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58D630" w14:textId="2D68A87C" w:rsidR="00FC3806" w:rsidRDefault="007B5A46">
      <w:pPr>
        <w:jc w:val="center"/>
        <w:rPr>
          <w:rFonts w:ascii="Arial" w:hAnsi="Arial"/>
        </w:rPr>
      </w:pPr>
      <w:r>
        <w:rPr>
          <w:noProof/>
        </w:rPr>
        <w:drawing>
          <wp:inline distT="0" distB="0" distL="0" distR="0" wp14:anchorId="40E934C3" wp14:editId="418BDB4B">
            <wp:extent cx="2567940" cy="14116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7940" cy="1411605"/>
                    </a:xfrm>
                    <a:prstGeom prst="rect">
                      <a:avLst/>
                    </a:prstGeom>
                    <a:noFill/>
                    <a:ln>
                      <a:noFill/>
                    </a:ln>
                  </pic:spPr>
                </pic:pic>
              </a:graphicData>
            </a:graphic>
          </wp:inline>
        </w:drawing>
      </w:r>
    </w:p>
    <w:p w14:paraId="321DE0F4" w14:textId="77777777" w:rsidR="00FC3806" w:rsidRDefault="00FC3806">
      <w:pPr>
        <w:jc w:val="center"/>
        <w:rPr>
          <w:rFonts w:ascii="Arial" w:hAnsi="Arial"/>
        </w:rPr>
      </w:pPr>
    </w:p>
    <w:p w14:paraId="3F4BD1AC" w14:textId="77777777" w:rsidR="00FC3806" w:rsidRDefault="00FC3806">
      <w:pPr>
        <w:jc w:val="center"/>
        <w:rPr>
          <w:rFonts w:ascii="Arial" w:hAnsi="Arial"/>
        </w:rPr>
      </w:pPr>
    </w:p>
    <w:p w14:paraId="5AB795F0" w14:textId="77777777" w:rsidR="00FC3806" w:rsidRDefault="00FC3806">
      <w:pPr>
        <w:jc w:val="center"/>
        <w:rPr>
          <w:rFonts w:ascii="Arial" w:hAnsi="Arial"/>
        </w:rPr>
      </w:pPr>
    </w:p>
    <w:p w14:paraId="50000BF3" w14:textId="77777777" w:rsidR="00FC3806" w:rsidRDefault="00FC3806">
      <w:pPr>
        <w:jc w:val="center"/>
        <w:rPr>
          <w:rFonts w:ascii="Arial" w:hAnsi="Arial"/>
        </w:rPr>
      </w:pPr>
    </w:p>
    <w:p w14:paraId="2CD75B78" w14:textId="77777777" w:rsidR="00FC3806" w:rsidRDefault="00FC3806">
      <w:pPr>
        <w:jc w:val="center"/>
        <w:rPr>
          <w:rFonts w:ascii="Arial" w:hAnsi="Arial"/>
        </w:rPr>
      </w:pPr>
    </w:p>
    <w:p w14:paraId="5CDCDD8A" w14:textId="77777777" w:rsidR="00FC3806" w:rsidRDefault="00FC3806">
      <w:pPr>
        <w:jc w:val="center"/>
        <w:rPr>
          <w:rFonts w:ascii="Arial" w:hAnsi="Arial"/>
        </w:rPr>
      </w:pPr>
    </w:p>
    <w:p w14:paraId="202BD3E5" w14:textId="77777777" w:rsidR="000510E9" w:rsidRDefault="00FC3806">
      <w:pPr>
        <w:jc w:val="center"/>
        <w:rPr>
          <w:rFonts w:ascii="Arial" w:hAnsi="Arial"/>
          <w:b/>
          <w:sz w:val="48"/>
        </w:rPr>
      </w:pPr>
      <w:r>
        <w:rPr>
          <w:rFonts w:ascii="Arial" w:hAnsi="Arial"/>
          <w:b/>
          <w:sz w:val="48"/>
        </w:rPr>
        <w:t>PROSTHETICS</w:t>
      </w:r>
    </w:p>
    <w:p w14:paraId="4C6CCD16" w14:textId="77777777" w:rsidR="00FC3806" w:rsidRDefault="00FC3806">
      <w:pPr>
        <w:jc w:val="center"/>
        <w:rPr>
          <w:rFonts w:ascii="Arial" w:hAnsi="Arial"/>
        </w:rPr>
      </w:pPr>
    </w:p>
    <w:p w14:paraId="0504971E" w14:textId="77777777" w:rsidR="00FC3806" w:rsidRDefault="00FC3806">
      <w:pPr>
        <w:jc w:val="center"/>
        <w:rPr>
          <w:rFonts w:ascii="Arial" w:hAnsi="Arial"/>
          <w:b/>
          <w:sz w:val="48"/>
        </w:rPr>
      </w:pPr>
      <w:r>
        <w:rPr>
          <w:rFonts w:ascii="Arial" w:hAnsi="Arial"/>
          <w:b/>
          <w:sz w:val="48"/>
        </w:rPr>
        <w:t>TECHNICAL MANUAL</w:t>
      </w:r>
    </w:p>
    <w:p w14:paraId="1C261060" w14:textId="77777777" w:rsidR="00FC3806" w:rsidRDefault="00FC3806">
      <w:pPr>
        <w:jc w:val="center"/>
        <w:rPr>
          <w:rFonts w:ascii="Arial" w:hAnsi="Arial"/>
        </w:rPr>
      </w:pPr>
    </w:p>
    <w:p w14:paraId="7B4EE85F" w14:textId="77777777" w:rsidR="00FC3806" w:rsidRDefault="00FC3806">
      <w:pPr>
        <w:jc w:val="center"/>
        <w:rPr>
          <w:rFonts w:ascii="Arial" w:hAnsi="Arial"/>
        </w:rPr>
      </w:pPr>
    </w:p>
    <w:p w14:paraId="1D3578E1" w14:textId="77777777" w:rsidR="00FC3806" w:rsidRDefault="00FC3806">
      <w:pPr>
        <w:jc w:val="center"/>
        <w:rPr>
          <w:rFonts w:ascii="Arial" w:hAnsi="Arial"/>
        </w:rPr>
      </w:pPr>
    </w:p>
    <w:p w14:paraId="276B06AA" w14:textId="77777777" w:rsidR="00FC3806" w:rsidRDefault="00FC3806">
      <w:pPr>
        <w:jc w:val="center"/>
        <w:rPr>
          <w:rFonts w:ascii="Arial" w:hAnsi="Arial"/>
        </w:rPr>
      </w:pPr>
    </w:p>
    <w:p w14:paraId="4FEB60B4" w14:textId="77777777" w:rsidR="00FC3806" w:rsidRDefault="00FC3806">
      <w:pPr>
        <w:jc w:val="center"/>
        <w:rPr>
          <w:rFonts w:ascii="Arial" w:hAnsi="Arial"/>
        </w:rPr>
      </w:pPr>
    </w:p>
    <w:p w14:paraId="13E9B508" w14:textId="77777777" w:rsidR="00FC3806" w:rsidRDefault="00FC3806">
      <w:pPr>
        <w:jc w:val="center"/>
        <w:rPr>
          <w:rFonts w:ascii="Arial" w:hAnsi="Arial"/>
          <w:sz w:val="48"/>
        </w:rPr>
      </w:pPr>
      <w:r>
        <w:rPr>
          <w:rFonts w:ascii="Arial" w:hAnsi="Arial"/>
          <w:sz w:val="48"/>
        </w:rPr>
        <w:t>Version 3.0</w:t>
      </w:r>
    </w:p>
    <w:p w14:paraId="07D2AD01" w14:textId="77777777" w:rsidR="00FC3806" w:rsidRDefault="00FC3806">
      <w:pPr>
        <w:jc w:val="center"/>
        <w:rPr>
          <w:rFonts w:ascii="Arial" w:hAnsi="Arial"/>
        </w:rPr>
      </w:pPr>
    </w:p>
    <w:p w14:paraId="3843C293" w14:textId="77777777" w:rsidR="00FC3806" w:rsidRDefault="00FC3806">
      <w:pPr>
        <w:jc w:val="center"/>
        <w:rPr>
          <w:rFonts w:ascii="Arial" w:hAnsi="Arial"/>
          <w:sz w:val="48"/>
        </w:rPr>
      </w:pPr>
      <w:r>
        <w:rPr>
          <w:rFonts w:ascii="Arial" w:hAnsi="Arial"/>
          <w:sz w:val="48"/>
        </w:rPr>
        <w:t>August 2000</w:t>
      </w:r>
    </w:p>
    <w:p w14:paraId="1A8C589F" w14:textId="77777777" w:rsidR="00AD60BA" w:rsidRDefault="00AD60BA">
      <w:pPr>
        <w:jc w:val="center"/>
        <w:rPr>
          <w:rFonts w:ascii="Arial" w:hAnsi="Arial"/>
          <w:sz w:val="48"/>
        </w:rPr>
      </w:pPr>
    </w:p>
    <w:p w14:paraId="15308FBA" w14:textId="77777777" w:rsidR="00AD60BA" w:rsidRDefault="00AD60BA" w:rsidP="00AD60BA">
      <w:pPr>
        <w:jc w:val="center"/>
        <w:rPr>
          <w:rFonts w:ascii="Arial" w:hAnsi="Arial"/>
          <w:sz w:val="48"/>
        </w:rPr>
      </w:pPr>
      <w:r>
        <w:rPr>
          <w:rFonts w:ascii="Arial" w:hAnsi="Arial"/>
          <w:sz w:val="48"/>
        </w:rPr>
        <w:t xml:space="preserve">Revised </w:t>
      </w:r>
      <w:r w:rsidR="00EA3BA8">
        <w:rPr>
          <w:rFonts w:ascii="Arial" w:hAnsi="Arial"/>
          <w:sz w:val="48"/>
        </w:rPr>
        <w:fldChar w:fldCharType="begin"/>
      </w:r>
      <w:r w:rsidR="00EA3BA8">
        <w:rPr>
          <w:rFonts w:ascii="Arial" w:hAnsi="Arial"/>
          <w:sz w:val="48"/>
        </w:rPr>
        <w:instrText xml:space="preserve"> DOCPROPERTY  "Release date"  \* MERGEFORMAT </w:instrText>
      </w:r>
      <w:r w:rsidR="00EA3BA8">
        <w:rPr>
          <w:rFonts w:ascii="Arial" w:hAnsi="Arial"/>
          <w:sz w:val="48"/>
        </w:rPr>
        <w:fldChar w:fldCharType="separate"/>
      </w:r>
      <w:r w:rsidR="003A61CE">
        <w:rPr>
          <w:rFonts w:ascii="Arial" w:hAnsi="Arial"/>
          <w:sz w:val="48"/>
        </w:rPr>
        <w:t>October 2014</w:t>
      </w:r>
      <w:r w:rsidR="00EA3BA8">
        <w:rPr>
          <w:rFonts w:ascii="Arial" w:hAnsi="Arial"/>
          <w:sz w:val="48"/>
        </w:rPr>
        <w:fldChar w:fldCharType="end"/>
      </w:r>
    </w:p>
    <w:p w14:paraId="03067C62" w14:textId="77777777" w:rsidR="00FC3806" w:rsidRDefault="00FC3806">
      <w:pPr>
        <w:jc w:val="center"/>
        <w:rPr>
          <w:rFonts w:ascii="Arial" w:hAnsi="Arial"/>
        </w:rPr>
      </w:pPr>
    </w:p>
    <w:p w14:paraId="2ADE7CB7" w14:textId="77777777" w:rsidR="00FC3806" w:rsidRDefault="00FC3806">
      <w:pPr>
        <w:jc w:val="center"/>
        <w:rPr>
          <w:rFonts w:ascii="Arial" w:hAnsi="Arial"/>
        </w:rPr>
      </w:pPr>
    </w:p>
    <w:p w14:paraId="34634C67" w14:textId="77777777" w:rsidR="00FC3806" w:rsidRDefault="00FC3806">
      <w:pPr>
        <w:jc w:val="center"/>
        <w:rPr>
          <w:rFonts w:ascii="Arial" w:hAnsi="Arial"/>
        </w:rPr>
      </w:pPr>
    </w:p>
    <w:p w14:paraId="6076E6AE" w14:textId="77777777" w:rsidR="00EA3BA8" w:rsidRDefault="00EA3BA8">
      <w:pPr>
        <w:jc w:val="center"/>
        <w:rPr>
          <w:rFonts w:ascii="Arial" w:hAnsi="Arial"/>
        </w:rPr>
      </w:pPr>
    </w:p>
    <w:p w14:paraId="4C7C8431" w14:textId="77777777" w:rsidR="00FC3806" w:rsidRDefault="00FC3806">
      <w:pPr>
        <w:jc w:val="center"/>
        <w:rPr>
          <w:rFonts w:ascii="Arial" w:hAnsi="Arial"/>
        </w:rPr>
      </w:pPr>
    </w:p>
    <w:p w14:paraId="5FE8239D" w14:textId="77777777" w:rsidR="00FC3806" w:rsidRDefault="00FC3806">
      <w:pPr>
        <w:jc w:val="center"/>
        <w:rPr>
          <w:rFonts w:ascii="Arial" w:hAnsi="Arial"/>
        </w:rPr>
      </w:pPr>
    </w:p>
    <w:p w14:paraId="67AB39BD" w14:textId="77777777" w:rsidR="00FC3806" w:rsidRDefault="00FC3806">
      <w:pPr>
        <w:jc w:val="center"/>
        <w:rPr>
          <w:rFonts w:ascii="Arial" w:hAnsi="Arial"/>
        </w:rPr>
      </w:pPr>
    </w:p>
    <w:p w14:paraId="2ED30398" w14:textId="77777777" w:rsidR="00FC3806" w:rsidRDefault="00FC3806">
      <w:pPr>
        <w:jc w:val="center"/>
        <w:rPr>
          <w:rFonts w:ascii="Arial" w:hAnsi="Arial"/>
        </w:rPr>
      </w:pPr>
    </w:p>
    <w:p w14:paraId="703DA253" w14:textId="77777777" w:rsidR="00FC3806" w:rsidRDefault="00FC3806">
      <w:pPr>
        <w:jc w:val="center"/>
        <w:rPr>
          <w:rFonts w:ascii="Arial" w:hAnsi="Arial"/>
        </w:rPr>
      </w:pPr>
      <w:r>
        <w:rPr>
          <w:rFonts w:ascii="Arial" w:hAnsi="Arial"/>
        </w:rPr>
        <w:t>Department of Veterans Affairs</w:t>
      </w:r>
    </w:p>
    <w:p w14:paraId="07894EA1" w14:textId="77777777" w:rsidR="00FC3806" w:rsidRDefault="00FC3806">
      <w:pPr>
        <w:jc w:val="center"/>
        <w:rPr>
          <w:rFonts w:ascii="Arial" w:hAnsi="Arial"/>
        </w:rPr>
      </w:pPr>
      <w:smartTag w:uri="urn:schemas-microsoft-com:office:smarttags" w:element="place">
        <w:r>
          <w:rPr>
            <w:rFonts w:ascii="Arial" w:hAnsi="Arial"/>
          </w:rPr>
          <w:t>V</w:t>
        </w:r>
        <w:r>
          <w:rPr>
            <w:rFonts w:ascii="Arial" w:hAnsi="Arial"/>
            <w:i/>
            <w:sz w:val="22"/>
          </w:rPr>
          <w:t>IST</w:t>
        </w:r>
        <w:r>
          <w:rPr>
            <w:rFonts w:ascii="Arial" w:hAnsi="Arial"/>
          </w:rPr>
          <w:t>A</w:t>
        </w:r>
      </w:smartTag>
      <w:r>
        <w:rPr>
          <w:rFonts w:ascii="Arial" w:hAnsi="Arial"/>
        </w:rPr>
        <w:t xml:space="preserve"> </w:t>
      </w:r>
      <w:r w:rsidR="0028190A">
        <w:rPr>
          <w:rFonts w:ascii="Arial" w:hAnsi="Arial"/>
        </w:rPr>
        <w:t>Health System Design &amp; Development (HSD&amp;D)</w:t>
      </w:r>
    </w:p>
    <w:p w14:paraId="399A2F5C" w14:textId="77777777" w:rsidR="00FC3806" w:rsidRDefault="00FC3806">
      <w:pPr>
        <w:sectPr w:rsidR="00FC3806">
          <w:pgSz w:w="12240" w:h="15840"/>
          <w:pgMar w:top="1440" w:right="1440" w:bottom="1440" w:left="1440" w:header="720" w:footer="720" w:gutter="0"/>
          <w:cols w:space="720"/>
          <w:docGrid w:linePitch="360"/>
        </w:sectPr>
      </w:pPr>
    </w:p>
    <w:p w14:paraId="6B17B117" w14:textId="77777777" w:rsidR="00096709" w:rsidRPr="00096709" w:rsidRDefault="00096709" w:rsidP="00096709">
      <w:pPr>
        <w:jc w:val="center"/>
        <w:rPr>
          <w:rFonts w:ascii="Arial" w:hAnsi="Arial" w:cs="Arial"/>
          <w:b/>
          <w:sz w:val="32"/>
          <w:szCs w:val="32"/>
        </w:rPr>
      </w:pPr>
      <w:r w:rsidRPr="00096709">
        <w:rPr>
          <w:rFonts w:ascii="Arial" w:hAnsi="Arial" w:cs="Arial"/>
          <w:b/>
          <w:sz w:val="32"/>
          <w:szCs w:val="32"/>
        </w:rPr>
        <w:lastRenderedPageBreak/>
        <w:t>Revision History</w:t>
      </w:r>
    </w:p>
    <w:p w14:paraId="06F1A2F0" w14:textId="77777777" w:rsidR="00096709" w:rsidRPr="00E817D9" w:rsidRDefault="00096709" w:rsidP="00096709">
      <w:pPr>
        <w:rPr>
          <w:b/>
        </w:rPr>
      </w:pPr>
    </w:p>
    <w:tbl>
      <w:tblPr>
        <w:tblW w:w="0" w:type="auto"/>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
        <w:gridCol w:w="4847"/>
        <w:gridCol w:w="1703"/>
        <w:gridCol w:w="1703"/>
      </w:tblGrid>
      <w:tr w:rsidR="00096709" w:rsidRPr="00CA669F" w14:paraId="54153172" w14:textId="77777777" w:rsidTr="00EA3BA8">
        <w:tc>
          <w:tcPr>
            <w:tcW w:w="972" w:type="dxa"/>
            <w:shd w:val="clear" w:color="auto" w:fill="000000"/>
          </w:tcPr>
          <w:p w14:paraId="7F049418" w14:textId="77777777" w:rsidR="00096709" w:rsidRPr="00CA669F" w:rsidRDefault="00096709" w:rsidP="007F3D05">
            <w:pPr>
              <w:jc w:val="center"/>
              <w:rPr>
                <w:b/>
                <w:color w:val="FFFFFF"/>
              </w:rPr>
            </w:pPr>
            <w:r w:rsidRPr="00CA669F">
              <w:rPr>
                <w:b/>
                <w:color w:val="FFFFFF"/>
                <w:sz w:val="20"/>
              </w:rPr>
              <w:t>Date</w:t>
            </w:r>
          </w:p>
        </w:tc>
        <w:tc>
          <w:tcPr>
            <w:tcW w:w="4950" w:type="dxa"/>
            <w:shd w:val="clear" w:color="auto" w:fill="000000"/>
          </w:tcPr>
          <w:p w14:paraId="6DB264C9" w14:textId="77777777" w:rsidR="00096709" w:rsidRPr="00CA669F" w:rsidRDefault="00096709" w:rsidP="007F3D05">
            <w:pPr>
              <w:jc w:val="center"/>
              <w:rPr>
                <w:b/>
                <w:color w:val="FFFFFF"/>
              </w:rPr>
            </w:pPr>
            <w:r w:rsidRPr="00CA669F">
              <w:rPr>
                <w:b/>
                <w:color w:val="FFFFFF"/>
                <w:sz w:val="20"/>
              </w:rPr>
              <w:t>Description</w:t>
            </w:r>
          </w:p>
        </w:tc>
        <w:tc>
          <w:tcPr>
            <w:tcW w:w="1710" w:type="dxa"/>
            <w:shd w:val="clear" w:color="auto" w:fill="000000"/>
          </w:tcPr>
          <w:p w14:paraId="6FD16DD3" w14:textId="77777777" w:rsidR="00096709" w:rsidRPr="00CA669F" w:rsidRDefault="00096709" w:rsidP="007F3D05">
            <w:pPr>
              <w:jc w:val="center"/>
              <w:rPr>
                <w:b/>
                <w:color w:val="FFFFFF"/>
              </w:rPr>
            </w:pPr>
            <w:r w:rsidRPr="00CA669F">
              <w:rPr>
                <w:b/>
                <w:color w:val="FFFFFF"/>
                <w:sz w:val="20"/>
              </w:rPr>
              <w:t>Project Manager</w:t>
            </w:r>
          </w:p>
        </w:tc>
        <w:tc>
          <w:tcPr>
            <w:tcW w:w="1710" w:type="dxa"/>
            <w:shd w:val="clear" w:color="auto" w:fill="000000"/>
          </w:tcPr>
          <w:p w14:paraId="506F2CC4" w14:textId="77777777" w:rsidR="00096709" w:rsidRPr="00CA669F" w:rsidRDefault="00096709" w:rsidP="007F3D05">
            <w:pPr>
              <w:jc w:val="center"/>
              <w:rPr>
                <w:b/>
                <w:color w:val="FFFFFF"/>
              </w:rPr>
            </w:pPr>
            <w:r w:rsidRPr="00CA669F">
              <w:rPr>
                <w:b/>
                <w:color w:val="FFFFFF"/>
                <w:sz w:val="20"/>
              </w:rPr>
              <w:t>Technical Writer</w:t>
            </w:r>
          </w:p>
        </w:tc>
      </w:tr>
      <w:tr w:rsidR="00AE4ABC" w:rsidRPr="00CA669F" w14:paraId="0D3F98AF" w14:textId="77777777" w:rsidTr="00EA3BA8">
        <w:tc>
          <w:tcPr>
            <w:tcW w:w="972" w:type="dxa"/>
          </w:tcPr>
          <w:p w14:paraId="4C16BEE0" w14:textId="77777777" w:rsidR="00AE4ABC" w:rsidRDefault="00AE4ABC" w:rsidP="00AE4ABC">
            <w:pPr>
              <w:pStyle w:val="TableText"/>
            </w:pPr>
            <w:r w:rsidRPr="003A61CE">
              <w:t>October</w:t>
            </w:r>
            <w:r>
              <w:t xml:space="preserve"> 2014</w:t>
            </w:r>
          </w:p>
        </w:tc>
        <w:tc>
          <w:tcPr>
            <w:tcW w:w="4950" w:type="dxa"/>
          </w:tcPr>
          <w:p w14:paraId="1FA576C3" w14:textId="77777777" w:rsidR="00AE4ABC" w:rsidRDefault="00AE4ABC" w:rsidP="00AE4ABC">
            <w:pPr>
              <w:pStyle w:val="TableText"/>
              <w:rPr>
                <w:sz w:val="24"/>
              </w:rPr>
            </w:pPr>
            <w:r>
              <w:rPr>
                <w:sz w:val="24"/>
              </w:rPr>
              <w:t xml:space="preserve">Patch </w:t>
            </w:r>
            <w:r w:rsidRPr="00620DFE">
              <w:rPr>
                <w:sz w:val="24"/>
              </w:rPr>
              <w:t>RMPR*3*173</w:t>
            </w:r>
            <w:r>
              <w:rPr>
                <w:sz w:val="24"/>
              </w:rPr>
              <w:t xml:space="preserve">. Add </w:t>
            </w:r>
            <w:r>
              <w:rPr>
                <w:b/>
              </w:rPr>
              <w:t>Purge Obsolete Data</w:t>
            </w:r>
            <w:r>
              <w:t xml:space="preserve"> menu option. See page 22.</w:t>
            </w:r>
          </w:p>
        </w:tc>
        <w:tc>
          <w:tcPr>
            <w:tcW w:w="1710" w:type="dxa"/>
          </w:tcPr>
          <w:p w14:paraId="29C9D315" w14:textId="77777777" w:rsidR="00AE4ABC" w:rsidRDefault="00AE4ABC" w:rsidP="00AE4ABC">
            <w:r w:rsidRPr="00A80A60">
              <w:rPr>
                <w:highlight w:val="yellow"/>
              </w:rPr>
              <w:t>REDACTED</w:t>
            </w:r>
          </w:p>
        </w:tc>
        <w:tc>
          <w:tcPr>
            <w:tcW w:w="1710" w:type="dxa"/>
          </w:tcPr>
          <w:p w14:paraId="3EB3A7F8" w14:textId="77777777" w:rsidR="00AE4ABC" w:rsidRDefault="00AE4ABC" w:rsidP="00AE4ABC">
            <w:r w:rsidRPr="00A80A60">
              <w:rPr>
                <w:highlight w:val="yellow"/>
              </w:rPr>
              <w:t>REDACTED</w:t>
            </w:r>
          </w:p>
        </w:tc>
      </w:tr>
      <w:tr w:rsidR="00AE4ABC" w:rsidRPr="00CA669F" w14:paraId="7C96D884" w14:textId="77777777" w:rsidTr="00EA3BA8">
        <w:tc>
          <w:tcPr>
            <w:tcW w:w="972" w:type="dxa"/>
          </w:tcPr>
          <w:p w14:paraId="5BD11EE8" w14:textId="77777777" w:rsidR="00AE4ABC" w:rsidRDefault="00AE4ABC" w:rsidP="00AE4ABC">
            <w:pPr>
              <w:pStyle w:val="TableText"/>
            </w:pPr>
            <w:r>
              <w:t>August 2011</w:t>
            </w:r>
          </w:p>
        </w:tc>
        <w:tc>
          <w:tcPr>
            <w:tcW w:w="4950" w:type="dxa"/>
          </w:tcPr>
          <w:p w14:paraId="009B8001" w14:textId="77777777" w:rsidR="00AE4ABC" w:rsidRDefault="00AE4ABC" w:rsidP="00AE4ABC">
            <w:pPr>
              <w:pStyle w:val="TableText"/>
            </w:pPr>
            <w:r>
              <w:rPr>
                <w:sz w:val="24"/>
              </w:rPr>
              <w:t>RMPR*3*167</w:t>
            </w:r>
            <w:r>
              <w:t>, Modify text when referencing Form 1358. See page</w:t>
            </w:r>
            <w:hyperlink w:anchor="PRC_158a" w:history="1">
              <w:r>
                <w:rPr>
                  <w:rStyle w:val="Hyperlink"/>
                </w:rPr>
                <w:t xml:space="preserve"> 36</w:t>
              </w:r>
            </w:hyperlink>
            <w:r>
              <w:t>.</w:t>
            </w:r>
          </w:p>
        </w:tc>
        <w:tc>
          <w:tcPr>
            <w:tcW w:w="1710" w:type="dxa"/>
          </w:tcPr>
          <w:p w14:paraId="688A520B" w14:textId="77777777" w:rsidR="00AE4ABC" w:rsidRDefault="00AE4ABC" w:rsidP="00AE4ABC">
            <w:r w:rsidRPr="00A80A60">
              <w:rPr>
                <w:highlight w:val="yellow"/>
              </w:rPr>
              <w:t>REDACTED</w:t>
            </w:r>
          </w:p>
        </w:tc>
        <w:tc>
          <w:tcPr>
            <w:tcW w:w="1710" w:type="dxa"/>
          </w:tcPr>
          <w:p w14:paraId="1D7A6C3B" w14:textId="77777777" w:rsidR="00AE4ABC" w:rsidRDefault="00AE4ABC" w:rsidP="00AE4ABC">
            <w:r w:rsidRPr="00A80A60">
              <w:rPr>
                <w:highlight w:val="yellow"/>
              </w:rPr>
              <w:t>REDACTED</w:t>
            </w:r>
          </w:p>
        </w:tc>
      </w:tr>
      <w:tr w:rsidR="00096709" w:rsidRPr="00CA669F" w14:paraId="438EF201" w14:textId="77777777" w:rsidTr="00EA3BA8">
        <w:tc>
          <w:tcPr>
            <w:tcW w:w="972" w:type="dxa"/>
          </w:tcPr>
          <w:p w14:paraId="41FD2BED" w14:textId="77777777" w:rsidR="00096709" w:rsidRPr="00CA669F" w:rsidRDefault="00096709" w:rsidP="007F3D05">
            <w:pPr>
              <w:pStyle w:val="TableText"/>
            </w:pPr>
          </w:p>
        </w:tc>
        <w:tc>
          <w:tcPr>
            <w:tcW w:w="4950" w:type="dxa"/>
          </w:tcPr>
          <w:p w14:paraId="288AF333" w14:textId="77777777" w:rsidR="00096709" w:rsidRPr="00183232" w:rsidRDefault="00096709" w:rsidP="007F3D05">
            <w:pPr>
              <w:pStyle w:val="TableText"/>
              <w:rPr>
                <w:lang w:val="it-IT"/>
              </w:rPr>
            </w:pPr>
          </w:p>
        </w:tc>
        <w:tc>
          <w:tcPr>
            <w:tcW w:w="1710" w:type="dxa"/>
          </w:tcPr>
          <w:p w14:paraId="75A0A5AB" w14:textId="77777777" w:rsidR="00096709" w:rsidRPr="00CA669F" w:rsidRDefault="00096709" w:rsidP="007F3D05">
            <w:pPr>
              <w:pStyle w:val="TableText"/>
            </w:pPr>
          </w:p>
        </w:tc>
        <w:tc>
          <w:tcPr>
            <w:tcW w:w="1710" w:type="dxa"/>
          </w:tcPr>
          <w:p w14:paraId="2F008F87" w14:textId="77777777" w:rsidR="00096709" w:rsidRPr="00CA669F" w:rsidRDefault="00096709" w:rsidP="007F3D05">
            <w:pPr>
              <w:pStyle w:val="TableText"/>
            </w:pPr>
          </w:p>
        </w:tc>
      </w:tr>
      <w:tr w:rsidR="00096709" w:rsidRPr="00CA669F" w14:paraId="1B87E88E" w14:textId="77777777" w:rsidTr="00EA3BA8">
        <w:tc>
          <w:tcPr>
            <w:tcW w:w="972" w:type="dxa"/>
          </w:tcPr>
          <w:p w14:paraId="5DE6E089" w14:textId="77777777" w:rsidR="00096709" w:rsidRPr="00CA669F" w:rsidRDefault="00096709" w:rsidP="007F3D05">
            <w:pPr>
              <w:pStyle w:val="TableText"/>
            </w:pPr>
          </w:p>
        </w:tc>
        <w:tc>
          <w:tcPr>
            <w:tcW w:w="4950" w:type="dxa"/>
          </w:tcPr>
          <w:p w14:paraId="7D40CF3E" w14:textId="77777777" w:rsidR="00096709" w:rsidRPr="00CA669F" w:rsidRDefault="00096709" w:rsidP="007F3D05">
            <w:pPr>
              <w:pStyle w:val="TableText"/>
            </w:pPr>
          </w:p>
        </w:tc>
        <w:tc>
          <w:tcPr>
            <w:tcW w:w="1710" w:type="dxa"/>
          </w:tcPr>
          <w:p w14:paraId="3A5B77CF" w14:textId="77777777" w:rsidR="00096709" w:rsidRPr="00CA669F" w:rsidRDefault="00096709" w:rsidP="007F3D05">
            <w:pPr>
              <w:pStyle w:val="TableText"/>
            </w:pPr>
          </w:p>
        </w:tc>
        <w:tc>
          <w:tcPr>
            <w:tcW w:w="1710" w:type="dxa"/>
          </w:tcPr>
          <w:p w14:paraId="62100475" w14:textId="77777777" w:rsidR="00096709" w:rsidRPr="00CA669F" w:rsidRDefault="00096709" w:rsidP="007F3D05">
            <w:pPr>
              <w:pStyle w:val="TableText"/>
            </w:pPr>
          </w:p>
        </w:tc>
      </w:tr>
      <w:tr w:rsidR="00096709" w:rsidRPr="00CA669F" w14:paraId="5C6786E3" w14:textId="77777777" w:rsidTr="00EA3BA8">
        <w:tc>
          <w:tcPr>
            <w:tcW w:w="972" w:type="dxa"/>
          </w:tcPr>
          <w:p w14:paraId="47F14037" w14:textId="77777777" w:rsidR="00096709" w:rsidRDefault="00096709" w:rsidP="007F3D05">
            <w:pPr>
              <w:pStyle w:val="TableText"/>
            </w:pPr>
          </w:p>
        </w:tc>
        <w:tc>
          <w:tcPr>
            <w:tcW w:w="4950" w:type="dxa"/>
          </w:tcPr>
          <w:p w14:paraId="0D395367" w14:textId="77777777" w:rsidR="00096709" w:rsidRPr="00CA669F" w:rsidRDefault="00096709" w:rsidP="007F3D05">
            <w:pPr>
              <w:pStyle w:val="TableText"/>
            </w:pPr>
          </w:p>
        </w:tc>
        <w:tc>
          <w:tcPr>
            <w:tcW w:w="1710" w:type="dxa"/>
          </w:tcPr>
          <w:p w14:paraId="6B414C97" w14:textId="77777777" w:rsidR="00096709" w:rsidRPr="00CA669F" w:rsidRDefault="00096709" w:rsidP="007F3D05">
            <w:pPr>
              <w:pStyle w:val="TableText"/>
            </w:pPr>
          </w:p>
        </w:tc>
        <w:tc>
          <w:tcPr>
            <w:tcW w:w="1710" w:type="dxa"/>
          </w:tcPr>
          <w:p w14:paraId="43242335" w14:textId="77777777" w:rsidR="00096709" w:rsidRPr="00CA669F" w:rsidRDefault="00096709" w:rsidP="007F3D05">
            <w:pPr>
              <w:pStyle w:val="TableText"/>
            </w:pPr>
          </w:p>
        </w:tc>
      </w:tr>
      <w:tr w:rsidR="00096709" w:rsidRPr="00CA669F" w14:paraId="0A99BF3D" w14:textId="77777777" w:rsidTr="00EA3BA8">
        <w:tc>
          <w:tcPr>
            <w:tcW w:w="972" w:type="dxa"/>
          </w:tcPr>
          <w:p w14:paraId="0AAE9C1E" w14:textId="77777777" w:rsidR="00096709" w:rsidRDefault="00096709" w:rsidP="007F3D05">
            <w:pPr>
              <w:pStyle w:val="TableText"/>
            </w:pPr>
          </w:p>
        </w:tc>
        <w:tc>
          <w:tcPr>
            <w:tcW w:w="4950" w:type="dxa"/>
          </w:tcPr>
          <w:p w14:paraId="67A7E2B8" w14:textId="77777777" w:rsidR="00096709" w:rsidRPr="00CA669F" w:rsidRDefault="00096709" w:rsidP="007F3D05">
            <w:pPr>
              <w:pStyle w:val="TableText"/>
            </w:pPr>
          </w:p>
        </w:tc>
        <w:tc>
          <w:tcPr>
            <w:tcW w:w="1710" w:type="dxa"/>
          </w:tcPr>
          <w:p w14:paraId="2EB1930C" w14:textId="77777777" w:rsidR="00096709" w:rsidRPr="00CA669F" w:rsidRDefault="00096709" w:rsidP="007F3D05">
            <w:pPr>
              <w:pStyle w:val="TableText"/>
            </w:pPr>
          </w:p>
        </w:tc>
        <w:tc>
          <w:tcPr>
            <w:tcW w:w="1710" w:type="dxa"/>
          </w:tcPr>
          <w:p w14:paraId="6D6303E8" w14:textId="77777777" w:rsidR="00096709" w:rsidRPr="00CA669F" w:rsidRDefault="00096709" w:rsidP="007F3D05">
            <w:pPr>
              <w:pStyle w:val="TableText"/>
            </w:pPr>
          </w:p>
        </w:tc>
      </w:tr>
    </w:tbl>
    <w:p w14:paraId="474A46A0" w14:textId="77777777" w:rsidR="00FC3806" w:rsidRDefault="00096709">
      <w:pPr>
        <w:pStyle w:val="arial18"/>
        <w:spacing w:line="240" w:lineRule="auto"/>
      </w:pPr>
      <w:r>
        <w:br w:type="page"/>
      </w:r>
      <w:r w:rsidR="00FC3806">
        <w:lastRenderedPageBreak/>
        <w:t>Table of Contents</w:t>
      </w:r>
    </w:p>
    <w:p w14:paraId="07843C33" w14:textId="77777777" w:rsidR="00FC3806" w:rsidRDefault="00FC3806"/>
    <w:p w14:paraId="77061C5B" w14:textId="77777777" w:rsidR="005858D1" w:rsidRPr="00A1719F" w:rsidRDefault="00FC3806">
      <w:pPr>
        <w:pStyle w:val="TOC1"/>
        <w:rPr>
          <w:rFonts w:ascii="Calibri" w:hAnsi="Calibri"/>
          <w:b w:val="0"/>
          <w:smallCaps w:val="0"/>
          <w:noProof/>
          <w:color w:val="auto"/>
          <w:sz w:val="22"/>
          <w:szCs w:val="22"/>
        </w:rPr>
      </w:pPr>
      <w:r>
        <w:rPr>
          <w:b w:val="0"/>
          <w:smallCaps w:val="0"/>
        </w:rPr>
        <w:fldChar w:fldCharType="begin"/>
      </w:r>
      <w:r>
        <w:rPr>
          <w:b w:val="0"/>
          <w:smallCaps w:val="0"/>
        </w:rPr>
        <w:instrText xml:space="preserve"> TOC \t "Chapter Title,1,Map Title,2" </w:instrText>
      </w:r>
      <w:r>
        <w:rPr>
          <w:b w:val="0"/>
          <w:smallCaps w:val="0"/>
        </w:rPr>
        <w:fldChar w:fldCharType="separate"/>
      </w:r>
      <w:r w:rsidR="005858D1">
        <w:rPr>
          <w:noProof/>
        </w:rPr>
        <w:t>Introduction</w:t>
      </w:r>
      <w:r w:rsidR="005858D1">
        <w:rPr>
          <w:noProof/>
        </w:rPr>
        <w:tab/>
      </w:r>
      <w:r w:rsidR="005858D1">
        <w:rPr>
          <w:noProof/>
        </w:rPr>
        <w:fldChar w:fldCharType="begin"/>
      </w:r>
      <w:r w:rsidR="005858D1">
        <w:rPr>
          <w:noProof/>
        </w:rPr>
        <w:instrText xml:space="preserve"> PAGEREF _Toc401214839 \h </w:instrText>
      </w:r>
      <w:r w:rsidR="005858D1">
        <w:rPr>
          <w:noProof/>
        </w:rPr>
      </w:r>
      <w:r w:rsidR="005858D1">
        <w:rPr>
          <w:noProof/>
        </w:rPr>
        <w:fldChar w:fldCharType="separate"/>
      </w:r>
      <w:r w:rsidR="00A71089">
        <w:rPr>
          <w:noProof/>
        </w:rPr>
        <w:t>1</w:t>
      </w:r>
      <w:r w:rsidR="005858D1">
        <w:rPr>
          <w:noProof/>
        </w:rPr>
        <w:fldChar w:fldCharType="end"/>
      </w:r>
    </w:p>
    <w:p w14:paraId="407AD93A" w14:textId="77777777" w:rsidR="005858D1" w:rsidRPr="00A1719F" w:rsidRDefault="005858D1">
      <w:pPr>
        <w:pStyle w:val="TOC2"/>
        <w:rPr>
          <w:rFonts w:ascii="Calibri" w:hAnsi="Calibri"/>
          <w:color w:val="auto"/>
          <w:sz w:val="22"/>
          <w:szCs w:val="22"/>
        </w:rPr>
      </w:pPr>
      <w:r>
        <w:t>Overview</w:t>
      </w:r>
      <w:r>
        <w:tab/>
      </w:r>
      <w:r>
        <w:fldChar w:fldCharType="begin"/>
      </w:r>
      <w:r>
        <w:instrText xml:space="preserve"> PAGEREF _Toc401214840 \h </w:instrText>
      </w:r>
      <w:r>
        <w:fldChar w:fldCharType="separate"/>
      </w:r>
      <w:r w:rsidR="00A71089">
        <w:t>1</w:t>
      </w:r>
      <w:r>
        <w:fldChar w:fldCharType="end"/>
      </w:r>
    </w:p>
    <w:p w14:paraId="43EC5DD0" w14:textId="77777777" w:rsidR="005858D1" w:rsidRPr="00A1719F" w:rsidRDefault="005858D1">
      <w:pPr>
        <w:pStyle w:val="TOC1"/>
        <w:rPr>
          <w:rFonts w:ascii="Calibri" w:hAnsi="Calibri"/>
          <w:b w:val="0"/>
          <w:smallCaps w:val="0"/>
          <w:noProof/>
          <w:color w:val="auto"/>
          <w:sz w:val="22"/>
          <w:szCs w:val="22"/>
        </w:rPr>
      </w:pPr>
      <w:r>
        <w:rPr>
          <w:noProof/>
        </w:rPr>
        <w:t>Implementation and Maintenance</w:t>
      </w:r>
      <w:r>
        <w:rPr>
          <w:noProof/>
        </w:rPr>
        <w:tab/>
      </w:r>
      <w:r>
        <w:rPr>
          <w:noProof/>
        </w:rPr>
        <w:fldChar w:fldCharType="begin"/>
      </w:r>
      <w:r>
        <w:rPr>
          <w:noProof/>
        </w:rPr>
        <w:instrText xml:space="preserve"> PAGEREF _Toc401214841 \h </w:instrText>
      </w:r>
      <w:r>
        <w:rPr>
          <w:noProof/>
        </w:rPr>
      </w:r>
      <w:r>
        <w:rPr>
          <w:noProof/>
        </w:rPr>
        <w:fldChar w:fldCharType="separate"/>
      </w:r>
      <w:r w:rsidR="00A71089">
        <w:rPr>
          <w:noProof/>
        </w:rPr>
        <w:t>5</w:t>
      </w:r>
      <w:r>
        <w:rPr>
          <w:noProof/>
        </w:rPr>
        <w:fldChar w:fldCharType="end"/>
      </w:r>
    </w:p>
    <w:p w14:paraId="5DD7C2F0" w14:textId="77777777" w:rsidR="005858D1" w:rsidRPr="00A1719F" w:rsidRDefault="005858D1">
      <w:pPr>
        <w:pStyle w:val="TOC2"/>
        <w:rPr>
          <w:rFonts w:ascii="Calibri" w:hAnsi="Calibri"/>
          <w:color w:val="auto"/>
          <w:sz w:val="22"/>
          <w:szCs w:val="22"/>
        </w:rPr>
      </w:pPr>
      <w:r>
        <w:t>Journaling</w:t>
      </w:r>
      <w:r>
        <w:tab/>
      </w:r>
      <w:r>
        <w:fldChar w:fldCharType="begin"/>
      </w:r>
      <w:r>
        <w:instrText xml:space="preserve"> PAGEREF _Toc401214842 \h </w:instrText>
      </w:r>
      <w:r>
        <w:fldChar w:fldCharType="separate"/>
      </w:r>
      <w:r w:rsidR="00A71089">
        <w:t>5</w:t>
      </w:r>
      <w:r>
        <w:fldChar w:fldCharType="end"/>
      </w:r>
    </w:p>
    <w:p w14:paraId="395E4AE1" w14:textId="77777777" w:rsidR="005858D1" w:rsidRPr="00A1719F" w:rsidRDefault="005858D1">
      <w:pPr>
        <w:pStyle w:val="TOC2"/>
        <w:rPr>
          <w:rFonts w:ascii="Calibri" w:hAnsi="Calibri"/>
          <w:color w:val="auto"/>
          <w:sz w:val="22"/>
          <w:szCs w:val="22"/>
        </w:rPr>
      </w:pPr>
      <w:r>
        <w:t>Introduction to Implementation Procedures</w:t>
      </w:r>
      <w:r>
        <w:tab/>
      </w:r>
      <w:r>
        <w:fldChar w:fldCharType="begin"/>
      </w:r>
      <w:r>
        <w:instrText xml:space="preserve"> PAGEREF _Toc401214843 \h </w:instrText>
      </w:r>
      <w:r>
        <w:fldChar w:fldCharType="separate"/>
      </w:r>
      <w:r w:rsidR="00A71089">
        <w:t>5</w:t>
      </w:r>
      <w:r>
        <w:fldChar w:fldCharType="end"/>
      </w:r>
    </w:p>
    <w:p w14:paraId="716B5D79" w14:textId="77777777" w:rsidR="005858D1" w:rsidRPr="00A1719F" w:rsidRDefault="005858D1">
      <w:pPr>
        <w:pStyle w:val="TOC2"/>
        <w:rPr>
          <w:rFonts w:ascii="Calibri" w:hAnsi="Calibri"/>
          <w:color w:val="auto"/>
          <w:sz w:val="22"/>
          <w:szCs w:val="22"/>
        </w:rPr>
      </w:pPr>
      <w:r>
        <w:t>Assign Security Keys</w:t>
      </w:r>
      <w:r>
        <w:tab/>
      </w:r>
      <w:r>
        <w:fldChar w:fldCharType="begin"/>
      </w:r>
      <w:r>
        <w:instrText xml:space="preserve"> PAGEREF _Toc401214844 \h </w:instrText>
      </w:r>
      <w:r>
        <w:fldChar w:fldCharType="separate"/>
      </w:r>
      <w:r w:rsidR="00A71089">
        <w:t>6</w:t>
      </w:r>
      <w:r>
        <w:fldChar w:fldCharType="end"/>
      </w:r>
    </w:p>
    <w:p w14:paraId="3EEDCC97" w14:textId="77777777" w:rsidR="005858D1" w:rsidRPr="00A1719F" w:rsidRDefault="005858D1">
      <w:pPr>
        <w:pStyle w:val="TOC2"/>
        <w:rPr>
          <w:rFonts w:ascii="Calibri" w:hAnsi="Calibri"/>
          <w:color w:val="auto"/>
          <w:sz w:val="22"/>
          <w:szCs w:val="22"/>
        </w:rPr>
      </w:pPr>
      <w:r>
        <w:t>Assign Menus</w:t>
      </w:r>
      <w:r>
        <w:tab/>
      </w:r>
      <w:r>
        <w:fldChar w:fldCharType="begin"/>
      </w:r>
      <w:r>
        <w:instrText xml:space="preserve"> PAGEREF _Toc401214845 \h </w:instrText>
      </w:r>
      <w:r>
        <w:fldChar w:fldCharType="separate"/>
      </w:r>
      <w:r w:rsidR="00A71089">
        <w:t>9</w:t>
      </w:r>
      <w:r>
        <w:fldChar w:fldCharType="end"/>
      </w:r>
    </w:p>
    <w:p w14:paraId="43CE8A68" w14:textId="77777777" w:rsidR="005858D1" w:rsidRPr="00A1719F" w:rsidRDefault="005858D1">
      <w:pPr>
        <w:pStyle w:val="TOC2"/>
        <w:rPr>
          <w:rFonts w:ascii="Calibri" w:hAnsi="Calibri"/>
          <w:color w:val="auto"/>
          <w:sz w:val="22"/>
          <w:szCs w:val="22"/>
        </w:rPr>
      </w:pPr>
      <w:r>
        <w:t>Create Correspondence Skeleton Letters</w:t>
      </w:r>
      <w:r>
        <w:tab/>
      </w:r>
      <w:r>
        <w:fldChar w:fldCharType="begin"/>
      </w:r>
      <w:r>
        <w:instrText xml:space="preserve"> PAGEREF _Toc401214846 \h </w:instrText>
      </w:r>
      <w:r>
        <w:fldChar w:fldCharType="separate"/>
      </w:r>
      <w:r w:rsidR="00A71089">
        <w:t>9</w:t>
      </w:r>
      <w:r>
        <w:fldChar w:fldCharType="end"/>
      </w:r>
    </w:p>
    <w:p w14:paraId="65A0918B" w14:textId="77777777" w:rsidR="005858D1" w:rsidRPr="00A1719F" w:rsidRDefault="005858D1">
      <w:pPr>
        <w:pStyle w:val="TOC2"/>
        <w:rPr>
          <w:rFonts w:ascii="Calibri" w:hAnsi="Calibri"/>
          <w:color w:val="auto"/>
          <w:sz w:val="22"/>
          <w:szCs w:val="22"/>
        </w:rPr>
      </w:pPr>
      <w:r>
        <w:t>Set Up Site Parameters</w:t>
      </w:r>
      <w:r>
        <w:tab/>
      </w:r>
      <w:r>
        <w:fldChar w:fldCharType="begin"/>
      </w:r>
      <w:r>
        <w:instrText xml:space="preserve"> PAGEREF _Toc401214847 \h </w:instrText>
      </w:r>
      <w:r>
        <w:fldChar w:fldCharType="separate"/>
      </w:r>
      <w:r w:rsidR="00A71089">
        <w:t>9</w:t>
      </w:r>
      <w:r>
        <w:fldChar w:fldCharType="end"/>
      </w:r>
    </w:p>
    <w:p w14:paraId="5BFC7290" w14:textId="77777777" w:rsidR="005858D1" w:rsidRPr="00A1719F" w:rsidRDefault="005858D1">
      <w:pPr>
        <w:pStyle w:val="TOC2"/>
        <w:rPr>
          <w:rFonts w:ascii="Calibri" w:hAnsi="Calibri"/>
          <w:color w:val="auto"/>
          <w:sz w:val="22"/>
          <w:szCs w:val="22"/>
        </w:rPr>
      </w:pPr>
      <w:r>
        <w:t>Auto-Adaptive Equipment</w:t>
      </w:r>
      <w:r>
        <w:tab/>
      </w:r>
      <w:r>
        <w:fldChar w:fldCharType="begin"/>
      </w:r>
      <w:r>
        <w:instrText xml:space="preserve"> PAGEREF _Toc401214848 \h </w:instrText>
      </w:r>
      <w:r>
        <w:fldChar w:fldCharType="separate"/>
      </w:r>
      <w:r w:rsidR="00A71089">
        <w:t>10</w:t>
      </w:r>
      <w:r>
        <w:fldChar w:fldCharType="end"/>
      </w:r>
    </w:p>
    <w:p w14:paraId="7EC3DBD2" w14:textId="77777777" w:rsidR="005858D1" w:rsidRPr="00A1719F" w:rsidRDefault="005858D1">
      <w:pPr>
        <w:pStyle w:val="TOC2"/>
        <w:rPr>
          <w:rFonts w:ascii="Calibri" w:hAnsi="Calibri"/>
          <w:color w:val="auto"/>
          <w:sz w:val="22"/>
          <w:szCs w:val="22"/>
        </w:rPr>
      </w:pPr>
      <w:r>
        <w:t>Load Prosthetic Items</w:t>
      </w:r>
      <w:r>
        <w:tab/>
      </w:r>
      <w:r>
        <w:fldChar w:fldCharType="begin"/>
      </w:r>
      <w:r>
        <w:instrText xml:space="preserve"> PAGEREF _Toc401214849 \h </w:instrText>
      </w:r>
      <w:r>
        <w:fldChar w:fldCharType="separate"/>
      </w:r>
      <w:r w:rsidR="00A71089">
        <w:t>11</w:t>
      </w:r>
      <w:r>
        <w:fldChar w:fldCharType="end"/>
      </w:r>
    </w:p>
    <w:p w14:paraId="3AD4FB81" w14:textId="77777777" w:rsidR="005858D1" w:rsidRPr="00A1719F" w:rsidRDefault="005858D1">
      <w:pPr>
        <w:pStyle w:val="TOC2"/>
        <w:rPr>
          <w:rFonts w:ascii="Calibri" w:hAnsi="Calibri"/>
          <w:color w:val="auto"/>
          <w:sz w:val="22"/>
          <w:szCs w:val="22"/>
        </w:rPr>
      </w:pPr>
      <w:r>
        <w:t>Load Prosthetic Vendors</w:t>
      </w:r>
      <w:r>
        <w:tab/>
      </w:r>
      <w:r>
        <w:fldChar w:fldCharType="begin"/>
      </w:r>
      <w:r>
        <w:instrText xml:space="preserve"> PAGEREF _Toc401214850 \h </w:instrText>
      </w:r>
      <w:r>
        <w:fldChar w:fldCharType="separate"/>
      </w:r>
      <w:r w:rsidR="00A71089">
        <w:t>11</w:t>
      </w:r>
      <w:r>
        <w:fldChar w:fldCharType="end"/>
      </w:r>
    </w:p>
    <w:p w14:paraId="17C15337" w14:textId="77777777" w:rsidR="005858D1" w:rsidRPr="00A1719F" w:rsidRDefault="005858D1">
      <w:pPr>
        <w:pStyle w:val="TOC2"/>
        <w:rPr>
          <w:rFonts w:ascii="Calibri" w:hAnsi="Calibri"/>
          <w:color w:val="auto"/>
          <w:sz w:val="22"/>
          <w:szCs w:val="22"/>
        </w:rPr>
      </w:pPr>
      <w:r>
        <w:t>Set Up Mail Groups</w:t>
      </w:r>
      <w:r>
        <w:tab/>
      </w:r>
      <w:r>
        <w:fldChar w:fldCharType="begin"/>
      </w:r>
      <w:r>
        <w:instrText xml:space="preserve"> PAGEREF _Toc401214851 \h </w:instrText>
      </w:r>
      <w:r>
        <w:fldChar w:fldCharType="separate"/>
      </w:r>
      <w:r w:rsidR="00A71089">
        <w:t>12</w:t>
      </w:r>
      <w:r>
        <w:fldChar w:fldCharType="end"/>
      </w:r>
    </w:p>
    <w:p w14:paraId="6EA2262A" w14:textId="77777777" w:rsidR="005858D1" w:rsidRPr="00A1719F" w:rsidRDefault="005858D1">
      <w:pPr>
        <w:pStyle w:val="TOC2"/>
        <w:rPr>
          <w:rFonts w:ascii="Calibri" w:hAnsi="Calibri"/>
          <w:color w:val="auto"/>
          <w:sz w:val="22"/>
          <w:szCs w:val="22"/>
        </w:rPr>
      </w:pPr>
      <w:r>
        <w:t>Assign Mail Group</w:t>
      </w:r>
      <w:r>
        <w:tab/>
      </w:r>
      <w:r>
        <w:fldChar w:fldCharType="begin"/>
      </w:r>
      <w:r>
        <w:instrText xml:space="preserve"> PAGEREF _Toc401214852 \h </w:instrText>
      </w:r>
      <w:r>
        <w:fldChar w:fldCharType="separate"/>
      </w:r>
      <w:r w:rsidR="00A71089">
        <w:t>13</w:t>
      </w:r>
      <w:r>
        <w:fldChar w:fldCharType="end"/>
      </w:r>
    </w:p>
    <w:p w14:paraId="5D9F1A82" w14:textId="77777777" w:rsidR="005858D1" w:rsidRPr="00A1719F" w:rsidRDefault="005858D1">
      <w:pPr>
        <w:pStyle w:val="TOC2"/>
        <w:rPr>
          <w:rFonts w:ascii="Calibri" w:hAnsi="Calibri"/>
          <w:color w:val="auto"/>
          <w:sz w:val="22"/>
          <w:szCs w:val="22"/>
        </w:rPr>
      </w:pPr>
      <w:r>
        <w:t>Schedule a Task</w:t>
      </w:r>
      <w:r>
        <w:tab/>
      </w:r>
      <w:r>
        <w:fldChar w:fldCharType="begin"/>
      </w:r>
      <w:r>
        <w:instrText xml:space="preserve"> PAGEREF _Toc401214853 \h </w:instrText>
      </w:r>
      <w:r>
        <w:fldChar w:fldCharType="separate"/>
      </w:r>
      <w:r w:rsidR="00A71089">
        <w:t>13</w:t>
      </w:r>
      <w:r>
        <w:fldChar w:fldCharType="end"/>
      </w:r>
    </w:p>
    <w:p w14:paraId="3BC8D3CE" w14:textId="77777777" w:rsidR="005858D1" w:rsidRPr="00A1719F" w:rsidRDefault="005858D1">
      <w:pPr>
        <w:pStyle w:val="TOC1"/>
        <w:rPr>
          <w:rFonts w:ascii="Calibri" w:hAnsi="Calibri"/>
          <w:b w:val="0"/>
          <w:smallCaps w:val="0"/>
          <w:noProof/>
          <w:color w:val="auto"/>
          <w:sz w:val="22"/>
          <w:szCs w:val="22"/>
        </w:rPr>
      </w:pPr>
      <w:r>
        <w:rPr>
          <w:noProof/>
        </w:rPr>
        <w:t>Using Files</w:t>
      </w:r>
      <w:r>
        <w:rPr>
          <w:noProof/>
        </w:rPr>
        <w:tab/>
      </w:r>
      <w:r>
        <w:rPr>
          <w:noProof/>
        </w:rPr>
        <w:fldChar w:fldCharType="begin"/>
      </w:r>
      <w:r>
        <w:rPr>
          <w:noProof/>
        </w:rPr>
        <w:instrText xml:space="preserve"> PAGEREF _Toc401214854 \h </w:instrText>
      </w:r>
      <w:r>
        <w:rPr>
          <w:noProof/>
        </w:rPr>
      </w:r>
      <w:r>
        <w:rPr>
          <w:noProof/>
        </w:rPr>
        <w:fldChar w:fldCharType="separate"/>
      </w:r>
      <w:r w:rsidR="00A71089">
        <w:rPr>
          <w:noProof/>
        </w:rPr>
        <w:t>14</w:t>
      </w:r>
      <w:r>
        <w:rPr>
          <w:noProof/>
        </w:rPr>
        <w:fldChar w:fldCharType="end"/>
      </w:r>
    </w:p>
    <w:p w14:paraId="227252DD" w14:textId="77777777" w:rsidR="005858D1" w:rsidRPr="00A1719F" w:rsidRDefault="005858D1">
      <w:pPr>
        <w:pStyle w:val="TOC2"/>
        <w:rPr>
          <w:rFonts w:ascii="Calibri" w:hAnsi="Calibri"/>
          <w:color w:val="auto"/>
          <w:sz w:val="22"/>
          <w:szCs w:val="22"/>
        </w:rPr>
      </w:pPr>
      <w:r>
        <w:t>File Contents</w:t>
      </w:r>
      <w:r>
        <w:tab/>
      </w:r>
      <w:r>
        <w:fldChar w:fldCharType="begin"/>
      </w:r>
      <w:r>
        <w:instrText xml:space="preserve"> PAGEREF _Toc401214855 \h </w:instrText>
      </w:r>
      <w:r>
        <w:fldChar w:fldCharType="separate"/>
      </w:r>
      <w:r w:rsidR="00A71089">
        <w:t>14</w:t>
      </w:r>
      <w:r>
        <w:fldChar w:fldCharType="end"/>
      </w:r>
    </w:p>
    <w:p w14:paraId="16E1B7A3" w14:textId="77777777" w:rsidR="005858D1" w:rsidRPr="00A1719F" w:rsidRDefault="005858D1">
      <w:pPr>
        <w:pStyle w:val="TOC1"/>
        <w:rPr>
          <w:rFonts w:ascii="Calibri" w:hAnsi="Calibri"/>
          <w:b w:val="0"/>
          <w:smallCaps w:val="0"/>
          <w:noProof/>
          <w:color w:val="auto"/>
          <w:sz w:val="22"/>
          <w:szCs w:val="22"/>
        </w:rPr>
      </w:pPr>
      <w:r>
        <w:rPr>
          <w:noProof/>
        </w:rPr>
        <w:t>Obtaining Routines</w:t>
      </w:r>
      <w:r>
        <w:rPr>
          <w:noProof/>
        </w:rPr>
        <w:tab/>
      </w:r>
      <w:r>
        <w:rPr>
          <w:noProof/>
        </w:rPr>
        <w:fldChar w:fldCharType="begin"/>
      </w:r>
      <w:r>
        <w:rPr>
          <w:noProof/>
        </w:rPr>
        <w:instrText xml:space="preserve"> PAGEREF _Toc401214856 \h </w:instrText>
      </w:r>
      <w:r>
        <w:rPr>
          <w:noProof/>
        </w:rPr>
      </w:r>
      <w:r>
        <w:rPr>
          <w:noProof/>
        </w:rPr>
        <w:fldChar w:fldCharType="separate"/>
      </w:r>
      <w:r w:rsidR="00A71089">
        <w:rPr>
          <w:noProof/>
        </w:rPr>
        <w:t>20</w:t>
      </w:r>
      <w:r>
        <w:rPr>
          <w:noProof/>
        </w:rPr>
        <w:fldChar w:fldCharType="end"/>
      </w:r>
    </w:p>
    <w:p w14:paraId="6C4EA966" w14:textId="77777777" w:rsidR="005858D1" w:rsidRPr="00A1719F" w:rsidRDefault="005858D1">
      <w:pPr>
        <w:pStyle w:val="TOC1"/>
        <w:rPr>
          <w:rFonts w:ascii="Calibri" w:hAnsi="Calibri"/>
          <w:b w:val="0"/>
          <w:smallCaps w:val="0"/>
          <w:noProof/>
          <w:color w:val="auto"/>
          <w:sz w:val="22"/>
          <w:szCs w:val="22"/>
        </w:rPr>
      </w:pPr>
      <w:r>
        <w:rPr>
          <w:noProof/>
        </w:rPr>
        <w:t>Obtaining Exported Options</w:t>
      </w:r>
      <w:r>
        <w:rPr>
          <w:noProof/>
        </w:rPr>
        <w:tab/>
      </w:r>
      <w:r>
        <w:rPr>
          <w:noProof/>
        </w:rPr>
        <w:fldChar w:fldCharType="begin"/>
      </w:r>
      <w:r>
        <w:rPr>
          <w:noProof/>
        </w:rPr>
        <w:instrText xml:space="preserve"> PAGEREF _Toc401214857 \h </w:instrText>
      </w:r>
      <w:r>
        <w:rPr>
          <w:noProof/>
        </w:rPr>
      </w:r>
      <w:r>
        <w:rPr>
          <w:noProof/>
        </w:rPr>
        <w:fldChar w:fldCharType="separate"/>
      </w:r>
      <w:r w:rsidR="00A71089">
        <w:rPr>
          <w:noProof/>
        </w:rPr>
        <w:t>21</w:t>
      </w:r>
      <w:r>
        <w:rPr>
          <w:noProof/>
        </w:rPr>
        <w:fldChar w:fldCharType="end"/>
      </w:r>
    </w:p>
    <w:p w14:paraId="20C5AF4F" w14:textId="77777777" w:rsidR="005858D1" w:rsidRPr="00A1719F" w:rsidRDefault="005858D1">
      <w:pPr>
        <w:pStyle w:val="TOC1"/>
        <w:rPr>
          <w:rFonts w:ascii="Calibri" w:hAnsi="Calibri"/>
          <w:b w:val="0"/>
          <w:smallCaps w:val="0"/>
          <w:noProof/>
          <w:color w:val="auto"/>
          <w:sz w:val="22"/>
          <w:szCs w:val="22"/>
        </w:rPr>
      </w:pPr>
      <w:r>
        <w:rPr>
          <w:noProof/>
        </w:rPr>
        <w:t>Archiving and Purging</w:t>
      </w:r>
      <w:r>
        <w:rPr>
          <w:noProof/>
        </w:rPr>
        <w:tab/>
      </w:r>
      <w:r>
        <w:rPr>
          <w:noProof/>
        </w:rPr>
        <w:fldChar w:fldCharType="begin"/>
      </w:r>
      <w:r>
        <w:rPr>
          <w:noProof/>
        </w:rPr>
        <w:instrText xml:space="preserve"> PAGEREF _Toc401214858 \h </w:instrText>
      </w:r>
      <w:r>
        <w:rPr>
          <w:noProof/>
        </w:rPr>
      </w:r>
      <w:r>
        <w:rPr>
          <w:noProof/>
        </w:rPr>
        <w:fldChar w:fldCharType="separate"/>
      </w:r>
      <w:r w:rsidR="00A71089">
        <w:rPr>
          <w:noProof/>
        </w:rPr>
        <w:t>22</w:t>
      </w:r>
      <w:r>
        <w:rPr>
          <w:noProof/>
        </w:rPr>
        <w:fldChar w:fldCharType="end"/>
      </w:r>
    </w:p>
    <w:p w14:paraId="5AE329E9" w14:textId="77777777" w:rsidR="005858D1" w:rsidRPr="00A1719F" w:rsidRDefault="005858D1">
      <w:pPr>
        <w:pStyle w:val="TOC2"/>
        <w:rPr>
          <w:rFonts w:ascii="Calibri" w:hAnsi="Calibri"/>
          <w:color w:val="auto"/>
          <w:sz w:val="22"/>
          <w:szCs w:val="22"/>
        </w:rPr>
      </w:pPr>
      <w:r>
        <w:t>Callable Routines/Entry Points/Application Programmer Interfaces (APIs)</w:t>
      </w:r>
      <w:r>
        <w:tab/>
      </w:r>
      <w:r>
        <w:fldChar w:fldCharType="begin"/>
      </w:r>
      <w:r>
        <w:instrText xml:space="preserve"> PAGEREF _Toc401214859 \h </w:instrText>
      </w:r>
      <w:r>
        <w:fldChar w:fldCharType="separate"/>
      </w:r>
      <w:r w:rsidR="00A71089">
        <w:t>23</w:t>
      </w:r>
      <w:r>
        <w:fldChar w:fldCharType="end"/>
      </w:r>
    </w:p>
    <w:p w14:paraId="57CBC308" w14:textId="77777777" w:rsidR="005858D1" w:rsidRPr="00A1719F" w:rsidRDefault="005858D1">
      <w:pPr>
        <w:pStyle w:val="TOC1"/>
        <w:rPr>
          <w:rFonts w:ascii="Calibri" w:hAnsi="Calibri"/>
          <w:b w:val="0"/>
          <w:smallCaps w:val="0"/>
          <w:noProof/>
          <w:color w:val="auto"/>
          <w:sz w:val="22"/>
          <w:szCs w:val="22"/>
        </w:rPr>
      </w:pPr>
      <w:r>
        <w:rPr>
          <w:noProof/>
        </w:rPr>
        <w:t>External Relations</w:t>
      </w:r>
      <w:r>
        <w:rPr>
          <w:noProof/>
        </w:rPr>
        <w:tab/>
      </w:r>
      <w:r>
        <w:rPr>
          <w:noProof/>
        </w:rPr>
        <w:fldChar w:fldCharType="begin"/>
      </w:r>
      <w:r>
        <w:rPr>
          <w:noProof/>
        </w:rPr>
        <w:instrText xml:space="preserve"> PAGEREF _Toc401214860 \h </w:instrText>
      </w:r>
      <w:r>
        <w:rPr>
          <w:noProof/>
        </w:rPr>
      </w:r>
      <w:r>
        <w:rPr>
          <w:noProof/>
        </w:rPr>
        <w:fldChar w:fldCharType="separate"/>
      </w:r>
      <w:r w:rsidR="00A71089">
        <w:rPr>
          <w:noProof/>
        </w:rPr>
        <w:t>24</w:t>
      </w:r>
      <w:r>
        <w:rPr>
          <w:noProof/>
        </w:rPr>
        <w:fldChar w:fldCharType="end"/>
      </w:r>
    </w:p>
    <w:p w14:paraId="3F05FF9E" w14:textId="77777777" w:rsidR="005858D1" w:rsidRPr="00A1719F" w:rsidRDefault="005858D1">
      <w:pPr>
        <w:pStyle w:val="TOC2"/>
        <w:rPr>
          <w:rFonts w:ascii="Calibri" w:hAnsi="Calibri"/>
          <w:color w:val="auto"/>
          <w:sz w:val="22"/>
          <w:szCs w:val="22"/>
        </w:rPr>
      </w:pPr>
      <w:r>
        <w:t>Introduction</w:t>
      </w:r>
      <w:r>
        <w:tab/>
      </w:r>
      <w:r>
        <w:fldChar w:fldCharType="begin"/>
      </w:r>
      <w:r>
        <w:instrText xml:space="preserve"> PAGEREF _Toc401214861 \h </w:instrText>
      </w:r>
      <w:r>
        <w:fldChar w:fldCharType="separate"/>
      </w:r>
      <w:r w:rsidR="00A71089">
        <w:t>24</w:t>
      </w:r>
      <w:r>
        <w:fldChar w:fldCharType="end"/>
      </w:r>
    </w:p>
    <w:p w14:paraId="642C37F3" w14:textId="77777777" w:rsidR="005858D1" w:rsidRPr="00A1719F" w:rsidRDefault="005858D1">
      <w:pPr>
        <w:pStyle w:val="TOC2"/>
        <w:rPr>
          <w:rFonts w:ascii="Calibri" w:hAnsi="Calibri"/>
          <w:color w:val="auto"/>
          <w:sz w:val="22"/>
          <w:szCs w:val="22"/>
        </w:rPr>
      </w:pPr>
      <w:r>
        <w:t>DBIAs</w:t>
      </w:r>
      <w:r>
        <w:tab/>
      </w:r>
      <w:r>
        <w:fldChar w:fldCharType="begin"/>
      </w:r>
      <w:r>
        <w:instrText xml:space="preserve"> PAGEREF _Toc401214862 \h </w:instrText>
      </w:r>
      <w:r>
        <w:fldChar w:fldCharType="separate"/>
      </w:r>
      <w:r w:rsidR="00A71089">
        <w:t>25</w:t>
      </w:r>
      <w:r>
        <w:fldChar w:fldCharType="end"/>
      </w:r>
    </w:p>
    <w:p w14:paraId="0F6B402B" w14:textId="77777777" w:rsidR="005858D1" w:rsidRPr="00A1719F" w:rsidRDefault="005858D1">
      <w:pPr>
        <w:pStyle w:val="TOC1"/>
        <w:rPr>
          <w:rFonts w:ascii="Calibri" w:hAnsi="Calibri"/>
          <w:b w:val="0"/>
          <w:smallCaps w:val="0"/>
          <w:noProof/>
          <w:color w:val="auto"/>
          <w:sz w:val="22"/>
          <w:szCs w:val="22"/>
        </w:rPr>
      </w:pPr>
      <w:r>
        <w:rPr>
          <w:noProof/>
        </w:rPr>
        <w:t>External Interfaces</w:t>
      </w:r>
      <w:r>
        <w:rPr>
          <w:noProof/>
        </w:rPr>
        <w:tab/>
      </w:r>
      <w:r>
        <w:rPr>
          <w:noProof/>
        </w:rPr>
        <w:fldChar w:fldCharType="begin"/>
      </w:r>
      <w:r>
        <w:rPr>
          <w:noProof/>
        </w:rPr>
        <w:instrText xml:space="preserve"> PAGEREF _Toc401214863 \h </w:instrText>
      </w:r>
      <w:r>
        <w:rPr>
          <w:noProof/>
        </w:rPr>
      </w:r>
      <w:r>
        <w:rPr>
          <w:noProof/>
        </w:rPr>
        <w:fldChar w:fldCharType="separate"/>
      </w:r>
      <w:r w:rsidR="00A71089">
        <w:rPr>
          <w:noProof/>
        </w:rPr>
        <w:t>26</w:t>
      </w:r>
      <w:r>
        <w:rPr>
          <w:noProof/>
        </w:rPr>
        <w:fldChar w:fldCharType="end"/>
      </w:r>
    </w:p>
    <w:p w14:paraId="208971C3" w14:textId="77777777" w:rsidR="005858D1" w:rsidRPr="00A1719F" w:rsidRDefault="005858D1">
      <w:pPr>
        <w:pStyle w:val="TOC2"/>
        <w:rPr>
          <w:rFonts w:ascii="Calibri" w:hAnsi="Calibri"/>
          <w:color w:val="auto"/>
          <w:sz w:val="22"/>
          <w:szCs w:val="22"/>
        </w:rPr>
      </w:pPr>
      <w:r>
        <w:t>Prosthetic Consults (Electronic Order) – Patch RMPR*3*45</w:t>
      </w:r>
      <w:r>
        <w:tab/>
      </w:r>
      <w:r>
        <w:fldChar w:fldCharType="begin"/>
      </w:r>
      <w:r>
        <w:instrText xml:space="preserve"> PAGEREF _Toc401214864 \h </w:instrText>
      </w:r>
      <w:r>
        <w:fldChar w:fldCharType="separate"/>
      </w:r>
      <w:r w:rsidR="00A71089">
        <w:t>26</w:t>
      </w:r>
      <w:r>
        <w:fldChar w:fldCharType="end"/>
      </w:r>
    </w:p>
    <w:p w14:paraId="53DE0BE6" w14:textId="77777777" w:rsidR="005858D1" w:rsidRPr="00A1719F" w:rsidRDefault="005858D1">
      <w:pPr>
        <w:pStyle w:val="TOC1"/>
        <w:rPr>
          <w:rFonts w:ascii="Calibri" w:hAnsi="Calibri"/>
          <w:b w:val="0"/>
          <w:smallCaps w:val="0"/>
          <w:noProof/>
          <w:color w:val="auto"/>
          <w:sz w:val="22"/>
          <w:szCs w:val="22"/>
        </w:rPr>
      </w:pPr>
      <w:r>
        <w:rPr>
          <w:noProof/>
        </w:rPr>
        <w:t>Internal Relations</w:t>
      </w:r>
      <w:r>
        <w:rPr>
          <w:noProof/>
        </w:rPr>
        <w:tab/>
      </w:r>
      <w:r>
        <w:rPr>
          <w:noProof/>
        </w:rPr>
        <w:fldChar w:fldCharType="begin"/>
      </w:r>
      <w:r>
        <w:rPr>
          <w:noProof/>
        </w:rPr>
        <w:instrText xml:space="preserve"> PAGEREF _Toc401214865 \h </w:instrText>
      </w:r>
      <w:r>
        <w:rPr>
          <w:noProof/>
        </w:rPr>
      </w:r>
      <w:r>
        <w:rPr>
          <w:noProof/>
        </w:rPr>
        <w:fldChar w:fldCharType="separate"/>
      </w:r>
      <w:r w:rsidR="00A71089">
        <w:rPr>
          <w:noProof/>
        </w:rPr>
        <w:t>28</w:t>
      </w:r>
      <w:r>
        <w:rPr>
          <w:noProof/>
        </w:rPr>
        <w:fldChar w:fldCharType="end"/>
      </w:r>
    </w:p>
    <w:p w14:paraId="087B4A07" w14:textId="77777777" w:rsidR="005858D1" w:rsidRPr="00A1719F" w:rsidRDefault="005858D1">
      <w:pPr>
        <w:pStyle w:val="TOC1"/>
        <w:rPr>
          <w:rFonts w:ascii="Calibri" w:hAnsi="Calibri"/>
          <w:b w:val="0"/>
          <w:smallCaps w:val="0"/>
          <w:noProof/>
          <w:color w:val="auto"/>
          <w:sz w:val="22"/>
          <w:szCs w:val="22"/>
        </w:rPr>
      </w:pPr>
      <w:r>
        <w:rPr>
          <w:noProof/>
        </w:rPr>
        <w:t>Package-wide Variables</w:t>
      </w:r>
      <w:r>
        <w:rPr>
          <w:noProof/>
        </w:rPr>
        <w:tab/>
      </w:r>
      <w:r>
        <w:rPr>
          <w:noProof/>
        </w:rPr>
        <w:fldChar w:fldCharType="begin"/>
      </w:r>
      <w:r>
        <w:rPr>
          <w:noProof/>
        </w:rPr>
        <w:instrText xml:space="preserve"> PAGEREF _Toc401214866 \h </w:instrText>
      </w:r>
      <w:r>
        <w:rPr>
          <w:noProof/>
        </w:rPr>
      </w:r>
      <w:r>
        <w:rPr>
          <w:noProof/>
        </w:rPr>
        <w:fldChar w:fldCharType="separate"/>
      </w:r>
      <w:r w:rsidR="00A71089">
        <w:rPr>
          <w:noProof/>
        </w:rPr>
        <w:t>29</w:t>
      </w:r>
      <w:r>
        <w:rPr>
          <w:noProof/>
        </w:rPr>
        <w:fldChar w:fldCharType="end"/>
      </w:r>
    </w:p>
    <w:p w14:paraId="7CD3AF5A" w14:textId="77777777" w:rsidR="005858D1" w:rsidRPr="00A1719F" w:rsidRDefault="005858D1">
      <w:pPr>
        <w:pStyle w:val="TOC1"/>
        <w:rPr>
          <w:rFonts w:ascii="Calibri" w:hAnsi="Calibri"/>
          <w:b w:val="0"/>
          <w:smallCaps w:val="0"/>
          <w:noProof/>
          <w:color w:val="auto"/>
          <w:sz w:val="22"/>
          <w:szCs w:val="22"/>
        </w:rPr>
      </w:pPr>
      <w:r>
        <w:rPr>
          <w:noProof/>
        </w:rPr>
        <w:t>Package Security</w:t>
      </w:r>
      <w:r>
        <w:rPr>
          <w:noProof/>
        </w:rPr>
        <w:tab/>
      </w:r>
      <w:r>
        <w:rPr>
          <w:noProof/>
        </w:rPr>
        <w:fldChar w:fldCharType="begin"/>
      </w:r>
      <w:r>
        <w:rPr>
          <w:noProof/>
        </w:rPr>
        <w:instrText xml:space="preserve"> PAGEREF _Toc401214867 \h </w:instrText>
      </w:r>
      <w:r>
        <w:rPr>
          <w:noProof/>
        </w:rPr>
      </w:r>
      <w:r>
        <w:rPr>
          <w:noProof/>
        </w:rPr>
        <w:fldChar w:fldCharType="separate"/>
      </w:r>
      <w:r w:rsidR="00A71089">
        <w:rPr>
          <w:noProof/>
        </w:rPr>
        <w:t>30</w:t>
      </w:r>
      <w:r>
        <w:rPr>
          <w:noProof/>
        </w:rPr>
        <w:fldChar w:fldCharType="end"/>
      </w:r>
    </w:p>
    <w:p w14:paraId="5FFB1477" w14:textId="77777777" w:rsidR="005858D1" w:rsidRPr="00A1719F" w:rsidRDefault="005858D1">
      <w:pPr>
        <w:pStyle w:val="TOC2"/>
        <w:rPr>
          <w:rFonts w:ascii="Calibri" w:hAnsi="Calibri"/>
          <w:color w:val="auto"/>
          <w:sz w:val="22"/>
          <w:szCs w:val="22"/>
        </w:rPr>
      </w:pPr>
      <w:r>
        <w:t>Security Management</w:t>
      </w:r>
      <w:r>
        <w:tab/>
      </w:r>
      <w:r>
        <w:fldChar w:fldCharType="begin"/>
      </w:r>
      <w:r>
        <w:instrText xml:space="preserve"> PAGEREF _Toc401214868 \h </w:instrText>
      </w:r>
      <w:r>
        <w:fldChar w:fldCharType="separate"/>
      </w:r>
      <w:r w:rsidR="00A71089">
        <w:t>30</w:t>
      </w:r>
      <w:r>
        <w:fldChar w:fldCharType="end"/>
      </w:r>
    </w:p>
    <w:p w14:paraId="3E4D1457" w14:textId="77777777" w:rsidR="005858D1" w:rsidRPr="00A1719F" w:rsidRDefault="005858D1">
      <w:pPr>
        <w:pStyle w:val="TOC2"/>
        <w:rPr>
          <w:rFonts w:ascii="Calibri" w:hAnsi="Calibri"/>
          <w:color w:val="auto"/>
          <w:sz w:val="22"/>
          <w:szCs w:val="22"/>
        </w:rPr>
      </w:pPr>
      <w:r>
        <w:t>Integration Agreements with Other Software Products</w:t>
      </w:r>
      <w:r>
        <w:tab/>
      </w:r>
      <w:r>
        <w:fldChar w:fldCharType="begin"/>
      </w:r>
      <w:r>
        <w:instrText xml:space="preserve"> PAGEREF _Toc401214869 \h </w:instrText>
      </w:r>
      <w:r>
        <w:fldChar w:fldCharType="separate"/>
      </w:r>
      <w:r w:rsidR="00A71089">
        <w:t>30</w:t>
      </w:r>
      <w:r>
        <w:fldChar w:fldCharType="end"/>
      </w:r>
    </w:p>
    <w:p w14:paraId="2E1211CB" w14:textId="77777777" w:rsidR="005858D1" w:rsidRPr="00A1719F" w:rsidRDefault="005858D1">
      <w:pPr>
        <w:pStyle w:val="TOC2"/>
        <w:rPr>
          <w:rFonts w:ascii="Calibri" w:hAnsi="Calibri"/>
          <w:color w:val="auto"/>
          <w:sz w:val="22"/>
          <w:szCs w:val="22"/>
        </w:rPr>
      </w:pPr>
      <w:r>
        <w:t>Mail Groups and Alerts</w:t>
      </w:r>
      <w:r>
        <w:tab/>
      </w:r>
      <w:r>
        <w:fldChar w:fldCharType="begin"/>
      </w:r>
      <w:r>
        <w:instrText xml:space="preserve"> PAGEREF _Toc401214870 \h </w:instrText>
      </w:r>
      <w:r>
        <w:fldChar w:fldCharType="separate"/>
      </w:r>
      <w:r w:rsidR="00A71089">
        <w:t>30</w:t>
      </w:r>
      <w:r>
        <w:fldChar w:fldCharType="end"/>
      </w:r>
    </w:p>
    <w:p w14:paraId="06415777" w14:textId="77777777" w:rsidR="005858D1" w:rsidRPr="00A1719F" w:rsidRDefault="005858D1">
      <w:pPr>
        <w:pStyle w:val="TOC2"/>
        <w:rPr>
          <w:rFonts w:ascii="Calibri" w:hAnsi="Calibri"/>
          <w:color w:val="auto"/>
          <w:sz w:val="22"/>
          <w:szCs w:val="22"/>
        </w:rPr>
      </w:pPr>
      <w:r>
        <w:t>Remote Systems</w:t>
      </w:r>
      <w:r>
        <w:tab/>
      </w:r>
      <w:r>
        <w:fldChar w:fldCharType="begin"/>
      </w:r>
      <w:r>
        <w:instrText xml:space="preserve"> PAGEREF _Toc401214871 \h </w:instrText>
      </w:r>
      <w:r>
        <w:fldChar w:fldCharType="separate"/>
      </w:r>
      <w:r w:rsidR="00A71089">
        <w:t>30</w:t>
      </w:r>
      <w:r>
        <w:fldChar w:fldCharType="end"/>
      </w:r>
    </w:p>
    <w:p w14:paraId="13C524FC" w14:textId="77777777" w:rsidR="005858D1" w:rsidRPr="00A1719F" w:rsidRDefault="005858D1">
      <w:pPr>
        <w:pStyle w:val="TOC2"/>
        <w:rPr>
          <w:rFonts w:ascii="Calibri" w:hAnsi="Calibri"/>
          <w:color w:val="auto"/>
          <w:sz w:val="22"/>
          <w:szCs w:val="22"/>
        </w:rPr>
      </w:pPr>
      <w:r>
        <w:t>Archiving/Purging</w:t>
      </w:r>
      <w:r>
        <w:tab/>
      </w:r>
      <w:r>
        <w:fldChar w:fldCharType="begin"/>
      </w:r>
      <w:r>
        <w:instrText xml:space="preserve"> PAGEREF _Toc401214872 \h </w:instrText>
      </w:r>
      <w:r>
        <w:fldChar w:fldCharType="separate"/>
      </w:r>
      <w:r w:rsidR="00A71089">
        <w:t>31</w:t>
      </w:r>
      <w:r>
        <w:fldChar w:fldCharType="end"/>
      </w:r>
    </w:p>
    <w:p w14:paraId="0D28863B" w14:textId="77777777" w:rsidR="005858D1" w:rsidRPr="00A1719F" w:rsidRDefault="005858D1">
      <w:pPr>
        <w:pStyle w:val="TOC2"/>
        <w:rPr>
          <w:rFonts w:ascii="Calibri" w:hAnsi="Calibri"/>
          <w:color w:val="auto"/>
          <w:sz w:val="22"/>
          <w:szCs w:val="22"/>
        </w:rPr>
      </w:pPr>
      <w:r>
        <w:t>Contingency Planning</w:t>
      </w:r>
      <w:r>
        <w:tab/>
      </w:r>
      <w:r>
        <w:fldChar w:fldCharType="begin"/>
      </w:r>
      <w:r>
        <w:instrText xml:space="preserve"> PAGEREF _Toc401214873 \h </w:instrText>
      </w:r>
      <w:r>
        <w:fldChar w:fldCharType="separate"/>
      </w:r>
      <w:r w:rsidR="00A71089">
        <w:t>32</w:t>
      </w:r>
      <w:r>
        <w:fldChar w:fldCharType="end"/>
      </w:r>
    </w:p>
    <w:p w14:paraId="66B23F20" w14:textId="77777777" w:rsidR="005858D1" w:rsidRPr="00A1719F" w:rsidRDefault="005858D1">
      <w:pPr>
        <w:pStyle w:val="TOC2"/>
        <w:rPr>
          <w:rFonts w:ascii="Calibri" w:hAnsi="Calibri"/>
          <w:color w:val="auto"/>
          <w:sz w:val="22"/>
          <w:szCs w:val="22"/>
        </w:rPr>
      </w:pPr>
      <w:r>
        <w:lastRenderedPageBreak/>
        <w:t>Interfacing</w:t>
      </w:r>
      <w:r>
        <w:tab/>
      </w:r>
      <w:r>
        <w:fldChar w:fldCharType="begin"/>
      </w:r>
      <w:r>
        <w:instrText xml:space="preserve"> PAGEREF _Toc401214874 \h </w:instrText>
      </w:r>
      <w:r>
        <w:fldChar w:fldCharType="separate"/>
      </w:r>
      <w:r w:rsidR="00A71089">
        <w:t>32</w:t>
      </w:r>
      <w:r>
        <w:fldChar w:fldCharType="end"/>
      </w:r>
    </w:p>
    <w:p w14:paraId="5F2CA995" w14:textId="77777777" w:rsidR="005858D1" w:rsidRPr="00A1719F" w:rsidRDefault="005858D1">
      <w:pPr>
        <w:pStyle w:val="TOC2"/>
        <w:rPr>
          <w:rFonts w:ascii="Calibri" w:hAnsi="Calibri"/>
          <w:color w:val="auto"/>
          <w:sz w:val="22"/>
          <w:szCs w:val="22"/>
        </w:rPr>
      </w:pPr>
      <w:r>
        <w:t>Electronic Signatures</w:t>
      </w:r>
      <w:r>
        <w:tab/>
      </w:r>
      <w:r>
        <w:fldChar w:fldCharType="begin"/>
      </w:r>
      <w:r>
        <w:instrText xml:space="preserve"> PAGEREF _Toc401214875 \h </w:instrText>
      </w:r>
      <w:r>
        <w:fldChar w:fldCharType="separate"/>
      </w:r>
      <w:r w:rsidR="00A71089">
        <w:t>32</w:t>
      </w:r>
      <w:r>
        <w:fldChar w:fldCharType="end"/>
      </w:r>
    </w:p>
    <w:p w14:paraId="4F7295BD" w14:textId="77777777" w:rsidR="005858D1" w:rsidRPr="00A1719F" w:rsidRDefault="005858D1">
      <w:pPr>
        <w:pStyle w:val="TOC2"/>
        <w:rPr>
          <w:rFonts w:ascii="Calibri" w:hAnsi="Calibri"/>
          <w:color w:val="auto"/>
          <w:sz w:val="22"/>
          <w:szCs w:val="22"/>
        </w:rPr>
      </w:pPr>
      <w:r>
        <w:t>Menus</w:t>
      </w:r>
      <w:r>
        <w:tab/>
      </w:r>
      <w:r>
        <w:fldChar w:fldCharType="begin"/>
      </w:r>
      <w:r>
        <w:instrText xml:space="preserve"> PAGEREF _Toc401214876 \h </w:instrText>
      </w:r>
      <w:r>
        <w:fldChar w:fldCharType="separate"/>
      </w:r>
      <w:r w:rsidR="00A71089">
        <w:t>32</w:t>
      </w:r>
      <w:r>
        <w:fldChar w:fldCharType="end"/>
      </w:r>
    </w:p>
    <w:p w14:paraId="79E760FA" w14:textId="77777777" w:rsidR="005858D1" w:rsidRPr="00A1719F" w:rsidRDefault="005858D1">
      <w:pPr>
        <w:pStyle w:val="TOC2"/>
        <w:rPr>
          <w:rFonts w:ascii="Calibri" w:hAnsi="Calibri"/>
          <w:color w:val="auto"/>
          <w:sz w:val="22"/>
          <w:szCs w:val="22"/>
        </w:rPr>
      </w:pPr>
      <w:r>
        <w:t>Security Keys</w:t>
      </w:r>
      <w:r>
        <w:tab/>
      </w:r>
      <w:r>
        <w:fldChar w:fldCharType="begin"/>
      </w:r>
      <w:r>
        <w:instrText xml:space="preserve"> PAGEREF _Toc401214877 \h </w:instrText>
      </w:r>
      <w:r>
        <w:fldChar w:fldCharType="separate"/>
      </w:r>
      <w:r w:rsidR="00A71089">
        <w:t>33</w:t>
      </w:r>
      <w:r>
        <w:fldChar w:fldCharType="end"/>
      </w:r>
    </w:p>
    <w:p w14:paraId="3C80578C" w14:textId="77777777" w:rsidR="005858D1" w:rsidRPr="00A1719F" w:rsidRDefault="005858D1">
      <w:pPr>
        <w:pStyle w:val="TOC2"/>
        <w:rPr>
          <w:rFonts w:ascii="Calibri" w:hAnsi="Calibri"/>
          <w:color w:val="auto"/>
          <w:sz w:val="22"/>
          <w:szCs w:val="22"/>
        </w:rPr>
      </w:pPr>
      <w:r>
        <w:t>File Security</w:t>
      </w:r>
      <w:r>
        <w:tab/>
      </w:r>
      <w:r>
        <w:fldChar w:fldCharType="begin"/>
      </w:r>
      <w:r>
        <w:instrText xml:space="preserve"> PAGEREF _Toc401214878 \h </w:instrText>
      </w:r>
      <w:r>
        <w:fldChar w:fldCharType="separate"/>
      </w:r>
      <w:r w:rsidR="00A71089">
        <w:t>34</w:t>
      </w:r>
      <w:r>
        <w:fldChar w:fldCharType="end"/>
      </w:r>
    </w:p>
    <w:p w14:paraId="22AB7219" w14:textId="77777777" w:rsidR="005858D1" w:rsidRPr="00A1719F" w:rsidRDefault="005858D1">
      <w:pPr>
        <w:pStyle w:val="TOC1"/>
        <w:rPr>
          <w:rFonts w:ascii="Calibri" w:hAnsi="Calibri"/>
          <w:b w:val="0"/>
          <w:smallCaps w:val="0"/>
          <w:noProof/>
          <w:color w:val="auto"/>
          <w:sz w:val="22"/>
          <w:szCs w:val="22"/>
        </w:rPr>
      </w:pPr>
      <w:r>
        <w:rPr>
          <w:noProof/>
        </w:rPr>
        <w:t>Glossary</w:t>
      </w:r>
      <w:r>
        <w:rPr>
          <w:noProof/>
        </w:rPr>
        <w:tab/>
      </w:r>
      <w:r>
        <w:rPr>
          <w:noProof/>
        </w:rPr>
        <w:fldChar w:fldCharType="begin"/>
      </w:r>
      <w:r>
        <w:rPr>
          <w:noProof/>
        </w:rPr>
        <w:instrText xml:space="preserve"> PAGEREF _Toc401214879 \h </w:instrText>
      </w:r>
      <w:r>
        <w:rPr>
          <w:noProof/>
        </w:rPr>
      </w:r>
      <w:r>
        <w:rPr>
          <w:noProof/>
        </w:rPr>
        <w:fldChar w:fldCharType="separate"/>
      </w:r>
      <w:r w:rsidR="00A71089">
        <w:rPr>
          <w:noProof/>
        </w:rPr>
        <w:t>35</w:t>
      </w:r>
      <w:r>
        <w:rPr>
          <w:noProof/>
        </w:rPr>
        <w:fldChar w:fldCharType="end"/>
      </w:r>
    </w:p>
    <w:p w14:paraId="2644F390" w14:textId="77777777" w:rsidR="00FC3806" w:rsidRDefault="00FC3806">
      <w:pPr>
        <w:rPr>
          <w:color w:val="000000"/>
        </w:rPr>
      </w:pPr>
      <w:r>
        <w:rPr>
          <w:b/>
          <w:smallCaps/>
          <w:color w:val="000000"/>
        </w:rPr>
        <w:fldChar w:fldCharType="end"/>
      </w:r>
    </w:p>
    <w:p w14:paraId="3E40A3EB" w14:textId="77777777" w:rsidR="00FC3806" w:rsidRDefault="00FC3806">
      <w:pPr>
        <w:rPr>
          <w:color w:val="000000"/>
        </w:rPr>
      </w:pPr>
    </w:p>
    <w:p w14:paraId="50DD4896" w14:textId="77777777" w:rsidR="00FC3806" w:rsidRDefault="00FC3806">
      <w:pPr>
        <w:rPr>
          <w:color w:val="000000"/>
        </w:rPr>
      </w:pPr>
    </w:p>
    <w:p w14:paraId="543670A4" w14:textId="77777777" w:rsidR="00FC3806" w:rsidRDefault="00FC3806">
      <w:pPr>
        <w:sectPr w:rsidR="00FC3806">
          <w:footerReference w:type="default" r:id="rId8"/>
          <w:type w:val="oddPage"/>
          <w:pgSz w:w="12240" w:h="15840"/>
          <w:pgMar w:top="1440" w:right="1440" w:bottom="1440" w:left="1440" w:header="720" w:footer="720" w:gutter="0"/>
          <w:pgNumType w:fmt="lowerRoman" w:start="1"/>
          <w:cols w:space="720"/>
          <w:docGrid w:linePitch="360"/>
        </w:sectPr>
      </w:pPr>
    </w:p>
    <w:p w14:paraId="478C2EBA" w14:textId="77777777" w:rsidR="00FC3806" w:rsidRDefault="00FC3806">
      <w:pPr>
        <w:pStyle w:val="ChapterTitle"/>
      </w:pPr>
      <w:bookmarkStart w:id="0" w:name="_Toc401214839"/>
      <w:r>
        <w:lastRenderedPageBreak/>
        <w:t>Introduction</w:t>
      </w:r>
      <w:bookmarkEnd w:id="0"/>
    </w:p>
    <w:p w14:paraId="67E965AB" w14:textId="77777777" w:rsidR="00FC3806" w:rsidRDefault="00FC3806">
      <w:pPr>
        <w:pStyle w:val="MapTitle"/>
      </w:pPr>
      <w:bookmarkStart w:id="1" w:name="_Toc401214840"/>
      <w:r>
        <w:t>Overview</w:t>
      </w:r>
      <w:bookmarkEnd w:id="1"/>
    </w:p>
    <w:p w14:paraId="7FEE31A0" w14:textId="77777777" w:rsidR="00FC3806" w:rsidRDefault="00FC3806">
      <w:pPr>
        <w:pStyle w:val="BlockLine"/>
      </w:pPr>
    </w:p>
    <w:tbl>
      <w:tblPr>
        <w:tblW w:w="0" w:type="auto"/>
        <w:tblLayout w:type="fixed"/>
        <w:tblLook w:val="0000" w:firstRow="0" w:lastRow="0" w:firstColumn="0" w:lastColumn="0" w:noHBand="0" w:noVBand="0"/>
      </w:tblPr>
      <w:tblGrid>
        <w:gridCol w:w="1728"/>
        <w:gridCol w:w="7740"/>
      </w:tblGrid>
      <w:tr w:rsidR="00FC3806" w14:paraId="7ABA5FA9" w14:textId="77777777">
        <w:trPr>
          <w:cantSplit/>
        </w:trPr>
        <w:tc>
          <w:tcPr>
            <w:tcW w:w="1728" w:type="dxa"/>
          </w:tcPr>
          <w:p w14:paraId="6FF2C587" w14:textId="77777777" w:rsidR="00FC3806" w:rsidRDefault="00FC3806">
            <w:pPr>
              <w:pStyle w:val="BlockLabel"/>
            </w:pPr>
            <w:r>
              <w:t>Prosthetics Package Description</w:t>
            </w:r>
          </w:p>
        </w:tc>
        <w:tc>
          <w:tcPr>
            <w:tcW w:w="7740" w:type="dxa"/>
          </w:tcPr>
          <w:p w14:paraId="4F90B65E" w14:textId="77777777" w:rsidR="000510E9" w:rsidRDefault="00FC3806">
            <w:pPr>
              <w:pStyle w:val="BlockText"/>
            </w:pPr>
            <w:r>
              <w:t xml:space="preserve">The </w:t>
            </w:r>
            <w:smartTag w:uri="urn:schemas-microsoft-com:office:smarttags" w:element="place">
              <w:r>
                <w:rPr>
                  <w:b/>
                </w:rPr>
                <w:t>V</w:t>
              </w:r>
              <w:r>
                <w:rPr>
                  <w:i/>
                  <w:sz w:val="20"/>
                </w:rPr>
                <w:t>IST</w:t>
              </w:r>
              <w:r>
                <w:rPr>
                  <w:b/>
                </w:rPr>
                <w:t>A</w:t>
              </w:r>
            </w:smartTag>
            <w:r>
              <w:t xml:space="preserve"> (Veterans Health Information Systems and Technology Architecture) Prosthetics package automates purchasing for Prosthetics</w:t>
            </w:r>
            <w:r w:rsidR="0064734D">
              <w:t xml:space="preserve">. </w:t>
            </w:r>
            <w:r>
              <w:t>The Record of Prosthetics Service, VAF 10-2319, and the appropriate VAF 4</w:t>
            </w:r>
            <w:r>
              <w:noBreakHyphen/>
              <w:t>1358 obligation, are updated at the time of purchase (entry into the computer) of the item or service provided to the veteran</w:t>
            </w:r>
            <w:r w:rsidR="0064734D">
              <w:t xml:space="preserve">. </w:t>
            </w:r>
            <w:r>
              <w:t xml:space="preserve">This update is accomplished through direct links to IFCAP (Integrated Funds Distribution, Control Point Activity, </w:t>
            </w:r>
            <w:r w:rsidR="0064734D">
              <w:t>Accounting,</w:t>
            </w:r>
            <w:r>
              <w:t xml:space="preserve"> and Procurement) and the Electronic Patient VAF 10</w:t>
            </w:r>
            <w:r>
              <w:noBreakHyphen/>
              <w:t>2319.</w:t>
            </w:r>
          </w:p>
          <w:p w14:paraId="7DB10465" w14:textId="77777777" w:rsidR="00FC3806" w:rsidRDefault="00FC3806">
            <w:pPr>
              <w:pStyle w:val="BlockText"/>
            </w:pPr>
          </w:p>
          <w:p w14:paraId="0B028524" w14:textId="77777777" w:rsidR="00FC3806" w:rsidRDefault="00FC3806">
            <w:pPr>
              <w:pStyle w:val="BlockText"/>
            </w:pPr>
            <w:r>
              <w:t>Purchasing is simplified by entering the information only once into the computer and letting it update your VAF 4-1358 account balances and VAF 10</w:t>
            </w:r>
            <w:r>
              <w:noBreakHyphen/>
              <w:t>2319</w:t>
            </w:r>
            <w:r w:rsidR="0064734D">
              <w:t xml:space="preserve">. </w:t>
            </w:r>
            <w:r>
              <w:t>The Prosthetics package automates the tracking of appliances and services issued, suspense records, correspondence to veterans and vendors, and scheduled meetings and home/liaison visits</w:t>
            </w:r>
            <w:r w:rsidR="0064734D">
              <w:t xml:space="preserve">. </w:t>
            </w:r>
            <w:r>
              <w:t>It also provides counts for AMIS and generates code sheets for segments 120-121, and 122</w:t>
            </w:r>
            <w:r>
              <w:noBreakHyphen/>
              <w:t>131/139.</w:t>
            </w:r>
          </w:p>
        </w:tc>
      </w:tr>
    </w:tbl>
    <w:p w14:paraId="5AF4CF54" w14:textId="77777777" w:rsidR="00FC3806" w:rsidRDefault="00FC3806">
      <w:pPr>
        <w:pStyle w:val="BlockLine"/>
      </w:pPr>
    </w:p>
    <w:tbl>
      <w:tblPr>
        <w:tblW w:w="0" w:type="auto"/>
        <w:tblLayout w:type="fixed"/>
        <w:tblLook w:val="0000" w:firstRow="0" w:lastRow="0" w:firstColumn="0" w:lastColumn="0" w:noHBand="0" w:noVBand="0"/>
      </w:tblPr>
      <w:tblGrid>
        <w:gridCol w:w="1728"/>
        <w:gridCol w:w="7740"/>
      </w:tblGrid>
      <w:tr w:rsidR="00FC3806" w14:paraId="0D5A64DB" w14:textId="77777777">
        <w:trPr>
          <w:cantSplit/>
        </w:trPr>
        <w:tc>
          <w:tcPr>
            <w:tcW w:w="1728" w:type="dxa"/>
          </w:tcPr>
          <w:p w14:paraId="7CC2A9F2" w14:textId="77777777" w:rsidR="00FC3806" w:rsidRDefault="00FC3806">
            <w:pPr>
              <w:pStyle w:val="BlockLabel"/>
            </w:pPr>
            <w:r>
              <w:t>Module Descriptions</w:t>
            </w:r>
          </w:p>
        </w:tc>
        <w:tc>
          <w:tcPr>
            <w:tcW w:w="7740" w:type="dxa"/>
          </w:tcPr>
          <w:p w14:paraId="52FEA059" w14:textId="77777777" w:rsidR="00FC3806" w:rsidRDefault="00FC3806">
            <w:pPr>
              <w:pStyle w:val="BlockText"/>
            </w:pPr>
            <w:r>
              <w:t>The following pages list each module and the descriptions of each module.</w:t>
            </w:r>
          </w:p>
        </w:tc>
      </w:tr>
    </w:tbl>
    <w:p w14:paraId="5FDBD5F6" w14:textId="77777777" w:rsidR="00FC3806" w:rsidRDefault="00FC3806">
      <w:pPr>
        <w:pStyle w:val="BlockLine"/>
      </w:pPr>
    </w:p>
    <w:tbl>
      <w:tblPr>
        <w:tblW w:w="0" w:type="auto"/>
        <w:tblLayout w:type="fixed"/>
        <w:tblLook w:val="0000" w:firstRow="0" w:lastRow="0" w:firstColumn="0" w:lastColumn="0" w:noHBand="0" w:noVBand="0"/>
      </w:tblPr>
      <w:tblGrid>
        <w:gridCol w:w="1728"/>
        <w:gridCol w:w="7740"/>
      </w:tblGrid>
      <w:tr w:rsidR="00FC3806" w14:paraId="4403C72C" w14:textId="77777777">
        <w:trPr>
          <w:cantSplit/>
        </w:trPr>
        <w:tc>
          <w:tcPr>
            <w:tcW w:w="1728" w:type="dxa"/>
          </w:tcPr>
          <w:p w14:paraId="0FAC253F" w14:textId="77777777" w:rsidR="00FC3806" w:rsidRDefault="00FC3806">
            <w:pPr>
              <w:pStyle w:val="BlockLabel"/>
            </w:pPr>
            <w:r>
              <w:t>Purchasing Module</w:t>
            </w:r>
          </w:p>
        </w:tc>
        <w:tc>
          <w:tcPr>
            <w:tcW w:w="7740" w:type="dxa"/>
          </w:tcPr>
          <w:p w14:paraId="5A1DA46C" w14:textId="77777777" w:rsidR="000510E9" w:rsidRDefault="00FC3806">
            <w:pPr>
              <w:pStyle w:val="BlockText"/>
            </w:pPr>
            <w:r>
              <w:t>Purchasing interfaces with IFCAP into the IFCAP 1358 module</w:t>
            </w:r>
            <w:r w:rsidR="0064734D">
              <w:t xml:space="preserve">. </w:t>
            </w:r>
            <w:r>
              <w:t>Forms printed include VAF 10</w:t>
            </w:r>
            <w:r>
              <w:noBreakHyphen/>
              <w:t>2421, Prosthetics Authorization and Invoice, and Form Letter 10</w:t>
            </w:r>
            <w:r>
              <w:noBreakHyphen/>
              <w:t>55, Authority to Exceed Amount on Service Card.</w:t>
            </w:r>
          </w:p>
          <w:p w14:paraId="3E39A877" w14:textId="77777777" w:rsidR="00FC3806" w:rsidRDefault="00FC3806">
            <w:pPr>
              <w:pStyle w:val="BlockText"/>
            </w:pPr>
          </w:p>
          <w:p w14:paraId="45009FEB" w14:textId="77777777" w:rsidR="00FC3806" w:rsidRDefault="00FC3806">
            <w:pPr>
              <w:pStyle w:val="BlockText"/>
            </w:pPr>
            <w:r>
              <w:t>For tracking transactions associated with purchasing, Prosthetics will accommodate VAF 10</w:t>
            </w:r>
            <w:r>
              <w:noBreakHyphen/>
              <w:t>2520, Prosthetic Service Card Invoice, VAF 10</w:t>
            </w:r>
            <w:r>
              <w:noBreakHyphen/>
              <w:t>2914, Prescription and Authorization for Eyeglasses, No</w:t>
            </w:r>
            <w:r>
              <w:noBreakHyphen/>
              <w:t>Form, Pickup/Delivery Charges, Request for Estimate (FL 10</w:t>
            </w:r>
            <w:r>
              <w:noBreakHyphen/>
              <w:t>90), and Patient Notification Letter.</w:t>
            </w:r>
          </w:p>
        </w:tc>
      </w:tr>
    </w:tbl>
    <w:p w14:paraId="5FFCC3CA" w14:textId="77777777" w:rsidR="00FC3806" w:rsidRDefault="00FC3806">
      <w:pPr>
        <w:pStyle w:val="BlockLine"/>
      </w:pPr>
    </w:p>
    <w:tbl>
      <w:tblPr>
        <w:tblW w:w="0" w:type="auto"/>
        <w:tblLayout w:type="fixed"/>
        <w:tblLook w:val="0000" w:firstRow="0" w:lastRow="0" w:firstColumn="0" w:lastColumn="0" w:noHBand="0" w:noVBand="0"/>
      </w:tblPr>
      <w:tblGrid>
        <w:gridCol w:w="1728"/>
        <w:gridCol w:w="7740"/>
      </w:tblGrid>
      <w:tr w:rsidR="00FC3806" w14:paraId="691EDA6C" w14:textId="77777777">
        <w:trPr>
          <w:cantSplit/>
        </w:trPr>
        <w:tc>
          <w:tcPr>
            <w:tcW w:w="1728" w:type="dxa"/>
          </w:tcPr>
          <w:p w14:paraId="7EF0104B" w14:textId="77777777" w:rsidR="00FC3806" w:rsidRDefault="00FC3806">
            <w:pPr>
              <w:pStyle w:val="BlockLabel"/>
            </w:pPr>
            <w:r>
              <w:t>Electronic Record of Prosthetic Services Module</w:t>
            </w:r>
          </w:p>
        </w:tc>
        <w:tc>
          <w:tcPr>
            <w:tcW w:w="7740" w:type="dxa"/>
          </w:tcPr>
          <w:p w14:paraId="5AAE0D5F" w14:textId="77777777" w:rsidR="000510E9" w:rsidRDefault="00FC3806">
            <w:pPr>
              <w:pStyle w:val="BlockText"/>
            </w:pPr>
            <w:r>
              <w:t>The Record of Prosthetics Services, VAF 10</w:t>
            </w:r>
            <w:r>
              <w:noBreakHyphen/>
              <w:t xml:space="preserve">2319, is fully incorporated into </w:t>
            </w:r>
            <w:smartTag w:uri="urn:schemas-microsoft-com:office:smarttags" w:element="place">
              <w:r>
                <w:rPr>
                  <w:b/>
                </w:rPr>
                <w:t>V</w:t>
              </w:r>
              <w:r>
                <w:rPr>
                  <w:i/>
                  <w:sz w:val="20"/>
                </w:rPr>
                <w:t>IST</w:t>
              </w:r>
              <w:r>
                <w:rPr>
                  <w:b/>
                </w:rPr>
                <w:t>A</w:t>
              </w:r>
            </w:smartTag>
            <w:r>
              <w:t>, displayed in multiple terminal screens</w:t>
            </w:r>
            <w:r w:rsidR="0064734D">
              <w:t xml:space="preserve">. </w:t>
            </w:r>
            <w:r>
              <w:t>Appliances and services issued are automatically recorded to the electronic VAF 10</w:t>
            </w:r>
            <w:r>
              <w:noBreakHyphen/>
              <w:t>2319 when purchases are obligated or issued from stock.</w:t>
            </w:r>
          </w:p>
          <w:p w14:paraId="6243E6BA" w14:textId="77777777" w:rsidR="00FC3806" w:rsidRDefault="00FC3806">
            <w:pPr>
              <w:pStyle w:val="BlockText"/>
            </w:pPr>
          </w:p>
          <w:p w14:paraId="61F75904" w14:textId="77777777" w:rsidR="00FC3806" w:rsidRDefault="00FC3806">
            <w:pPr>
              <w:pStyle w:val="BlockText"/>
            </w:pPr>
            <w:r>
              <w:t>In addition, Prosthetic Service Card (PSC), Clothing Allowance, Auto</w:t>
            </w:r>
            <w:r>
              <w:noBreakHyphen/>
              <w:t>Adaptive Equipment, Patient Correspondence, and other patient data, is recorded and displayed within the electronic VAF 10</w:t>
            </w:r>
            <w:r>
              <w:noBreakHyphen/>
              <w:t>2319 module</w:t>
            </w:r>
            <w:r w:rsidR="0064734D">
              <w:t xml:space="preserve">. </w:t>
            </w:r>
            <w:r>
              <w:t>This is the module that provides the basis for AMIS (Automated Management Information System) reports.</w:t>
            </w:r>
          </w:p>
        </w:tc>
      </w:tr>
    </w:tbl>
    <w:p w14:paraId="5FAE579F" w14:textId="77777777" w:rsidR="00FC3806" w:rsidRDefault="00FC3806"/>
    <w:p w14:paraId="3E64484D" w14:textId="77777777" w:rsidR="00FC3806" w:rsidRDefault="00FC3806">
      <w:pPr>
        <w:pStyle w:val="ContinuedOnNextPa"/>
      </w:pPr>
      <w:r>
        <w:t>Continued on next page</w:t>
      </w:r>
    </w:p>
    <w:p w14:paraId="28368E23" w14:textId="77777777" w:rsidR="00FC3806" w:rsidRDefault="00FC3806">
      <w:pPr>
        <w:pStyle w:val="MapTitleContinued"/>
        <w:rPr>
          <w:b w:val="0"/>
          <w:sz w:val="24"/>
        </w:rPr>
      </w:pPr>
      <w:r>
        <w:br w:type="page"/>
      </w:r>
      <w:r>
        <w:lastRenderedPageBreak/>
        <w:fldChar w:fldCharType="begin"/>
      </w:r>
      <w:r>
        <w:instrText>styleref "Map Title"</w:instrText>
      </w:r>
      <w:r>
        <w:fldChar w:fldCharType="separate"/>
      </w:r>
      <w:r w:rsidR="00A71089">
        <w:rPr>
          <w:noProof/>
        </w:rPr>
        <w:t>Overview</w:t>
      </w:r>
      <w:r>
        <w:fldChar w:fldCharType="end"/>
      </w:r>
      <w:r>
        <w:t xml:space="preserve">, </w:t>
      </w:r>
      <w:r>
        <w:rPr>
          <w:b w:val="0"/>
          <w:sz w:val="24"/>
        </w:rPr>
        <w:t>Continued</w:t>
      </w:r>
    </w:p>
    <w:p w14:paraId="4FF79839" w14:textId="77777777" w:rsidR="00FC3806" w:rsidRDefault="00FC3806">
      <w:pPr>
        <w:pStyle w:val="BlockLine"/>
      </w:pPr>
    </w:p>
    <w:tbl>
      <w:tblPr>
        <w:tblW w:w="0" w:type="auto"/>
        <w:tblLayout w:type="fixed"/>
        <w:tblLook w:val="0000" w:firstRow="0" w:lastRow="0" w:firstColumn="0" w:lastColumn="0" w:noHBand="0" w:noVBand="0"/>
      </w:tblPr>
      <w:tblGrid>
        <w:gridCol w:w="1728"/>
        <w:gridCol w:w="7740"/>
      </w:tblGrid>
      <w:tr w:rsidR="00FC3806" w14:paraId="169737F4" w14:textId="77777777">
        <w:trPr>
          <w:cantSplit/>
        </w:trPr>
        <w:tc>
          <w:tcPr>
            <w:tcW w:w="1728" w:type="dxa"/>
          </w:tcPr>
          <w:p w14:paraId="6897B5CB" w14:textId="77777777" w:rsidR="00FC3806" w:rsidRDefault="00FC3806">
            <w:pPr>
              <w:pStyle w:val="BlockLabel"/>
            </w:pPr>
            <w:r>
              <w:t>AMIS Module</w:t>
            </w:r>
          </w:p>
        </w:tc>
        <w:tc>
          <w:tcPr>
            <w:tcW w:w="7740" w:type="dxa"/>
          </w:tcPr>
          <w:p w14:paraId="1F262CF3" w14:textId="77777777" w:rsidR="00FC3806" w:rsidRDefault="00FC3806">
            <w:pPr>
              <w:pStyle w:val="BlockText"/>
            </w:pPr>
            <w:r>
              <w:t>This module calculates the new and repair work sheets based on the information collected in the electronic VAF 10</w:t>
            </w:r>
            <w:r>
              <w:noBreakHyphen/>
              <w:t>2319 file.</w:t>
            </w:r>
          </w:p>
        </w:tc>
      </w:tr>
    </w:tbl>
    <w:p w14:paraId="424A3EAB" w14:textId="77777777" w:rsidR="00FC3806" w:rsidRDefault="00FC3806">
      <w:pPr>
        <w:pStyle w:val="BlockLine"/>
      </w:pPr>
    </w:p>
    <w:tbl>
      <w:tblPr>
        <w:tblW w:w="0" w:type="auto"/>
        <w:tblLayout w:type="fixed"/>
        <w:tblLook w:val="0000" w:firstRow="0" w:lastRow="0" w:firstColumn="0" w:lastColumn="0" w:noHBand="0" w:noVBand="0"/>
      </w:tblPr>
      <w:tblGrid>
        <w:gridCol w:w="1728"/>
        <w:gridCol w:w="7740"/>
      </w:tblGrid>
      <w:tr w:rsidR="00FC3806" w14:paraId="488AB3B5" w14:textId="77777777">
        <w:trPr>
          <w:cantSplit/>
        </w:trPr>
        <w:tc>
          <w:tcPr>
            <w:tcW w:w="1728" w:type="dxa"/>
          </w:tcPr>
          <w:p w14:paraId="3552F459" w14:textId="77777777" w:rsidR="00FC3806" w:rsidRDefault="00FC3806">
            <w:pPr>
              <w:pStyle w:val="BlockLabel"/>
            </w:pPr>
            <w:r>
              <w:t>Inventory Module</w:t>
            </w:r>
          </w:p>
        </w:tc>
        <w:tc>
          <w:tcPr>
            <w:tcW w:w="7740" w:type="dxa"/>
          </w:tcPr>
          <w:p w14:paraId="4A74C616" w14:textId="77777777" w:rsidR="00FC3806" w:rsidRDefault="00FC3806">
            <w:pPr>
              <w:pStyle w:val="BlockText"/>
            </w:pPr>
            <w:r>
              <w:t>This module tracks quantities of prosthetic items that facilities have in the Prosthetics Sensory and AIDS Service (PSAS) inventory by automating the creation of VA Form 10-1210 Issue and Stock Control Record – Prosthetics Stock Items</w:t>
            </w:r>
            <w:r w:rsidR="0064734D">
              <w:t xml:space="preserve">. </w:t>
            </w:r>
            <w:r>
              <w:t>This module provides the means to manage the following</w:t>
            </w:r>
            <w:r w:rsidR="00576383">
              <w:t>.</w:t>
            </w:r>
          </w:p>
          <w:p w14:paraId="7CE005F7" w14:textId="77777777" w:rsidR="00FC3806" w:rsidRDefault="00FC3806">
            <w:pPr>
              <w:pStyle w:val="BlockText"/>
            </w:pPr>
          </w:p>
          <w:p w14:paraId="3951DBFA" w14:textId="77777777" w:rsidR="00FC3806" w:rsidRDefault="00FC3806" w:rsidP="00C010DE">
            <w:pPr>
              <w:pStyle w:val="BlockText"/>
              <w:numPr>
                <w:ilvl w:val="0"/>
                <w:numId w:val="13"/>
              </w:numPr>
            </w:pPr>
            <w:r>
              <w:t>Inventory data</w:t>
            </w:r>
          </w:p>
          <w:p w14:paraId="1470DA6B" w14:textId="77777777" w:rsidR="00FC3806" w:rsidRDefault="00FC3806" w:rsidP="00C010DE">
            <w:pPr>
              <w:pStyle w:val="BlockText"/>
              <w:numPr>
                <w:ilvl w:val="0"/>
                <w:numId w:val="13"/>
              </w:numPr>
            </w:pPr>
            <w:r>
              <w:t>Track lab employee time and salary for dispensing stock</w:t>
            </w:r>
          </w:p>
          <w:p w14:paraId="4877F11E" w14:textId="77777777" w:rsidR="00FC3806" w:rsidRDefault="00FC3806" w:rsidP="00C010DE">
            <w:pPr>
              <w:pStyle w:val="BlockText"/>
              <w:numPr>
                <w:ilvl w:val="0"/>
                <w:numId w:val="13"/>
              </w:numPr>
            </w:pPr>
            <w:r>
              <w:t>Send a mail message when stock is low</w:t>
            </w:r>
          </w:p>
          <w:p w14:paraId="3C69F938" w14:textId="77777777" w:rsidR="00FC3806" w:rsidRDefault="00FC3806" w:rsidP="00C010DE">
            <w:pPr>
              <w:pStyle w:val="BlockText"/>
              <w:numPr>
                <w:ilvl w:val="0"/>
                <w:numId w:val="13"/>
              </w:numPr>
            </w:pPr>
            <w:r>
              <w:t>Automatically calculate stock quantities when stock is ordered or issued.</w:t>
            </w:r>
          </w:p>
        </w:tc>
      </w:tr>
    </w:tbl>
    <w:p w14:paraId="0C1D02D8" w14:textId="77777777" w:rsidR="00FC3806" w:rsidRDefault="00FC3806">
      <w:pPr>
        <w:pStyle w:val="BlockLine"/>
      </w:pPr>
    </w:p>
    <w:tbl>
      <w:tblPr>
        <w:tblW w:w="0" w:type="auto"/>
        <w:tblLayout w:type="fixed"/>
        <w:tblLook w:val="0000" w:firstRow="0" w:lastRow="0" w:firstColumn="0" w:lastColumn="0" w:noHBand="0" w:noVBand="0"/>
      </w:tblPr>
      <w:tblGrid>
        <w:gridCol w:w="1788"/>
        <w:gridCol w:w="7680"/>
      </w:tblGrid>
      <w:tr w:rsidR="00FC3806" w14:paraId="3B6E64A7" w14:textId="77777777">
        <w:trPr>
          <w:cantSplit/>
        </w:trPr>
        <w:tc>
          <w:tcPr>
            <w:tcW w:w="1788" w:type="dxa"/>
          </w:tcPr>
          <w:p w14:paraId="5002D503" w14:textId="77777777" w:rsidR="00FC3806" w:rsidRDefault="00CD7A2D">
            <w:pPr>
              <w:pStyle w:val="BlockLabel"/>
            </w:pPr>
            <w:r>
              <w:t>Correspondence Module</w:t>
            </w:r>
          </w:p>
        </w:tc>
        <w:tc>
          <w:tcPr>
            <w:tcW w:w="7680" w:type="dxa"/>
          </w:tcPr>
          <w:p w14:paraId="17B2A4F1" w14:textId="77777777" w:rsidR="00FC3806" w:rsidRDefault="00FC3806">
            <w:pPr>
              <w:pStyle w:val="BlockText"/>
            </w:pPr>
            <w:r>
              <w:t>Letters to patients are generated from this module</w:t>
            </w:r>
            <w:r w:rsidR="0064734D">
              <w:t xml:space="preserve">. </w:t>
            </w:r>
            <w:r>
              <w:t>Denial letters are counted on AMIS automatically when end</w:t>
            </w:r>
            <w:r>
              <w:noBreakHyphen/>
              <w:t>of</w:t>
            </w:r>
            <w:r>
              <w:noBreakHyphen/>
              <w:t>quarter AMIS reports are run.</w:t>
            </w:r>
          </w:p>
        </w:tc>
      </w:tr>
    </w:tbl>
    <w:p w14:paraId="15182FDD" w14:textId="77777777" w:rsidR="00FC3806" w:rsidRDefault="00FC3806">
      <w:pPr>
        <w:pStyle w:val="BlockLine"/>
      </w:pPr>
    </w:p>
    <w:tbl>
      <w:tblPr>
        <w:tblW w:w="0" w:type="auto"/>
        <w:tblLayout w:type="fixed"/>
        <w:tblLook w:val="0000" w:firstRow="0" w:lastRow="0" w:firstColumn="0" w:lastColumn="0" w:noHBand="0" w:noVBand="0"/>
      </w:tblPr>
      <w:tblGrid>
        <w:gridCol w:w="1728"/>
        <w:gridCol w:w="7740"/>
      </w:tblGrid>
      <w:tr w:rsidR="00FC3806" w14:paraId="3B566591" w14:textId="77777777">
        <w:trPr>
          <w:cantSplit/>
        </w:trPr>
        <w:tc>
          <w:tcPr>
            <w:tcW w:w="1728" w:type="dxa"/>
          </w:tcPr>
          <w:p w14:paraId="5BF0F8EA" w14:textId="77777777" w:rsidR="00FC3806" w:rsidRDefault="00FC3806">
            <w:pPr>
              <w:pStyle w:val="BlockLabel"/>
            </w:pPr>
            <w:r>
              <w:t>Scheduled Meetings and Home/Liaison Visits Module</w:t>
            </w:r>
          </w:p>
        </w:tc>
        <w:tc>
          <w:tcPr>
            <w:tcW w:w="7740" w:type="dxa"/>
          </w:tcPr>
          <w:p w14:paraId="468A1BB9" w14:textId="77777777" w:rsidR="00FC3806" w:rsidRDefault="00FC3806">
            <w:pPr>
              <w:pStyle w:val="BlockText"/>
            </w:pPr>
            <w:r>
              <w:t>Appointment information for Prosthetics Clinics may be pulled over into VAF 10</w:t>
            </w:r>
            <w:r>
              <w:noBreakHyphen/>
              <w:t>2527 to be printed as Appointment Roster and Action Sheets</w:t>
            </w:r>
            <w:r w:rsidR="0064734D">
              <w:t xml:space="preserve">. </w:t>
            </w:r>
            <w:r>
              <w:t>Home/liaison visits may also be entered and printed in this module</w:t>
            </w:r>
            <w:r w:rsidR="0064734D">
              <w:t xml:space="preserve">. </w:t>
            </w:r>
            <w:r>
              <w:t>All appointment visits and home/liaison visits will be calculated on AMIS at the end of the quarter.</w:t>
            </w:r>
          </w:p>
        </w:tc>
      </w:tr>
    </w:tbl>
    <w:p w14:paraId="7C8351F3" w14:textId="77777777" w:rsidR="00FC3806" w:rsidRDefault="00FC3806">
      <w:pPr>
        <w:pStyle w:val="BlockLine"/>
      </w:pPr>
    </w:p>
    <w:tbl>
      <w:tblPr>
        <w:tblW w:w="0" w:type="auto"/>
        <w:tblLayout w:type="fixed"/>
        <w:tblLook w:val="0000" w:firstRow="0" w:lastRow="0" w:firstColumn="0" w:lastColumn="0" w:noHBand="0" w:noVBand="0"/>
      </w:tblPr>
      <w:tblGrid>
        <w:gridCol w:w="1728"/>
        <w:gridCol w:w="7740"/>
      </w:tblGrid>
      <w:tr w:rsidR="00FC3806" w14:paraId="25A5987B" w14:textId="77777777">
        <w:trPr>
          <w:cantSplit/>
        </w:trPr>
        <w:tc>
          <w:tcPr>
            <w:tcW w:w="1728" w:type="dxa"/>
          </w:tcPr>
          <w:p w14:paraId="54EBD528" w14:textId="77777777" w:rsidR="00FC3806" w:rsidRDefault="00FC3806">
            <w:pPr>
              <w:pStyle w:val="BlockLabel"/>
            </w:pPr>
            <w:r>
              <w:t>Prosthetic Lab Module</w:t>
            </w:r>
          </w:p>
        </w:tc>
        <w:tc>
          <w:tcPr>
            <w:tcW w:w="7740" w:type="dxa"/>
          </w:tcPr>
          <w:p w14:paraId="765D3F5D" w14:textId="77777777" w:rsidR="000510E9" w:rsidRDefault="00FC3806">
            <w:pPr>
              <w:pStyle w:val="BlockText"/>
            </w:pPr>
            <w:r>
              <w:t>The Prosthetic Lab module automates VAF 10</w:t>
            </w:r>
            <w:r>
              <w:noBreakHyphen/>
              <w:t>2529</w:t>
            </w:r>
            <w:r>
              <w:noBreakHyphen/>
              <w:t>3, Request and Receipt for Prosthetic Appliances or Services, which is used to maintain a consolidated record of Prosthetic services furnished to eligible veterans.</w:t>
            </w:r>
          </w:p>
          <w:p w14:paraId="7254B8D6" w14:textId="77777777" w:rsidR="00FC3806" w:rsidRDefault="00FC3806">
            <w:pPr>
              <w:pStyle w:val="BlockText"/>
            </w:pPr>
          </w:p>
          <w:p w14:paraId="3743D2DE" w14:textId="77777777" w:rsidR="00FC3806" w:rsidRDefault="00FC3806">
            <w:pPr>
              <w:pStyle w:val="BlockText"/>
            </w:pPr>
            <w:r>
              <w:t>This module includes the following activities</w:t>
            </w:r>
            <w:r w:rsidR="00576383">
              <w:t>.</w:t>
            </w:r>
          </w:p>
          <w:p w14:paraId="3FFD627E" w14:textId="77777777" w:rsidR="00FC3806" w:rsidRDefault="00FC3806">
            <w:pPr>
              <w:pStyle w:val="BlockText"/>
            </w:pPr>
          </w:p>
          <w:p w14:paraId="76B85F6D" w14:textId="77777777" w:rsidR="00FC3806" w:rsidRDefault="00FC3806" w:rsidP="00C010DE">
            <w:pPr>
              <w:pStyle w:val="BlockText"/>
              <w:numPr>
                <w:ilvl w:val="0"/>
                <w:numId w:val="14"/>
              </w:numPr>
            </w:pPr>
            <w:r>
              <w:t>Orthotic Laboratories</w:t>
            </w:r>
          </w:p>
          <w:p w14:paraId="1A31C8C5" w14:textId="77777777" w:rsidR="00FC3806" w:rsidRDefault="00FC3806" w:rsidP="00C010DE">
            <w:pPr>
              <w:pStyle w:val="BlockText"/>
              <w:numPr>
                <w:ilvl w:val="0"/>
                <w:numId w:val="14"/>
              </w:numPr>
            </w:pPr>
            <w:r>
              <w:t>Restoration Laboratories</w:t>
            </w:r>
          </w:p>
          <w:p w14:paraId="02EFDDE6" w14:textId="77777777" w:rsidR="00FC3806" w:rsidRDefault="00FC3806" w:rsidP="00C010DE">
            <w:pPr>
              <w:pStyle w:val="BlockText"/>
              <w:numPr>
                <w:ilvl w:val="0"/>
                <w:numId w:val="14"/>
              </w:numPr>
            </w:pPr>
            <w:r>
              <w:t>Shoe Last Clinics</w:t>
            </w:r>
          </w:p>
          <w:p w14:paraId="47207A19" w14:textId="77777777" w:rsidR="00FC3806" w:rsidRDefault="00FC3806" w:rsidP="00C010DE">
            <w:pPr>
              <w:pStyle w:val="BlockText"/>
              <w:numPr>
                <w:ilvl w:val="0"/>
                <w:numId w:val="14"/>
              </w:numPr>
            </w:pPr>
            <w:r>
              <w:t>Wheelchair Repair Shops</w:t>
            </w:r>
          </w:p>
          <w:p w14:paraId="43F8FE1B" w14:textId="77777777" w:rsidR="00FC3806" w:rsidRDefault="00FC3806" w:rsidP="00C010DE">
            <w:pPr>
              <w:pStyle w:val="BlockText"/>
              <w:numPr>
                <w:ilvl w:val="0"/>
                <w:numId w:val="14"/>
              </w:numPr>
            </w:pPr>
            <w:r>
              <w:t>National Foot Centers</w:t>
            </w:r>
          </w:p>
          <w:p w14:paraId="4239274D" w14:textId="77777777" w:rsidR="00FC3806" w:rsidRDefault="00FC3806" w:rsidP="00C010DE">
            <w:pPr>
              <w:pStyle w:val="BlockText"/>
              <w:numPr>
                <w:ilvl w:val="0"/>
                <w:numId w:val="14"/>
              </w:numPr>
            </w:pPr>
            <w:smartTag w:uri="urn:schemas-microsoft-com:office:smarttags" w:element="place">
              <w:smartTag w:uri="urn:schemas-microsoft-com:office:smarttags" w:element="PlaceName">
                <w:r>
                  <w:t>Denver</w:t>
                </w:r>
              </w:smartTag>
              <w:r>
                <w:t xml:space="preserve"> </w:t>
              </w:r>
              <w:smartTag w:uri="urn:schemas-microsoft-com:office:smarttags" w:element="PlaceName">
                <w:r>
                  <w:t>Distribution</w:t>
                </w:r>
              </w:smartTag>
              <w:r>
                <w:t xml:space="preserve"> </w:t>
              </w:r>
              <w:smartTag w:uri="urn:schemas-microsoft-com:office:smarttags" w:element="PlaceType">
                <w:r>
                  <w:t>Center</w:t>
                </w:r>
              </w:smartTag>
            </w:smartTag>
            <w:r>
              <w:t>.</w:t>
            </w:r>
          </w:p>
        </w:tc>
      </w:tr>
    </w:tbl>
    <w:p w14:paraId="5CD7628D" w14:textId="77777777" w:rsidR="00FC3806" w:rsidRDefault="00FC3806"/>
    <w:p w14:paraId="4DEC9A15" w14:textId="77777777" w:rsidR="00FC3806" w:rsidRDefault="00FC3806">
      <w:pPr>
        <w:pStyle w:val="ContinuedOnNextPa"/>
      </w:pPr>
      <w:r>
        <w:t>Continued on next page</w:t>
      </w:r>
    </w:p>
    <w:p w14:paraId="08DFEFD3" w14:textId="77777777" w:rsidR="00FC3806" w:rsidRDefault="00FC3806">
      <w:pPr>
        <w:pStyle w:val="MapTitleContinued"/>
        <w:rPr>
          <w:b w:val="0"/>
          <w:sz w:val="24"/>
        </w:rPr>
      </w:pPr>
      <w:r>
        <w:br w:type="page"/>
      </w:r>
      <w:r>
        <w:lastRenderedPageBreak/>
        <w:fldChar w:fldCharType="begin"/>
      </w:r>
      <w:r>
        <w:instrText>styleref "Map Title"</w:instrText>
      </w:r>
      <w:r>
        <w:fldChar w:fldCharType="separate"/>
      </w:r>
      <w:r w:rsidR="00A71089">
        <w:rPr>
          <w:noProof/>
        </w:rPr>
        <w:t>Overview</w:t>
      </w:r>
      <w:r>
        <w:fldChar w:fldCharType="end"/>
      </w:r>
      <w:r>
        <w:t xml:space="preserve">, </w:t>
      </w:r>
      <w:r>
        <w:rPr>
          <w:b w:val="0"/>
          <w:sz w:val="24"/>
        </w:rPr>
        <w:t>Continued</w:t>
      </w:r>
    </w:p>
    <w:p w14:paraId="12001D1D" w14:textId="77777777" w:rsidR="00FC3806" w:rsidRDefault="00FC3806">
      <w:pPr>
        <w:pStyle w:val="BlockLine"/>
      </w:pPr>
    </w:p>
    <w:tbl>
      <w:tblPr>
        <w:tblW w:w="0" w:type="auto"/>
        <w:tblLayout w:type="fixed"/>
        <w:tblLook w:val="0000" w:firstRow="0" w:lastRow="0" w:firstColumn="0" w:lastColumn="0" w:noHBand="0" w:noVBand="0"/>
      </w:tblPr>
      <w:tblGrid>
        <w:gridCol w:w="1728"/>
        <w:gridCol w:w="7740"/>
      </w:tblGrid>
      <w:tr w:rsidR="00FC3806" w14:paraId="7D729990" w14:textId="77777777">
        <w:trPr>
          <w:cantSplit/>
        </w:trPr>
        <w:tc>
          <w:tcPr>
            <w:tcW w:w="1728" w:type="dxa"/>
          </w:tcPr>
          <w:p w14:paraId="2969A280" w14:textId="77777777" w:rsidR="00FC3806" w:rsidRDefault="00FC3806">
            <w:pPr>
              <w:pStyle w:val="BlockLabel"/>
            </w:pPr>
            <w:r>
              <w:t>Entitlement Module</w:t>
            </w:r>
          </w:p>
        </w:tc>
        <w:tc>
          <w:tcPr>
            <w:tcW w:w="7740" w:type="dxa"/>
          </w:tcPr>
          <w:p w14:paraId="548BCE7B" w14:textId="77777777" w:rsidR="000510E9" w:rsidRDefault="00FC3806">
            <w:pPr>
              <w:pStyle w:val="BlockText"/>
            </w:pPr>
            <w:r>
              <w:t>Information collected by Medical Administration Service (MAS) regarding veteran’s eligibility benefits is displayed in this module.</w:t>
            </w:r>
          </w:p>
          <w:p w14:paraId="127D378D" w14:textId="77777777" w:rsidR="00FC3806" w:rsidRDefault="00FC3806">
            <w:pPr>
              <w:pStyle w:val="BlockText"/>
            </w:pPr>
          </w:p>
          <w:p w14:paraId="68C8E128" w14:textId="77777777" w:rsidR="00FC3806" w:rsidRDefault="00FC3806" w:rsidP="00576383">
            <w:pPr>
              <w:pStyle w:val="BlockText"/>
            </w:pPr>
            <w:r>
              <w:t>Patient data includes the following: name, social security number, date of birth, address, remarks, temporary address, phone, sex, next of kin, military service, eligibility status, verification of eligibility, disability ratings, diagnostic codes, admission date, discharge date, type of discharge, clinic enrollment, and pending appointments.</w:t>
            </w:r>
          </w:p>
        </w:tc>
      </w:tr>
    </w:tbl>
    <w:p w14:paraId="307A27F1" w14:textId="77777777" w:rsidR="00FC3806" w:rsidRDefault="00FC3806">
      <w:pPr>
        <w:pStyle w:val="BlockLine"/>
      </w:pPr>
    </w:p>
    <w:tbl>
      <w:tblPr>
        <w:tblW w:w="0" w:type="auto"/>
        <w:tblLayout w:type="fixed"/>
        <w:tblLook w:val="0000" w:firstRow="0" w:lastRow="0" w:firstColumn="0" w:lastColumn="0" w:noHBand="0" w:noVBand="0"/>
      </w:tblPr>
      <w:tblGrid>
        <w:gridCol w:w="1728"/>
        <w:gridCol w:w="7740"/>
      </w:tblGrid>
      <w:tr w:rsidR="00FC3806" w14:paraId="38156AB4" w14:textId="77777777">
        <w:trPr>
          <w:cantSplit/>
        </w:trPr>
        <w:tc>
          <w:tcPr>
            <w:tcW w:w="1728" w:type="dxa"/>
          </w:tcPr>
          <w:p w14:paraId="595B217D" w14:textId="77777777" w:rsidR="00FC3806" w:rsidRDefault="00FC3806">
            <w:pPr>
              <w:pStyle w:val="BlockLabel"/>
            </w:pPr>
            <w:r>
              <w:t>Administrative Home Oxygen Module</w:t>
            </w:r>
          </w:p>
        </w:tc>
        <w:tc>
          <w:tcPr>
            <w:tcW w:w="7740" w:type="dxa"/>
          </w:tcPr>
          <w:p w14:paraId="1820A98E" w14:textId="77777777" w:rsidR="00FC3806" w:rsidRDefault="00FC3806">
            <w:pPr>
              <w:pStyle w:val="BlockText"/>
            </w:pPr>
            <w:r>
              <w:t>This module provides for the recording of patient information for invoice billing reporting which can be used as a check against bills received from the contractor for each patient</w:t>
            </w:r>
            <w:r w:rsidR="0064734D">
              <w:t xml:space="preserve">. </w:t>
            </w:r>
            <w:r>
              <w:t>The module facilitates the coordination of services when contractors change at the end of a contract cycle</w:t>
            </w:r>
            <w:r w:rsidR="0064734D">
              <w:t xml:space="preserve">. </w:t>
            </w:r>
            <w:r>
              <w:t>It also provides correspondence support to remind patients when they need to renew their Home Oxygen prescriptions.</w:t>
            </w:r>
          </w:p>
        </w:tc>
      </w:tr>
    </w:tbl>
    <w:p w14:paraId="28AB451F" w14:textId="77777777" w:rsidR="00FC3806" w:rsidRDefault="00FC3806">
      <w:pPr>
        <w:pStyle w:val="BlockLine"/>
      </w:pPr>
    </w:p>
    <w:tbl>
      <w:tblPr>
        <w:tblW w:w="0" w:type="auto"/>
        <w:tblLayout w:type="fixed"/>
        <w:tblLook w:val="0000" w:firstRow="0" w:lastRow="0" w:firstColumn="0" w:lastColumn="0" w:noHBand="0" w:noVBand="0"/>
      </w:tblPr>
      <w:tblGrid>
        <w:gridCol w:w="1728"/>
        <w:gridCol w:w="7740"/>
      </w:tblGrid>
      <w:tr w:rsidR="00FC3806" w14:paraId="469CC505" w14:textId="77777777">
        <w:trPr>
          <w:cantSplit/>
        </w:trPr>
        <w:tc>
          <w:tcPr>
            <w:tcW w:w="1728" w:type="dxa"/>
          </w:tcPr>
          <w:p w14:paraId="4D8785E9" w14:textId="77777777" w:rsidR="00FC3806" w:rsidRDefault="00FC3806">
            <w:pPr>
              <w:pStyle w:val="BlockLabel"/>
            </w:pPr>
            <w:r>
              <w:t>Suspense (Electronic Order) Module</w:t>
            </w:r>
          </w:p>
        </w:tc>
        <w:tc>
          <w:tcPr>
            <w:tcW w:w="7740" w:type="dxa"/>
          </w:tcPr>
          <w:p w14:paraId="632918B4" w14:textId="77777777" w:rsidR="00FC3806" w:rsidRDefault="00FC3806">
            <w:pPr>
              <w:pStyle w:val="BlockText"/>
            </w:pPr>
            <w:r>
              <w:t>The purpose of the Electronic Order module is to provide a method for any Prosthetic service request or items request to be ordered electronically</w:t>
            </w:r>
            <w:r w:rsidR="0064734D">
              <w:t xml:space="preserve">. </w:t>
            </w:r>
            <w:r>
              <w:t>Requests are made either through the Prosthetics system or through CPRS (Computerized Patient Record System)</w:t>
            </w:r>
            <w:r w:rsidR="0064734D">
              <w:t xml:space="preserve">. </w:t>
            </w:r>
            <w:r>
              <w:t>The Electronic Order module has two basic parts that includes 1) the Suspense Processing, and 2) the Electronic Order (which are received from CPRS via Consult Tracking).</w:t>
            </w:r>
          </w:p>
          <w:p w14:paraId="3AA5A229" w14:textId="77777777" w:rsidR="00FC3806" w:rsidRDefault="00FC3806">
            <w:pPr>
              <w:pStyle w:val="BlockText"/>
            </w:pPr>
          </w:p>
          <w:p w14:paraId="7F4AC087" w14:textId="77777777" w:rsidR="000510E9" w:rsidRDefault="00FC3806">
            <w:pPr>
              <w:pStyle w:val="BlockText"/>
            </w:pPr>
            <w:r>
              <w:t>A Suspense Request is a request for service or an item that is tracked by a Five-Day Delayed Order Report</w:t>
            </w:r>
            <w:r w:rsidR="0064734D">
              <w:t xml:space="preserve">. </w:t>
            </w:r>
            <w:r>
              <w:t>The five workday policy refers to the process or time it takes to make an initial action on a request to the time the request is fulfilled</w:t>
            </w:r>
            <w:r w:rsidR="0064734D">
              <w:t xml:space="preserve">. </w:t>
            </w:r>
            <w:r>
              <w:t>If this process takes more than five workdays, it is flagged on the report for monitoring and reporting purposes.</w:t>
            </w:r>
          </w:p>
          <w:p w14:paraId="71C8FFBD" w14:textId="77777777" w:rsidR="00FC3806" w:rsidRDefault="00FC3806">
            <w:pPr>
              <w:pStyle w:val="BlockText"/>
            </w:pPr>
          </w:p>
          <w:p w14:paraId="4707E9E0" w14:textId="77777777" w:rsidR="00FC3806" w:rsidRDefault="00FC3806">
            <w:pPr>
              <w:pStyle w:val="BlockText"/>
            </w:pPr>
            <w:r>
              <w:t>There are two main types of suspense items, MANUAL and ROUTINE (CPRS via Consult Tracking)</w:t>
            </w:r>
            <w:r w:rsidR="0064734D">
              <w:t xml:space="preserve">. </w:t>
            </w:r>
            <w:r>
              <w:t>The following are the four types of Prosthetics Consults</w:t>
            </w:r>
            <w:r w:rsidR="00576383">
              <w:t>.</w:t>
            </w:r>
          </w:p>
          <w:p w14:paraId="15A405BA" w14:textId="77777777" w:rsidR="00FC3806" w:rsidRDefault="00FC3806">
            <w:pPr>
              <w:pStyle w:val="BlockText"/>
            </w:pPr>
          </w:p>
          <w:p w14:paraId="507C71C2" w14:textId="77777777" w:rsidR="00FC3806" w:rsidRDefault="00FC3806" w:rsidP="00C010DE">
            <w:pPr>
              <w:pStyle w:val="BlockText"/>
              <w:numPr>
                <w:ilvl w:val="0"/>
                <w:numId w:val="15"/>
              </w:numPr>
            </w:pPr>
            <w:r>
              <w:t>Prosthetic Request (Routine)</w:t>
            </w:r>
          </w:p>
          <w:p w14:paraId="5124FA5D" w14:textId="77777777" w:rsidR="00FC3806" w:rsidRDefault="00FC3806" w:rsidP="00C010DE">
            <w:pPr>
              <w:pStyle w:val="BlockText"/>
              <w:numPr>
                <w:ilvl w:val="0"/>
                <w:numId w:val="15"/>
              </w:numPr>
            </w:pPr>
            <w:r>
              <w:t>Eyeglass Request</w:t>
            </w:r>
          </w:p>
          <w:p w14:paraId="12A5A84A" w14:textId="77777777" w:rsidR="00FC3806" w:rsidRDefault="00FC3806" w:rsidP="00C010DE">
            <w:pPr>
              <w:pStyle w:val="BlockText"/>
              <w:numPr>
                <w:ilvl w:val="0"/>
                <w:numId w:val="15"/>
              </w:numPr>
            </w:pPr>
            <w:r>
              <w:t>Contact Lens Request</w:t>
            </w:r>
          </w:p>
          <w:p w14:paraId="7835E4F0" w14:textId="77777777" w:rsidR="00FC3806" w:rsidRDefault="00FC3806" w:rsidP="00C010DE">
            <w:pPr>
              <w:pStyle w:val="BlockText"/>
              <w:numPr>
                <w:ilvl w:val="0"/>
                <w:numId w:val="15"/>
              </w:numPr>
            </w:pPr>
            <w:r>
              <w:t>Home Oxygen Request</w:t>
            </w:r>
          </w:p>
        </w:tc>
      </w:tr>
    </w:tbl>
    <w:p w14:paraId="073F3825" w14:textId="77777777" w:rsidR="00FC3806" w:rsidRDefault="00FC3806"/>
    <w:p w14:paraId="1F59A96D" w14:textId="77777777" w:rsidR="00FC3806" w:rsidRDefault="00FC3806">
      <w:pPr>
        <w:pStyle w:val="ContinuedOnNextPa"/>
      </w:pPr>
      <w:r>
        <w:t>Continued on next page</w:t>
      </w:r>
    </w:p>
    <w:p w14:paraId="4DC58719" w14:textId="77777777" w:rsidR="00FC3806" w:rsidRDefault="00FC3806">
      <w:pPr>
        <w:pStyle w:val="MapTitleContinued"/>
        <w:rPr>
          <w:b w:val="0"/>
          <w:sz w:val="24"/>
        </w:rPr>
      </w:pPr>
      <w:r>
        <w:br w:type="page"/>
      </w:r>
      <w:r>
        <w:lastRenderedPageBreak/>
        <w:fldChar w:fldCharType="begin"/>
      </w:r>
      <w:r>
        <w:instrText>styleref "Map Title"</w:instrText>
      </w:r>
      <w:r>
        <w:fldChar w:fldCharType="separate"/>
      </w:r>
      <w:r w:rsidR="00A71089">
        <w:rPr>
          <w:noProof/>
        </w:rPr>
        <w:t>Overview</w:t>
      </w:r>
      <w:r>
        <w:fldChar w:fldCharType="end"/>
      </w:r>
      <w:r>
        <w:t xml:space="preserve">, </w:t>
      </w:r>
      <w:r>
        <w:rPr>
          <w:b w:val="0"/>
          <w:sz w:val="24"/>
        </w:rPr>
        <w:t>Continued</w:t>
      </w:r>
    </w:p>
    <w:p w14:paraId="2DDCB561" w14:textId="77777777" w:rsidR="00FC3806" w:rsidRDefault="00FC3806">
      <w:pPr>
        <w:pStyle w:val="BlockLine"/>
      </w:pPr>
    </w:p>
    <w:tbl>
      <w:tblPr>
        <w:tblW w:w="0" w:type="auto"/>
        <w:tblLayout w:type="fixed"/>
        <w:tblLook w:val="0000" w:firstRow="0" w:lastRow="0" w:firstColumn="0" w:lastColumn="0" w:noHBand="0" w:noVBand="0"/>
      </w:tblPr>
      <w:tblGrid>
        <w:gridCol w:w="1728"/>
        <w:gridCol w:w="7740"/>
      </w:tblGrid>
      <w:tr w:rsidR="00FC3806" w14:paraId="5703D029" w14:textId="77777777">
        <w:trPr>
          <w:cantSplit/>
        </w:trPr>
        <w:tc>
          <w:tcPr>
            <w:tcW w:w="1728" w:type="dxa"/>
          </w:tcPr>
          <w:p w14:paraId="07272847" w14:textId="77777777" w:rsidR="00FC3806" w:rsidRDefault="00FC3806">
            <w:pPr>
              <w:pStyle w:val="BlockLabel"/>
            </w:pPr>
            <w:r>
              <w:t>NPPD Tools Module</w:t>
            </w:r>
          </w:p>
        </w:tc>
        <w:tc>
          <w:tcPr>
            <w:tcW w:w="7740" w:type="dxa"/>
          </w:tcPr>
          <w:p w14:paraId="0440DDB3" w14:textId="77777777" w:rsidR="00FC3806" w:rsidRDefault="00FC3806">
            <w:pPr>
              <w:pStyle w:val="BlockText"/>
            </w:pPr>
            <w:r>
              <w:t xml:space="preserve">The </w:t>
            </w:r>
            <w:r>
              <w:rPr>
                <w:b/>
              </w:rPr>
              <w:t>NPPD (</w:t>
            </w:r>
            <w:r>
              <w:t xml:space="preserve">National Prosthetics Patient Database) </w:t>
            </w:r>
            <w:r>
              <w:rPr>
                <w:b/>
              </w:rPr>
              <w:t>Tools</w:t>
            </w:r>
            <w:r>
              <w:t xml:space="preserve"> menu, a </w:t>
            </w:r>
            <w:smartTag w:uri="urn:schemas-microsoft-com:office:smarttags" w:element="place">
              <w:r>
                <w:t>VISTA</w:t>
              </w:r>
            </w:smartTag>
            <w:r>
              <w:t xml:space="preserve"> based program, is used to routinely view, analyze, and validate the medical center PSAS (Prosthetic Sensory Aids Service) patient transaction data and resides at the medical center level</w:t>
            </w:r>
            <w:r w:rsidR="0064734D">
              <w:t xml:space="preserve">. </w:t>
            </w:r>
            <w:r>
              <w:t xml:space="preserve">The </w:t>
            </w:r>
            <w:r>
              <w:rPr>
                <w:b/>
              </w:rPr>
              <w:t>NPPD Tools</w:t>
            </w:r>
            <w:r>
              <w:t xml:space="preserve"> menu is used by the following</w:t>
            </w:r>
            <w:r w:rsidR="00576383">
              <w:t>.</w:t>
            </w:r>
          </w:p>
          <w:p w14:paraId="4785CE74" w14:textId="77777777" w:rsidR="00FC3806" w:rsidRDefault="00FC3806">
            <w:pPr>
              <w:pStyle w:val="BlockText"/>
            </w:pPr>
          </w:p>
          <w:p w14:paraId="734E1B58" w14:textId="77777777" w:rsidR="00FC3806" w:rsidRDefault="00FC3806" w:rsidP="00C010DE">
            <w:pPr>
              <w:pStyle w:val="BlockText"/>
              <w:numPr>
                <w:ilvl w:val="0"/>
                <w:numId w:val="23"/>
              </w:numPr>
            </w:pPr>
            <w:r>
              <w:t>VISN staff</w:t>
            </w:r>
          </w:p>
          <w:p w14:paraId="167BEBB1" w14:textId="77777777" w:rsidR="00FC3806" w:rsidRDefault="00FC3806" w:rsidP="00C010DE">
            <w:pPr>
              <w:pStyle w:val="BlockText"/>
              <w:numPr>
                <w:ilvl w:val="0"/>
                <w:numId w:val="23"/>
              </w:numPr>
            </w:pPr>
            <w:r>
              <w:t>VISN Prosthetics Representatives</w:t>
            </w:r>
          </w:p>
          <w:p w14:paraId="2B0DAE5C" w14:textId="77777777" w:rsidR="000510E9" w:rsidRDefault="00FC3806" w:rsidP="00C010DE">
            <w:pPr>
              <w:pStyle w:val="BlockText"/>
              <w:numPr>
                <w:ilvl w:val="0"/>
                <w:numId w:val="23"/>
              </w:numPr>
            </w:pPr>
            <w:r>
              <w:t>Prosthetics Program Managers</w:t>
            </w:r>
          </w:p>
          <w:p w14:paraId="46E6B6B8" w14:textId="77777777" w:rsidR="000510E9" w:rsidRDefault="00FC3806" w:rsidP="00C010DE">
            <w:pPr>
              <w:pStyle w:val="BlockText"/>
              <w:numPr>
                <w:ilvl w:val="0"/>
                <w:numId w:val="23"/>
              </w:numPr>
            </w:pPr>
            <w:r>
              <w:t>Other Prosthetics staff.</w:t>
            </w:r>
          </w:p>
          <w:p w14:paraId="1BFC8CA2" w14:textId="77777777" w:rsidR="00FC3806" w:rsidRDefault="00FC3806">
            <w:pPr>
              <w:pStyle w:val="BlockText"/>
            </w:pPr>
          </w:p>
          <w:p w14:paraId="42ABE9E2" w14:textId="77777777" w:rsidR="00FC3806" w:rsidRDefault="00FC3806">
            <w:pPr>
              <w:pStyle w:val="BlockText"/>
            </w:pPr>
            <w:r>
              <w:t>The mission of the NPPD feature is to provide a clinical review, to increase quality, reduce costs, and improve efficiencies of the Prosthetics Program.</w:t>
            </w:r>
          </w:p>
          <w:p w14:paraId="5838646F" w14:textId="77777777" w:rsidR="00FC3806" w:rsidRDefault="00FC3806">
            <w:pPr>
              <w:pStyle w:val="BlockText"/>
            </w:pPr>
          </w:p>
          <w:p w14:paraId="0671CE4B" w14:textId="77777777" w:rsidR="00FC3806" w:rsidRDefault="00FC3806">
            <w:pPr>
              <w:pStyle w:val="BlockText"/>
            </w:pPr>
            <w:r>
              <w:t>Prosthetic HCPCS are mapped to the NPPD Groups/Lines, providing a means to analyze, validate, summarize, and report usage and cost at the medical center and national levels</w:t>
            </w:r>
            <w:r w:rsidR="0064734D">
              <w:t xml:space="preserve">. </w:t>
            </w:r>
            <w:r>
              <w:t>Data is rolled up at each facility and transmitted to Hines</w:t>
            </w:r>
            <w:r w:rsidR="0064734D">
              <w:t xml:space="preserve">. </w:t>
            </w:r>
            <w:r>
              <w:t>That data is returned to the VISNs on Compact Disks and formatted for Microsoft's Access database program</w:t>
            </w:r>
            <w:r w:rsidR="0064734D">
              <w:t xml:space="preserve">. </w:t>
            </w:r>
            <w:r>
              <w:t>Through this program, pre-defined and ad hoc queries can be made against the data, providing a full range of reports for viewing and analysis.</w:t>
            </w:r>
          </w:p>
        </w:tc>
      </w:tr>
    </w:tbl>
    <w:p w14:paraId="4855A895" w14:textId="77777777" w:rsidR="000510E9" w:rsidRDefault="000510E9">
      <w:pPr>
        <w:pStyle w:val="BlockLine"/>
      </w:pPr>
    </w:p>
    <w:p w14:paraId="1931475B" w14:textId="77777777" w:rsidR="00FC3806" w:rsidRDefault="00FC3806">
      <w:pPr>
        <w:pStyle w:val="ChapterTitle"/>
      </w:pPr>
      <w:r>
        <w:br w:type="page"/>
      </w:r>
      <w:bookmarkStart w:id="2" w:name="_Hlt488554633"/>
      <w:bookmarkStart w:id="3" w:name="_Toc401214841"/>
      <w:bookmarkEnd w:id="2"/>
      <w:r>
        <w:lastRenderedPageBreak/>
        <w:t>Implementation and Maintenance</w:t>
      </w:r>
      <w:bookmarkEnd w:id="3"/>
    </w:p>
    <w:p w14:paraId="128B1EC4" w14:textId="77777777" w:rsidR="00FC3806" w:rsidRDefault="00FC3806">
      <w:pPr>
        <w:pStyle w:val="MapTitle"/>
      </w:pPr>
      <w:bookmarkStart w:id="4" w:name="_Toc401214842"/>
      <w:r>
        <w:t>Journaling</w:t>
      </w:r>
      <w:bookmarkEnd w:id="4"/>
    </w:p>
    <w:p w14:paraId="7E27FB39" w14:textId="77777777" w:rsidR="00FC3806" w:rsidRDefault="00FC3806">
      <w:pPr>
        <w:pStyle w:val="BlockLine"/>
      </w:pPr>
    </w:p>
    <w:tbl>
      <w:tblPr>
        <w:tblW w:w="0" w:type="auto"/>
        <w:tblLayout w:type="fixed"/>
        <w:tblLook w:val="0000" w:firstRow="0" w:lastRow="0" w:firstColumn="0" w:lastColumn="0" w:noHBand="0" w:noVBand="0"/>
      </w:tblPr>
      <w:tblGrid>
        <w:gridCol w:w="1728"/>
        <w:gridCol w:w="7740"/>
      </w:tblGrid>
      <w:tr w:rsidR="00FC3806" w14:paraId="077C0A46" w14:textId="77777777">
        <w:trPr>
          <w:cantSplit/>
        </w:trPr>
        <w:tc>
          <w:tcPr>
            <w:tcW w:w="1728" w:type="dxa"/>
          </w:tcPr>
          <w:p w14:paraId="5EDDB87C" w14:textId="77777777" w:rsidR="00FC3806" w:rsidRDefault="00FC3806">
            <w:pPr>
              <w:pStyle w:val="BlockLabel"/>
            </w:pPr>
            <w:r>
              <w:t>Globals</w:t>
            </w:r>
          </w:p>
        </w:tc>
        <w:tc>
          <w:tcPr>
            <w:tcW w:w="7740" w:type="dxa"/>
          </w:tcPr>
          <w:p w14:paraId="7AFB53C5" w14:textId="77777777" w:rsidR="00FC3806" w:rsidRDefault="00FC3806">
            <w:pPr>
              <w:pStyle w:val="BlockText"/>
            </w:pPr>
            <w:r>
              <w:t>Journaling is recommended for the following</w:t>
            </w:r>
            <w:r w:rsidR="00576383">
              <w:t>.</w:t>
            </w:r>
          </w:p>
          <w:p w14:paraId="16C9ADE5" w14:textId="77777777" w:rsidR="00FC3806" w:rsidRDefault="00FC3806">
            <w:pPr>
              <w:pStyle w:val="BlockText"/>
            </w:pPr>
          </w:p>
          <w:p w14:paraId="5220F173" w14:textId="77777777" w:rsidR="00FC3806" w:rsidRDefault="00576383" w:rsidP="00C010DE">
            <w:pPr>
              <w:pStyle w:val="BlockText"/>
              <w:numPr>
                <w:ilvl w:val="0"/>
                <w:numId w:val="11"/>
              </w:numPr>
            </w:pPr>
            <w:r>
              <w:t>^RMPO (Home Oxygen) global</w:t>
            </w:r>
          </w:p>
          <w:p w14:paraId="54DB98A6" w14:textId="77777777" w:rsidR="00FC3806" w:rsidRDefault="00FC3806" w:rsidP="00C010DE">
            <w:pPr>
              <w:pStyle w:val="BlockText"/>
              <w:numPr>
                <w:ilvl w:val="0"/>
                <w:numId w:val="11"/>
              </w:numPr>
            </w:pPr>
            <w:r>
              <w:t>^RMPR global</w:t>
            </w:r>
          </w:p>
        </w:tc>
      </w:tr>
    </w:tbl>
    <w:p w14:paraId="3CA2DD79" w14:textId="77777777" w:rsidR="000510E9" w:rsidRDefault="000510E9">
      <w:pPr>
        <w:pStyle w:val="BlockLine"/>
      </w:pPr>
    </w:p>
    <w:p w14:paraId="4F172DB8" w14:textId="77777777" w:rsidR="00FC3806" w:rsidRDefault="00FC3806"/>
    <w:p w14:paraId="4741BF9D" w14:textId="77777777" w:rsidR="00FC3806" w:rsidRDefault="00FC3806">
      <w:pPr>
        <w:pStyle w:val="MapTitle"/>
      </w:pPr>
      <w:bookmarkStart w:id="5" w:name="_Toc401214843"/>
      <w:r>
        <w:t>Introduction to Implementation Procedures</w:t>
      </w:r>
      <w:bookmarkEnd w:id="5"/>
    </w:p>
    <w:p w14:paraId="4060C6B9" w14:textId="77777777" w:rsidR="00FC3806" w:rsidRDefault="00FC3806">
      <w:pPr>
        <w:pStyle w:val="BlockLine"/>
      </w:pPr>
    </w:p>
    <w:tbl>
      <w:tblPr>
        <w:tblW w:w="0" w:type="auto"/>
        <w:tblLayout w:type="fixed"/>
        <w:tblLook w:val="0000" w:firstRow="0" w:lastRow="0" w:firstColumn="0" w:lastColumn="0" w:noHBand="0" w:noVBand="0"/>
      </w:tblPr>
      <w:tblGrid>
        <w:gridCol w:w="1728"/>
        <w:gridCol w:w="7740"/>
      </w:tblGrid>
      <w:tr w:rsidR="00FC3806" w14:paraId="4837B9D3" w14:textId="77777777">
        <w:trPr>
          <w:cantSplit/>
        </w:trPr>
        <w:tc>
          <w:tcPr>
            <w:tcW w:w="1728" w:type="dxa"/>
          </w:tcPr>
          <w:p w14:paraId="5BB47522" w14:textId="77777777" w:rsidR="00FC3806" w:rsidRDefault="00FC3806">
            <w:pPr>
              <w:pStyle w:val="BlockLabel"/>
            </w:pPr>
            <w:r>
              <w:t>Introduction</w:t>
            </w:r>
          </w:p>
        </w:tc>
        <w:tc>
          <w:tcPr>
            <w:tcW w:w="7740" w:type="dxa"/>
          </w:tcPr>
          <w:p w14:paraId="34FE6F98" w14:textId="77777777" w:rsidR="00FC3806" w:rsidRDefault="00FC3806">
            <w:pPr>
              <w:pStyle w:val="BlockText"/>
            </w:pPr>
            <w:r>
              <w:t>Most of the following steps are for those sit</w:t>
            </w:r>
            <w:r w:rsidR="00576383">
              <w:t>es doing virgin installations.</w:t>
            </w:r>
          </w:p>
          <w:p w14:paraId="200BF6AF" w14:textId="77777777" w:rsidR="00FC3806" w:rsidRDefault="00FC3806">
            <w:pPr>
              <w:pStyle w:val="BlockText"/>
            </w:pPr>
          </w:p>
          <w:p w14:paraId="06035099" w14:textId="77777777" w:rsidR="00FC3806" w:rsidRDefault="00FC3806">
            <w:pPr>
              <w:pStyle w:val="BlockText"/>
            </w:pPr>
            <w:r>
              <w:rPr>
                <w:b/>
              </w:rPr>
              <w:t>Note:</w:t>
            </w:r>
            <w:r w:rsidR="00576383">
              <w:t xml:space="preserve"> </w:t>
            </w:r>
            <w:r>
              <w:t>Ignore any steps that have already been done following the installation of previous versions.</w:t>
            </w:r>
          </w:p>
        </w:tc>
      </w:tr>
    </w:tbl>
    <w:p w14:paraId="1CE0AEFE" w14:textId="77777777" w:rsidR="00FC3806" w:rsidRDefault="00FC3806">
      <w:pPr>
        <w:pStyle w:val="BlockLine"/>
      </w:pPr>
    </w:p>
    <w:tbl>
      <w:tblPr>
        <w:tblW w:w="0" w:type="auto"/>
        <w:tblLayout w:type="fixed"/>
        <w:tblLook w:val="0000" w:firstRow="0" w:lastRow="0" w:firstColumn="0" w:lastColumn="0" w:noHBand="0" w:noVBand="0"/>
      </w:tblPr>
      <w:tblGrid>
        <w:gridCol w:w="1728"/>
        <w:gridCol w:w="7740"/>
      </w:tblGrid>
      <w:tr w:rsidR="00FC3806" w14:paraId="498FFD5C" w14:textId="77777777">
        <w:trPr>
          <w:cantSplit/>
        </w:trPr>
        <w:tc>
          <w:tcPr>
            <w:tcW w:w="1728" w:type="dxa"/>
          </w:tcPr>
          <w:p w14:paraId="72A609DB" w14:textId="77777777" w:rsidR="00FC3806" w:rsidRDefault="00FC3806">
            <w:pPr>
              <w:pStyle w:val="BlockLabel"/>
            </w:pPr>
            <w:r>
              <w:t>Implementation</w:t>
            </w:r>
          </w:p>
          <w:p w14:paraId="66D5109D" w14:textId="77777777" w:rsidR="00FC3806" w:rsidRDefault="00FC3806">
            <w:pPr>
              <w:pStyle w:val="BlockLabel"/>
            </w:pPr>
            <w:r>
              <w:t>Checklist</w:t>
            </w:r>
          </w:p>
        </w:tc>
        <w:tc>
          <w:tcPr>
            <w:tcW w:w="7740" w:type="dxa"/>
          </w:tcPr>
          <w:p w14:paraId="16EB5332" w14:textId="77777777" w:rsidR="00FC3806" w:rsidRDefault="00FC3806">
            <w:pPr>
              <w:pStyle w:val="BlockText"/>
            </w:pPr>
            <w:r>
              <w:t>Here’s a checklist of the Implementation Procedures that follow in the next few pages</w:t>
            </w:r>
            <w:r w:rsidR="00576383">
              <w:t>.</w:t>
            </w:r>
          </w:p>
          <w:p w14:paraId="5CE357D0" w14:textId="77777777" w:rsidR="00FC3806" w:rsidRDefault="00FC3806">
            <w:pPr>
              <w:pStyle w:val="BlockText"/>
            </w:pPr>
          </w:p>
          <w:p w14:paraId="18ACBEAD" w14:textId="77777777" w:rsidR="00FC3806" w:rsidRDefault="00FC3806" w:rsidP="00C010DE">
            <w:pPr>
              <w:pStyle w:val="BlockText"/>
              <w:numPr>
                <w:ilvl w:val="0"/>
                <w:numId w:val="29"/>
              </w:numPr>
            </w:pPr>
            <w:r>
              <w:t>Assign Menus</w:t>
            </w:r>
          </w:p>
          <w:p w14:paraId="361BACD8" w14:textId="77777777" w:rsidR="00FC3806" w:rsidRDefault="00FC3806" w:rsidP="00C010DE">
            <w:pPr>
              <w:pStyle w:val="BlockText"/>
              <w:numPr>
                <w:ilvl w:val="0"/>
                <w:numId w:val="29"/>
              </w:numPr>
            </w:pPr>
            <w:r>
              <w:t>Create Correspondence Skeleton Letters</w:t>
            </w:r>
          </w:p>
          <w:p w14:paraId="5EC2A492" w14:textId="77777777" w:rsidR="00FC3806" w:rsidRDefault="00FC3806" w:rsidP="00C010DE">
            <w:pPr>
              <w:pStyle w:val="BlockText"/>
              <w:numPr>
                <w:ilvl w:val="0"/>
                <w:numId w:val="29"/>
              </w:numPr>
            </w:pPr>
            <w:r>
              <w:t>Set up Site Parameters</w:t>
            </w:r>
          </w:p>
          <w:p w14:paraId="6C306787" w14:textId="77777777" w:rsidR="00FC3806" w:rsidRDefault="00FC3806" w:rsidP="00C010DE">
            <w:pPr>
              <w:pStyle w:val="BlockText"/>
              <w:numPr>
                <w:ilvl w:val="0"/>
                <w:numId w:val="29"/>
              </w:numPr>
            </w:pPr>
            <w:r>
              <w:t>Auto-Adaptive Equipment</w:t>
            </w:r>
          </w:p>
          <w:p w14:paraId="180094DD" w14:textId="77777777" w:rsidR="00FC3806" w:rsidRDefault="00FC3806" w:rsidP="00C010DE">
            <w:pPr>
              <w:pStyle w:val="BlockText"/>
              <w:numPr>
                <w:ilvl w:val="0"/>
                <w:numId w:val="29"/>
              </w:numPr>
            </w:pPr>
            <w:r>
              <w:t>Load Prosthetic Items</w:t>
            </w:r>
          </w:p>
          <w:p w14:paraId="695BAEA3" w14:textId="77777777" w:rsidR="00FC3806" w:rsidRDefault="00FC3806" w:rsidP="00C010DE">
            <w:pPr>
              <w:pStyle w:val="BlockText"/>
              <w:numPr>
                <w:ilvl w:val="0"/>
                <w:numId w:val="29"/>
              </w:numPr>
            </w:pPr>
            <w:r>
              <w:t>Load Prosthetic Vendors</w:t>
            </w:r>
          </w:p>
          <w:p w14:paraId="7D478092" w14:textId="77777777" w:rsidR="00FC3806" w:rsidRDefault="00FC3806" w:rsidP="00C010DE">
            <w:pPr>
              <w:pStyle w:val="BlockText"/>
              <w:numPr>
                <w:ilvl w:val="0"/>
                <w:numId w:val="29"/>
              </w:numPr>
            </w:pPr>
            <w:r>
              <w:t>Set up Mail Groups</w:t>
            </w:r>
          </w:p>
          <w:p w14:paraId="3B1C6DAE" w14:textId="77777777" w:rsidR="00FC3806" w:rsidRDefault="00FC3806" w:rsidP="00C010DE">
            <w:pPr>
              <w:pStyle w:val="BlockText"/>
              <w:numPr>
                <w:ilvl w:val="0"/>
                <w:numId w:val="29"/>
              </w:numPr>
            </w:pPr>
            <w:r>
              <w:t>Assign Mail Group</w:t>
            </w:r>
          </w:p>
          <w:p w14:paraId="4CA883CD" w14:textId="77777777" w:rsidR="00FC3806" w:rsidRDefault="00FC3806" w:rsidP="00C010DE">
            <w:pPr>
              <w:pStyle w:val="BlockText"/>
              <w:numPr>
                <w:ilvl w:val="0"/>
                <w:numId w:val="29"/>
              </w:numPr>
            </w:pPr>
            <w:r>
              <w:t>Schedule a Task</w:t>
            </w:r>
          </w:p>
          <w:p w14:paraId="77D53645" w14:textId="77777777" w:rsidR="00FC3806" w:rsidRDefault="00FC3806">
            <w:pPr>
              <w:pStyle w:val="BlockText"/>
            </w:pPr>
          </w:p>
        </w:tc>
      </w:tr>
    </w:tbl>
    <w:p w14:paraId="33F79BD9" w14:textId="77777777" w:rsidR="000510E9" w:rsidRDefault="000510E9">
      <w:pPr>
        <w:pStyle w:val="BlockLine"/>
      </w:pPr>
    </w:p>
    <w:p w14:paraId="3D229D1D" w14:textId="77777777" w:rsidR="00FC3806" w:rsidRDefault="00FC3806">
      <w:pPr>
        <w:pStyle w:val="MapTitle"/>
      </w:pPr>
      <w:r>
        <w:br w:type="page"/>
      </w:r>
      <w:bookmarkStart w:id="6" w:name="_Toc401214844"/>
      <w:r>
        <w:lastRenderedPageBreak/>
        <w:t>Assign Security Keys</w:t>
      </w:r>
      <w:bookmarkEnd w:id="6"/>
    </w:p>
    <w:p w14:paraId="73F22DBC" w14:textId="77777777" w:rsidR="00FC3806" w:rsidRDefault="00FC3806">
      <w:pPr>
        <w:pStyle w:val="BlockLine"/>
      </w:pPr>
    </w:p>
    <w:tbl>
      <w:tblPr>
        <w:tblW w:w="0" w:type="auto"/>
        <w:tblLayout w:type="fixed"/>
        <w:tblLook w:val="0000" w:firstRow="0" w:lastRow="0" w:firstColumn="0" w:lastColumn="0" w:noHBand="0" w:noVBand="0"/>
      </w:tblPr>
      <w:tblGrid>
        <w:gridCol w:w="1728"/>
        <w:gridCol w:w="7740"/>
      </w:tblGrid>
      <w:tr w:rsidR="00FC3806" w14:paraId="702A5F92" w14:textId="77777777">
        <w:trPr>
          <w:cantSplit/>
        </w:trPr>
        <w:tc>
          <w:tcPr>
            <w:tcW w:w="1728" w:type="dxa"/>
          </w:tcPr>
          <w:p w14:paraId="2CD17B16" w14:textId="77777777" w:rsidR="00FC3806" w:rsidRDefault="00FC3806">
            <w:pPr>
              <w:pStyle w:val="BlockLabel"/>
            </w:pPr>
            <w:r>
              <w:t>RMPR Security Keys</w:t>
            </w:r>
          </w:p>
        </w:tc>
        <w:tc>
          <w:tcPr>
            <w:tcW w:w="7740" w:type="dxa"/>
          </w:tcPr>
          <w:p w14:paraId="7B6BC325" w14:textId="77777777" w:rsidR="00FC3806" w:rsidRDefault="00FC3806">
            <w:pPr>
              <w:pStyle w:val="BlockText"/>
            </w:pPr>
            <w:r>
              <w:t>The Chief of Prosthetics Service should be assigned all of the RMPR security keys</w:t>
            </w:r>
            <w:r w:rsidR="0064734D">
              <w:t xml:space="preserve">. </w:t>
            </w:r>
            <w:r>
              <w:t>Other Prosthetics employees may also be assigned appropriate keys, pertaining to their job assignments.</w:t>
            </w:r>
          </w:p>
        </w:tc>
      </w:tr>
    </w:tbl>
    <w:p w14:paraId="24A14B11" w14:textId="77777777" w:rsidR="00FC3806" w:rsidRDefault="00FC3806">
      <w:pPr>
        <w:pStyle w:val="BlockLine"/>
      </w:pPr>
    </w:p>
    <w:tbl>
      <w:tblPr>
        <w:tblW w:w="0" w:type="auto"/>
        <w:tblLayout w:type="fixed"/>
        <w:tblLook w:val="0000" w:firstRow="0" w:lastRow="0" w:firstColumn="0" w:lastColumn="0" w:noHBand="0" w:noVBand="0"/>
      </w:tblPr>
      <w:tblGrid>
        <w:gridCol w:w="1728"/>
        <w:gridCol w:w="7740"/>
      </w:tblGrid>
      <w:tr w:rsidR="00FC3806" w14:paraId="44DBC692" w14:textId="77777777">
        <w:trPr>
          <w:cantSplit/>
        </w:trPr>
        <w:tc>
          <w:tcPr>
            <w:tcW w:w="1728" w:type="dxa"/>
          </w:tcPr>
          <w:p w14:paraId="5AC99BB9" w14:textId="77777777" w:rsidR="00FC3806" w:rsidRDefault="00FC3806">
            <w:pPr>
              <w:pStyle w:val="BlockLabel"/>
            </w:pPr>
            <w:r>
              <w:t>Exported Security Keys</w:t>
            </w:r>
          </w:p>
        </w:tc>
        <w:tc>
          <w:tcPr>
            <w:tcW w:w="7740" w:type="dxa"/>
          </w:tcPr>
          <w:p w14:paraId="0367EC2A" w14:textId="77777777" w:rsidR="00FC3806" w:rsidRDefault="00FC3806">
            <w:pPr>
              <w:pStyle w:val="BlockText"/>
            </w:pPr>
            <w:r>
              <w:t>The following security keys are exported with Prosthetics</w:t>
            </w:r>
            <w:r w:rsidR="0064734D">
              <w:t xml:space="preserve">. </w:t>
            </w:r>
            <w:r>
              <w:t>The keys and the options or actions they control are as follows</w:t>
            </w:r>
            <w:r w:rsidR="00576383">
              <w:t>.</w:t>
            </w:r>
          </w:p>
        </w:tc>
      </w:tr>
    </w:tbl>
    <w:p w14:paraId="3E5DBB89" w14:textId="77777777" w:rsidR="00FC3806" w:rsidRDefault="00FC3806">
      <w:pPr>
        <w:pStyle w:val="BlockLine"/>
      </w:pPr>
    </w:p>
    <w:tbl>
      <w:tblPr>
        <w:tblW w:w="0" w:type="auto"/>
        <w:tblInd w:w="1700" w:type="dxa"/>
        <w:tblLayout w:type="fixed"/>
        <w:tblCellMar>
          <w:left w:w="80" w:type="dxa"/>
          <w:right w:w="80" w:type="dxa"/>
        </w:tblCellMar>
        <w:tblLook w:val="0000" w:firstRow="0" w:lastRow="0" w:firstColumn="0" w:lastColumn="0" w:noHBand="0" w:noVBand="0"/>
      </w:tblPr>
      <w:tblGrid>
        <w:gridCol w:w="2820"/>
        <w:gridCol w:w="4920"/>
      </w:tblGrid>
      <w:tr w:rsidR="00FC3806" w14:paraId="2C9E527C" w14:textId="77777777" w:rsidTr="00113A38">
        <w:trPr>
          <w:cantSplit/>
        </w:trPr>
        <w:tc>
          <w:tcPr>
            <w:tcW w:w="2820" w:type="dxa"/>
            <w:tcBorders>
              <w:top w:val="single" w:sz="6" w:space="0" w:color="auto"/>
              <w:left w:val="single" w:sz="6" w:space="0" w:color="auto"/>
              <w:bottom w:val="single" w:sz="6" w:space="0" w:color="auto"/>
              <w:right w:val="single" w:sz="6" w:space="0" w:color="auto"/>
            </w:tcBorders>
            <w:shd w:val="pct5" w:color="auto" w:fill="FFFFFF"/>
          </w:tcPr>
          <w:p w14:paraId="2CF05136" w14:textId="77777777" w:rsidR="00FC3806" w:rsidRDefault="00FC3806">
            <w:pPr>
              <w:pStyle w:val="TableHeaderText"/>
            </w:pPr>
            <w:r>
              <w:t>KEY</w:t>
            </w:r>
          </w:p>
        </w:tc>
        <w:tc>
          <w:tcPr>
            <w:tcW w:w="4920" w:type="dxa"/>
            <w:tcBorders>
              <w:top w:val="single" w:sz="6" w:space="0" w:color="auto"/>
              <w:left w:val="single" w:sz="6" w:space="0" w:color="auto"/>
              <w:bottom w:val="single" w:sz="6" w:space="0" w:color="auto"/>
              <w:right w:val="single" w:sz="6" w:space="0" w:color="auto"/>
            </w:tcBorders>
            <w:shd w:val="pct5" w:color="auto" w:fill="FFFFFF"/>
          </w:tcPr>
          <w:p w14:paraId="1A684150" w14:textId="77777777" w:rsidR="00FC3806" w:rsidRDefault="00FC3806">
            <w:pPr>
              <w:pStyle w:val="TableHeaderText"/>
            </w:pPr>
            <w:r>
              <w:t>Description</w:t>
            </w:r>
          </w:p>
        </w:tc>
      </w:tr>
      <w:tr w:rsidR="00FC3806" w14:paraId="5A7BA8B7" w14:textId="77777777" w:rsidTr="00113A38">
        <w:trPr>
          <w:cantSplit/>
        </w:trPr>
        <w:tc>
          <w:tcPr>
            <w:tcW w:w="2820" w:type="dxa"/>
            <w:tcBorders>
              <w:top w:val="single" w:sz="6" w:space="0" w:color="auto"/>
              <w:left w:val="single" w:sz="6" w:space="0" w:color="auto"/>
              <w:bottom w:val="single" w:sz="6" w:space="0" w:color="auto"/>
              <w:right w:val="single" w:sz="6" w:space="0" w:color="auto"/>
            </w:tcBorders>
          </w:tcPr>
          <w:p w14:paraId="50CF3045" w14:textId="77777777" w:rsidR="00FC3806" w:rsidRDefault="00FC3806">
            <w:pPr>
              <w:pStyle w:val="TableText"/>
              <w:rPr>
                <w:b/>
              </w:rPr>
            </w:pPr>
            <w:r>
              <w:rPr>
                <w:b/>
              </w:rPr>
              <w:t>RMPR FCP MANAGER</w:t>
            </w:r>
          </w:p>
        </w:tc>
        <w:tc>
          <w:tcPr>
            <w:tcW w:w="4920" w:type="dxa"/>
            <w:tcBorders>
              <w:top w:val="single" w:sz="6" w:space="0" w:color="auto"/>
              <w:left w:val="single" w:sz="6" w:space="0" w:color="auto"/>
              <w:bottom w:val="single" w:sz="6" w:space="0" w:color="auto"/>
              <w:right w:val="single" w:sz="6" w:space="0" w:color="auto"/>
            </w:tcBorders>
          </w:tcPr>
          <w:p w14:paraId="377B9D03" w14:textId="77777777" w:rsidR="00FC3806" w:rsidRDefault="00FC3806">
            <w:pPr>
              <w:pStyle w:val="TableText"/>
            </w:pPr>
            <w:r>
              <w:t>This key will allow the holder to view any encrypted Purchase Card Number</w:t>
            </w:r>
            <w:r w:rsidR="0064734D">
              <w:t xml:space="preserve">. </w:t>
            </w:r>
            <w:r>
              <w:t>This should be given to the FCP Official.</w:t>
            </w:r>
          </w:p>
          <w:p w14:paraId="1C433CAE" w14:textId="77777777" w:rsidR="00FC3806" w:rsidRDefault="00FC3806">
            <w:pPr>
              <w:pStyle w:val="TableText"/>
            </w:pPr>
          </w:p>
        </w:tc>
      </w:tr>
      <w:tr w:rsidR="00FC3806" w14:paraId="385808D9" w14:textId="77777777" w:rsidTr="00113A38">
        <w:trPr>
          <w:cantSplit/>
        </w:trPr>
        <w:tc>
          <w:tcPr>
            <w:tcW w:w="2820" w:type="dxa"/>
            <w:tcBorders>
              <w:top w:val="single" w:sz="6" w:space="0" w:color="auto"/>
              <w:left w:val="single" w:sz="6" w:space="0" w:color="auto"/>
              <w:bottom w:val="single" w:sz="6" w:space="0" w:color="auto"/>
              <w:right w:val="single" w:sz="6" w:space="0" w:color="auto"/>
            </w:tcBorders>
          </w:tcPr>
          <w:p w14:paraId="55045596" w14:textId="77777777" w:rsidR="00FC3806" w:rsidRDefault="00FC3806">
            <w:pPr>
              <w:pStyle w:val="TableText"/>
              <w:rPr>
                <w:b/>
              </w:rPr>
            </w:pPr>
            <w:r>
              <w:rPr>
                <w:b/>
              </w:rPr>
              <w:t>RMPR LAB ADMIN</w:t>
            </w:r>
          </w:p>
        </w:tc>
        <w:tc>
          <w:tcPr>
            <w:tcW w:w="4920" w:type="dxa"/>
            <w:tcBorders>
              <w:top w:val="single" w:sz="6" w:space="0" w:color="auto"/>
              <w:left w:val="single" w:sz="6" w:space="0" w:color="auto"/>
              <w:bottom w:val="single" w:sz="6" w:space="0" w:color="auto"/>
              <w:right w:val="single" w:sz="6" w:space="0" w:color="auto"/>
            </w:tcBorders>
          </w:tcPr>
          <w:p w14:paraId="225444EB" w14:textId="77777777" w:rsidR="000510E9" w:rsidRDefault="00FC3806">
            <w:pPr>
              <w:pStyle w:val="TableText"/>
            </w:pPr>
            <w:r>
              <w:t>The holders of the RMPR LAB ADMIN key will receive vital messages when a purchasing transaction associated with the lab has been canceled or closed by either the Lab or the Administration section.</w:t>
            </w:r>
          </w:p>
          <w:p w14:paraId="15E4B4A7" w14:textId="77777777" w:rsidR="00FC3806" w:rsidRDefault="00FC3806">
            <w:pPr>
              <w:pStyle w:val="TableText"/>
            </w:pPr>
          </w:p>
          <w:p w14:paraId="01F336E0" w14:textId="77777777" w:rsidR="00FC3806" w:rsidRDefault="00FC3806">
            <w:pPr>
              <w:pStyle w:val="TableText"/>
            </w:pPr>
            <w:r>
              <w:t>Since the receipt of this mail is so critical, its delivery is based on this key instead of relying on a Mail Group</w:t>
            </w:r>
            <w:r w:rsidR="0064734D">
              <w:t xml:space="preserve">. </w:t>
            </w:r>
            <w:r>
              <w:t>The mail is mandatory, and is not up to the users to decide if they want it delivered or not.</w:t>
            </w:r>
          </w:p>
          <w:p w14:paraId="6A8CD86F" w14:textId="77777777" w:rsidR="00FC3806" w:rsidRDefault="00FC3806">
            <w:pPr>
              <w:pStyle w:val="TableText"/>
            </w:pPr>
          </w:p>
        </w:tc>
      </w:tr>
    </w:tbl>
    <w:p w14:paraId="2458343E" w14:textId="77777777" w:rsidR="00FC3806" w:rsidRDefault="00FC3806"/>
    <w:p w14:paraId="66D8E5F8" w14:textId="77777777" w:rsidR="00FC3806" w:rsidRDefault="00FC3806">
      <w:pPr>
        <w:pStyle w:val="ContinuedOnNextPa"/>
      </w:pPr>
      <w:r>
        <w:t>Continued on next page</w:t>
      </w:r>
    </w:p>
    <w:p w14:paraId="29FB44D2" w14:textId="77777777" w:rsidR="00FC3806" w:rsidRDefault="00FC3806">
      <w:pPr>
        <w:pStyle w:val="MapTitleContinued"/>
        <w:rPr>
          <w:b w:val="0"/>
          <w:sz w:val="24"/>
        </w:rPr>
      </w:pPr>
      <w:r>
        <w:br w:type="page"/>
      </w:r>
      <w:r>
        <w:lastRenderedPageBreak/>
        <w:fldChar w:fldCharType="begin"/>
      </w:r>
      <w:r>
        <w:instrText>styleref "Map Title"</w:instrText>
      </w:r>
      <w:r>
        <w:fldChar w:fldCharType="separate"/>
      </w:r>
      <w:r w:rsidR="00A71089">
        <w:rPr>
          <w:noProof/>
        </w:rPr>
        <w:t>Assign Security Keys</w:t>
      </w:r>
      <w:r>
        <w:fldChar w:fldCharType="end"/>
      </w:r>
      <w:r>
        <w:t xml:space="preserve">, </w:t>
      </w:r>
      <w:r>
        <w:rPr>
          <w:b w:val="0"/>
          <w:sz w:val="24"/>
        </w:rPr>
        <w:t>Continued</w:t>
      </w:r>
    </w:p>
    <w:p w14:paraId="278BEB15" w14:textId="77777777" w:rsidR="00FC3806" w:rsidRDefault="00FC3806">
      <w:pPr>
        <w:pStyle w:val="BlockLine"/>
      </w:pPr>
    </w:p>
    <w:tbl>
      <w:tblPr>
        <w:tblW w:w="0" w:type="auto"/>
        <w:tblLayout w:type="fixed"/>
        <w:tblLook w:val="0000" w:firstRow="0" w:lastRow="0" w:firstColumn="0" w:lastColumn="0" w:noHBand="0" w:noVBand="0"/>
      </w:tblPr>
      <w:tblGrid>
        <w:gridCol w:w="1728"/>
        <w:gridCol w:w="7740"/>
      </w:tblGrid>
      <w:tr w:rsidR="00FC3806" w14:paraId="7349090B" w14:textId="77777777">
        <w:trPr>
          <w:cantSplit/>
        </w:trPr>
        <w:tc>
          <w:tcPr>
            <w:tcW w:w="1728" w:type="dxa"/>
          </w:tcPr>
          <w:p w14:paraId="3DC64059" w14:textId="77777777" w:rsidR="00FC3806" w:rsidRDefault="00FC3806">
            <w:pPr>
              <w:pStyle w:val="BlockLabel"/>
            </w:pPr>
            <w:r>
              <w:t xml:space="preserve">Exported Security Keys </w:t>
            </w:r>
            <w:r>
              <w:rPr>
                <w:b w:val="0"/>
              </w:rPr>
              <w:t>(continued)</w:t>
            </w:r>
          </w:p>
        </w:tc>
        <w:tc>
          <w:tcPr>
            <w:tcW w:w="7740" w:type="dxa"/>
          </w:tcPr>
          <w:p w14:paraId="799F6740" w14:textId="77777777" w:rsidR="00FC3806" w:rsidRDefault="00FC3806">
            <w:pPr>
              <w:pStyle w:val="BlockText"/>
            </w:pPr>
            <w:r>
              <w:t>The following security keys are exported with Prosthetics</w:t>
            </w:r>
            <w:r w:rsidR="0064734D">
              <w:t xml:space="preserve">. </w:t>
            </w:r>
            <w:r>
              <w:t>The keys and the options or actions they control are as follows</w:t>
            </w:r>
            <w:r w:rsidR="00576383">
              <w:t>.</w:t>
            </w:r>
          </w:p>
        </w:tc>
      </w:tr>
    </w:tbl>
    <w:p w14:paraId="53ECE281" w14:textId="77777777" w:rsidR="00FC3806" w:rsidRDefault="00FC3806">
      <w:pPr>
        <w:pStyle w:val="BlockLine"/>
      </w:pPr>
    </w:p>
    <w:tbl>
      <w:tblPr>
        <w:tblW w:w="0" w:type="auto"/>
        <w:tblInd w:w="1700" w:type="dxa"/>
        <w:tblLayout w:type="fixed"/>
        <w:tblCellMar>
          <w:left w:w="80" w:type="dxa"/>
          <w:right w:w="80" w:type="dxa"/>
        </w:tblCellMar>
        <w:tblLook w:val="0000" w:firstRow="0" w:lastRow="0" w:firstColumn="0" w:lastColumn="0" w:noHBand="0" w:noVBand="0"/>
      </w:tblPr>
      <w:tblGrid>
        <w:gridCol w:w="2820"/>
        <w:gridCol w:w="4920"/>
      </w:tblGrid>
      <w:tr w:rsidR="00FC3806" w14:paraId="4048BDF7" w14:textId="77777777" w:rsidTr="00113A38">
        <w:trPr>
          <w:cantSplit/>
        </w:trPr>
        <w:tc>
          <w:tcPr>
            <w:tcW w:w="2820" w:type="dxa"/>
            <w:tcBorders>
              <w:top w:val="single" w:sz="6" w:space="0" w:color="auto"/>
              <w:left w:val="single" w:sz="6" w:space="0" w:color="auto"/>
              <w:bottom w:val="single" w:sz="6" w:space="0" w:color="auto"/>
              <w:right w:val="single" w:sz="6" w:space="0" w:color="auto"/>
            </w:tcBorders>
            <w:shd w:val="pct5" w:color="auto" w:fill="FFFFFF"/>
          </w:tcPr>
          <w:p w14:paraId="41BA6447" w14:textId="77777777" w:rsidR="00FC3806" w:rsidRDefault="00FC3806">
            <w:pPr>
              <w:pStyle w:val="TableHeaderText"/>
            </w:pPr>
            <w:r>
              <w:t>KEY</w:t>
            </w:r>
          </w:p>
        </w:tc>
        <w:tc>
          <w:tcPr>
            <w:tcW w:w="4920" w:type="dxa"/>
            <w:tcBorders>
              <w:top w:val="single" w:sz="6" w:space="0" w:color="auto"/>
              <w:left w:val="single" w:sz="6" w:space="0" w:color="auto"/>
              <w:bottom w:val="single" w:sz="6" w:space="0" w:color="auto"/>
              <w:right w:val="single" w:sz="6" w:space="0" w:color="auto"/>
            </w:tcBorders>
            <w:shd w:val="pct5" w:color="auto" w:fill="FFFFFF"/>
          </w:tcPr>
          <w:p w14:paraId="26A5C379" w14:textId="77777777" w:rsidR="00FC3806" w:rsidRDefault="00FC3806">
            <w:pPr>
              <w:pStyle w:val="TableHeaderText"/>
            </w:pPr>
            <w:r>
              <w:t>Description</w:t>
            </w:r>
          </w:p>
        </w:tc>
      </w:tr>
      <w:tr w:rsidR="00FC3806" w14:paraId="5C5BE9D1" w14:textId="77777777" w:rsidTr="00113A38">
        <w:trPr>
          <w:cantSplit/>
        </w:trPr>
        <w:tc>
          <w:tcPr>
            <w:tcW w:w="2820" w:type="dxa"/>
            <w:tcBorders>
              <w:top w:val="single" w:sz="6" w:space="0" w:color="auto"/>
              <w:left w:val="single" w:sz="6" w:space="0" w:color="auto"/>
              <w:bottom w:val="single" w:sz="6" w:space="0" w:color="auto"/>
              <w:right w:val="single" w:sz="6" w:space="0" w:color="auto"/>
            </w:tcBorders>
          </w:tcPr>
          <w:p w14:paraId="41AC91BC" w14:textId="77777777" w:rsidR="00FC3806" w:rsidRDefault="00FC3806">
            <w:pPr>
              <w:pStyle w:val="TableText"/>
              <w:rPr>
                <w:b/>
              </w:rPr>
            </w:pPr>
            <w:r>
              <w:rPr>
                <w:b/>
              </w:rPr>
              <w:t>RMPRSUPERVISOR</w:t>
            </w:r>
          </w:p>
        </w:tc>
        <w:tc>
          <w:tcPr>
            <w:tcW w:w="4920" w:type="dxa"/>
            <w:tcBorders>
              <w:top w:val="single" w:sz="6" w:space="0" w:color="auto"/>
              <w:left w:val="single" w:sz="6" w:space="0" w:color="auto"/>
              <w:bottom w:val="single" w:sz="6" w:space="0" w:color="auto"/>
              <w:right w:val="single" w:sz="6" w:space="0" w:color="auto"/>
            </w:tcBorders>
          </w:tcPr>
          <w:p w14:paraId="145FAD72" w14:textId="77777777" w:rsidR="000510E9" w:rsidRDefault="00FC3806">
            <w:pPr>
              <w:pStyle w:val="TableText"/>
            </w:pPr>
            <w:r>
              <w:t>Prosthetics Purchasing Agents can function fully as independent users of the Prosthetics package without the RMPRSUPERVISOR key, but they will not be able to complete a purchase if the vendor or item they select is not in the appropriate file.</w:t>
            </w:r>
          </w:p>
          <w:p w14:paraId="358DA137" w14:textId="77777777" w:rsidR="00FC3806" w:rsidRDefault="00FC3806">
            <w:pPr>
              <w:pStyle w:val="TableText"/>
            </w:pPr>
          </w:p>
          <w:p w14:paraId="156E9AAB" w14:textId="77777777" w:rsidR="00FC3806" w:rsidRDefault="00FC3806">
            <w:pPr>
              <w:pStyle w:val="TableText"/>
            </w:pPr>
            <w:r>
              <w:t>The RMPRSUPERVISOR enables users to add/edit entries in the IFCAP ITEM MASTER and VENDOR files</w:t>
            </w:r>
            <w:r w:rsidR="0064734D">
              <w:t xml:space="preserve">. </w:t>
            </w:r>
            <w:r>
              <w:t>It is strongly urged that this key be given to Prosthetics users who frequently purchase equipment and supplies for patients.</w:t>
            </w:r>
          </w:p>
          <w:p w14:paraId="4F3043DF" w14:textId="77777777" w:rsidR="00FC3806" w:rsidRDefault="00FC3806">
            <w:pPr>
              <w:pStyle w:val="TableText"/>
            </w:pPr>
          </w:p>
          <w:p w14:paraId="09A8B33B" w14:textId="77777777" w:rsidR="00FC3806" w:rsidRDefault="00FC3806">
            <w:pPr>
              <w:pStyle w:val="TableText"/>
            </w:pPr>
            <w:r>
              <w:t>Options locked with this key:</w:t>
            </w:r>
          </w:p>
          <w:p w14:paraId="27F0A385" w14:textId="77777777" w:rsidR="00FC3806" w:rsidRDefault="00FC3806">
            <w:pPr>
              <w:pStyle w:val="TableText"/>
            </w:pPr>
          </w:p>
          <w:p w14:paraId="55BDEAEC" w14:textId="77777777" w:rsidR="00FC3806" w:rsidRDefault="00FC3806" w:rsidP="00C010DE">
            <w:pPr>
              <w:pStyle w:val="TableText"/>
              <w:numPr>
                <w:ilvl w:val="0"/>
                <w:numId w:val="16"/>
              </w:numPr>
            </w:pPr>
            <w:r>
              <w:t>Close</w:t>
            </w:r>
            <w:r>
              <w:noBreakHyphen/>
              <w:t>Out [RMPR CLOSE</w:t>
            </w:r>
            <w:r>
              <w:noBreakHyphen/>
              <w:t>OUT]</w:t>
            </w:r>
          </w:p>
          <w:p w14:paraId="71EA561E" w14:textId="77777777" w:rsidR="00FC3806" w:rsidRDefault="00FC3806" w:rsidP="00C010DE">
            <w:pPr>
              <w:pStyle w:val="TableText"/>
              <w:numPr>
                <w:ilvl w:val="0"/>
                <w:numId w:val="17"/>
              </w:numPr>
            </w:pPr>
            <w:r>
              <w:t>Enter/Edit Prosthetics Item Master [RMPR ADD ITEM MASTER]</w:t>
            </w:r>
          </w:p>
          <w:p w14:paraId="45F6BCCD" w14:textId="77777777" w:rsidR="00FC3806" w:rsidRDefault="00FC3806" w:rsidP="00C010DE">
            <w:pPr>
              <w:pStyle w:val="TableText"/>
              <w:numPr>
                <w:ilvl w:val="0"/>
                <w:numId w:val="17"/>
              </w:numPr>
            </w:pPr>
            <w:r>
              <w:t>IFCAP Utilities [RMPR VEN/ITEM]</w:t>
            </w:r>
          </w:p>
          <w:p w14:paraId="25B5E0B6" w14:textId="77777777" w:rsidR="00FC3806" w:rsidRDefault="00FC3806" w:rsidP="00C010DE">
            <w:pPr>
              <w:pStyle w:val="TableText"/>
              <w:numPr>
                <w:ilvl w:val="0"/>
                <w:numId w:val="17"/>
              </w:numPr>
            </w:pPr>
            <w:r>
              <w:t>Print All Prosthetic Items [RMPR PRINT ALL ITEMS]</w:t>
            </w:r>
          </w:p>
          <w:p w14:paraId="4D7A7098" w14:textId="77777777" w:rsidR="00FC3806" w:rsidRDefault="00FC3806" w:rsidP="00C010DE">
            <w:pPr>
              <w:pStyle w:val="TableText"/>
              <w:numPr>
                <w:ilvl w:val="0"/>
                <w:numId w:val="17"/>
              </w:numPr>
            </w:pPr>
            <w:r>
              <w:t>Add/Edit HCPCS Synonyms [RMPR ADD/EDIT HCPCS SYNONYM]</w:t>
            </w:r>
          </w:p>
          <w:p w14:paraId="6D3E662F" w14:textId="77777777" w:rsidR="00FC3806" w:rsidRDefault="00FC3806" w:rsidP="00C010DE">
            <w:pPr>
              <w:pStyle w:val="TableText"/>
              <w:numPr>
                <w:ilvl w:val="0"/>
                <w:numId w:val="17"/>
              </w:numPr>
            </w:pPr>
            <w:r>
              <w:t>Print Employee Lab Issue Statistics [RMPR INV PRINT LAB ITEM]</w:t>
            </w:r>
          </w:p>
          <w:p w14:paraId="0DE319A8" w14:textId="77777777" w:rsidR="00FC3806" w:rsidRDefault="00FC3806" w:rsidP="00C010DE">
            <w:pPr>
              <w:pStyle w:val="TableText"/>
              <w:numPr>
                <w:ilvl w:val="0"/>
                <w:numId w:val="17"/>
              </w:numPr>
            </w:pPr>
            <w:r>
              <w:t>Inactivate/Activate Oxygen Patient [RMPO INACT/ACT]</w:t>
            </w:r>
          </w:p>
        </w:tc>
      </w:tr>
    </w:tbl>
    <w:p w14:paraId="4D25E213" w14:textId="77777777" w:rsidR="00FC3806" w:rsidRDefault="00FC3806"/>
    <w:p w14:paraId="415EC300" w14:textId="77777777" w:rsidR="00FC3806" w:rsidRDefault="00FC3806">
      <w:pPr>
        <w:pStyle w:val="ContinuedOnNextPa"/>
      </w:pPr>
      <w:r>
        <w:t>Continued on next page</w:t>
      </w:r>
    </w:p>
    <w:p w14:paraId="6B6BB781" w14:textId="77777777" w:rsidR="00FC3806" w:rsidRDefault="00FC3806">
      <w:pPr>
        <w:pStyle w:val="MapTitleContinued"/>
        <w:rPr>
          <w:b w:val="0"/>
          <w:sz w:val="24"/>
        </w:rPr>
      </w:pPr>
      <w:r>
        <w:br w:type="page"/>
      </w:r>
      <w:r>
        <w:lastRenderedPageBreak/>
        <w:fldChar w:fldCharType="begin"/>
      </w:r>
      <w:r>
        <w:instrText>styleref "Map Title"</w:instrText>
      </w:r>
      <w:r>
        <w:fldChar w:fldCharType="separate"/>
      </w:r>
      <w:r w:rsidR="00A71089">
        <w:rPr>
          <w:noProof/>
        </w:rPr>
        <w:t>Assign Security Keys</w:t>
      </w:r>
      <w:r>
        <w:fldChar w:fldCharType="end"/>
      </w:r>
      <w:r>
        <w:t xml:space="preserve">, </w:t>
      </w:r>
      <w:r>
        <w:rPr>
          <w:b w:val="0"/>
          <w:sz w:val="24"/>
        </w:rPr>
        <w:t>Continued</w:t>
      </w:r>
    </w:p>
    <w:p w14:paraId="1E6BCE45" w14:textId="77777777" w:rsidR="00FC3806" w:rsidRDefault="00FC3806">
      <w:pPr>
        <w:pStyle w:val="BlockLine"/>
      </w:pPr>
    </w:p>
    <w:tbl>
      <w:tblPr>
        <w:tblW w:w="0" w:type="auto"/>
        <w:tblLayout w:type="fixed"/>
        <w:tblLook w:val="0000" w:firstRow="0" w:lastRow="0" w:firstColumn="0" w:lastColumn="0" w:noHBand="0" w:noVBand="0"/>
      </w:tblPr>
      <w:tblGrid>
        <w:gridCol w:w="1728"/>
        <w:gridCol w:w="7740"/>
      </w:tblGrid>
      <w:tr w:rsidR="00FC3806" w14:paraId="11F778F6" w14:textId="77777777">
        <w:trPr>
          <w:cantSplit/>
        </w:trPr>
        <w:tc>
          <w:tcPr>
            <w:tcW w:w="1728" w:type="dxa"/>
          </w:tcPr>
          <w:p w14:paraId="28D4F107" w14:textId="77777777" w:rsidR="00FC3806" w:rsidRDefault="00FC3806">
            <w:pPr>
              <w:pStyle w:val="BlockLabel"/>
            </w:pPr>
            <w:r>
              <w:t xml:space="preserve">Exported Security Keys </w:t>
            </w:r>
            <w:r>
              <w:rPr>
                <w:b w:val="0"/>
              </w:rPr>
              <w:t>(continued)</w:t>
            </w:r>
          </w:p>
        </w:tc>
        <w:tc>
          <w:tcPr>
            <w:tcW w:w="7740" w:type="dxa"/>
          </w:tcPr>
          <w:p w14:paraId="0C2F69B8" w14:textId="77777777" w:rsidR="00FC3806" w:rsidRDefault="00FC3806">
            <w:pPr>
              <w:pStyle w:val="BlockText"/>
            </w:pPr>
            <w:r>
              <w:t>The following security keys are exported with Prosthetics</w:t>
            </w:r>
            <w:r w:rsidR="0064734D">
              <w:t xml:space="preserve">. </w:t>
            </w:r>
            <w:r>
              <w:t>The keys and the options or actions they control are as follows</w:t>
            </w:r>
            <w:r w:rsidR="00576383">
              <w:t>.</w:t>
            </w:r>
          </w:p>
        </w:tc>
      </w:tr>
    </w:tbl>
    <w:p w14:paraId="5DE822EC" w14:textId="77777777" w:rsidR="00FC3806" w:rsidRDefault="00FC3806">
      <w:pPr>
        <w:pStyle w:val="BlockLine"/>
        <w:rPr>
          <w:sz w:val="20"/>
        </w:rPr>
      </w:pPr>
    </w:p>
    <w:tbl>
      <w:tblPr>
        <w:tblW w:w="0" w:type="auto"/>
        <w:tblInd w:w="1700" w:type="dxa"/>
        <w:tblLayout w:type="fixed"/>
        <w:tblCellMar>
          <w:left w:w="80" w:type="dxa"/>
          <w:right w:w="80" w:type="dxa"/>
        </w:tblCellMar>
        <w:tblLook w:val="0000" w:firstRow="0" w:lastRow="0" w:firstColumn="0" w:lastColumn="0" w:noHBand="0" w:noVBand="0"/>
      </w:tblPr>
      <w:tblGrid>
        <w:gridCol w:w="2340"/>
        <w:gridCol w:w="5400"/>
      </w:tblGrid>
      <w:tr w:rsidR="00FC3806" w14:paraId="511A07CD" w14:textId="77777777" w:rsidTr="00113A38">
        <w:trPr>
          <w:cantSplit/>
        </w:trPr>
        <w:tc>
          <w:tcPr>
            <w:tcW w:w="2340" w:type="dxa"/>
            <w:tcBorders>
              <w:top w:val="single" w:sz="6" w:space="0" w:color="auto"/>
              <w:left w:val="single" w:sz="6" w:space="0" w:color="auto"/>
              <w:bottom w:val="single" w:sz="6" w:space="0" w:color="auto"/>
              <w:right w:val="single" w:sz="6" w:space="0" w:color="auto"/>
            </w:tcBorders>
            <w:shd w:val="pct5" w:color="auto" w:fill="FFFFFF"/>
          </w:tcPr>
          <w:p w14:paraId="2D90A25C" w14:textId="77777777" w:rsidR="00FC3806" w:rsidRDefault="00FC3806">
            <w:pPr>
              <w:pStyle w:val="TableHeaderText"/>
            </w:pPr>
            <w:r>
              <w:t>KEY</w:t>
            </w:r>
          </w:p>
        </w:tc>
        <w:tc>
          <w:tcPr>
            <w:tcW w:w="5400" w:type="dxa"/>
            <w:tcBorders>
              <w:top w:val="single" w:sz="6" w:space="0" w:color="auto"/>
              <w:left w:val="single" w:sz="6" w:space="0" w:color="auto"/>
              <w:bottom w:val="single" w:sz="6" w:space="0" w:color="auto"/>
              <w:right w:val="single" w:sz="6" w:space="0" w:color="auto"/>
            </w:tcBorders>
            <w:shd w:val="pct5" w:color="auto" w:fill="FFFFFF"/>
          </w:tcPr>
          <w:p w14:paraId="20B1691C" w14:textId="77777777" w:rsidR="00FC3806" w:rsidRDefault="00FC3806">
            <w:pPr>
              <w:pStyle w:val="TableHeaderText"/>
            </w:pPr>
            <w:r>
              <w:t>Description</w:t>
            </w:r>
          </w:p>
        </w:tc>
      </w:tr>
      <w:tr w:rsidR="00FC3806" w14:paraId="3DDAE17E" w14:textId="77777777" w:rsidTr="00113A38">
        <w:trPr>
          <w:cantSplit/>
        </w:trPr>
        <w:tc>
          <w:tcPr>
            <w:tcW w:w="2340" w:type="dxa"/>
            <w:tcBorders>
              <w:top w:val="single" w:sz="6" w:space="0" w:color="auto"/>
              <w:left w:val="single" w:sz="6" w:space="0" w:color="auto"/>
              <w:bottom w:val="single" w:sz="6" w:space="0" w:color="auto"/>
              <w:right w:val="single" w:sz="6" w:space="0" w:color="auto"/>
            </w:tcBorders>
          </w:tcPr>
          <w:p w14:paraId="6EAA18E3" w14:textId="77777777" w:rsidR="00FC3806" w:rsidRDefault="00FC3806">
            <w:pPr>
              <w:pStyle w:val="TableText"/>
              <w:rPr>
                <w:b/>
              </w:rPr>
            </w:pPr>
            <w:r>
              <w:rPr>
                <w:b/>
              </w:rPr>
              <w:t>RMPRMANAGER</w:t>
            </w:r>
          </w:p>
        </w:tc>
        <w:tc>
          <w:tcPr>
            <w:tcW w:w="5400" w:type="dxa"/>
            <w:tcBorders>
              <w:top w:val="single" w:sz="6" w:space="0" w:color="auto"/>
              <w:left w:val="single" w:sz="6" w:space="0" w:color="auto"/>
              <w:bottom w:val="single" w:sz="6" w:space="0" w:color="auto"/>
              <w:right w:val="single" w:sz="6" w:space="0" w:color="auto"/>
            </w:tcBorders>
          </w:tcPr>
          <w:p w14:paraId="0E89BF5E" w14:textId="77777777" w:rsidR="000510E9" w:rsidRDefault="00FC3806">
            <w:pPr>
              <w:pStyle w:val="TableText"/>
            </w:pPr>
            <w:r>
              <w:t>The RMPRMANAGER key is required to enter or edit site parameters, delete inventory locations, purge data, enter or edit skeleton letters, and set CPT modifier rental flags.</w:t>
            </w:r>
          </w:p>
          <w:p w14:paraId="557F3936" w14:textId="77777777" w:rsidR="00FC3806" w:rsidRDefault="00FC3806">
            <w:pPr>
              <w:pStyle w:val="TableText"/>
            </w:pPr>
          </w:p>
          <w:p w14:paraId="0CC2B213" w14:textId="77777777" w:rsidR="00FC3806" w:rsidRDefault="00FC3806">
            <w:pPr>
              <w:pStyle w:val="TableText"/>
            </w:pPr>
            <w:r>
              <w:t>Options locked with this key:</w:t>
            </w:r>
          </w:p>
          <w:p w14:paraId="24363422" w14:textId="77777777" w:rsidR="00FC3806" w:rsidRDefault="00FC3806">
            <w:pPr>
              <w:pStyle w:val="TableText"/>
            </w:pPr>
          </w:p>
          <w:p w14:paraId="4E7ABCCA" w14:textId="77777777" w:rsidR="00FC3806" w:rsidRDefault="00FC3806" w:rsidP="00C010DE">
            <w:pPr>
              <w:pStyle w:val="TableText"/>
              <w:numPr>
                <w:ilvl w:val="0"/>
                <w:numId w:val="18"/>
              </w:numPr>
            </w:pPr>
            <w:r>
              <w:t>Enter/Edit Site Parameters [RMPR SITE MENU]</w:t>
            </w:r>
          </w:p>
          <w:p w14:paraId="55A97350" w14:textId="77777777" w:rsidR="00FC3806" w:rsidRDefault="00FC3806" w:rsidP="00C010DE">
            <w:pPr>
              <w:pStyle w:val="TableText"/>
              <w:numPr>
                <w:ilvl w:val="0"/>
                <w:numId w:val="18"/>
              </w:numPr>
            </w:pPr>
            <w:r>
              <w:t xml:space="preserve">Enter/Edit Station Site Parameters [RMPR SITE </w:t>
            </w:r>
            <w:smartTag w:uri="urn:schemas-microsoft-com:office:smarttags" w:element="place">
              <w:r>
                <w:t>PARA</w:t>
              </w:r>
            </w:smartTag>
            <w:r>
              <w:t>]</w:t>
            </w:r>
          </w:p>
          <w:p w14:paraId="60B9AD69" w14:textId="77777777" w:rsidR="00FC3806" w:rsidRDefault="00FC3806" w:rsidP="00C010DE">
            <w:pPr>
              <w:pStyle w:val="TableText"/>
              <w:numPr>
                <w:ilvl w:val="0"/>
                <w:numId w:val="18"/>
              </w:numPr>
            </w:pPr>
            <w:r>
              <w:t>Purge Obsolete Data [RMPR PURGE MENU]</w:t>
            </w:r>
          </w:p>
          <w:p w14:paraId="4E3E7DD2" w14:textId="77777777" w:rsidR="00FC3806" w:rsidRDefault="00FC3806" w:rsidP="00C010DE">
            <w:pPr>
              <w:pStyle w:val="TableText"/>
              <w:numPr>
                <w:ilvl w:val="0"/>
                <w:numId w:val="18"/>
              </w:numPr>
            </w:pPr>
            <w:r>
              <w:t>Add/Edit Correspondence Skeleton Letter [RMPR CORR EDIT]</w:t>
            </w:r>
          </w:p>
          <w:p w14:paraId="4E6DB19D" w14:textId="77777777" w:rsidR="00FC3806" w:rsidRDefault="00FC3806" w:rsidP="00C010DE">
            <w:pPr>
              <w:pStyle w:val="TableText"/>
              <w:numPr>
                <w:ilvl w:val="0"/>
                <w:numId w:val="18"/>
              </w:numPr>
            </w:pPr>
            <w:r>
              <w:t>Reconcile Item Balance [RMPR INV RECONCILE]</w:t>
            </w:r>
          </w:p>
          <w:p w14:paraId="6143A315" w14:textId="77777777" w:rsidR="00FC3806" w:rsidRDefault="00FC3806" w:rsidP="00C010DE">
            <w:pPr>
              <w:pStyle w:val="TableText"/>
              <w:numPr>
                <w:ilvl w:val="0"/>
                <w:numId w:val="18"/>
              </w:numPr>
            </w:pPr>
            <w:r>
              <w:t>Delete Inventory Location [RMPR INV DELETE]</w:t>
            </w:r>
          </w:p>
          <w:p w14:paraId="7AD44EAB" w14:textId="77777777" w:rsidR="00FC3806" w:rsidRDefault="00FC3806" w:rsidP="00C010DE">
            <w:pPr>
              <w:pStyle w:val="TableText"/>
              <w:numPr>
                <w:ilvl w:val="0"/>
                <w:numId w:val="18"/>
              </w:numPr>
            </w:pPr>
            <w:r>
              <w:t>Set CPT Modifier Rental Flag [RMPR SET RENTAL FLAG]</w:t>
            </w:r>
          </w:p>
        </w:tc>
      </w:tr>
      <w:tr w:rsidR="00FC3806" w14:paraId="5FB534BE" w14:textId="77777777" w:rsidTr="00113A38">
        <w:trPr>
          <w:cantSplit/>
        </w:trPr>
        <w:tc>
          <w:tcPr>
            <w:tcW w:w="2340" w:type="dxa"/>
            <w:tcBorders>
              <w:top w:val="single" w:sz="6" w:space="0" w:color="auto"/>
              <w:left w:val="single" w:sz="6" w:space="0" w:color="auto"/>
              <w:bottom w:val="single" w:sz="6" w:space="0" w:color="auto"/>
              <w:right w:val="single" w:sz="6" w:space="0" w:color="auto"/>
            </w:tcBorders>
          </w:tcPr>
          <w:p w14:paraId="110983DB" w14:textId="77777777" w:rsidR="00FC3806" w:rsidRDefault="00FC3806">
            <w:pPr>
              <w:pStyle w:val="TableText"/>
              <w:rPr>
                <w:b/>
              </w:rPr>
            </w:pPr>
            <w:r>
              <w:rPr>
                <w:b/>
              </w:rPr>
              <w:t>RMPR LAB MENU</w:t>
            </w:r>
          </w:p>
        </w:tc>
        <w:tc>
          <w:tcPr>
            <w:tcW w:w="5400" w:type="dxa"/>
            <w:tcBorders>
              <w:top w:val="single" w:sz="6" w:space="0" w:color="auto"/>
              <w:left w:val="single" w:sz="6" w:space="0" w:color="auto"/>
              <w:bottom w:val="single" w:sz="6" w:space="0" w:color="auto"/>
              <w:right w:val="single" w:sz="6" w:space="0" w:color="auto"/>
            </w:tcBorders>
          </w:tcPr>
          <w:p w14:paraId="35141D4F" w14:textId="77777777" w:rsidR="00FC3806" w:rsidRDefault="00FC3806">
            <w:pPr>
              <w:pStyle w:val="TableText"/>
            </w:pPr>
            <w:r>
              <w:t xml:space="preserve">This key is intended for the </w:t>
            </w:r>
            <w:smartTag w:uri="urn:schemas-microsoft-com:office:smarttags" w:element="place">
              <w:smartTag w:uri="urn:schemas-microsoft-com:office:smarttags" w:element="PlaceName">
                <w:r>
                  <w:t>Prosthetic</w:t>
                </w:r>
              </w:smartTag>
              <w:r>
                <w:t xml:space="preserve"> </w:t>
              </w:r>
              <w:smartTag w:uri="urn:schemas-microsoft-com:office:smarttags" w:element="PlaceName">
                <w:r>
                  <w:t>Treatment</w:t>
                </w:r>
              </w:smartTag>
              <w:r>
                <w:t xml:space="preserve"> </w:t>
              </w:r>
              <w:smartTag w:uri="urn:schemas-microsoft-com:office:smarttags" w:element="PlaceType">
                <w:r>
                  <w:t>Center</w:t>
                </w:r>
              </w:smartTag>
            </w:smartTag>
            <w:r>
              <w:t xml:space="preserve"> technicians</w:t>
            </w:r>
            <w:r w:rsidR="0064734D">
              <w:t xml:space="preserve">. </w:t>
            </w:r>
            <w:r>
              <w:t>The holder of this key will be allowed access to the Lab menus</w:t>
            </w:r>
            <w:r w:rsidR="0064734D">
              <w:t xml:space="preserve">. </w:t>
            </w:r>
            <w:r>
              <w:t>Option locked with this key:</w:t>
            </w:r>
            <w:r w:rsidR="000510E9">
              <w:t xml:space="preserve"> </w:t>
            </w:r>
            <w:r>
              <w:t>Prosthetic Lab Menu [RMPR LAB MENU]</w:t>
            </w:r>
          </w:p>
        </w:tc>
      </w:tr>
      <w:tr w:rsidR="00FC3806" w14:paraId="6DD8DF09" w14:textId="77777777" w:rsidTr="00113A38">
        <w:trPr>
          <w:cantSplit/>
        </w:trPr>
        <w:tc>
          <w:tcPr>
            <w:tcW w:w="2340" w:type="dxa"/>
            <w:tcBorders>
              <w:top w:val="single" w:sz="6" w:space="0" w:color="auto"/>
              <w:left w:val="single" w:sz="6" w:space="0" w:color="auto"/>
              <w:bottom w:val="single" w:sz="6" w:space="0" w:color="auto"/>
              <w:right w:val="single" w:sz="6" w:space="0" w:color="auto"/>
            </w:tcBorders>
          </w:tcPr>
          <w:p w14:paraId="45B53D15" w14:textId="77777777" w:rsidR="00FC3806" w:rsidRDefault="00FC3806">
            <w:pPr>
              <w:pStyle w:val="TableText"/>
              <w:rPr>
                <w:b/>
              </w:rPr>
            </w:pPr>
            <w:r>
              <w:rPr>
                <w:b/>
              </w:rPr>
              <w:t>RMPR LAB SUPERVISOR</w:t>
            </w:r>
          </w:p>
        </w:tc>
        <w:tc>
          <w:tcPr>
            <w:tcW w:w="5400" w:type="dxa"/>
            <w:tcBorders>
              <w:top w:val="single" w:sz="6" w:space="0" w:color="auto"/>
              <w:left w:val="single" w:sz="6" w:space="0" w:color="auto"/>
              <w:bottom w:val="single" w:sz="6" w:space="0" w:color="auto"/>
              <w:right w:val="single" w:sz="6" w:space="0" w:color="auto"/>
            </w:tcBorders>
          </w:tcPr>
          <w:p w14:paraId="54F52339" w14:textId="77777777" w:rsidR="00FC3806" w:rsidRDefault="00FC3806">
            <w:pPr>
              <w:pStyle w:val="TableText"/>
            </w:pPr>
            <w:r>
              <w:t>The holder of this security key is designated as a Prosthetic Treatment Center Lab Supervisor and may review and complete the 2529-3 lab requests</w:t>
            </w:r>
            <w:r w:rsidR="0064734D">
              <w:t xml:space="preserve">. </w:t>
            </w:r>
            <w:r>
              <w:t>Holders of this key will also be sent a message when a 2421 Request for Work Order has been initiated, returned to the Lab, canceled, delivered, or is awaiting approval.</w:t>
            </w:r>
          </w:p>
          <w:p w14:paraId="5B551E51" w14:textId="77777777" w:rsidR="00FC3806" w:rsidRDefault="00FC3806">
            <w:pPr>
              <w:pStyle w:val="TableText"/>
            </w:pPr>
          </w:p>
          <w:p w14:paraId="6B78F6BE" w14:textId="77777777" w:rsidR="00FC3806" w:rsidRDefault="00FC3806">
            <w:pPr>
              <w:pStyle w:val="TableText"/>
            </w:pPr>
            <w:r>
              <w:t>Options locked with this key:</w:t>
            </w:r>
          </w:p>
          <w:p w14:paraId="1A9ED7C1" w14:textId="77777777" w:rsidR="00FC3806" w:rsidRDefault="00FC3806">
            <w:pPr>
              <w:pStyle w:val="TableText"/>
            </w:pPr>
          </w:p>
          <w:p w14:paraId="5AC7BCFC" w14:textId="77777777" w:rsidR="00FC3806" w:rsidRDefault="00FC3806" w:rsidP="00C010DE">
            <w:pPr>
              <w:pStyle w:val="TableText"/>
              <w:numPr>
                <w:ilvl w:val="0"/>
                <w:numId w:val="19"/>
              </w:numPr>
            </w:pPr>
            <w:r>
              <w:t>Assign 2529</w:t>
            </w:r>
            <w:r>
              <w:noBreakHyphen/>
              <w:t>3 to Technician [RMPR 2529</w:t>
            </w:r>
            <w:r>
              <w:noBreakHyphen/>
              <w:t>3 ASSIGN]</w:t>
            </w:r>
          </w:p>
          <w:p w14:paraId="3BAA0064" w14:textId="77777777" w:rsidR="00FC3806" w:rsidRDefault="00FC3806" w:rsidP="00C010DE">
            <w:pPr>
              <w:pStyle w:val="TableText"/>
              <w:numPr>
                <w:ilvl w:val="0"/>
                <w:numId w:val="19"/>
              </w:numPr>
            </w:pPr>
            <w:r>
              <w:t>Generate Worksheet 10</w:t>
            </w:r>
            <w:r>
              <w:noBreakHyphen/>
              <w:t>2937a [RMPR 10</w:t>
            </w:r>
            <w:r>
              <w:noBreakHyphen/>
              <w:t>2937a]</w:t>
            </w:r>
          </w:p>
          <w:p w14:paraId="03DDC4F0" w14:textId="77777777" w:rsidR="00FC3806" w:rsidRDefault="00FC3806" w:rsidP="00C010DE">
            <w:pPr>
              <w:pStyle w:val="TableText"/>
              <w:numPr>
                <w:ilvl w:val="0"/>
                <w:numId w:val="19"/>
              </w:numPr>
            </w:pPr>
            <w:r>
              <w:t>Complete Form 2529-3 [RMPR COMPLETE 2529-3]</w:t>
            </w:r>
          </w:p>
        </w:tc>
      </w:tr>
    </w:tbl>
    <w:p w14:paraId="33F150C9" w14:textId="77777777" w:rsidR="000510E9" w:rsidRDefault="000510E9">
      <w:pPr>
        <w:pStyle w:val="BlockLine"/>
      </w:pPr>
    </w:p>
    <w:p w14:paraId="4BB4F3E1" w14:textId="77777777" w:rsidR="00FC3806" w:rsidRDefault="00FC3806"/>
    <w:p w14:paraId="77FCD5CD" w14:textId="77777777" w:rsidR="00FC3806" w:rsidRDefault="00FC3806">
      <w:pPr>
        <w:pStyle w:val="MapTitle"/>
        <w:rPr>
          <w:b w:val="0"/>
          <w:sz w:val="24"/>
        </w:rPr>
      </w:pPr>
      <w:r>
        <w:br w:type="page"/>
      </w:r>
      <w:bookmarkStart w:id="7" w:name="_Toc401214845"/>
      <w:r>
        <w:lastRenderedPageBreak/>
        <w:t>Assign Menus</w:t>
      </w:r>
      <w:bookmarkEnd w:id="7"/>
    </w:p>
    <w:p w14:paraId="39A31C39" w14:textId="77777777" w:rsidR="00FC3806" w:rsidRDefault="00FC3806">
      <w:pPr>
        <w:pStyle w:val="BlockLine"/>
      </w:pPr>
    </w:p>
    <w:tbl>
      <w:tblPr>
        <w:tblW w:w="0" w:type="auto"/>
        <w:tblLayout w:type="fixed"/>
        <w:tblLook w:val="0000" w:firstRow="0" w:lastRow="0" w:firstColumn="0" w:lastColumn="0" w:noHBand="0" w:noVBand="0"/>
      </w:tblPr>
      <w:tblGrid>
        <w:gridCol w:w="1728"/>
        <w:gridCol w:w="7740"/>
      </w:tblGrid>
      <w:tr w:rsidR="00FC3806" w14:paraId="0501805B" w14:textId="77777777">
        <w:trPr>
          <w:cantSplit/>
        </w:trPr>
        <w:tc>
          <w:tcPr>
            <w:tcW w:w="1728" w:type="dxa"/>
          </w:tcPr>
          <w:p w14:paraId="417E8F33" w14:textId="77777777" w:rsidR="00FC3806" w:rsidRDefault="00FC3806" w:rsidP="000510E9">
            <w:pPr>
              <w:pStyle w:val="BlockLabel"/>
            </w:pPr>
            <w:r>
              <w:t>RMPR Official and RMPR Clerk Menus</w:t>
            </w:r>
          </w:p>
        </w:tc>
        <w:tc>
          <w:tcPr>
            <w:tcW w:w="7740" w:type="dxa"/>
          </w:tcPr>
          <w:p w14:paraId="2F485EDC" w14:textId="77777777" w:rsidR="00FC3806" w:rsidRDefault="00FC3806">
            <w:pPr>
              <w:pStyle w:val="BlockText"/>
            </w:pPr>
            <w:r>
              <w:t>Prosthetic Official’s Menu [RMPR OFFICIAL]:</w:t>
            </w:r>
            <w:r w:rsidR="000510E9">
              <w:t xml:space="preserve"> </w:t>
            </w:r>
            <w:r>
              <w:t>Assign this menu to the Chief, Prosthetics Service.</w:t>
            </w:r>
          </w:p>
          <w:p w14:paraId="066BF4C5" w14:textId="77777777" w:rsidR="00FC3806" w:rsidRDefault="00FC3806">
            <w:pPr>
              <w:pStyle w:val="BlockText"/>
            </w:pPr>
          </w:p>
          <w:p w14:paraId="7699CAAF" w14:textId="77777777" w:rsidR="00FC3806" w:rsidRDefault="00FC3806">
            <w:pPr>
              <w:pStyle w:val="BlockText"/>
            </w:pPr>
            <w:r>
              <w:t>Prosthetic Clerk's Menu [RMPR CLERK]:</w:t>
            </w:r>
            <w:r w:rsidR="000510E9">
              <w:t xml:space="preserve"> </w:t>
            </w:r>
            <w:r>
              <w:t>Assign this menu to all purchasing personnel (other than the Chief) using the Prosthetics package and to the Prosthetics Laboratory personnel.</w:t>
            </w:r>
          </w:p>
        </w:tc>
      </w:tr>
    </w:tbl>
    <w:p w14:paraId="25A5E260" w14:textId="77777777" w:rsidR="000510E9" w:rsidRDefault="000510E9">
      <w:pPr>
        <w:pStyle w:val="BlockLine"/>
      </w:pPr>
    </w:p>
    <w:p w14:paraId="67EA4301" w14:textId="77777777" w:rsidR="00FC3806" w:rsidRDefault="00FC3806"/>
    <w:p w14:paraId="21197E2B" w14:textId="77777777" w:rsidR="00FC3806" w:rsidRDefault="00FC3806">
      <w:pPr>
        <w:pStyle w:val="MapTitle"/>
      </w:pPr>
      <w:bookmarkStart w:id="8" w:name="_Hlt488564753"/>
      <w:bookmarkStart w:id="9" w:name="_Toc401214846"/>
      <w:bookmarkEnd w:id="8"/>
      <w:r>
        <w:t>Create Correspondence Skeleton Letters</w:t>
      </w:r>
      <w:bookmarkEnd w:id="9"/>
    </w:p>
    <w:p w14:paraId="6A09F450" w14:textId="77777777" w:rsidR="00FC3806" w:rsidRDefault="00FC3806">
      <w:pPr>
        <w:pStyle w:val="BlockLine"/>
      </w:pPr>
    </w:p>
    <w:tbl>
      <w:tblPr>
        <w:tblW w:w="0" w:type="auto"/>
        <w:tblLayout w:type="fixed"/>
        <w:tblLook w:val="0000" w:firstRow="0" w:lastRow="0" w:firstColumn="0" w:lastColumn="0" w:noHBand="0" w:noVBand="0"/>
      </w:tblPr>
      <w:tblGrid>
        <w:gridCol w:w="1788"/>
        <w:gridCol w:w="7680"/>
      </w:tblGrid>
      <w:tr w:rsidR="00FC3806" w14:paraId="2F4FE408" w14:textId="77777777">
        <w:trPr>
          <w:cantSplit/>
        </w:trPr>
        <w:tc>
          <w:tcPr>
            <w:tcW w:w="1788" w:type="dxa"/>
          </w:tcPr>
          <w:p w14:paraId="1AEE7FD9" w14:textId="77777777" w:rsidR="00FC3806" w:rsidRDefault="00FC3806">
            <w:pPr>
              <w:pStyle w:val="BlockLabel"/>
            </w:pPr>
            <w:r>
              <w:t>Create Correspondence Skeleton Letters</w:t>
            </w:r>
          </w:p>
        </w:tc>
        <w:tc>
          <w:tcPr>
            <w:tcW w:w="7680" w:type="dxa"/>
          </w:tcPr>
          <w:p w14:paraId="4AAB790E" w14:textId="77777777" w:rsidR="00FC3806" w:rsidRDefault="00FC3806">
            <w:pPr>
              <w:pStyle w:val="BlockText"/>
            </w:pPr>
            <w:r>
              <w:t>Skeleton letters are developed by the individual Prosthetics Services specific to their needs (e.g., request for telephone numbers, denial of eyeglass tint, prescription expiration for Home Oxygen, etc.)</w:t>
            </w:r>
            <w:r w:rsidR="0064734D">
              <w:t xml:space="preserve">. </w:t>
            </w:r>
            <w:r>
              <w:t>Creating Correspondence Skeleton Letters can be done by the Prosthetics Service</w:t>
            </w:r>
            <w:r w:rsidR="0064734D">
              <w:t xml:space="preserve">. </w:t>
            </w:r>
            <w:r>
              <w:t>Instructions and examples can be found in the Prosthetics User Manual.</w:t>
            </w:r>
          </w:p>
        </w:tc>
      </w:tr>
    </w:tbl>
    <w:p w14:paraId="26EBC77F" w14:textId="77777777" w:rsidR="000510E9" w:rsidRDefault="000510E9">
      <w:pPr>
        <w:pStyle w:val="BlockLine"/>
      </w:pPr>
    </w:p>
    <w:p w14:paraId="3E511CA4" w14:textId="77777777" w:rsidR="00FC3806" w:rsidRDefault="00FC3806"/>
    <w:p w14:paraId="48C4A0AF" w14:textId="77777777" w:rsidR="00FC3806" w:rsidRDefault="00FC3806">
      <w:pPr>
        <w:pStyle w:val="MapTitle"/>
      </w:pPr>
      <w:bookmarkStart w:id="10" w:name="_Toc401214847"/>
      <w:r>
        <w:t>Set Up Site Parameters</w:t>
      </w:r>
      <w:bookmarkEnd w:id="10"/>
    </w:p>
    <w:p w14:paraId="3A554300" w14:textId="77777777" w:rsidR="00FC3806" w:rsidRDefault="00FC3806">
      <w:pPr>
        <w:pStyle w:val="BlockLine"/>
      </w:pPr>
    </w:p>
    <w:tbl>
      <w:tblPr>
        <w:tblW w:w="0" w:type="auto"/>
        <w:tblLayout w:type="fixed"/>
        <w:tblLook w:val="0000" w:firstRow="0" w:lastRow="0" w:firstColumn="0" w:lastColumn="0" w:noHBand="0" w:noVBand="0"/>
      </w:tblPr>
      <w:tblGrid>
        <w:gridCol w:w="1728"/>
        <w:gridCol w:w="7740"/>
      </w:tblGrid>
      <w:tr w:rsidR="00FC3806" w14:paraId="3DE2BA5E" w14:textId="77777777">
        <w:trPr>
          <w:cantSplit/>
        </w:trPr>
        <w:tc>
          <w:tcPr>
            <w:tcW w:w="1728" w:type="dxa"/>
          </w:tcPr>
          <w:p w14:paraId="73F82047" w14:textId="77777777" w:rsidR="00FC3806" w:rsidRDefault="00FC3806">
            <w:pPr>
              <w:pStyle w:val="BlockLabel"/>
            </w:pPr>
            <w:r>
              <w:t>Site Parameters Set-Up</w:t>
            </w:r>
          </w:p>
        </w:tc>
        <w:tc>
          <w:tcPr>
            <w:tcW w:w="7740" w:type="dxa"/>
          </w:tcPr>
          <w:p w14:paraId="10FB365D" w14:textId="77777777" w:rsidR="00FC3806" w:rsidRDefault="00FC3806">
            <w:pPr>
              <w:pStyle w:val="BlockText"/>
            </w:pPr>
            <w:r>
              <w:t>If you have a PSAS Service, it would be best to have them edit the site parameters.</w:t>
            </w:r>
          </w:p>
          <w:p w14:paraId="106136ED" w14:textId="77777777" w:rsidR="00FC3806" w:rsidRDefault="00FC3806">
            <w:pPr>
              <w:pStyle w:val="BlockText"/>
            </w:pPr>
          </w:p>
          <w:p w14:paraId="7C84CADB" w14:textId="77777777" w:rsidR="00FC3806" w:rsidRDefault="00FC3806">
            <w:pPr>
              <w:pStyle w:val="BlockText"/>
              <w:rPr>
                <w:b/>
              </w:rPr>
            </w:pPr>
            <w:r>
              <w:rPr>
                <w:b/>
              </w:rPr>
              <w:t>Note:</w:t>
            </w:r>
            <w:r w:rsidR="000510E9">
              <w:rPr>
                <w:b/>
              </w:rPr>
              <w:t xml:space="preserve"> </w:t>
            </w:r>
            <w:r>
              <w:rPr>
                <w:b/>
              </w:rPr>
              <w:t>Never delete a site parameter.</w:t>
            </w:r>
          </w:p>
          <w:p w14:paraId="0D672C92" w14:textId="77777777" w:rsidR="00FC3806" w:rsidRDefault="00FC3806">
            <w:pPr>
              <w:pStyle w:val="BlockText"/>
              <w:rPr>
                <w:b/>
              </w:rPr>
            </w:pPr>
          </w:p>
          <w:p w14:paraId="4A259E00" w14:textId="77777777" w:rsidR="00FC3806" w:rsidRDefault="00FC3806" w:rsidP="00C010DE">
            <w:pPr>
              <w:pStyle w:val="BlockText"/>
              <w:numPr>
                <w:ilvl w:val="0"/>
                <w:numId w:val="24"/>
              </w:numPr>
            </w:pPr>
            <w:r>
              <w:t xml:space="preserve">Use the </w:t>
            </w:r>
            <w:r>
              <w:rPr>
                <w:b/>
              </w:rPr>
              <w:t>Purchase Card Site Parameter</w:t>
            </w:r>
            <w:r>
              <w:t xml:space="preserve"> option under the </w:t>
            </w:r>
            <w:r>
              <w:rPr>
                <w:b/>
              </w:rPr>
              <w:t>Enter New Request</w:t>
            </w:r>
            <w:r>
              <w:t xml:space="preserve"> Menu from the Purchasing module</w:t>
            </w:r>
            <w:r w:rsidR="0064734D">
              <w:t xml:space="preserve">. </w:t>
            </w:r>
            <w:r>
              <w:t>Enter the Site, and the Station Number that will be used for all your Purchase Card Transactions</w:t>
            </w:r>
            <w:r w:rsidR="0064734D">
              <w:t xml:space="preserve">. </w:t>
            </w:r>
            <w:r>
              <w:t>Bypass the Fiscal Year prompt and take the default entry.</w:t>
            </w:r>
          </w:p>
          <w:p w14:paraId="202B5259" w14:textId="77777777" w:rsidR="00FC3806" w:rsidRDefault="00FC3806">
            <w:pPr>
              <w:pStyle w:val="BlockText"/>
            </w:pPr>
          </w:p>
          <w:p w14:paraId="3902ECD6" w14:textId="77777777" w:rsidR="00FC3806" w:rsidRDefault="00FC3806" w:rsidP="00C010DE">
            <w:pPr>
              <w:pStyle w:val="BlockText"/>
              <w:numPr>
                <w:ilvl w:val="0"/>
                <w:numId w:val="24"/>
              </w:numPr>
            </w:pPr>
            <w:r>
              <w:t xml:space="preserve">Use of the </w:t>
            </w:r>
            <w:r>
              <w:rPr>
                <w:b/>
              </w:rPr>
              <w:t>Enter/Edit Station Site Parameters</w:t>
            </w:r>
            <w:r>
              <w:t xml:space="preserve"> option under the </w:t>
            </w:r>
            <w:r>
              <w:rPr>
                <w:b/>
              </w:rPr>
              <w:t>Utilities</w:t>
            </w:r>
            <w:r>
              <w:t xml:space="preserve"> Menu is documented in the Prosthetics User Manual</w:t>
            </w:r>
            <w:r w:rsidR="0064734D">
              <w:t xml:space="preserve">. </w:t>
            </w:r>
            <w:r>
              <w:t>Rental flags (</w:t>
            </w:r>
            <w:r>
              <w:rPr>
                <w:b/>
              </w:rPr>
              <w:t>Set CPT Modifier Rental Flag</w:t>
            </w:r>
            <w:r>
              <w:t xml:space="preserve"> option) should be set for all Prosthetic HCPCs that are rented.</w:t>
            </w:r>
          </w:p>
          <w:p w14:paraId="404492AD" w14:textId="77777777" w:rsidR="00FC3806" w:rsidRDefault="00FC3806">
            <w:pPr>
              <w:pStyle w:val="BodyText"/>
              <w:ind w:left="720"/>
            </w:pPr>
          </w:p>
          <w:p w14:paraId="21BBD4E3" w14:textId="77777777" w:rsidR="00FC3806" w:rsidRDefault="00FC3806" w:rsidP="00C010DE">
            <w:pPr>
              <w:pStyle w:val="BlockText"/>
              <w:numPr>
                <w:ilvl w:val="0"/>
                <w:numId w:val="24"/>
              </w:numPr>
            </w:pPr>
            <w:r>
              <w:t xml:space="preserve">Use of the </w:t>
            </w:r>
            <w:r>
              <w:rPr>
                <w:b/>
              </w:rPr>
              <w:t>Site Parameters Enter/Edit</w:t>
            </w:r>
            <w:r>
              <w:t xml:space="preserve"> option for </w:t>
            </w:r>
            <w:r>
              <w:rPr>
                <w:b/>
              </w:rPr>
              <w:t>Home Oxygen</w:t>
            </w:r>
            <w:r>
              <w:t xml:space="preserve"> is documented in the </w:t>
            </w:r>
            <w:r>
              <w:rPr>
                <w:i/>
              </w:rPr>
              <w:t>Prosthetics Administrative Home Oxygen Module User Manual</w:t>
            </w:r>
            <w:r>
              <w:t>.</w:t>
            </w:r>
          </w:p>
        </w:tc>
      </w:tr>
    </w:tbl>
    <w:p w14:paraId="3E1480F0" w14:textId="77777777" w:rsidR="00FC3806" w:rsidRDefault="00FC3806"/>
    <w:p w14:paraId="33A35A65" w14:textId="77777777" w:rsidR="00FC3806" w:rsidRDefault="00FC3806">
      <w:pPr>
        <w:pStyle w:val="ContinuedOnNextPa"/>
      </w:pPr>
      <w:r>
        <w:t>Continued on next page</w:t>
      </w:r>
    </w:p>
    <w:p w14:paraId="1CCF9B0D" w14:textId="77777777" w:rsidR="00FC3806" w:rsidRDefault="00FC3806">
      <w:pPr>
        <w:pStyle w:val="MapTitleContinued"/>
        <w:rPr>
          <w:b w:val="0"/>
          <w:sz w:val="24"/>
        </w:rPr>
      </w:pPr>
      <w:r>
        <w:br w:type="page"/>
      </w:r>
      <w:r>
        <w:lastRenderedPageBreak/>
        <w:fldChar w:fldCharType="begin"/>
      </w:r>
      <w:r>
        <w:instrText>styleref "Map Title"</w:instrText>
      </w:r>
      <w:r>
        <w:fldChar w:fldCharType="separate"/>
      </w:r>
      <w:r w:rsidR="00A71089">
        <w:rPr>
          <w:noProof/>
        </w:rPr>
        <w:t>Set Up Site Parameters</w:t>
      </w:r>
      <w:r>
        <w:fldChar w:fldCharType="end"/>
      </w:r>
      <w:r>
        <w:t xml:space="preserve">, </w:t>
      </w:r>
      <w:r>
        <w:rPr>
          <w:b w:val="0"/>
          <w:sz w:val="24"/>
        </w:rPr>
        <w:t>Continued</w:t>
      </w:r>
    </w:p>
    <w:p w14:paraId="637C0AB3" w14:textId="77777777" w:rsidR="00FC3806" w:rsidRDefault="00FC3806">
      <w:pPr>
        <w:pStyle w:val="BlockLine"/>
      </w:pPr>
    </w:p>
    <w:tbl>
      <w:tblPr>
        <w:tblW w:w="0" w:type="auto"/>
        <w:tblLayout w:type="fixed"/>
        <w:tblLook w:val="0000" w:firstRow="0" w:lastRow="0" w:firstColumn="0" w:lastColumn="0" w:noHBand="0" w:noVBand="0"/>
      </w:tblPr>
      <w:tblGrid>
        <w:gridCol w:w="1728"/>
        <w:gridCol w:w="7740"/>
      </w:tblGrid>
      <w:tr w:rsidR="00FC3806" w14:paraId="457E6B5E" w14:textId="77777777">
        <w:trPr>
          <w:cantSplit/>
        </w:trPr>
        <w:tc>
          <w:tcPr>
            <w:tcW w:w="1728" w:type="dxa"/>
          </w:tcPr>
          <w:p w14:paraId="28B37216" w14:textId="77777777" w:rsidR="00FC3806" w:rsidRDefault="00FC3806">
            <w:pPr>
              <w:pStyle w:val="BlockLabel"/>
            </w:pPr>
            <w:r>
              <w:t>Grouper Counter</w:t>
            </w:r>
          </w:p>
        </w:tc>
        <w:tc>
          <w:tcPr>
            <w:tcW w:w="7740" w:type="dxa"/>
          </w:tcPr>
          <w:p w14:paraId="072C6F8A" w14:textId="77777777" w:rsidR="000510E9" w:rsidRDefault="00FC3806">
            <w:pPr>
              <w:pStyle w:val="BlockText"/>
            </w:pPr>
            <w:r>
              <w:t>The Grouper Counter field is populated in the background when a new site is entered into the site parameters</w:t>
            </w:r>
            <w:r w:rsidR="0064734D">
              <w:t xml:space="preserve">. </w:t>
            </w:r>
            <w:r>
              <w:t>It is used to associate multiple entries to a single patient visit in File 660, RECORD OF PROS APPLIANCE/REPAIR, and File 664.1, PROSTHETIC 2529-3.</w:t>
            </w:r>
          </w:p>
          <w:p w14:paraId="4EBFC7CA" w14:textId="77777777" w:rsidR="00FC3806" w:rsidRDefault="00FC3806">
            <w:pPr>
              <w:pStyle w:val="BlockText"/>
            </w:pPr>
          </w:p>
          <w:p w14:paraId="2E60753D" w14:textId="77777777" w:rsidR="00FC3806" w:rsidRDefault="00FC3806">
            <w:pPr>
              <w:pStyle w:val="BlockText"/>
            </w:pPr>
            <w:r>
              <w:rPr>
                <w:b/>
              </w:rPr>
              <w:t>Note:</w:t>
            </w:r>
            <w:r w:rsidR="000510E9">
              <w:t xml:space="preserve"> </w:t>
            </w:r>
            <w:r>
              <w:t>This counter is initially set at 99999999, then counts backwards</w:t>
            </w:r>
            <w:r w:rsidR="0064734D">
              <w:t xml:space="preserve">. </w:t>
            </w:r>
            <w:r>
              <w:rPr>
                <w:b/>
              </w:rPr>
              <w:t xml:space="preserve">Do </w:t>
            </w:r>
            <w:r>
              <w:rPr>
                <w:b/>
                <w:i/>
              </w:rPr>
              <w:t>NOT</w:t>
            </w:r>
            <w:r>
              <w:rPr>
                <w:b/>
              </w:rPr>
              <w:t xml:space="preserve"> edit this number.</w:t>
            </w:r>
          </w:p>
        </w:tc>
      </w:tr>
    </w:tbl>
    <w:p w14:paraId="1DE9D68F" w14:textId="77777777" w:rsidR="00FC3806" w:rsidRDefault="00FC3806">
      <w:pPr>
        <w:pStyle w:val="BlockLine"/>
      </w:pPr>
    </w:p>
    <w:tbl>
      <w:tblPr>
        <w:tblW w:w="0" w:type="auto"/>
        <w:tblLayout w:type="fixed"/>
        <w:tblLook w:val="0000" w:firstRow="0" w:lastRow="0" w:firstColumn="0" w:lastColumn="0" w:noHBand="0" w:noVBand="0"/>
      </w:tblPr>
      <w:tblGrid>
        <w:gridCol w:w="1728"/>
        <w:gridCol w:w="7740"/>
      </w:tblGrid>
      <w:tr w:rsidR="00FC3806" w14:paraId="59169305" w14:textId="77777777">
        <w:trPr>
          <w:cantSplit/>
        </w:trPr>
        <w:tc>
          <w:tcPr>
            <w:tcW w:w="1728" w:type="dxa"/>
          </w:tcPr>
          <w:p w14:paraId="2ED8E485" w14:textId="77777777" w:rsidR="00FC3806" w:rsidRDefault="00FC3806">
            <w:pPr>
              <w:pStyle w:val="BlockLabel"/>
            </w:pPr>
            <w:r>
              <w:t>Devices</w:t>
            </w:r>
          </w:p>
        </w:tc>
        <w:tc>
          <w:tcPr>
            <w:tcW w:w="7740" w:type="dxa"/>
          </w:tcPr>
          <w:p w14:paraId="51C3A179" w14:textId="77777777" w:rsidR="00FC3806" w:rsidRDefault="00FC3806">
            <w:pPr>
              <w:pStyle w:val="BlockText"/>
            </w:pPr>
            <w:r>
              <w:t xml:space="preserve">In the site parameters under the </w:t>
            </w:r>
            <w:r>
              <w:rPr>
                <w:b/>
              </w:rPr>
              <w:t>Utilities</w:t>
            </w:r>
            <w:r>
              <w:t xml:space="preserve"> Menu, you will need to add devices for Purchasing, Orthotic Lab, Restoration Clinic, Shoe Last Clinic, and Wheelchair Repair Shop for each Prosthetics Site.</w:t>
            </w:r>
          </w:p>
        </w:tc>
      </w:tr>
    </w:tbl>
    <w:p w14:paraId="52130E84" w14:textId="77777777" w:rsidR="000510E9" w:rsidRDefault="000510E9">
      <w:pPr>
        <w:pStyle w:val="BlockLine"/>
      </w:pPr>
    </w:p>
    <w:p w14:paraId="4020C6C7" w14:textId="77777777" w:rsidR="00FC3806" w:rsidRDefault="00FC3806"/>
    <w:p w14:paraId="44769E8E" w14:textId="77777777" w:rsidR="00FC3806" w:rsidRDefault="00FC3806">
      <w:pPr>
        <w:pStyle w:val="MapTitle"/>
      </w:pPr>
      <w:bookmarkStart w:id="11" w:name="_Toc401214848"/>
      <w:r>
        <w:t>Auto-Adaptive Equipment</w:t>
      </w:r>
      <w:bookmarkEnd w:id="11"/>
    </w:p>
    <w:p w14:paraId="15AD7465" w14:textId="77777777" w:rsidR="00FC3806" w:rsidRDefault="00FC3806">
      <w:pPr>
        <w:pStyle w:val="BlockLine"/>
      </w:pPr>
    </w:p>
    <w:tbl>
      <w:tblPr>
        <w:tblW w:w="0" w:type="auto"/>
        <w:tblLayout w:type="fixed"/>
        <w:tblLook w:val="0000" w:firstRow="0" w:lastRow="0" w:firstColumn="0" w:lastColumn="0" w:noHBand="0" w:noVBand="0"/>
      </w:tblPr>
      <w:tblGrid>
        <w:gridCol w:w="1728"/>
        <w:gridCol w:w="7740"/>
      </w:tblGrid>
      <w:tr w:rsidR="00FC3806" w14:paraId="5FE959E1" w14:textId="77777777">
        <w:trPr>
          <w:cantSplit/>
        </w:trPr>
        <w:tc>
          <w:tcPr>
            <w:tcW w:w="1728" w:type="dxa"/>
          </w:tcPr>
          <w:p w14:paraId="3A57131E" w14:textId="77777777" w:rsidR="00FC3806" w:rsidRDefault="00FC3806">
            <w:pPr>
              <w:pStyle w:val="BlockLabel"/>
            </w:pPr>
            <w:r>
              <w:t>Enter/Edit Auto – Adaptive Equipment</w:t>
            </w:r>
          </w:p>
        </w:tc>
        <w:tc>
          <w:tcPr>
            <w:tcW w:w="7740" w:type="dxa"/>
          </w:tcPr>
          <w:p w14:paraId="39854A3A" w14:textId="77777777" w:rsidR="000510E9" w:rsidRDefault="00FC3806">
            <w:pPr>
              <w:pStyle w:val="BlockText"/>
            </w:pPr>
            <w:r>
              <w:t>The Prosthetics Service can do this step</w:t>
            </w:r>
            <w:r w:rsidR="0064734D">
              <w:t xml:space="preserve">. </w:t>
            </w:r>
            <w:r>
              <w:t xml:space="preserve">Under the </w:t>
            </w:r>
            <w:r>
              <w:rPr>
                <w:b/>
              </w:rPr>
              <w:t>PSC/Entitlement Records</w:t>
            </w:r>
            <w:r>
              <w:t xml:space="preserve"> Menu option, select </w:t>
            </w:r>
            <w:r>
              <w:rPr>
                <w:b/>
              </w:rPr>
              <w:t>Enter/Edit Auto Adaptive Info</w:t>
            </w:r>
            <w:r>
              <w:t xml:space="preserve"> and then the </w:t>
            </w:r>
            <w:r>
              <w:rPr>
                <w:b/>
              </w:rPr>
              <w:t>Enter/Edit Auto Adaptive Equipment</w:t>
            </w:r>
            <w:r>
              <w:t>.</w:t>
            </w:r>
          </w:p>
          <w:p w14:paraId="497D753A" w14:textId="77777777" w:rsidR="00FC3806" w:rsidRDefault="00FC3806">
            <w:pPr>
              <w:pStyle w:val="BlockText"/>
            </w:pPr>
          </w:p>
          <w:p w14:paraId="6D0709F5" w14:textId="77777777" w:rsidR="000510E9" w:rsidRDefault="00FC3806">
            <w:pPr>
              <w:pStyle w:val="BlockText"/>
            </w:pPr>
            <w:r>
              <w:rPr>
                <w:u w:val="single"/>
              </w:rPr>
              <w:t>Warning</w:t>
            </w:r>
            <w:r>
              <w:t>:</w:t>
            </w:r>
            <w:r w:rsidR="000510E9">
              <w:t xml:space="preserve"> </w:t>
            </w:r>
            <w:r>
              <w:t>Be very careful not to enter duplicate entries into this file</w:t>
            </w:r>
            <w:r w:rsidR="0064734D">
              <w:t xml:space="preserve">. </w:t>
            </w:r>
            <w:r>
              <w:t>At the "Select PROS AUTO</w:t>
            </w:r>
            <w:r>
              <w:noBreakHyphen/>
              <w:t>ADAPTIVE EQUIP NAME:" prompt, enter the name of the equipment to be added.</w:t>
            </w:r>
          </w:p>
          <w:p w14:paraId="4215FEAE" w14:textId="77777777" w:rsidR="00FC3806" w:rsidRDefault="00FC3806">
            <w:pPr>
              <w:pStyle w:val="BlockText"/>
            </w:pPr>
          </w:p>
          <w:p w14:paraId="60D82AA8" w14:textId="77777777" w:rsidR="00FC3806" w:rsidRDefault="00FC3806">
            <w:pPr>
              <w:pStyle w:val="BlockText"/>
            </w:pPr>
            <w:r>
              <w:t>Normally, it is best to enter the first few characters of the equipment name and let the computer search for entries already in the file</w:t>
            </w:r>
            <w:r w:rsidR="0064734D">
              <w:t xml:space="preserve">. </w:t>
            </w:r>
            <w:r>
              <w:t>The computer will then display all entries beginning with the characters you entered</w:t>
            </w:r>
            <w:r w:rsidR="0064734D">
              <w:t xml:space="preserve">. </w:t>
            </w:r>
            <w:r>
              <w:t>If the computer does not recognize the name, it will ask if you are adding a new entry</w:t>
            </w:r>
            <w:r w:rsidR="0064734D">
              <w:t xml:space="preserve">. </w:t>
            </w:r>
            <w:r>
              <w:t xml:space="preserve">Enter </w:t>
            </w:r>
            <w:r>
              <w:rPr>
                <w:b/>
              </w:rPr>
              <w:t>Y</w:t>
            </w:r>
            <w:r>
              <w:t xml:space="preserve"> for YES and the new item will be added to the ADAPTIVE EQUIPMENT file.</w:t>
            </w:r>
          </w:p>
        </w:tc>
      </w:tr>
    </w:tbl>
    <w:p w14:paraId="1629E754" w14:textId="77777777" w:rsidR="00FC3806" w:rsidRDefault="00FC3806">
      <w:pPr>
        <w:pStyle w:val="BlockLine"/>
      </w:pPr>
    </w:p>
    <w:tbl>
      <w:tblPr>
        <w:tblW w:w="0" w:type="auto"/>
        <w:tblLayout w:type="fixed"/>
        <w:tblLook w:val="0000" w:firstRow="0" w:lastRow="0" w:firstColumn="0" w:lastColumn="0" w:noHBand="0" w:noVBand="0"/>
      </w:tblPr>
      <w:tblGrid>
        <w:gridCol w:w="1728"/>
        <w:gridCol w:w="7740"/>
      </w:tblGrid>
      <w:tr w:rsidR="00FC3806" w14:paraId="1E197E85" w14:textId="77777777">
        <w:trPr>
          <w:cantSplit/>
        </w:trPr>
        <w:tc>
          <w:tcPr>
            <w:tcW w:w="1728" w:type="dxa"/>
          </w:tcPr>
          <w:p w14:paraId="609C4C24" w14:textId="77777777" w:rsidR="00FC3806" w:rsidRDefault="00FC3806">
            <w:pPr>
              <w:pStyle w:val="BlockLabel"/>
            </w:pPr>
            <w:r>
              <w:t>Enter/Edit Auto-Adaptive Manufacturers</w:t>
            </w:r>
          </w:p>
        </w:tc>
        <w:tc>
          <w:tcPr>
            <w:tcW w:w="7740" w:type="dxa"/>
          </w:tcPr>
          <w:p w14:paraId="6721FDFB" w14:textId="77777777" w:rsidR="00FC3806" w:rsidRDefault="00FC3806">
            <w:pPr>
              <w:pStyle w:val="BlockText"/>
            </w:pPr>
            <w:r>
              <w:t xml:space="preserve">Under the </w:t>
            </w:r>
            <w:r>
              <w:rPr>
                <w:b/>
              </w:rPr>
              <w:t>PSC/Entitlement Records</w:t>
            </w:r>
            <w:r>
              <w:t xml:space="preserve"> Menu option, select </w:t>
            </w:r>
            <w:r>
              <w:rPr>
                <w:b/>
              </w:rPr>
              <w:t>Enter/Edit Auto Adaptive</w:t>
            </w:r>
            <w:r>
              <w:t xml:space="preserve"> </w:t>
            </w:r>
            <w:r>
              <w:rPr>
                <w:b/>
              </w:rPr>
              <w:t>Info,</w:t>
            </w:r>
            <w:r>
              <w:t xml:space="preserve"> and then the </w:t>
            </w:r>
            <w:r>
              <w:rPr>
                <w:b/>
              </w:rPr>
              <w:t>Enter/Edit Auto Adaptive Manufacturer</w:t>
            </w:r>
            <w:r w:rsidR="0064734D">
              <w:t xml:space="preserve">. </w:t>
            </w:r>
            <w:r>
              <w:t>At the "Select AUTO</w:t>
            </w:r>
            <w:r>
              <w:noBreakHyphen/>
              <w:t>ADAPTIVE MANUFACTURER NAME:" prompt, enter the name of the manufacturer to be added.</w:t>
            </w:r>
          </w:p>
        </w:tc>
      </w:tr>
    </w:tbl>
    <w:p w14:paraId="53178337" w14:textId="77777777" w:rsidR="000510E9" w:rsidRDefault="000510E9">
      <w:pPr>
        <w:pStyle w:val="BlockLine"/>
      </w:pPr>
    </w:p>
    <w:p w14:paraId="4811B916" w14:textId="77777777" w:rsidR="00FC3806" w:rsidRDefault="00FC3806">
      <w:pPr>
        <w:pStyle w:val="MapTitle"/>
      </w:pPr>
      <w:r>
        <w:br w:type="page"/>
      </w:r>
      <w:bookmarkStart w:id="12" w:name="_Toc401214849"/>
      <w:r>
        <w:lastRenderedPageBreak/>
        <w:t>Load Prosthetic Items</w:t>
      </w:r>
      <w:bookmarkEnd w:id="12"/>
    </w:p>
    <w:p w14:paraId="6AF64E3E" w14:textId="77777777" w:rsidR="00FC3806" w:rsidRDefault="00FC3806">
      <w:pPr>
        <w:pStyle w:val="BlockLine"/>
      </w:pPr>
    </w:p>
    <w:tbl>
      <w:tblPr>
        <w:tblW w:w="0" w:type="auto"/>
        <w:tblLayout w:type="fixed"/>
        <w:tblLook w:val="0000" w:firstRow="0" w:lastRow="0" w:firstColumn="0" w:lastColumn="0" w:noHBand="0" w:noVBand="0"/>
      </w:tblPr>
      <w:tblGrid>
        <w:gridCol w:w="1728"/>
        <w:gridCol w:w="7740"/>
      </w:tblGrid>
      <w:tr w:rsidR="00FC3806" w14:paraId="23653052" w14:textId="77777777">
        <w:trPr>
          <w:cantSplit/>
        </w:trPr>
        <w:tc>
          <w:tcPr>
            <w:tcW w:w="1728" w:type="dxa"/>
          </w:tcPr>
          <w:p w14:paraId="062484C8" w14:textId="77777777" w:rsidR="00FC3806" w:rsidRDefault="00FC3806">
            <w:pPr>
              <w:pStyle w:val="BlockLabel"/>
            </w:pPr>
            <w:r>
              <w:t>IFCAP</w:t>
            </w:r>
          </w:p>
        </w:tc>
        <w:tc>
          <w:tcPr>
            <w:tcW w:w="7740" w:type="dxa"/>
          </w:tcPr>
          <w:p w14:paraId="4206A1A1" w14:textId="77777777" w:rsidR="000510E9" w:rsidRDefault="00FC3806">
            <w:pPr>
              <w:pStyle w:val="BlockText"/>
            </w:pPr>
            <w:r>
              <w:t xml:space="preserve">Use the </w:t>
            </w:r>
            <w:r>
              <w:rPr>
                <w:b/>
              </w:rPr>
              <w:t>Item File Edit</w:t>
            </w:r>
            <w:r>
              <w:t xml:space="preserve"> [PRCHPC ITEM EDIT] option included in the Prosthetics </w:t>
            </w:r>
            <w:r>
              <w:rPr>
                <w:b/>
              </w:rPr>
              <w:t>IFCAP Utilities</w:t>
            </w:r>
            <w:r>
              <w:t xml:space="preserve"> option under the </w:t>
            </w:r>
            <w:r>
              <w:rPr>
                <w:b/>
              </w:rPr>
              <w:t>Utilities</w:t>
            </w:r>
            <w:r>
              <w:t xml:space="preserve"> Menu to load Prosthetics items.</w:t>
            </w:r>
          </w:p>
          <w:p w14:paraId="13738771" w14:textId="77777777" w:rsidR="00FC3806" w:rsidRDefault="00FC3806">
            <w:pPr>
              <w:pStyle w:val="BlockText"/>
            </w:pPr>
          </w:p>
          <w:p w14:paraId="521FA762" w14:textId="77777777" w:rsidR="00FC3806" w:rsidRDefault="00FC3806">
            <w:pPr>
              <w:pStyle w:val="BlockText"/>
            </w:pPr>
            <w:r>
              <w:rPr>
                <w:u w:val="single"/>
              </w:rPr>
              <w:t>Warning</w:t>
            </w:r>
            <w:r>
              <w:t>:</w:t>
            </w:r>
            <w:r w:rsidR="000510E9">
              <w:t xml:space="preserve"> </w:t>
            </w:r>
            <w:r>
              <w:t>Be careful to ensure that the structure of these file entries is in accordance with IFCAP naming standards.</w:t>
            </w:r>
          </w:p>
        </w:tc>
      </w:tr>
    </w:tbl>
    <w:p w14:paraId="7BFB8BD5" w14:textId="77777777" w:rsidR="00FC3806" w:rsidRDefault="00FC3806">
      <w:pPr>
        <w:pStyle w:val="BlockLine"/>
      </w:pPr>
    </w:p>
    <w:tbl>
      <w:tblPr>
        <w:tblW w:w="0" w:type="auto"/>
        <w:tblLayout w:type="fixed"/>
        <w:tblLook w:val="0000" w:firstRow="0" w:lastRow="0" w:firstColumn="0" w:lastColumn="0" w:noHBand="0" w:noVBand="0"/>
      </w:tblPr>
      <w:tblGrid>
        <w:gridCol w:w="1728"/>
        <w:gridCol w:w="7740"/>
      </w:tblGrid>
      <w:tr w:rsidR="00FC3806" w14:paraId="296FB915" w14:textId="77777777">
        <w:trPr>
          <w:cantSplit/>
        </w:trPr>
        <w:tc>
          <w:tcPr>
            <w:tcW w:w="1728" w:type="dxa"/>
          </w:tcPr>
          <w:p w14:paraId="7C30669B" w14:textId="77777777" w:rsidR="00FC3806" w:rsidRDefault="00FC3806">
            <w:pPr>
              <w:pStyle w:val="BlockLabel"/>
            </w:pPr>
            <w:r>
              <w:t>Prosthetics</w:t>
            </w:r>
          </w:p>
        </w:tc>
        <w:tc>
          <w:tcPr>
            <w:tcW w:w="7740" w:type="dxa"/>
          </w:tcPr>
          <w:p w14:paraId="67DD4ECE" w14:textId="77777777" w:rsidR="000510E9" w:rsidRDefault="00FC3806">
            <w:pPr>
              <w:pStyle w:val="BlockText"/>
            </w:pPr>
            <w:r>
              <w:t xml:space="preserve">Once the items are in IFCAP, they must be entered into Prosthetics (File 661, PROS ITEM MASTER File) using the </w:t>
            </w:r>
            <w:r>
              <w:rPr>
                <w:b/>
              </w:rPr>
              <w:t>Enter/Edit Prosthetics Item Master</w:t>
            </w:r>
            <w:r>
              <w:t xml:space="preserve"> [RMPR ADD ITEM MASTER] option under the </w:t>
            </w:r>
            <w:r>
              <w:rPr>
                <w:b/>
              </w:rPr>
              <w:t>Utilities</w:t>
            </w:r>
            <w:r>
              <w:t xml:space="preserve"> Menu.</w:t>
            </w:r>
          </w:p>
          <w:p w14:paraId="30251079" w14:textId="77777777" w:rsidR="00FC3806" w:rsidRDefault="00FC3806">
            <w:pPr>
              <w:pStyle w:val="BlockText"/>
            </w:pPr>
          </w:p>
          <w:p w14:paraId="18F5D16B" w14:textId="77777777" w:rsidR="00FC3806" w:rsidRDefault="00FC3806">
            <w:pPr>
              <w:pStyle w:val="BlockText"/>
            </w:pPr>
            <w:r>
              <w:t>File 661 is a pointer to the IFCAP ITEM MASTER File 441</w:t>
            </w:r>
            <w:r w:rsidR="0064734D">
              <w:t xml:space="preserve">. </w:t>
            </w:r>
            <w:r>
              <w:t>When entering items in File 661, you must assign an AMIS code to each item</w:t>
            </w:r>
            <w:r w:rsidR="0064734D">
              <w:t xml:space="preserve">. </w:t>
            </w:r>
            <w:r>
              <w:t>Populating these two files takes a lot of time, but once completed, changes to the files are infrequent.</w:t>
            </w:r>
          </w:p>
        </w:tc>
      </w:tr>
    </w:tbl>
    <w:p w14:paraId="3E1C31D9" w14:textId="77777777" w:rsidR="00FC3806" w:rsidRDefault="00FC3806">
      <w:pPr>
        <w:pStyle w:val="BlockLine"/>
      </w:pPr>
    </w:p>
    <w:tbl>
      <w:tblPr>
        <w:tblW w:w="0" w:type="auto"/>
        <w:tblLayout w:type="fixed"/>
        <w:tblLook w:val="0000" w:firstRow="0" w:lastRow="0" w:firstColumn="0" w:lastColumn="0" w:noHBand="0" w:noVBand="0"/>
      </w:tblPr>
      <w:tblGrid>
        <w:gridCol w:w="1728"/>
        <w:gridCol w:w="7740"/>
      </w:tblGrid>
      <w:tr w:rsidR="00FC3806" w14:paraId="4F958260" w14:textId="77777777">
        <w:trPr>
          <w:cantSplit/>
        </w:trPr>
        <w:tc>
          <w:tcPr>
            <w:tcW w:w="1728" w:type="dxa"/>
          </w:tcPr>
          <w:p w14:paraId="5AB115CA" w14:textId="77777777" w:rsidR="00FC3806" w:rsidRDefault="00FC3806">
            <w:pPr>
              <w:pStyle w:val="BlockLabel"/>
            </w:pPr>
            <w:r>
              <w:t>Prosthetics Inventory Module</w:t>
            </w:r>
          </w:p>
        </w:tc>
        <w:tc>
          <w:tcPr>
            <w:tcW w:w="7740" w:type="dxa"/>
          </w:tcPr>
          <w:p w14:paraId="569DDCEB" w14:textId="77777777" w:rsidR="000510E9" w:rsidRDefault="00FC3806">
            <w:pPr>
              <w:pStyle w:val="BlockText"/>
            </w:pPr>
            <w:r>
              <w:t xml:space="preserve">The inventory must also be populated using the option </w:t>
            </w:r>
            <w:r>
              <w:rPr>
                <w:b/>
              </w:rPr>
              <w:t>Add Inventory</w:t>
            </w:r>
            <w:r>
              <w:t xml:space="preserve"> </w:t>
            </w:r>
            <w:r>
              <w:rPr>
                <w:b/>
              </w:rPr>
              <w:t>LOCATION</w:t>
            </w:r>
            <w:r>
              <w:t xml:space="preserve">, </w:t>
            </w:r>
            <w:r>
              <w:rPr>
                <w:b/>
              </w:rPr>
              <w:t>HCPCS</w:t>
            </w:r>
            <w:r>
              <w:t xml:space="preserve"> or </w:t>
            </w:r>
            <w:r>
              <w:rPr>
                <w:b/>
              </w:rPr>
              <w:t>ITEMS</w:t>
            </w:r>
            <w:r>
              <w:t xml:space="preserve"> found under the </w:t>
            </w:r>
            <w:r>
              <w:rPr>
                <w:b/>
              </w:rPr>
              <w:t>Prosthetic Inventory Main</w:t>
            </w:r>
            <w:r>
              <w:t xml:space="preserve"> Menu.</w:t>
            </w:r>
          </w:p>
          <w:p w14:paraId="01310ADA" w14:textId="77777777" w:rsidR="00FC3806" w:rsidRDefault="00FC3806">
            <w:pPr>
              <w:pStyle w:val="BlockText"/>
            </w:pPr>
          </w:p>
          <w:p w14:paraId="5179FAC0" w14:textId="77777777" w:rsidR="00FC3806" w:rsidRDefault="00FC3806">
            <w:pPr>
              <w:pStyle w:val="BlockText"/>
            </w:pPr>
            <w:r>
              <w:t xml:space="preserve">For more information regarding this, see the </w:t>
            </w:r>
            <w:r>
              <w:rPr>
                <w:i/>
              </w:rPr>
              <w:t>Prosthetics Inventory System User Manual</w:t>
            </w:r>
            <w:r>
              <w:t>.</w:t>
            </w:r>
          </w:p>
        </w:tc>
      </w:tr>
    </w:tbl>
    <w:p w14:paraId="35B76E06" w14:textId="77777777" w:rsidR="000510E9" w:rsidRDefault="000510E9">
      <w:pPr>
        <w:pStyle w:val="BlockLine"/>
      </w:pPr>
    </w:p>
    <w:p w14:paraId="5904AB27" w14:textId="77777777" w:rsidR="00FC3806" w:rsidRDefault="00FC3806"/>
    <w:p w14:paraId="2326E23E" w14:textId="77777777" w:rsidR="00FC3806" w:rsidRDefault="00FC3806">
      <w:pPr>
        <w:pStyle w:val="MapTitle"/>
      </w:pPr>
      <w:bookmarkStart w:id="13" w:name="_Toc401214850"/>
      <w:r>
        <w:t>Load Prosthetic Vendors</w:t>
      </w:r>
      <w:bookmarkEnd w:id="13"/>
    </w:p>
    <w:p w14:paraId="25C22DA8" w14:textId="77777777" w:rsidR="00FC3806" w:rsidRDefault="00FC3806">
      <w:pPr>
        <w:pStyle w:val="BlockLine"/>
      </w:pPr>
    </w:p>
    <w:tbl>
      <w:tblPr>
        <w:tblW w:w="0" w:type="auto"/>
        <w:tblLayout w:type="fixed"/>
        <w:tblLook w:val="0000" w:firstRow="0" w:lastRow="0" w:firstColumn="0" w:lastColumn="0" w:noHBand="0" w:noVBand="0"/>
      </w:tblPr>
      <w:tblGrid>
        <w:gridCol w:w="1728"/>
        <w:gridCol w:w="7740"/>
      </w:tblGrid>
      <w:tr w:rsidR="00FC3806" w14:paraId="671DB4F7" w14:textId="77777777">
        <w:trPr>
          <w:cantSplit/>
        </w:trPr>
        <w:tc>
          <w:tcPr>
            <w:tcW w:w="1728" w:type="dxa"/>
          </w:tcPr>
          <w:p w14:paraId="255E444C" w14:textId="77777777" w:rsidR="00FC3806" w:rsidRDefault="00FC3806">
            <w:pPr>
              <w:pStyle w:val="BlockLabel"/>
            </w:pPr>
            <w:r>
              <w:t>Load Prosthetic Vendors</w:t>
            </w:r>
          </w:p>
        </w:tc>
        <w:tc>
          <w:tcPr>
            <w:tcW w:w="7740" w:type="dxa"/>
          </w:tcPr>
          <w:p w14:paraId="2C6EEF47" w14:textId="77777777" w:rsidR="000510E9" w:rsidRDefault="00FC3806">
            <w:pPr>
              <w:pStyle w:val="BlockText"/>
            </w:pPr>
            <w:r>
              <w:t>Many vendors used by Prosthetics Service are already in the VENDOR File 440</w:t>
            </w:r>
            <w:r w:rsidR="0064734D">
              <w:t xml:space="preserve">. </w:t>
            </w:r>
            <w:r>
              <w:t xml:space="preserve">For vendors that are not in the file, the </w:t>
            </w:r>
            <w:r>
              <w:rPr>
                <w:b/>
              </w:rPr>
              <w:t>IFCAP Vendor File Edit</w:t>
            </w:r>
            <w:r>
              <w:t xml:space="preserve"> [PRCHPC VEN EDIT] option has been included as a Prosthetics menu item under the </w:t>
            </w:r>
            <w:r>
              <w:rPr>
                <w:b/>
              </w:rPr>
              <w:t>Utilities</w:t>
            </w:r>
            <w:r>
              <w:t xml:space="preserve"> Menu, </w:t>
            </w:r>
            <w:r>
              <w:rPr>
                <w:b/>
              </w:rPr>
              <w:t>IFCAP Utilities</w:t>
            </w:r>
            <w:r w:rsidR="0064734D">
              <w:t xml:space="preserve">. </w:t>
            </w:r>
            <w:r>
              <w:t>When adding new vendors, care must be taken to avoid duplicate entries.</w:t>
            </w:r>
          </w:p>
          <w:p w14:paraId="36DE3E33" w14:textId="77777777" w:rsidR="00FC3806" w:rsidRDefault="00FC3806">
            <w:pPr>
              <w:pStyle w:val="BlockText"/>
            </w:pPr>
          </w:p>
          <w:p w14:paraId="07050857" w14:textId="77777777" w:rsidR="00FC3806" w:rsidRDefault="00FC3806">
            <w:pPr>
              <w:pStyle w:val="BlockText"/>
            </w:pPr>
            <w:r>
              <w:t xml:space="preserve">Employees that have been provided this option must fully understand abbreviated responses in </w:t>
            </w:r>
            <w:r>
              <w:rPr>
                <w:b/>
              </w:rPr>
              <w:t>V</w:t>
            </w:r>
            <w:r>
              <w:rPr>
                <w:i/>
                <w:sz w:val="20"/>
              </w:rPr>
              <w:t>IST</w:t>
            </w:r>
            <w:r>
              <w:rPr>
                <w:b/>
              </w:rPr>
              <w:t>A</w:t>
            </w:r>
            <w:r w:rsidR="0064734D">
              <w:t xml:space="preserve">. </w:t>
            </w:r>
            <w:r>
              <w:t>Entries added to this file must also be in accordance with IFCAP naming standards</w:t>
            </w:r>
            <w:r w:rsidR="0064734D">
              <w:t xml:space="preserve">. </w:t>
            </w:r>
            <w:r>
              <w:t>Acquisition and Materiel Management Service (A&amp;MMS) personnel may need to provide training for Prosthetics Purchasing Agents concerning proper maintenance of the VENDOR file.</w:t>
            </w:r>
          </w:p>
        </w:tc>
      </w:tr>
    </w:tbl>
    <w:p w14:paraId="79B44CE1" w14:textId="77777777" w:rsidR="000510E9" w:rsidRDefault="000510E9">
      <w:pPr>
        <w:pStyle w:val="BlockLine"/>
      </w:pPr>
    </w:p>
    <w:p w14:paraId="14F65C30" w14:textId="77777777" w:rsidR="00FC3806" w:rsidRDefault="00FC3806">
      <w:pPr>
        <w:pStyle w:val="MapTitle"/>
      </w:pPr>
      <w:r>
        <w:br w:type="page"/>
      </w:r>
      <w:bookmarkStart w:id="14" w:name="_Toc401214851"/>
      <w:r>
        <w:lastRenderedPageBreak/>
        <w:t>Set Up Mail Groups</w:t>
      </w:r>
      <w:bookmarkEnd w:id="14"/>
    </w:p>
    <w:p w14:paraId="4A3B4812" w14:textId="77777777" w:rsidR="00FC3806" w:rsidRDefault="00FC3806">
      <w:pPr>
        <w:pStyle w:val="BlockLine"/>
      </w:pPr>
    </w:p>
    <w:tbl>
      <w:tblPr>
        <w:tblW w:w="0" w:type="auto"/>
        <w:tblLayout w:type="fixed"/>
        <w:tblLook w:val="0000" w:firstRow="0" w:lastRow="0" w:firstColumn="0" w:lastColumn="0" w:noHBand="0" w:noVBand="0"/>
      </w:tblPr>
      <w:tblGrid>
        <w:gridCol w:w="1728"/>
        <w:gridCol w:w="7740"/>
      </w:tblGrid>
      <w:tr w:rsidR="00FC3806" w14:paraId="443DA83E" w14:textId="77777777">
        <w:trPr>
          <w:cantSplit/>
        </w:trPr>
        <w:tc>
          <w:tcPr>
            <w:tcW w:w="1728" w:type="dxa"/>
          </w:tcPr>
          <w:p w14:paraId="5F48C1F0" w14:textId="77777777" w:rsidR="00FC3806" w:rsidRDefault="00FC3806">
            <w:pPr>
              <w:pStyle w:val="BlockLabel"/>
            </w:pPr>
            <w:r>
              <w:t>Mail Groups</w:t>
            </w:r>
          </w:p>
        </w:tc>
        <w:tc>
          <w:tcPr>
            <w:tcW w:w="7740" w:type="dxa"/>
          </w:tcPr>
          <w:p w14:paraId="05450782" w14:textId="77777777" w:rsidR="00FC3806" w:rsidRDefault="00FC3806">
            <w:pPr>
              <w:pStyle w:val="BlockText"/>
            </w:pPr>
            <w:r>
              <w:t>The following are the mail groups that need to be set up</w:t>
            </w:r>
            <w:r w:rsidR="00576383">
              <w:t>.</w:t>
            </w:r>
          </w:p>
        </w:tc>
      </w:tr>
    </w:tbl>
    <w:p w14:paraId="0C6C3E33" w14:textId="77777777" w:rsidR="00FC3806" w:rsidRDefault="00FC3806"/>
    <w:tbl>
      <w:tblPr>
        <w:tblW w:w="0" w:type="auto"/>
        <w:tblInd w:w="1700" w:type="dxa"/>
        <w:tblLayout w:type="fixed"/>
        <w:tblCellMar>
          <w:left w:w="80" w:type="dxa"/>
          <w:right w:w="80" w:type="dxa"/>
        </w:tblCellMar>
        <w:tblLook w:val="0000" w:firstRow="0" w:lastRow="0" w:firstColumn="0" w:lastColumn="0" w:noHBand="0" w:noVBand="0"/>
      </w:tblPr>
      <w:tblGrid>
        <w:gridCol w:w="3873"/>
        <w:gridCol w:w="27"/>
        <w:gridCol w:w="3840"/>
      </w:tblGrid>
      <w:tr w:rsidR="00FC3806" w14:paraId="148C51AE" w14:textId="77777777" w:rsidTr="00113A38">
        <w:trPr>
          <w:cantSplit/>
        </w:trPr>
        <w:tc>
          <w:tcPr>
            <w:tcW w:w="3900" w:type="dxa"/>
            <w:gridSpan w:val="2"/>
            <w:tcBorders>
              <w:top w:val="single" w:sz="6" w:space="0" w:color="auto"/>
              <w:left w:val="single" w:sz="6" w:space="0" w:color="auto"/>
              <w:bottom w:val="single" w:sz="6" w:space="0" w:color="auto"/>
              <w:right w:val="single" w:sz="6" w:space="0" w:color="auto"/>
            </w:tcBorders>
            <w:shd w:val="pct5" w:color="auto" w:fill="FFFFFF"/>
          </w:tcPr>
          <w:p w14:paraId="2F9ADEAE" w14:textId="77777777" w:rsidR="00FC3806" w:rsidRDefault="00FC3806">
            <w:pPr>
              <w:pStyle w:val="TableHeaderText"/>
            </w:pPr>
            <w:r>
              <w:t>Mail Group</w:t>
            </w:r>
          </w:p>
        </w:tc>
        <w:tc>
          <w:tcPr>
            <w:tcW w:w="3840" w:type="dxa"/>
            <w:tcBorders>
              <w:top w:val="single" w:sz="6" w:space="0" w:color="auto"/>
              <w:left w:val="single" w:sz="6" w:space="0" w:color="auto"/>
              <w:bottom w:val="single" w:sz="6" w:space="0" w:color="auto"/>
              <w:right w:val="single" w:sz="6" w:space="0" w:color="auto"/>
            </w:tcBorders>
            <w:shd w:val="pct5" w:color="auto" w:fill="FFFFFF"/>
          </w:tcPr>
          <w:p w14:paraId="635D7CDF" w14:textId="77777777" w:rsidR="00FC3806" w:rsidRDefault="00FC3806">
            <w:pPr>
              <w:pStyle w:val="TableHeaderText"/>
            </w:pPr>
            <w:r>
              <w:t>Description</w:t>
            </w:r>
          </w:p>
        </w:tc>
      </w:tr>
      <w:tr w:rsidR="00FC3806" w14:paraId="1C9347BC" w14:textId="77777777" w:rsidTr="00113A38">
        <w:trPr>
          <w:cantSplit/>
        </w:trPr>
        <w:tc>
          <w:tcPr>
            <w:tcW w:w="3873" w:type="dxa"/>
            <w:tcBorders>
              <w:top w:val="single" w:sz="6" w:space="0" w:color="auto"/>
              <w:left w:val="single" w:sz="6" w:space="0" w:color="auto"/>
              <w:bottom w:val="single" w:sz="6" w:space="0" w:color="auto"/>
              <w:right w:val="single" w:sz="6" w:space="0" w:color="auto"/>
            </w:tcBorders>
          </w:tcPr>
          <w:p w14:paraId="66262B71" w14:textId="77777777" w:rsidR="00FC3806" w:rsidRDefault="00FC3806">
            <w:pPr>
              <w:pStyle w:val="TableText"/>
              <w:rPr>
                <w:b/>
              </w:rPr>
            </w:pPr>
            <w:r>
              <w:rPr>
                <w:b/>
              </w:rPr>
              <w:t>RMPR CANCEL TRANSACTION</w:t>
            </w:r>
          </w:p>
        </w:tc>
        <w:tc>
          <w:tcPr>
            <w:tcW w:w="3867" w:type="dxa"/>
            <w:gridSpan w:val="2"/>
            <w:tcBorders>
              <w:top w:val="single" w:sz="6" w:space="0" w:color="auto"/>
              <w:left w:val="single" w:sz="6" w:space="0" w:color="auto"/>
              <w:bottom w:val="single" w:sz="6" w:space="0" w:color="auto"/>
              <w:right w:val="single" w:sz="6" w:space="0" w:color="auto"/>
            </w:tcBorders>
          </w:tcPr>
          <w:p w14:paraId="615D86D5" w14:textId="77777777" w:rsidR="00FC3806" w:rsidRDefault="00FC3806">
            <w:pPr>
              <w:pStyle w:val="TableText"/>
            </w:pPr>
            <w:r>
              <w:t>Create a mail group called RMPR CANCEL TRANSACTION and place Prosthetics Service supervisors in the group</w:t>
            </w:r>
            <w:r w:rsidR="0064734D">
              <w:t xml:space="preserve">. </w:t>
            </w:r>
            <w:r>
              <w:t>Use the Manage Mailman option and then the Mail Group Edit option to create the mail group</w:t>
            </w:r>
            <w:r w:rsidR="0064734D">
              <w:t xml:space="preserve">. </w:t>
            </w:r>
            <w:r>
              <w:t xml:space="preserve">Make the mail group public but </w:t>
            </w:r>
            <w:r>
              <w:rPr>
                <w:i/>
              </w:rPr>
              <w:t xml:space="preserve">DO NOT </w:t>
            </w:r>
            <w:r>
              <w:t>allow self-enrollment.</w:t>
            </w:r>
          </w:p>
          <w:p w14:paraId="5C0A9216" w14:textId="77777777" w:rsidR="00FC3806" w:rsidRDefault="00FC3806">
            <w:pPr>
              <w:pStyle w:val="TableText"/>
            </w:pPr>
          </w:p>
        </w:tc>
      </w:tr>
      <w:tr w:rsidR="00FC3806" w14:paraId="4C496D4D" w14:textId="77777777" w:rsidTr="00113A38">
        <w:trPr>
          <w:cantSplit/>
        </w:trPr>
        <w:tc>
          <w:tcPr>
            <w:tcW w:w="3873" w:type="dxa"/>
            <w:tcBorders>
              <w:top w:val="single" w:sz="6" w:space="0" w:color="auto"/>
              <w:left w:val="single" w:sz="6" w:space="0" w:color="auto"/>
              <w:bottom w:val="single" w:sz="6" w:space="0" w:color="auto"/>
              <w:right w:val="single" w:sz="6" w:space="0" w:color="auto"/>
            </w:tcBorders>
          </w:tcPr>
          <w:p w14:paraId="5933C6CB" w14:textId="77777777" w:rsidR="00FC3806" w:rsidRDefault="00FC3806">
            <w:pPr>
              <w:pStyle w:val="TableText"/>
              <w:rPr>
                <w:b/>
              </w:rPr>
            </w:pPr>
            <w:r>
              <w:rPr>
                <w:b/>
              </w:rPr>
              <w:t>RMPR INVENTORY</w:t>
            </w:r>
          </w:p>
        </w:tc>
        <w:tc>
          <w:tcPr>
            <w:tcW w:w="3867" w:type="dxa"/>
            <w:gridSpan w:val="2"/>
            <w:tcBorders>
              <w:top w:val="single" w:sz="6" w:space="0" w:color="auto"/>
              <w:left w:val="single" w:sz="6" w:space="0" w:color="auto"/>
              <w:bottom w:val="single" w:sz="6" w:space="0" w:color="auto"/>
              <w:right w:val="single" w:sz="6" w:space="0" w:color="auto"/>
            </w:tcBorders>
          </w:tcPr>
          <w:p w14:paraId="325E4F3C" w14:textId="77777777" w:rsidR="00FC3806" w:rsidRDefault="00FC3806">
            <w:pPr>
              <w:pStyle w:val="TableText"/>
            </w:pPr>
            <w:r>
              <w:t>This mail group receives the Inventory Task Balance Check message whenever the balance for an item is below the re-order level</w:t>
            </w:r>
            <w:r w:rsidR="0064734D">
              <w:t xml:space="preserve">. </w:t>
            </w:r>
            <w:r>
              <w:t>It must have at least one member, either the Prosthetics Chief or a designated person responsible for the Prosthetics Inventory module.</w:t>
            </w:r>
          </w:p>
          <w:p w14:paraId="67128371" w14:textId="77777777" w:rsidR="00FC3806" w:rsidRDefault="00FC3806">
            <w:pPr>
              <w:pStyle w:val="TableText"/>
            </w:pPr>
          </w:p>
        </w:tc>
      </w:tr>
      <w:tr w:rsidR="00FC3806" w14:paraId="5EC6EAE3" w14:textId="77777777" w:rsidTr="00113A38">
        <w:trPr>
          <w:cantSplit/>
        </w:trPr>
        <w:tc>
          <w:tcPr>
            <w:tcW w:w="3873" w:type="dxa"/>
            <w:tcBorders>
              <w:top w:val="single" w:sz="6" w:space="0" w:color="auto"/>
              <w:left w:val="single" w:sz="6" w:space="0" w:color="auto"/>
              <w:bottom w:val="single" w:sz="6" w:space="0" w:color="auto"/>
              <w:right w:val="single" w:sz="6" w:space="0" w:color="auto"/>
            </w:tcBorders>
          </w:tcPr>
          <w:p w14:paraId="37F3085A" w14:textId="77777777" w:rsidR="00FC3806" w:rsidRDefault="00FC3806">
            <w:pPr>
              <w:pStyle w:val="TableText"/>
              <w:rPr>
                <w:b/>
              </w:rPr>
            </w:pPr>
            <w:r>
              <w:rPr>
                <w:b/>
              </w:rPr>
              <w:t>RMPR SERVER</w:t>
            </w:r>
          </w:p>
        </w:tc>
        <w:tc>
          <w:tcPr>
            <w:tcW w:w="3867" w:type="dxa"/>
            <w:gridSpan w:val="2"/>
            <w:tcBorders>
              <w:top w:val="single" w:sz="6" w:space="0" w:color="auto"/>
              <w:left w:val="single" w:sz="6" w:space="0" w:color="auto"/>
              <w:bottom w:val="single" w:sz="6" w:space="0" w:color="auto"/>
              <w:right w:val="single" w:sz="6" w:space="0" w:color="auto"/>
            </w:tcBorders>
          </w:tcPr>
          <w:p w14:paraId="01943553" w14:textId="77777777" w:rsidR="00FC3806" w:rsidRDefault="00FC3806">
            <w:pPr>
              <w:pStyle w:val="TableText"/>
            </w:pPr>
            <w:r>
              <w:t>This Mail Group is used to alert Prosthetic Service Chiefs that the National Data Extract Server has been activated, by who, and for what dates</w:t>
            </w:r>
            <w:r w:rsidR="0064734D">
              <w:t xml:space="preserve">. </w:t>
            </w:r>
            <w:r>
              <w:t>The Prosthetics Chief and at least one IRM person responsible for Prosthetics should be in this mail group.</w:t>
            </w:r>
          </w:p>
          <w:p w14:paraId="2DCE4F5A" w14:textId="77777777" w:rsidR="00FC3806" w:rsidRDefault="00FC3806">
            <w:pPr>
              <w:pStyle w:val="TableText"/>
            </w:pPr>
          </w:p>
        </w:tc>
      </w:tr>
      <w:tr w:rsidR="00FC3806" w14:paraId="3DB66CB2" w14:textId="77777777" w:rsidTr="00113A38">
        <w:trPr>
          <w:cantSplit/>
        </w:trPr>
        <w:tc>
          <w:tcPr>
            <w:tcW w:w="3873" w:type="dxa"/>
            <w:tcBorders>
              <w:top w:val="single" w:sz="6" w:space="0" w:color="auto"/>
              <w:left w:val="single" w:sz="6" w:space="0" w:color="auto"/>
              <w:bottom w:val="single" w:sz="6" w:space="0" w:color="auto"/>
              <w:right w:val="single" w:sz="6" w:space="0" w:color="auto"/>
            </w:tcBorders>
          </w:tcPr>
          <w:p w14:paraId="102DFED7" w14:textId="77777777" w:rsidR="00FC3806" w:rsidRDefault="00FC3806">
            <w:pPr>
              <w:pStyle w:val="TableText"/>
              <w:rPr>
                <w:b/>
              </w:rPr>
            </w:pPr>
            <w:r>
              <w:rPr>
                <w:b/>
              </w:rPr>
              <w:t>RMPR SUSP</w:t>
            </w:r>
          </w:p>
        </w:tc>
        <w:tc>
          <w:tcPr>
            <w:tcW w:w="3867" w:type="dxa"/>
            <w:gridSpan w:val="2"/>
            <w:tcBorders>
              <w:top w:val="single" w:sz="6" w:space="0" w:color="auto"/>
              <w:left w:val="single" w:sz="6" w:space="0" w:color="auto"/>
              <w:bottom w:val="single" w:sz="6" w:space="0" w:color="auto"/>
              <w:right w:val="single" w:sz="6" w:space="0" w:color="auto"/>
            </w:tcBorders>
          </w:tcPr>
          <w:p w14:paraId="4F963D58" w14:textId="77777777" w:rsidR="00FC3806" w:rsidRDefault="00FC3806">
            <w:pPr>
              <w:pStyle w:val="TableText"/>
            </w:pPr>
            <w:r>
              <w:t>This Mail Group is used to alert Prosthetic Service Chiefs that a request failed to create a Suspense Record.</w:t>
            </w:r>
          </w:p>
          <w:p w14:paraId="51BC3E7F" w14:textId="77777777" w:rsidR="00FC3806" w:rsidRDefault="00FC3806">
            <w:pPr>
              <w:pStyle w:val="TableText"/>
            </w:pPr>
          </w:p>
        </w:tc>
      </w:tr>
    </w:tbl>
    <w:p w14:paraId="1A74CB59" w14:textId="77777777" w:rsidR="000510E9" w:rsidRDefault="000510E9">
      <w:pPr>
        <w:pStyle w:val="BlockLine"/>
      </w:pPr>
    </w:p>
    <w:p w14:paraId="0DA9D147" w14:textId="77777777" w:rsidR="00FC3806" w:rsidRDefault="00FC3806"/>
    <w:p w14:paraId="46CE5042" w14:textId="77777777" w:rsidR="00FC3806" w:rsidRDefault="00FC3806">
      <w:pPr>
        <w:pStyle w:val="MapTitle"/>
      </w:pPr>
      <w:r>
        <w:br w:type="page"/>
      </w:r>
      <w:bookmarkStart w:id="15" w:name="_Toc401214852"/>
      <w:r>
        <w:lastRenderedPageBreak/>
        <w:t>Assign Mail Group</w:t>
      </w:r>
      <w:bookmarkEnd w:id="15"/>
    </w:p>
    <w:p w14:paraId="73E9C80B" w14:textId="77777777" w:rsidR="00FC3806" w:rsidRDefault="00FC3806">
      <w:pPr>
        <w:pStyle w:val="BlockLine"/>
      </w:pPr>
    </w:p>
    <w:tbl>
      <w:tblPr>
        <w:tblW w:w="0" w:type="auto"/>
        <w:tblLayout w:type="fixed"/>
        <w:tblLook w:val="0000" w:firstRow="0" w:lastRow="0" w:firstColumn="0" w:lastColumn="0" w:noHBand="0" w:noVBand="0"/>
      </w:tblPr>
      <w:tblGrid>
        <w:gridCol w:w="1728"/>
        <w:gridCol w:w="7740"/>
      </w:tblGrid>
      <w:tr w:rsidR="00FC3806" w14:paraId="5FC87830" w14:textId="77777777">
        <w:trPr>
          <w:cantSplit/>
        </w:trPr>
        <w:tc>
          <w:tcPr>
            <w:tcW w:w="1728" w:type="dxa"/>
          </w:tcPr>
          <w:p w14:paraId="6AAC468E" w14:textId="77777777" w:rsidR="00FC3806" w:rsidRDefault="00FC3806">
            <w:pPr>
              <w:pStyle w:val="BlockLabel"/>
            </w:pPr>
            <w:r>
              <w:t>Bulletin</w:t>
            </w:r>
          </w:p>
        </w:tc>
        <w:tc>
          <w:tcPr>
            <w:tcW w:w="7740" w:type="dxa"/>
          </w:tcPr>
          <w:p w14:paraId="6E1B9976" w14:textId="77777777" w:rsidR="00FC3806" w:rsidRDefault="00FC3806">
            <w:pPr>
              <w:pStyle w:val="BlockText"/>
              <w:jc w:val="center"/>
            </w:pPr>
            <w:r>
              <w:rPr>
                <w:b/>
              </w:rPr>
              <w:t>Assign Mail Group to RMPR CANCEL TRANSACTION Bulletin</w:t>
            </w:r>
            <w:r w:rsidR="00576383">
              <w:t>.</w:t>
            </w:r>
          </w:p>
          <w:p w14:paraId="33DB48F1" w14:textId="77777777" w:rsidR="00FC3806" w:rsidRDefault="00FC3806">
            <w:pPr>
              <w:pStyle w:val="BlockText"/>
            </w:pPr>
          </w:p>
          <w:p w14:paraId="7E8A0FCD" w14:textId="77777777" w:rsidR="00FC3806" w:rsidRDefault="00FC3806">
            <w:pPr>
              <w:pStyle w:val="BlockText"/>
            </w:pPr>
            <w:r>
              <w:t>Assign the RMPR CANCEL TRANSACTION mail group to the RMPR CANCEL TRANSACTION bulletin after Prosthetics installation.</w:t>
            </w:r>
          </w:p>
          <w:p w14:paraId="118D2BE7" w14:textId="77777777" w:rsidR="00FC3806" w:rsidRDefault="00FC3806">
            <w:pPr>
              <w:pStyle w:val="BlockText"/>
            </w:pPr>
          </w:p>
          <w:p w14:paraId="6FD9FD47" w14:textId="77777777" w:rsidR="000510E9" w:rsidRDefault="00FC3806">
            <w:pPr>
              <w:pStyle w:val="BlockText"/>
            </w:pPr>
            <w:r>
              <w:t xml:space="preserve">Use the </w:t>
            </w:r>
            <w:r>
              <w:rPr>
                <w:b/>
              </w:rPr>
              <w:t>Manage MailMan</w:t>
            </w:r>
            <w:r>
              <w:t xml:space="preserve"> option, then the </w:t>
            </w:r>
            <w:r>
              <w:rPr>
                <w:b/>
              </w:rPr>
              <w:t>Group/Distribution Management</w:t>
            </w:r>
            <w:r>
              <w:t xml:space="preserve"> option, and then the </w:t>
            </w:r>
            <w:r>
              <w:rPr>
                <w:b/>
              </w:rPr>
              <w:t>Bulletin Edit</w:t>
            </w:r>
            <w:r>
              <w:t xml:space="preserve"> option to assign the RMPR CANCEL TRANSACTION mail group to the RMPR CANCEL TRANSACTION bulletin.</w:t>
            </w:r>
          </w:p>
          <w:p w14:paraId="18D68E1F" w14:textId="77777777" w:rsidR="00FC3806" w:rsidRDefault="00FC3806">
            <w:pPr>
              <w:pStyle w:val="BlockText"/>
            </w:pPr>
          </w:p>
          <w:p w14:paraId="7A170284" w14:textId="77777777" w:rsidR="00FC3806" w:rsidRDefault="00FC3806">
            <w:pPr>
              <w:pStyle w:val="BlockText"/>
            </w:pPr>
            <w:r>
              <w:t>This bulletin advises Prosthetics supervisors whenever a transaction is canceled</w:t>
            </w:r>
            <w:r w:rsidR="0064734D">
              <w:t xml:space="preserve">. </w:t>
            </w:r>
            <w:r>
              <w:t>The REMARKS field on a transaction cancellation is a mandatory entry that tells the computer to issue a bulletin to the mail group.</w:t>
            </w:r>
          </w:p>
        </w:tc>
      </w:tr>
    </w:tbl>
    <w:p w14:paraId="28B7BB8E" w14:textId="77777777" w:rsidR="000510E9" w:rsidRDefault="000510E9">
      <w:pPr>
        <w:pStyle w:val="BlockLine"/>
      </w:pPr>
    </w:p>
    <w:p w14:paraId="2BA30291" w14:textId="77777777" w:rsidR="00FC3806" w:rsidRDefault="00FC3806"/>
    <w:p w14:paraId="27A62F32" w14:textId="77777777" w:rsidR="00FC3806" w:rsidRDefault="00FC3806">
      <w:pPr>
        <w:pStyle w:val="MapTitle"/>
      </w:pPr>
      <w:bookmarkStart w:id="16" w:name="_Toc401214853"/>
      <w:r>
        <w:t>Schedule a Task</w:t>
      </w:r>
      <w:bookmarkEnd w:id="16"/>
    </w:p>
    <w:p w14:paraId="2D6D65AF" w14:textId="77777777" w:rsidR="00FC3806" w:rsidRDefault="00FC3806">
      <w:pPr>
        <w:pStyle w:val="BlockLine"/>
      </w:pPr>
    </w:p>
    <w:tbl>
      <w:tblPr>
        <w:tblW w:w="0" w:type="auto"/>
        <w:tblLayout w:type="fixed"/>
        <w:tblLook w:val="0000" w:firstRow="0" w:lastRow="0" w:firstColumn="0" w:lastColumn="0" w:noHBand="0" w:noVBand="0"/>
      </w:tblPr>
      <w:tblGrid>
        <w:gridCol w:w="1728"/>
        <w:gridCol w:w="7740"/>
      </w:tblGrid>
      <w:tr w:rsidR="00FC3806" w14:paraId="0891DC3A" w14:textId="77777777">
        <w:trPr>
          <w:cantSplit/>
        </w:trPr>
        <w:tc>
          <w:tcPr>
            <w:tcW w:w="1728" w:type="dxa"/>
          </w:tcPr>
          <w:p w14:paraId="58E2C037" w14:textId="77777777" w:rsidR="00FC3806" w:rsidRDefault="00FC3806">
            <w:pPr>
              <w:pStyle w:val="BlockLabel"/>
            </w:pPr>
            <w:r>
              <w:t>Inventory Task Balance Check</w:t>
            </w:r>
          </w:p>
        </w:tc>
        <w:tc>
          <w:tcPr>
            <w:tcW w:w="7740" w:type="dxa"/>
          </w:tcPr>
          <w:p w14:paraId="0DF4EF6D" w14:textId="77777777" w:rsidR="00FC3806" w:rsidRDefault="00FC3806">
            <w:pPr>
              <w:pStyle w:val="BlockText"/>
            </w:pPr>
            <w:r>
              <w:t>Schedule the Inventory Task Balance Check [RMPR INV TASK BALANCE] to run every night</w:t>
            </w:r>
            <w:r w:rsidR="0064734D">
              <w:t xml:space="preserve">. </w:t>
            </w:r>
            <w:r>
              <w:t>This option will check all items in each Prosthetic location and send a Prosthetic Inventory Message if the balance is below the re-order level for an item.</w:t>
            </w:r>
          </w:p>
        </w:tc>
      </w:tr>
    </w:tbl>
    <w:p w14:paraId="5EBA5650" w14:textId="77777777" w:rsidR="000510E9" w:rsidRDefault="000510E9">
      <w:pPr>
        <w:pStyle w:val="BlockLine"/>
      </w:pPr>
    </w:p>
    <w:p w14:paraId="2D8E3293" w14:textId="77777777" w:rsidR="00FC3806" w:rsidRDefault="00FC3806"/>
    <w:p w14:paraId="43370060" w14:textId="77777777" w:rsidR="00FC3806" w:rsidRDefault="00FC3806"/>
    <w:p w14:paraId="30164DF3" w14:textId="77777777" w:rsidR="00FC3806" w:rsidRDefault="00FC3806">
      <w:pPr>
        <w:pStyle w:val="ChapterTitle"/>
      </w:pPr>
      <w:r>
        <w:rPr>
          <w:rFonts w:ascii="Times New Roman" w:hAnsi="Times New Roman"/>
          <w:sz w:val="24"/>
        </w:rPr>
        <w:br w:type="page"/>
      </w:r>
      <w:bookmarkStart w:id="17" w:name="_Hlt488554638"/>
      <w:bookmarkStart w:id="18" w:name="_Toc401214854"/>
      <w:bookmarkEnd w:id="17"/>
      <w:r>
        <w:lastRenderedPageBreak/>
        <w:t>Using Files</w:t>
      </w:r>
      <w:bookmarkEnd w:id="18"/>
    </w:p>
    <w:p w14:paraId="62B92C68" w14:textId="77777777" w:rsidR="00FC3806" w:rsidRDefault="00FC3806">
      <w:pPr>
        <w:pStyle w:val="MapTitle"/>
      </w:pPr>
      <w:bookmarkStart w:id="19" w:name="_Toc401214855"/>
      <w:r>
        <w:t>File Contents</w:t>
      </w:r>
      <w:bookmarkEnd w:id="19"/>
    </w:p>
    <w:p w14:paraId="74E97668" w14:textId="77777777" w:rsidR="00FC3806" w:rsidRDefault="00FC3806">
      <w:pPr>
        <w:pStyle w:val="BlockLine"/>
      </w:pPr>
    </w:p>
    <w:tbl>
      <w:tblPr>
        <w:tblW w:w="0" w:type="auto"/>
        <w:tblLayout w:type="fixed"/>
        <w:tblLook w:val="0000" w:firstRow="0" w:lastRow="0" w:firstColumn="0" w:lastColumn="0" w:noHBand="0" w:noVBand="0"/>
      </w:tblPr>
      <w:tblGrid>
        <w:gridCol w:w="1728"/>
        <w:gridCol w:w="7740"/>
      </w:tblGrid>
      <w:tr w:rsidR="00FC3806" w14:paraId="7DD06AA4" w14:textId="77777777">
        <w:trPr>
          <w:cantSplit/>
        </w:trPr>
        <w:tc>
          <w:tcPr>
            <w:tcW w:w="1728" w:type="dxa"/>
          </w:tcPr>
          <w:p w14:paraId="3B7071D0" w14:textId="77777777" w:rsidR="00FC3806" w:rsidRDefault="00FC3806">
            <w:pPr>
              <w:pStyle w:val="BlockLabel"/>
            </w:pPr>
            <w:r>
              <w:t>File Numbers and contents</w:t>
            </w:r>
          </w:p>
        </w:tc>
        <w:tc>
          <w:tcPr>
            <w:tcW w:w="7740" w:type="dxa"/>
          </w:tcPr>
          <w:p w14:paraId="63CB001E" w14:textId="77777777" w:rsidR="00FC3806" w:rsidRDefault="00FC3806">
            <w:pPr>
              <w:pStyle w:val="BlockText"/>
            </w:pPr>
            <w:r>
              <w:t>Below are the files used in Prosthetics including the file number, the name of the file, content description and the template(s) associated with that file</w:t>
            </w:r>
            <w:r w:rsidR="00576383">
              <w:t>.</w:t>
            </w:r>
          </w:p>
        </w:tc>
      </w:tr>
    </w:tbl>
    <w:p w14:paraId="3F981D6C" w14:textId="77777777" w:rsidR="00FC3806" w:rsidRDefault="00FC3806"/>
    <w:tbl>
      <w:tblPr>
        <w:tblW w:w="0" w:type="auto"/>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
        <w:gridCol w:w="3432"/>
        <w:gridCol w:w="5088"/>
      </w:tblGrid>
      <w:tr w:rsidR="00FC3806" w14:paraId="40A3AED2" w14:textId="77777777" w:rsidTr="00113A38">
        <w:tc>
          <w:tcPr>
            <w:tcW w:w="822" w:type="dxa"/>
            <w:shd w:val="pct5" w:color="auto" w:fill="FFFFFF"/>
          </w:tcPr>
          <w:p w14:paraId="49AD9E36" w14:textId="77777777" w:rsidR="00FC3806" w:rsidRDefault="00FC3806">
            <w:pPr>
              <w:pStyle w:val="Heading8"/>
              <w:rPr>
                <w:sz w:val="22"/>
                <w:u w:val="single"/>
              </w:rPr>
            </w:pPr>
            <w:r>
              <w:rPr>
                <w:sz w:val="22"/>
                <w:u w:val="single"/>
              </w:rPr>
              <w:t>File #</w:t>
            </w:r>
          </w:p>
        </w:tc>
        <w:tc>
          <w:tcPr>
            <w:tcW w:w="3432" w:type="dxa"/>
            <w:shd w:val="pct5" w:color="auto" w:fill="FFFFFF"/>
          </w:tcPr>
          <w:p w14:paraId="249B5FA0" w14:textId="77777777" w:rsidR="00FC3806" w:rsidRDefault="00FC3806">
            <w:pPr>
              <w:pStyle w:val="Heading9"/>
              <w:rPr>
                <w:sz w:val="22"/>
              </w:rPr>
            </w:pPr>
            <w:r>
              <w:rPr>
                <w:sz w:val="22"/>
              </w:rPr>
              <w:t>Name</w:t>
            </w:r>
          </w:p>
        </w:tc>
        <w:tc>
          <w:tcPr>
            <w:tcW w:w="5088" w:type="dxa"/>
            <w:shd w:val="pct5" w:color="auto" w:fill="FFFFFF"/>
          </w:tcPr>
          <w:p w14:paraId="77B04713" w14:textId="77777777" w:rsidR="00FC3806" w:rsidRDefault="00FC3806">
            <w:pPr>
              <w:pStyle w:val="Heading9"/>
              <w:rPr>
                <w:sz w:val="22"/>
              </w:rPr>
            </w:pPr>
            <w:r>
              <w:rPr>
                <w:sz w:val="22"/>
              </w:rPr>
              <w:t>Content Description / Template(s)</w:t>
            </w:r>
          </w:p>
        </w:tc>
      </w:tr>
      <w:tr w:rsidR="00FC3806" w14:paraId="32734FDC" w14:textId="77777777" w:rsidTr="00113A38">
        <w:tc>
          <w:tcPr>
            <w:tcW w:w="822" w:type="dxa"/>
          </w:tcPr>
          <w:p w14:paraId="62767F23" w14:textId="77777777" w:rsidR="00FC3806" w:rsidRDefault="00FC3806">
            <w:pPr>
              <w:rPr>
                <w:sz w:val="22"/>
              </w:rPr>
            </w:pPr>
            <w:r>
              <w:rPr>
                <w:sz w:val="22"/>
              </w:rPr>
              <w:t>660</w:t>
            </w:r>
          </w:p>
        </w:tc>
        <w:tc>
          <w:tcPr>
            <w:tcW w:w="3432" w:type="dxa"/>
          </w:tcPr>
          <w:p w14:paraId="76F83B2D" w14:textId="77777777" w:rsidR="00FC3806" w:rsidRDefault="00FC3806">
            <w:pPr>
              <w:rPr>
                <w:sz w:val="22"/>
              </w:rPr>
            </w:pPr>
            <w:r>
              <w:rPr>
                <w:sz w:val="22"/>
              </w:rPr>
              <w:t>Record of Pros Appliance/Repair</w:t>
            </w:r>
          </w:p>
        </w:tc>
        <w:tc>
          <w:tcPr>
            <w:tcW w:w="5088" w:type="dxa"/>
          </w:tcPr>
          <w:p w14:paraId="2C0328E8" w14:textId="77777777" w:rsidR="00FC3806" w:rsidRDefault="00FC3806">
            <w:pPr>
              <w:pStyle w:val="TableText"/>
            </w:pPr>
            <w:r>
              <w:t>This is the main file for Prosthetic Purchasing transactions</w:t>
            </w:r>
            <w:r w:rsidR="0064734D">
              <w:t xml:space="preserve">. </w:t>
            </w:r>
            <w:r>
              <w:t>AMIS is calculated from this file based on item issued and disability served</w:t>
            </w:r>
            <w:r w:rsidR="0064734D">
              <w:t xml:space="preserve">. </w:t>
            </w:r>
            <w:r>
              <w:t>This file is also the permanent record for the patient VAF 10-2319 of items issued to the veteran.</w:t>
            </w:r>
          </w:p>
          <w:p w14:paraId="104513FE" w14:textId="77777777" w:rsidR="00FC3806" w:rsidRDefault="00FC3806">
            <w:pPr>
              <w:rPr>
                <w:sz w:val="22"/>
              </w:rPr>
            </w:pPr>
          </w:p>
          <w:p w14:paraId="451CA43B" w14:textId="77777777" w:rsidR="00FC3806" w:rsidRDefault="00FC3806">
            <w:pPr>
              <w:rPr>
                <w:sz w:val="22"/>
              </w:rPr>
            </w:pPr>
            <w:r>
              <w:rPr>
                <w:b/>
                <w:sz w:val="22"/>
              </w:rPr>
              <w:t>INPUT TEMPLATE:</w:t>
            </w:r>
            <w:r w:rsidR="000510E9">
              <w:rPr>
                <w:sz w:val="22"/>
              </w:rPr>
              <w:t xml:space="preserve"> </w:t>
            </w:r>
            <w:r>
              <w:rPr>
                <w:sz w:val="22"/>
              </w:rPr>
              <w:t>RMPRE2319, RMPRE2319X.</w:t>
            </w:r>
          </w:p>
          <w:p w14:paraId="76D544AC" w14:textId="77777777" w:rsidR="00FC3806" w:rsidRDefault="00FC3806">
            <w:pPr>
              <w:rPr>
                <w:sz w:val="22"/>
              </w:rPr>
            </w:pPr>
          </w:p>
          <w:p w14:paraId="6EB86122" w14:textId="77777777" w:rsidR="00FC3806" w:rsidRDefault="00FC3806">
            <w:pPr>
              <w:rPr>
                <w:sz w:val="22"/>
              </w:rPr>
            </w:pPr>
            <w:r>
              <w:rPr>
                <w:b/>
                <w:sz w:val="22"/>
              </w:rPr>
              <w:t>PRINT TEMPLATE:</w:t>
            </w:r>
            <w:r w:rsidR="000510E9">
              <w:rPr>
                <w:sz w:val="22"/>
              </w:rPr>
              <w:t xml:space="preserve"> </w:t>
            </w:r>
            <w:r>
              <w:rPr>
                <w:sz w:val="22"/>
              </w:rPr>
              <w:t>2529 NT.</w:t>
            </w:r>
          </w:p>
        </w:tc>
      </w:tr>
      <w:tr w:rsidR="00FC3806" w14:paraId="0C35A9DD" w14:textId="77777777" w:rsidTr="00113A38">
        <w:tc>
          <w:tcPr>
            <w:tcW w:w="822" w:type="dxa"/>
          </w:tcPr>
          <w:p w14:paraId="0CCB842A" w14:textId="77777777" w:rsidR="00FC3806" w:rsidRDefault="00FC3806">
            <w:pPr>
              <w:rPr>
                <w:sz w:val="22"/>
              </w:rPr>
            </w:pPr>
            <w:r>
              <w:rPr>
                <w:sz w:val="22"/>
              </w:rPr>
              <w:t>660.1</w:t>
            </w:r>
          </w:p>
        </w:tc>
        <w:tc>
          <w:tcPr>
            <w:tcW w:w="3432" w:type="dxa"/>
          </w:tcPr>
          <w:p w14:paraId="7699FF8B" w14:textId="77777777" w:rsidR="00FC3806" w:rsidRDefault="00FC3806">
            <w:pPr>
              <w:rPr>
                <w:sz w:val="22"/>
              </w:rPr>
            </w:pPr>
            <w:r>
              <w:rPr>
                <w:sz w:val="22"/>
              </w:rPr>
              <w:t>Pros Returned/Condemned</w:t>
            </w:r>
          </w:p>
        </w:tc>
        <w:tc>
          <w:tcPr>
            <w:tcW w:w="5088" w:type="dxa"/>
          </w:tcPr>
          <w:p w14:paraId="0CED71DC" w14:textId="77777777" w:rsidR="00FC3806" w:rsidRDefault="00FC3806">
            <w:pPr>
              <w:rPr>
                <w:sz w:val="22"/>
              </w:rPr>
            </w:pPr>
            <w:r>
              <w:rPr>
                <w:sz w:val="22"/>
              </w:rPr>
              <w:t>This file contains items that have been flagged as returned or condemned</w:t>
            </w:r>
            <w:r w:rsidR="0064734D">
              <w:rPr>
                <w:sz w:val="22"/>
              </w:rPr>
              <w:t xml:space="preserve">. </w:t>
            </w:r>
            <w:r>
              <w:rPr>
                <w:sz w:val="22"/>
              </w:rPr>
              <w:t>Also used to store Returned item information.</w:t>
            </w:r>
          </w:p>
        </w:tc>
      </w:tr>
      <w:tr w:rsidR="00FC3806" w14:paraId="322AE279" w14:textId="77777777" w:rsidTr="00113A38">
        <w:tc>
          <w:tcPr>
            <w:tcW w:w="822" w:type="dxa"/>
          </w:tcPr>
          <w:p w14:paraId="01C24BD2" w14:textId="77777777" w:rsidR="00FC3806" w:rsidRDefault="00FC3806">
            <w:pPr>
              <w:rPr>
                <w:sz w:val="22"/>
              </w:rPr>
            </w:pPr>
            <w:r>
              <w:rPr>
                <w:sz w:val="22"/>
              </w:rPr>
              <w:t>661</w:t>
            </w:r>
          </w:p>
        </w:tc>
        <w:tc>
          <w:tcPr>
            <w:tcW w:w="3432" w:type="dxa"/>
          </w:tcPr>
          <w:p w14:paraId="15E3642D" w14:textId="77777777" w:rsidR="00FC3806" w:rsidRDefault="00FC3806">
            <w:pPr>
              <w:rPr>
                <w:sz w:val="22"/>
              </w:rPr>
            </w:pPr>
            <w:r>
              <w:rPr>
                <w:sz w:val="22"/>
              </w:rPr>
              <w:t>Pros Item Master</w:t>
            </w:r>
          </w:p>
        </w:tc>
        <w:tc>
          <w:tcPr>
            <w:tcW w:w="5088" w:type="dxa"/>
          </w:tcPr>
          <w:p w14:paraId="4F86BE42" w14:textId="77777777" w:rsidR="00FC3806" w:rsidRDefault="00FC3806">
            <w:pPr>
              <w:rPr>
                <w:sz w:val="22"/>
              </w:rPr>
            </w:pPr>
            <w:r>
              <w:rPr>
                <w:sz w:val="22"/>
              </w:rPr>
              <w:t>This is the ITEM MASTER file for Prosthetics that points to File 441, IFCAP ITEM MASTER file</w:t>
            </w:r>
            <w:r w:rsidR="0064734D">
              <w:rPr>
                <w:sz w:val="22"/>
              </w:rPr>
              <w:t xml:space="preserve">. </w:t>
            </w:r>
            <w:r>
              <w:rPr>
                <w:sz w:val="22"/>
              </w:rPr>
              <w:t>The main purpose of this file is to store AMIS codes for Prosthetic items.</w:t>
            </w:r>
          </w:p>
          <w:p w14:paraId="7F3DC563" w14:textId="77777777" w:rsidR="00FC3806" w:rsidRDefault="00FC3806">
            <w:pPr>
              <w:rPr>
                <w:sz w:val="22"/>
              </w:rPr>
            </w:pPr>
          </w:p>
          <w:p w14:paraId="7FCA57E1" w14:textId="77777777" w:rsidR="00FC3806" w:rsidRDefault="00FC3806">
            <w:pPr>
              <w:rPr>
                <w:sz w:val="22"/>
              </w:rPr>
            </w:pPr>
            <w:r>
              <w:rPr>
                <w:b/>
                <w:sz w:val="22"/>
              </w:rPr>
              <w:t>INPUT TEMPLATE:</w:t>
            </w:r>
            <w:r w:rsidR="000510E9">
              <w:rPr>
                <w:sz w:val="22"/>
              </w:rPr>
              <w:t xml:space="preserve"> </w:t>
            </w:r>
            <w:r>
              <w:rPr>
                <w:sz w:val="22"/>
              </w:rPr>
              <w:t>RMPR ITEM EDIT.</w:t>
            </w:r>
          </w:p>
          <w:p w14:paraId="109A48C1" w14:textId="77777777" w:rsidR="00FC3806" w:rsidRDefault="00FC3806">
            <w:pPr>
              <w:rPr>
                <w:sz w:val="22"/>
              </w:rPr>
            </w:pPr>
          </w:p>
          <w:p w14:paraId="09E5CAE4" w14:textId="77777777" w:rsidR="00FC3806" w:rsidRDefault="00FC3806">
            <w:pPr>
              <w:rPr>
                <w:sz w:val="22"/>
              </w:rPr>
            </w:pPr>
            <w:r>
              <w:rPr>
                <w:b/>
                <w:sz w:val="22"/>
              </w:rPr>
              <w:t>PRINT TEMPLATES:</w:t>
            </w:r>
            <w:r w:rsidR="000510E9">
              <w:rPr>
                <w:sz w:val="22"/>
              </w:rPr>
              <w:t xml:space="preserve"> </w:t>
            </w:r>
            <w:r>
              <w:rPr>
                <w:sz w:val="22"/>
              </w:rPr>
              <w:t>CAPTIONED; RMPR PRINT ITEM.</w:t>
            </w:r>
          </w:p>
          <w:p w14:paraId="4FA537D6" w14:textId="77777777" w:rsidR="00FC3806" w:rsidRDefault="00FC3806">
            <w:pPr>
              <w:rPr>
                <w:sz w:val="22"/>
              </w:rPr>
            </w:pPr>
          </w:p>
          <w:p w14:paraId="105BF0A0" w14:textId="77777777" w:rsidR="00FC3806" w:rsidRDefault="00FC3806">
            <w:pPr>
              <w:rPr>
                <w:sz w:val="22"/>
              </w:rPr>
            </w:pPr>
            <w:r>
              <w:rPr>
                <w:b/>
                <w:sz w:val="22"/>
              </w:rPr>
              <w:t>SORT TEMPLATE:</w:t>
            </w:r>
            <w:r w:rsidR="000510E9">
              <w:rPr>
                <w:sz w:val="22"/>
              </w:rPr>
              <w:t xml:space="preserve"> </w:t>
            </w:r>
            <w:r>
              <w:rPr>
                <w:sz w:val="22"/>
              </w:rPr>
              <w:t>RMPR PRINT ITEM.</w:t>
            </w:r>
          </w:p>
        </w:tc>
      </w:tr>
      <w:tr w:rsidR="00FC3806" w14:paraId="448B6791" w14:textId="77777777" w:rsidTr="00113A38">
        <w:tc>
          <w:tcPr>
            <w:tcW w:w="822" w:type="dxa"/>
          </w:tcPr>
          <w:p w14:paraId="323F0636" w14:textId="77777777" w:rsidR="00FC3806" w:rsidRDefault="00FC3806">
            <w:pPr>
              <w:rPr>
                <w:sz w:val="22"/>
              </w:rPr>
            </w:pPr>
            <w:r>
              <w:rPr>
                <w:sz w:val="22"/>
              </w:rPr>
              <w:t>661.1</w:t>
            </w:r>
          </w:p>
        </w:tc>
        <w:tc>
          <w:tcPr>
            <w:tcW w:w="3432" w:type="dxa"/>
          </w:tcPr>
          <w:p w14:paraId="36DE1FAF" w14:textId="77777777" w:rsidR="00FC3806" w:rsidRDefault="00FC3806">
            <w:pPr>
              <w:rPr>
                <w:sz w:val="22"/>
              </w:rPr>
            </w:pPr>
            <w:r>
              <w:rPr>
                <w:sz w:val="22"/>
              </w:rPr>
              <w:t>Prosthetic HCPCS</w:t>
            </w:r>
          </w:p>
        </w:tc>
        <w:tc>
          <w:tcPr>
            <w:tcW w:w="5088" w:type="dxa"/>
          </w:tcPr>
          <w:p w14:paraId="02723CCB" w14:textId="77777777" w:rsidR="00FC3806" w:rsidRDefault="00FC3806">
            <w:pPr>
              <w:pStyle w:val="TableText"/>
            </w:pPr>
            <w:r>
              <w:t>This is a standardized Prosthetic HCPCS file that contains HCPCS code used in Prosthetics</w:t>
            </w:r>
            <w:r w:rsidR="0064734D">
              <w:t xml:space="preserve">. </w:t>
            </w:r>
            <w:r>
              <w:t xml:space="preserve">Sites are not allowed to update, add, </w:t>
            </w:r>
            <w:r w:rsidR="0064734D">
              <w:t>edit,</w:t>
            </w:r>
            <w:r>
              <w:t xml:space="preserve"> or delete entries from this file</w:t>
            </w:r>
            <w:r w:rsidR="0064734D">
              <w:t xml:space="preserve">. </w:t>
            </w:r>
            <w:r>
              <w:t>Only the SYNONYM field is editable and can be edited in the sites; all other fields will only be updated by the Prosthetics Data Validation Group and updated nationally and will take place through a patch.</w:t>
            </w:r>
          </w:p>
          <w:p w14:paraId="7392DE68" w14:textId="77777777" w:rsidR="00FC3806" w:rsidRDefault="00FC3806">
            <w:pPr>
              <w:rPr>
                <w:sz w:val="22"/>
              </w:rPr>
            </w:pPr>
          </w:p>
          <w:p w14:paraId="646B317E" w14:textId="77777777" w:rsidR="00FC3806" w:rsidRDefault="00FC3806">
            <w:pPr>
              <w:rPr>
                <w:sz w:val="22"/>
              </w:rPr>
            </w:pPr>
            <w:r>
              <w:rPr>
                <w:b/>
                <w:sz w:val="22"/>
              </w:rPr>
              <w:t>PRINT TEMPLATE:</w:t>
            </w:r>
            <w:r w:rsidR="000510E9">
              <w:rPr>
                <w:sz w:val="22"/>
              </w:rPr>
              <w:t xml:space="preserve"> </w:t>
            </w:r>
            <w:r>
              <w:rPr>
                <w:sz w:val="22"/>
              </w:rPr>
              <w:t>CAPTIONED; RMPR LIST</w:t>
            </w:r>
          </w:p>
          <w:p w14:paraId="7F56AD53" w14:textId="77777777" w:rsidR="00FC3806" w:rsidRDefault="00FC3806">
            <w:pPr>
              <w:rPr>
                <w:sz w:val="22"/>
              </w:rPr>
            </w:pPr>
          </w:p>
          <w:p w14:paraId="3B444157" w14:textId="77777777" w:rsidR="00FC3806" w:rsidRDefault="00FC3806">
            <w:pPr>
              <w:rPr>
                <w:sz w:val="22"/>
              </w:rPr>
            </w:pPr>
            <w:r>
              <w:rPr>
                <w:b/>
                <w:sz w:val="22"/>
              </w:rPr>
              <w:t>SORT TEMPLATE:</w:t>
            </w:r>
            <w:r w:rsidR="000510E9">
              <w:rPr>
                <w:sz w:val="22"/>
              </w:rPr>
              <w:t xml:space="preserve"> </w:t>
            </w:r>
            <w:r>
              <w:rPr>
                <w:sz w:val="22"/>
              </w:rPr>
              <w:t>RMPR LIST.</w:t>
            </w:r>
          </w:p>
        </w:tc>
      </w:tr>
    </w:tbl>
    <w:p w14:paraId="33111206" w14:textId="77777777" w:rsidR="00FC3806" w:rsidRDefault="00FC3806"/>
    <w:p w14:paraId="30ED3CAF" w14:textId="77777777" w:rsidR="00FC3806" w:rsidRDefault="00FC3806">
      <w:pPr>
        <w:pStyle w:val="ContinuedOnNextPa"/>
      </w:pPr>
      <w:r>
        <w:t>Continued on next page</w:t>
      </w:r>
    </w:p>
    <w:p w14:paraId="183DCA83" w14:textId="77777777" w:rsidR="00FC3806" w:rsidRDefault="00FC3806">
      <w:pPr>
        <w:pStyle w:val="MapTitleContinued"/>
        <w:rPr>
          <w:b w:val="0"/>
          <w:sz w:val="24"/>
        </w:rPr>
      </w:pPr>
      <w:r>
        <w:br w:type="page"/>
      </w:r>
      <w:r>
        <w:lastRenderedPageBreak/>
        <w:fldChar w:fldCharType="begin"/>
      </w:r>
      <w:r>
        <w:instrText>styleref "Map Title"</w:instrText>
      </w:r>
      <w:r>
        <w:fldChar w:fldCharType="separate"/>
      </w:r>
      <w:r w:rsidR="00A71089">
        <w:rPr>
          <w:noProof/>
        </w:rPr>
        <w:t>File Contents</w:t>
      </w:r>
      <w:r>
        <w:fldChar w:fldCharType="end"/>
      </w:r>
      <w:r>
        <w:t xml:space="preserve">, </w:t>
      </w:r>
      <w:r>
        <w:rPr>
          <w:b w:val="0"/>
          <w:sz w:val="24"/>
        </w:rPr>
        <w:t>Continued</w:t>
      </w:r>
    </w:p>
    <w:p w14:paraId="158EBB44" w14:textId="77777777" w:rsidR="00FC3806" w:rsidRDefault="00FC3806">
      <w:pPr>
        <w:pStyle w:val="BlockLine"/>
        <w:rPr>
          <w:sz w:val="20"/>
        </w:rPr>
      </w:pPr>
    </w:p>
    <w:tbl>
      <w:tblPr>
        <w:tblW w:w="0" w:type="auto"/>
        <w:tblLayout w:type="fixed"/>
        <w:tblLook w:val="0000" w:firstRow="0" w:lastRow="0" w:firstColumn="0" w:lastColumn="0" w:noHBand="0" w:noVBand="0"/>
      </w:tblPr>
      <w:tblGrid>
        <w:gridCol w:w="1728"/>
        <w:gridCol w:w="7740"/>
      </w:tblGrid>
      <w:tr w:rsidR="00FC3806" w14:paraId="28B0A24A" w14:textId="77777777">
        <w:trPr>
          <w:cantSplit/>
        </w:trPr>
        <w:tc>
          <w:tcPr>
            <w:tcW w:w="1728" w:type="dxa"/>
          </w:tcPr>
          <w:p w14:paraId="1FB2D19C" w14:textId="77777777" w:rsidR="00FC3806" w:rsidRDefault="00FC3806">
            <w:pPr>
              <w:pStyle w:val="BlockLabel"/>
            </w:pPr>
            <w:r>
              <w:t xml:space="preserve">Files </w:t>
            </w:r>
          </w:p>
        </w:tc>
        <w:tc>
          <w:tcPr>
            <w:tcW w:w="7740" w:type="dxa"/>
          </w:tcPr>
          <w:p w14:paraId="2A20001A" w14:textId="77777777" w:rsidR="00FC3806" w:rsidRDefault="00FC3806">
            <w:pPr>
              <w:pStyle w:val="BlockText"/>
            </w:pPr>
            <w:r>
              <w:t>Below are the files used in Prosthetic</w:t>
            </w:r>
            <w:r w:rsidR="00576383">
              <w:t>.</w:t>
            </w:r>
            <w:r w:rsidR="000510E9">
              <w:t xml:space="preserve"> </w:t>
            </w:r>
            <w:r>
              <w:t>(continued)</w:t>
            </w:r>
          </w:p>
        </w:tc>
      </w:tr>
    </w:tbl>
    <w:p w14:paraId="1B4EB73E" w14:textId="77777777" w:rsidR="00FC3806" w:rsidRDefault="00FC3806">
      <w:pPr>
        <w:pStyle w:val="Date"/>
        <w:rPr>
          <w:sz w:val="20"/>
        </w:rPr>
      </w:pPr>
    </w:p>
    <w:tbl>
      <w:tblPr>
        <w:tblW w:w="0" w:type="auto"/>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
        <w:gridCol w:w="3432"/>
        <w:gridCol w:w="5088"/>
      </w:tblGrid>
      <w:tr w:rsidR="00FC3806" w14:paraId="6F7D82CB" w14:textId="77777777" w:rsidTr="00113A38">
        <w:tc>
          <w:tcPr>
            <w:tcW w:w="822" w:type="dxa"/>
            <w:shd w:val="pct5" w:color="auto" w:fill="FFFFFF"/>
          </w:tcPr>
          <w:p w14:paraId="35D88E81" w14:textId="77777777" w:rsidR="00FC3806" w:rsidRDefault="00FC3806">
            <w:pPr>
              <w:pStyle w:val="Heading8"/>
              <w:rPr>
                <w:sz w:val="22"/>
                <w:u w:val="single"/>
              </w:rPr>
            </w:pPr>
            <w:r>
              <w:rPr>
                <w:sz w:val="22"/>
                <w:u w:val="single"/>
              </w:rPr>
              <w:t>File #</w:t>
            </w:r>
          </w:p>
        </w:tc>
        <w:tc>
          <w:tcPr>
            <w:tcW w:w="3432" w:type="dxa"/>
            <w:shd w:val="pct5" w:color="auto" w:fill="FFFFFF"/>
          </w:tcPr>
          <w:p w14:paraId="4FDFC18E" w14:textId="77777777" w:rsidR="00FC3806" w:rsidRDefault="00FC3806">
            <w:pPr>
              <w:pStyle w:val="Heading9"/>
              <w:rPr>
                <w:sz w:val="22"/>
              </w:rPr>
            </w:pPr>
            <w:r>
              <w:rPr>
                <w:sz w:val="22"/>
              </w:rPr>
              <w:t>Name</w:t>
            </w:r>
          </w:p>
        </w:tc>
        <w:tc>
          <w:tcPr>
            <w:tcW w:w="5088" w:type="dxa"/>
            <w:shd w:val="pct5" w:color="auto" w:fill="FFFFFF"/>
          </w:tcPr>
          <w:p w14:paraId="5611447E" w14:textId="77777777" w:rsidR="00FC3806" w:rsidRDefault="00FC3806">
            <w:pPr>
              <w:pStyle w:val="Heading9"/>
              <w:rPr>
                <w:sz w:val="22"/>
              </w:rPr>
            </w:pPr>
            <w:r>
              <w:rPr>
                <w:sz w:val="22"/>
              </w:rPr>
              <w:t>Content Description / Template(s)</w:t>
            </w:r>
          </w:p>
        </w:tc>
      </w:tr>
      <w:tr w:rsidR="00FC3806" w14:paraId="1528CB1F" w14:textId="77777777" w:rsidTr="00113A38">
        <w:tc>
          <w:tcPr>
            <w:tcW w:w="822" w:type="dxa"/>
          </w:tcPr>
          <w:p w14:paraId="3D0F8A9A" w14:textId="77777777" w:rsidR="00FC3806" w:rsidRDefault="00FC3806">
            <w:pPr>
              <w:rPr>
                <w:sz w:val="22"/>
              </w:rPr>
            </w:pPr>
            <w:r>
              <w:rPr>
                <w:sz w:val="22"/>
              </w:rPr>
              <w:t>661.2</w:t>
            </w:r>
          </w:p>
        </w:tc>
        <w:tc>
          <w:tcPr>
            <w:tcW w:w="3432" w:type="dxa"/>
          </w:tcPr>
          <w:p w14:paraId="1844FC4E" w14:textId="77777777" w:rsidR="00FC3806" w:rsidRDefault="00FC3806">
            <w:pPr>
              <w:rPr>
                <w:sz w:val="22"/>
              </w:rPr>
            </w:pPr>
            <w:r>
              <w:rPr>
                <w:sz w:val="22"/>
              </w:rPr>
              <w:t>Pros Stock Item Record</w:t>
            </w:r>
          </w:p>
        </w:tc>
        <w:tc>
          <w:tcPr>
            <w:tcW w:w="5088" w:type="dxa"/>
          </w:tcPr>
          <w:p w14:paraId="29900551" w14:textId="77777777" w:rsidR="00FC3806" w:rsidRDefault="00FC3806">
            <w:pPr>
              <w:pStyle w:val="TableText"/>
            </w:pPr>
            <w:r>
              <w:t>This is a Prosthetics Stock Item Record file that holds all issue and stock control records</w:t>
            </w:r>
            <w:r w:rsidR="0064734D">
              <w:t xml:space="preserve">. </w:t>
            </w:r>
            <w:r>
              <w:t>This is the main file for Prosthetics Inventory as in form 10-1210</w:t>
            </w:r>
            <w:r w:rsidR="0064734D">
              <w:t xml:space="preserve">. </w:t>
            </w:r>
            <w:r>
              <w:t xml:space="preserve">All transactions that pertain to an item being tracked </w:t>
            </w:r>
            <w:r w:rsidR="0064734D">
              <w:t>are</w:t>
            </w:r>
            <w:r>
              <w:t xml:space="preserve"> kept in this file.</w:t>
            </w:r>
          </w:p>
        </w:tc>
      </w:tr>
      <w:tr w:rsidR="00FC3806" w14:paraId="05BEBAB8" w14:textId="77777777" w:rsidTr="00113A38">
        <w:tc>
          <w:tcPr>
            <w:tcW w:w="822" w:type="dxa"/>
          </w:tcPr>
          <w:p w14:paraId="59051DCE" w14:textId="77777777" w:rsidR="00FC3806" w:rsidRDefault="00FC3806">
            <w:pPr>
              <w:rPr>
                <w:sz w:val="22"/>
              </w:rPr>
            </w:pPr>
            <w:r>
              <w:rPr>
                <w:sz w:val="22"/>
              </w:rPr>
              <w:t>661.3</w:t>
            </w:r>
          </w:p>
        </w:tc>
        <w:tc>
          <w:tcPr>
            <w:tcW w:w="3432" w:type="dxa"/>
          </w:tcPr>
          <w:p w14:paraId="345554DC" w14:textId="77777777" w:rsidR="00FC3806" w:rsidRDefault="00FC3806">
            <w:pPr>
              <w:rPr>
                <w:sz w:val="22"/>
              </w:rPr>
            </w:pPr>
            <w:r>
              <w:rPr>
                <w:sz w:val="22"/>
              </w:rPr>
              <w:t>Pros Item Location</w:t>
            </w:r>
          </w:p>
        </w:tc>
        <w:tc>
          <w:tcPr>
            <w:tcW w:w="5088" w:type="dxa"/>
          </w:tcPr>
          <w:p w14:paraId="48A53A69" w14:textId="77777777" w:rsidR="00FC3806" w:rsidRDefault="00FC3806">
            <w:pPr>
              <w:rPr>
                <w:sz w:val="22"/>
              </w:rPr>
            </w:pPr>
            <w:r>
              <w:rPr>
                <w:sz w:val="22"/>
              </w:rPr>
              <w:t>This is a Prosthetics Location file that contains all Locations and Items being tracked for inventory</w:t>
            </w:r>
            <w:r w:rsidR="0064734D">
              <w:rPr>
                <w:sz w:val="22"/>
              </w:rPr>
              <w:t xml:space="preserve">. </w:t>
            </w:r>
            <w:r>
              <w:rPr>
                <w:sz w:val="22"/>
                <w:u w:val="single"/>
              </w:rPr>
              <w:t>Never</w:t>
            </w:r>
            <w:r>
              <w:rPr>
                <w:sz w:val="22"/>
              </w:rPr>
              <w:t xml:space="preserve"> delete a Location or Item from this file</w:t>
            </w:r>
            <w:r w:rsidR="0064734D">
              <w:rPr>
                <w:sz w:val="22"/>
              </w:rPr>
              <w:t xml:space="preserve">. </w:t>
            </w:r>
            <w:r>
              <w:rPr>
                <w:sz w:val="22"/>
              </w:rPr>
              <w:t xml:space="preserve">Use option </w:t>
            </w:r>
            <w:r>
              <w:rPr>
                <w:b/>
                <w:sz w:val="22"/>
              </w:rPr>
              <w:t>Remove Item from Inventory</w:t>
            </w:r>
            <w:r>
              <w:rPr>
                <w:sz w:val="22"/>
              </w:rPr>
              <w:t xml:space="preserve"> to deactivate an Item.</w:t>
            </w:r>
          </w:p>
        </w:tc>
      </w:tr>
      <w:tr w:rsidR="00FC3806" w14:paraId="1D24352F" w14:textId="77777777" w:rsidTr="00113A38">
        <w:tc>
          <w:tcPr>
            <w:tcW w:w="822" w:type="dxa"/>
          </w:tcPr>
          <w:p w14:paraId="010DDFE4" w14:textId="77777777" w:rsidR="00FC3806" w:rsidRDefault="00FC3806">
            <w:pPr>
              <w:rPr>
                <w:sz w:val="22"/>
              </w:rPr>
            </w:pPr>
            <w:r>
              <w:rPr>
                <w:sz w:val="22"/>
              </w:rPr>
              <w:t>662</w:t>
            </w:r>
          </w:p>
        </w:tc>
        <w:tc>
          <w:tcPr>
            <w:tcW w:w="3432" w:type="dxa"/>
          </w:tcPr>
          <w:p w14:paraId="0C52E667" w14:textId="77777777" w:rsidR="00FC3806" w:rsidRDefault="00FC3806">
            <w:pPr>
              <w:rPr>
                <w:sz w:val="22"/>
              </w:rPr>
            </w:pPr>
            <w:r>
              <w:rPr>
                <w:sz w:val="22"/>
              </w:rPr>
              <w:t>Pros Disability Code</w:t>
            </w:r>
          </w:p>
        </w:tc>
        <w:tc>
          <w:tcPr>
            <w:tcW w:w="5088" w:type="dxa"/>
          </w:tcPr>
          <w:p w14:paraId="635DB637" w14:textId="77777777" w:rsidR="00FC3806" w:rsidRDefault="00FC3806">
            <w:pPr>
              <w:rPr>
                <w:sz w:val="22"/>
              </w:rPr>
            </w:pPr>
            <w:r>
              <w:rPr>
                <w:sz w:val="22"/>
              </w:rPr>
              <w:t>Contains Disability Codes related to patient Prosthetic Disabilities</w:t>
            </w:r>
            <w:r w:rsidR="0064734D">
              <w:rPr>
                <w:sz w:val="22"/>
              </w:rPr>
              <w:t xml:space="preserve">. </w:t>
            </w:r>
            <w:r>
              <w:rPr>
                <w:sz w:val="22"/>
              </w:rPr>
              <w:t>These Disability Codes are viewed on the patient VAF 10-2319 record to determine eligibility.</w:t>
            </w:r>
          </w:p>
        </w:tc>
      </w:tr>
      <w:tr w:rsidR="00FC3806" w14:paraId="591ABE9B" w14:textId="77777777" w:rsidTr="00113A38">
        <w:tc>
          <w:tcPr>
            <w:tcW w:w="822" w:type="dxa"/>
          </w:tcPr>
          <w:p w14:paraId="11191C1A" w14:textId="77777777" w:rsidR="00FC3806" w:rsidRDefault="00FC3806">
            <w:pPr>
              <w:rPr>
                <w:sz w:val="22"/>
              </w:rPr>
            </w:pPr>
            <w:r>
              <w:rPr>
                <w:sz w:val="22"/>
              </w:rPr>
              <w:t>663</w:t>
            </w:r>
          </w:p>
        </w:tc>
        <w:tc>
          <w:tcPr>
            <w:tcW w:w="3432" w:type="dxa"/>
          </w:tcPr>
          <w:p w14:paraId="0B57C4A0" w14:textId="77777777" w:rsidR="00FC3806" w:rsidRDefault="00FC3806">
            <w:pPr>
              <w:rPr>
                <w:sz w:val="22"/>
              </w:rPr>
            </w:pPr>
            <w:r>
              <w:rPr>
                <w:sz w:val="22"/>
              </w:rPr>
              <w:t>Pros AMIS Codes</w:t>
            </w:r>
          </w:p>
        </w:tc>
        <w:tc>
          <w:tcPr>
            <w:tcW w:w="5088" w:type="dxa"/>
          </w:tcPr>
          <w:p w14:paraId="411EE3EC" w14:textId="77777777" w:rsidR="00FC3806" w:rsidRDefault="00FC3806">
            <w:pPr>
              <w:pStyle w:val="TableText"/>
            </w:pPr>
            <w:r>
              <w:t>Contains Prosthetic AMIS Codes assigned to each item purchased for a veteran</w:t>
            </w:r>
            <w:r w:rsidR="0064734D">
              <w:t xml:space="preserve">. </w:t>
            </w:r>
            <w:r>
              <w:t>File 661, PROS ITEM MASTER, points to this file</w:t>
            </w:r>
            <w:r w:rsidR="0064734D">
              <w:t xml:space="preserve">. </w:t>
            </w:r>
            <w:r>
              <w:t>Do not edit these codes.</w:t>
            </w:r>
          </w:p>
        </w:tc>
      </w:tr>
      <w:tr w:rsidR="00FC3806" w14:paraId="09B0E28D" w14:textId="77777777" w:rsidTr="00113A38">
        <w:tc>
          <w:tcPr>
            <w:tcW w:w="822" w:type="dxa"/>
          </w:tcPr>
          <w:p w14:paraId="720F3365" w14:textId="77777777" w:rsidR="00FC3806" w:rsidRDefault="00FC3806">
            <w:pPr>
              <w:rPr>
                <w:sz w:val="22"/>
              </w:rPr>
            </w:pPr>
            <w:r>
              <w:rPr>
                <w:sz w:val="22"/>
              </w:rPr>
              <w:t>663.2</w:t>
            </w:r>
          </w:p>
        </w:tc>
        <w:tc>
          <w:tcPr>
            <w:tcW w:w="3432" w:type="dxa"/>
          </w:tcPr>
          <w:p w14:paraId="4C33A9E5" w14:textId="77777777" w:rsidR="00FC3806" w:rsidRDefault="00FC3806">
            <w:pPr>
              <w:rPr>
                <w:sz w:val="22"/>
              </w:rPr>
            </w:pPr>
            <w:r>
              <w:rPr>
                <w:sz w:val="22"/>
              </w:rPr>
              <w:t>Activities New/Repair Worksheet Totals</w:t>
            </w:r>
          </w:p>
        </w:tc>
        <w:tc>
          <w:tcPr>
            <w:tcW w:w="5088" w:type="dxa"/>
          </w:tcPr>
          <w:p w14:paraId="750987EF" w14:textId="77777777" w:rsidR="00FC3806" w:rsidRDefault="00FC3806">
            <w:pPr>
              <w:rPr>
                <w:sz w:val="22"/>
              </w:rPr>
            </w:pPr>
            <w:r>
              <w:rPr>
                <w:sz w:val="22"/>
              </w:rPr>
              <w:t>This file holds the current AMIS totals for Prosthetics</w:t>
            </w:r>
            <w:r w:rsidR="0064734D">
              <w:rPr>
                <w:sz w:val="22"/>
              </w:rPr>
              <w:t xml:space="preserve">. </w:t>
            </w:r>
            <w:r>
              <w:rPr>
                <w:sz w:val="22"/>
              </w:rPr>
              <w:t>Only one AMIS report (the most current) is stored in this file.</w:t>
            </w:r>
          </w:p>
        </w:tc>
      </w:tr>
      <w:tr w:rsidR="00FC3806" w14:paraId="195B082F" w14:textId="77777777" w:rsidTr="00113A38">
        <w:tc>
          <w:tcPr>
            <w:tcW w:w="822" w:type="dxa"/>
          </w:tcPr>
          <w:p w14:paraId="61EFDF1D" w14:textId="77777777" w:rsidR="00FC3806" w:rsidRDefault="00FC3806">
            <w:pPr>
              <w:rPr>
                <w:sz w:val="22"/>
              </w:rPr>
            </w:pPr>
            <w:r>
              <w:rPr>
                <w:sz w:val="22"/>
              </w:rPr>
              <w:t>663.3</w:t>
            </w:r>
          </w:p>
        </w:tc>
        <w:tc>
          <w:tcPr>
            <w:tcW w:w="3432" w:type="dxa"/>
          </w:tcPr>
          <w:p w14:paraId="4A4F3599" w14:textId="77777777" w:rsidR="00FC3806" w:rsidRDefault="00FC3806">
            <w:pPr>
              <w:rPr>
                <w:sz w:val="22"/>
              </w:rPr>
            </w:pPr>
            <w:r>
              <w:rPr>
                <w:sz w:val="22"/>
              </w:rPr>
              <w:t>Prosthetic Disability Worksheet</w:t>
            </w:r>
          </w:p>
        </w:tc>
        <w:tc>
          <w:tcPr>
            <w:tcW w:w="5088" w:type="dxa"/>
          </w:tcPr>
          <w:p w14:paraId="5BC81528" w14:textId="77777777" w:rsidR="00FC3806" w:rsidRDefault="00FC3806">
            <w:pPr>
              <w:rPr>
                <w:sz w:val="22"/>
              </w:rPr>
            </w:pPr>
            <w:r>
              <w:rPr>
                <w:sz w:val="22"/>
              </w:rPr>
              <w:t>This file contains the category names that the Prosthetic Disability Codes will fall under</w:t>
            </w:r>
            <w:r w:rsidR="0064734D">
              <w:rPr>
                <w:sz w:val="22"/>
              </w:rPr>
              <w:t xml:space="preserve">. </w:t>
            </w:r>
            <w:r>
              <w:rPr>
                <w:sz w:val="22"/>
              </w:rPr>
              <w:t>When AMIS is generated, the calculations for the quarter will be stored as temporary information in this file.</w:t>
            </w:r>
          </w:p>
          <w:p w14:paraId="25E092EC" w14:textId="77777777" w:rsidR="00FC3806" w:rsidRDefault="00FC3806">
            <w:pPr>
              <w:rPr>
                <w:sz w:val="22"/>
              </w:rPr>
            </w:pPr>
          </w:p>
          <w:p w14:paraId="33713716" w14:textId="77777777" w:rsidR="00FC3806" w:rsidRDefault="00FC3806">
            <w:pPr>
              <w:rPr>
                <w:sz w:val="22"/>
              </w:rPr>
            </w:pPr>
            <w:r>
              <w:rPr>
                <w:b/>
                <w:sz w:val="22"/>
              </w:rPr>
              <w:t>PRINT TEMPLATES:</w:t>
            </w:r>
            <w:r w:rsidR="000510E9">
              <w:rPr>
                <w:sz w:val="22"/>
              </w:rPr>
              <w:t xml:space="preserve"> </w:t>
            </w:r>
            <w:r>
              <w:rPr>
                <w:sz w:val="22"/>
              </w:rPr>
              <w:t>CAPTIONED; RMPR 7306D 1</w:t>
            </w:r>
            <w:r>
              <w:rPr>
                <w:sz w:val="22"/>
                <w:vertAlign w:val="superscript"/>
              </w:rPr>
              <w:t>st</w:t>
            </w:r>
            <w:r>
              <w:rPr>
                <w:sz w:val="22"/>
              </w:rPr>
              <w:t>; RMPR 7306D 2</w:t>
            </w:r>
            <w:r>
              <w:rPr>
                <w:sz w:val="22"/>
                <w:vertAlign w:val="superscript"/>
              </w:rPr>
              <w:t>nd</w:t>
            </w:r>
            <w:r>
              <w:rPr>
                <w:sz w:val="22"/>
              </w:rPr>
              <w:t>; RMPR 7306D 3</w:t>
            </w:r>
            <w:r>
              <w:rPr>
                <w:sz w:val="22"/>
                <w:vertAlign w:val="superscript"/>
              </w:rPr>
              <w:t>rd</w:t>
            </w:r>
            <w:r>
              <w:rPr>
                <w:sz w:val="22"/>
              </w:rPr>
              <w:t>; RMPR 7306D 4</w:t>
            </w:r>
            <w:r>
              <w:rPr>
                <w:sz w:val="22"/>
                <w:vertAlign w:val="superscript"/>
              </w:rPr>
              <w:t>th.</w:t>
            </w:r>
          </w:p>
        </w:tc>
      </w:tr>
      <w:tr w:rsidR="00FC3806" w14:paraId="3BAAC445" w14:textId="77777777" w:rsidTr="00113A38">
        <w:tc>
          <w:tcPr>
            <w:tcW w:w="822" w:type="dxa"/>
          </w:tcPr>
          <w:p w14:paraId="5455A799" w14:textId="77777777" w:rsidR="00FC3806" w:rsidRDefault="00FC3806">
            <w:pPr>
              <w:rPr>
                <w:sz w:val="22"/>
              </w:rPr>
            </w:pPr>
            <w:r>
              <w:rPr>
                <w:sz w:val="22"/>
              </w:rPr>
              <w:t>663.4</w:t>
            </w:r>
          </w:p>
        </w:tc>
        <w:tc>
          <w:tcPr>
            <w:tcW w:w="3432" w:type="dxa"/>
          </w:tcPr>
          <w:p w14:paraId="750B7F15" w14:textId="77777777" w:rsidR="00FC3806" w:rsidRDefault="00FC3806">
            <w:pPr>
              <w:rPr>
                <w:sz w:val="22"/>
              </w:rPr>
            </w:pPr>
            <w:r>
              <w:rPr>
                <w:sz w:val="22"/>
              </w:rPr>
              <w:t>Prosthetic Appointment Worksheet</w:t>
            </w:r>
          </w:p>
        </w:tc>
        <w:tc>
          <w:tcPr>
            <w:tcW w:w="5088" w:type="dxa"/>
          </w:tcPr>
          <w:p w14:paraId="5517350D" w14:textId="77777777" w:rsidR="00FC3806" w:rsidRDefault="00FC3806">
            <w:pPr>
              <w:pStyle w:val="TableText"/>
            </w:pPr>
            <w:r>
              <w:t>Contains Scheduled Clinic Visit information to be printed on VAF 10-2527 and AMIS calculations.</w:t>
            </w:r>
          </w:p>
          <w:p w14:paraId="765B0744" w14:textId="77777777" w:rsidR="00FC3806" w:rsidRDefault="00FC3806">
            <w:pPr>
              <w:pStyle w:val="TableText"/>
            </w:pPr>
          </w:p>
          <w:p w14:paraId="1D32A9DA" w14:textId="77777777" w:rsidR="00FC3806" w:rsidRDefault="00FC3806">
            <w:pPr>
              <w:pStyle w:val="TableText"/>
            </w:pPr>
            <w:r>
              <w:rPr>
                <w:b/>
              </w:rPr>
              <w:t>PRINT TEMPLATES:</w:t>
            </w:r>
            <w:r w:rsidR="000510E9">
              <w:t xml:space="preserve"> </w:t>
            </w:r>
            <w:r>
              <w:t>RMPR 2527 HDR; RMPR 2527 PHDR; RMPR CLINIC PRINT.</w:t>
            </w:r>
          </w:p>
        </w:tc>
      </w:tr>
    </w:tbl>
    <w:p w14:paraId="21386E20" w14:textId="77777777" w:rsidR="00FC3806" w:rsidRDefault="00FC3806">
      <w:pPr>
        <w:pStyle w:val="CommentText"/>
      </w:pPr>
    </w:p>
    <w:p w14:paraId="0CE57A0D" w14:textId="77777777" w:rsidR="00FC3806" w:rsidRDefault="00FC3806">
      <w:pPr>
        <w:pStyle w:val="ContinuedOnNextPa"/>
      </w:pPr>
      <w:r>
        <w:t>Continued on next page</w:t>
      </w:r>
    </w:p>
    <w:p w14:paraId="5A87EF95" w14:textId="77777777" w:rsidR="00FC3806" w:rsidRDefault="00FC3806">
      <w:pPr>
        <w:pStyle w:val="MapTitleContinued"/>
        <w:rPr>
          <w:b w:val="0"/>
          <w:sz w:val="24"/>
        </w:rPr>
      </w:pPr>
      <w:r>
        <w:br w:type="page"/>
      </w:r>
      <w:r>
        <w:lastRenderedPageBreak/>
        <w:fldChar w:fldCharType="begin"/>
      </w:r>
      <w:r>
        <w:instrText>styleref "Map Title"</w:instrText>
      </w:r>
      <w:r>
        <w:fldChar w:fldCharType="separate"/>
      </w:r>
      <w:r w:rsidR="00A71089">
        <w:rPr>
          <w:noProof/>
        </w:rPr>
        <w:t>File Contents</w:t>
      </w:r>
      <w:r>
        <w:fldChar w:fldCharType="end"/>
      </w:r>
      <w:r>
        <w:t xml:space="preserve">, </w:t>
      </w:r>
      <w:r>
        <w:rPr>
          <w:b w:val="0"/>
          <w:sz w:val="24"/>
        </w:rPr>
        <w:t>Continued</w:t>
      </w:r>
    </w:p>
    <w:p w14:paraId="2BFEFD13" w14:textId="77777777" w:rsidR="00FC3806" w:rsidRDefault="00FC3806">
      <w:pPr>
        <w:pStyle w:val="BlockLine"/>
      </w:pPr>
    </w:p>
    <w:tbl>
      <w:tblPr>
        <w:tblW w:w="0" w:type="auto"/>
        <w:tblLayout w:type="fixed"/>
        <w:tblLook w:val="0000" w:firstRow="0" w:lastRow="0" w:firstColumn="0" w:lastColumn="0" w:noHBand="0" w:noVBand="0"/>
      </w:tblPr>
      <w:tblGrid>
        <w:gridCol w:w="1728"/>
        <w:gridCol w:w="7740"/>
      </w:tblGrid>
      <w:tr w:rsidR="00FC3806" w14:paraId="2BD1B5FA" w14:textId="77777777">
        <w:trPr>
          <w:cantSplit/>
        </w:trPr>
        <w:tc>
          <w:tcPr>
            <w:tcW w:w="1728" w:type="dxa"/>
          </w:tcPr>
          <w:p w14:paraId="703F827D" w14:textId="77777777" w:rsidR="00FC3806" w:rsidRDefault="00FC3806">
            <w:pPr>
              <w:pStyle w:val="BlockLabel"/>
            </w:pPr>
            <w:r>
              <w:t>Files</w:t>
            </w:r>
          </w:p>
        </w:tc>
        <w:tc>
          <w:tcPr>
            <w:tcW w:w="7740" w:type="dxa"/>
          </w:tcPr>
          <w:p w14:paraId="4F7DE547" w14:textId="77777777" w:rsidR="00FC3806" w:rsidRDefault="00FC3806">
            <w:pPr>
              <w:pStyle w:val="BlockText"/>
            </w:pPr>
            <w:r>
              <w:t>Below are the files used in Prosthetics</w:t>
            </w:r>
            <w:r w:rsidR="00576383">
              <w:t>.</w:t>
            </w:r>
            <w:r w:rsidR="000510E9">
              <w:t xml:space="preserve"> </w:t>
            </w:r>
            <w:r>
              <w:t>(continued)</w:t>
            </w:r>
          </w:p>
        </w:tc>
      </w:tr>
    </w:tbl>
    <w:p w14:paraId="273F01DA" w14:textId="77777777" w:rsidR="00FC3806" w:rsidRDefault="00FC3806"/>
    <w:tbl>
      <w:tblPr>
        <w:tblW w:w="0" w:type="auto"/>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
        <w:gridCol w:w="3432"/>
        <w:gridCol w:w="5088"/>
      </w:tblGrid>
      <w:tr w:rsidR="00FC3806" w14:paraId="75FB35CF" w14:textId="77777777" w:rsidTr="00113A38">
        <w:tc>
          <w:tcPr>
            <w:tcW w:w="822" w:type="dxa"/>
            <w:shd w:val="pct5" w:color="auto" w:fill="FFFFFF"/>
          </w:tcPr>
          <w:p w14:paraId="3736CD5B" w14:textId="77777777" w:rsidR="00FC3806" w:rsidRDefault="00FC3806">
            <w:pPr>
              <w:pStyle w:val="Heading8"/>
              <w:rPr>
                <w:sz w:val="22"/>
                <w:u w:val="single"/>
              </w:rPr>
            </w:pPr>
            <w:r>
              <w:rPr>
                <w:sz w:val="22"/>
                <w:u w:val="single"/>
              </w:rPr>
              <w:t>File #</w:t>
            </w:r>
          </w:p>
        </w:tc>
        <w:tc>
          <w:tcPr>
            <w:tcW w:w="3432" w:type="dxa"/>
            <w:shd w:val="pct5" w:color="auto" w:fill="FFFFFF"/>
          </w:tcPr>
          <w:p w14:paraId="4C70E8A3" w14:textId="77777777" w:rsidR="00FC3806" w:rsidRDefault="00FC3806">
            <w:pPr>
              <w:pStyle w:val="Heading8"/>
              <w:rPr>
                <w:sz w:val="22"/>
                <w:u w:val="single"/>
              </w:rPr>
            </w:pPr>
            <w:r>
              <w:rPr>
                <w:sz w:val="22"/>
                <w:u w:val="single"/>
              </w:rPr>
              <w:t>Name</w:t>
            </w:r>
          </w:p>
        </w:tc>
        <w:tc>
          <w:tcPr>
            <w:tcW w:w="5088" w:type="dxa"/>
            <w:shd w:val="pct5" w:color="auto" w:fill="FFFFFF"/>
          </w:tcPr>
          <w:p w14:paraId="2299811F" w14:textId="77777777" w:rsidR="00FC3806" w:rsidRDefault="00FC3806">
            <w:pPr>
              <w:pStyle w:val="Heading8"/>
              <w:rPr>
                <w:sz w:val="22"/>
                <w:u w:val="single"/>
              </w:rPr>
            </w:pPr>
            <w:r>
              <w:rPr>
                <w:sz w:val="22"/>
                <w:u w:val="single"/>
              </w:rPr>
              <w:t>Content Description / Template(s)</w:t>
            </w:r>
          </w:p>
        </w:tc>
      </w:tr>
      <w:tr w:rsidR="00FC3806" w14:paraId="2B4C7952" w14:textId="77777777" w:rsidTr="00113A38">
        <w:tc>
          <w:tcPr>
            <w:tcW w:w="822" w:type="dxa"/>
          </w:tcPr>
          <w:p w14:paraId="414C4534" w14:textId="77777777" w:rsidR="00FC3806" w:rsidRDefault="00FC3806">
            <w:pPr>
              <w:rPr>
                <w:sz w:val="22"/>
              </w:rPr>
            </w:pPr>
            <w:r>
              <w:rPr>
                <w:sz w:val="22"/>
              </w:rPr>
              <w:t>664</w:t>
            </w:r>
          </w:p>
        </w:tc>
        <w:tc>
          <w:tcPr>
            <w:tcW w:w="3432" w:type="dxa"/>
          </w:tcPr>
          <w:p w14:paraId="2607B13C" w14:textId="77777777" w:rsidR="00FC3806" w:rsidRDefault="00FC3806">
            <w:pPr>
              <w:rPr>
                <w:sz w:val="22"/>
              </w:rPr>
            </w:pPr>
            <w:r>
              <w:rPr>
                <w:sz w:val="22"/>
              </w:rPr>
              <w:t>Prosthetic 1358</w:t>
            </w:r>
          </w:p>
        </w:tc>
        <w:tc>
          <w:tcPr>
            <w:tcW w:w="5088" w:type="dxa"/>
          </w:tcPr>
          <w:p w14:paraId="1027205E" w14:textId="77777777" w:rsidR="000510E9" w:rsidRDefault="00FC3806">
            <w:pPr>
              <w:rPr>
                <w:sz w:val="22"/>
              </w:rPr>
            </w:pPr>
            <w:r>
              <w:rPr>
                <w:sz w:val="22"/>
              </w:rPr>
              <w:t>This is a Bridge File used to temporarily store purchasing information that links with the 1358 Daily Record File (424) prior to close out</w:t>
            </w:r>
            <w:r w:rsidR="0064734D">
              <w:rPr>
                <w:sz w:val="22"/>
              </w:rPr>
              <w:t xml:space="preserve">. </w:t>
            </w:r>
            <w:r>
              <w:rPr>
                <w:sz w:val="22"/>
              </w:rPr>
              <w:t xml:space="preserve">Upon close out, transactions may be purged by using the </w:t>
            </w:r>
            <w:r>
              <w:rPr>
                <w:b/>
                <w:sz w:val="22"/>
              </w:rPr>
              <w:t>Purge</w:t>
            </w:r>
            <w:r>
              <w:rPr>
                <w:sz w:val="22"/>
              </w:rPr>
              <w:t xml:space="preserve"> menu option</w:t>
            </w:r>
            <w:r w:rsidR="0064734D">
              <w:rPr>
                <w:sz w:val="22"/>
              </w:rPr>
              <w:t xml:space="preserve">. </w:t>
            </w:r>
            <w:r>
              <w:rPr>
                <w:sz w:val="22"/>
              </w:rPr>
              <w:t>Normally, purging this file may be done for transactions over 180 days old</w:t>
            </w:r>
            <w:r w:rsidR="0064734D">
              <w:rPr>
                <w:sz w:val="22"/>
              </w:rPr>
              <w:t xml:space="preserve">. </w:t>
            </w:r>
            <w:r>
              <w:rPr>
                <w:sz w:val="22"/>
              </w:rPr>
              <w:t>The purge retaining time is set in the Site Parameter File.</w:t>
            </w:r>
          </w:p>
          <w:p w14:paraId="48117A42" w14:textId="77777777" w:rsidR="00FC3806" w:rsidRDefault="00FC3806">
            <w:pPr>
              <w:rPr>
                <w:sz w:val="22"/>
              </w:rPr>
            </w:pPr>
          </w:p>
          <w:p w14:paraId="618C1416" w14:textId="77777777" w:rsidR="000510E9" w:rsidRDefault="00FC3806">
            <w:pPr>
              <w:rPr>
                <w:sz w:val="22"/>
              </w:rPr>
            </w:pPr>
            <w:r>
              <w:rPr>
                <w:sz w:val="22"/>
              </w:rPr>
              <w:t>PARAMETER file (669.9).</w:t>
            </w:r>
          </w:p>
          <w:p w14:paraId="55EB6F3A" w14:textId="77777777" w:rsidR="00FC3806" w:rsidRDefault="00FC3806">
            <w:pPr>
              <w:rPr>
                <w:sz w:val="22"/>
              </w:rPr>
            </w:pPr>
          </w:p>
          <w:p w14:paraId="4416D8BD" w14:textId="77777777" w:rsidR="00FC3806" w:rsidRDefault="00FC3806">
            <w:pPr>
              <w:rPr>
                <w:sz w:val="20"/>
              </w:rPr>
            </w:pPr>
            <w:r>
              <w:rPr>
                <w:b/>
                <w:sz w:val="20"/>
              </w:rPr>
              <w:t>INPUT TEMPLATES:</w:t>
            </w:r>
            <w:r w:rsidR="000510E9">
              <w:rPr>
                <w:sz w:val="20"/>
              </w:rPr>
              <w:t xml:space="preserve"> </w:t>
            </w:r>
            <w:r>
              <w:rPr>
                <w:sz w:val="20"/>
              </w:rPr>
              <w:t>RMPR 2520; RMPR4 PC, RMPR55; RMPREYE.</w:t>
            </w:r>
          </w:p>
          <w:p w14:paraId="3B85AE3E" w14:textId="77777777" w:rsidR="00FC3806" w:rsidRDefault="00FC3806">
            <w:pPr>
              <w:rPr>
                <w:sz w:val="20"/>
              </w:rPr>
            </w:pPr>
          </w:p>
          <w:p w14:paraId="127A435D" w14:textId="77777777" w:rsidR="00FC3806" w:rsidRDefault="00FC3806">
            <w:pPr>
              <w:pStyle w:val="TableText"/>
              <w:rPr>
                <w:sz w:val="20"/>
              </w:rPr>
            </w:pPr>
            <w:r>
              <w:rPr>
                <w:b/>
                <w:sz w:val="20"/>
              </w:rPr>
              <w:t>PRINT TEMPLATES:</w:t>
            </w:r>
            <w:r w:rsidR="000510E9">
              <w:rPr>
                <w:sz w:val="20"/>
              </w:rPr>
              <w:t xml:space="preserve"> </w:t>
            </w:r>
            <w:r>
              <w:rPr>
                <w:sz w:val="20"/>
              </w:rPr>
              <w:t>CAPTIONED; RMPR 2421 LETTER INFO; RMPR APPROVE; RMPR ITEM; RMPR NEED APP BY FORM TYPE; RMPR OPEN TRANS.</w:t>
            </w:r>
          </w:p>
          <w:p w14:paraId="7776FB28" w14:textId="77777777" w:rsidR="00FC3806" w:rsidRDefault="00FC3806">
            <w:pPr>
              <w:rPr>
                <w:sz w:val="20"/>
              </w:rPr>
            </w:pPr>
          </w:p>
          <w:p w14:paraId="2A8E2C76" w14:textId="77777777" w:rsidR="00FC3806" w:rsidRDefault="00FC3806">
            <w:pPr>
              <w:rPr>
                <w:sz w:val="22"/>
              </w:rPr>
            </w:pPr>
            <w:r>
              <w:rPr>
                <w:b/>
                <w:sz w:val="20"/>
              </w:rPr>
              <w:t>SORT TEMPLATES:</w:t>
            </w:r>
            <w:r w:rsidR="000510E9">
              <w:rPr>
                <w:sz w:val="20"/>
              </w:rPr>
              <w:t xml:space="preserve"> </w:t>
            </w:r>
            <w:r>
              <w:rPr>
                <w:sz w:val="20"/>
              </w:rPr>
              <w:t>RMPR NEED APP BY FORM TYPE; RMPR OPEN TRANS.</w:t>
            </w:r>
          </w:p>
        </w:tc>
      </w:tr>
      <w:tr w:rsidR="00FC3806" w14:paraId="28F8AF25" w14:textId="77777777" w:rsidTr="00113A38">
        <w:tc>
          <w:tcPr>
            <w:tcW w:w="822" w:type="dxa"/>
          </w:tcPr>
          <w:p w14:paraId="2FD6F916" w14:textId="77777777" w:rsidR="00FC3806" w:rsidRDefault="00FC3806">
            <w:pPr>
              <w:rPr>
                <w:sz w:val="22"/>
              </w:rPr>
            </w:pPr>
            <w:r>
              <w:rPr>
                <w:sz w:val="22"/>
              </w:rPr>
              <w:t>664.1</w:t>
            </w:r>
          </w:p>
        </w:tc>
        <w:tc>
          <w:tcPr>
            <w:tcW w:w="3432" w:type="dxa"/>
          </w:tcPr>
          <w:p w14:paraId="651E809B" w14:textId="77777777" w:rsidR="00FC3806" w:rsidRDefault="00FC3806">
            <w:pPr>
              <w:rPr>
                <w:sz w:val="22"/>
              </w:rPr>
            </w:pPr>
            <w:r>
              <w:rPr>
                <w:sz w:val="22"/>
              </w:rPr>
              <w:t>Prosthetic 2529-3</w:t>
            </w:r>
          </w:p>
        </w:tc>
        <w:tc>
          <w:tcPr>
            <w:tcW w:w="5088" w:type="dxa"/>
          </w:tcPr>
          <w:p w14:paraId="5E389C50" w14:textId="77777777" w:rsidR="000510E9" w:rsidRDefault="00FC3806">
            <w:pPr>
              <w:rPr>
                <w:sz w:val="22"/>
              </w:rPr>
            </w:pPr>
            <w:r>
              <w:rPr>
                <w:sz w:val="22"/>
              </w:rPr>
              <w:t>This file will contain all information related to providing a patient with items/services via the automated VAF 10-2529-3</w:t>
            </w:r>
            <w:r w:rsidR="0064734D">
              <w:rPr>
                <w:sz w:val="22"/>
              </w:rPr>
              <w:t xml:space="preserve">. </w:t>
            </w:r>
            <w:r>
              <w:rPr>
                <w:sz w:val="22"/>
              </w:rPr>
              <w:t xml:space="preserve">The items/services will be provided locally by the Orthotic Laboratory, Restoration Laboratory, or Wheelchair Repair Shops or remote services such as the </w:t>
            </w:r>
            <w:smartTag w:uri="urn:schemas-microsoft-com:office:smarttags" w:element="place">
              <w:smartTag w:uri="urn:schemas-microsoft-com:office:smarttags" w:element="PlaceName">
                <w:r>
                  <w:rPr>
                    <w:sz w:val="22"/>
                  </w:rPr>
                  <w:t>Denver</w:t>
                </w:r>
              </w:smartTag>
              <w:r>
                <w:rPr>
                  <w:sz w:val="22"/>
                </w:rPr>
                <w:t xml:space="preserve"> </w:t>
              </w:r>
              <w:smartTag w:uri="urn:schemas-microsoft-com:office:smarttags" w:element="PlaceName">
                <w:r>
                  <w:rPr>
                    <w:sz w:val="22"/>
                  </w:rPr>
                  <w:t>Distribution</w:t>
                </w:r>
              </w:smartTag>
              <w:r>
                <w:rPr>
                  <w:sz w:val="22"/>
                </w:rPr>
                <w:t xml:space="preserve"> </w:t>
              </w:r>
              <w:smartTag w:uri="urn:schemas-microsoft-com:office:smarttags" w:element="PlaceType">
                <w:r>
                  <w:rPr>
                    <w:sz w:val="22"/>
                  </w:rPr>
                  <w:t>Center</w:t>
                </w:r>
              </w:smartTag>
            </w:smartTag>
            <w:r>
              <w:rPr>
                <w:sz w:val="22"/>
              </w:rPr>
              <w:t xml:space="preserve">, </w:t>
            </w:r>
            <w:smartTag w:uri="urn:schemas-microsoft-com:office:smarttags" w:element="place">
              <w:smartTag w:uri="urn:schemas-microsoft-com:office:smarttags" w:element="PlaceName">
                <w:r>
                  <w:rPr>
                    <w:sz w:val="22"/>
                  </w:rPr>
                  <w:t>National</w:t>
                </w:r>
              </w:smartTag>
              <w:r>
                <w:rPr>
                  <w:sz w:val="22"/>
                </w:rPr>
                <w:t xml:space="preserve"> </w:t>
              </w:r>
              <w:smartTag w:uri="urn:schemas-microsoft-com:office:smarttags" w:element="PlaceName">
                <w:r>
                  <w:rPr>
                    <w:sz w:val="22"/>
                  </w:rPr>
                  <w:t>Foot</w:t>
                </w:r>
              </w:smartTag>
              <w:r>
                <w:rPr>
                  <w:sz w:val="22"/>
                </w:rPr>
                <w:t xml:space="preserve"> </w:t>
              </w:r>
              <w:smartTag w:uri="urn:schemas-microsoft-com:office:smarttags" w:element="PlaceType">
                <w:r>
                  <w:rPr>
                    <w:sz w:val="22"/>
                  </w:rPr>
                  <w:t>Center</w:t>
                </w:r>
              </w:smartTag>
            </w:smartTag>
            <w:r>
              <w:rPr>
                <w:sz w:val="22"/>
              </w:rPr>
              <w:t>, or a remote Orthotic Laboratory.</w:t>
            </w:r>
          </w:p>
          <w:p w14:paraId="3CD19961" w14:textId="77777777" w:rsidR="00FC3806" w:rsidRDefault="00FC3806">
            <w:pPr>
              <w:rPr>
                <w:sz w:val="22"/>
              </w:rPr>
            </w:pPr>
          </w:p>
          <w:p w14:paraId="4FF602CB" w14:textId="77777777" w:rsidR="00FC3806" w:rsidRDefault="00FC3806">
            <w:pPr>
              <w:rPr>
                <w:sz w:val="22"/>
              </w:rPr>
            </w:pPr>
            <w:r>
              <w:rPr>
                <w:sz w:val="22"/>
              </w:rPr>
              <w:t>This file is the main file for the Prosthetic Lab module</w:t>
            </w:r>
            <w:r w:rsidR="0064734D">
              <w:rPr>
                <w:sz w:val="22"/>
              </w:rPr>
              <w:t xml:space="preserve">. </w:t>
            </w:r>
            <w:r>
              <w:rPr>
                <w:sz w:val="22"/>
              </w:rPr>
              <w:t>Request and Receipt for Prosthetic Appliances or Services, which is used to maintain a consolidated record of Prosthetic items and services furnished to eligible veterans.</w:t>
            </w:r>
          </w:p>
          <w:p w14:paraId="2BD5F672" w14:textId="77777777" w:rsidR="00FC3806" w:rsidRDefault="00FC3806">
            <w:pPr>
              <w:rPr>
                <w:sz w:val="22"/>
              </w:rPr>
            </w:pPr>
          </w:p>
          <w:p w14:paraId="4A5C3EF1" w14:textId="77777777" w:rsidR="00FC3806" w:rsidRDefault="00FC3806">
            <w:pPr>
              <w:rPr>
                <w:sz w:val="22"/>
              </w:rPr>
            </w:pPr>
            <w:r>
              <w:rPr>
                <w:b/>
                <w:sz w:val="22"/>
              </w:rPr>
              <w:t>PRINT TEMPLATES:</w:t>
            </w:r>
            <w:r w:rsidR="000510E9">
              <w:rPr>
                <w:sz w:val="22"/>
              </w:rPr>
              <w:t xml:space="preserve"> </w:t>
            </w:r>
            <w:r>
              <w:rPr>
                <w:sz w:val="22"/>
              </w:rPr>
              <w:t>CAPTIONED; RMPR 2529 EDT; RMPR 2529 HDR; RMPR 2529 INQ; RMPR 2529-3 STATUS; RMPR 25293.</w:t>
            </w:r>
          </w:p>
          <w:p w14:paraId="4FE780FC" w14:textId="77777777" w:rsidR="00FC3806" w:rsidRDefault="00FC3806">
            <w:pPr>
              <w:rPr>
                <w:sz w:val="22"/>
              </w:rPr>
            </w:pPr>
          </w:p>
          <w:p w14:paraId="7F4C30CA" w14:textId="77777777" w:rsidR="00FC3806" w:rsidRDefault="00FC3806">
            <w:pPr>
              <w:rPr>
                <w:sz w:val="22"/>
              </w:rPr>
            </w:pPr>
            <w:r>
              <w:rPr>
                <w:b/>
                <w:sz w:val="22"/>
              </w:rPr>
              <w:t>SORT TEMPLATE:</w:t>
            </w:r>
            <w:r w:rsidR="000510E9">
              <w:rPr>
                <w:sz w:val="22"/>
              </w:rPr>
              <w:t xml:space="preserve"> </w:t>
            </w:r>
            <w:r>
              <w:rPr>
                <w:sz w:val="22"/>
              </w:rPr>
              <w:t>RMPR TECH PAT.</w:t>
            </w:r>
          </w:p>
        </w:tc>
      </w:tr>
    </w:tbl>
    <w:p w14:paraId="6763D85C" w14:textId="77777777" w:rsidR="00FC3806" w:rsidRDefault="00FC3806"/>
    <w:p w14:paraId="7C702AEB" w14:textId="77777777" w:rsidR="00FC3806" w:rsidRDefault="00FC3806">
      <w:pPr>
        <w:pStyle w:val="ContinuedOnNextPa"/>
      </w:pPr>
      <w:r>
        <w:t>Continued on next page</w:t>
      </w:r>
    </w:p>
    <w:p w14:paraId="762B6FFB" w14:textId="77777777" w:rsidR="00FC3806" w:rsidRDefault="00FC3806">
      <w:pPr>
        <w:pStyle w:val="MapTitleContinued"/>
        <w:rPr>
          <w:b w:val="0"/>
          <w:sz w:val="24"/>
        </w:rPr>
      </w:pPr>
      <w:r>
        <w:br w:type="page"/>
      </w:r>
      <w:r>
        <w:lastRenderedPageBreak/>
        <w:fldChar w:fldCharType="begin"/>
      </w:r>
      <w:r>
        <w:instrText>styleref "Map Title"</w:instrText>
      </w:r>
      <w:r>
        <w:fldChar w:fldCharType="separate"/>
      </w:r>
      <w:r w:rsidR="00A71089">
        <w:rPr>
          <w:noProof/>
        </w:rPr>
        <w:t>File Contents</w:t>
      </w:r>
      <w:r>
        <w:fldChar w:fldCharType="end"/>
      </w:r>
      <w:r>
        <w:t xml:space="preserve">, </w:t>
      </w:r>
      <w:r>
        <w:rPr>
          <w:b w:val="0"/>
          <w:sz w:val="24"/>
        </w:rPr>
        <w:t>Continued</w:t>
      </w:r>
    </w:p>
    <w:p w14:paraId="7B73DEB3" w14:textId="77777777" w:rsidR="00FC3806" w:rsidRDefault="00FC3806">
      <w:pPr>
        <w:pStyle w:val="BlockLine"/>
      </w:pPr>
    </w:p>
    <w:tbl>
      <w:tblPr>
        <w:tblW w:w="0" w:type="auto"/>
        <w:tblLayout w:type="fixed"/>
        <w:tblLook w:val="0000" w:firstRow="0" w:lastRow="0" w:firstColumn="0" w:lastColumn="0" w:noHBand="0" w:noVBand="0"/>
      </w:tblPr>
      <w:tblGrid>
        <w:gridCol w:w="1728"/>
        <w:gridCol w:w="7740"/>
      </w:tblGrid>
      <w:tr w:rsidR="00FC3806" w14:paraId="7CC69F70" w14:textId="77777777">
        <w:trPr>
          <w:cantSplit/>
        </w:trPr>
        <w:tc>
          <w:tcPr>
            <w:tcW w:w="1728" w:type="dxa"/>
          </w:tcPr>
          <w:p w14:paraId="2733763C" w14:textId="77777777" w:rsidR="00FC3806" w:rsidRDefault="00FC3806">
            <w:pPr>
              <w:pStyle w:val="BlockLabel"/>
            </w:pPr>
            <w:r>
              <w:t>Files</w:t>
            </w:r>
          </w:p>
        </w:tc>
        <w:tc>
          <w:tcPr>
            <w:tcW w:w="7740" w:type="dxa"/>
          </w:tcPr>
          <w:p w14:paraId="7C4BA35A" w14:textId="77777777" w:rsidR="00FC3806" w:rsidRDefault="00FC3806">
            <w:pPr>
              <w:pStyle w:val="BlockText"/>
            </w:pPr>
            <w:r>
              <w:t>Below are the files used in Prosthetics</w:t>
            </w:r>
            <w:r w:rsidR="00576383">
              <w:t>.</w:t>
            </w:r>
            <w:r w:rsidR="000510E9">
              <w:t xml:space="preserve"> </w:t>
            </w:r>
            <w:r>
              <w:t>(continued)</w:t>
            </w:r>
          </w:p>
        </w:tc>
      </w:tr>
    </w:tbl>
    <w:p w14:paraId="6ADF93AE" w14:textId="77777777" w:rsidR="00FC3806" w:rsidRDefault="00FC3806"/>
    <w:tbl>
      <w:tblPr>
        <w:tblW w:w="0" w:type="auto"/>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
        <w:gridCol w:w="3432"/>
        <w:gridCol w:w="5088"/>
      </w:tblGrid>
      <w:tr w:rsidR="00FC3806" w14:paraId="4388784F" w14:textId="77777777" w:rsidTr="00113A38">
        <w:tc>
          <w:tcPr>
            <w:tcW w:w="822" w:type="dxa"/>
            <w:shd w:val="pct5" w:color="auto" w:fill="FFFFFF"/>
          </w:tcPr>
          <w:p w14:paraId="1E316E21" w14:textId="77777777" w:rsidR="00FC3806" w:rsidRDefault="00FC3806">
            <w:pPr>
              <w:pStyle w:val="Heading8"/>
              <w:rPr>
                <w:sz w:val="22"/>
                <w:u w:val="single"/>
              </w:rPr>
            </w:pPr>
            <w:r>
              <w:rPr>
                <w:sz w:val="22"/>
                <w:u w:val="single"/>
              </w:rPr>
              <w:t>File #</w:t>
            </w:r>
          </w:p>
        </w:tc>
        <w:tc>
          <w:tcPr>
            <w:tcW w:w="3432" w:type="dxa"/>
            <w:shd w:val="pct5" w:color="auto" w:fill="FFFFFF"/>
          </w:tcPr>
          <w:p w14:paraId="695A9B76" w14:textId="77777777" w:rsidR="00FC3806" w:rsidRDefault="00FC3806">
            <w:pPr>
              <w:pStyle w:val="Heading8"/>
              <w:rPr>
                <w:sz w:val="22"/>
                <w:u w:val="single"/>
              </w:rPr>
            </w:pPr>
            <w:r>
              <w:rPr>
                <w:sz w:val="22"/>
                <w:u w:val="single"/>
              </w:rPr>
              <w:t>Name</w:t>
            </w:r>
          </w:p>
        </w:tc>
        <w:tc>
          <w:tcPr>
            <w:tcW w:w="5088" w:type="dxa"/>
            <w:shd w:val="pct5" w:color="auto" w:fill="FFFFFF"/>
          </w:tcPr>
          <w:p w14:paraId="540AF5E7" w14:textId="77777777" w:rsidR="00FC3806" w:rsidRDefault="00FC3806">
            <w:pPr>
              <w:pStyle w:val="Heading8"/>
              <w:rPr>
                <w:sz w:val="22"/>
                <w:u w:val="single"/>
              </w:rPr>
            </w:pPr>
            <w:r>
              <w:rPr>
                <w:sz w:val="22"/>
                <w:u w:val="single"/>
              </w:rPr>
              <w:t>Content Description / Template(s)</w:t>
            </w:r>
          </w:p>
        </w:tc>
      </w:tr>
      <w:tr w:rsidR="00FC3806" w14:paraId="1891F244" w14:textId="77777777" w:rsidTr="00113A38">
        <w:tc>
          <w:tcPr>
            <w:tcW w:w="822" w:type="dxa"/>
          </w:tcPr>
          <w:p w14:paraId="657C3CEC" w14:textId="77777777" w:rsidR="00FC3806" w:rsidRDefault="00FC3806">
            <w:pPr>
              <w:rPr>
                <w:sz w:val="22"/>
              </w:rPr>
            </w:pPr>
            <w:r>
              <w:rPr>
                <w:sz w:val="22"/>
              </w:rPr>
              <w:t>664.2</w:t>
            </w:r>
          </w:p>
        </w:tc>
        <w:tc>
          <w:tcPr>
            <w:tcW w:w="3432" w:type="dxa"/>
          </w:tcPr>
          <w:p w14:paraId="6A3A1BD9" w14:textId="77777777" w:rsidR="00FC3806" w:rsidRDefault="00FC3806">
            <w:pPr>
              <w:pStyle w:val="Heading8"/>
              <w:rPr>
                <w:b w:val="0"/>
                <w:sz w:val="22"/>
              </w:rPr>
            </w:pPr>
            <w:r>
              <w:rPr>
                <w:b w:val="0"/>
                <w:sz w:val="22"/>
              </w:rPr>
              <w:t>Prosthetic Work Order</w:t>
            </w:r>
          </w:p>
        </w:tc>
        <w:tc>
          <w:tcPr>
            <w:tcW w:w="5088" w:type="dxa"/>
          </w:tcPr>
          <w:p w14:paraId="524B462C" w14:textId="77777777" w:rsidR="00FC3806" w:rsidRDefault="00FC3806">
            <w:pPr>
              <w:pStyle w:val="TableText"/>
            </w:pPr>
            <w:r>
              <w:t>This file contains VAF 10-2529-3 Work Order information that will be stored for AMIS calculations</w:t>
            </w:r>
            <w:r w:rsidR="0064734D">
              <w:t xml:space="preserve">. </w:t>
            </w:r>
            <w:r>
              <w:t>This file will only be updated if the facility has an active Prosthetic Lab.</w:t>
            </w:r>
          </w:p>
          <w:p w14:paraId="2CCFE6DE" w14:textId="77777777" w:rsidR="00FC3806" w:rsidRDefault="00FC3806">
            <w:pPr>
              <w:rPr>
                <w:sz w:val="22"/>
              </w:rPr>
            </w:pPr>
          </w:p>
          <w:p w14:paraId="3ED8A72B" w14:textId="77777777" w:rsidR="00FC3806" w:rsidRDefault="00FC3806">
            <w:pPr>
              <w:rPr>
                <w:sz w:val="22"/>
              </w:rPr>
            </w:pPr>
            <w:r>
              <w:rPr>
                <w:b/>
                <w:sz w:val="22"/>
              </w:rPr>
              <w:t>PRINT TEMPLATES:</w:t>
            </w:r>
            <w:r w:rsidR="000510E9">
              <w:rPr>
                <w:sz w:val="22"/>
              </w:rPr>
              <w:t xml:space="preserve"> </w:t>
            </w:r>
            <w:r>
              <w:rPr>
                <w:sz w:val="22"/>
              </w:rPr>
              <w:t>CAPTIONED; RMPR 2529 VIEW; RMPR JOB LST.</w:t>
            </w:r>
          </w:p>
        </w:tc>
      </w:tr>
      <w:tr w:rsidR="00FC3806" w14:paraId="1038E260" w14:textId="77777777" w:rsidTr="00113A38">
        <w:tc>
          <w:tcPr>
            <w:tcW w:w="822" w:type="dxa"/>
          </w:tcPr>
          <w:p w14:paraId="3207E5C8" w14:textId="77777777" w:rsidR="00FC3806" w:rsidRDefault="00FC3806">
            <w:pPr>
              <w:rPr>
                <w:sz w:val="22"/>
              </w:rPr>
            </w:pPr>
            <w:r>
              <w:rPr>
                <w:sz w:val="22"/>
              </w:rPr>
              <w:t>664.3</w:t>
            </w:r>
          </w:p>
        </w:tc>
        <w:tc>
          <w:tcPr>
            <w:tcW w:w="3432" w:type="dxa"/>
          </w:tcPr>
          <w:p w14:paraId="740703A4" w14:textId="77777777" w:rsidR="00FC3806" w:rsidRDefault="00FC3806">
            <w:pPr>
              <w:rPr>
                <w:sz w:val="22"/>
              </w:rPr>
            </w:pPr>
            <w:r>
              <w:rPr>
                <w:sz w:val="22"/>
              </w:rPr>
              <w:t>Prosthetic Lab Hours Date</w:t>
            </w:r>
          </w:p>
        </w:tc>
        <w:tc>
          <w:tcPr>
            <w:tcW w:w="5088" w:type="dxa"/>
          </w:tcPr>
          <w:p w14:paraId="4C23B08D" w14:textId="77777777" w:rsidR="00FC3806" w:rsidRDefault="00FC3806">
            <w:pPr>
              <w:rPr>
                <w:sz w:val="22"/>
              </w:rPr>
            </w:pPr>
            <w:r>
              <w:rPr>
                <w:sz w:val="22"/>
              </w:rPr>
              <w:t>This file will contain dates, rates, and Lab Technicians’ hours having fabricated, fitted or repaired a Prosthetic item/service.</w:t>
            </w:r>
          </w:p>
        </w:tc>
      </w:tr>
      <w:tr w:rsidR="00FC3806" w14:paraId="2E80EFD4" w14:textId="77777777" w:rsidTr="00113A38">
        <w:tc>
          <w:tcPr>
            <w:tcW w:w="822" w:type="dxa"/>
          </w:tcPr>
          <w:p w14:paraId="7151257C" w14:textId="77777777" w:rsidR="00FC3806" w:rsidRDefault="00FC3806">
            <w:pPr>
              <w:rPr>
                <w:sz w:val="22"/>
              </w:rPr>
            </w:pPr>
            <w:r>
              <w:rPr>
                <w:sz w:val="22"/>
              </w:rPr>
              <w:t>664.4</w:t>
            </w:r>
          </w:p>
        </w:tc>
        <w:tc>
          <w:tcPr>
            <w:tcW w:w="3432" w:type="dxa"/>
          </w:tcPr>
          <w:p w14:paraId="5117F11E" w14:textId="77777777" w:rsidR="00FC3806" w:rsidRDefault="00FC3806">
            <w:pPr>
              <w:rPr>
                <w:sz w:val="22"/>
              </w:rPr>
            </w:pPr>
            <w:r>
              <w:rPr>
                <w:sz w:val="22"/>
              </w:rPr>
              <w:t>Pros Laboratory / Restorations Worksheets</w:t>
            </w:r>
          </w:p>
        </w:tc>
        <w:tc>
          <w:tcPr>
            <w:tcW w:w="5088" w:type="dxa"/>
          </w:tcPr>
          <w:p w14:paraId="1E89FB78" w14:textId="77777777" w:rsidR="00FC3806" w:rsidRDefault="00FC3806">
            <w:pPr>
              <w:rPr>
                <w:sz w:val="22"/>
              </w:rPr>
            </w:pPr>
            <w:r>
              <w:rPr>
                <w:sz w:val="22"/>
              </w:rPr>
              <w:t>This file will hold an entry for each time the Lab AMIS is generated.</w:t>
            </w:r>
          </w:p>
        </w:tc>
      </w:tr>
      <w:tr w:rsidR="00FC3806" w14:paraId="4582DCAD" w14:textId="77777777" w:rsidTr="00113A38">
        <w:tc>
          <w:tcPr>
            <w:tcW w:w="822" w:type="dxa"/>
          </w:tcPr>
          <w:p w14:paraId="237D6B90" w14:textId="77777777" w:rsidR="00FC3806" w:rsidRDefault="00FC3806">
            <w:pPr>
              <w:rPr>
                <w:sz w:val="22"/>
              </w:rPr>
            </w:pPr>
            <w:r>
              <w:rPr>
                <w:sz w:val="22"/>
              </w:rPr>
              <w:t>665</w:t>
            </w:r>
          </w:p>
        </w:tc>
        <w:tc>
          <w:tcPr>
            <w:tcW w:w="3432" w:type="dxa"/>
          </w:tcPr>
          <w:p w14:paraId="1D943B19" w14:textId="77777777" w:rsidR="00FC3806" w:rsidRDefault="00FC3806">
            <w:pPr>
              <w:rPr>
                <w:sz w:val="22"/>
              </w:rPr>
            </w:pPr>
            <w:r>
              <w:rPr>
                <w:sz w:val="22"/>
              </w:rPr>
              <w:t>Prosthetics Patient</w:t>
            </w:r>
          </w:p>
        </w:tc>
        <w:tc>
          <w:tcPr>
            <w:tcW w:w="5088" w:type="dxa"/>
          </w:tcPr>
          <w:p w14:paraId="5AABE202" w14:textId="77777777" w:rsidR="00FC3806" w:rsidRDefault="00FC3806">
            <w:pPr>
              <w:rPr>
                <w:sz w:val="22"/>
              </w:rPr>
            </w:pPr>
            <w:r>
              <w:rPr>
                <w:sz w:val="22"/>
              </w:rPr>
              <w:t>This file holds vital 10-2319 patient information</w:t>
            </w:r>
            <w:r w:rsidR="0064734D">
              <w:rPr>
                <w:sz w:val="22"/>
              </w:rPr>
              <w:t xml:space="preserve">. </w:t>
            </w:r>
            <w:r>
              <w:rPr>
                <w:sz w:val="22"/>
              </w:rPr>
              <w:t>Included are PSC, Auto Adaptive Equipment, Clothing Allowance, Hearing Aid, Returned Status and other critical patient data.</w:t>
            </w:r>
          </w:p>
          <w:p w14:paraId="0F0A3BD9" w14:textId="77777777" w:rsidR="00FC3806" w:rsidRDefault="00FC3806">
            <w:pPr>
              <w:rPr>
                <w:sz w:val="22"/>
              </w:rPr>
            </w:pPr>
          </w:p>
          <w:p w14:paraId="16A6B47F" w14:textId="77777777" w:rsidR="00FC3806" w:rsidRDefault="00FC3806">
            <w:pPr>
              <w:rPr>
                <w:sz w:val="22"/>
              </w:rPr>
            </w:pPr>
            <w:r>
              <w:rPr>
                <w:b/>
                <w:sz w:val="22"/>
              </w:rPr>
              <w:t>INPUT TEMPLATES:</w:t>
            </w:r>
            <w:r w:rsidR="000510E9">
              <w:rPr>
                <w:sz w:val="22"/>
              </w:rPr>
              <w:t xml:space="preserve"> </w:t>
            </w:r>
            <w:r>
              <w:rPr>
                <w:sz w:val="22"/>
              </w:rPr>
              <w:t>RMPO ACT; RMPO ADD/EDIT NON-ITEM; RMPR PATIENT ADD.</w:t>
            </w:r>
          </w:p>
          <w:p w14:paraId="14673C9D" w14:textId="77777777" w:rsidR="00FC3806" w:rsidRDefault="00FC3806">
            <w:pPr>
              <w:rPr>
                <w:sz w:val="22"/>
              </w:rPr>
            </w:pPr>
          </w:p>
          <w:p w14:paraId="578D09A8" w14:textId="77777777" w:rsidR="00FC3806" w:rsidRDefault="00FC3806">
            <w:pPr>
              <w:rPr>
                <w:sz w:val="22"/>
              </w:rPr>
            </w:pPr>
            <w:r>
              <w:rPr>
                <w:b/>
                <w:sz w:val="22"/>
              </w:rPr>
              <w:t>PRINT TEMPLATES:</w:t>
            </w:r>
            <w:r w:rsidR="000510E9">
              <w:rPr>
                <w:sz w:val="22"/>
              </w:rPr>
              <w:t xml:space="preserve"> </w:t>
            </w:r>
            <w:r>
              <w:rPr>
                <w:sz w:val="22"/>
              </w:rPr>
              <w:t>CAPTIONED, RMPO ACTIVE PRINT; RMPO PAT LIST; RMPO-BILLING-PRESORT; RMPO-PRINT-RPD2; RMPO-RPT-HOPRIITM; RMPO-RPT-PRINT-HOACTZIPLIST; RMPO-RPT-PRINT-HORXEXP.</w:t>
            </w:r>
          </w:p>
          <w:p w14:paraId="58B85BD4" w14:textId="77777777" w:rsidR="00FC3806" w:rsidRDefault="00FC3806">
            <w:pPr>
              <w:rPr>
                <w:sz w:val="22"/>
              </w:rPr>
            </w:pPr>
          </w:p>
          <w:p w14:paraId="33A7C023" w14:textId="77777777" w:rsidR="00FC3806" w:rsidRDefault="00FC3806">
            <w:pPr>
              <w:rPr>
                <w:sz w:val="22"/>
              </w:rPr>
            </w:pPr>
            <w:r>
              <w:rPr>
                <w:b/>
                <w:sz w:val="22"/>
              </w:rPr>
              <w:t>SORT TEMPLATES:</w:t>
            </w:r>
            <w:r w:rsidR="000510E9">
              <w:rPr>
                <w:sz w:val="22"/>
              </w:rPr>
              <w:t xml:space="preserve"> </w:t>
            </w:r>
            <w:r>
              <w:rPr>
                <w:sz w:val="22"/>
              </w:rPr>
              <w:t>RMPO PI; RMPO-BILLING-PRESORT; RMPO-RPT-HOACTZIPLIST; RMPO-RPT-HOINACTIVE; RMPO-RPT-HOPATIENTLIST; RMPO-RPT-HOPRIITM; RMPO-RPT-HORXEXP.</w:t>
            </w:r>
          </w:p>
        </w:tc>
      </w:tr>
      <w:tr w:rsidR="00FC3806" w14:paraId="4360249C" w14:textId="77777777" w:rsidTr="00113A38">
        <w:tc>
          <w:tcPr>
            <w:tcW w:w="822" w:type="dxa"/>
          </w:tcPr>
          <w:p w14:paraId="4858AA25" w14:textId="77777777" w:rsidR="00FC3806" w:rsidRDefault="00FC3806">
            <w:pPr>
              <w:rPr>
                <w:sz w:val="22"/>
              </w:rPr>
            </w:pPr>
            <w:r>
              <w:rPr>
                <w:sz w:val="22"/>
              </w:rPr>
              <w:t>665.1</w:t>
            </w:r>
          </w:p>
        </w:tc>
        <w:tc>
          <w:tcPr>
            <w:tcW w:w="3432" w:type="dxa"/>
          </w:tcPr>
          <w:p w14:paraId="0C842A5B" w14:textId="77777777" w:rsidR="00FC3806" w:rsidRDefault="00FC3806">
            <w:pPr>
              <w:rPr>
                <w:sz w:val="22"/>
              </w:rPr>
            </w:pPr>
            <w:r>
              <w:rPr>
                <w:sz w:val="22"/>
              </w:rPr>
              <w:t>Prosthetic Home/Liaison Visits</w:t>
            </w:r>
          </w:p>
        </w:tc>
        <w:tc>
          <w:tcPr>
            <w:tcW w:w="5088" w:type="dxa"/>
          </w:tcPr>
          <w:p w14:paraId="4559A187" w14:textId="77777777" w:rsidR="00FC3806" w:rsidRDefault="00FC3806">
            <w:pPr>
              <w:pStyle w:val="TableText"/>
            </w:pPr>
            <w:r>
              <w:t>This file contains information regarding Prosthetic Home/Liaison Visits that are to be counted on AMIS.</w:t>
            </w:r>
          </w:p>
          <w:p w14:paraId="1A9681ED" w14:textId="77777777" w:rsidR="00FC3806" w:rsidRDefault="00FC3806">
            <w:pPr>
              <w:rPr>
                <w:sz w:val="22"/>
              </w:rPr>
            </w:pPr>
          </w:p>
          <w:p w14:paraId="1B031853" w14:textId="77777777" w:rsidR="00FC3806" w:rsidRDefault="00FC3806">
            <w:pPr>
              <w:rPr>
                <w:sz w:val="22"/>
              </w:rPr>
            </w:pPr>
            <w:r>
              <w:rPr>
                <w:b/>
                <w:sz w:val="22"/>
              </w:rPr>
              <w:t>PRINT TEMPLATES:</w:t>
            </w:r>
            <w:r w:rsidR="000510E9">
              <w:rPr>
                <w:sz w:val="22"/>
              </w:rPr>
              <w:t xml:space="preserve"> </w:t>
            </w:r>
            <w:r>
              <w:rPr>
                <w:sz w:val="22"/>
              </w:rPr>
              <w:t>CAPTIONED; RMPR CLOSED VISITS; RMPR OPEN VISITS.</w:t>
            </w:r>
          </w:p>
          <w:p w14:paraId="60C8D69B" w14:textId="77777777" w:rsidR="00FC3806" w:rsidRDefault="00FC3806">
            <w:pPr>
              <w:pStyle w:val="TableText"/>
            </w:pPr>
          </w:p>
          <w:p w14:paraId="13DDE9D4" w14:textId="77777777" w:rsidR="00FC3806" w:rsidRDefault="00FC3806">
            <w:pPr>
              <w:rPr>
                <w:sz w:val="22"/>
              </w:rPr>
            </w:pPr>
            <w:r>
              <w:rPr>
                <w:b/>
                <w:sz w:val="22"/>
              </w:rPr>
              <w:t>SORT TEMPLATES:</w:t>
            </w:r>
            <w:r w:rsidR="000510E9">
              <w:rPr>
                <w:sz w:val="22"/>
              </w:rPr>
              <w:t xml:space="preserve"> </w:t>
            </w:r>
            <w:r>
              <w:rPr>
                <w:sz w:val="22"/>
              </w:rPr>
              <w:t>RMPR CLOSED VISITS; RMPR OPEN VISITS.</w:t>
            </w:r>
          </w:p>
        </w:tc>
      </w:tr>
    </w:tbl>
    <w:p w14:paraId="5A695028" w14:textId="77777777" w:rsidR="00FC3806" w:rsidRDefault="00FC3806"/>
    <w:p w14:paraId="1535066B" w14:textId="77777777" w:rsidR="00FC3806" w:rsidRDefault="00FC3806">
      <w:pPr>
        <w:pStyle w:val="ContinuedOnNextPa"/>
      </w:pPr>
      <w:r>
        <w:t>Continued on next page</w:t>
      </w:r>
    </w:p>
    <w:p w14:paraId="2E440253" w14:textId="77777777" w:rsidR="00FC3806" w:rsidRDefault="00FC3806">
      <w:pPr>
        <w:pStyle w:val="MapTitleContinued"/>
        <w:rPr>
          <w:b w:val="0"/>
          <w:sz w:val="24"/>
        </w:rPr>
      </w:pPr>
      <w:r>
        <w:br w:type="page"/>
      </w:r>
      <w:r>
        <w:lastRenderedPageBreak/>
        <w:fldChar w:fldCharType="begin"/>
      </w:r>
      <w:r>
        <w:instrText>styleref "Map Title"</w:instrText>
      </w:r>
      <w:r>
        <w:fldChar w:fldCharType="separate"/>
      </w:r>
      <w:r w:rsidR="00A71089">
        <w:rPr>
          <w:noProof/>
        </w:rPr>
        <w:t>File Contents</w:t>
      </w:r>
      <w:r>
        <w:fldChar w:fldCharType="end"/>
      </w:r>
      <w:r>
        <w:t xml:space="preserve">, </w:t>
      </w:r>
      <w:r>
        <w:rPr>
          <w:b w:val="0"/>
          <w:sz w:val="24"/>
        </w:rPr>
        <w:t>Continued</w:t>
      </w:r>
    </w:p>
    <w:p w14:paraId="021A00A0" w14:textId="77777777" w:rsidR="00FC3806" w:rsidRDefault="00FC3806">
      <w:pPr>
        <w:pStyle w:val="BlockLine"/>
      </w:pPr>
    </w:p>
    <w:tbl>
      <w:tblPr>
        <w:tblW w:w="0" w:type="auto"/>
        <w:tblLayout w:type="fixed"/>
        <w:tblLook w:val="0000" w:firstRow="0" w:lastRow="0" w:firstColumn="0" w:lastColumn="0" w:noHBand="0" w:noVBand="0"/>
      </w:tblPr>
      <w:tblGrid>
        <w:gridCol w:w="1728"/>
        <w:gridCol w:w="7740"/>
      </w:tblGrid>
      <w:tr w:rsidR="00FC3806" w14:paraId="51BDBD70" w14:textId="77777777">
        <w:trPr>
          <w:cantSplit/>
        </w:trPr>
        <w:tc>
          <w:tcPr>
            <w:tcW w:w="1728" w:type="dxa"/>
          </w:tcPr>
          <w:p w14:paraId="3A969EC4" w14:textId="77777777" w:rsidR="00FC3806" w:rsidRDefault="00FC3806">
            <w:pPr>
              <w:pStyle w:val="BlockLabel"/>
            </w:pPr>
            <w:r>
              <w:t>Files</w:t>
            </w:r>
          </w:p>
        </w:tc>
        <w:tc>
          <w:tcPr>
            <w:tcW w:w="7740" w:type="dxa"/>
          </w:tcPr>
          <w:p w14:paraId="3F55983A" w14:textId="77777777" w:rsidR="00FC3806" w:rsidRDefault="00FC3806">
            <w:pPr>
              <w:pStyle w:val="BlockText"/>
            </w:pPr>
            <w:r>
              <w:t>Below are the files used in Prosthetics</w:t>
            </w:r>
            <w:r w:rsidR="00576383">
              <w:t>.</w:t>
            </w:r>
            <w:r w:rsidR="000510E9">
              <w:t xml:space="preserve"> </w:t>
            </w:r>
            <w:r>
              <w:t>(continued)</w:t>
            </w:r>
          </w:p>
        </w:tc>
      </w:tr>
    </w:tbl>
    <w:p w14:paraId="77195FC1" w14:textId="77777777" w:rsidR="00FC3806" w:rsidRDefault="00FC3806"/>
    <w:tbl>
      <w:tblPr>
        <w:tblW w:w="0" w:type="auto"/>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
        <w:gridCol w:w="3432"/>
        <w:gridCol w:w="5088"/>
      </w:tblGrid>
      <w:tr w:rsidR="00FC3806" w14:paraId="63616E8A" w14:textId="77777777" w:rsidTr="00113A38">
        <w:tc>
          <w:tcPr>
            <w:tcW w:w="822" w:type="dxa"/>
            <w:shd w:val="pct5" w:color="auto" w:fill="FFFFFF"/>
          </w:tcPr>
          <w:p w14:paraId="237B68CD" w14:textId="77777777" w:rsidR="00FC3806" w:rsidRDefault="00FC3806">
            <w:pPr>
              <w:pStyle w:val="Heading8"/>
              <w:rPr>
                <w:sz w:val="22"/>
                <w:u w:val="single"/>
              </w:rPr>
            </w:pPr>
            <w:r>
              <w:rPr>
                <w:sz w:val="22"/>
                <w:u w:val="single"/>
              </w:rPr>
              <w:t>File #</w:t>
            </w:r>
          </w:p>
        </w:tc>
        <w:tc>
          <w:tcPr>
            <w:tcW w:w="3432" w:type="dxa"/>
            <w:shd w:val="pct5" w:color="auto" w:fill="FFFFFF"/>
          </w:tcPr>
          <w:p w14:paraId="50703359" w14:textId="77777777" w:rsidR="00FC3806" w:rsidRDefault="00FC3806">
            <w:pPr>
              <w:pStyle w:val="Heading8"/>
              <w:rPr>
                <w:sz w:val="22"/>
                <w:u w:val="single"/>
              </w:rPr>
            </w:pPr>
            <w:r>
              <w:rPr>
                <w:sz w:val="22"/>
                <w:u w:val="single"/>
              </w:rPr>
              <w:t>Name</w:t>
            </w:r>
          </w:p>
        </w:tc>
        <w:tc>
          <w:tcPr>
            <w:tcW w:w="5088" w:type="dxa"/>
            <w:shd w:val="pct5" w:color="auto" w:fill="FFFFFF"/>
          </w:tcPr>
          <w:p w14:paraId="7B6EC3FB" w14:textId="77777777" w:rsidR="00FC3806" w:rsidRDefault="00FC3806">
            <w:pPr>
              <w:pStyle w:val="Heading8"/>
              <w:rPr>
                <w:sz w:val="22"/>
                <w:u w:val="single"/>
              </w:rPr>
            </w:pPr>
            <w:r>
              <w:rPr>
                <w:sz w:val="22"/>
                <w:u w:val="single"/>
              </w:rPr>
              <w:t>Content Description / Template(s)</w:t>
            </w:r>
          </w:p>
        </w:tc>
      </w:tr>
      <w:tr w:rsidR="00FC3806" w14:paraId="7CE2DA04" w14:textId="77777777" w:rsidTr="00113A38">
        <w:tc>
          <w:tcPr>
            <w:tcW w:w="822" w:type="dxa"/>
          </w:tcPr>
          <w:p w14:paraId="2BDA95CD" w14:textId="77777777" w:rsidR="00FC3806" w:rsidRDefault="00FC3806">
            <w:pPr>
              <w:rPr>
                <w:sz w:val="22"/>
              </w:rPr>
            </w:pPr>
            <w:r>
              <w:rPr>
                <w:sz w:val="22"/>
              </w:rPr>
              <w:t>665.2</w:t>
            </w:r>
          </w:p>
        </w:tc>
        <w:tc>
          <w:tcPr>
            <w:tcW w:w="3432" w:type="dxa"/>
          </w:tcPr>
          <w:p w14:paraId="7BB1A200" w14:textId="77777777" w:rsidR="00FC3806" w:rsidRDefault="00FC3806">
            <w:pPr>
              <w:rPr>
                <w:sz w:val="22"/>
              </w:rPr>
            </w:pPr>
            <w:r>
              <w:rPr>
                <w:sz w:val="22"/>
              </w:rPr>
              <w:t>Pros Letter</w:t>
            </w:r>
          </w:p>
        </w:tc>
        <w:tc>
          <w:tcPr>
            <w:tcW w:w="5088" w:type="dxa"/>
          </w:tcPr>
          <w:p w14:paraId="68A0D39B" w14:textId="77777777" w:rsidR="00FC3806" w:rsidRDefault="00FC3806">
            <w:pPr>
              <w:rPr>
                <w:sz w:val="22"/>
              </w:rPr>
            </w:pPr>
            <w:r>
              <w:rPr>
                <w:sz w:val="22"/>
              </w:rPr>
              <w:t>This file contains skeleton letters for Prosthetics.</w:t>
            </w:r>
          </w:p>
        </w:tc>
      </w:tr>
      <w:tr w:rsidR="00FC3806" w14:paraId="5D34298C" w14:textId="77777777" w:rsidTr="00113A38">
        <w:tc>
          <w:tcPr>
            <w:tcW w:w="822" w:type="dxa"/>
          </w:tcPr>
          <w:p w14:paraId="25D2BD32" w14:textId="77777777" w:rsidR="00FC3806" w:rsidRDefault="00FC3806">
            <w:pPr>
              <w:rPr>
                <w:sz w:val="22"/>
              </w:rPr>
            </w:pPr>
            <w:r>
              <w:rPr>
                <w:sz w:val="22"/>
              </w:rPr>
              <w:t>665.4</w:t>
            </w:r>
          </w:p>
        </w:tc>
        <w:tc>
          <w:tcPr>
            <w:tcW w:w="3432" w:type="dxa"/>
          </w:tcPr>
          <w:p w14:paraId="20B0F6D1" w14:textId="77777777" w:rsidR="00FC3806" w:rsidRDefault="00FC3806">
            <w:pPr>
              <w:rPr>
                <w:sz w:val="22"/>
              </w:rPr>
            </w:pPr>
            <w:r>
              <w:rPr>
                <w:sz w:val="22"/>
              </w:rPr>
              <w:t>Pros Letter Transaction File</w:t>
            </w:r>
          </w:p>
        </w:tc>
        <w:tc>
          <w:tcPr>
            <w:tcW w:w="5088" w:type="dxa"/>
          </w:tcPr>
          <w:p w14:paraId="3FF966A0" w14:textId="77777777" w:rsidR="00FC3806" w:rsidRDefault="00FC3806">
            <w:pPr>
              <w:rPr>
                <w:sz w:val="22"/>
              </w:rPr>
            </w:pPr>
            <w:r>
              <w:rPr>
                <w:sz w:val="22"/>
              </w:rPr>
              <w:t>This file stores all patient letters generated by Prosthetic Purchasing Agents.</w:t>
            </w:r>
          </w:p>
          <w:p w14:paraId="5DE2D287" w14:textId="77777777" w:rsidR="00FC3806" w:rsidRDefault="00FC3806">
            <w:pPr>
              <w:rPr>
                <w:sz w:val="22"/>
              </w:rPr>
            </w:pPr>
          </w:p>
          <w:p w14:paraId="61B36D0B" w14:textId="77777777" w:rsidR="00FC3806" w:rsidRDefault="00FC3806">
            <w:pPr>
              <w:rPr>
                <w:sz w:val="22"/>
              </w:rPr>
            </w:pPr>
            <w:r>
              <w:rPr>
                <w:b/>
                <w:sz w:val="22"/>
              </w:rPr>
              <w:t>INPUT TEMPLATE:</w:t>
            </w:r>
            <w:r w:rsidR="000510E9">
              <w:rPr>
                <w:sz w:val="22"/>
              </w:rPr>
              <w:t xml:space="preserve"> </w:t>
            </w:r>
            <w:r>
              <w:rPr>
                <w:sz w:val="22"/>
              </w:rPr>
              <w:t>RMPR FL 10-90 ADP.</w:t>
            </w:r>
          </w:p>
          <w:p w14:paraId="3B6B1D55" w14:textId="77777777" w:rsidR="00FC3806" w:rsidRDefault="00FC3806">
            <w:pPr>
              <w:rPr>
                <w:sz w:val="22"/>
              </w:rPr>
            </w:pPr>
          </w:p>
          <w:p w14:paraId="175113A8" w14:textId="77777777" w:rsidR="00FC3806" w:rsidRDefault="00FC3806">
            <w:pPr>
              <w:rPr>
                <w:sz w:val="22"/>
              </w:rPr>
            </w:pPr>
            <w:r>
              <w:rPr>
                <w:b/>
                <w:sz w:val="22"/>
              </w:rPr>
              <w:t>PRINT TEMPLATES:</w:t>
            </w:r>
            <w:r w:rsidR="000510E9">
              <w:rPr>
                <w:sz w:val="22"/>
              </w:rPr>
              <w:t xml:space="preserve"> </w:t>
            </w:r>
            <w:r>
              <w:rPr>
                <w:sz w:val="22"/>
              </w:rPr>
              <w:t>RMPR BLANK; RMPR FL 10-90 ADP; RMPR FL 10-90 CONT HEAD; RMPR FL 10-90 CONT TRLR; RMPR ITEM; RMPR PAGE.</w:t>
            </w:r>
          </w:p>
          <w:p w14:paraId="1C6BDC57" w14:textId="77777777" w:rsidR="00FC3806" w:rsidRDefault="00FC3806">
            <w:pPr>
              <w:rPr>
                <w:sz w:val="22"/>
              </w:rPr>
            </w:pPr>
          </w:p>
          <w:p w14:paraId="70F0B3F1" w14:textId="77777777" w:rsidR="00FC3806" w:rsidRDefault="00FC3806">
            <w:pPr>
              <w:rPr>
                <w:sz w:val="22"/>
              </w:rPr>
            </w:pPr>
            <w:r>
              <w:rPr>
                <w:b/>
                <w:sz w:val="22"/>
              </w:rPr>
              <w:t>SORT TEMPLATES:</w:t>
            </w:r>
            <w:r w:rsidR="000510E9">
              <w:rPr>
                <w:sz w:val="22"/>
              </w:rPr>
              <w:t xml:space="preserve"> </w:t>
            </w:r>
            <w:r>
              <w:rPr>
                <w:sz w:val="22"/>
              </w:rPr>
              <w:t>RMPR FL 10-90 ADP</w:t>
            </w:r>
          </w:p>
        </w:tc>
      </w:tr>
      <w:tr w:rsidR="00FC3806" w14:paraId="6ED21F15" w14:textId="77777777" w:rsidTr="00113A38">
        <w:tc>
          <w:tcPr>
            <w:tcW w:w="822" w:type="dxa"/>
          </w:tcPr>
          <w:p w14:paraId="352AC996" w14:textId="77777777" w:rsidR="00FC3806" w:rsidRDefault="00FC3806">
            <w:pPr>
              <w:rPr>
                <w:sz w:val="22"/>
              </w:rPr>
            </w:pPr>
            <w:r>
              <w:rPr>
                <w:sz w:val="22"/>
              </w:rPr>
              <w:t>665.72</w:t>
            </w:r>
          </w:p>
        </w:tc>
        <w:tc>
          <w:tcPr>
            <w:tcW w:w="3432" w:type="dxa"/>
          </w:tcPr>
          <w:p w14:paraId="45843E48" w14:textId="77777777" w:rsidR="00FC3806" w:rsidRDefault="00FC3806">
            <w:pPr>
              <w:rPr>
                <w:sz w:val="22"/>
              </w:rPr>
            </w:pPr>
            <w:r>
              <w:rPr>
                <w:sz w:val="22"/>
              </w:rPr>
              <w:t>Home Oxygen Transactions File</w:t>
            </w:r>
          </w:p>
        </w:tc>
        <w:tc>
          <w:tcPr>
            <w:tcW w:w="5088" w:type="dxa"/>
          </w:tcPr>
          <w:p w14:paraId="7D56323C" w14:textId="77777777" w:rsidR="00FC3806" w:rsidRDefault="00FC3806">
            <w:pPr>
              <w:rPr>
                <w:sz w:val="22"/>
              </w:rPr>
            </w:pPr>
            <w:r>
              <w:rPr>
                <w:sz w:val="22"/>
              </w:rPr>
              <w:t>This file contains monthly billing transactions for home oxygen patients filed by site, by month, by patient, by vendor, and by item.</w:t>
            </w:r>
          </w:p>
        </w:tc>
      </w:tr>
      <w:tr w:rsidR="00FC3806" w14:paraId="018143AF" w14:textId="77777777" w:rsidTr="00113A38">
        <w:tc>
          <w:tcPr>
            <w:tcW w:w="822" w:type="dxa"/>
          </w:tcPr>
          <w:p w14:paraId="0DFF4911" w14:textId="77777777" w:rsidR="00FC3806" w:rsidRDefault="00FC3806">
            <w:pPr>
              <w:rPr>
                <w:sz w:val="22"/>
              </w:rPr>
            </w:pPr>
            <w:r>
              <w:rPr>
                <w:sz w:val="22"/>
              </w:rPr>
              <w:t>667</w:t>
            </w:r>
          </w:p>
        </w:tc>
        <w:tc>
          <w:tcPr>
            <w:tcW w:w="3432" w:type="dxa"/>
          </w:tcPr>
          <w:p w14:paraId="15A2BBF6" w14:textId="77777777" w:rsidR="00FC3806" w:rsidRDefault="00FC3806">
            <w:pPr>
              <w:rPr>
                <w:sz w:val="22"/>
              </w:rPr>
            </w:pPr>
            <w:r>
              <w:rPr>
                <w:sz w:val="22"/>
              </w:rPr>
              <w:t>Vehicle of Record</w:t>
            </w:r>
          </w:p>
        </w:tc>
        <w:tc>
          <w:tcPr>
            <w:tcW w:w="5088" w:type="dxa"/>
          </w:tcPr>
          <w:p w14:paraId="1F119B58" w14:textId="77777777" w:rsidR="00FC3806" w:rsidRDefault="00FC3806">
            <w:pPr>
              <w:rPr>
                <w:sz w:val="22"/>
              </w:rPr>
            </w:pPr>
            <w:r>
              <w:rPr>
                <w:sz w:val="22"/>
              </w:rPr>
              <w:t>This file contains information on vehicles and vehicle auto-adaptive equipment related to Prosthetics.</w:t>
            </w:r>
          </w:p>
        </w:tc>
      </w:tr>
      <w:tr w:rsidR="00FC3806" w14:paraId="0393A6DB" w14:textId="77777777" w:rsidTr="00113A38">
        <w:tc>
          <w:tcPr>
            <w:tcW w:w="822" w:type="dxa"/>
          </w:tcPr>
          <w:p w14:paraId="570E3357" w14:textId="77777777" w:rsidR="00FC3806" w:rsidRDefault="00FC3806">
            <w:pPr>
              <w:rPr>
                <w:sz w:val="22"/>
              </w:rPr>
            </w:pPr>
            <w:r>
              <w:rPr>
                <w:sz w:val="22"/>
              </w:rPr>
              <w:t>667.1</w:t>
            </w:r>
          </w:p>
        </w:tc>
        <w:tc>
          <w:tcPr>
            <w:tcW w:w="3432" w:type="dxa"/>
          </w:tcPr>
          <w:p w14:paraId="56D4753C" w14:textId="77777777" w:rsidR="00FC3806" w:rsidRDefault="00FC3806">
            <w:pPr>
              <w:rPr>
                <w:sz w:val="22"/>
              </w:rPr>
            </w:pPr>
            <w:r>
              <w:rPr>
                <w:sz w:val="22"/>
              </w:rPr>
              <w:t>Pros Auto-Adaptive Equip</w:t>
            </w:r>
          </w:p>
        </w:tc>
        <w:tc>
          <w:tcPr>
            <w:tcW w:w="5088" w:type="dxa"/>
          </w:tcPr>
          <w:p w14:paraId="2FA261EE" w14:textId="77777777" w:rsidR="00FC3806" w:rsidRDefault="00FC3806">
            <w:pPr>
              <w:rPr>
                <w:sz w:val="22"/>
              </w:rPr>
            </w:pPr>
            <w:r>
              <w:rPr>
                <w:sz w:val="22"/>
              </w:rPr>
              <w:t>This file contains auto-adaptive equipment and van modification equipment.</w:t>
            </w:r>
          </w:p>
        </w:tc>
      </w:tr>
      <w:tr w:rsidR="00FC3806" w14:paraId="6312204E" w14:textId="77777777" w:rsidTr="00113A38">
        <w:tc>
          <w:tcPr>
            <w:tcW w:w="822" w:type="dxa"/>
          </w:tcPr>
          <w:p w14:paraId="5274C64C" w14:textId="77777777" w:rsidR="00FC3806" w:rsidRDefault="00FC3806">
            <w:pPr>
              <w:rPr>
                <w:sz w:val="22"/>
              </w:rPr>
            </w:pPr>
            <w:r>
              <w:rPr>
                <w:sz w:val="22"/>
              </w:rPr>
              <w:t>667.2</w:t>
            </w:r>
          </w:p>
        </w:tc>
        <w:tc>
          <w:tcPr>
            <w:tcW w:w="3432" w:type="dxa"/>
          </w:tcPr>
          <w:p w14:paraId="64E827ED" w14:textId="77777777" w:rsidR="00FC3806" w:rsidRDefault="00FC3806">
            <w:pPr>
              <w:rPr>
                <w:sz w:val="22"/>
              </w:rPr>
            </w:pPr>
            <w:r>
              <w:rPr>
                <w:sz w:val="22"/>
              </w:rPr>
              <w:t>Auto-Adaptive Manufacturer</w:t>
            </w:r>
          </w:p>
        </w:tc>
        <w:tc>
          <w:tcPr>
            <w:tcW w:w="5088" w:type="dxa"/>
          </w:tcPr>
          <w:p w14:paraId="39509287" w14:textId="77777777" w:rsidR="00FC3806" w:rsidRDefault="00FC3806">
            <w:pPr>
              <w:rPr>
                <w:sz w:val="22"/>
              </w:rPr>
            </w:pPr>
            <w:r>
              <w:rPr>
                <w:sz w:val="22"/>
              </w:rPr>
              <w:t>This file contains automotive manufacturers.</w:t>
            </w:r>
          </w:p>
        </w:tc>
      </w:tr>
      <w:tr w:rsidR="00FC3806" w14:paraId="47BC6F37" w14:textId="77777777" w:rsidTr="00113A38">
        <w:tc>
          <w:tcPr>
            <w:tcW w:w="822" w:type="dxa"/>
          </w:tcPr>
          <w:p w14:paraId="496E3351" w14:textId="77777777" w:rsidR="00FC3806" w:rsidRDefault="00FC3806">
            <w:pPr>
              <w:rPr>
                <w:sz w:val="22"/>
              </w:rPr>
            </w:pPr>
            <w:r>
              <w:rPr>
                <w:sz w:val="22"/>
              </w:rPr>
              <w:t>667.3</w:t>
            </w:r>
          </w:p>
        </w:tc>
        <w:tc>
          <w:tcPr>
            <w:tcW w:w="3432" w:type="dxa"/>
          </w:tcPr>
          <w:p w14:paraId="23B3823E" w14:textId="77777777" w:rsidR="00FC3806" w:rsidRDefault="00FC3806">
            <w:pPr>
              <w:rPr>
                <w:sz w:val="22"/>
              </w:rPr>
            </w:pPr>
            <w:r>
              <w:rPr>
                <w:sz w:val="22"/>
              </w:rPr>
              <w:t>V.O.R. Transaction</w:t>
            </w:r>
          </w:p>
        </w:tc>
        <w:tc>
          <w:tcPr>
            <w:tcW w:w="5088" w:type="dxa"/>
          </w:tcPr>
          <w:p w14:paraId="389859DE" w14:textId="77777777" w:rsidR="00FC3806" w:rsidRDefault="00FC3806">
            <w:pPr>
              <w:rPr>
                <w:sz w:val="22"/>
              </w:rPr>
            </w:pPr>
            <w:r>
              <w:rPr>
                <w:sz w:val="22"/>
              </w:rPr>
              <w:t>This file contains all items that are added as new, repair, or van modifications to be counted on AMIS.</w:t>
            </w:r>
          </w:p>
        </w:tc>
      </w:tr>
      <w:tr w:rsidR="00FC3806" w14:paraId="63FB35FE" w14:textId="77777777" w:rsidTr="00113A38">
        <w:tc>
          <w:tcPr>
            <w:tcW w:w="822" w:type="dxa"/>
          </w:tcPr>
          <w:p w14:paraId="23037B75" w14:textId="77777777" w:rsidR="00FC3806" w:rsidRDefault="00FC3806">
            <w:pPr>
              <w:rPr>
                <w:sz w:val="22"/>
              </w:rPr>
            </w:pPr>
            <w:r>
              <w:rPr>
                <w:sz w:val="22"/>
              </w:rPr>
              <w:t>668</w:t>
            </w:r>
          </w:p>
        </w:tc>
        <w:tc>
          <w:tcPr>
            <w:tcW w:w="3432" w:type="dxa"/>
          </w:tcPr>
          <w:p w14:paraId="57A3EF40" w14:textId="77777777" w:rsidR="00FC3806" w:rsidRDefault="00FC3806">
            <w:pPr>
              <w:rPr>
                <w:sz w:val="22"/>
              </w:rPr>
            </w:pPr>
            <w:r>
              <w:rPr>
                <w:sz w:val="22"/>
              </w:rPr>
              <w:t>Prosthetic Suspense</w:t>
            </w:r>
          </w:p>
        </w:tc>
        <w:tc>
          <w:tcPr>
            <w:tcW w:w="5088" w:type="dxa"/>
          </w:tcPr>
          <w:p w14:paraId="471E497C" w14:textId="77777777" w:rsidR="00FC3806" w:rsidRDefault="00FC3806">
            <w:pPr>
              <w:rPr>
                <w:sz w:val="22"/>
              </w:rPr>
            </w:pPr>
            <w:r>
              <w:rPr>
                <w:sz w:val="22"/>
              </w:rPr>
              <w:t>The Prosthetic Suspense file is used to hold information regarding pending and closed requests.</w:t>
            </w:r>
          </w:p>
          <w:p w14:paraId="6FF5EEB7" w14:textId="77777777" w:rsidR="00FC3806" w:rsidRDefault="00FC3806">
            <w:pPr>
              <w:rPr>
                <w:sz w:val="22"/>
              </w:rPr>
            </w:pPr>
          </w:p>
          <w:p w14:paraId="48D3C60F" w14:textId="77777777" w:rsidR="00FC3806" w:rsidRDefault="00FC3806">
            <w:pPr>
              <w:rPr>
                <w:sz w:val="22"/>
              </w:rPr>
            </w:pPr>
            <w:r>
              <w:rPr>
                <w:b/>
                <w:sz w:val="22"/>
              </w:rPr>
              <w:t>INPUT TEMPLATE:</w:t>
            </w:r>
            <w:r w:rsidR="000510E9">
              <w:rPr>
                <w:sz w:val="22"/>
              </w:rPr>
              <w:t xml:space="preserve"> </w:t>
            </w:r>
            <w:r>
              <w:rPr>
                <w:sz w:val="22"/>
              </w:rPr>
              <w:t>RMPR OTHER NOTE.</w:t>
            </w:r>
          </w:p>
          <w:p w14:paraId="7F6216B8" w14:textId="77777777" w:rsidR="00FC3806" w:rsidRDefault="00FC3806">
            <w:pPr>
              <w:rPr>
                <w:sz w:val="22"/>
              </w:rPr>
            </w:pPr>
          </w:p>
          <w:p w14:paraId="710E98E9" w14:textId="77777777" w:rsidR="00FC3806" w:rsidRDefault="00FC3806">
            <w:pPr>
              <w:rPr>
                <w:sz w:val="22"/>
              </w:rPr>
            </w:pPr>
            <w:r>
              <w:rPr>
                <w:b/>
                <w:sz w:val="22"/>
              </w:rPr>
              <w:t>PRINT TEMPLATES:</w:t>
            </w:r>
            <w:r w:rsidR="000510E9">
              <w:rPr>
                <w:sz w:val="22"/>
              </w:rPr>
              <w:t xml:space="preserve"> </w:t>
            </w:r>
            <w:r>
              <w:rPr>
                <w:sz w:val="22"/>
              </w:rPr>
              <w:t>CAPTIONED; RMPR OACT NOTE; RMPR PRINT SUSPENSE; RMPR SUSPENSE CLOSE; RMPR VIEW COMP NOTE; RMPR VIEW INITIAL ACTION; RMPR VIEW REQUEST.</w:t>
            </w:r>
          </w:p>
          <w:p w14:paraId="580D1D73" w14:textId="77777777" w:rsidR="00FC3806" w:rsidRDefault="00FC3806">
            <w:pPr>
              <w:rPr>
                <w:sz w:val="22"/>
              </w:rPr>
            </w:pPr>
          </w:p>
          <w:p w14:paraId="0A2FB9E5" w14:textId="77777777" w:rsidR="00FC3806" w:rsidRDefault="00FC3806">
            <w:pPr>
              <w:rPr>
                <w:sz w:val="22"/>
              </w:rPr>
            </w:pPr>
            <w:r>
              <w:rPr>
                <w:b/>
                <w:sz w:val="22"/>
              </w:rPr>
              <w:t>SORT TEMPLATE:</w:t>
            </w:r>
            <w:r w:rsidR="000510E9">
              <w:rPr>
                <w:sz w:val="22"/>
              </w:rPr>
              <w:t xml:space="preserve"> </w:t>
            </w:r>
            <w:r>
              <w:rPr>
                <w:sz w:val="22"/>
              </w:rPr>
              <w:t>RMPR SUSPENSE CLOSE.</w:t>
            </w:r>
          </w:p>
        </w:tc>
      </w:tr>
    </w:tbl>
    <w:p w14:paraId="37534D21" w14:textId="77777777" w:rsidR="00FC3806" w:rsidRDefault="00FC3806"/>
    <w:p w14:paraId="11C2CE7F" w14:textId="77777777" w:rsidR="00FC3806" w:rsidRDefault="00FC3806">
      <w:pPr>
        <w:pStyle w:val="ContinuedOnNextPa"/>
      </w:pPr>
      <w:r>
        <w:t>Continued on next page</w:t>
      </w:r>
    </w:p>
    <w:p w14:paraId="79789A00" w14:textId="77777777" w:rsidR="00FC3806" w:rsidRDefault="00FC3806">
      <w:pPr>
        <w:pStyle w:val="MapTitleContinued"/>
        <w:rPr>
          <w:b w:val="0"/>
          <w:sz w:val="24"/>
        </w:rPr>
      </w:pPr>
      <w:r>
        <w:br w:type="page"/>
      </w:r>
      <w:r>
        <w:lastRenderedPageBreak/>
        <w:fldChar w:fldCharType="begin"/>
      </w:r>
      <w:r>
        <w:instrText>styleref "Map Title"</w:instrText>
      </w:r>
      <w:r>
        <w:fldChar w:fldCharType="separate"/>
      </w:r>
      <w:r w:rsidR="00A71089">
        <w:rPr>
          <w:noProof/>
        </w:rPr>
        <w:t>File Contents</w:t>
      </w:r>
      <w:r>
        <w:fldChar w:fldCharType="end"/>
      </w:r>
      <w:r>
        <w:t xml:space="preserve">, </w:t>
      </w:r>
      <w:r>
        <w:rPr>
          <w:b w:val="0"/>
          <w:sz w:val="24"/>
        </w:rPr>
        <w:t>Continued</w:t>
      </w:r>
    </w:p>
    <w:p w14:paraId="22B8F73A" w14:textId="77777777" w:rsidR="00FC3806" w:rsidRDefault="00FC3806">
      <w:pPr>
        <w:pStyle w:val="BlockLine"/>
      </w:pPr>
    </w:p>
    <w:tbl>
      <w:tblPr>
        <w:tblW w:w="0" w:type="auto"/>
        <w:tblLayout w:type="fixed"/>
        <w:tblLook w:val="0000" w:firstRow="0" w:lastRow="0" w:firstColumn="0" w:lastColumn="0" w:noHBand="0" w:noVBand="0"/>
      </w:tblPr>
      <w:tblGrid>
        <w:gridCol w:w="1728"/>
        <w:gridCol w:w="7740"/>
      </w:tblGrid>
      <w:tr w:rsidR="00FC3806" w14:paraId="4B6467FB" w14:textId="77777777">
        <w:trPr>
          <w:cantSplit/>
        </w:trPr>
        <w:tc>
          <w:tcPr>
            <w:tcW w:w="1728" w:type="dxa"/>
          </w:tcPr>
          <w:p w14:paraId="2CF11E0D" w14:textId="77777777" w:rsidR="00FC3806" w:rsidRDefault="00FC3806">
            <w:pPr>
              <w:pStyle w:val="BlockLabel"/>
            </w:pPr>
            <w:r>
              <w:t>Files</w:t>
            </w:r>
          </w:p>
        </w:tc>
        <w:tc>
          <w:tcPr>
            <w:tcW w:w="7740" w:type="dxa"/>
          </w:tcPr>
          <w:p w14:paraId="391A921E" w14:textId="77777777" w:rsidR="00FC3806" w:rsidRDefault="00FC3806">
            <w:pPr>
              <w:pStyle w:val="BlockText"/>
            </w:pPr>
            <w:r>
              <w:t>Below are the files used in Prosthetics</w:t>
            </w:r>
            <w:r w:rsidR="00576383">
              <w:t>.</w:t>
            </w:r>
            <w:r w:rsidR="000510E9">
              <w:t xml:space="preserve"> </w:t>
            </w:r>
            <w:r>
              <w:t>(continued)</w:t>
            </w:r>
          </w:p>
        </w:tc>
      </w:tr>
    </w:tbl>
    <w:p w14:paraId="65F5F547" w14:textId="77777777" w:rsidR="00FC3806" w:rsidRDefault="00FC3806"/>
    <w:tbl>
      <w:tblPr>
        <w:tblW w:w="0" w:type="auto"/>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
        <w:gridCol w:w="3432"/>
        <w:gridCol w:w="5088"/>
      </w:tblGrid>
      <w:tr w:rsidR="00FC3806" w14:paraId="473A756E" w14:textId="77777777" w:rsidTr="00113A38">
        <w:tc>
          <w:tcPr>
            <w:tcW w:w="822" w:type="dxa"/>
            <w:shd w:val="pct5" w:color="auto" w:fill="FFFFFF"/>
          </w:tcPr>
          <w:p w14:paraId="27CF909E" w14:textId="77777777" w:rsidR="00FC3806" w:rsidRDefault="00FC3806">
            <w:pPr>
              <w:pStyle w:val="Heading8"/>
              <w:rPr>
                <w:sz w:val="22"/>
                <w:u w:val="single"/>
              </w:rPr>
            </w:pPr>
            <w:r>
              <w:rPr>
                <w:sz w:val="22"/>
                <w:u w:val="single"/>
              </w:rPr>
              <w:t>File #</w:t>
            </w:r>
          </w:p>
        </w:tc>
        <w:tc>
          <w:tcPr>
            <w:tcW w:w="3432" w:type="dxa"/>
            <w:shd w:val="pct5" w:color="auto" w:fill="FFFFFF"/>
          </w:tcPr>
          <w:p w14:paraId="60EBBF7C" w14:textId="77777777" w:rsidR="00FC3806" w:rsidRDefault="00FC3806">
            <w:pPr>
              <w:pStyle w:val="Heading9"/>
              <w:rPr>
                <w:sz w:val="22"/>
              </w:rPr>
            </w:pPr>
            <w:r>
              <w:rPr>
                <w:sz w:val="22"/>
              </w:rPr>
              <w:t>Name</w:t>
            </w:r>
          </w:p>
        </w:tc>
        <w:tc>
          <w:tcPr>
            <w:tcW w:w="5088" w:type="dxa"/>
            <w:shd w:val="pct5" w:color="auto" w:fill="FFFFFF"/>
          </w:tcPr>
          <w:p w14:paraId="4F1DD9D4" w14:textId="77777777" w:rsidR="00FC3806" w:rsidRDefault="00FC3806">
            <w:pPr>
              <w:pStyle w:val="Heading9"/>
              <w:rPr>
                <w:sz w:val="22"/>
              </w:rPr>
            </w:pPr>
            <w:r>
              <w:rPr>
                <w:sz w:val="22"/>
              </w:rPr>
              <w:t>Content Description / Template(s)</w:t>
            </w:r>
          </w:p>
        </w:tc>
      </w:tr>
      <w:tr w:rsidR="00FC3806" w14:paraId="47BBAC3D" w14:textId="77777777" w:rsidTr="00113A38">
        <w:tc>
          <w:tcPr>
            <w:tcW w:w="822" w:type="dxa"/>
          </w:tcPr>
          <w:p w14:paraId="28B7C784" w14:textId="77777777" w:rsidR="00FC3806" w:rsidRDefault="00FC3806">
            <w:pPr>
              <w:rPr>
                <w:sz w:val="22"/>
              </w:rPr>
            </w:pPr>
            <w:r>
              <w:rPr>
                <w:sz w:val="22"/>
              </w:rPr>
              <w:t>669.1</w:t>
            </w:r>
          </w:p>
        </w:tc>
        <w:tc>
          <w:tcPr>
            <w:tcW w:w="3432" w:type="dxa"/>
          </w:tcPr>
          <w:p w14:paraId="2D6DE287" w14:textId="77777777" w:rsidR="00FC3806" w:rsidRDefault="00FC3806">
            <w:pPr>
              <w:rPr>
                <w:sz w:val="22"/>
              </w:rPr>
            </w:pPr>
            <w:r>
              <w:rPr>
                <w:sz w:val="22"/>
              </w:rPr>
              <w:t>Prosthetic Lab W.O #</w:t>
            </w:r>
          </w:p>
        </w:tc>
        <w:tc>
          <w:tcPr>
            <w:tcW w:w="5088" w:type="dxa"/>
          </w:tcPr>
          <w:p w14:paraId="6B982B22" w14:textId="77777777" w:rsidR="00FC3806" w:rsidRDefault="00FC3806">
            <w:pPr>
              <w:pStyle w:val="TableText"/>
            </w:pPr>
            <w:r>
              <w:t>This file will contain the current work order number for the VAF 10-2529-3 that has been initiated and sent to the local Prosthetic Lab. VAF 10-2529-3s that are sent to a remote procurement source will not have work order numbers.</w:t>
            </w:r>
          </w:p>
        </w:tc>
      </w:tr>
      <w:tr w:rsidR="00FC3806" w14:paraId="673B1DBA" w14:textId="77777777" w:rsidTr="00113A38">
        <w:tc>
          <w:tcPr>
            <w:tcW w:w="822" w:type="dxa"/>
          </w:tcPr>
          <w:p w14:paraId="05CB87CA" w14:textId="77777777" w:rsidR="00FC3806" w:rsidRDefault="00FC3806">
            <w:pPr>
              <w:rPr>
                <w:sz w:val="22"/>
              </w:rPr>
            </w:pPr>
            <w:r>
              <w:rPr>
                <w:sz w:val="22"/>
              </w:rPr>
              <w:t>669.9</w:t>
            </w:r>
          </w:p>
        </w:tc>
        <w:tc>
          <w:tcPr>
            <w:tcW w:w="3432" w:type="dxa"/>
          </w:tcPr>
          <w:p w14:paraId="6C250BE0" w14:textId="77777777" w:rsidR="00FC3806" w:rsidRDefault="00FC3806">
            <w:pPr>
              <w:rPr>
                <w:sz w:val="22"/>
              </w:rPr>
            </w:pPr>
            <w:r>
              <w:rPr>
                <w:sz w:val="22"/>
              </w:rPr>
              <w:t>Prosthetics Site Parameters</w:t>
            </w:r>
          </w:p>
        </w:tc>
        <w:tc>
          <w:tcPr>
            <w:tcW w:w="5088" w:type="dxa"/>
          </w:tcPr>
          <w:p w14:paraId="644572C1" w14:textId="77777777" w:rsidR="000510E9" w:rsidRDefault="00FC3806">
            <w:pPr>
              <w:rPr>
                <w:sz w:val="22"/>
              </w:rPr>
            </w:pPr>
            <w:r>
              <w:rPr>
                <w:sz w:val="22"/>
              </w:rPr>
              <w:t>This file holds the list of parameters that can change the operation of the Prosthetics package at a site.</w:t>
            </w:r>
          </w:p>
          <w:p w14:paraId="575042FC" w14:textId="77777777" w:rsidR="00FC3806" w:rsidRDefault="00FC3806">
            <w:pPr>
              <w:rPr>
                <w:sz w:val="22"/>
              </w:rPr>
            </w:pPr>
          </w:p>
          <w:p w14:paraId="3D269477" w14:textId="77777777" w:rsidR="000510E9" w:rsidRDefault="00FC3806">
            <w:pPr>
              <w:rPr>
                <w:sz w:val="22"/>
              </w:rPr>
            </w:pPr>
            <w:r>
              <w:rPr>
                <w:sz w:val="22"/>
              </w:rPr>
              <w:t>It should be noted that these parameters are generally copied into a local variable when entering the Prosthetics program</w:t>
            </w:r>
            <w:r w:rsidR="0064734D">
              <w:rPr>
                <w:sz w:val="22"/>
              </w:rPr>
              <w:t xml:space="preserve">. </w:t>
            </w:r>
            <w:r>
              <w:rPr>
                <w:sz w:val="22"/>
              </w:rPr>
              <w:t>This means that, in general, a change to this file will not take effect until the users currently using the package leave the Prosthetics system and come back into it again.</w:t>
            </w:r>
          </w:p>
          <w:p w14:paraId="0C1A67AF" w14:textId="77777777" w:rsidR="00FC3806" w:rsidRDefault="00FC3806">
            <w:pPr>
              <w:rPr>
                <w:sz w:val="22"/>
              </w:rPr>
            </w:pPr>
          </w:p>
          <w:p w14:paraId="6C085EDE" w14:textId="77777777" w:rsidR="00FC3806" w:rsidRDefault="00FC3806">
            <w:pPr>
              <w:rPr>
                <w:sz w:val="22"/>
              </w:rPr>
            </w:pPr>
            <w:r>
              <w:rPr>
                <w:sz w:val="22"/>
              </w:rPr>
              <w:t>This file may have one or more entries</w:t>
            </w:r>
            <w:r w:rsidR="0064734D">
              <w:rPr>
                <w:sz w:val="22"/>
              </w:rPr>
              <w:t xml:space="preserve">. </w:t>
            </w:r>
            <w:r>
              <w:rPr>
                <w:sz w:val="22"/>
              </w:rPr>
              <w:t>During the installation process, some of the parameters for the first site may be set for you</w:t>
            </w:r>
            <w:r w:rsidR="0064734D">
              <w:rPr>
                <w:sz w:val="22"/>
              </w:rPr>
              <w:t xml:space="preserve">. </w:t>
            </w:r>
            <w:r>
              <w:rPr>
                <w:sz w:val="22"/>
                <w:u w:val="single"/>
              </w:rPr>
              <w:t>Never</w:t>
            </w:r>
            <w:r>
              <w:rPr>
                <w:sz w:val="22"/>
              </w:rPr>
              <w:t xml:space="preserve"> edit or delete the AMIS GROUPER field</w:t>
            </w:r>
            <w:r w:rsidR="0064734D">
              <w:rPr>
                <w:sz w:val="22"/>
              </w:rPr>
              <w:t xml:space="preserve">. </w:t>
            </w:r>
            <w:r>
              <w:rPr>
                <w:sz w:val="22"/>
                <w:u w:val="single"/>
              </w:rPr>
              <w:t>Never</w:t>
            </w:r>
            <w:r>
              <w:rPr>
                <w:sz w:val="22"/>
              </w:rPr>
              <w:t xml:space="preserve"> delete an entry in this file, only edit it.</w:t>
            </w:r>
          </w:p>
          <w:p w14:paraId="182C50A1" w14:textId="77777777" w:rsidR="00FC3806" w:rsidRDefault="00FC3806">
            <w:pPr>
              <w:rPr>
                <w:sz w:val="22"/>
              </w:rPr>
            </w:pPr>
          </w:p>
          <w:p w14:paraId="771DEC34" w14:textId="77777777" w:rsidR="00FC3806" w:rsidRDefault="00FC3806">
            <w:pPr>
              <w:rPr>
                <w:sz w:val="22"/>
              </w:rPr>
            </w:pPr>
            <w:r>
              <w:rPr>
                <w:b/>
                <w:sz w:val="22"/>
              </w:rPr>
              <w:t>INPUT TEMPLATE:</w:t>
            </w:r>
            <w:r w:rsidR="000510E9">
              <w:rPr>
                <w:sz w:val="22"/>
              </w:rPr>
              <w:t xml:space="preserve"> </w:t>
            </w:r>
            <w:r>
              <w:rPr>
                <w:sz w:val="22"/>
              </w:rPr>
              <w:t>RMPO-EDIT-SITE.</w:t>
            </w:r>
          </w:p>
          <w:p w14:paraId="51FB7E2D" w14:textId="77777777" w:rsidR="00FC3806" w:rsidRDefault="00FC3806">
            <w:pPr>
              <w:rPr>
                <w:sz w:val="22"/>
              </w:rPr>
            </w:pPr>
          </w:p>
          <w:p w14:paraId="382464C8" w14:textId="77777777" w:rsidR="00FC3806" w:rsidRDefault="00FC3806">
            <w:pPr>
              <w:rPr>
                <w:sz w:val="22"/>
              </w:rPr>
            </w:pPr>
            <w:r>
              <w:rPr>
                <w:b/>
                <w:sz w:val="22"/>
              </w:rPr>
              <w:t>PRINT TEMPLATE:</w:t>
            </w:r>
            <w:r w:rsidR="000510E9">
              <w:rPr>
                <w:sz w:val="22"/>
              </w:rPr>
              <w:t xml:space="preserve"> </w:t>
            </w:r>
            <w:r>
              <w:rPr>
                <w:sz w:val="22"/>
              </w:rPr>
              <w:t>CAPTIONED</w:t>
            </w:r>
          </w:p>
        </w:tc>
      </w:tr>
    </w:tbl>
    <w:p w14:paraId="61F056F0" w14:textId="77777777" w:rsidR="000510E9" w:rsidRDefault="000510E9">
      <w:pPr>
        <w:pStyle w:val="BlockLine"/>
      </w:pPr>
    </w:p>
    <w:p w14:paraId="5C442461" w14:textId="77777777" w:rsidR="00FC3806" w:rsidRDefault="00FC3806"/>
    <w:p w14:paraId="3D348C5C" w14:textId="77777777" w:rsidR="00FC3806" w:rsidRDefault="00FC3806">
      <w:pPr>
        <w:pStyle w:val="ChapterTitle"/>
      </w:pPr>
      <w:r>
        <w:rPr>
          <w:rFonts w:ascii="Times New Roman" w:hAnsi="Times New Roman"/>
          <w:sz w:val="24"/>
        </w:rPr>
        <w:br w:type="page"/>
      </w:r>
      <w:bookmarkStart w:id="20" w:name="_Hlt488554642"/>
      <w:bookmarkStart w:id="21" w:name="_Toc401214856"/>
      <w:bookmarkEnd w:id="20"/>
      <w:r>
        <w:lastRenderedPageBreak/>
        <w:t>Obtaining Routines</w:t>
      </w:r>
      <w:bookmarkEnd w:id="21"/>
    </w:p>
    <w:p w14:paraId="23F96736" w14:textId="77777777" w:rsidR="00FC3806" w:rsidRDefault="00FC3806">
      <w:pPr>
        <w:pStyle w:val="BlockLine"/>
      </w:pPr>
    </w:p>
    <w:tbl>
      <w:tblPr>
        <w:tblW w:w="0" w:type="auto"/>
        <w:tblLayout w:type="fixed"/>
        <w:tblLook w:val="0000" w:firstRow="0" w:lastRow="0" w:firstColumn="0" w:lastColumn="0" w:noHBand="0" w:noVBand="0"/>
      </w:tblPr>
      <w:tblGrid>
        <w:gridCol w:w="1728"/>
        <w:gridCol w:w="7740"/>
      </w:tblGrid>
      <w:tr w:rsidR="00FC3806" w14:paraId="5B017ED2" w14:textId="77777777">
        <w:trPr>
          <w:cantSplit/>
        </w:trPr>
        <w:tc>
          <w:tcPr>
            <w:tcW w:w="1728" w:type="dxa"/>
          </w:tcPr>
          <w:p w14:paraId="31F94887" w14:textId="77777777" w:rsidR="00FC3806" w:rsidRDefault="00FC3806">
            <w:pPr>
              <w:pStyle w:val="BlockLabel"/>
            </w:pPr>
            <w:r>
              <w:t>Description</w:t>
            </w:r>
          </w:p>
        </w:tc>
        <w:tc>
          <w:tcPr>
            <w:tcW w:w="7740" w:type="dxa"/>
          </w:tcPr>
          <w:p w14:paraId="43602894" w14:textId="77777777" w:rsidR="00FC3806" w:rsidRDefault="00FC3806">
            <w:pPr>
              <w:pStyle w:val="BlockText"/>
            </w:pPr>
            <w:r>
              <w:t>To obtain a list of routines online, use the instructions as shown below</w:t>
            </w:r>
            <w:r w:rsidR="0064734D">
              <w:t xml:space="preserve">. </w:t>
            </w:r>
            <w:r>
              <w:t xml:space="preserve">Prosthetic’s namespaces are </w:t>
            </w:r>
            <w:r>
              <w:rPr>
                <w:b/>
              </w:rPr>
              <w:t>RMPR</w:t>
            </w:r>
            <w:r>
              <w:t xml:space="preserve"> and </w:t>
            </w:r>
            <w:r>
              <w:rPr>
                <w:b/>
              </w:rPr>
              <w:t>RMPO</w:t>
            </w:r>
            <w:r>
              <w:t xml:space="preserve"> (Administrative Home Oxygen routines).</w:t>
            </w:r>
          </w:p>
        </w:tc>
      </w:tr>
    </w:tbl>
    <w:p w14:paraId="636B1BF3" w14:textId="77777777" w:rsidR="00FC3806" w:rsidRDefault="00FC3806">
      <w:pPr>
        <w:pStyle w:val="BlockLine"/>
      </w:pPr>
    </w:p>
    <w:tbl>
      <w:tblPr>
        <w:tblW w:w="0" w:type="auto"/>
        <w:tblLayout w:type="fixed"/>
        <w:tblLook w:val="0000" w:firstRow="0" w:lastRow="0" w:firstColumn="0" w:lastColumn="0" w:noHBand="0" w:noVBand="0"/>
      </w:tblPr>
      <w:tblGrid>
        <w:gridCol w:w="1728"/>
        <w:gridCol w:w="7740"/>
      </w:tblGrid>
      <w:tr w:rsidR="00FC3806" w14:paraId="09857697" w14:textId="77777777">
        <w:trPr>
          <w:cantSplit/>
        </w:trPr>
        <w:tc>
          <w:tcPr>
            <w:tcW w:w="1728" w:type="dxa"/>
          </w:tcPr>
          <w:p w14:paraId="1F1C1511" w14:textId="77777777" w:rsidR="00FC3806" w:rsidRDefault="00FC3806">
            <w:pPr>
              <w:pStyle w:val="BlockLabel"/>
            </w:pPr>
            <w:r>
              <w:t>Steps</w:t>
            </w:r>
          </w:p>
        </w:tc>
        <w:tc>
          <w:tcPr>
            <w:tcW w:w="7740" w:type="dxa"/>
          </w:tcPr>
          <w:p w14:paraId="1360F436" w14:textId="77777777" w:rsidR="00FC3806" w:rsidRDefault="00FC3806">
            <w:pPr>
              <w:pStyle w:val="BlockText"/>
            </w:pPr>
            <w:r>
              <w:t>Below are the steps to obtain a list of routines online.</w:t>
            </w:r>
          </w:p>
        </w:tc>
      </w:tr>
    </w:tbl>
    <w:p w14:paraId="60233075" w14:textId="77777777" w:rsidR="00FC3806" w:rsidRDefault="00FC3806"/>
    <w:tbl>
      <w:tblPr>
        <w:tblW w:w="0" w:type="auto"/>
        <w:tblInd w:w="1728" w:type="dxa"/>
        <w:tblLayout w:type="fixed"/>
        <w:tblLook w:val="0000" w:firstRow="0" w:lastRow="0" w:firstColumn="0" w:lastColumn="0" w:noHBand="0" w:noVBand="0"/>
      </w:tblPr>
      <w:tblGrid>
        <w:gridCol w:w="810"/>
        <w:gridCol w:w="6930"/>
      </w:tblGrid>
      <w:tr w:rsidR="00FC3806" w14:paraId="5BCACA31" w14:textId="77777777" w:rsidTr="00113A38">
        <w:trPr>
          <w:cantSplit/>
        </w:trPr>
        <w:tc>
          <w:tcPr>
            <w:tcW w:w="810" w:type="dxa"/>
            <w:tcBorders>
              <w:top w:val="single" w:sz="6" w:space="0" w:color="auto"/>
              <w:left w:val="single" w:sz="6" w:space="0" w:color="auto"/>
              <w:bottom w:val="single" w:sz="6" w:space="0" w:color="auto"/>
              <w:right w:val="single" w:sz="6" w:space="0" w:color="auto"/>
            </w:tcBorders>
            <w:shd w:val="pct5" w:color="auto" w:fill="FFFFFF"/>
          </w:tcPr>
          <w:p w14:paraId="4106DBC9" w14:textId="77777777" w:rsidR="00FC3806" w:rsidRDefault="00FC3806">
            <w:pPr>
              <w:pStyle w:val="TableHeaderText"/>
            </w:pPr>
            <w:r>
              <w:t>Step</w:t>
            </w:r>
          </w:p>
        </w:tc>
        <w:tc>
          <w:tcPr>
            <w:tcW w:w="6930" w:type="dxa"/>
            <w:tcBorders>
              <w:top w:val="single" w:sz="6" w:space="0" w:color="auto"/>
              <w:bottom w:val="single" w:sz="6" w:space="0" w:color="auto"/>
              <w:right w:val="single" w:sz="6" w:space="0" w:color="auto"/>
            </w:tcBorders>
            <w:shd w:val="pct5" w:color="auto" w:fill="FFFFFF"/>
          </w:tcPr>
          <w:p w14:paraId="3F2A7B59" w14:textId="77777777" w:rsidR="00FC3806" w:rsidRDefault="00FC3806">
            <w:pPr>
              <w:pStyle w:val="TableHeaderText"/>
            </w:pPr>
            <w:r>
              <w:t>Action</w:t>
            </w:r>
          </w:p>
        </w:tc>
      </w:tr>
      <w:tr w:rsidR="00FC3806" w14:paraId="054A3EB0" w14:textId="77777777" w:rsidTr="00113A38">
        <w:trPr>
          <w:cantSplit/>
        </w:trPr>
        <w:tc>
          <w:tcPr>
            <w:tcW w:w="810" w:type="dxa"/>
            <w:tcBorders>
              <w:top w:val="single" w:sz="6" w:space="0" w:color="auto"/>
              <w:left w:val="single" w:sz="6" w:space="0" w:color="auto"/>
              <w:bottom w:val="single" w:sz="6" w:space="0" w:color="auto"/>
              <w:right w:val="single" w:sz="6" w:space="0" w:color="auto"/>
            </w:tcBorders>
          </w:tcPr>
          <w:p w14:paraId="0DBB90DF" w14:textId="77777777" w:rsidR="00FC3806" w:rsidRDefault="00FC3806">
            <w:pPr>
              <w:pStyle w:val="TableText"/>
              <w:jc w:val="center"/>
            </w:pPr>
            <w:r>
              <w:t>1</w:t>
            </w:r>
          </w:p>
        </w:tc>
        <w:tc>
          <w:tcPr>
            <w:tcW w:w="6930" w:type="dxa"/>
            <w:tcBorders>
              <w:top w:val="single" w:sz="6" w:space="0" w:color="auto"/>
              <w:bottom w:val="single" w:sz="6" w:space="0" w:color="auto"/>
              <w:right w:val="single" w:sz="6" w:space="0" w:color="auto"/>
            </w:tcBorders>
          </w:tcPr>
          <w:p w14:paraId="6FB17108" w14:textId="77777777" w:rsidR="00FC3806" w:rsidRDefault="00FC3806">
            <w:pPr>
              <w:pStyle w:val="BlockText"/>
            </w:pPr>
            <w:r>
              <w:t xml:space="preserve">Select the </w:t>
            </w:r>
            <w:r>
              <w:rPr>
                <w:b/>
              </w:rPr>
              <w:t>Programmers Options</w:t>
            </w:r>
            <w:r>
              <w:t xml:space="preserve"> Menu.</w:t>
            </w:r>
          </w:p>
        </w:tc>
      </w:tr>
      <w:tr w:rsidR="00FC3806" w14:paraId="5B20684B" w14:textId="77777777" w:rsidTr="00113A38">
        <w:trPr>
          <w:cantSplit/>
        </w:trPr>
        <w:tc>
          <w:tcPr>
            <w:tcW w:w="810" w:type="dxa"/>
            <w:tcBorders>
              <w:top w:val="single" w:sz="6" w:space="0" w:color="auto"/>
              <w:left w:val="single" w:sz="6" w:space="0" w:color="auto"/>
              <w:bottom w:val="single" w:sz="6" w:space="0" w:color="auto"/>
              <w:right w:val="single" w:sz="6" w:space="0" w:color="auto"/>
            </w:tcBorders>
          </w:tcPr>
          <w:p w14:paraId="0C53A64E" w14:textId="77777777" w:rsidR="00FC3806" w:rsidRDefault="00FC3806">
            <w:pPr>
              <w:pStyle w:val="TableText"/>
              <w:jc w:val="center"/>
            </w:pPr>
            <w:r>
              <w:t>2</w:t>
            </w:r>
          </w:p>
        </w:tc>
        <w:tc>
          <w:tcPr>
            <w:tcW w:w="6930" w:type="dxa"/>
            <w:tcBorders>
              <w:top w:val="single" w:sz="6" w:space="0" w:color="auto"/>
              <w:bottom w:val="single" w:sz="6" w:space="0" w:color="auto"/>
              <w:right w:val="single" w:sz="6" w:space="0" w:color="auto"/>
            </w:tcBorders>
          </w:tcPr>
          <w:p w14:paraId="001FB2F1" w14:textId="77777777" w:rsidR="00FC3806" w:rsidRDefault="00FC3806">
            <w:pPr>
              <w:pStyle w:val="BlockText"/>
            </w:pPr>
            <w:r>
              <w:t xml:space="preserve">Select the </w:t>
            </w:r>
            <w:r>
              <w:rPr>
                <w:b/>
              </w:rPr>
              <w:t>Routine Tools</w:t>
            </w:r>
            <w:r>
              <w:t xml:space="preserve"> option.</w:t>
            </w:r>
          </w:p>
        </w:tc>
      </w:tr>
      <w:tr w:rsidR="00FC3806" w14:paraId="0253AF38" w14:textId="77777777" w:rsidTr="00113A38">
        <w:trPr>
          <w:cantSplit/>
        </w:trPr>
        <w:tc>
          <w:tcPr>
            <w:tcW w:w="810" w:type="dxa"/>
            <w:tcBorders>
              <w:top w:val="single" w:sz="6" w:space="0" w:color="auto"/>
              <w:left w:val="single" w:sz="6" w:space="0" w:color="auto"/>
              <w:bottom w:val="single" w:sz="6" w:space="0" w:color="auto"/>
              <w:right w:val="single" w:sz="6" w:space="0" w:color="auto"/>
            </w:tcBorders>
          </w:tcPr>
          <w:p w14:paraId="054DED8D" w14:textId="77777777" w:rsidR="00FC3806" w:rsidRDefault="00FC3806">
            <w:pPr>
              <w:pStyle w:val="TableText"/>
              <w:jc w:val="center"/>
            </w:pPr>
            <w:r>
              <w:t>3</w:t>
            </w:r>
          </w:p>
        </w:tc>
        <w:tc>
          <w:tcPr>
            <w:tcW w:w="6930" w:type="dxa"/>
            <w:tcBorders>
              <w:top w:val="single" w:sz="6" w:space="0" w:color="auto"/>
              <w:bottom w:val="single" w:sz="6" w:space="0" w:color="auto"/>
              <w:right w:val="single" w:sz="6" w:space="0" w:color="auto"/>
            </w:tcBorders>
          </w:tcPr>
          <w:p w14:paraId="199EF618" w14:textId="77777777" w:rsidR="00FC3806" w:rsidRDefault="00FC3806">
            <w:pPr>
              <w:pStyle w:val="BlockText"/>
            </w:pPr>
            <w:r>
              <w:t xml:space="preserve">Select the </w:t>
            </w:r>
            <w:r>
              <w:rPr>
                <w:b/>
              </w:rPr>
              <w:t>First</w:t>
            </w:r>
            <w:r>
              <w:t xml:space="preserve"> </w:t>
            </w:r>
            <w:r>
              <w:rPr>
                <w:b/>
              </w:rPr>
              <w:t>Line Routine Print</w:t>
            </w:r>
            <w:r>
              <w:t xml:space="preserve"> option.</w:t>
            </w:r>
          </w:p>
        </w:tc>
      </w:tr>
      <w:tr w:rsidR="00FC3806" w14:paraId="3AF5B32A" w14:textId="77777777" w:rsidTr="00113A38">
        <w:trPr>
          <w:cantSplit/>
        </w:trPr>
        <w:tc>
          <w:tcPr>
            <w:tcW w:w="810" w:type="dxa"/>
            <w:tcBorders>
              <w:top w:val="single" w:sz="6" w:space="0" w:color="auto"/>
              <w:left w:val="single" w:sz="6" w:space="0" w:color="auto"/>
              <w:bottom w:val="single" w:sz="6" w:space="0" w:color="auto"/>
              <w:right w:val="single" w:sz="6" w:space="0" w:color="auto"/>
            </w:tcBorders>
          </w:tcPr>
          <w:p w14:paraId="5F75A92B" w14:textId="77777777" w:rsidR="00FC3806" w:rsidRDefault="00FC3806">
            <w:pPr>
              <w:pStyle w:val="TableText"/>
              <w:jc w:val="center"/>
            </w:pPr>
            <w:r>
              <w:t>4</w:t>
            </w:r>
          </w:p>
        </w:tc>
        <w:tc>
          <w:tcPr>
            <w:tcW w:w="6930" w:type="dxa"/>
            <w:tcBorders>
              <w:top w:val="single" w:sz="6" w:space="0" w:color="auto"/>
              <w:bottom w:val="single" w:sz="6" w:space="0" w:color="auto"/>
              <w:right w:val="single" w:sz="6" w:space="0" w:color="auto"/>
            </w:tcBorders>
          </w:tcPr>
          <w:p w14:paraId="3FE7CECF" w14:textId="77777777" w:rsidR="00FC3806" w:rsidRDefault="00FC3806">
            <w:pPr>
              <w:pStyle w:val="BlockText"/>
            </w:pPr>
            <w:r>
              <w:t>Select</w:t>
            </w:r>
            <w:r>
              <w:rPr>
                <w:rFonts w:ascii="Courier New" w:hAnsi="Courier New"/>
                <w:sz w:val="18"/>
              </w:rPr>
              <w:t xml:space="preserve"> </w:t>
            </w:r>
            <w:r>
              <w:t>the following option:</w:t>
            </w:r>
            <w:r w:rsidR="000510E9">
              <w:rPr>
                <w:rFonts w:ascii="Courier New" w:hAnsi="Courier New"/>
                <w:sz w:val="18"/>
              </w:rPr>
              <w:t xml:space="preserve"> </w:t>
            </w:r>
            <w:r>
              <w:rPr>
                <w:rFonts w:ascii="Courier New" w:hAnsi="Courier New"/>
                <w:b/>
                <w:sz w:val="18"/>
              </w:rPr>
              <w:t>ROUTINE TOOLS</w:t>
            </w:r>
            <w:r>
              <w:rPr>
                <w:rFonts w:ascii="Courier New" w:hAnsi="Courier New"/>
                <w:sz w:val="18"/>
              </w:rPr>
              <w:t xml:space="preserve">  XUPR-ROUTINE-TOOLS        Routine Tools.</w:t>
            </w:r>
          </w:p>
        </w:tc>
      </w:tr>
    </w:tbl>
    <w:p w14:paraId="7EE73589" w14:textId="77777777" w:rsidR="00FC3806" w:rsidRDefault="00FC3806">
      <w:pPr>
        <w:pStyle w:val="BlockLine"/>
      </w:pPr>
    </w:p>
    <w:tbl>
      <w:tblPr>
        <w:tblW w:w="0" w:type="auto"/>
        <w:tblLayout w:type="fixed"/>
        <w:tblLook w:val="0000" w:firstRow="0" w:lastRow="0" w:firstColumn="0" w:lastColumn="0" w:noHBand="0" w:noVBand="0"/>
      </w:tblPr>
      <w:tblGrid>
        <w:gridCol w:w="1728"/>
        <w:gridCol w:w="7740"/>
      </w:tblGrid>
      <w:tr w:rsidR="00FC3806" w14:paraId="0E295F2A" w14:textId="77777777">
        <w:trPr>
          <w:cantSplit/>
        </w:trPr>
        <w:tc>
          <w:tcPr>
            <w:tcW w:w="1728" w:type="dxa"/>
          </w:tcPr>
          <w:p w14:paraId="06FDBC76" w14:textId="77777777" w:rsidR="00FC3806" w:rsidRDefault="00FC3806">
            <w:pPr>
              <w:pStyle w:val="BlockLabel"/>
            </w:pPr>
            <w:r>
              <w:t>Screen output</w:t>
            </w:r>
          </w:p>
        </w:tc>
        <w:tc>
          <w:tcPr>
            <w:tcW w:w="7740" w:type="dxa"/>
            <w:tcBorders>
              <w:top w:val="single" w:sz="4" w:space="0" w:color="auto"/>
              <w:left w:val="single" w:sz="4" w:space="0" w:color="auto"/>
              <w:bottom w:val="single" w:sz="4" w:space="0" w:color="auto"/>
              <w:right w:val="single" w:sz="4" w:space="0" w:color="auto"/>
            </w:tcBorders>
          </w:tcPr>
          <w:p w14:paraId="4F33BFBA" w14:textId="77777777" w:rsidR="00FC3806" w:rsidRDefault="00FC3806">
            <w:pPr>
              <w:pStyle w:val="BlockText"/>
              <w:rPr>
                <w:rFonts w:ascii="Courier New" w:hAnsi="Courier New"/>
                <w:sz w:val="18"/>
              </w:rPr>
            </w:pPr>
            <w:r>
              <w:rPr>
                <w:rFonts w:ascii="Courier New" w:hAnsi="Courier New"/>
                <w:sz w:val="18"/>
              </w:rPr>
              <w:t>%Index of Routines</w:t>
            </w:r>
          </w:p>
          <w:p w14:paraId="0F4F19A4" w14:textId="77777777" w:rsidR="00FC3806" w:rsidRDefault="00FC3806">
            <w:pPr>
              <w:pStyle w:val="BlockText"/>
              <w:rPr>
                <w:rFonts w:ascii="Courier New" w:hAnsi="Courier New"/>
                <w:sz w:val="18"/>
              </w:rPr>
            </w:pPr>
            <w:r>
              <w:rPr>
                <w:rFonts w:ascii="Courier New" w:hAnsi="Courier New"/>
                <w:sz w:val="18"/>
              </w:rPr>
              <w:t>Check Routines on Other CPUs</w:t>
            </w:r>
          </w:p>
          <w:p w14:paraId="68975E99" w14:textId="77777777" w:rsidR="00FC3806" w:rsidRDefault="00FC3806">
            <w:pPr>
              <w:pStyle w:val="BlockText"/>
              <w:rPr>
                <w:rFonts w:ascii="Courier New" w:hAnsi="Courier New"/>
                <w:sz w:val="18"/>
              </w:rPr>
            </w:pPr>
            <w:r>
              <w:rPr>
                <w:rFonts w:ascii="Courier New" w:hAnsi="Courier New"/>
                <w:sz w:val="18"/>
              </w:rPr>
              <w:t>Compare routines on tape to disk</w:t>
            </w:r>
          </w:p>
          <w:p w14:paraId="1215125D" w14:textId="77777777" w:rsidR="00FC3806" w:rsidRDefault="00FC3806">
            <w:pPr>
              <w:pStyle w:val="BlockText"/>
              <w:rPr>
                <w:rFonts w:ascii="Courier New" w:hAnsi="Courier New"/>
                <w:sz w:val="18"/>
              </w:rPr>
            </w:pPr>
            <w:r>
              <w:rPr>
                <w:rFonts w:ascii="Courier New" w:hAnsi="Courier New"/>
                <w:sz w:val="18"/>
              </w:rPr>
              <w:t>Compare two routines</w:t>
            </w:r>
          </w:p>
          <w:p w14:paraId="4D6E3A26" w14:textId="77777777" w:rsidR="00FC3806" w:rsidRDefault="00FC3806">
            <w:pPr>
              <w:pStyle w:val="BlockText"/>
              <w:rPr>
                <w:rFonts w:ascii="Courier New" w:hAnsi="Courier New"/>
                <w:sz w:val="18"/>
              </w:rPr>
            </w:pPr>
            <w:r>
              <w:rPr>
                <w:rFonts w:ascii="Courier New" w:hAnsi="Courier New"/>
                <w:sz w:val="18"/>
              </w:rPr>
              <w:t>Delete Routines</w:t>
            </w:r>
          </w:p>
          <w:p w14:paraId="18B99EC5" w14:textId="77777777" w:rsidR="00FC3806" w:rsidRDefault="00FC3806">
            <w:pPr>
              <w:pStyle w:val="BlockText"/>
              <w:rPr>
                <w:rFonts w:ascii="Courier New" w:hAnsi="Courier New"/>
                <w:sz w:val="18"/>
              </w:rPr>
            </w:pPr>
            <w:r>
              <w:rPr>
                <w:rFonts w:ascii="Courier New" w:hAnsi="Courier New"/>
                <w:sz w:val="18"/>
              </w:rPr>
              <w:t>First Line Routine Print</w:t>
            </w:r>
          </w:p>
          <w:p w14:paraId="240CB2AD" w14:textId="77777777" w:rsidR="00FC3806" w:rsidRDefault="00FC3806">
            <w:pPr>
              <w:pStyle w:val="BlockText"/>
              <w:rPr>
                <w:rFonts w:ascii="Courier New" w:hAnsi="Courier New"/>
                <w:sz w:val="18"/>
              </w:rPr>
            </w:pPr>
            <w:r>
              <w:rPr>
                <w:rFonts w:ascii="Courier New" w:hAnsi="Courier New"/>
                <w:sz w:val="18"/>
              </w:rPr>
              <w:t>Flow Chart Entire Routine</w:t>
            </w:r>
          </w:p>
          <w:p w14:paraId="162F58CA" w14:textId="77777777" w:rsidR="00FC3806" w:rsidRDefault="00FC3806">
            <w:pPr>
              <w:pStyle w:val="BlockText"/>
              <w:rPr>
                <w:rFonts w:ascii="Courier New" w:hAnsi="Courier New"/>
                <w:sz w:val="18"/>
              </w:rPr>
            </w:pPr>
            <w:r>
              <w:rPr>
                <w:rFonts w:ascii="Courier New" w:hAnsi="Courier New"/>
                <w:sz w:val="18"/>
              </w:rPr>
              <w:t>Flow Chart from Entry Point</w:t>
            </w:r>
          </w:p>
          <w:p w14:paraId="316DEADE" w14:textId="77777777" w:rsidR="00FC3806" w:rsidRDefault="00FC3806">
            <w:pPr>
              <w:pStyle w:val="BlockText"/>
              <w:rPr>
                <w:rFonts w:ascii="Courier New" w:hAnsi="Courier New"/>
                <w:sz w:val="18"/>
              </w:rPr>
            </w:pPr>
            <w:r>
              <w:rPr>
                <w:rFonts w:ascii="Courier New" w:hAnsi="Courier New"/>
                <w:sz w:val="18"/>
              </w:rPr>
              <w:t>Group Routine Edit</w:t>
            </w:r>
          </w:p>
          <w:p w14:paraId="60D803F0" w14:textId="77777777" w:rsidR="00FC3806" w:rsidRDefault="00FC3806">
            <w:pPr>
              <w:pStyle w:val="BlockText"/>
              <w:rPr>
                <w:rFonts w:ascii="Courier New" w:hAnsi="Courier New"/>
                <w:sz w:val="18"/>
              </w:rPr>
            </w:pPr>
            <w:r>
              <w:rPr>
                <w:rFonts w:ascii="Courier New" w:hAnsi="Courier New"/>
                <w:sz w:val="18"/>
              </w:rPr>
              <w:t>Input routines</w:t>
            </w:r>
          </w:p>
          <w:p w14:paraId="5A1BFE5B" w14:textId="77777777" w:rsidR="00FC3806" w:rsidRDefault="00FC3806">
            <w:pPr>
              <w:pStyle w:val="BlockText"/>
              <w:rPr>
                <w:rFonts w:ascii="Courier New" w:hAnsi="Courier New"/>
                <w:sz w:val="18"/>
              </w:rPr>
            </w:pPr>
            <w:r>
              <w:rPr>
                <w:rFonts w:ascii="Courier New" w:hAnsi="Courier New"/>
                <w:sz w:val="18"/>
              </w:rPr>
              <w:t>List Routines</w:t>
            </w:r>
          </w:p>
          <w:p w14:paraId="7EF9BFAC" w14:textId="77777777" w:rsidR="00FC3806" w:rsidRDefault="00FC3806">
            <w:pPr>
              <w:pStyle w:val="BlockText"/>
              <w:rPr>
                <w:rFonts w:ascii="Courier New" w:hAnsi="Courier New"/>
                <w:sz w:val="18"/>
              </w:rPr>
            </w:pPr>
            <w:r>
              <w:rPr>
                <w:rFonts w:ascii="Courier New" w:hAnsi="Courier New"/>
                <w:sz w:val="18"/>
              </w:rPr>
              <w:t>Output routines</w:t>
            </w:r>
          </w:p>
          <w:p w14:paraId="4E3B28C9" w14:textId="77777777" w:rsidR="00FC3806" w:rsidRDefault="00FC3806">
            <w:pPr>
              <w:pStyle w:val="BlockText"/>
              <w:rPr>
                <w:rFonts w:ascii="Courier New" w:hAnsi="Courier New"/>
                <w:sz w:val="18"/>
              </w:rPr>
            </w:pPr>
            <w:r>
              <w:rPr>
                <w:rFonts w:ascii="Courier New" w:hAnsi="Courier New"/>
                <w:sz w:val="18"/>
              </w:rPr>
              <w:t>Routine Edit</w:t>
            </w:r>
          </w:p>
          <w:p w14:paraId="4E98983C" w14:textId="77777777" w:rsidR="00FC3806" w:rsidRDefault="00FC3806">
            <w:pPr>
              <w:pStyle w:val="BlockText"/>
              <w:rPr>
                <w:rFonts w:ascii="Courier New" w:hAnsi="Courier New"/>
                <w:sz w:val="18"/>
              </w:rPr>
            </w:pPr>
            <w:r>
              <w:rPr>
                <w:rFonts w:ascii="Courier New" w:hAnsi="Courier New"/>
                <w:sz w:val="18"/>
              </w:rPr>
              <w:t>Routines by Patch Number</w:t>
            </w:r>
          </w:p>
          <w:p w14:paraId="4F15213E" w14:textId="77777777" w:rsidR="00FC3806" w:rsidRDefault="00FC3806">
            <w:pPr>
              <w:pStyle w:val="BlockText"/>
              <w:rPr>
                <w:rFonts w:ascii="Courier New" w:hAnsi="Courier New"/>
                <w:sz w:val="18"/>
              </w:rPr>
            </w:pPr>
            <w:r>
              <w:rPr>
                <w:rFonts w:ascii="Courier New" w:hAnsi="Courier New"/>
                <w:sz w:val="18"/>
              </w:rPr>
              <w:t>Variable changer</w:t>
            </w:r>
          </w:p>
          <w:p w14:paraId="78A9337E" w14:textId="77777777" w:rsidR="00FC3806" w:rsidRDefault="00FC3806">
            <w:pPr>
              <w:pStyle w:val="BlockText"/>
              <w:rPr>
                <w:rFonts w:ascii="Courier New" w:hAnsi="Courier New"/>
                <w:sz w:val="18"/>
              </w:rPr>
            </w:pPr>
            <w:r>
              <w:rPr>
                <w:rFonts w:ascii="Courier New" w:hAnsi="Courier New"/>
                <w:sz w:val="18"/>
              </w:rPr>
              <w:t>Version number update</w:t>
            </w:r>
          </w:p>
        </w:tc>
      </w:tr>
    </w:tbl>
    <w:p w14:paraId="6434816F" w14:textId="77777777" w:rsidR="00FC3806" w:rsidRDefault="00FC3806">
      <w:pPr>
        <w:pStyle w:val="BlockLine"/>
      </w:pPr>
    </w:p>
    <w:tbl>
      <w:tblPr>
        <w:tblW w:w="0" w:type="auto"/>
        <w:tblInd w:w="1728" w:type="dxa"/>
        <w:tblLayout w:type="fixed"/>
        <w:tblLook w:val="0000" w:firstRow="0" w:lastRow="0" w:firstColumn="0" w:lastColumn="0" w:noHBand="0" w:noVBand="0"/>
      </w:tblPr>
      <w:tblGrid>
        <w:gridCol w:w="810"/>
        <w:gridCol w:w="6930"/>
      </w:tblGrid>
      <w:tr w:rsidR="00FC3806" w14:paraId="01516377" w14:textId="77777777" w:rsidTr="00113A38">
        <w:trPr>
          <w:cantSplit/>
        </w:trPr>
        <w:tc>
          <w:tcPr>
            <w:tcW w:w="810" w:type="dxa"/>
            <w:tcBorders>
              <w:top w:val="single" w:sz="6" w:space="0" w:color="auto"/>
              <w:left w:val="single" w:sz="6" w:space="0" w:color="auto"/>
              <w:bottom w:val="single" w:sz="6" w:space="0" w:color="auto"/>
              <w:right w:val="single" w:sz="6" w:space="0" w:color="auto"/>
            </w:tcBorders>
            <w:shd w:val="pct5" w:color="auto" w:fill="FFFFFF"/>
          </w:tcPr>
          <w:p w14:paraId="4D565B7C" w14:textId="77777777" w:rsidR="00FC3806" w:rsidRDefault="00FC3806">
            <w:pPr>
              <w:pStyle w:val="TableHeaderText"/>
            </w:pPr>
            <w:r>
              <w:t>Step</w:t>
            </w:r>
          </w:p>
        </w:tc>
        <w:tc>
          <w:tcPr>
            <w:tcW w:w="6930" w:type="dxa"/>
            <w:tcBorders>
              <w:top w:val="single" w:sz="6" w:space="0" w:color="auto"/>
              <w:bottom w:val="single" w:sz="6" w:space="0" w:color="auto"/>
              <w:right w:val="single" w:sz="6" w:space="0" w:color="auto"/>
            </w:tcBorders>
            <w:shd w:val="pct5" w:color="auto" w:fill="FFFFFF"/>
          </w:tcPr>
          <w:p w14:paraId="05008DED" w14:textId="77777777" w:rsidR="00FC3806" w:rsidRDefault="00FC3806">
            <w:pPr>
              <w:pStyle w:val="TableHeaderText"/>
            </w:pPr>
            <w:r>
              <w:t>Action</w:t>
            </w:r>
          </w:p>
        </w:tc>
      </w:tr>
      <w:tr w:rsidR="00FC3806" w14:paraId="5CAC327D" w14:textId="77777777" w:rsidTr="00113A38">
        <w:trPr>
          <w:cantSplit/>
        </w:trPr>
        <w:tc>
          <w:tcPr>
            <w:tcW w:w="810" w:type="dxa"/>
            <w:tcBorders>
              <w:top w:val="single" w:sz="6" w:space="0" w:color="auto"/>
              <w:left w:val="single" w:sz="6" w:space="0" w:color="auto"/>
              <w:bottom w:val="single" w:sz="6" w:space="0" w:color="auto"/>
              <w:right w:val="single" w:sz="6" w:space="0" w:color="auto"/>
            </w:tcBorders>
          </w:tcPr>
          <w:p w14:paraId="2A617FB5" w14:textId="77777777" w:rsidR="00FC3806" w:rsidRDefault="00FC3806">
            <w:pPr>
              <w:pStyle w:val="TableText"/>
              <w:jc w:val="center"/>
            </w:pPr>
            <w:r>
              <w:t>5</w:t>
            </w:r>
          </w:p>
        </w:tc>
        <w:tc>
          <w:tcPr>
            <w:tcW w:w="6930" w:type="dxa"/>
            <w:tcBorders>
              <w:top w:val="single" w:sz="6" w:space="0" w:color="auto"/>
              <w:bottom w:val="single" w:sz="6" w:space="0" w:color="auto"/>
              <w:right w:val="single" w:sz="6" w:space="0" w:color="auto"/>
            </w:tcBorders>
          </w:tcPr>
          <w:p w14:paraId="796D146C" w14:textId="77777777" w:rsidR="00FC3806" w:rsidRDefault="00FC3806">
            <w:pPr>
              <w:ind w:right="-720"/>
              <w:rPr>
                <w:rFonts w:ascii="Courier New" w:hAnsi="Courier New"/>
                <w:sz w:val="18"/>
              </w:rPr>
            </w:pPr>
            <w:r>
              <w:rPr>
                <w:rFonts w:ascii="Courier New" w:hAnsi="Courier New"/>
                <w:sz w:val="18"/>
              </w:rPr>
              <w:t xml:space="preserve">Select Routine Tools Option: </w:t>
            </w:r>
            <w:r>
              <w:rPr>
                <w:rFonts w:ascii="Courier New" w:hAnsi="Courier New"/>
                <w:b/>
                <w:sz w:val="18"/>
              </w:rPr>
              <w:t>FIRST</w:t>
            </w:r>
            <w:r>
              <w:rPr>
                <w:rFonts w:ascii="Courier New" w:hAnsi="Courier New"/>
                <w:sz w:val="18"/>
              </w:rPr>
              <w:t xml:space="preserve"> Line Routine Print</w:t>
            </w:r>
          </w:p>
          <w:p w14:paraId="68B57E7D" w14:textId="77777777" w:rsidR="00FC3806" w:rsidRDefault="00FC3806">
            <w:pPr>
              <w:ind w:right="-720"/>
              <w:rPr>
                <w:rFonts w:ascii="Courier New" w:hAnsi="Courier New"/>
                <w:sz w:val="18"/>
              </w:rPr>
            </w:pPr>
          </w:p>
          <w:p w14:paraId="15C25E66" w14:textId="77777777" w:rsidR="00FC3806" w:rsidRDefault="00FC3806">
            <w:pPr>
              <w:pStyle w:val="TableText"/>
            </w:pPr>
            <w:r>
              <w:rPr>
                <w:rFonts w:ascii="Courier New" w:hAnsi="Courier New"/>
                <w:sz w:val="18"/>
              </w:rPr>
              <w:t>PRINTS FIRST LINES.</w:t>
            </w:r>
          </w:p>
        </w:tc>
      </w:tr>
    </w:tbl>
    <w:p w14:paraId="5519D188" w14:textId="77777777" w:rsidR="00FC3806" w:rsidRDefault="00FC3806">
      <w:pPr>
        <w:pStyle w:val="BlockLine"/>
      </w:pPr>
    </w:p>
    <w:tbl>
      <w:tblPr>
        <w:tblW w:w="0" w:type="auto"/>
        <w:tblLayout w:type="fixed"/>
        <w:tblLook w:val="0000" w:firstRow="0" w:lastRow="0" w:firstColumn="0" w:lastColumn="0" w:noHBand="0" w:noVBand="0"/>
      </w:tblPr>
      <w:tblGrid>
        <w:gridCol w:w="1728"/>
        <w:gridCol w:w="7740"/>
      </w:tblGrid>
      <w:tr w:rsidR="00FC3806" w14:paraId="171FB904" w14:textId="77777777">
        <w:trPr>
          <w:cantSplit/>
        </w:trPr>
        <w:tc>
          <w:tcPr>
            <w:tcW w:w="1728" w:type="dxa"/>
          </w:tcPr>
          <w:p w14:paraId="5A882C5D" w14:textId="77777777" w:rsidR="00FC3806" w:rsidRDefault="00FC3806">
            <w:pPr>
              <w:pStyle w:val="BlockLabel"/>
            </w:pPr>
            <w:r>
              <w:t>Screen Output</w:t>
            </w:r>
          </w:p>
        </w:tc>
        <w:tc>
          <w:tcPr>
            <w:tcW w:w="7740" w:type="dxa"/>
            <w:tcBorders>
              <w:top w:val="single" w:sz="4" w:space="0" w:color="auto"/>
              <w:left w:val="single" w:sz="4" w:space="0" w:color="auto"/>
              <w:bottom w:val="single" w:sz="4" w:space="0" w:color="auto"/>
              <w:right w:val="single" w:sz="4" w:space="0" w:color="auto"/>
            </w:tcBorders>
          </w:tcPr>
          <w:p w14:paraId="351AE372" w14:textId="77777777" w:rsidR="00FC3806" w:rsidRDefault="00FC3806">
            <w:pPr>
              <w:ind w:right="-720"/>
              <w:rPr>
                <w:rFonts w:ascii="Courier New" w:hAnsi="Courier New"/>
                <w:sz w:val="18"/>
              </w:rPr>
            </w:pPr>
            <w:r>
              <w:rPr>
                <w:rFonts w:ascii="Courier New" w:hAnsi="Courier New"/>
                <w:sz w:val="18"/>
              </w:rPr>
              <w:t>routine(s) ?   &gt;   RMPR*</w:t>
            </w:r>
          </w:p>
          <w:p w14:paraId="63946953" w14:textId="77777777" w:rsidR="00FC3806" w:rsidRDefault="00FC3806">
            <w:pPr>
              <w:ind w:right="-720"/>
              <w:rPr>
                <w:rFonts w:ascii="Courier New" w:hAnsi="Courier New"/>
                <w:sz w:val="18"/>
              </w:rPr>
            </w:pPr>
            <w:r>
              <w:rPr>
                <w:rFonts w:ascii="Courier New" w:hAnsi="Courier New"/>
                <w:sz w:val="18"/>
              </w:rPr>
              <w:t>searching directory ...</w:t>
            </w:r>
          </w:p>
          <w:p w14:paraId="4F9977FB" w14:textId="77777777" w:rsidR="00FC3806" w:rsidRDefault="00FC3806">
            <w:pPr>
              <w:ind w:right="-720"/>
              <w:rPr>
                <w:rFonts w:ascii="Courier New" w:hAnsi="Courier New"/>
                <w:sz w:val="18"/>
              </w:rPr>
            </w:pPr>
            <w:r>
              <w:rPr>
                <w:rFonts w:ascii="Courier New" w:hAnsi="Courier New"/>
                <w:sz w:val="18"/>
              </w:rPr>
              <w:t>routine(s) ?   &gt;   RMPO*</w:t>
            </w:r>
          </w:p>
          <w:p w14:paraId="4D9CC86D" w14:textId="77777777" w:rsidR="00FC3806" w:rsidRDefault="00FC3806">
            <w:pPr>
              <w:ind w:right="-720"/>
              <w:rPr>
                <w:rFonts w:ascii="Courier New" w:hAnsi="Courier New"/>
                <w:sz w:val="18"/>
              </w:rPr>
            </w:pPr>
            <w:r>
              <w:rPr>
                <w:rFonts w:ascii="Courier New" w:hAnsi="Courier New"/>
                <w:sz w:val="18"/>
              </w:rPr>
              <w:t>searching directory ...</w:t>
            </w:r>
          </w:p>
          <w:p w14:paraId="12C1DB30" w14:textId="77777777" w:rsidR="00FC3806" w:rsidRDefault="00FC3806">
            <w:pPr>
              <w:ind w:right="-720"/>
              <w:rPr>
                <w:rFonts w:ascii="Courier New" w:hAnsi="Courier New"/>
                <w:sz w:val="18"/>
              </w:rPr>
            </w:pPr>
            <w:r>
              <w:rPr>
                <w:rFonts w:ascii="Courier New" w:hAnsi="Courier New"/>
                <w:sz w:val="18"/>
              </w:rPr>
              <w:t>routine(s) ?   &gt;   &lt;RET&gt;</w:t>
            </w:r>
          </w:p>
          <w:p w14:paraId="32026EE5" w14:textId="77777777" w:rsidR="00FC3806" w:rsidRDefault="00FC3806">
            <w:pPr>
              <w:ind w:right="-720"/>
              <w:rPr>
                <w:rFonts w:ascii="Courier New" w:hAnsi="Courier New"/>
                <w:sz w:val="18"/>
              </w:rPr>
            </w:pPr>
          </w:p>
          <w:p w14:paraId="22651259" w14:textId="77777777" w:rsidR="00FC3806" w:rsidRDefault="00FC3806">
            <w:pPr>
              <w:ind w:right="-720"/>
              <w:rPr>
                <w:rFonts w:ascii="Courier New" w:hAnsi="Courier New"/>
                <w:sz w:val="18"/>
              </w:rPr>
            </w:pPr>
            <w:r>
              <w:rPr>
                <w:rFonts w:ascii="Courier New" w:hAnsi="Courier New"/>
                <w:sz w:val="18"/>
              </w:rPr>
              <w:t>(A)lpha, (D)ate ,(P)atched, OR (S)ize ORDER: A// &lt;RET&gt;</w:t>
            </w:r>
          </w:p>
          <w:p w14:paraId="1A7D9AEE" w14:textId="77777777" w:rsidR="00FC3806" w:rsidRDefault="00FC3806">
            <w:pPr>
              <w:ind w:right="-720"/>
              <w:rPr>
                <w:rFonts w:ascii="Courier New" w:hAnsi="Courier New"/>
                <w:sz w:val="18"/>
              </w:rPr>
            </w:pPr>
            <w:r>
              <w:rPr>
                <w:rFonts w:ascii="Courier New" w:hAnsi="Courier New"/>
                <w:sz w:val="18"/>
              </w:rPr>
              <w:t>Include line 2? NO// &lt;RET&gt;</w:t>
            </w:r>
          </w:p>
          <w:p w14:paraId="5FAD5195" w14:textId="77777777" w:rsidR="00FC3806" w:rsidRDefault="00FC3806">
            <w:pPr>
              <w:ind w:right="-720"/>
              <w:rPr>
                <w:rFonts w:ascii="Courier New" w:hAnsi="Courier New"/>
                <w:sz w:val="18"/>
              </w:rPr>
            </w:pPr>
            <w:r>
              <w:rPr>
                <w:rFonts w:ascii="Courier New" w:hAnsi="Courier New"/>
                <w:sz w:val="18"/>
              </w:rPr>
              <w:t xml:space="preserve">DEVICE: HOME// </w:t>
            </w:r>
          </w:p>
        </w:tc>
      </w:tr>
    </w:tbl>
    <w:p w14:paraId="370999E8" w14:textId="77777777" w:rsidR="000510E9" w:rsidRDefault="000510E9">
      <w:pPr>
        <w:pStyle w:val="BlockLine"/>
      </w:pPr>
    </w:p>
    <w:p w14:paraId="06622FC1" w14:textId="77777777" w:rsidR="00FC3806" w:rsidRDefault="00FC3806">
      <w:pPr>
        <w:pStyle w:val="ChapterTitle"/>
      </w:pPr>
      <w:r>
        <w:rPr>
          <w:rFonts w:ascii="Times New Roman" w:hAnsi="Times New Roman"/>
          <w:sz w:val="24"/>
        </w:rPr>
        <w:br w:type="page"/>
      </w:r>
      <w:bookmarkStart w:id="22" w:name="_Hlt488554662"/>
      <w:bookmarkStart w:id="23" w:name="_Toc401214857"/>
      <w:bookmarkEnd w:id="22"/>
      <w:r>
        <w:lastRenderedPageBreak/>
        <w:t>Obtaining Exported Optio</w:t>
      </w:r>
      <w:bookmarkStart w:id="24" w:name="_Hlt488554657"/>
      <w:bookmarkEnd w:id="24"/>
      <w:r>
        <w:t>ns</w:t>
      </w:r>
      <w:bookmarkEnd w:id="23"/>
    </w:p>
    <w:p w14:paraId="7FCEA3C0" w14:textId="77777777" w:rsidR="00FC3806" w:rsidRDefault="00FC3806">
      <w:pPr>
        <w:pStyle w:val="BlockLine"/>
      </w:pPr>
    </w:p>
    <w:tbl>
      <w:tblPr>
        <w:tblW w:w="0" w:type="auto"/>
        <w:tblLayout w:type="fixed"/>
        <w:tblLook w:val="0000" w:firstRow="0" w:lastRow="0" w:firstColumn="0" w:lastColumn="0" w:noHBand="0" w:noVBand="0"/>
      </w:tblPr>
      <w:tblGrid>
        <w:gridCol w:w="1728"/>
        <w:gridCol w:w="7740"/>
      </w:tblGrid>
      <w:tr w:rsidR="00FC3806" w14:paraId="0A2BA868" w14:textId="77777777">
        <w:trPr>
          <w:cantSplit/>
        </w:trPr>
        <w:tc>
          <w:tcPr>
            <w:tcW w:w="1728" w:type="dxa"/>
          </w:tcPr>
          <w:p w14:paraId="356CF623" w14:textId="77777777" w:rsidR="00FC3806" w:rsidRDefault="00FC3806">
            <w:pPr>
              <w:pStyle w:val="BlockLabel"/>
            </w:pPr>
            <w:r>
              <w:t>Introduction</w:t>
            </w:r>
          </w:p>
        </w:tc>
        <w:tc>
          <w:tcPr>
            <w:tcW w:w="7740" w:type="dxa"/>
          </w:tcPr>
          <w:p w14:paraId="302B5A15" w14:textId="77777777" w:rsidR="00FC3806" w:rsidRDefault="00FC3806">
            <w:pPr>
              <w:pStyle w:val="BlockText"/>
            </w:pPr>
            <w:r>
              <w:t xml:space="preserve">To obtain a diagram of the menus and options exported with this version, use the </w:t>
            </w:r>
            <w:r>
              <w:rPr>
                <w:b/>
              </w:rPr>
              <w:t>Display Menus</w:t>
            </w:r>
            <w:r>
              <w:t xml:space="preserve"> </w:t>
            </w:r>
            <w:r>
              <w:rPr>
                <w:b/>
              </w:rPr>
              <w:t>and</w:t>
            </w:r>
            <w:r>
              <w:t xml:space="preserve"> </w:t>
            </w:r>
            <w:r>
              <w:rPr>
                <w:b/>
              </w:rPr>
              <w:t>Options</w:t>
            </w:r>
            <w:r>
              <w:t xml:space="preserve"> under the </w:t>
            </w:r>
            <w:r>
              <w:rPr>
                <w:b/>
              </w:rPr>
              <w:t>Menu Management</w:t>
            </w:r>
            <w:r>
              <w:t xml:space="preserve"> Menu.</w:t>
            </w:r>
          </w:p>
        </w:tc>
      </w:tr>
    </w:tbl>
    <w:p w14:paraId="47E849EA" w14:textId="77777777" w:rsidR="00FC3806" w:rsidRDefault="00FC3806">
      <w:pPr>
        <w:pStyle w:val="BlockLine"/>
      </w:pPr>
    </w:p>
    <w:tbl>
      <w:tblPr>
        <w:tblW w:w="0" w:type="auto"/>
        <w:tblLayout w:type="fixed"/>
        <w:tblLook w:val="0000" w:firstRow="0" w:lastRow="0" w:firstColumn="0" w:lastColumn="0" w:noHBand="0" w:noVBand="0"/>
      </w:tblPr>
      <w:tblGrid>
        <w:gridCol w:w="1728"/>
        <w:gridCol w:w="7740"/>
      </w:tblGrid>
      <w:tr w:rsidR="00FC3806" w14:paraId="202D6947" w14:textId="77777777">
        <w:trPr>
          <w:cantSplit/>
        </w:trPr>
        <w:tc>
          <w:tcPr>
            <w:tcW w:w="1728" w:type="dxa"/>
          </w:tcPr>
          <w:p w14:paraId="35686F53" w14:textId="77777777" w:rsidR="00FC3806" w:rsidRDefault="00FC3806">
            <w:pPr>
              <w:pStyle w:val="BlockLabel"/>
            </w:pPr>
            <w:r>
              <w:t>Screen sample</w:t>
            </w:r>
          </w:p>
        </w:tc>
        <w:tc>
          <w:tcPr>
            <w:tcW w:w="7740" w:type="dxa"/>
            <w:tcBorders>
              <w:top w:val="single" w:sz="4" w:space="0" w:color="auto"/>
              <w:left w:val="single" w:sz="4" w:space="0" w:color="auto"/>
              <w:bottom w:val="single" w:sz="4" w:space="0" w:color="auto"/>
              <w:right w:val="single" w:sz="4" w:space="0" w:color="auto"/>
            </w:tcBorders>
          </w:tcPr>
          <w:p w14:paraId="02838A6A" w14:textId="77777777" w:rsidR="00FC3806" w:rsidRDefault="00FC3806">
            <w:pPr>
              <w:pStyle w:val="courier"/>
              <w:rPr>
                <w:sz w:val="18"/>
              </w:rPr>
            </w:pPr>
            <w:r>
              <w:rPr>
                <w:sz w:val="18"/>
              </w:rPr>
              <w:t>Select Menu Management Option:  Display Menus and Options</w:t>
            </w:r>
          </w:p>
          <w:p w14:paraId="0B61AE06" w14:textId="77777777" w:rsidR="00FC3806" w:rsidRDefault="00FC3806">
            <w:pPr>
              <w:pStyle w:val="courier"/>
              <w:rPr>
                <w:sz w:val="18"/>
              </w:rPr>
            </w:pPr>
          </w:p>
          <w:p w14:paraId="3D5DC16C" w14:textId="77777777" w:rsidR="00FC3806" w:rsidRDefault="00FC3806">
            <w:pPr>
              <w:pStyle w:val="courier"/>
              <w:rPr>
                <w:sz w:val="18"/>
              </w:rPr>
            </w:pPr>
          </w:p>
          <w:p w14:paraId="50D22145" w14:textId="77777777" w:rsidR="00FC3806" w:rsidRDefault="00FC3806">
            <w:pPr>
              <w:pStyle w:val="courier"/>
              <w:rPr>
                <w:sz w:val="18"/>
              </w:rPr>
            </w:pPr>
            <w:r>
              <w:rPr>
                <w:sz w:val="18"/>
              </w:rPr>
              <w:t xml:space="preserve">          Abbreviated Menu Diagrams</w:t>
            </w:r>
          </w:p>
          <w:p w14:paraId="285324D7" w14:textId="77777777" w:rsidR="00FC3806" w:rsidRDefault="00FC3806">
            <w:pPr>
              <w:pStyle w:val="courier"/>
              <w:rPr>
                <w:sz w:val="18"/>
              </w:rPr>
            </w:pPr>
            <w:r>
              <w:rPr>
                <w:sz w:val="18"/>
              </w:rPr>
              <w:t xml:space="preserve">          Diagram Menus</w:t>
            </w:r>
          </w:p>
          <w:p w14:paraId="18B91E9B" w14:textId="77777777" w:rsidR="00FC3806" w:rsidRDefault="00FC3806">
            <w:pPr>
              <w:pStyle w:val="courier"/>
              <w:rPr>
                <w:sz w:val="18"/>
              </w:rPr>
            </w:pPr>
            <w:r>
              <w:rPr>
                <w:sz w:val="18"/>
              </w:rPr>
              <w:t xml:space="preserve">          Inquire</w:t>
            </w:r>
          </w:p>
          <w:p w14:paraId="10D7D343" w14:textId="77777777" w:rsidR="00FC3806" w:rsidRDefault="00FC3806">
            <w:pPr>
              <w:pStyle w:val="courier"/>
              <w:rPr>
                <w:sz w:val="18"/>
              </w:rPr>
            </w:pPr>
            <w:r>
              <w:rPr>
                <w:sz w:val="18"/>
              </w:rPr>
              <w:t xml:space="preserve">          Menu Diagrams (with Entry/Exit Actions)</w:t>
            </w:r>
          </w:p>
          <w:p w14:paraId="42D07899" w14:textId="77777777" w:rsidR="00FC3806" w:rsidRDefault="00FC3806">
            <w:pPr>
              <w:pStyle w:val="courier"/>
              <w:rPr>
                <w:sz w:val="18"/>
              </w:rPr>
            </w:pPr>
            <w:r>
              <w:rPr>
                <w:sz w:val="18"/>
              </w:rPr>
              <w:t xml:space="preserve">          Print Option File</w:t>
            </w:r>
          </w:p>
          <w:p w14:paraId="52AF5574" w14:textId="77777777" w:rsidR="00FC3806" w:rsidRDefault="00FC3806">
            <w:pPr>
              <w:pStyle w:val="courier"/>
              <w:rPr>
                <w:sz w:val="18"/>
              </w:rPr>
            </w:pPr>
          </w:p>
          <w:p w14:paraId="2B6E351C" w14:textId="77777777" w:rsidR="00FC3806" w:rsidRDefault="00FC3806">
            <w:pPr>
              <w:pStyle w:val="courier"/>
              <w:rPr>
                <w:sz w:val="18"/>
              </w:rPr>
            </w:pPr>
            <w:r>
              <w:rPr>
                <w:sz w:val="18"/>
              </w:rPr>
              <w:t xml:space="preserve">Select Display Menus and Options Option: </w:t>
            </w:r>
            <w:r>
              <w:rPr>
                <w:b w:val="0"/>
                <w:sz w:val="18"/>
              </w:rPr>
              <w:t>D</w:t>
            </w:r>
            <w:r>
              <w:rPr>
                <w:sz w:val="18"/>
              </w:rPr>
              <w:t>iagram Menus</w:t>
            </w:r>
          </w:p>
          <w:p w14:paraId="3DF83137" w14:textId="77777777" w:rsidR="00FC3806" w:rsidRDefault="00FC3806">
            <w:pPr>
              <w:pStyle w:val="courier"/>
              <w:rPr>
                <w:sz w:val="18"/>
              </w:rPr>
            </w:pPr>
          </w:p>
          <w:p w14:paraId="7584CDBD" w14:textId="77777777" w:rsidR="00FC3806" w:rsidRDefault="00FC3806">
            <w:pPr>
              <w:pStyle w:val="courier"/>
              <w:rPr>
                <w:sz w:val="18"/>
              </w:rPr>
            </w:pPr>
            <w:r>
              <w:rPr>
                <w:sz w:val="18"/>
              </w:rPr>
              <w:t xml:space="preserve">Select USER (U.xxxxx) or OPTION (O.xxxxx) name: </w:t>
            </w:r>
            <w:r>
              <w:rPr>
                <w:b w:val="0"/>
                <w:sz w:val="18"/>
              </w:rPr>
              <w:t>O.RMPR OFFICIAL</w:t>
            </w:r>
            <w:r>
              <w:rPr>
                <w:sz w:val="18"/>
              </w:rPr>
              <w:t xml:space="preserve">     Prosthetic</w:t>
            </w:r>
          </w:p>
          <w:p w14:paraId="02D5C5CC" w14:textId="77777777" w:rsidR="00FC3806" w:rsidRDefault="00FC3806">
            <w:pPr>
              <w:pStyle w:val="courier"/>
              <w:rPr>
                <w:sz w:val="18"/>
              </w:rPr>
            </w:pPr>
            <w:r>
              <w:rPr>
                <w:sz w:val="18"/>
              </w:rPr>
              <w:t xml:space="preserve"> Official's Menu</w:t>
            </w:r>
          </w:p>
          <w:p w14:paraId="5E11D995" w14:textId="77777777" w:rsidR="00FC3806" w:rsidRDefault="00FC3806">
            <w:pPr>
              <w:pStyle w:val="courier"/>
              <w:rPr>
                <w:sz w:val="18"/>
              </w:rPr>
            </w:pPr>
            <w:r>
              <w:rPr>
                <w:sz w:val="18"/>
              </w:rPr>
              <w:t>DEVICE: HOME//</w:t>
            </w:r>
          </w:p>
          <w:p w14:paraId="6DD504FE" w14:textId="77777777" w:rsidR="00FC3806" w:rsidRDefault="00FC3806">
            <w:pPr>
              <w:pStyle w:val="BlockText"/>
              <w:rPr>
                <w:sz w:val="18"/>
              </w:rPr>
            </w:pPr>
          </w:p>
        </w:tc>
      </w:tr>
    </w:tbl>
    <w:p w14:paraId="092C9CF1" w14:textId="77777777" w:rsidR="00FC3806" w:rsidRDefault="00FC3806">
      <w:pPr>
        <w:pStyle w:val="BlockLine"/>
      </w:pPr>
    </w:p>
    <w:tbl>
      <w:tblPr>
        <w:tblW w:w="0" w:type="auto"/>
        <w:tblLayout w:type="fixed"/>
        <w:tblLook w:val="0000" w:firstRow="0" w:lastRow="0" w:firstColumn="0" w:lastColumn="0" w:noHBand="0" w:noVBand="0"/>
      </w:tblPr>
      <w:tblGrid>
        <w:gridCol w:w="1728"/>
        <w:gridCol w:w="7740"/>
      </w:tblGrid>
      <w:tr w:rsidR="00FC3806" w14:paraId="61537E7A" w14:textId="77777777">
        <w:trPr>
          <w:cantSplit/>
        </w:trPr>
        <w:tc>
          <w:tcPr>
            <w:tcW w:w="1728" w:type="dxa"/>
          </w:tcPr>
          <w:p w14:paraId="0F8D7C5B" w14:textId="77777777" w:rsidR="00FC3806" w:rsidRDefault="00FC3806">
            <w:pPr>
              <w:pStyle w:val="BlockLabel"/>
            </w:pPr>
            <w:r>
              <w:t>Stand Alone Options</w:t>
            </w:r>
          </w:p>
        </w:tc>
        <w:tc>
          <w:tcPr>
            <w:tcW w:w="7740" w:type="dxa"/>
          </w:tcPr>
          <w:p w14:paraId="41E86861" w14:textId="77777777" w:rsidR="00FC3806" w:rsidRDefault="00FC3806">
            <w:pPr>
              <w:pStyle w:val="BlockText"/>
            </w:pPr>
            <w:r>
              <w:t>The following are the stand-alone options</w:t>
            </w:r>
            <w:r w:rsidR="00576383">
              <w:t>.</w:t>
            </w:r>
          </w:p>
          <w:p w14:paraId="0BF9295C" w14:textId="77777777" w:rsidR="00FC3806" w:rsidRDefault="00FC3806">
            <w:pPr>
              <w:pStyle w:val="BlockText"/>
            </w:pPr>
          </w:p>
          <w:p w14:paraId="70B452E9" w14:textId="77777777" w:rsidR="00FC3806" w:rsidRDefault="00FC3806" w:rsidP="00C010DE">
            <w:pPr>
              <w:pStyle w:val="BodyText"/>
              <w:numPr>
                <w:ilvl w:val="0"/>
                <w:numId w:val="25"/>
              </w:numPr>
            </w:pPr>
            <w:r>
              <w:t>RMPR INV TASK BALANCE (Taskman job)</w:t>
            </w:r>
          </w:p>
          <w:p w14:paraId="50DDA017" w14:textId="77777777" w:rsidR="00FC3806" w:rsidRDefault="00FC3806" w:rsidP="00C010DE">
            <w:pPr>
              <w:pStyle w:val="BodyText"/>
              <w:numPr>
                <w:ilvl w:val="0"/>
                <w:numId w:val="25"/>
              </w:numPr>
            </w:pPr>
            <w:r>
              <w:t>RMPR AMIS SERVER (Server option)</w:t>
            </w:r>
          </w:p>
        </w:tc>
      </w:tr>
    </w:tbl>
    <w:p w14:paraId="5B27EC47" w14:textId="77777777" w:rsidR="000510E9" w:rsidRDefault="000510E9">
      <w:pPr>
        <w:pStyle w:val="BlockLine"/>
      </w:pPr>
    </w:p>
    <w:p w14:paraId="25A05775" w14:textId="77777777" w:rsidR="00FC3806" w:rsidRDefault="00FC3806">
      <w:pPr>
        <w:pStyle w:val="ChapterTitle"/>
      </w:pPr>
      <w:bookmarkStart w:id="25" w:name="_Hlt488554727"/>
      <w:bookmarkStart w:id="26" w:name="_Ref468861839"/>
      <w:bookmarkStart w:id="27" w:name="_Hlt488554745"/>
      <w:bookmarkEnd w:id="25"/>
      <w:r>
        <w:br w:type="page"/>
      </w:r>
      <w:bookmarkStart w:id="28" w:name="_Toc401214858"/>
      <w:r>
        <w:lastRenderedPageBreak/>
        <w:t>Archiving and Purging</w:t>
      </w:r>
      <w:bookmarkEnd w:id="26"/>
      <w:bookmarkEnd w:id="28"/>
    </w:p>
    <w:bookmarkEnd w:id="27"/>
    <w:p w14:paraId="1347DA0E" w14:textId="77777777" w:rsidR="00FC3806" w:rsidRDefault="00FC3806">
      <w:pPr>
        <w:pStyle w:val="BlockLine"/>
      </w:pPr>
    </w:p>
    <w:tbl>
      <w:tblPr>
        <w:tblW w:w="0" w:type="auto"/>
        <w:tblLayout w:type="fixed"/>
        <w:tblLook w:val="0000" w:firstRow="0" w:lastRow="0" w:firstColumn="0" w:lastColumn="0" w:noHBand="0" w:noVBand="0"/>
      </w:tblPr>
      <w:tblGrid>
        <w:gridCol w:w="1728"/>
        <w:gridCol w:w="7740"/>
      </w:tblGrid>
      <w:tr w:rsidR="00FC3806" w14:paraId="3B61655C" w14:textId="77777777">
        <w:trPr>
          <w:cantSplit/>
        </w:trPr>
        <w:tc>
          <w:tcPr>
            <w:tcW w:w="1728" w:type="dxa"/>
          </w:tcPr>
          <w:p w14:paraId="4685078E" w14:textId="77777777" w:rsidR="00FC3806" w:rsidRDefault="00FC3806">
            <w:pPr>
              <w:pStyle w:val="BlockLabel"/>
            </w:pPr>
            <w:r>
              <w:t>Description</w:t>
            </w:r>
          </w:p>
        </w:tc>
        <w:tc>
          <w:tcPr>
            <w:tcW w:w="7740" w:type="dxa"/>
          </w:tcPr>
          <w:p w14:paraId="787F9C76" w14:textId="77777777" w:rsidR="00FC3806" w:rsidRDefault="00FC3806">
            <w:pPr>
              <w:pStyle w:val="BlockText"/>
            </w:pPr>
            <w:r>
              <w:t xml:space="preserve">The </w:t>
            </w:r>
            <w:r>
              <w:rPr>
                <w:b/>
              </w:rPr>
              <w:t>Purge Obsolete Data</w:t>
            </w:r>
            <w:r>
              <w:t xml:space="preserve"> [RMPR PURGE MENU] (Locked with the RMPRMANAGER KEY) Menu is used to purge data no longer needed.</w:t>
            </w:r>
          </w:p>
          <w:p w14:paraId="52A25ED1" w14:textId="77777777" w:rsidR="00FC3806" w:rsidRDefault="00FC3806">
            <w:pPr>
              <w:pStyle w:val="BlockText"/>
            </w:pPr>
          </w:p>
          <w:p w14:paraId="3A1C4CD2" w14:textId="77777777" w:rsidR="00620DFE" w:rsidRDefault="00620DFE" w:rsidP="00620DFE">
            <w:pPr>
              <w:pStyle w:val="BlockText"/>
              <w:numPr>
                <w:ilvl w:val="0"/>
                <w:numId w:val="26"/>
              </w:numPr>
              <w:rPr>
                <w:sz w:val="24"/>
              </w:rPr>
            </w:pPr>
            <w:r>
              <w:rPr>
                <w:sz w:val="24"/>
              </w:rPr>
              <w:t>PAF</w:t>
            </w:r>
            <w:r>
              <w:rPr>
                <w:sz w:val="24"/>
              </w:rPr>
              <w:tab/>
            </w:r>
            <w:r w:rsidRPr="00620DFE">
              <w:rPr>
                <w:sz w:val="24"/>
              </w:rPr>
              <w:t>Purge Aged Purchasing Transactions</w:t>
            </w:r>
          </w:p>
          <w:p w14:paraId="6ABBE668" w14:textId="77777777" w:rsidR="00FC3806" w:rsidRDefault="00FC3806" w:rsidP="00C010DE">
            <w:pPr>
              <w:pStyle w:val="BlockText"/>
              <w:numPr>
                <w:ilvl w:val="0"/>
                <w:numId w:val="26"/>
              </w:numPr>
              <w:rPr>
                <w:sz w:val="24"/>
              </w:rPr>
            </w:pPr>
            <w:r>
              <w:rPr>
                <w:sz w:val="24"/>
              </w:rPr>
              <w:t>PCL</w:t>
            </w:r>
            <w:r>
              <w:rPr>
                <w:sz w:val="24"/>
              </w:rPr>
              <w:tab/>
              <w:t>Purge Closed Purchasing Transactions</w:t>
            </w:r>
          </w:p>
          <w:p w14:paraId="458326FB" w14:textId="77777777" w:rsidR="00FC3806" w:rsidRDefault="00FC3806" w:rsidP="00C010DE">
            <w:pPr>
              <w:pStyle w:val="BlockText"/>
              <w:numPr>
                <w:ilvl w:val="0"/>
                <w:numId w:val="26"/>
              </w:numPr>
              <w:rPr>
                <w:sz w:val="24"/>
              </w:rPr>
            </w:pPr>
            <w:r>
              <w:rPr>
                <w:sz w:val="24"/>
              </w:rPr>
              <w:t>PCX</w:t>
            </w:r>
            <w:r>
              <w:rPr>
                <w:sz w:val="24"/>
              </w:rPr>
              <w:tab/>
              <w:t>Purge Cancelled Transactions</w:t>
            </w:r>
          </w:p>
          <w:p w14:paraId="537B470B" w14:textId="77777777" w:rsidR="00FC3806" w:rsidRDefault="00FC3806" w:rsidP="00C010DE">
            <w:pPr>
              <w:pStyle w:val="BlockText"/>
              <w:numPr>
                <w:ilvl w:val="0"/>
                <w:numId w:val="26"/>
              </w:numPr>
            </w:pPr>
            <w:r>
              <w:rPr>
                <w:sz w:val="24"/>
              </w:rPr>
              <w:t>PSU</w:t>
            </w:r>
            <w:r>
              <w:rPr>
                <w:sz w:val="24"/>
              </w:rPr>
              <w:tab/>
              <w:t>Purge Suspense Records</w:t>
            </w:r>
          </w:p>
        </w:tc>
      </w:tr>
    </w:tbl>
    <w:p w14:paraId="227A57A3" w14:textId="77777777" w:rsidR="000510E9" w:rsidRDefault="000510E9">
      <w:pPr>
        <w:pStyle w:val="BlockLine"/>
      </w:pPr>
    </w:p>
    <w:p w14:paraId="4A80BA31" w14:textId="77777777" w:rsidR="00FC3806" w:rsidRDefault="00FC3806">
      <w:pPr>
        <w:pStyle w:val="MapTitle"/>
      </w:pPr>
      <w:bookmarkStart w:id="29" w:name="_Hlt488554749"/>
      <w:bookmarkEnd w:id="29"/>
      <w:r>
        <w:br w:type="page"/>
      </w:r>
      <w:bookmarkStart w:id="30" w:name="_Toc455458012"/>
      <w:bookmarkStart w:id="31" w:name="_Toc401214859"/>
      <w:r>
        <w:lastRenderedPageBreak/>
        <w:t>Callable Routines/Entry Points/Application Programmer Interfaces (APIs)</w:t>
      </w:r>
      <w:bookmarkEnd w:id="30"/>
      <w:bookmarkEnd w:id="31"/>
    </w:p>
    <w:p w14:paraId="4773C98F" w14:textId="77777777" w:rsidR="00FC3806" w:rsidRDefault="00FC3806">
      <w:pPr>
        <w:pStyle w:val="BlockLine"/>
      </w:pPr>
    </w:p>
    <w:tbl>
      <w:tblPr>
        <w:tblW w:w="0" w:type="auto"/>
        <w:tblLayout w:type="fixed"/>
        <w:tblLook w:val="0000" w:firstRow="0" w:lastRow="0" w:firstColumn="0" w:lastColumn="0" w:noHBand="0" w:noVBand="0"/>
      </w:tblPr>
      <w:tblGrid>
        <w:gridCol w:w="1728"/>
        <w:gridCol w:w="7740"/>
      </w:tblGrid>
      <w:tr w:rsidR="00FC3806" w14:paraId="2100EDD3" w14:textId="77777777">
        <w:trPr>
          <w:cantSplit/>
        </w:trPr>
        <w:tc>
          <w:tcPr>
            <w:tcW w:w="1728" w:type="dxa"/>
          </w:tcPr>
          <w:p w14:paraId="40085209" w14:textId="77777777" w:rsidR="00FC3806" w:rsidRDefault="00FC3806">
            <w:pPr>
              <w:pStyle w:val="BlockLabel"/>
            </w:pPr>
          </w:p>
        </w:tc>
        <w:tc>
          <w:tcPr>
            <w:tcW w:w="7740" w:type="dxa"/>
          </w:tcPr>
          <w:p w14:paraId="1A3FEA01" w14:textId="77777777" w:rsidR="00FC3806" w:rsidRDefault="00FC3806">
            <w:pPr>
              <w:pStyle w:val="BlockText"/>
            </w:pPr>
            <w:r>
              <w:t>Not applicable.</w:t>
            </w:r>
          </w:p>
        </w:tc>
      </w:tr>
    </w:tbl>
    <w:p w14:paraId="3BB079BD" w14:textId="77777777" w:rsidR="00FC3806" w:rsidRDefault="00FC3806">
      <w:pPr>
        <w:pStyle w:val="BlockLine"/>
      </w:pPr>
    </w:p>
    <w:p w14:paraId="7C3B2970" w14:textId="77777777" w:rsidR="00FC3806" w:rsidRDefault="00FC3806"/>
    <w:p w14:paraId="04B1AF78" w14:textId="77777777" w:rsidR="00FC3806" w:rsidRDefault="00FC3806">
      <w:pPr>
        <w:pStyle w:val="ChapterTitle"/>
      </w:pPr>
      <w:r>
        <w:br w:type="page"/>
      </w:r>
      <w:bookmarkStart w:id="32" w:name="_Toc401214860"/>
      <w:r>
        <w:lastRenderedPageBreak/>
        <w:t>External Relations</w:t>
      </w:r>
      <w:bookmarkEnd w:id="32"/>
    </w:p>
    <w:p w14:paraId="2FA532C9" w14:textId="77777777" w:rsidR="00FC3806" w:rsidRDefault="00FC3806">
      <w:pPr>
        <w:pStyle w:val="MapTitle"/>
      </w:pPr>
      <w:bookmarkStart w:id="33" w:name="_Toc401214861"/>
      <w:r>
        <w:t>Introduction</w:t>
      </w:r>
      <w:bookmarkEnd w:id="33"/>
    </w:p>
    <w:p w14:paraId="6F9A1897" w14:textId="77777777" w:rsidR="00FC3806" w:rsidRDefault="00FC3806">
      <w:pPr>
        <w:pStyle w:val="BlockLine"/>
      </w:pPr>
    </w:p>
    <w:tbl>
      <w:tblPr>
        <w:tblW w:w="0" w:type="auto"/>
        <w:tblLayout w:type="fixed"/>
        <w:tblLook w:val="0000" w:firstRow="0" w:lastRow="0" w:firstColumn="0" w:lastColumn="0" w:noHBand="0" w:noVBand="0"/>
      </w:tblPr>
      <w:tblGrid>
        <w:gridCol w:w="1728"/>
        <w:gridCol w:w="7740"/>
      </w:tblGrid>
      <w:tr w:rsidR="00FC3806" w14:paraId="630531F0" w14:textId="77777777">
        <w:trPr>
          <w:cantSplit/>
        </w:trPr>
        <w:tc>
          <w:tcPr>
            <w:tcW w:w="1728" w:type="dxa"/>
          </w:tcPr>
          <w:p w14:paraId="05AE5551" w14:textId="77777777" w:rsidR="00FC3806" w:rsidRDefault="00FC3806">
            <w:pPr>
              <w:pStyle w:val="BlockLabel"/>
            </w:pPr>
            <w:r>
              <w:t>In this section</w:t>
            </w:r>
          </w:p>
        </w:tc>
        <w:tc>
          <w:tcPr>
            <w:tcW w:w="7740" w:type="dxa"/>
          </w:tcPr>
          <w:p w14:paraId="0C0BACAA" w14:textId="77777777" w:rsidR="00FC3806" w:rsidRDefault="00FC3806">
            <w:pPr>
              <w:pStyle w:val="BlockText"/>
            </w:pPr>
            <w:r>
              <w:t>This section includes the following</w:t>
            </w:r>
            <w:r w:rsidR="00576383">
              <w:t>.</w:t>
            </w:r>
          </w:p>
          <w:p w14:paraId="36EBBDFD" w14:textId="77777777" w:rsidR="00FC3806" w:rsidRDefault="00FC3806">
            <w:pPr>
              <w:pStyle w:val="BlockText"/>
            </w:pPr>
          </w:p>
          <w:p w14:paraId="0CE470A6" w14:textId="77777777" w:rsidR="00FC3806" w:rsidRDefault="00FC3806" w:rsidP="00C010DE">
            <w:pPr>
              <w:pStyle w:val="BlockText"/>
              <w:numPr>
                <w:ilvl w:val="0"/>
                <w:numId w:val="27"/>
              </w:numPr>
            </w:pPr>
            <w:r>
              <w:t>Package Minimum Version Table</w:t>
            </w:r>
          </w:p>
          <w:p w14:paraId="32C24CB3" w14:textId="77777777" w:rsidR="00FC3806" w:rsidRDefault="00FC3806" w:rsidP="00C010DE">
            <w:pPr>
              <w:pStyle w:val="BlockText"/>
              <w:numPr>
                <w:ilvl w:val="0"/>
                <w:numId w:val="27"/>
              </w:numPr>
            </w:pPr>
            <w:r>
              <w:t>DBIAs including the steps to obtain a list of DBIAs</w:t>
            </w:r>
          </w:p>
        </w:tc>
      </w:tr>
    </w:tbl>
    <w:p w14:paraId="5959A5E5" w14:textId="77777777" w:rsidR="00FC3806" w:rsidRDefault="00FC3806">
      <w:pPr>
        <w:pStyle w:val="BlockLine"/>
      </w:pPr>
    </w:p>
    <w:tbl>
      <w:tblPr>
        <w:tblW w:w="0" w:type="auto"/>
        <w:tblLayout w:type="fixed"/>
        <w:tblLook w:val="0000" w:firstRow="0" w:lastRow="0" w:firstColumn="0" w:lastColumn="0" w:noHBand="0" w:noVBand="0"/>
      </w:tblPr>
      <w:tblGrid>
        <w:gridCol w:w="1728"/>
        <w:gridCol w:w="7740"/>
      </w:tblGrid>
      <w:tr w:rsidR="00FC3806" w14:paraId="0674AF08" w14:textId="77777777">
        <w:trPr>
          <w:cantSplit/>
        </w:trPr>
        <w:tc>
          <w:tcPr>
            <w:tcW w:w="1728" w:type="dxa"/>
          </w:tcPr>
          <w:p w14:paraId="5F3E16A2" w14:textId="77777777" w:rsidR="00FC3806" w:rsidRDefault="00FC3806">
            <w:pPr>
              <w:pStyle w:val="BlockLabel"/>
            </w:pPr>
            <w:r>
              <w:t>Package Minimum Version Table</w:t>
            </w:r>
          </w:p>
        </w:tc>
        <w:tc>
          <w:tcPr>
            <w:tcW w:w="7740" w:type="dxa"/>
          </w:tcPr>
          <w:p w14:paraId="6BF739E3" w14:textId="77777777" w:rsidR="00FC3806" w:rsidRDefault="00FC3806">
            <w:pPr>
              <w:pStyle w:val="BlockText"/>
            </w:pPr>
            <w:r>
              <w:t>This package was created using the following external relations</w:t>
            </w:r>
            <w:r w:rsidR="00576383">
              <w:t>.</w:t>
            </w:r>
          </w:p>
        </w:tc>
      </w:tr>
    </w:tbl>
    <w:p w14:paraId="456B793B" w14:textId="77777777" w:rsidR="00FC3806" w:rsidRDefault="00FC3806">
      <w:pPr>
        <w:pStyle w:val="BlockLine"/>
      </w:pPr>
    </w:p>
    <w:tbl>
      <w:tblPr>
        <w:tblW w:w="0" w:type="auto"/>
        <w:tblInd w:w="2480" w:type="dxa"/>
        <w:tblLayout w:type="fixed"/>
        <w:tblCellMar>
          <w:left w:w="80" w:type="dxa"/>
          <w:right w:w="80" w:type="dxa"/>
        </w:tblCellMar>
        <w:tblLook w:val="0000" w:firstRow="0" w:lastRow="0" w:firstColumn="0" w:lastColumn="0" w:noHBand="0" w:noVBand="0"/>
      </w:tblPr>
      <w:tblGrid>
        <w:gridCol w:w="2760"/>
        <w:gridCol w:w="3120"/>
      </w:tblGrid>
      <w:tr w:rsidR="00FC3806" w14:paraId="45488A1C" w14:textId="77777777">
        <w:trPr>
          <w:cantSplit/>
        </w:trPr>
        <w:tc>
          <w:tcPr>
            <w:tcW w:w="2760" w:type="dxa"/>
            <w:tcBorders>
              <w:top w:val="single" w:sz="6" w:space="0" w:color="auto"/>
              <w:left w:val="single" w:sz="6" w:space="0" w:color="auto"/>
              <w:bottom w:val="single" w:sz="6" w:space="0" w:color="auto"/>
              <w:right w:val="single" w:sz="6" w:space="0" w:color="auto"/>
            </w:tcBorders>
            <w:shd w:val="pct5" w:color="auto" w:fill="FFFFFF"/>
          </w:tcPr>
          <w:p w14:paraId="4716B688" w14:textId="77777777" w:rsidR="00FC3806" w:rsidRDefault="00FC3806">
            <w:pPr>
              <w:pStyle w:val="TableHeaderText"/>
            </w:pPr>
            <w:r>
              <w:t>Name</w:t>
            </w:r>
          </w:p>
        </w:tc>
        <w:tc>
          <w:tcPr>
            <w:tcW w:w="3120" w:type="dxa"/>
            <w:tcBorders>
              <w:top w:val="single" w:sz="6" w:space="0" w:color="auto"/>
              <w:left w:val="single" w:sz="6" w:space="0" w:color="auto"/>
              <w:bottom w:val="single" w:sz="6" w:space="0" w:color="auto"/>
              <w:right w:val="single" w:sz="6" w:space="0" w:color="auto"/>
            </w:tcBorders>
            <w:shd w:val="pct5" w:color="auto" w:fill="FFFFFF"/>
          </w:tcPr>
          <w:p w14:paraId="4D65610A" w14:textId="77777777" w:rsidR="00FC3806" w:rsidRDefault="00FC3806">
            <w:pPr>
              <w:pStyle w:val="TableHeaderText"/>
            </w:pPr>
            <w:r>
              <w:t>Minimum Version Needed</w:t>
            </w:r>
          </w:p>
        </w:tc>
      </w:tr>
      <w:tr w:rsidR="00FC3806" w14:paraId="77B20281" w14:textId="77777777">
        <w:trPr>
          <w:cantSplit/>
        </w:trPr>
        <w:tc>
          <w:tcPr>
            <w:tcW w:w="2760" w:type="dxa"/>
            <w:tcBorders>
              <w:top w:val="single" w:sz="6" w:space="0" w:color="auto"/>
              <w:left w:val="single" w:sz="6" w:space="0" w:color="auto"/>
              <w:bottom w:val="single" w:sz="6" w:space="0" w:color="auto"/>
              <w:right w:val="single" w:sz="6" w:space="0" w:color="auto"/>
            </w:tcBorders>
          </w:tcPr>
          <w:p w14:paraId="0AE726F9" w14:textId="77777777" w:rsidR="00FC3806" w:rsidRDefault="00FC3806">
            <w:pPr>
              <w:pStyle w:val="TableText"/>
            </w:pPr>
            <w:r>
              <w:t>IFCAP</w:t>
            </w:r>
          </w:p>
        </w:tc>
        <w:tc>
          <w:tcPr>
            <w:tcW w:w="3120" w:type="dxa"/>
            <w:tcBorders>
              <w:top w:val="single" w:sz="6" w:space="0" w:color="auto"/>
              <w:left w:val="single" w:sz="6" w:space="0" w:color="auto"/>
              <w:bottom w:val="single" w:sz="6" w:space="0" w:color="auto"/>
              <w:right w:val="single" w:sz="6" w:space="0" w:color="auto"/>
            </w:tcBorders>
          </w:tcPr>
          <w:p w14:paraId="60CEC6EB" w14:textId="77777777" w:rsidR="00FC3806" w:rsidRDefault="00FC3806">
            <w:pPr>
              <w:pStyle w:val="TableText"/>
              <w:jc w:val="center"/>
            </w:pPr>
            <w:r>
              <w:t>5.0</w:t>
            </w:r>
          </w:p>
        </w:tc>
      </w:tr>
      <w:tr w:rsidR="00FC3806" w14:paraId="2EAEF052" w14:textId="77777777">
        <w:trPr>
          <w:cantSplit/>
        </w:trPr>
        <w:tc>
          <w:tcPr>
            <w:tcW w:w="2760" w:type="dxa"/>
            <w:tcBorders>
              <w:top w:val="single" w:sz="6" w:space="0" w:color="auto"/>
              <w:left w:val="single" w:sz="6" w:space="0" w:color="auto"/>
              <w:bottom w:val="single" w:sz="6" w:space="0" w:color="auto"/>
              <w:right w:val="single" w:sz="6" w:space="0" w:color="auto"/>
            </w:tcBorders>
          </w:tcPr>
          <w:p w14:paraId="0317069A" w14:textId="77777777" w:rsidR="00FC3806" w:rsidRDefault="00FC3806">
            <w:pPr>
              <w:pStyle w:val="TableText"/>
            </w:pPr>
            <w:r>
              <w:t>VA FileMan</w:t>
            </w:r>
          </w:p>
        </w:tc>
        <w:tc>
          <w:tcPr>
            <w:tcW w:w="3120" w:type="dxa"/>
            <w:tcBorders>
              <w:top w:val="single" w:sz="6" w:space="0" w:color="auto"/>
              <w:left w:val="single" w:sz="6" w:space="0" w:color="auto"/>
              <w:bottom w:val="single" w:sz="6" w:space="0" w:color="auto"/>
              <w:right w:val="single" w:sz="6" w:space="0" w:color="auto"/>
            </w:tcBorders>
          </w:tcPr>
          <w:p w14:paraId="2564FF9D" w14:textId="77777777" w:rsidR="00FC3806" w:rsidRDefault="00FC3806">
            <w:pPr>
              <w:pStyle w:val="TableText"/>
              <w:jc w:val="center"/>
            </w:pPr>
            <w:r>
              <w:t>22.0</w:t>
            </w:r>
          </w:p>
        </w:tc>
      </w:tr>
      <w:tr w:rsidR="00FC3806" w14:paraId="0DE2867D" w14:textId="77777777">
        <w:trPr>
          <w:cantSplit/>
        </w:trPr>
        <w:tc>
          <w:tcPr>
            <w:tcW w:w="2760" w:type="dxa"/>
            <w:tcBorders>
              <w:top w:val="single" w:sz="6" w:space="0" w:color="auto"/>
              <w:left w:val="single" w:sz="6" w:space="0" w:color="auto"/>
              <w:bottom w:val="single" w:sz="6" w:space="0" w:color="auto"/>
              <w:right w:val="single" w:sz="6" w:space="0" w:color="auto"/>
            </w:tcBorders>
          </w:tcPr>
          <w:p w14:paraId="084652CF" w14:textId="77777777" w:rsidR="00FC3806" w:rsidRDefault="00FC3806">
            <w:pPr>
              <w:pStyle w:val="TableText"/>
            </w:pPr>
            <w:r>
              <w:t>Kernel</w:t>
            </w:r>
          </w:p>
        </w:tc>
        <w:tc>
          <w:tcPr>
            <w:tcW w:w="3120" w:type="dxa"/>
            <w:tcBorders>
              <w:top w:val="single" w:sz="6" w:space="0" w:color="auto"/>
              <w:left w:val="single" w:sz="6" w:space="0" w:color="auto"/>
              <w:bottom w:val="single" w:sz="6" w:space="0" w:color="auto"/>
              <w:right w:val="single" w:sz="6" w:space="0" w:color="auto"/>
            </w:tcBorders>
          </w:tcPr>
          <w:p w14:paraId="0CE37A96" w14:textId="77777777" w:rsidR="00FC3806" w:rsidRDefault="00FC3806">
            <w:pPr>
              <w:pStyle w:val="TableText"/>
              <w:jc w:val="center"/>
            </w:pPr>
            <w:r>
              <w:t>8.0</w:t>
            </w:r>
          </w:p>
        </w:tc>
      </w:tr>
      <w:tr w:rsidR="00FC3806" w14:paraId="47EABD16" w14:textId="77777777">
        <w:trPr>
          <w:cantSplit/>
        </w:trPr>
        <w:tc>
          <w:tcPr>
            <w:tcW w:w="2760" w:type="dxa"/>
            <w:tcBorders>
              <w:top w:val="single" w:sz="6" w:space="0" w:color="auto"/>
              <w:left w:val="single" w:sz="6" w:space="0" w:color="auto"/>
              <w:bottom w:val="single" w:sz="6" w:space="0" w:color="auto"/>
              <w:right w:val="single" w:sz="6" w:space="0" w:color="auto"/>
            </w:tcBorders>
          </w:tcPr>
          <w:p w14:paraId="464E3384" w14:textId="77777777" w:rsidR="00FC3806" w:rsidRDefault="00FC3806">
            <w:pPr>
              <w:pStyle w:val="TableText"/>
            </w:pPr>
            <w:r>
              <w:t>PIMS</w:t>
            </w:r>
          </w:p>
        </w:tc>
        <w:tc>
          <w:tcPr>
            <w:tcW w:w="3120" w:type="dxa"/>
            <w:tcBorders>
              <w:top w:val="single" w:sz="6" w:space="0" w:color="auto"/>
              <w:left w:val="single" w:sz="6" w:space="0" w:color="auto"/>
              <w:bottom w:val="single" w:sz="6" w:space="0" w:color="auto"/>
              <w:right w:val="single" w:sz="6" w:space="0" w:color="auto"/>
            </w:tcBorders>
          </w:tcPr>
          <w:p w14:paraId="411B1B15" w14:textId="77777777" w:rsidR="00FC3806" w:rsidRDefault="00FC3806">
            <w:pPr>
              <w:pStyle w:val="TableText"/>
              <w:jc w:val="center"/>
            </w:pPr>
            <w:r>
              <w:t>5.3</w:t>
            </w:r>
          </w:p>
        </w:tc>
      </w:tr>
      <w:tr w:rsidR="00FC3806" w14:paraId="7ED054E6" w14:textId="77777777">
        <w:trPr>
          <w:cantSplit/>
        </w:trPr>
        <w:tc>
          <w:tcPr>
            <w:tcW w:w="2760" w:type="dxa"/>
            <w:tcBorders>
              <w:top w:val="single" w:sz="6" w:space="0" w:color="auto"/>
              <w:left w:val="single" w:sz="6" w:space="0" w:color="auto"/>
              <w:bottom w:val="single" w:sz="6" w:space="0" w:color="auto"/>
              <w:right w:val="single" w:sz="6" w:space="0" w:color="auto"/>
            </w:tcBorders>
          </w:tcPr>
          <w:p w14:paraId="1364C146" w14:textId="77777777" w:rsidR="00FC3806" w:rsidRDefault="00FC3806">
            <w:pPr>
              <w:pStyle w:val="TableText"/>
            </w:pPr>
            <w:r>
              <w:t>Integrated Billing</w:t>
            </w:r>
          </w:p>
        </w:tc>
        <w:tc>
          <w:tcPr>
            <w:tcW w:w="3120" w:type="dxa"/>
            <w:tcBorders>
              <w:top w:val="single" w:sz="6" w:space="0" w:color="auto"/>
              <w:left w:val="single" w:sz="6" w:space="0" w:color="auto"/>
              <w:bottom w:val="single" w:sz="6" w:space="0" w:color="auto"/>
              <w:right w:val="single" w:sz="6" w:space="0" w:color="auto"/>
            </w:tcBorders>
          </w:tcPr>
          <w:p w14:paraId="1B574A76" w14:textId="77777777" w:rsidR="00FC3806" w:rsidRDefault="00FC3806">
            <w:pPr>
              <w:pStyle w:val="TableText"/>
              <w:jc w:val="center"/>
            </w:pPr>
            <w:r>
              <w:t>2.0</w:t>
            </w:r>
          </w:p>
        </w:tc>
      </w:tr>
      <w:tr w:rsidR="00FC3806" w14:paraId="530F6E00" w14:textId="77777777">
        <w:trPr>
          <w:cantSplit/>
        </w:trPr>
        <w:tc>
          <w:tcPr>
            <w:tcW w:w="2760" w:type="dxa"/>
            <w:tcBorders>
              <w:top w:val="single" w:sz="6" w:space="0" w:color="auto"/>
              <w:left w:val="single" w:sz="6" w:space="0" w:color="auto"/>
              <w:bottom w:val="single" w:sz="6" w:space="0" w:color="auto"/>
              <w:right w:val="single" w:sz="6" w:space="0" w:color="auto"/>
            </w:tcBorders>
          </w:tcPr>
          <w:p w14:paraId="1955F910" w14:textId="77777777" w:rsidR="00FC3806" w:rsidRDefault="00FC3806">
            <w:pPr>
              <w:pStyle w:val="TableText"/>
            </w:pPr>
            <w:r>
              <w:t>CPRS</w:t>
            </w:r>
          </w:p>
        </w:tc>
        <w:tc>
          <w:tcPr>
            <w:tcW w:w="3120" w:type="dxa"/>
            <w:tcBorders>
              <w:top w:val="single" w:sz="6" w:space="0" w:color="auto"/>
              <w:left w:val="single" w:sz="6" w:space="0" w:color="auto"/>
              <w:bottom w:val="single" w:sz="6" w:space="0" w:color="auto"/>
              <w:right w:val="single" w:sz="6" w:space="0" w:color="auto"/>
            </w:tcBorders>
          </w:tcPr>
          <w:p w14:paraId="124097E2" w14:textId="77777777" w:rsidR="00FC3806" w:rsidRDefault="00FC3806">
            <w:pPr>
              <w:pStyle w:val="TableText"/>
              <w:jc w:val="center"/>
            </w:pPr>
            <w:r>
              <w:t>3.0</w:t>
            </w:r>
          </w:p>
        </w:tc>
      </w:tr>
      <w:tr w:rsidR="00FC3806" w14:paraId="2EF3EE58" w14:textId="77777777">
        <w:trPr>
          <w:cantSplit/>
        </w:trPr>
        <w:tc>
          <w:tcPr>
            <w:tcW w:w="2760" w:type="dxa"/>
            <w:tcBorders>
              <w:top w:val="single" w:sz="6" w:space="0" w:color="auto"/>
              <w:left w:val="single" w:sz="6" w:space="0" w:color="auto"/>
              <w:bottom w:val="single" w:sz="6" w:space="0" w:color="auto"/>
              <w:right w:val="single" w:sz="6" w:space="0" w:color="auto"/>
            </w:tcBorders>
          </w:tcPr>
          <w:p w14:paraId="11FBD8FC" w14:textId="77777777" w:rsidR="00FC3806" w:rsidRDefault="00FC3806">
            <w:pPr>
              <w:pStyle w:val="TableText"/>
            </w:pPr>
            <w:r>
              <w:t>Consult/Request Tracking</w:t>
            </w:r>
          </w:p>
        </w:tc>
        <w:tc>
          <w:tcPr>
            <w:tcW w:w="3120" w:type="dxa"/>
            <w:tcBorders>
              <w:top w:val="single" w:sz="6" w:space="0" w:color="auto"/>
              <w:left w:val="single" w:sz="6" w:space="0" w:color="auto"/>
              <w:bottom w:val="single" w:sz="6" w:space="0" w:color="auto"/>
              <w:right w:val="single" w:sz="6" w:space="0" w:color="auto"/>
            </w:tcBorders>
          </w:tcPr>
          <w:p w14:paraId="05BFED01" w14:textId="77777777" w:rsidR="00FC3806" w:rsidRDefault="00FC3806">
            <w:pPr>
              <w:pStyle w:val="TableText"/>
              <w:jc w:val="center"/>
            </w:pPr>
            <w:r>
              <w:t>3.0</w:t>
            </w:r>
          </w:p>
        </w:tc>
      </w:tr>
      <w:tr w:rsidR="00FC3806" w14:paraId="4BFB25A2" w14:textId="77777777">
        <w:trPr>
          <w:cantSplit/>
        </w:trPr>
        <w:tc>
          <w:tcPr>
            <w:tcW w:w="2760" w:type="dxa"/>
            <w:tcBorders>
              <w:top w:val="single" w:sz="6" w:space="0" w:color="auto"/>
              <w:left w:val="single" w:sz="6" w:space="0" w:color="auto"/>
              <w:bottom w:val="single" w:sz="6" w:space="0" w:color="auto"/>
              <w:right w:val="single" w:sz="6" w:space="0" w:color="auto"/>
            </w:tcBorders>
          </w:tcPr>
          <w:p w14:paraId="5F0B7B89" w14:textId="77777777" w:rsidR="00FC3806" w:rsidRDefault="00FC3806">
            <w:pPr>
              <w:pStyle w:val="TableText"/>
            </w:pPr>
            <w:smartTag w:uri="urn:schemas-microsoft-com:office:smarttags" w:element="place">
              <w:r>
                <w:t>VISTA</w:t>
              </w:r>
            </w:smartTag>
            <w:r>
              <w:t xml:space="preserve"> HL7</w:t>
            </w:r>
          </w:p>
        </w:tc>
        <w:tc>
          <w:tcPr>
            <w:tcW w:w="3120" w:type="dxa"/>
            <w:tcBorders>
              <w:top w:val="single" w:sz="6" w:space="0" w:color="auto"/>
              <w:left w:val="single" w:sz="6" w:space="0" w:color="auto"/>
              <w:bottom w:val="single" w:sz="6" w:space="0" w:color="auto"/>
              <w:right w:val="single" w:sz="6" w:space="0" w:color="auto"/>
            </w:tcBorders>
          </w:tcPr>
          <w:p w14:paraId="568F213E" w14:textId="77777777" w:rsidR="00FC3806" w:rsidRDefault="00FC3806">
            <w:pPr>
              <w:pStyle w:val="TableText"/>
              <w:jc w:val="center"/>
            </w:pPr>
            <w:r>
              <w:t>1.6</w:t>
            </w:r>
          </w:p>
        </w:tc>
      </w:tr>
    </w:tbl>
    <w:p w14:paraId="7CDF9715" w14:textId="77777777" w:rsidR="000510E9" w:rsidRDefault="000510E9">
      <w:pPr>
        <w:pStyle w:val="BlockLine"/>
      </w:pPr>
    </w:p>
    <w:p w14:paraId="28B3FBAA" w14:textId="77777777" w:rsidR="00FC3806" w:rsidRDefault="00FC3806">
      <w:pPr>
        <w:ind w:right="-720"/>
      </w:pPr>
    </w:p>
    <w:p w14:paraId="1BCA6620" w14:textId="77777777" w:rsidR="00FC3806" w:rsidRDefault="00FC3806">
      <w:pPr>
        <w:ind w:right="-720"/>
      </w:pPr>
    </w:p>
    <w:p w14:paraId="3EBCAA66" w14:textId="77777777" w:rsidR="00FC3806" w:rsidRDefault="00FC3806">
      <w:pPr>
        <w:pStyle w:val="MapTitle"/>
      </w:pPr>
      <w:r>
        <w:br w:type="page"/>
      </w:r>
      <w:bookmarkStart w:id="34" w:name="_Toc401214862"/>
      <w:r>
        <w:lastRenderedPageBreak/>
        <w:t>DBIAs</w:t>
      </w:r>
      <w:bookmarkEnd w:id="34"/>
    </w:p>
    <w:p w14:paraId="66E1DD8C" w14:textId="77777777" w:rsidR="00FC3806" w:rsidRDefault="00FC3806">
      <w:pPr>
        <w:pStyle w:val="BlockLine"/>
      </w:pPr>
    </w:p>
    <w:tbl>
      <w:tblPr>
        <w:tblW w:w="0" w:type="auto"/>
        <w:tblLayout w:type="fixed"/>
        <w:tblLook w:val="0000" w:firstRow="0" w:lastRow="0" w:firstColumn="0" w:lastColumn="0" w:noHBand="0" w:noVBand="0"/>
      </w:tblPr>
      <w:tblGrid>
        <w:gridCol w:w="1728"/>
        <w:gridCol w:w="7740"/>
      </w:tblGrid>
      <w:tr w:rsidR="00FC3806" w14:paraId="74F1E833" w14:textId="77777777">
        <w:trPr>
          <w:cantSplit/>
        </w:trPr>
        <w:tc>
          <w:tcPr>
            <w:tcW w:w="1728" w:type="dxa"/>
          </w:tcPr>
          <w:p w14:paraId="01FD438B" w14:textId="77777777" w:rsidR="00FC3806" w:rsidRDefault="00FC3806">
            <w:pPr>
              <w:pStyle w:val="BlockLabel"/>
            </w:pPr>
            <w:r>
              <w:t>Database Integration Agreements</w:t>
            </w:r>
          </w:p>
        </w:tc>
        <w:tc>
          <w:tcPr>
            <w:tcW w:w="7740" w:type="dxa"/>
          </w:tcPr>
          <w:p w14:paraId="6C14CC63" w14:textId="77777777" w:rsidR="00FC3806" w:rsidRDefault="00FC3806">
            <w:pPr>
              <w:pStyle w:val="BlockText"/>
            </w:pPr>
            <w:r>
              <w:t>Obtaining a list of Database Integration Agreements (DBIAs) can be done in FORUM</w:t>
            </w:r>
            <w:r w:rsidR="0064734D">
              <w:t xml:space="preserve">. </w:t>
            </w:r>
          </w:p>
        </w:tc>
      </w:tr>
    </w:tbl>
    <w:p w14:paraId="7F65F591" w14:textId="77777777" w:rsidR="00FC3806" w:rsidRDefault="00FC3806">
      <w:pPr>
        <w:pStyle w:val="BlockLine"/>
      </w:pPr>
    </w:p>
    <w:tbl>
      <w:tblPr>
        <w:tblW w:w="0" w:type="auto"/>
        <w:tblLayout w:type="fixed"/>
        <w:tblLook w:val="0000" w:firstRow="0" w:lastRow="0" w:firstColumn="0" w:lastColumn="0" w:noHBand="0" w:noVBand="0"/>
      </w:tblPr>
      <w:tblGrid>
        <w:gridCol w:w="1728"/>
        <w:gridCol w:w="7740"/>
      </w:tblGrid>
      <w:tr w:rsidR="00FC3806" w14:paraId="49B434F1" w14:textId="77777777">
        <w:trPr>
          <w:cantSplit/>
        </w:trPr>
        <w:tc>
          <w:tcPr>
            <w:tcW w:w="1728" w:type="dxa"/>
          </w:tcPr>
          <w:p w14:paraId="058AC46C" w14:textId="77777777" w:rsidR="00FC3806" w:rsidRDefault="00FC3806">
            <w:pPr>
              <w:pStyle w:val="BlockLabel"/>
            </w:pPr>
            <w:r>
              <w:t>Steps</w:t>
            </w:r>
          </w:p>
        </w:tc>
        <w:tc>
          <w:tcPr>
            <w:tcW w:w="7740" w:type="dxa"/>
          </w:tcPr>
          <w:p w14:paraId="379E29BE" w14:textId="77777777" w:rsidR="00FC3806" w:rsidRDefault="00FC3806">
            <w:pPr>
              <w:pStyle w:val="BlockText"/>
            </w:pPr>
            <w:r>
              <w:t>To obtain a list of DBIAs, follow these steps</w:t>
            </w:r>
            <w:r w:rsidR="00576383">
              <w:t>.</w:t>
            </w:r>
          </w:p>
        </w:tc>
      </w:tr>
    </w:tbl>
    <w:p w14:paraId="215FD001" w14:textId="77777777" w:rsidR="00FC3806" w:rsidRDefault="00FC3806"/>
    <w:tbl>
      <w:tblPr>
        <w:tblW w:w="0" w:type="auto"/>
        <w:tblInd w:w="1728" w:type="dxa"/>
        <w:tblLayout w:type="fixed"/>
        <w:tblLook w:val="0000" w:firstRow="0" w:lastRow="0" w:firstColumn="0" w:lastColumn="0" w:noHBand="0" w:noVBand="0"/>
      </w:tblPr>
      <w:tblGrid>
        <w:gridCol w:w="810"/>
        <w:gridCol w:w="6930"/>
      </w:tblGrid>
      <w:tr w:rsidR="00FC3806" w14:paraId="6E8F05CE" w14:textId="77777777" w:rsidTr="00113A38">
        <w:trPr>
          <w:cantSplit/>
        </w:trPr>
        <w:tc>
          <w:tcPr>
            <w:tcW w:w="810" w:type="dxa"/>
            <w:tcBorders>
              <w:top w:val="single" w:sz="6" w:space="0" w:color="auto"/>
              <w:left w:val="single" w:sz="6" w:space="0" w:color="auto"/>
              <w:bottom w:val="single" w:sz="6" w:space="0" w:color="auto"/>
              <w:right w:val="single" w:sz="6" w:space="0" w:color="auto"/>
            </w:tcBorders>
            <w:shd w:val="pct5" w:color="auto" w:fill="FFFFFF"/>
          </w:tcPr>
          <w:p w14:paraId="73BB70A8" w14:textId="77777777" w:rsidR="00FC3806" w:rsidRDefault="00FC3806">
            <w:pPr>
              <w:pStyle w:val="TableHeaderText"/>
            </w:pPr>
            <w:r>
              <w:t>Step</w:t>
            </w:r>
          </w:p>
        </w:tc>
        <w:tc>
          <w:tcPr>
            <w:tcW w:w="6930" w:type="dxa"/>
            <w:tcBorders>
              <w:top w:val="single" w:sz="6" w:space="0" w:color="auto"/>
              <w:bottom w:val="single" w:sz="6" w:space="0" w:color="auto"/>
              <w:right w:val="single" w:sz="6" w:space="0" w:color="auto"/>
            </w:tcBorders>
            <w:shd w:val="pct5" w:color="auto" w:fill="FFFFFF"/>
          </w:tcPr>
          <w:p w14:paraId="78DDC301" w14:textId="77777777" w:rsidR="00FC3806" w:rsidRDefault="00FC3806">
            <w:pPr>
              <w:pStyle w:val="TableHeaderText"/>
            </w:pPr>
            <w:r>
              <w:t>Action</w:t>
            </w:r>
          </w:p>
        </w:tc>
      </w:tr>
      <w:tr w:rsidR="00FC3806" w14:paraId="58A83792" w14:textId="77777777" w:rsidTr="00113A38">
        <w:trPr>
          <w:cantSplit/>
        </w:trPr>
        <w:tc>
          <w:tcPr>
            <w:tcW w:w="810" w:type="dxa"/>
            <w:tcBorders>
              <w:top w:val="single" w:sz="6" w:space="0" w:color="auto"/>
              <w:left w:val="single" w:sz="6" w:space="0" w:color="auto"/>
              <w:bottom w:val="single" w:sz="6" w:space="0" w:color="auto"/>
              <w:right w:val="single" w:sz="6" w:space="0" w:color="auto"/>
            </w:tcBorders>
          </w:tcPr>
          <w:p w14:paraId="7FDEA731" w14:textId="77777777" w:rsidR="00FC3806" w:rsidRDefault="00FC3806">
            <w:pPr>
              <w:pStyle w:val="TableText"/>
              <w:jc w:val="center"/>
            </w:pPr>
            <w:r>
              <w:t>1</w:t>
            </w:r>
          </w:p>
        </w:tc>
        <w:tc>
          <w:tcPr>
            <w:tcW w:w="6930" w:type="dxa"/>
            <w:tcBorders>
              <w:top w:val="single" w:sz="6" w:space="0" w:color="auto"/>
              <w:bottom w:val="single" w:sz="6" w:space="0" w:color="auto"/>
              <w:right w:val="single" w:sz="6" w:space="0" w:color="auto"/>
            </w:tcBorders>
          </w:tcPr>
          <w:p w14:paraId="1BC110A4" w14:textId="77777777" w:rsidR="00FC3806" w:rsidRDefault="00FC3806">
            <w:pPr>
              <w:pStyle w:val="TableText"/>
            </w:pPr>
            <w:r>
              <w:t xml:space="preserve">Select </w:t>
            </w:r>
            <w:r>
              <w:rPr>
                <w:b/>
              </w:rPr>
              <w:t>DBA</w:t>
            </w:r>
            <w:r>
              <w:t xml:space="preserve"> Menu.</w:t>
            </w:r>
          </w:p>
        </w:tc>
      </w:tr>
      <w:tr w:rsidR="00FC3806" w14:paraId="236296E0" w14:textId="77777777" w:rsidTr="00113A38">
        <w:trPr>
          <w:cantSplit/>
        </w:trPr>
        <w:tc>
          <w:tcPr>
            <w:tcW w:w="810" w:type="dxa"/>
            <w:tcBorders>
              <w:top w:val="single" w:sz="6" w:space="0" w:color="auto"/>
              <w:left w:val="single" w:sz="6" w:space="0" w:color="auto"/>
              <w:bottom w:val="single" w:sz="6" w:space="0" w:color="auto"/>
              <w:right w:val="single" w:sz="6" w:space="0" w:color="auto"/>
            </w:tcBorders>
          </w:tcPr>
          <w:p w14:paraId="4868CDA1" w14:textId="77777777" w:rsidR="00FC3806" w:rsidRDefault="00FC3806">
            <w:pPr>
              <w:pStyle w:val="TableText"/>
              <w:jc w:val="center"/>
            </w:pPr>
            <w:r>
              <w:t>2</w:t>
            </w:r>
          </w:p>
        </w:tc>
        <w:tc>
          <w:tcPr>
            <w:tcW w:w="6930" w:type="dxa"/>
            <w:tcBorders>
              <w:top w:val="single" w:sz="6" w:space="0" w:color="auto"/>
              <w:bottom w:val="single" w:sz="6" w:space="0" w:color="auto"/>
              <w:right w:val="single" w:sz="6" w:space="0" w:color="auto"/>
            </w:tcBorders>
          </w:tcPr>
          <w:p w14:paraId="77A58169" w14:textId="77777777" w:rsidR="00FC3806" w:rsidRDefault="00FC3806">
            <w:pPr>
              <w:pStyle w:val="TableText"/>
            </w:pPr>
            <w:r>
              <w:t xml:space="preserve">Select </w:t>
            </w:r>
            <w:r>
              <w:rPr>
                <w:b/>
              </w:rPr>
              <w:t>Integration Agreements</w:t>
            </w:r>
            <w:r>
              <w:t xml:space="preserve"> Menu.</w:t>
            </w:r>
          </w:p>
        </w:tc>
      </w:tr>
      <w:tr w:rsidR="00FC3806" w14:paraId="0EF93F6F" w14:textId="77777777" w:rsidTr="00113A38">
        <w:trPr>
          <w:cantSplit/>
        </w:trPr>
        <w:tc>
          <w:tcPr>
            <w:tcW w:w="810" w:type="dxa"/>
            <w:tcBorders>
              <w:top w:val="single" w:sz="6" w:space="0" w:color="auto"/>
              <w:left w:val="single" w:sz="6" w:space="0" w:color="auto"/>
              <w:bottom w:val="single" w:sz="6" w:space="0" w:color="auto"/>
              <w:right w:val="single" w:sz="6" w:space="0" w:color="auto"/>
            </w:tcBorders>
          </w:tcPr>
          <w:p w14:paraId="1842E16D" w14:textId="77777777" w:rsidR="00FC3806" w:rsidRDefault="00FC3806">
            <w:pPr>
              <w:pStyle w:val="TableText"/>
              <w:jc w:val="center"/>
            </w:pPr>
            <w:r>
              <w:t>3</w:t>
            </w:r>
          </w:p>
        </w:tc>
        <w:tc>
          <w:tcPr>
            <w:tcW w:w="6930" w:type="dxa"/>
            <w:tcBorders>
              <w:top w:val="single" w:sz="6" w:space="0" w:color="auto"/>
              <w:bottom w:val="single" w:sz="6" w:space="0" w:color="auto"/>
              <w:right w:val="single" w:sz="6" w:space="0" w:color="auto"/>
            </w:tcBorders>
          </w:tcPr>
          <w:p w14:paraId="58CEC21A" w14:textId="77777777" w:rsidR="00FC3806" w:rsidRDefault="00FC3806">
            <w:pPr>
              <w:pStyle w:val="TableText"/>
            </w:pPr>
            <w:r>
              <w:t xml:space="preserve">Select </w:t>
            </w:r>
            <w:r>
              <w:rPr>
                <w:b/>
              </w:rPr>
              <w:t>Subscriber Package</w:t>
            </w:r>
            <w:r>
              <w:t xml:space="preserve"> Menu.</w:t>
            </w:r>
          </w:p>
        </w:tc>
      </w:tr>
      <w:tr w:rsidR="00FC3806" w14:paraId="076912A8" w14:textId="77777777" w:rsidTr="00113A38">
        <w:trPr>
          <w:cantSplit/>
        </w:trPr>
        <w:tc>
          <w:tcPr>
            <w:tcW w:w="810" w:type="dxa"/>
            <w:tcBorders>
              <w:top w:val="single" w:sz="6" w:space="0" w:color="auto"/>
              <w:left w:val="single" w:sz="6" w:space="0" w:color="auto"/>
              <w:bottom w:val="single" w:sz="6" w:space="0" w:color="auto"/>
              <w:right w:val="single" w:sz="6" w:space="0" w:color="auto"/>
            </w:tcBorders>
          </w:tcPr>
          <w:p w14:paraId="0B032C97" w14:textId="77777777" w:rsidR="00FC3806" w:rsidRDefault="00FC3806">
            <w:pPr>
              <w:pStyle w:val="TableText"/>
              <w:jc w:val="center"/>
            </w:pPr>
            <w:r>
              <w:t>4</w:t>
            </w:r>
          </w:p>
        </w:tc>
        <w:tc>
          <w:tcPr>
            <w:tcW w:w="6930" w:type="dxa"/>
            <w:tcBorders>
              <w:top w:val="single" w:sz="6" w:space="0" w:color="auto"/>
              <w:bottom w:val="single" w:sz="6" w:space="0" w:color="auto"/>
              <w:right w:val="single" w:sz="6" w:space="0" w:color="auto"/>
            </w:tcBorders>
          </w:tcPr>
          <w:p w14:paraId="13D2573A" w14:textId="77777777" w:rsidR="00FC3806" w:rsidRDefault="00FC3806">
            <w:pPr>
              <w:pStyle w:val="TableText"/>
            </w:pPr>
            <w:r>
              <w:t>Select</w:t>
            </w:r>
            <w:r>
              <w:rPr>
                <w:b/>
              </w:rPr>
              <w:t xml:space="preserve"> Print</w:t>
            </w:r>
            <w:r>
              <w:t xml:space="preserve"> </w:t>
            </w:r>
            <w:r>
              <w:rPr>
                <w:b/>
              </w:rPr>
              <w:t>ACTIVE by Subscribing Package</w:t>
            </w:r>
            <w:r>
              <w:t xml:space="preserve"> option.</w:t>
            </w:r>
          </w:p>
        </w:tc>
      </w:tr>
      <w:tr w:rsidR="00FC3806" w14:paraId="7C477D09" w14:textId="77777777" w:rsidTr="00113A38">
        <w:trPr>
          <w:cantSplit/>
        </w:trPr>
        <w:tc>
          <w:tcPr>
            <w:tcW w:w="810" w:type="dxa"/>
            <w:tcBorders>
              <w:top w:val="single" w:sz="6" w:space="0" w:color="auto"/>
              <w:left w:val="single" w:sz="6" w:space="0" w:color="auto"/>
              <w:bottom w:val="single" w:sz="6" w:space="0" w:color="auto"/>
              <w:right w:val="single" w:sz="6" w:space="0" w:color="auto"/>
            </w:tcBorders>
          </w:tcPr>
          <w:p w14:paraId="64FD6E8D" w14:textId="77777777" w:rsidR="00FC3806" w:rsidRDefault="00FC3806">
            <w:pPr>
              <w:pStyle w:val="TableText"/>
              <w:jc w:val="center"/>
            </w:pPr>
            <w:r>
              <w:t>Note:</w:t>
            </w:r>
          </w:p>
        </w:tc>
        <w:tc>
          <w:tcPr>
            <w:tcW w:w="6930" w:type="dxa"/>
            <w:tcBorders>
              <w:top w:val="single" w:sz="6" w:space="0" w:color="auto"/>
              <w:bottom w:val="single" w:sz="6" w:space="0" w:color="auto"/>
              <w:right w:val="single" w:sz="6" w:space="0" w:color="auto"/>
            </w:tcBorders>
          </w:tcPr>
          <w:p w14:paraId="698707EA" w14:textId="77777777" w:rsidR="00FC3806" w:rsidRDefault="00FC3806">
            <w:pPr>
              <w:pStyle w:val="TableText"/>
            </w:pPr>
            <w:r>
              <w:t xml:space="preserve">Or for custodial DBIAs, use the </w:t>
            </w:r>
            <w:r>
              <w:rPr>
                <w:b/>
              </w:rPr>
              <w:t>Custodial Package</w:t>
            </w:r>
            <w:r>
              <w:t xml:space="preserve"> Menu and </w:t>
            </w:r>
            <w:r>
              <w:rPr>
                <w:b/>
              </w:rPr>
              <w:t>ACTIVE by Custodial Package</w:t>
            </w:r>
            <w:r>
              <w:t>.</w:t>
            </w:r>
          </w:p>
        </w:tc>
      </w:tr>
    </w:tbl>
    <w:p w14:paraId="5D94CB16" w14:textId="77777777" w:rsidR="00FC3806" w:rsidRDefault="00FC3806">
      <w:pPr>
        <w:pStyle w:val="BlockLine"/>
      </w:pPr>
    </w:p>
    <w:tbl>
      <w:tblPr>
        <w:tblW w:w="0" w:type="auto"/>
        <w:tblLayout w:type="fixed"/>
        <w:tblLook w:val="0000" w:firstRow="0" w:lastRow="0" w:firstColumn="0" w:lastColumn="0" w:noHBand="0" w:noVBand="0"/>
      </w:tblPr>
      <w:tblGrid>
        <w:gridCol w:w="1728"/>
        <w:gridCol w:w="7740"/>
      </w:tblGrid>
      <w:tr w:rsidR="00FC3806" w14:paraId="5AF1B830" w14:textId="77777777">
        <w:trPr>
          <w:cantSplit/>
        </w:trPr>
        <w:tc>
          <w:tcPr>
            <w:tcW w:w="1728" w:type="dxa"/>
          </w:tcPr>
          <w:p w14:paraId="303FFEE8" w14:textId="77777777" w:rsidR="00FC3806" w:rsidRDefault="00FC3806">
            <w:pPr>
              <w:pStyle w:val="BlockLabel"/>
            </w:pPr>
            <w:r>
              <w:t>Screen sample</w:t>
            </w:r>
          </w:p>
        </w:tc>
        <w:tc>
          <w:tcPr>
            <w:tcW w:w="7740" w:type="dxa"/>
            <w:tcBorders>
              <w:top w:val="single" w:sz="4" w:space="0" w:color="auto"/>
              <w:left w:val="single" w:sz="4" w:space="0" w:color="auto"/>
              <w:bottom w:val="single" w:sz="4" w:space="0" w:color="auto"/>
              <w:right w:val="single" w:sz="4" w:space="0" w:color="auto"/>
            </w:tcBorders>
          </w:tcPr>
          <w:p w14:paraId="2222E40C" w14:textId="77777777" w:rsidR="00FC3806" w:rsidRDefault="00FC3806">
            <w:pPr>
              <w:ind w:right="-720"/>
              <w:rPr>
                <w:rFonts w:ascii="Courier New" w:hAnsi="Courier New"/>
                <w:sz w:val="18"/>
              </w:rPr>
            </w:pPr>
            <w:r>
              <w:rPr>
                <w:rFonts w:ascii="Courier New" w:hAnsi="Courier New"/>
                <w:sz w:val="18"/>
              </w:rPr>
              <w:t xml:space="preserve">Select Software Services Primary Menu Option: </w:t>
            </w:r>
            <w:r>
              <w:rPr>
                <w:rFonts w:ascii="Courier New" w:hAnsi="Courier New"/>
                <w:b/>
                <w:sz w:val="18"/>
              </w:rPr>
              <w:t>DBA</w:t>
            </w:r>
          </w:p>
          <w:p w14:paraId="2F936B10" w14:textId="77777777" w:rsidR="00FC3806" w:rsidRDefault="00FC3806">
            <w:pPr>
              <w:ind w:right="-720"/>
              <w:rPr>
                <w:rFonts w:ascii="Courier New" w:hAnsi="Courier New"/>
                <w:sz w:val="18"/>
              </w:rPr>
            </w:pPr>
          </w:p>
          <w:p w14:paraId="457F2253" w14:textId="77777777" w:rsidR="00FC3806" w:rsidRDefault="00FC3806">
            <w:pPr>
              <w:ind w:right="-720"/>
              <w:rPr>
                <w:rFonts w:ascii="Courier New" w:hAnsi="Courier New"/>
                <w:sz w:val="18"/>
              </w:rPr>
            </w:pPr>
            <w:r>
              <w:rPr>
                <w:rFonts w:ascii="Courier New" w:hAnsi="Courier New"/>
                <w:sz w:val="18"/>
              </w:rPr>
              <w:t xml:space="preserve">Select DBA Option: </w:t>
            </w:r>
            <w:r>
              <w:rPr>
                <w:rFonts w:ascii="Courier New" w:hAnsi="Courier New"/>
                <w:b/>
                <w:sz w:val="18"/>
              </w:rPr>
              <w:t>Integration Agreements</w:t>
            </w:r>
            <w:r>
              <w:rPr>
                <w:rFonts w:ascii="Courier New" w:hAnsi="Courier New"/>
                <w:sz w:val="18"/>
              </w:rPr>
              <w:t xml:space="preserve"> Menu</w:t>
            </w:r>
          </w:p>
          <w:p w14:paraId="39549801" w14:textId="77777777" w:rsidR="00FC3806" w:rsidRDefault="00FC3806">
            <w:pPr>
              <w:ind w:right="-720"/>
              <w:rPr>
                <w:rFonts w:ascii="Courier New" w:hAnsi="Courier New"/>
                <w:sz w:val="18"/>
              </w:rPr>
            </w:pPr>
          </w:p>
          <w:p w14:paraId="7D582DA2" w14:textId="77777777" w:rsidR="00FC3806" w:rsidRDefault="00FC3806">
            <w:pPr>
              <w:ind w:right="-720"/>
              <w:rPr>
                <w:rFonts w:ascii="Courier New" w:hAnsi="Courier New"/>
                <w:sz w:val="18"/>
              </w:rPr>
            </w:pPr>
            <w:r>
              <w:rPr>
                <w:rFonts w:ascii="Courier New" w:hAnsi="Courier New"/>
                <w:sz w:val="18"/>
              </w:rPr>
              <w:t xml:space="preserve">Select Integration Agreements Menu Option: </w:t>
            </w:r>
            <w:r>
              <w:rPr>
                <w:rFonts w:ascii="Courier New" w:hAnsi="Courier New"/>
                <w:b/>
                <w:sz w:val="18"/>
              </w:rPr>
              <w:t>Subscriber Package</w:t>
            </w:r>
            <w:r>
              <w:rPr>
                <w:rFonts w:ascii="Courier New" w:hAnsi="Courier New"/>
                <w:sz w:val="18"/>
              </w:rPr>
              <w:t xml:space="preserve"> Menu</w:t>
            </w:r>
          </w:p>
          <w:p w14:paraId="3ADBA6CC" w14:textId="77777777" w:rsidR="00FC3806" w:rsidRDefault="00FC3806">
            <w:pPr>
              <w:ind w:right="-720"/>
              <w:rPr>
                <w:rFonts w:ascii="Courier New" w:hAnsi="Courier New"/>
                <w:sz w:val="18"/>
              </w:rPr>
            </w:pPr>
          </w:p>
          <w:p w14:paraId="179ABF32" w14:textId="77777777" w:rsidR="00FC3806" w:rsidRDefault="00FC3806">
            <w:pPr>
              <w:ind w:right="-720"/>
              <w:rPr>
                <w:rFonts w:ascii="Courier New" w:hAnsi="Courier New"/>
                <w:sz w:val="18"/>
              </w:rPr>
            </w:pPr>
            <w:r>
              <w:rPr>
                <w:rFonts w:ascii="Courier New" w:hAnsi="Courier New"/>
                <w:sz w:val="18"/>
              </w:rPr>
              <w:t xml:space="preserve">Select Subscriber Package Menu Option: </w:t>
            </w:r>
            <w:r>
              <w:rPr>
                <w:rFonts w:ascii="Courier New" w:hAnsi="Courier New"/>
                <w:b/>
                <w:sz w:val="18"/>
              </w:rPr>
              <w:t>Print ACTIVE by Subscribing</w:t>
            </w:r>
            <w:r>
              <w:rPr>
                <w:rFonts w:ascii="Courier New" w:hAnsi="Courier New"/>
                <w:sz w:val="18"/>
              </w:rPr>
              <w:t xml:space="preserve"> Package</w:t>
            </w:r>
          </w:p>
          <w:p w14:paraId="26A5A7E6" w14:textId="77777777" w:rsidR="00FC3806" w:rsidRDefault="00FC3806">
            <w:pPr>
              <w:ind w:right="-720"/>
              <w:rPr>
                <w:rFonts w:ascii="Courier New" w:hAnsi="Courier New"/>
                <w:sz w:val="18"/>
              </w:rPr>
            </w:pPr>
            <w:r>
              <w:rPr>
                <w:rFonts w:ascii="Courier New" w:hAnsi="Courier New"/>
                <w:sz w:val="18"/>
              </w:rPr>
              <w:t xml:space="preserve">  * Previous selection: SUBSCRIBING PACKAGE from HEALTH SUM to HEALTH SUMMARY</w:t>
            </w:r>
          </w:p>
          <w:p w14:paraId="3C26E804" w14:textId="77777777" w:rsidR="00FC3806" w:rsidRDefault="00FC3806">
            <w:pPr>
              <w:ind w:right="-720"/>
              <w:rPr>
                <w:rFonts w:ascii="Courier New" w:hAnsi="Courier New"/>
                <w:sz w:val="18"/>
              </w:rPr>
            </w:pPr>
            <w:r>
              <w:rPr>
                <w:rFonts w:ascii="Courier New" w:hAnsi="Courier New"/>
                <w:sz w:val="18"/>
              </w:rPr>
              <w:t xml:space="preserve">START WITH SUBSCRIBING PACKAGE: FIRST// </w:t>
            </w:r>
            <w:r>
              <w:rPr>
                <w:rFonts w:ascii="Courier New" w:hAnsi="Courier New"/>
                <w:b/>
                <w:sz w:val="18"/>
              </w:rPr>
              <w:t>PROSTHETICS</w:t>
            </w:r>
          </w:p>
          <w:p w14:paraId="3B9FA38A" w14:textId="77777777" w:rsidR="00FC3806" w:rsidRDefault="00FC3806">
            <w:pPr>
              <w:ind w:right="-720"/>
              <w:rPr>
                <w:rFonts w:ascii="Courier New" w:hAnsi="Courier New"/>
                <w:sz w:val="18"/>
              </w:rPr>
            </w:pPr>
            <w:r>
              <w:rPr>
                <w:rFonts w:ascii="Courier New" w:hAnsi="Courier New"/>
                <w:sz w:val="18"/>
              </w:rPr>
              <w:t xml:space="preserve">GO TO SUBSCRIBING PACKAGE: LAST// </w:t>
            </w:r>
            <w:r>
              <w:rPr>
                <w:rFonts w:ascii="Courier New" w:hAnsi="Courier New"/>
                <w:b/>
                <w:sz w:val="18"/>
              </w:rPr>
              <w:t>PROSTHETICS</w:t>
            </w:r>
          </w:p>
          <w:p w14:paraId="7651C6E9" w14:textId="77777777" w:rsidR="000510E9" w:rsidRDefault="00FC3806">
            <w:pPr>
              <w:ind w:right="-720"/>
              <w:rPr>
                <w:rFonts w:ascii="Courier New" w:hAnsi="Courier New"/>
                <w:sz w:val="18"/>
              </w:rPr>
            </w:pPr>
            <w:r>
              <w:rPr>
                <w:rFonts w:ascii="Courier New" w:hAnsi="Courier New"/>
                <w:sz w:val="18"/>
              </w:rPr>
              <w:t>DEVICE:</w:t>
            </w:r>
          </w:p>
          <w:p w14:paraId="3A48DA6C" w14:textId="77777777" w:rsidR="00FC3806" w:rsidRDefault="00FC3806">
            <w:pPr>
              <w:pStyle w:val="BlockText"/>
            </w:pPr>
          </w:p>
          <w:p w14:paraId="17F02BCA" w14:textId="77777777" w:rsidR="00FC3806" w:rsidRDefault="00FC3806">
            <w:pPr>
              <w:ind w:right="-720"/>
              <w:rPr>
                <w:rFonts w:ascii="Courier New" w:hAnsi="Courier New"/>
                <w:sz w:val="18"/>
              </w:rPr>
            </w:pPr>
            <w:r>
              <w:rPr>
                <w:rFonts w:ascii="Courier New" w:hAnsi="Courier New"/>
                <w:sz w:val="18"/>
              </w:rPr>
              <w:t>Select Integration Agreements Menu Option:</w:t>
            </w:r>
            <w:r>
              <w:rPr>
                <w:rFonts w:ascii="Courier New" w:hAnsi="Courier New"/>
                <w:b/>
                <w:sz w:val="18"/>
              </w:rPr>
              <w:t xml:space="preserve"> 8</w:t>
            </w:r>
            <w:r>
              <w:rPr>
                <w:rFonts w:ascii="Courier New" w:hAnsi="Courier New"/>
                <w:sz w:val="18"/>
              </w:rPr>
              <w:t xml:space="preserve">  Custodial Package Menu</w:t>
            </w:r>
          </w:p>
          <w:p w14:paraId="73CCB3F4" w14:textId="77777777" w:rsidR="00FC3806" w:rsidRDefault="00FC3806">
            <w:pPr>
              <w:ind w:right="-720"/>
              <w:rPr>
                <w:rFonts w:ascii="Courier New" w:hAnsi="Courier New"/>
                <w:sz w:val="18"/>
              </w:rPr>
            </w:pPr>
          </w:p>
          <w:p w14:paraId="0F20941A" w14:textId="77777777" w:rsidR="00FC3806" w:rsidRDefault="00FC3806">
            <w:pPr>
              <w:ind w:right="-720"/>
              <w:rPr>
                <w:rFonts w:ascii="Courier New" w:hAnsi="Courier New"/>
                <w:sz w:val="18"/>
              </w:rPr>
            </w:pPr>
          </w:p>
          <w:p w14:paraId="6FDE51AE" w14:textId="77777777" w:rsidR="00FC3806" w:rsidRDefault="00FC3806">
            <w:pPr>
              <w:ind w:right="-720"/>
              <w:rPr>
                <w:rFonts w:ascii="Courier New" w:hAnsi="Courier New"/>
                <w:sz w:val="18"/>
              </w:rPr>
            </w:pPr>
            <w:r>
              <w:rPr>
                <w:rFonts w:ascii="Courier New" w:hAnsi="Courier New"/>
                <w:sz w:val="18"/>
              </w:rPr>
              <w:t xml:space="preserve">   1      ACTIVE by Custodial Package</w:t>
            </w:r>
          </w:p>
          <w:p w14:paraId="3EF06ECE" w14:textId="77777777" w:rsidR="00FC3806" w:rsidRDefault="00FC3806">
            <w:pPr>
              <w:ind w:right="-720"/>
              <w:rPr>
                <w:rFonts w:ascii="Courier New" w:hAnsi="Courier New"/>
                <w:sz w:val="18"/>
              </w:rPr>
            </w:pPr>
            <w:r>
              <w:rPr>
                <w:rFonts w:ascii="Courier New" w:hAnsi="Courier New"/>
                <w:sz w:val="18"/>
              </w:rPr>
              <w:t xml:space="preserve">   2      Print ALL by Custodial Package</w:t>
            </w:r>
          </w:p>
          <w:p w14:paraId="28D7B293" w14:textId="77777777" w:rsidR="00FC3806" w:rsidRDefault="00FC3806">
            <w:pPr>
              <w:ind w:right="-720"/>
              <w:rPr>
                <w:rFonts w:ascii="Courier New" w:hAnsi="Courier New"/>
                <w:sz w:val="18"/>
              </w:rPr>
            </w:pPr>
            <w:r>
              <w:rPr>
                <w:rFonts w:ascii="Courier New" w:hAnsi="Courier New"/>
                <w:sz w:val="18"/>
              </w:rPr>
              <w:t xml:space="preserve">   3      Supported References Print All</w:t>
            </w:r>
          </w:p>
          <w:p w14:paraId="75EA6DCB" w14:textId="77777777" w:rsidR="00FC3806" w:rsidRDefault="00FC3806">
            <w:pPr>
              <w:ind w:right="-720"/>
              <w:rPr>
                <w:rFonts w:ascii="Courier New" w:hAnsi="Courier New"/>
                <w:sz w:val="18"/>
              </w:rPr>
            </w:pPr>
            <w:r>
              <w:rPr>
                <w:rFonts w:ascii="Courier New" w:hAnsi="Courier New"/>
                <w:sz w:val="18"/>
              </w:rPr>
              <w:t>Select Custodial Package Menu Option:</w:t>
            </w:r>
            <w:r>
              <w:rPr>
                <w:rFonts w:ascii="Courier New" w:hAnsi="Courier New"/>
                <w:b/>
                <w:sz w:val="18"/>
              </w:rPr>
              <w:t xml:space="preserve"> 1</w:t>
            </w:r>
            <w:r>
              <w:rPr>
                <w:rFonts w:ascii="Courier New" w:hAnsi="Courier New"/>
                <w:sz w:val="18"/>
              </w:rPr>
              <w:t xml:space="preserve">  ACTIVE by Custodial Package</w:t>
            </w:r>
          </w:p>
          <w:p w14:paraId="3D82EE05" w14:textId="77777777" w:rsidR="00FC3806" w:rsidRDefault="00FC3806">
            <w:pPr>
              <w:ind w:right="-720"/>
              <w:rPr>
                <w:rFonts w:ascii="Courier New" w:hAnsi="Courier New"/>
                <w:sz w:val="18"/>
              </w:rPr>
            </w:pPr>
            <w:r>
              <w:rPr>
                <w:rFonts w:ascii="Courier New" w:hAnsi="Courier New"/>
                <w:sz w:val="18"/>
              </w:rPr>
              <w:t xml:space="preserve">Select PACKAGE NAME: </w:t>
            </w:r>
            <w:r>
              <w:rPr>
                <w:rFonts w:ascii="Courier New" w:hAnsi="Courier New"/>
                <w:b/>
                <w:sz w:val="18"/>
              </w:rPr>
              <w:t>PROSTHETICS</w:t>
            </w:r>
            <w:r>
              <w:rPr>
                <w:rFonts w:ascii="Courier New" w:hAnsi="Courier New"/>
                <w:sz w:val="18"/>
              </w:rPr>
              <w:t xml:space="preserve">         RMPR</w:t>
            </w:r>
          </w:p>
          <w:p w14:paraId="62F21799" w14:textId="77777777" w:rsidR="00FC3806" w:rsidRDefault="00FC3806">
            <w:pPr>
              <w:ind w:right="-720"/>
              <w:rPr>
                <w:rFonts w:ascii="Courier New" w:hAnsi="Courier New"/>
                <w:sz w:val="18"/>
              </w:rPr>
            </w:pPr>
            <w:r>
              <w:rPr>
                <w:rFonts w:ascii="Courier New" w:hAnsi="Courier New"/>
                <w:sz w:val="18"/>
              </w:rPr>
              <w:t>DEVICE: HOME//</w:t>
            </w:r>
          </w:p>
          <w:p w14:paraId="7C8023FE" w14:textId="77777777" w:rsidR="00FC3806" w:rsidRDefault="00FC3806">
            <w:pPr>
              <w:pStyle w:val="BlockText"/>
            </w:pPr>
          </w:p>
        </w:tc>
      </w:tr>
    </w:tbl>
    <w:p w14:paraId="0633FF74" w14:textId="77777777" w:rsidR="000510E9" w:rsidRDefault="000510E9">
      <w:pPr>
        <w:pStyle w:val="BlockLine"/>
      </w:pPr>
    </w:p>
    <w:p w14:paraId="13DBBBD7" w14:textId="77777777" w:rsidR="00FC3806" w:rsidRDefault="00FC3806">
      <w:pPr>
        <w:pStyle w:val="ChapterTitle"/>
      </w:pPr>
      <w:r>
        <w:br w:type="page"/>
      </w:r>
      <w:bookmarkStart w:id="35" w:name="_Toc401214863"/>
      <w:r>
        <w:lastRenderedPageBreak/>
        <w:t>External Interfaces</w:t>
      </w:r>
      <w:bookmarkEnd w:id="35"/>
    </w:p>
    <w:p w14:paraId="6FC1F182" w14:textId="77777777" w:rsidR="00FC3806" w:rsidRDefault="00FC3806">
      <w:pPr>
        <w:pStyle w:val="MapTitle"/>
      </w:pPr>
      <w:bookmarkStart w:id="36" w:name="_Toc401214864"/>
      <w:r>
        <w:t>Prosthetic Consults (Electronic Order) – Patch RMPR*3*45</w:t>
      </w:r>
      <w:bookmarkEnd w:id="36"/>
    </w:p>
    <w:p w14:paraId="7E5AF039" w14:textId="77777777" w:rsidR="00FC3806" w:rsidRDefault="00FC3806">
      <w:pPr>
        <w:pStyle w:val="BlockLine"/>
      </w:pPr>
    </w:p>
    <w:tbl>
      <w:tblPr>
        <w:tblW w:w="0" w:type="auto"/>
        <w:tblLayout w:type="fixed"/>
        <w:tblLook w:val="0000" w:firstRow="0" w:lastRow="0" w:firstColumn="0" w:lastColumn="0" w:noHBand="0" w:noVBand="0"/>
      </w:tblPr>
      <w:tblGrid>
        <w:gridCol w:w="1728"/>
        <w:gridCol w:w="7740"/>
      </w:tblGrid>
      <w:tr w:rsidR="00FC3806" w14:paraId="716B453D" w14:textId="77777777">
        <w:trPr>
          <w:cantSplit/>
        </w:trPr>
        <w:tc>
          <w:tcPr>
            <w:tcW w:w="1728" w:type="dxa"/>
          </w:tcPr>
          <w:p w14:paraId="01BEBF69" w14:textId="77777777" w:rsidR="00FC3806" w:rsidRDefault="00FC3806">
            <w:pPr>
              <w:pStyle w:val="BlockLabel"/>
            </w:pPr>
            <w:r>
              <w:t>Patch GMRC*3*16</w:t>
            </w:r>
          </w:p>
        </w:tc>
        <w:tc>
          <w:tcPr>
            <w:tcW w:w="7740" w:type="dxa"/>
          </w:tcPr>
          <w:p w14:paraId="0DC1C6A3" w14:textId="77777777" w:rsidR="00FC3806" w:rsidRDefault="00FC3806">
            <w:pPr>
              <w:pStyle w:val="BlockText"/>
            </w:pPr>
            <w:r>
              <w:t>Patch GMRC*3*16 imports data for the four (4) services in the Request Services file (#123.5)</w:t>
            </w:r>
            <w:r w:rsidR="00576383">
              <w:t>.</w:t>
            </w:r>
          </w:p>
          <w:p w14:paraId="5DEE0420" w14:textId="77777777" w:rsidR="00FC3806" w:rsidRDefault="00FC3806">
            <w:pPr>
              <w:pStyle w:val="BlockText"/>
            </w:pPr>
          </w:p>
          <w:p w14:paraId="0F213737" w14:textId="77777777" w:rsidR="00FC3806" w:rsidRDefault="00FC3806" w:rsidP="00C010DE">
            <w:pPr>
              <w:pStyle w:val="BlockText"/>
              <w:numPr>
                <w:ilvl w:val="0"/>
                <w:numId w:val="28"/>
              </w:numPr>
            </w:pPr>
            <w:r>
              <w:t>Prosthetic Request</w:t>
            </w:r>
          </w:p>
          <w:p w14:paraId="084FE890" w14:textId="77777777" w:rsidR="00FC3806" w:rsidRDefault="00FC3806" w:rsidP="00C010DE">
            <w:pPr>
              <w:pStyle w:val="BlockText"/>
              <w:numPr>
                <w:ilvl w:val="0"/>
                <w:numId w:val="28"/>
              </w:numPr>
            </w:pPr>
            <w:r>
              <w:t>Eyeglass Request</w:t>
            </w:r>
          </w:p>
          <w:p w14:paraId="7C999CE6" w14:textId="77777777" w:rsidR="00FC3806" w:rsidRDefault="00FC3806" w:rsidP="00C010DE">
            <w:pPr>
              <w:pStyle w:val="BlockText"/>
              <w:numPr>
                <w:ilvl w:val="0"/>
                <w:numId w:val="28"/>
              </w:numPr>
            </w:pPr>
            <w:r>
              <w:t>Contact Lens Request</w:t>
            </w:r>
          </w:p>
          <w:p w14:paraId="2C25136D" w14:textId="77777777" w:rsidR="00FC3806" w:rsidRDefault="00FC3806" w:rsidP="00C010DE">
            <w:pPr>
              <w:pStyle w:val="BlockText"/>
              <w:numPr>
                <w:ilvl w:val="0"/>
                <w:numId w:val="28"/>
              </w:numPr>
            </w:pPr>
            <w:r>
              <w:t>Home Oxygen Request</w:t>
            </w:r>
          </w:p>
          <w:p w14:paraId="2566F76B" w14:textId="77777777" w:rsidR="00FC3806" w:rsidRDefault="00FC3806">
            <w:pPr>
              <w:pStyle w:val="BlockText"/>
            </w:pPr>
          </w:p>
          <w:p w14:paraId="7A2E8DE6" w14:textId="77777777" w:rsidR="000510E9" w:rsidRDefault="00FC3806">
            <w:pPr>
              <w:pStyle w:val="BlockText"/>
            </w:pPr>
            <w:r>
              <w:t>Prior to installing the patch, you should check File #123.5 for any entries containing either an exact or partial match of any of the four services listed above</w:t>
            </w:r>
            <w:r w:rsidR="0064734D">
              <w:t xml:space="preserve">. </w:t>
            </w:r>
            <w:r>
              <w:t>A partial match is one that contains the entire string along with other text (e.g., ZZEYEGLASS REQUEST or EYEGLASS REQUEST CONSULT, etc.).</w:t>
            </w:r>
          </w:p>
          <w:p w14:paraId="67069C13" w14:textId="77777777" w:rsidR="00FC3806" w:rsidRDefault="00FC3806">
            <w:pPr>
              <w:pStyle w:val="BlockText"/>
            </w:pPr>
          </w:p>
          <w:p w14:paraId="039E77EC" w14:textId="77777777" w:rsidR="00FC3806" w:rsidRDefault="00FC3806">
            <w:pPr>
              <w:pStyle w:val="BlockText"/>
            </w:pPr>
            <w:r>
              <w:t>After installing patch GMRC*3*16, all exact or partial match entries in that file will go to Prosthetics</w:t>
            </w:r>
            <w:r w:rsidR="0064734D">
              <w:t xml:space="preserve">. </w:t>
            </w:r>
            <w:r>
              <w:t>If you do not want those consults to be sent to Prosthetics, then you must change the name of that entry prior to the installation of the patch</w:t>
            </w:r>
            <w:r w:rsidR="0064734D">
              <w:t xml:space="preserve">. </w:t>
            </w:r>
          </w:p>
        </w:tc>
      </w:tr>
    </w:tbl>
    <w:p w14:paraId="3B4C3151" w14:textId="77777777" w:rsidR="00FC3806" w:rsidRDefault="00FC3806">
      <w:pPr>
        <w:pStyle w:val="BlockLine"/>
      </w:pPr>
    </w:p>
    <w:tbl>
      <w:tblPr>
        <w:tblW w:w="0" w:type="auto"/>
        <w:tblLayout w:type="fixed"/>
        <w:tblLook w:val="0000" w:firstRow="0" w:lastRow="0" w:firstColumn="0" w:lastColumn="0" w:noHBand="0" w:noVBand="0"/>
      </w:tblPr>
      <w:tblGrid>
        <w:gridCol w:w="1728"/>
        <w:gridCol w:w="7740"/>
      </w:tblGrid>
      <w:tr w:rsidR="00FC3806" w14:paraId="60622CD5" w14:textId="77777777">
        <w:trPr>
          <w:cantSplit/>
        </w:trPr>
        <w:tc>
          <w:tcPr>
            <w:tcW w:w="1728" w:type="dxa"/>
          </w:tcPr>
          <w:p w14:paraId="750CC983" w14:textId="77777777" w:rsidR="00FC3806" w:rsidRDefault="00FC3806">
            <w:pPr>
              <w:pStyle w:val="BlockLabel"/>
            </w:pPr>
            <w:r>
              <w:t>What Gets Filed?</w:t>
            </w:r>
          </w:p>
        </w:tc>
        <w:tc>
          <w:tcPr>
            <w:tcW w:w="7740" w:type="dxa"/>
          </w:tcPr>
          <w:p w14:paraId="069BA5AC" w14:textId="77777777" w:rsidR="00FC3806" w:rsidRDefault="00FC3806">
            <w:pPr>
              <w:pStyle w:val="BlockText"/>
              <w:jc w:val="center"/>
              <w:rPr>
                <w:b/>
              </w:rPr>
            </w:pPr>
            <w:r>
              <w:rPr>
                <w:b/>
              </w:rPr>
              <w:t>What Consults Get Filed as Prosthetic Consults?</w:t>
            </w:r>
          </w:p>
          <w:p w14:paraId="1C2F6D5C" w14:textId="77777777" w:rsidR="00FC3806" w:rsidRDefault="00FC3806">
            <w:pPr>
              <w:pStyle w:val="BlockText"/>
            </w:pPr>
          </w:p>
          <w:p w14:paraId="62832CE6" w14:textId="77777777" w:rsidR="00FC3806" w:rsidRDefault="00FC3806">
            <w:pPr>
              <w:pStyle w:val="BlockText"/>
            </w:pPr>
            <w:r>
              <w:t>The HL7 message (XQORMSG array) for every physician order in CPRS is scanned for three pieces of data</w:t>
            </w:r>
            <w:r w:rsidR="00576383">
              <w:t>.</w:t>
            </w:r>
          </w:p>
          <w:p w14:paraId="5D5E6286" w14:textId="77777777" w:rsidR="00FC3806" w:rsidRDefault="00FC3806">
            <w:pPr>
              <w:rPr>
                <w:sz w:val="22"/>
              </w:rPr>
            </w:pPr>
          </w:p>
          <w:p w14:paraId="08F688E6" w14:textId="77777777" w:rsidR="00FC3806" w:rsidRDefault="00FC3806" w:rsidP="00C010DE">
            <w:pPr>
              <w:pStyle w:val="List2"/>
              <w:numPr>
                <w:ilvl w:val="0"/>
                <w:numId w:val="12"/>
              </w:numPr>
              <w:rPr>
                <w:sz w:val="22"/>
              </w:rPr>
            </w:pPr>
            <w:r>
              <w:rPr>
                <w:sz w:val="22"/>
              </w:rPr>
              <w:t>ORC segment contains "|NW|" which means it is a new order,</w:t>
            </w:r>
          </w:p>
          <w:p w14:paraId="74EE8757" w14:textId="77777777" w:rsidR="00FC3806" w:rsidRDefault="00FC3806" w:rsidP="00C010DE">
            <w:pPr>
              <w:pStyle w:val="List2"/>
              <w:numPr>
                <w:ilvl w:val="0"/>
                <w:numId w:val="12"/>
              </w:numPr>
              <w:rPr>
                <w:sz w:val="22"/>
              </w:rPr>
            </w:pPr>
            <w:r>
              <w:rPr>
                <w:sz w:val="22"/>
              </w:rPr>
              <w:t>OBR segment contains one of the Prosthetics names in the variable RMPSS:</w:t>
            </w:r>
          </w:p>
          <w:p w14:paraId="7DCAFFC0" w14:textId="77777777" w:rsidR="00FC3806" w:rsidRDefault="00FC3806">
            <w:pPr>
              <w:pStyle w:val="List2"/>
              <w:ind w:left="0" w:firstLine="0"/>
              <w:rPr>
                <w:sz w:val="22"/>
              </w:rPr>
            </w:pPr>
          </w:p>
          <w:p w14:paraId="6FC25F5C" w14:textId="77777777" w:rsidR="00FC3806" w:rsidRDefault="00FC3806" w:rsidP="00C010DE">
            <w:pPr>
              <w:pStyle w:val="List2"/>
              <w:numPr>
                <w:ilvl w:val="1"/>
                <w:numId w:val="12"/>
              </w:numPr>
              <w:rPr>
                <w:sz w:val="22"/>
              </w:rPr>
            </w:pPr>
            <w:r>
              <w:rPr>
                <w:sz w:val="22"/>
              </w:rPr>
              <w:t>Prosthetic Request</w:t>
            </w:r>
          </w:p>
          <w:p w14:paraId="0ED13AF2" w14:textId="77777777" w:rsidR="00FC3806" w:rsidRDefault="00FC3806" w:rsidP="00C010DE">
            <w:pPr>
              <w:pStyle w:val="List2"/>
              <w:numPr>
                <w:ilvl w:val="1"/>
                <w:numId w:val="12"/>
              </w:numPr>
              <w:rPr>
                <w:sz w:val="22"/>
              </w:rPr>
            </w:pPr>
            <w:r>
              <w:rPr>
                <w:sz w:val="22"/>
              </w:rPr>
              <w:t>Eyeglass Request</w:t>
            </w:r>
          </w:p>
          <w:p w14:paraId="0BCF0665" w14:textId="77777777" w:rsidR="00FC3806" w:rsidRDefault="00FC3806" w:rsidP="00C010DE">
            <w:pPr>
              <w:pStyle w:val="List2"/>
              <w:numPr>
                <w:ilvl w:val="1"/>
                <w:numId w:val="12"/>
              </w:numPr>
              <w:rPr>
                <w:sz w:val="22"/>
              </w:rPr>
            </w:pPr>
            <w:r>
              <w:rPr>
                <w:sz w:val="22"/>
              </w:rPr>
              <w:t>Contact Lens Request</w:t>
            </w:r>
          </w:p>
          <w:p w14:paraId="2035182D" w14:textId="77777777" w:rsidR="00FC3806" w:rsidRDefault="00FC3806" w:rsidP="00C010DE">
            <w:pPr>
              <w:pStyle w:val="List2"/>
              <w:numPr>
                <w:ilvl w:val="1"/>
                <w:numId w:val="12"/>
              </w:numPr>
              <w:rPr>
                <w:sz w:val="22"/>
              </w:rPr>
            </w:pPr>
            <w:r>
              <w:rPr>
                <w:sz w:val="22"/>
              </w:rPr>
              <w:t>Home Oxygen Request</w:t>
            </w:r>
          </w:p>
          <w:p w14:paraId="2FED34C4" w14:textId="77777777" w:rsidR="00FC3806" w:rsidRDefault="00FC3806">
            <w:pPr>
              <w:pStyle w:val="List2"/>
              <w:ind w:left="0" w:firstLine="0"/>
              <w:rPr>
                <w:sz w:val="22"/>
              </w:rPr>
            </w:pPr>
          </w:p>
          <w:p w14:paraId="3A0E0271" w14:textId="77777777" w:rsidR="00FC3806" w:rsidRDefault="00FC3806" w:rsidP="00C010DE">
            <w:pPr>
              <w:pStyle w:val="List2"/>
              <w:numPr>
                <w:ilvl w:val="0"/>
                <w:numId w:val="12"/>
              </w:numPr>
              <w:rPr>
                <w:sz w:val="22"/>
              </w:rPr>
            </w:pPr>
            <w:r>
              <w:rPr>
                <w:sz w:val="22"/>
              </w:rPr>
              <w:t>OBR segment contains "99CON"</w:t>
            </w:r>
          </w:p>
          <w:p w14:paraId="46808E94" w14:textId="77777777" w:rsidR="00FC3806" w:rsidRDefault="00FC3806">
            <w:pPr>
              <w:pStyle w:val="List2"/>
              <w:ind w:left="0" w:firstLine="0"/>
              <w:rPr>
                <w:sz w:val="22"/>
              </w:rPr>
            </w:pPr>
          </w:p>
          <w:p w14:paraId="4CEAA253" w14:textId="77777777" w:rsidR="00FC3806" w:rsidRDefault="00FC3806">
            <w:pPr>
              <w:pStyle w:val="BlockText"/>
            </w:pPr>
            <w:r>
              <w:t>If all three pieces are present, then the consult gets filed as a Prosthetic Consult.</w:t>
            </w:r>
          </w:p>
        </w:tc>
      </w:tr>
    </w:tbl>
    <w:p w14:paraId="315EC9B0" w14:textId="77777777" w:rsidR="00FC3806" w:rsidRDefault="00FC3806"/>
    <w:p w14:paraId="1C6C2467" w14:textId="77777777" w:rsidR="00FC3806" w:rsidRDefault="00FC3806"/>
    <w:p w14:paraId="7BBD577C" w14:textId="77777777" w:rsidR="00FC3806" w:rsidRDefault="00FC3806">
      <w:pPr>
        <w:pStyle w:val="ContinuedOnNextPa"/>
      </w:pPr>
      <w:r>
        <w:t>Continued on next page</w:t>
      </w:r>
    </w:p>
    <w:p w14:paraId="29D2289C" w14:textId="77777777" w:rsidR="00FC3806" w:rsidRDefault="00FC3806">
      <w:pPr>
        <w:pStyle w:val="MapTitleContinued"/>
        <w:rPr>
          <w:b w:val="0"/>
          <w:sz w:val="24"/>
        </w:rPr>
      </w:pPr>
      <w:r>
        <w:br w:type="page"/>
      </w:r>
      <w:r>
        <w:lastRenderedPageBreak/>
        <w:fldChar w:fldCharType="begin"/>
      </w:r>
      <w:r>
        <w:instrText>styleref "Map Title"</w:instrText>
      </w:r>
      <w:r>
        <w:fldChar w:fldCharType="separate"/>
      </w:r>
      <w:r w:rsidR="00A71089">
        <w:rPr>
          <w:noProof/>
        </w:rPr>
        <w:t>Prosthetic Consults (Electronic Order) – Patch RMPR*3*45</w:t>
      </w:r>
      <w:r>
        <w:fldChar w:fldCharType="end"/>
      </w:r>
      <w:r>
        <w:t xml:space="preserve">, </w:t>
      </w:r>
      <w:r>
        <w:rPr>
          <w:b w:val="0"/>
          <w:sz w:val="24"/>
        </w:rPr>
        <w:t>Continued</w:t>
      </w:r>
    </w:p>
    <w:p w14:paraId="7E6CA62F" w14:textId="77777777" w:rsidR="00FC3806" w:rsidRDefault="00FC3806">
      <w:pPr>
        <w:pStyle w:val="BlockLine"/>
      </w:pPr>
    </w:p>
    <w:tbl>
      <w:tblPr>
        <w:tblW w:w="0" w:type="auto"/>
        <w:tblLayout w:type="fixed"/>
        <w:tblLook w:val="0000" w:firstRow="0" w:lastRow="0" w:firstColumn="0" w:lastColumn="0" w:noHBand="0" w:noVBand="0"/>
      </w:tblPr>
      <w:tblGrid>
        <w:gridCol w:w="1728"/>
        <w:gridCol w:w="7740"/>
      </w:tblGrid>
      <w:tr w:rsidR="00FC3806" w14:paraId="75A0AE60" w14:textId="77777777">
        <w:trPr>
          <w:cantSplit/>
        </w:trPr>
        <w:tc>
          <w:tcPr>
            <w:tcW w:w="1728" w:type="dxa"/>
          </w:tcPr>
          <w:p w14:paraId="29305E26" w14:textId="77777777" w:rsidR="00FC3806" w:rsidRDefault="00FC3806">
            <w:pPr>
              <w:pStyle w:val="BlockLabel"/>
            </w:pPr>
            <w:r>
              <w:t>Example HL7 Message</w:t>
            </w:r>
          </w:p>
        </w:tc>
        <w:tc>
          <w:tcPr>
            <w:tcW w:w="7740" w:type="dxa"/>
            <w:tcBorders>
              <w:top w:val="single" w:sz="4" w:space="0" w:color="auto"/>
              <w:left w:val="single" w:sz="4" w:space="0" w:color="auto"/>
              <w:bottom w:val="single" w:sz="4" w:space="0" w:color="auto"/>
              <w:right w:val="single" w:sz="4" w:space="0" w:color="auto"/>
            </w:tcBorders>
          </w:tcPr>
          <w:p w14:paraId="3F98A20F" w14:textId="77777777" w:rsidR="00FC3806" w:rsidRDefault="00FC3806">
            <w:pPr>
              <w:rPr>
                <w:rFonts w:ascii="Courier New" w:hAnsi="Courier New"/>
                <w:color w:val="000000"/>
                <w:sz w:val="16"/>
              </w:rPr>
            </w:pPr>
            <w:r>
              <w:rPr>
                <w:rFonts w:ascii="Courier New" w:hAnsi="Courier New"/>
                <w:color w:val="000000"/>
                <w:sz w:val="16"/>
              </w:rPr>
              <w:t>If ORC segment and ORC|NW then it is a new order to be reviewed.</w:t>
            </w:r>
          </w:p>
          <w:p w14:paraId="5D8DF383" w14:textId="77777777" w:rsidR="00FC3806" w:rsidRDefault="00FC3806">
            <w:pPr>
              <w:rPr>
                <w:rFonts w:ascii="Courier New" w:hAnsi="Courier New"/>
                <w:color w:val="000000"/>
                <w:sz w:val="16"/>
              </w:rPr>
            </w:pPr>
            <w:r>
              <w:rPr>
                <w:rFonts w:ascii="Courier New" w:hAnsi="Courier New"/>
                <w:color w:val="000000"/>
                <w:sz w:val="16"/>
              </w:rPr>
              <w:t>If OBR segment and contains one of the Prosthetics Names, in variable RMPRSS then need to file.</w:t>
            </w:r>
          </w:p>
          <w:p w14:paraId="29C3CF2B" w14:textId="77777777" w:rsidR="00FC3806" w:rsidRDefault="00FC3806">
            <w:pPr>
              <w:rPr>
                <w:rFonts w:ascii="Courier New" w:hAnsi="Courier New"/>
                <w:color w:val="000000"/>
                <w:sz w:val="16"/>
              </w:rPr>
            </w:pPr>
            <w:r>
              <w:rPr>
                <w:rFonts w:ascii="Courier New" w:hAnsi="Courier New"/>
                <w:color w:val="000000"/>
                <w:sz w:val="16"/>
              </w:rPr>
              <w:t>If RMPRSS contained one of the 4 names, then it will be filed.  I will need to change field #9 definition in file 668 from set of codes to Free Text.</w:t>
            </w:r>
          </w:p>
          <w:p w14:paraId="57EF71A5" w14:textId="77777777" w:rsidR="00FC3806" w:rsidRDefault="00FC3806">
            <w:pPr>
              <w:rPr>
                <w:rFonts w:ascii="Courier New" w:hAnsi="Courier New"/>
                <w:color w:val="000000"/>
                <w:sz w:val="16"/>
              </w:rPr>
            </w:pPr>
            <w:r>
              <w:rPr>
                <w:rFonts w:ascii="Courier New" w:hAnsi="Courier New"/>
                <w:color w:val="000000"/>
                <w:sz w:val="16"/>
              </w:rPr>
              <w:t>All other orders quit.</w:t>
            </w:r>
          </w:p>
          <w:p w14:paraId="17E7BCA8" w14:textId="77777777" w:rsidR="00FC3806" w:rsidRDefault="00FC3806">
            <w:pPr>
              <w:rPr>
                <w:rFonts w:ascii="Arial" w:hAnsi="Arial"/>
                <w:color w:val="000000"/>
                <w:sz w:val="16"/>
              </w:rPr>
            </w:pPr>
          </w:p>
          <w:p w14:paraId="303D3A38" w14:textId="77777777" w:rsidR="00FC3806" w:rsidRDefault="00FC3806">
            <w:pPr>
              <w:rPr>
                <w:rFonts w:ascii="Courier New" w:hAnsi="Courier New"/>
                <w:color w:val="000000"/>
                <w:sz w:val="16"/>
              </w:rPr>
            </w:pPr>
            <w:smartTag w:uri="urn:schemas-microsoft-com:office:smarttags" w:element="place">
              <w:r>
                <w:rPr>
                  <w:rFonts w:ascii="Courier New" w:hAnsi="Courier New"/>
                  <w:color w:val="000000"/>
                  <w:sz w:val="16"/>
                </w:rPr>
                <w:t>S XQORMSG</w:t>
              </w:r>
            </w:smartTag>
            <w:r>
              <w:rPr>
                <w:rFonts w:ascii="Courier New" w:hAnsi="Courier New"/>
                <w:color w:val="000000"/>
                <w:sz w:val="16"/>
              </w:rPr>
              <w:t>(1)=“MSH|^~\&amp;|ORDER ENTRY|660|CONSULTS|660|20000211111422||ORM”</w:t>
            </w:r>
          </w:p>
          <w:p w14:paraId="37EF513C" w14:textId="77777777" w:rsidR="00FC3806" w:rsidRDefault="00FC3806">
            <w:pPr>
              <w:rPr>
                <w:rFonts w:ascii="Courier New" w:hAnsi="Courier New"/>
                <w:color w:val="000000"/>
                <w:sz w:val="16"/>
              </w:rPr>
            </w:pPr>
            <w:smartTag w:uri="urn:schemas-microsoft-com:office:smarttags" w:element="place">
              <w:r>
                <w:rPr>
                  <w:rFonts w:ascii="Courier New" w:hAnsi="Courier New"/>
                  <w:color w:val="000000"/>
                  <w:sz w:val="16"/>
                </w:rPr>
                <w:t>S XQORMSG</w:t>
              </w:r>
            </w:smartTag>
            <w:r>
              <w:rPr>
                <w:rFonts w:ascii="Courier New" w:hAnsi="Courier New"/>
                <w:color w:val="000000"/>
                <w:sz w:val="16"/>
              </w:rPr>
              <w:t>(2)=“PID|||110||REDDIX,HERMIS”</w:t>
            </w:r>
          </w:p>
          <w:p w14:paraId="730C2AEF" w14:textId="77777777" w:rsidR="00FC3806" w:rsidRDefault="00FC3806">
            <w:pPr>
              <w:rPr>
                <w:rFonts w:ascii="Courier New" w:hAnsi="Courier New"/>
                <w:color w:val="000000"/>
                <w:sz w:val="16"/>
              </w:rPr>
            </w:pPr>
            <w:smartTag w:uri="urn:schemas-microsoft-com:office:smarttags" w:element="place">
              <w:r>
                <w:rPr>
                  <w:rFonts w:ascii="Courier New" w:hAnsi="Courier New"/>
                  <w:color w:val="000000"/>
                  <w:sz w:val="16"/>
                </w:rPr>
                <w:t>S XQORMSG</w:t>
              </w:r>
            </w:smartTag>
            <w:r>
              <w:rPr>
                <w:rFonts w:ascii="Courier New" w:hAnsi="Courier New"/>
                <w:color w:val="000000"/>
                <w:sz w:val="16"/>
              </w:rPr>
              <w:t>(3)=“PV1||I|14||||||||||||||||”</w:t>
            </w:r>
          </w:p>
          <w:p w14:paraId="34D7FF3F" w14:textId="77777777" w:rsidR="00FC3806" w:rsidRDefault="00FC3806">
            <w:pPr>
              <w:rPr>
                <w:rFonts w:ascii="Courier New" w:hAnsi="Courier New"/>
                <w:color w:val="000000"/>
                <w:sz w:val="16"/>
              </w:rPr>
            </w:pPr>
            <w:smartTag w:uri="urn:schemas-microsoft-com:office:smarttags" w:element="place">
              <w:r>
                <w:rPr>
                  <w:rFonts w:ascii="Courier New" w:hAnsi="Courier New"/>
                  <w:color w:val="000000"/>
                  <w:sz w:val="16"/>
                </w:rPr>
                <w:t>S XQORMSG</w:t>
              </w:r>
            </w:smartTag>
            <w:r>
              <w:rPr>
                <w:rFonts w:ascii="Courier New" w:hAnsi="Courier New"/>
                <w:color w:val="000000"/>
                <w:sz w:val="16"/>
              </w:rPr>
              <w:t>(4)=“ORC|NW|7093944;1^OR|||||^^^^^R||200002111112|1322||2182|||20000211111422|E^ELECTRONICALLY ENTERED^99ORN^^^”</w:t>
            </w:r>
          </w:p>
          <w:p w14:paraId="5D67E76E" w14:textId="77777777" w:rsidR="00FC3806" w:rsidRDefault="00FC3806">
            <w:pPr>
              <w:rPr>
                <w:rFonts w:ascii="Courier New" w:hAnsi="Courier New"/>
                <w:color w:val="000000"/>
                <w:sz w:val="16"/>
              </w:rPr>
            </w:pPr>
            <w:smartTag w:uri="urn:schemas-microsoft-com:office:smarttags" w:element="place">
              <w:r>
                <w:rPr>
                  <w:rFonts w:ascii="Courier New" w:hAnsi="Courier New"/>
                  <w:color w:val="000000"/>
                  <w:sz w:val="16"/>
                </w:rPr>
                <w:t>S XQORMSG</w:t>
              </w:r>
            </w:smartTag>
            <w:r>
              <w:rPr>
                <w:rFonts w:ascii="Courier New" w:hAnsi="Courier New"/>
                <w:color w:val="000000"/>
                <w:sz w:val="16"/>
              </w:rPr>
              <w:t>(5)=“OBR||||^^^7^PROSTHETICS REQUEST^99CON||||||||||||||OC|1374”</w:t>
            </w:r>
          </w:p>
          <w:p w14:paraId="7626551A" w14:textId="77777777" w:rsidR="00FC3806" w:rsidRDefault="00FC3806">
            <w:pPr>
              <w:rPr>
                <w:rFonts w:ascii="Courier New" w:hAnsi="Courier New"/>
                <w:color w:val="000000"/>
                <w:sz w:val="16"/>
              </w:rPr>
            </w:pPr>
            <w:smartTag w:uri="urn:schemas-microsoft-com:office:smarttags" w:element="place">
              <w:r>
                <w:rPr>
                  <w:rFonts w:ascii="Courier New" w:hAnsi="Courier New"/>
                  <w:color w:val="000000"/>
                  <w:sz w:val="16"/>
                </w:rPr>
                <w:t>S XQORMSG</w:t>
              </w:r>
            </w:smartTag>
            <w:r>
              <w:rPr>
                <w:rFonts w:ascii="Courier New" w:hAnsi="Courier New"/>
                <w:color w:val="000000"/>
                <w:sz w:val="16"/>
              </w:rPr>
              <w:t>(6)=“ZSV|^^^7^PROSTHETICS REQUEST^99CON”</w:t>
            </w:r>
          </w:p>
          <w:p w14:paraId="379BC719" w14:textId="77777777" w:rsidR="00FC3806" w:rsidRDefault="00FC3806">
            <w:pPr>
              <w:rPr>
                <w:rFonts w:ascii="Courier New" w:hAnsi="Courier New"/>
                <w:color w:val="000000"/>
                <w:sz w:val="16"/>
              </w:rPr>
            </w:pPr>
            <w:smartTag w:uri="urn:schemas-microsoft-com:office:smarttags" w:element="place">
              <w:r>
                <w:rPr>
                  <w:rFonts w:ascii="Courier New" w:hAnsi="Courier New"/>
                  <w:color w:val="000000"/>
                  <w:sz w:val="16"/>
                </w:rPr>
                <w:t>S XQORMSG</w:t>
              </w:r>
            </w:smartTag>
            <w:r>
              <w:rPr>
                <w:rFonts w:ascii="Courier New" w:hAnsi="Courier New"/>
                <w:color w:val="000000"/>
                <w:sz w:val="16"/>
              </w:rPr>
              <w:t>(7)=“OBX|1|TX|2000.02^REASON FOR REQUEST^AS4||CONTACT LENS RX:”</w:t>
            </w:r>
          </w:p>
          <w:p w14:paraId="6E31DF46" w14:textId="77777777" w:rsidR="000510E9" w:rsidRDefault="00FC3806">
            <w:pPr>
              <w:rPr>
                <w:rFonts w:ascii="Courier New" w:hAnsi="Courier New"/>
                <w:color w:val="000000"/>
                <w:sz w:val="16"/>
              </w:rPr>
            </w:pPr>
            <w:smartTag w:uri="urn:schemas-microsoft-com:office:smarttags" w:element="place">
              <w:r>
                <w:rPr>
                  <w:rFonts w:ascii="Courier New" w:hAnsi="Courier New"/>
                  <w:color w:val="000000"/>
                  <w:sz w:val="16"/>
                </w:rPr>
                <w:t>S XQORMSG</w:t>
              </w:r>
            </w:smartTag>
            <w:r>
              <w:rPr>
                <w:rFonts w:ascii="Courier New" w:hAnsi="Courier New"/>
                <w:color w:val="000000"/>
                <w:sz w:val="16"/>
              </w:rPr>
              <w:t>(7,1)=“      Base     Power      DIA     OZ   Thick   SEC     PER     EDGE”</w:t>
            </w:r>
          </w:p>
          <w:p w14:paraId="0A4F6E6E" w14:textId="77777777" w:rsidR="00FC3806" w:rsidRDefault="00FC3806">
            <w:pPr>
              <w:rPr>
                <w:rFonts w:ascii="Courier New" w:hAnsi="Courier New"/>
                <w:color w:val="000000"/>
                <w:sz w:val="16"/>
              </w:rPr>
            </w:pPr>
            <w:r>
              <w:rPr>
                <w:rFonts w:ascii="Courier New" w:hAnsi="Courier New"/>
                <w:color w:val="000000"/>
                <w:sz w:val="16"/>
              </w:rPr>
              <w:t>S XQORMSG(7,2)=“Right   ?</w:t>
            </w:r>
            <w:r>
              <w:rPr>
                <w:rFonts w:ascii="Courier New" w:hAnsi="Courier New"/>
                <w:color w:val="000000"/>
                <w:sz w:val="16"/>
              </w:rPr>
              <w:tab/>
              <w:t xml:space="preserve">   ?</w:t>
            </w:r>
            <w:r>
              <w:rPr>
                <w:rFonts w:ascii="Courier New" w:hAnsi="Courier New"/>
                <w:color w:val="000000"/>
                <w:sz w:val="16"/>
              </w:rPr>
              <w:tab/>
              <w:t xml:space="preserve">      ?”</w:t>
            </w:r>
          </w:p>
          <w:p w14:paraId="244C17F4" w14:textId="77777777" w:rsidR="00FC3806" w:rsidRDefault="00FC3806">
            <w:pPr>
              <w:rPr>
                <w:rFonts w:ascii="Courier New" w:hAnsi="Courier New"/>
                <w:color w:val="000000"/>
                <w:sz w:val="16"/>
              </w:rPr>
            </w:pPr>
            <w:smartTag w:uri="urn:schemas-microsoft-com:office:smarttags" w:element="place">
              <w:r>
                <w:rPr>
                  <w:rFonts w:ascii="Courier New" w:hAnsi="Courier New"/>
                  <w:color w:val="000000"/>
                  <w:sz w:val="16"/>
                </w:rPr>
                <w:t>S XQORMSG</w:t>
              </w:r>
            </w:smartTag>
            <w:r>
              <w:rPr>
                <w:rFonts w:ascii="Courier New" w:hAnsi="Courier New"/>
                <w:color w:val="000000"/>
                <w:sz w:val="16"/>
              </w:rPr>
              <w:t>(7,3)=“Left”</w:t>
            </w:r>
          </w:p>
          <w:p w14:paraId="163FA2A4" w14:textId="77777777" w:rsidR="00FC3806" w:rsidRDefault="00FC3806">
            <w:pPr>
              <w:rPr>
                <w:rFonts w:ascii="Courier New" w:hAnsi="Courier New"/>
                <w:color w:val="000000"/>
                <w:sz w:val="16"/>
              </w:rPr>
            </w:pPr>
            <w:smartTag w:uri="urn:schemas-microsoft-com:office:smarttags" w:element="place">
              <w:r>
                <w:rPr>
                  <w:rFonts w:ascii="Courier New" w:hAnsi="Courier New"/>
                  <w:color w:val="000000"/>
                  <w:sz w:val="16"/>
                </w:rPr>
                <w:t>S XQORMSG</w:t>
              </w:r>
            </w:smartTag>
            <w:r>
              <w:rPr>
                <w:rFonts w:ascii="Courier New" w:hAnsi="Courier New"/>
                <w:color w:val="000000"/>
                <w:sz w:val="16"/>
              </w:rPr>
              <w:t>(7,4)=“-----------------------------------------------------------------------“</w:t>
            </w:r>
          </w:p>
          <w:p w14:paraId="224F2D7E" w14:textId="77777777" w:rsidR="00FC3806" w:rsidRDefault="00FC3806">
            <w:pPr>
              <w:rPr>
                <w:rFonts w:ascii="Courier New" w:hAnsi="Courier New"/>
                <w:color w:val="000000"/>
                <w:sz w:val="16"/>
              </w:rPr>
            </w:pPr>
            <w:smartTag w:uri="urn:schemas-microsoft-com:office:smarttags" w:element="place">
              <w:r>
                <w:rPr>
                  <w:rFonts w:ascii="Courier New" w:hAnsi="Courier New"/>
                  <w:color w:val="000000"/>
                  <w:sz w:val="16"/>
                </w:rPr>
                <w:t>S XQORMSG</w:t>
              </w:r>
            </w:smartTag>
            <w:r>
              <w:rPr>
                <w:rFonts w:ascii="Courier New" w:hAnsi="Courier New"/>
                <w:color w:val="000000"/>
                <w:sz w:val="16"/>
              </w:rPr>
              <w:t>(7,5)=“ “</w:t>
            </w:r>
          </w:p>
          <w:p w14:paraId="5291124A" w14:textId="77777777" w:rsidR="00FC3806" w:rsidRDefault="00FC3806">
            <w:pPr>
              <w:rPr>
                <w:rFonts w:ascii="Courier New" w:hAnsi="Courier New"/>
                <w:color w:val="000000"/>
                <w:sz w:val="16"/>
              </w:rPr>
            </w:pPr>
            <w:smartTag w:uri="urn:schemas-microsoft-com:office:smarttags" w:element="place">
              <w:r>
                <w:rPr>
                  <w:rFonts w:ascii="Courier New" w:hAnsi="Courier New"/>
                  <w:color w:val="000000"/>
                  <w:sz w:val="16"/>
                </w:rPr>
                <w:t>S XQORMSG</w:t>
              </w:r>
            </w:smartTag>
            <w:r>
              <w:rPr>
                <w:rFonts w:ascii="Courier New" w:hAnsi="Courier New"/>
                <w:color w:val="000000"/>
                <w:sz w:val="16"/>
              </w:rPr>
              <w:t>(7,6)=“MFG:                                    LENS TYPE:”</w:t>
            </w:r>
          </w:p>
          <w:p w14:paraId="227780B8" w14:textId="77777777" w:rsidR="00FC3806" w:rsidRDefault="00FC3806">
            <w:pPr>
              <w:pStyle w:val="BlockText"/>
              <w:rPr>
                <w:rFonts w:ascii="Courier New" w:hAnsi="Courier New"/>
                <w:color w:val="000000"/>
                <w:sz w:val="16"/>
              </w:rPr>
            </w:pPr>
            <w:smartTag w:uri="urn:schemas-microsoft-com:office:smarttags" w:element="place">
              <w:r>
                <w:rPr>
                  <w:rFonts w:ascii="Courier New" w:hAnsi="Courier New"/>
                  <w:color w:val="000000"/>
                  <w:sz w:val="16"/>
                </w:rPr>
                <w:t>S XQORMSG</w:t>
              </w:r>
            </w:smartTag>
            <w:r>
              <w:rPr>
                <w:rFonts w:ascii="Courier New" w:hAnsi="Courier New"/>
                <w:color w:val="000000"/>
                <w:sz w:val="16"/>
              </w:rPr>
              <w:t>(7,7)=“TINT:                                   DOT:”</w:t>
            </w:r>
          </w:p>
          <w:p w14:paraId="5D91D288" w14:textId="77777777" w:rsidR="00FC3806" w:rsidRDefault="00FC3806">
            <w:pPr>
              <w:pStyle w:val="BlockText"/>
              <w:rPr>
                <w:rFonts w:ascii="Courier New" w:hAnsi="Courier New"/>
                <w:color w:val="000000"/>
                <w:sz w:val="16"/>
              </w:rPr>
            </w:pPr>
          </w:p>
          <w:p w14:paraId="3E469462" w14:textId="77777777" w:rsidR="000510E9" w:rsidRDefault="00FC3806">
            <w:pPr>
              <w:rPr>
                <w:rFonts w:ascii="Courier New" w:hAnsi="Courier New"/>
                <w:color w:val="000000"/>
                <w:sz w:val="16"/>
              </w:rPr>
            </w:pPr>
            <w:smartTag w:uri="urn:schemas-microsoft-com:office:smarttags" w:element="place">
              <w:r>
                <w:rPr>
                  <w:rFonts w:ascii="Courier New" w:hAnsi="Courier New"/>
                  <w:color w:val="000000"/>
                  <w:sz w:val="16"/>
                </w:rPr>
                <w:t>S XQORMSG</w:t>
              </w:r>
            </w:smartTag>
            <w:r>
              <w:rPr>
                <w:rFonts w:ascii="Courier New" w:hAnsi="Courier New"/>
                <w:color w:val="000000"/>
                <w:sz w:val="16"/>
              </w:rPr>
              <w:t>(7,8)=“-----------------------------------------------------------------------“</w:t>
            </w:r>
          </w:p>
          <w:p w14:paraId="34B73970" w14:textId="77777777" w:rsidR="00FC3806" w:rsidRDefault="00FC3806">
            <w:pPr>
              <w:rPr>
                <w:rFonts w:ascii="Courier New" w:hAnsi="Courier New"/>
                <w:color w:val="000000"/>
                <w:sz w:val="16"/>
              </w:rPr>
            </w:pPr>
            <w:r>
              <w:rPr>
                <w:rFonts w:ascii="Courier New" w:hAnsi="Courier New"/>
                <w:color w:val="000000"/>
                <w:sz w:val="16"/>
              </w:rPr>
              <w:t>S XQORMSG(7,9)=“____D.W.                                ORDERING INFORMATION-“</w:t>
            </w:r>
          </w:p>
          <w:p w14:paraId="74233C40" w14:textId="77777777" w:rsidR="000510E9" w:rsidRDefault="00FC3806">
            <w:pPr>
              <w:rPr>
                <w:rFonts w:ascii="Courier New" w:hAnsi="Courier New"/>
                <w:color w:val="000000"/>
                <w:sz w:val="16"/>
              </w:rPr>
            </w:pPr>
            <w:smartTag w:uri="urn:schemas-microsoft-com:office:smarttags" w:element="place">
              <w:r>
                <w:rPr>
                  <w:rFonts w:ascii="Courier New" w:hAnsi="Courier New"/>
                  <w:color w:val="000000"/>
                  <w:sz w:val="16"/>
                </w:rPr>
                <w:t>S XQORMSG</w:t>
              </w:r>
            </w:smartTag>
            <w:r>
              <w:rPr>
                <w:rFonts w:ascii="Courier New" w:hAnsi="Courier New"/>
                <w:color w:val="000000"/>
                <w:sz w:val="16"/>
              </w:rPr>
              <w:t>(7,10)=“____E.W.                                OBLIGATION #:_________________________”</w:t>
            </w:r>
          </w:p>
          <w:p w14:paraId="06CB56CB" w14:textId="77777777" w:rsidR="00FC3806" w:rsidRDefault="00FC3806">
            <w:pPr>
              <w:rPr>
                <w:rFonts w:ascii="Courier New" w:hAnsi="Courier New"/>
                <w:color w:val="000000"/>
                <w:sz w:val="16"/>
              </w:rPr>
            </w:pPr>
            <w:r>
              <w:rPr>
                <w:rFonts w:ascii="Courier New" w:hAnsi="Courier New"/>
                <w:color w:val="000000"/>
                <w:sz w:val="16"/>
              </w:rPr>
              <w:t>S XQORMSG(7,11)=“____Mon                                 TOTALCOST_____________________________”</w:t>
            </w:r>
          </w:p>
          <w:p w14:paraId="41CD60D2" w14:textId="77777777" w:rsidR="00FC3806" w:rsidRDefault="00FC3806">
            <w:pPr>
              <w:rPr>
                <w:rFonts w:ascii="Courier New" w:hAnsi="Courier New"/>
                <w:color w:val="000000"/>
                <w:sz w:val="18"/>
              </w:rPr>
            </w:pPr>
            <w:smartTag w:uri="urn:schemas-microsoft-com:office:smarttags" w:element="place">
              <w:r>
                <w:rPr>
                  <w:rFonts w:ascii="Courier New" w:hAnsi="Courier New"/>
                  <w:color w:val="000000"/>
                  <w:sz w:val="16"/>
                </w:rPr>
                <w:t>S XQORMSG</w:t>
              </w:r>
            </w:smartTag>
            <w:r>
              <w:rPr>
                <w:rFonts w:ascii="Courier New" w:hAnsi="Courier New"/>
                <w:color w:val="000000"/>
                <w:sz w:val="16"/>
              </w:rPr>
              <w:t>(7,12)=“                                        VISA #________________________________”</w:t>
            </w:r>
          </w:p>
          <w:p w14:paraId="7F081F2B" w14:textId="77777777" w:rsidR="00FC3806" w:rsidRDefault="00FC3806">
            <w:pPr>
              <w:pStyle w:val="BlockText"/>
              <w:rPr>
                <w:sz w:val="16"/>
              </w:rPr>
            </w:pPr>
          </w:p>
        </w:tc>
      </w:tr>
    </w:tbl>
    <w:p w14:paraId="304E9F86" w14:textId="77777777" w:rsidR="000510E9" w:rsidRDefault="000510E9">
      <w:pPr>
        <w:pStyle w:val="BlockLine"/>
      </w:pPr>
    </w:p>
    <w:p w14:paraId="534A9AE4" w14:textId="77777777" w:rsidR="00FC3806" w:rsidRDefault="00FC3806">
      <w:pPr>
        <w:pStyle w:val="ChapterTitle"/>
      </w:pPr>
      <w:r>
        <w:br w:type="page"/>
      </w:r>
      <w:bookmarkStart w:id="37" w:name="_Hlt488554752"/>
      <w:bookmarkStart w:id="38" w:name="_Toc401214865"/>
      <w:bookmarkEnd w:id="37"/>
      <w:r>
        <w:lastRenderedPageBreak/>
        <w:t>Internal Relations</w:t>
      </w:r>
      <w:bookmarkEnd w:id="38"/>
    </w:p>
    <w:p w14:paraId="7024F40B" w14:textId="77777777" w:rsidR="00FC3806" w:rsidRDefault="00FC3806">
      <w:pPr>
        <w:pStyle w:val="BlockLine"/>
      </w:pPr>
    </w:p>
    <w:tbl>
      <w:tblPr>
        <w:tblW w:w="0" w:type="auto"/>
        <w:tblLayout w:type="fixed"/>
        <w:tblLook w:val="0000" w:firstRow="0" w:lastRow="0" w:firstColumn="0" w:lastColumn="0" w:noHBand="0" w:noVBand="0"/>
      </w:tblPr>
      <w:tblGrid>
        <w:gridCol w:w="1728"/>
        <w:gridCol w:w="7740"/>
      </w:tblGrid>
      <w:tr w:rsidR="00FC3806" w14:paraId="47208DB7" w14:textId="77777777">
        <w:trPr>
          <w:cantSplit/>
        </w:trPr>
        <w:tc>
          <w:tcPr>
            <w:tcW w:w="1728" w:type="dxa"/>
          </w:tcPr>
          <w:p w14:paraId="54B33452" w14:textId="77777777" w:rsidR="00FC3806" w:rsidRDefault="00FC3806">
            <w:pPr>
              <w:pStyle w:val="BlockLabel"/>
            </w:pPr>
            <w:r>
              <w:t>Introduction</w:t>
            </w:r>
          </w:p>
        </w:tc>
        <w:tc>
          <w:tcPr>
            <w:tcW w:w="7740" w:type="dxa"/>
          </w:tcPr>
          <w:p w14:paraId="79EAFE09" w14:textId="77777777" w:rsidR="00FC3806" w:rsidRDefault="00FC3806">
            <w:pPr>
              <w:pStyle w:val="BlockText"/>
            </w:pPr>
            <w:r>
              <w:t>The Prosthetics package files are in the range of 660 to 669.9</w:t>
            </w:r>
            <w:r w:rsidR="0064734D">
              <w:t xml:space="preserve">. </w:t>
            </w:r>
            <w:r>
              <w:t xml:space="preserve">Data dictionaries of Prosthetics files may be printed using VA FileMan’s option </w:t>
            </w:r>
            <w:r>
              <w:rPr>
                <w:b/>
              </w:rPr>
              <w:t>List File Attributes</w:t>
            </w:r>
            <w:r>
              <w:t xml:space="preserve"> under </w:t>
            </w:r>
            <w:r>
              <w:rPr>
                <w:b/>
              </w:rPr>
              <w:t>Data Dictionary Utilities</w:t>
            </w:r>
            <w:r>
              <w:t>.</w:t>
            </w:r>
          </w:p>
        </w:tc>
      </w:tr>
    </w:tbl>
    <w:p w14:paraId="46E9756E" w14:textId="77777777" w:rsidR="00FC3806" w:rsidRDefault="00FC3806">
      <w:pPr>
        <w:pStyle w:val="BlockLine"/>
      </w:pPr>
    </w:p>
    <w:tbl>
      <w:tblPr>
        <w:tblW w:w="0" w:type="auto"/>
        <w:tblLayout w:type="fixed"/>
        <w:tblLook w:val="0000" w:firstRow="0" w:lastRow="0" w:firstColumn="0" w:lastColumn="0" w:noHBand="0" w:noVBand="0"/>
      </w:tblPr>
      <w:tblGrid>
        <w:gridCol w:w="1728"/>
        <w:gridCol w:w="7740"/>
      </w:tblGrid>
      <w:tr w:rsidR="00FC3806" w14:paraId="504CC348" w14:textId="77777777">
        <w:trPr>
          <w:cantSplit/>
        </w:trPr>
        <w:tc>
          <w:tcPr>
            <w:tcW w:w="1728" w:type="dxa"/>
          </w:tcPr>
          <w:p w14:paraId="054ACF89" w14:textId="77777777" w:rsidR="00FC3806" w:rsidRDefault="00FC3806">
            <w:pPr>
              <w:pStyle w:val="BlockLabel"/>
            </w:pPr>
            <w:r>
              <w:t>File 19</w:t>
            </w:r>
          </w:p>
        </w:tc>
        <w:tc>
          <w:tcPr>
            <w:tcW w:w="7740" w:type="dxa"/>
          </w:tcPr>
          <w:p w14:paraId="220874B1" w14:textId="77777777" w:rsidR="00FC3806" w:rsidRDefault="00FC3806">
            <w:pPr>
              <w:pStyle w:val="BlockText"/>
            </w:pPr>
            <w:r>
              <w:t>Any Prosthetics option in File 19 that is a menu option can run independently provided the user has the following</w:t>
            </w:r>
            <w:r w:rsidR="00576383">
              <w:t>.</w:t>
            </w:r>
          </w:p>
          <w:p w14:paraId="39716D70" w14:textId="77777777" w:rsidR="00FC3806" w:rsidRDefault="00FC3806">
            <w:pPr>
              <w:pStyle w:val="BlockText"/>
            </w:pPr>
          </w:p>
          <w:p w14:paraId="4F8031EF" w14:textId="77777777" w:rsidR="00FC3806" w:rsidRDefault="00FC3806" w:rsidP="00C010DE">
            <w:pPr>
              <w:pStyle w:val="BlockText"/>
              <w:numPr>
                <w:ilvl w:val="0"/>
                <w:numId w:val="20"/>
              </w:numPr>
            </w:pPr>
            <w:r>
              <w:t>Appropriate keys</w:t>
            </w:r>
          </w:p>
          <w:p w14:paraId="04088C46" w14:textId="77777777" w:rsidR="00FC3806" w:rsidRDefault="00FC3806" w:rsidP="00C010DE">
            <w:pPr>
              <w:pStyle w:val="BlockText"/>
              <w:numPr>
                <w:ilvl w:val="0"/>
                <w:numId w:val="20"/>
              </w:numPr>
            </w:pPr>
            <w:r>
              <w:t>FileMan access</w:t>
            </w:r>
          </w:p>
          <w:p w14:paraId="56FA02DD" w14:textId="77777777" w:rsidR="00FC3806" w:rsidRDefault="00FC3806" w:rsidP="00C010DE">
            <w:pPr>
              <w:pStyle w:val="BlockText"/>
              <w:numPr>
                <w:ilvl w:val="0"/>
                <w:numId w:val="20"/>
              </w:numPr>
            </w:pPr>
            <w:r>
              <w:t>Prosthetics package-wide variables.</w:t>
            </w:r>
          </w:p>
        </w:tc>
      </w:tr>
    </w:tbl>
    <w:p w14:paraId="2BEC89AF" w14:textId="77777777" w:rsidR="000510E9" w:rsidRDefault="000510E9">
      <w:pPr>
        <w:pStyle w:val="BlockLine"/>
      </w:pPr>
    </w:p>
    <w:p w14:paraId="2C6AC0F6" w14:textId="77777777" w:rsidR="00FC3806" w:rsidRDefault="00FC3806"/>
    <w:p w14:paraId="167974A9" w14:textId="77777777" w:rsidR="00FC3806" w:rsidRDefault="00FC3806">
      <w:pPr>
        <w:pStyle w:val="ChapterTitle"/>
      </w:pPr>
      <w:bookmarkStart w:id="39" w:name="_Hlt488554755"/>
      <w:bookmarkEnd w:id="39"/>
      <w:r>
        <w:br w:type="page"/>
      </w:r>
      <w:bookmarkStart w:id="40" w:name="_Toc401214866"/>
      <w:r>
        <w:lastRenderedPageBreak/>
        <w:t>Package-wide Variables</w:t>
      </w:r>
      <w:bookmarkEnd w:id="40"/>
    </w:p>
    <w:p w14:paraId="4C7D4253" w14:textId="77777777" w:rsidR="00FC3806" w:rsidRDefault="00FC3806">
      <w:pPr>
        <w:pStyle w:val="BlockLine"/>
      </w:pPr>
    </w:p>
    <w:tbl>
      <w:tblPr>
        <w:tblW w:w="0" w:type="auto"/>
        <w:tblLayout w:type="fixed"/>
        <w:tblLook w:val="0000" w:firstRow="0" w:lastRow="0" w:firstColumn="0" w:lastColumn="0" w:noHBand="0" w:noVBand="0"/>
      </w:tblPr>
      <w:tblGrid>
        <w:gridCol w:w="1728"/>
        <w:gridCol w:w="7740"/>
      </w:tblGrid>
      <w:tr w:rsidR="00FC3806" w14:paraId="41FD4289" w14:textId="77777777">
        <w:trPr>
          <w:cantSplit/>
        </w:trPr>
        <w:tc>
          <w:tcPr>
            <w:tcW w:w="1728" w:type="dxa"/>
          </w:tcPr>
          <w:p w14:paraId="7C663634" w14:textId="77777777" w:rsidR="00FC3806" w:rsidRDefault="00FC3806">
            <w:pPr>
              <w:pStyle w:val="BlockLabel"/>
            </w:pPr>
            <w:r>
              <w:t>Two Package-wide Variables</w:t>
            </w:r>
          </w:p>
        </w:tc>
        <w:tc>
          <w:tcPr>
            <w:tcW w:w="7740" w:type="dxa"/>
          </w:tcPr>
          <w:p w14:paraId="783A50BD" w14:textId="77777777" w:rsidR="00FC3806" w:rsidRDefault="00FC3806">
            <w:pPr>
              <w:pStyle w:val="BlockText"/>
            </w:pPr>
            <w:r>
              <w:t>There are two pa</w:t>
            </w:r>
            <w:r w:rsidR="00113A38">
              <w:t>ckage-wide variables as follows.</w:t>
            </w:r>
          </w:p>
          <w:p w14:paraId="70385992" w14:textId="77777777" w:rsidR="00FC3806" w:rsidRDefault="00FC3806">
            <w:pPr>
              <w:pStyle w:val="BlockText"/>
            </w:pPr>
          </w:p>
          <w:p w14:paraId="3CD11A12" w14:textId="77777777" w:rsidR="000510E9" w:rsidRDefault="00FC3806" w:rsidP="00C010DE">
            <w:pPr>
              <w:pStyle w:val="BlockText"/>
              <w:numPr>
                <w:ilvl w:val="0"/>
                <w:numId w:val="21"/>
              </w:numPr>
            </w:pPr>
            <w:r>
              <w:t>RMPRSITE</w:t>
            </w:r>
          </w:p>
          <w:p w14:paraId="3CE1EAE6" w14:textId="77777777" w:rsidR="00FC3806" w:rsidRDefault="00FC3806" w:rsidP="00C010DE">
            <w:pPr>
              <w:pStyle w:val="BlockText"/>
              <w:numPr>
                <w:ilvl w:val="0"/>
                <w:numId w:val="21"/>
              </w:numPr>
            </w:pPr>
            <w:r>
              <w:t>RMPR.</w:t>
            </w:r>
          </w:p>
        </w:tc>
      </w:tr>
    </w:tbl>
    <w:p w14:paraId="2BEE5877" w14:textId="77777777" w:rsidR="00FC3806" w:rsidRDefault="00FC3806">
      <w:pPr>
        <w:pStyle w:val="BlockLine"/>
      </w:pPr>
    </w:p>
    <w:tbl>
      <w:tblPr>
        <w:tblW w:w="0" w:type="auto"/>
        <w:tblLayout w:type="fixed"/>
        <w:tblLook w:val="0000" w:firstRow="0" w:lastRow="0" w:firstColumn="0" w:lastColumn="0" w:noHBand="0" w:noVBand="0"/>
      </w:tblPr>
      <w:tblGrid>
        <w:gridCol w:w="1728"/>
        <w:gridCol w:w="7740"/>
      </w:tblGrid>
      <w:tr w:rsidR="00FC3806" w14:paraId="3075BD35" w14:textId="77777777">
        <w:trPr>
          <w:cantSplit/>
        </w:trPr>
        <w:tc>
          <w:tcPr>
            <w:tcW w:w="1728" w:type="dxa"/>
          </w:tcPr>
          <w:p w14:paraId="71C486C6" w14:textId="77777777" w:rsidR="00FC3806" w:rsidRDefault="00FC3806">
            <w:pPr>
              <w:pStyle w:val="BlockLabel"/>
            </w:pPr>
            <w:r>
              <w:t>RMPR</w:t>
            </w:r>
          </w:p>
        </w:tc>
        <w:tc>
          <w:tcPr>
            <w:tcW w:w="7740" w:type="dxa"/>
          </w:tcPr>
          <w:p w14:paraId="1B7346F4" w14:textId="77777777" w:rsidR="00FC3806" w:rsidRDefault="00FC3806">
            <w:pPr>
              <w:pStyle w:val="BlockText"/>
            </w:pPr>
            <w:r>
              <w:t>Below are the RMPR package-wide variables</w:t>
            </w:r>
            <w:r w:rsidR="00576383">
              <w:t>.</w:t>
            </w:r>
          </w:p>
        </w:tc>
      </w:tr>
    </w:tbl>
    <w:p w14:paraId="2FE8676E" w14:textId="77777777" w:rsidR="00FC3806" w:rsidRDefault="00FC3806"/>
    <w:tbl>
      <w:tblPr>
        <w:tblW w:w="0" w:type="auto"/>
        <w:tblInd w:w="2480" w:type="dxa"/>
        <w:tblLayout w:type="fixed"/>
        <w:tblCellMar>
          <w:left w:w="80" w:type="dxa"/>
          <w:right w:w="80" w:type="dxa"/>
        </w:tblCellMar>
        <w:tblLook w:val="0000" w:firstRow="0" w:lastRow="0" w:firstColumn="0" w:lastColumn="0" w:noHBand="0" w:noVBand="0"/>
      </w:tblPr>
      <w:tblGrid>
        <w:gridCol w:w="2640"/>
        <w:gridCol w:w="3720"/>
      </w:tblGrid>
      <w:tr w:rsidR="00FC3806" w14:paraId="02D14DCF" w14:textId="77777777">
        <w:trPr>
          <w:cantSplit/>
        </w:trPr>
        <w:tc>
          <w:tcPr>
            <w:tcW w:w="2640" w:type="dxa"/>
            <w:tcBorders>
              <w:top w:val="single" w:sz="6" w:space="0" w:color="auto"/>
              <w:left w:val="single" w:sz="6" w:space="0" w:color="auto"/>
              <w:bottom w:val="single" w:sz="6" w:space="0" w:color="auto"/>
              <w:right w:val="single" w:sz="6" w:space="0" w:color="auto"/>
            </w:tcBorders>
            <w:shd w:val="pct5" w:color="auto" w:fill="FFFFFF"/>
          </w:tcPr>
          <w:p w14:paraId="01D4C440" w14:textId="77777777" w:rsidR="00FC3806" w:rsidRDefault="00FC3806">
            <w:pPr>
              <w:pStyle w:val="TableHeaderText"/>
            </w:pPr>
            <w:r>
              <w:t>Name</w:t>
            </w:r>
          </w:p>
        </w:tc>
        <w:tc>
          <w:tcPr>
            <w:tcW w:w="3720" w:type="dxa"/>
            <w:tcBorders>
              <w:top w:val="single" w:sz="6" w:space="0" w:color="auto"/>
              <w:left w:val="single" w:sz="6" w:space="0" w:color="auto"/>
              <w:bottom w:val="single" w:sz="6" w:space="0" w:color="auto"/>
              <w:right w:val="single" w:sz="6" w:space="0" w:color="auto"/>
            </w:tcBorders>
            <w:shd w:val="pct5" w:color="auto" w:fill="FFFFFF"/>
          </w:tcPr>
          <w:p w14:paraId="5A798432" w14:textId="77777777" w:rsidR="00FC3806" w:rsidRDefault="00FC3806">
            <w:pPr>
              <w:pStyle w:val="TableHeaderText"/>
            </w:pPr>
            <w:r>
              <w:t>Description</w:t>
            </w:r>
          </w:p>
        </w:tc>
      </w:tr>
      <w:tr w:rsidR="00FC3806" w14:paraId="261017ED" w14:textId="77777777">
        <w:trPr>
          <w:cantSplit/>
        </w:trPr>
        <w:tc>
          <w:tcPr>
            <w:tcW w:w="2640" w:type="dxa"/>
            <w:tcBorders>
              <w:top w:val="single" w:sz="6" w:space="0" w:color="auto"/>
              <w:left w:val="single" w:sz="6" w:space="0" w:color="auto"/>
              <w:bottom w:val="single" w:sz="6" w:space="0" w:color="auto"/>
              <w:right w:val="single" w:sz="6" w:space="0" w:color="auto"/>
            </w:tcBorders>
          </w:tcPr>
          <w:p w14:paraId="32A2A7EF" w14:textId="77777777" w:rsidR="00FC3806" w:rsidRDefault="00FC3806">
            <w:pPr>
              <w:pStyle w:val="TableText"/>
            </w:pPr>
            <w:r>
              <w:t>RMPR (“ADD”)</w:t>
            </w:r>
          </w:p>
        </w:tc>
        <w:tc>
          <w:tcPr>
            <w:tcW w:w="3720" w:type="dxa"/>
            <w:tcBorders>
              <w:top w:val="single" w:sz="6" w:space="0" w:color="auto"/>
              <w:left w:val="single" w:sz="6" w:space="0" w:color="auto"/>
              <w:bottom w:val="single" w:sz="6" w:space="0" w:color="auto"/>
              <w:right w:val="single" w:sz="6" w:space="0" w:color="auto"/>
            </w:tcBorders>
          </w:tcPr>
          <w:p w14:paraId="25115C56" w14:textId="77777777" w:rsidR="00FC3806" w:rsidRDefault="00FC3806">
            <w:pPr>
              <w:pStyle w:val="TableText"/>
            </w:pPr>
            <w:r>
              <w:t xml:space="preserve">Street Address of VA </w:t>
            </w:r>
            <w:smartTag w:uri="urn:schemas-microsoft-com:office:smarttags" w:element="place">
              <w:smartTag w:uri="urn:schemas-microsoft-com:office:smarttags" w:element="PlaceName">
                <w:r>
                  <w:t>Medical</w:t>
                </w:r>
              </w:smartTag>
              <w:r>
                <w:t xml:space="preserve"> </w:t>
              </w:r>
              <w:smartTag w:uri="urn:schemas-microsoft-com:office:smarttags" w:element="PlaceType">
                <w:r>
                  <w:t>Center</w:t>
                </w:r>
              </w:smartTag>
            </w:smartTag>
          </w:p>
        </w:tc>
      </w:tr>
      <w:tr w:rsidR="00FC3806" w14:paraId="19A1B294" w14:textId="77777777">
        <w:trPr>
          <w:cantSplit/>
        </w:trPr>
        <w:tc>
          <w:tcPr>
            <w:tcW w:w="2640" w:type="dxa"/>
            <w:tcBorders>
              <w:top w:val="single" w:sz="6" w:space="0" w:color="auto"/>
              <w:left w:val="single" w:sz="6" w:space="0" w:color="auto"/>
              <w:bottom w:val="single" w:sz="6" w:space="0" w:color="auto"/>
              <w:right w:val="single" w:sz="6" w:space="0" w:color="auto"/>
            </w:tcBorders>
          </w:tcPr>
          <w:p w14:paraId="527299EA" w14:textId="77777777" w:rsidR="00FC3806" w:rsidRDefault="00FC3806">
            <w:pPr>
              <w:pStyle w:val="TableText"/>
            </w:pPr>
            <w:r>
              <w:t>RMPR (“CITY”)</w:t>
            </w:r>
          </w:p>
        </w:tc>
        <w:tc>
          <w:tcPr>
            <w:tcW w:w="3720" w:type="dxa"/>
            <w:tcBorders>
              <w:top w:val="single" w:sz="6" w:space="0" w:color="auto"/>
              <w:left w:val="single" w:sz="6" w:space="0" w:color="auto"/>
              <w:bottom w:val="single" w:sz="6" w:space="0" w:color="auto"/>
              <w:right w:val="single" w:sz="6" w:space="0" w:color="auto"/>
            </w:tcBorders>
          </w:tcPr>
          <w:p w14:paraId="11879667" w14:textId="77777777" w:rsidR="00FC3806" w:rsidRDefault="00FC3806">
            <w:pPr>
              <w:pStyle w:val="TableText"/>
            </w:pPr>
            <w:r>
              <w:t>City in Which VA Medical Center Resides</w:t>
            </w:r>
          </w:p>
        </w:tc>
      </w:tr>
      <w:tr w:rsidR="00FC3806" w14:paraId="7F2137FF" w14:textId="77777777">
        <w:trPr>
          <w:cantSplit/>
        </w:trPr>
        <w:tc>
          <w:tcPr>
            <w:tcW w:w="2640" w:type="dxa"/>
            <w:tcBorders>
              <w:top w:val="single" w:sz="6" w:space="0" w:color="auto"/>
              <w:left w:val="single" w:sz="6" w:space="0" w:color="auto"/>
              <w:bottom w:val="single" w:sz="6" w:space="0" w:color="auto"/>
              <w:right w:val="single" w:sz="6" w:space="0" w:color="auto"/>
            </w:tcBorders>
          </w:tcPr>
          <w:p w14:paraId="6B4CA457" w14:textId="77777777" w:rsidR="00FC3806" w:rsidRDefault="00FC3806">
            <w:pPr>
              <w:pStyle w:val="TableText"/>
            </w:pPr>
            <w:r>
              <w:t>RMPR (“L)</w:t>
            </w:r>
          </w:p>
        </w:tc>
        <w:tc>
          <w:tcPr>
            <w:tcW w:w="3720" w:type="dxa"/>
            <w:tcBorders>
              <w:top w:val="single" w:sz="6" w:space="0" w:color="auto"/>
              <w:left w:val="single" w:sz="6" w:space="0" w:color="auto"/>
              <w:bottom w:val="single" w:sz="6" w:space="0" w:color="auto"/>
              <w:right w:val="single" w:sz="6" w:space="0" w:color="auto"/>
            </w:tcBorders>
          </w:tcPr>
          <w:p w14:paraId="76498FDE" w14:textId="77777777" w:rsidR="00FC3806" w:rsidRDefault="00FC3806">
            <w:pPr>
              <w:pStyle w:val="TableText"/>
            </w:pPr>
            <w:r>
              <w:t>Line of Dashes the Length of IOM</w:t>
            </w:r>
          </w:p>
        </w:tc>
      </w:tr>
      <w:tr w:rsidR="00FC3806" w14:paraId="7B058D06" w14:textId="77777777">
        <w:trPr>
          <w:cantSplit/>
        </w:trPr>
        <w:tc>
          <w:tcPr>
            <w:tcW w:w="2640" w:type="dxa"/>
            <w:tcBorders>
              <w:top w:val="single" w:sz="6" w:space="0" w:color="auto"/>
              <w:left w:val="single" w:sz="6" w:space="0" w:color="auto"/>
              <w:bottom w:val="single" w:sz="6" w:space="0" w:color="auto"/>
              <w:right w:val="single" w:sz="6" w:space="0" w:color="auto"/>
            </w:tcBorders>
          </w:tcPr>
          <w:p w14:paraId="386E37AF" w14:textId="77777777" w:rsidR="00FC3806" w:rsidRDefault="00FC3806">
            <w:pPr>
              <w:pStyle w:val="TableText"/>
            </w:pPr>
            <w:r>
              <w:t>RMPR (“NAME”)</w:t>
            </w:r>
          </w:p>
        </w:tc>
        <w:tc>
          <w:tcPr>
            <w:tcW w:w="3720" w:type="dxa"/>
            <w:tcBorders>
              <w:top w:val="single" w:sz="6" w:space="0" w:color="auto"/>
              <w:left w:val="single" w:sz="6" w:space="0" w:color="auto"/>
              <w:bottom w:val="single" w:sz="6" w:space="0" w:color="auto"/>
              <w:right w:val="single" w:sz="6" w:space="0" w:color="auto"/>
            </w:tcBorders>
          </w:tcPr>
          <w:p w14:paraId="775B0CC3" w14:textId="77777777" w:rsidR="00FC3806" w:rsidRDefault="00FC3806">
            <w:pPr>
              <w:pStyle w:val="TableText"/>
            </w:pPr>
            <w:r>
              <w:t xml:space="preserve">Name of VA </w:t>
            </w:r>
            <w:smartTag w:uri="urn:schemas-microsoft-com:office:smarttags" w:element="place">
              <w:smartTag w:uri="urn:schemas-microsoft-com:office:smarttags" w:element="PlaceName">
                <w:r>
                  <w:t>Medical</w:t>
                </w:r>
              </w:smartTag>
              <w:r>
                <w:t xml:space="preserve"> </w:t>
              </w:r>
              <w:smartTag w:uri="urn:schemas-microsoft-com:office:smarttags" w:element="PlaceType">
                <w:r>
                  <w:t>Center</w:t>
                </w:r>
              </w:smartTag>
            </w:smartTag>
          </w:p>
        </w:tc>
      </w:tr>
      <w:tr w:rsidR="00FC3806" w14:paraId="14E816FE" w14:textId="77777777">
        <w:trPr>
          <w:cantSplit/>
        </w:trPr>
        <w:tc>
          <w:tcPr>
            <w:tcW w:w="2640" w:type="dxa"/>
            <w:tcBorders>
              <w:top w:val="single" w:sz="6" w:space="0" w:color="auto"/>
              <w:left w:val="single" w:sz="6" w:space="0" w:color="auto"/>
              <w:bottom w:val="single" w:sz="6" w:space="0" w:color="auto"/>
              <w:right w:val="single" w:sz="6" w:space="0" w:color="auto"/>
            </w:tcBorders>
          </w:tcPr>
          <w:p w14:paraId="1F000682" w14:textId="77777777" w:rsidR="00FC3806" w:rsidRDefault="00FC3806">
            <w:pPr>
              <w:pStyle w:val="TableText"/>
            </w:pPr>
            <w:r>
              <w:t>RMPR (“PHONE”)</w:t>
            </w:r>
          </w:p>
        </w:tc>
        <w:tc>
          <w:tcPr>
            <w:tcW w:w="3720" w:type="dxa"/>
            <w:tcBorders>
              <w:top w:val="single" w:sz="6" w:space="0" w:color="auto"/>
              <w:left w:val="single" w:sz="6" w:space="0" w:color="auto"/>
              <w:bottom w:val="single" w:sz="6" w:space="0" w:color="auto"/>
              <w:right w:val="single" w:sz="6" w:space="0" w:color="auto"/>
            </w:tcBorders>
          </w:tcPr>
          <w:p w14:paraId="5F066F48" w14:textId="77777777" w:rsidR="00FC3806" w:rsidRDefault="00FC3806">
            <w:pPr>
              <w:pStyle w:val="TableText"/>
            </w:pPr>
            <w:r>
              <w:t>Internal Telephone Number</w:t>
            </w:r>
          </w:p>
        </w:tc>
      </w:tr>
      <w:tr w:rsidR="00FC3806" w14:paraId="00230D2B" w14:textId="77777777">
        <w:trPr>
          <w:cantSplit/>
        </w:trPr>
        <w:tc>
          <w:tcPr>
            <w:tcW w:w="2640" w:type="dxa"/>
            <w:tcBorders>
              <w:top w:val="single" w:sz="6" w:space="0" w:color="auto"/>
              <w:left w:val="single" w:sz="6" w:space="0" w:color="auto"/>
              <w:bottom w:val="single" w:sz="6" w:space="0" w:color="auto"/>
              <w:right w:val="single" w:sz="6" w:space="0" w:color="auto"/>
            </w:tcBorders>
          </w:tcPr>
          <w:p w14:paraId="26C6CF17" w14:textId="77777777" w:rsidR="00FC3806" w:rsidRDefault="00FC3806">
            <w:pPr>
              <w:pStyle w:val="TableText"/>
            </w:pPr>
            <w:r>
              <w:t>RMPR (“SBT”)</w:t>
            </w:r>
          </w:p>
        </w:tc>
        <w:tc>
          <w:tcPr>
            <w:tcW w:w="3720" w:type="dxa"/>
            <w:tcBorders>
              <w:top w:val="single" w:sz="6" w:space="0" w:color="auto"/>
              <w:left w:val="single" w:sz="6" w:space="0" w:color="auto"/>
              <w:bottom w:val="single" w:sz="6" w:space="0" w:color="auto"/>
              <w:right w:val="single" w:sz="6" w:space="0" w:color="auto"/>
            </w:tcBorders>
          </w:tcPr>
          <w:p w14:paraId="34035D67" w14:textId="77777777" w:rsidR="00FC3806" w:rsidRDefault="00FC3806">
            <w:pPr>
              <w:pStyle w:val="TableText"/>
            </w:pPr>
            <w:r>
              <w:t>Signature Block</w:t>
            </w:r>
          </w:p>
        </w:tc>
      </w:tr>
      <w:tr w:rsidR="00FC3806" w14:paraId="0140E77E" w14:textId="77777777">
        <w:trPr>
          <w:cantSplit/>
        </w:trPr>
        <w:tc>
          <w:tcPr>
            <w:tcW w:w="2640" w:type="dxa"/>
            <w:tcBorders>
              <w:top w:val="single" w:sz="6" w:space="0" w:color="auto"/>
              <w:left w:val="single" w:sz="6" w:space="0" w:color="auto"/>
              <w:bottom w:val="single" w:sz="6" w:space="0" w:color="auto"/>
              <w:right w:val="single" w:sz="6" w:space="0" w:color="auto"/>
            </w:tcBorders>
          </w:tcPr>
          <w:p w14:paraId="5BBCC871" w14:textId="77777777" w:rsidR="00FC3806" w:rsidRDefault="00FC3806">
            <w:pPr>
              <w:pStyle w:val="TableText"/>
            </w:pPr>
            <w:r>
              <w:t>RMPR (SIG”)</w:t>
            </w:r>
          </w:p>
        </w:tc>
        <w:tc>
          <w:tcPr>
            <w:tcW w:w="3720" w:type="dxa"/>
            <w:tcBorders>
              <w:top w:val="single" w:sz="6" w:space="0" w:color="auto"/>
              <w:left w:val="single" w:sz="6" w:space="0" w:color="auto"/>
              <w:bottom w:val="single" w:sz="6" w:space="0" w:color="auto"/>
              <w:right w:val="single" w:sz="6" w:space="0" w:color="auto"/>
            </w:tcBorders>
          </w:tcPr>
          <w:p w14:paraId="74627C21" w14:textId="77777777" w:rsidR="00FC3806" w:rsidRDefault="00FC3806">
            <w:pPr>
              <w:pStyle w:val="TableText"/>
            </w:pPr>
            <w:r>
              <w:t>Signature Block of Chief, Prosthetics Service</w:t>
            </w:r>
          </w:p>
        </w:tc>
      </w:tr>
      <w:tr w:rsidR="00FC3806" w14:paraId="0A1898A0" w14:textId="77777777">
        <w:trPr>
          <w:cantSplit/>
        </w:trPr>
        <w:tc>
          <w:tcPr>
            <w:tcW w:w="2640" w:type="dxa"/>
            <w:tcBorders>
              <w:top w:val="single" w:sz="6" w:space="0" w:color="auto"/>
              <w:left w:val="single" w:sz="6" w:space="0" w:color="auto"/>
              <w:bottom w:val="single" w:sz="6" w:space="0" w:color="auto"/>
              <w:right w:val="single" w:sz="6" w:space="0" w:color="auto"/>
            </w:tcBorders>
          </w:tcPr>
          <w:p w14:paraId="31FD76A9" w14:textId="77777777" w:rsidR="00FC3806" w:rsidRDefault="00FC3806">
            <w:pPr>
              <w:pStyle w:val="TableText"/>
            </w:pPr>
            <w:r>
              <w:t>RMPR (“STA”)</w:t>
            </w:r>
          </w:p>
        </w:tc>
        <w:tc>
          <w:tcPr>
            <w:tcW w:w="3720" w:type="dxa"/>
            <w:tcBorders>
              <w:top w:val="single" w:sz="6" w:space="0" w:color="auto"/>
              <w:left w:val="single" w:sz="6" w:space="0" w:color="auto"/>
              <w:bottom w:val="single" w:sz="6" w:space="0" w:color="auto"/>
              <w:right w:val="single" w:sz="6" w:space="0" w:color="auto"/>
            </w:tcBorders>
          </w:tcPr>
          <w:p w14:paraId="63BDF97A" w14:textId="77777777" w:rsidR="00FC3806" w:rsidRDefault="00FC3806">
            <w:pPr>
              <w:pStyle w:val="TableText"/>
            </w:pPr>
            <w:r>
              <w:t xml:space="preserve">VA </w:t>
            </w:r>
            <w:smartTag w:uri="urn:schemas-microsoft-com:office:smarttags" w:element="place">
              <w:smartTag w:uri="urn:schemas-microsoft-com:office:smarttags" w:element="PlaceName">
                <w:r>
                  <w:t>Medical</w:t>
                </w:r>
              </w:smartTag>
              <w:r>
                <w:t xml:space="preserve"> </w:t>
              </w:r>
              <w:smartTag w:uri="urn:schemas-microsoft-com:office:smarttags" w:element="PlaceType">
                <w:r>
                  <w:t>Center</w:t>
                </w:r>
              </w:smartTag>
            </w:smartTag>
            <w:r>
              <w:t xml:space="preserve"> Station Number</w:t>
            </w:r>
          </w:p>
        </w:tc>
      </w:tr>
    </w:tbl>
    <w:p w14:paraId="6CA3DF14" w14:textId="77777777" w:rsidR="00FC3806" w:rsidRDefault="00FC3806">
      <w:pPr>
        <w:pStyle w:val="BlockLine"/>
      </w:pPr>
    </w:p>
    <w:tbl>
      <w:tblPr>
        <w:tblW w:w="0" w:type="auto"/>
        <w:tblLayout w:type="fixed"/>
        <w:tblLook w:val="0000" w:firstRow="0" w:lastRow="0" w:firstColumn="0" w:lastColumn="0" w:noHBand="0" w:noVBand="0"/>
      </w:tblPr>
      <w:tblGrid>
        <w:gridCol w:w="1728"/>
        <w:gridCol w:w="7740"/>
      </w:tblGrid>
      <w:tr w:rsidR="00FC3806" w14:paraId="57C2A5D6" w14:textId="77777777">
        <w:trPr>
          <w:cantSplit/>
        </w:trPr>
        <w:tc>
          <w:tcPr>
            <w:tcW w:w="1728" w:type="dxa"/>
          </w:tcPr>
          <w:p w14:paraId="65B201DE" w14:textId="77777777" w:rsidR="00FC3806" w:rsidRDefault="00FC3806">
            <w:pPr>
              <w:pStyle w:val="BlockLabel"/>
            </w:pPr>
            <w:r>
              <w:t>RMPRSITE</w:t>
            </w:r>
          </w:p>
        </w:tc>
        <w:tc>
          <w:tcPr>
            <w:tcW w:w="7740" w:type="dxa"/>
          </w:tcPr>
          <w:p w14:paraId="78FE885F" w14:textId="77777777" w:rsidR="00FC3806" w:rsidRDefault="00FC3806">
            <w:pPr>
              <w:pStyle w:val="BlockText"/>
            </w:pPr>
            <w:r>
              <w:t xml:space="preserve">Below are the </w:t>
            </w:r>
            <w:r w:rsidR="00113A38">
              <w:t>RMPRSITE package-wide variables.</w:t>
            </w:r>
          </w:p>
        </w:tc>
      </w:tr>
    </w:tbl>
    <w:p w14:paraId="6160F05C" w14:textId="77777777" w:rsidR="00FC3806" w:rsidRDefault="00FC3806">
      <w:pPr>
        <w:pStyle w:val="BlockLine"/>
      </w:pPr>
    </w:p>
    <w:tbl>
      <w:tblPr>
        <w:tblW w:w="0" w:type="auto"/>
        <w:tblInd w:w="2480" w:type="dxa"/>
        <w:tblLayout w:type="fixed"/>
        <w:tblCellMar>
          <w:left w:w="80" w:type="dxa"/>
          <w:right w:w="80" w:type="dxa"/>
        </w:tblCellMar>
        <w:tblLook w:val="0000" w:firstRow="0" w:lastRow="0" w:firstColumn="0" w:lastColumn="0" w:noHBand="0" w:noVBand="0"/>
      </w:tblPr>
      <w:tblGrid>
        <w:gridCol w:w="2640"/>
        <w:gridCol w:w="3720"/>
      </w:tblGrid>
      <w:tr w:rsidR="00FC3806" w14:paraId="1AE7A80B" w14:textId="77777777">
        <w:trPr>
          <w:cantSplit/>
        </w:trPr>
        <w:tc>
          <w:tcPr>
            <w:tcW w:w="2640" w:type="dxa"/>
            <w:tcBorders>
              <w:top w:val="single" w:sz="6" w:space="0" w:color="auto"/>
              <w:left w:val="single" w:sz="6" w:space="0" w:color="auto"/>
              <w:bottom w:val="single" w:sz="6" w:space="0" w:color="auto"/>
              <w:right w:val="single" w:sz="6" w:space="0" w:color="auto"/>
            </w:tcBorders>
            <w:shd w:val="pct5" w:color="auto" w:fill="FFFFFF"/>
          </w:tcPr>
          <w:p w14:paraId="5EF1EFA8" w14:textId="77777777" w:rsidR="00FC3806" w:rsidRDefault="00FC3806">
            <w:pPr>
              <w:pStyle w:val="TableHeaderText"/>
            </w:pPr>
            <w:r>
              <w:t>Name</w:t>
            </w:r>
          </w:p>
        </w:tc>
        <w:tc>
          <w:tcPr>
            <w:tcW w:w="3720" w:type="dxa"/>
            <w:tcBorders>
              <w:top w:val="single" w:sz="6" w:space="0" w:color="auto"/>
              <w:left w:val="single" w:sz="6" w:space="0" w:color="auto"/>
              <w:bottom w:val="single" w:sz="6" w:space="0" w:color="auto"/>
              <w:right w:val="single" w:sz="6" w:space="0" w:color="auto"/>
            </w:tcBorders>
            <w:shd w:val="pct5" w:color="auto" w:fill="FFFFFF"/>
          </w:tcPr>
          <w:p w14:paraId="0283F200" w14:textId="77777777" w:rsidR="00FC3806" w:rsidRDefault="00FC3806">
            <w:pPr>
              <w:pStyle w:val="TableHeaderText"/>
            </w:pPr>
            <w:r>
              <w:t>Description</w:t>
            </w:r>
          </w:p>
        </w:tc>
      </w:tr>
      <w:tr w:rsidR="00FC3806" w14:paraId="27C343DF" w14:textId="77777777">
        <w:trPr>
          <w:cantSplit/>
        </w:trPr>
        <w:tc>
          <w:tcPr>
            <w:tcW w:w="2640" w:type="dxa"/>
            <w:tcBorders>
              <w:top w:val="single" w:sz="6" w:space="0" w:color="auto"/>
              <w:left w:val="single" w:sz="6" w:space="0" w:color="auto"/>
              <w:bottom w:val="single" w:sz="6" w:space="0" w:color="auto"/>
              <w:right w:val="single" w:sz="6" w:space="0" w:color="auto"/>
            </w:tcBorders>
          </w:tcPr>
          <w:p w14:paraId="442670C2" w14:textId="77777777" w:rsidR="00FC3806" w:rsidRDefault="00FC3806">
            <w:pPr>
              <w:pStyle w:val="TableText"/>
            </w:pPr>
            <w:r>
              <w:t>RMPRSITE</w:t>
            </w:r>
          </w:p>
        </w:tc>
        <w:tc>
          <w:tcPr>
            <w:tcW w:w="3720" w:type="dxa"/>
            <w:tcBorders>
              <w:top w:val="single" w:sz="6" w:space="0" w:color="auto"/>
              <w:left w:val="single" w:sz="6" w:space="0" w:color="auto"/>
              <w:bottom w:val="single" w:sz="6" w:space="0" w:color="auto"/>
              <w:right w:val="single" w:sz="6" w:space="0" w:color="auto"/>
            </w:tcBorders>
          </w:tcPr>
          <w:p w14:paraId="11C0AD41" w14:textId="77777777" w:rsidR="00FC3806" w:rsidRDefault="00FC3806">
            <w:pPr>
              <w:pStyle w:val="TableText"/>
            </w:pPr>
            <w:r>
              <w:t>Internal site number</w:t>
            </w:r>
          </w:p>
        </w:tc>
      </w:tr>
    </w:tbl>
    <w:p w14:paraId="090F90C4" w14:textId="77777777" w:rsidR="00FC3806" w:rsidRDefault="00FC3806">
      <w:pPr>
        <w:pStyle w:val="BlockLine"/>
      </w:pPr>
    </w:p>
    <w:tbl>
      <w:tblPr>
        <w:tblW w:w="0" w:type="auto"/>
        <w:tblLayout w:type="fixed"/>
        <w:tblLook w:val="0000" w:firstRow="0" w:lastRow="0" w:firstColumn="0" w:lastColumn="0" w:noHBand="0" w:noVBand="0"/>
      </w:tblPr>
      <w:tblGrid>
        <w:gridCol w:w="1728"/>
        <w:gridCol w:w="7740"/>
      </w:tblGrid>
      <w:tr w:rsidR="00FC3806" w14:paraId="79CD38D8" w14:textId="77777777">
        <w:trPr>
          <w:cantSplit/>
        </w:trPr>
        <w:tc>
          <w:tcPr>
            <w:tcW w:w="1728" w:type="dxa"/>
          </w:tcPr>
          <w:p w14:paraId="35315F02" w14:textId="77777777" w:rsidR="00FC3806" w:rsidRDefault="00FC3806">
            <w:pPr>
              <w:pStyle w:val="BlockLabel"/>
            </w:pPr>
            <w:r>
              <w:t>Note</w:t>
            </w:r>
          </w:p>
        </w:tc>
        <w:tc>
          <w:tcPr>
            <w:tcW w:w="7740" w:type="dxa"/>
          </w:tcPr>
          <w:p w14:paraId="4216A538" w14:textId="77777777" w:rsidR="00FC3806" w:rsidRDefault="00FC3806">
            <w:pPr>
              <w:pStyle w:val="BlockText"/>
            </w:pPr>
            <w:r>
              <w:t>These variables are set by the routine DIV4^RMPRSIT.</w:t>
            </w:r>
          </w:p>
        </w:tc>
      </w:tr>
    </w:tbl>
    <w:p w14:paraId="510ABF10" w14:textId="77777777" w:rsidR="000510E9" w:rsidRDefault="000510E9">
      <w:pPr>
        <w:pStyle w:val="BlockLine"/>
      </w:pPr>
    </w:p>
    <w:p w14:paraId="2450A7C0" w14:textId="77777777" w:rsidR="00FC3806" w:rsidRDefault="00FC3806"/>
    <w:p w14:paraId="4540298C" w14:textId="77777777" w:rsidR="00FC3806" w:rsidRDefault="00FC3806">
      <w:pPr>
        <w:pStyle w:val="ChapterTitle"/>
      </w:pPr>
      <w:r>
        <w:br w:type="page"/>
      </w:r>
      <w:bookmarkStart w:id="41" w:name="_Hlt488554759"/>
      <w:bookmarkStart w:id="42" w:name="_Toc401214867"/>
      <w:bookmarkEnd w:id="41"/>
      <w:r>
        <w:lastRenderedPageBreak/>
        <w:t>Package Security</w:t>
      </w:r>
      <w:bookmarkEnd w:id="42"/>
    </w:p>
    <w:p w14:paraId="4986AD8F" w14:textId="77777777" w:rsidR="00FC3806" w:rsidRDefault="00FC3806">
      <w:pPr>
        <w:pStyle w:val="MapTitle"/>
      </w:pPr>
      <w:bookmarkStart w:id="43" w:name="_Toc455458018"/>
      <w:bookmarkStart w:id="44" w:name="_Toc401214868"/>
      <w:r>
        <w:t>Security Management</w:t>
      </w:r>
      <w:bookmarkEnd w:id="43"/>
      <w:bookmarkEnd w:id="44"/>
    </w:p>
    <w:p w14:paraId="4EBD2EA6" w14:textId="77777777" w:rsidR="00FC3806" w:rsidRDefault="00FC3806">
      <w:pPr>
        <w:pStyle w:val="BlockLine"/>
      </w:pPr>
    </w:p>
    <w:tbl>
      <w:tblPr>
        <w:tblW w:w="0" w:type="auto"/>
        <w:tblLayout w:type="fixed"/>
        <w:tblLook w:val="0000" w:firstRow="0" w:lastRow="0" w:firstColumn="0" w:lastColumn="0" w:noHBand="0" w:noVBand="0"/>
      </w:tblPr>
      <w:tblGrid>
        <w:gridCol w:w="1728"/>
        <w:gridCol w:w="7740"/>
      </w:tblGrid>
      <w:tr w:rsidR="00FC3806" w14:paraId="0220A510" w14:textId="77777777">
        <w:trPr>
          <w:cantSplit/>
        </w:trPr>
        <w:tc>
          <w:tcPr>
            <w:tcW w:w="1728" w:type="dxa"/>
          </w:tcPr>
          <w:p w14:paraId="4AB37F21" w14:textId="77777777" w:rsidR="00FC3806" w:rsidRDefault="00FC3806">
            <w:pPr>
              <w:pStyle w:val="BlockLabel"/>
            </w:pPr>
            <w:r>
              <w:t>Privacy Act</w:t>
            </w:r>
          </w:p>
        </w:tc>
        <w:tc>
          <w:tcPr>
            <w:tcW w:w="7740" w:type="dxa"/>
          </w:tcPr>
          <w:p w14:paraId="6320F33F" w14:textId="77777777" w:rsidR="00FC3806" w:rsidRDefault="00FC3806">
            <w:pPr>
              <w:pStyle w:val="BlockText"/>
            </w:pPr>
            <w:r>
              <w:t>Prosthetics deals extensively with patient record information and accounting data</w:t>
            </w:r>
            <w:r w:rsidR="0064734D">
              <w:t xml:space="preserve">. </w:t>
            </w:r>
            <w:r>
              <w:t>Personal information accessed in this package is covered by the Privacy Act</w:t>
            </w:r>
            <w:r w:rsidR="0064734D">
              <w:t xml:space="preserve">. </w:t>
            </w:r>
            <w:r>
              <w:t>Only those with a “need to know” should have access to the data.</w:t>
            </w:r>
          </w:p>
        </w:tc>
      </w:tr>
    </w:tbl>
    <w:p w14:paraId="3968FCE0" w14:textId="77777777" w:rsidR="00FC3806" w:rsidRDefault="00FC3806">
      <w:pPr>
        <w:pStyle w:val="BlockLine"/>
      </w:pPr>
    </w:p>
    <w:p w14:paraId="0BBA01B6" w14:textId="77777777" w:rsidR="00FC3806" w:rsidRDefault="00FC3806">
      <w:pPr>
        <w:pStyle w:val="BodyText"/>
      </w:pPr>
    </w:p>
    <w:p w14:paraId="79E04F8C" w14:textId="77777777" w:rsidR="00FC3806" w:rsidRDefault="00FC3806">
      <w:pPr>
        <w:pStyle w:val="MapTitle"/>
      </w:pPr>
      <w:bookmarkStart w:id="45" w:name="_Toc455458019"/>
      <w:bookmarkStart w:id="46" w:name="_Toc401214869"/>
      <w:r>
        <w:t>Integration Agreements with Other Software Products</w:t>
      </w:r>
      <w:bookmarkEnd w:id="45"/>
      <w:bookmarkEnd w:id="46"/>
    </w:p>
    <w:p w14:paraId="2D58A30C" w14:textId="77777777" w:rsidR="00FC3806" w:rsidRDefault="00FC3806">
      <w:pPr>
        <w:pStyle w:val="BlockLine"/>
      </w:pPr>
    </w:p>
    <w:tbl>
      <w:tblPr>
        <w:tblW w:w="0" w:type="auto"/>
        <w:tblLayout w:type="fixed"/>
        <w:tblLook w:val="0000" w:firstRow="0" w:lastRow="0" w:firstColumn="0" w:lastColumn="0" w:noHBand="0" w:noVBand="0"/>
      </w:tblPr>
      <w:tblGrid>
        <w:gridCol w:w="1728"/>
        <w:gridCol w:w="7740"/>
      </w:tblGrid>
      <w:tr w:rsidR="00FC3806" w14:paraId="5343141B" w14:textId="77777777">
        <w:trPr>
          <w:cantSplit/>
        </w:trPr>
        <w:tc>
          <w:tcPr>
            <w:tcW w:w="1728" w:type="dxa"/>
          </w:tcPr>
          <w:p w14:paraId="3C73E07F" w14:textId="77777777" w:rsidR="00FC3806" w:rsidRDefault="00FC3806">
            <w:pPr>
              <w:pStyle w:val="BlockLabel"/>
            </w:pPr>
            <w:r>
              <w:t>Integration Agreements</w:t>
            </w:r>
          </w:p>
        </w:tc>
        <w:tc>
          <w:tcPr>
            <w:tcW w:w="7740" w:type="dxa"/>
          </w:tcPr>
          <w:p w14:paraId="44783982" w14:textId="77777777" w:rsidR="00FC3806" w:rsidRDefault="00FC3806">
            <w:pPr>
              <w:pStyle w:val="BlockText"/>
            </w:pPr>
            <w:r>
              <w:t>See the previous section:</w:t>
            </w:r>
            <w:r w:rsidR="000510E9">
              <w:t xml:space="preserve"> </w:t>
            </w:r>
            <w:r>
              <w:rPr>
                <w:b/>
              </w:rPr>
              <w:t>External Relations - DBIAs</w:t>
            </w:r>
            <w:r>
              <w:t>.</w:t>
            </w:r>
          </w:p>
        </w:tc>
      </w:tr>
    </w:tbl>
    <w:p w14:paraId="4F672E84" w14:textId="77777777" w:rsidR="00FC3806" w:rsidRDefault="00FC3806">
      <w:pPr>
        <w:pStyle w:val="BlockLine"/>
      </w:pPr>
    </w:p>
    <w:p w14:paraId="44706E92" w14:textId="77777777" w:rsidR="00FC3806" w:rsidRDefault="00FC3806">
      <w:pPr>
        <w:pStyle w:val="BodyText"/>
      </w:pPr>
    </w:p>
    <w:p w14:paraId="284EB11B" w14:textId="77777777" w:rsidR="00FC3806" w:rsidRDefault="00FC3806">
      <w:pPr>
        <w:pStyle w:val="MapTitle"/>
      </w:pPr>
      <w:bookmarkStart w:id="47" w:name="_Toc455458020"/>
      <w:bookmarkStart w:id="48" w:name="_Toc401214870"/>
      <w:r>
        <w:t>Mail Groups and Alerts</w:t>
      </w:r>
      <w:bookmarkEnd w:id="47"/>
      <w:bookmarkEnd w:id="48"/>
    </w:p>
    <w:p w14:paraId="6DED1905" w14:textId="77777777" w:rsidR="00FC3806" w:rsidRDefault="00FC3806">
      <w:pPr>
        <w:pStyle w:val="BlockLine"/>
      </w:pPr>
    </w:p>
    <w:tbl>
      <w:tblPr>
        <w:tblW w:w="0" w:type="auto"/>
        <w:tblLayout w:type="fixed"/>
        <w:tblLook w:val="0000" w:firstRow="0" w:lastRow="0" w:firstColumn="0" w:lastColumn="0" w:noHBand="0" w:noVBand="0"/>
      </w:tblPr>
      <w:tblGrid>
        <w:gridCol w:w="1728"/>
        <w:gridCol w:w="7740"/>
      </w:tblGrid>
      <w:tr w:rsidR="00FC3806" w14:paraId="6A3FC37E" w14:textId="77777777">
        <w:trPr>
          <w:cantSplit/>
        </w:trPr>
        <w:tc>
          <w:tcPr>
            <w:tcW w:w="1728" w:type="dxa"/>
          </w:tcPr>
          <w:p w14:paraId="3BE5C835" w14:textId="77777777" w:rsidR="00FC3806" w:rsidRDefault="00FC3806">
            <w:pPr>
              <w:pStyle w:val="BlockLabel"/>
            </w:pPr>
            <w:r>
              <w:t>Introduction</w:t>
            </w:r>
          </w:p>
        </w:tc>
        <w:tc>
          <w:tcPr>
            <w:tcW w:w="7740" w:type="dxa"/>
          </w:tcPr>
          <w:p w14:paraId="793E689A" w14:textId="77777777" w:rsidR="00FC3806" w:rsidRDefault="00FC3806">
            <w:pPr>
              <w:pStyle w:val="BlockText"/>
            </w:pPr>
            <w:r>
              <w:t>Mail Groups and Bulletins for Prosthetics are name</w:t>
            </w:r>
            <w:r w:rsidR="00A7453C">
              <w:t xml:space="preserve"> </w:t>
            </w:r>
            <w:r>
              <w:t>spaced RMPR.</w:t>
            </w:r>
          </w:p>
        </w:tc>
      </w:tr>
    </w:tbl>
    <w:p w14:paraId="2B3BBA2D" w14:textId="77777777" w:rsidR="00FC3806" w:rsidRDefault="00FC3806">
      <w:pPr>
        <w:pStyle w:val="BlockLine"/>
      </w:pPr>
    </w:p>
    <w:tbl>
      <w:tblPr>
        <w:tblW w:w="0" w:type="auto"/>
        <w:tblLayout w:type="fixed"/>
        <w:tblLook w:val="0000" w:firstRow="0" w:lastRow="0" w:firstColumn="0" w:lastColumn="0" w:noHBand="0" w:noVBand="0"/>
      </w:tblPr>
      <w:tblGrid>
        <w:gridCol w:w="1728"/>
        <w:gridCol w:w="7740"/>
      </w:tblGrid>
      <w:tr w:rsidR="00FC3806" w14:paraId="39AE2BBA" w14:textId="77777777">
        <w:trPr>
          <w:cantSplit/>
        </w:trPr>
        <w:tc>
          <w:tcPr>
            <w:tcW w:w="1728" w:type="dxa"/>
          </w:tcPr>
          <w:p w14:paraId="2D621E6D" w14:textId="77777777" w:rsidR="00FC3806" w:rsidRDefault="00FC3806">
            <w:pPr>
              <w:pStyle w:val="BlockLabel"/>
            </w:pPr>
            <w:r>
              <w:t>Mail Groups</w:t>
            </w:r>
          </w:p>
        </w:tc>
        <w:tc>
          <w:tcPr>
            <w:tcW w:w="7740" w:type="dxa"/>
          </w:tcPr>
          <w:p w14:paraId="2835F96A" w14:textId="77777777" w:rsidR="00FC3806" w:rsidRDefault="00FC3806">
            <w:pPr>
              <w:pStyle w:val="BlockText"/>
            </w:pPr>
            <w:r>
              <w:t>See the previous section:</w:t>
            </w:r>
            <w:r w:rsidR="000510E9">
              <w:t xml:space="preserve"> </w:t>
            </w:r>
            <w:r>
              <w:rPr>
                <w:b/>
              </w:rPr>
              <w:t>Set Up Mail Groups</w:t>
            </w:r>
            <w:r>
              <w:t>.</w:t>
            </w:r>
          </w:p>
        </w:tc>
      </w:tr>
    </w:tbl>
    <w:p w14:paraId="69D05EB3" w14:textId="77777777" w:rsidR="00FC3806" w:rsidRDefault="00FC3806">
      <w:pPr>
        <w:pStyle w:val="BlockLine"/>
      </w:pPr>
    </w:p>
    <w:tbl>
      <w:tblPr>
        <w:tblW w:w="0" w:type="auto"/>
        <w:tblLayout w:type="fixed"/>
        <w:tblLook w:val="0000" w:firstRow="0" w:lastRow="0" w:firstColumn="0" w:lastColumn="0" w:noHBand="0" w:noVBand="0"/>
      </w:tblPr>
      <w:tblGrid>
        <w:gridCol w:w="1728"/>
        <w:gridCol w:w="7740"/>
      </w:tblGrid>
      <w:tr w:rsidR="00FC3806" w14:paraId="0BE64EC3" w14:textId="77777777">
        <w:trPr>
          <w:cantSplit/>
        </w:trPr>
        <w:tc>
          <w:tcPr>
            <w:tcW w:w="1728" w:type="dxa"/>
          </w:tcPr>
          <w:p w14:paraId="79CDFAF3" w14:textId="77777777" w:rsidR="00FC3806" w:rsidRDefault="00FC3806">
            <w:pPr>
              <w:pStyle w:val="BlockLabel"/>
            </w:pPr>
            <w:r>
              <w:t>Bulletins</w:t>
            </w:r>
          </w:p>
        </w:tc>
        <w:tc>
          <w:tcPr>
            <w:tcW w:w="7740" w:type="dxa"/>
          </w:tcPr>
          <w:p w14:paraId="6E213B21" w14:textId="77777777" w:rsidR="00FC3806" w:rsidRDefault="00FC3806">
            <w:pPr>
              <w:pStyle w:val="BlockText"/>
            </w:pPr>
            <w:r>
              <w:t>See the previous section:</w:t>
            </w:r>
            <w:r w:rsidR="000510E9">
              <w:t xml:space="preserve"> </w:t>
            </w:r>
            <w:r>
              <w:rPr>
                <w:b/>
              </w:rPr>
              <w:t>Implementation and Maintenance – Assign Mail Group</w:t>
            </w:r>
            <w:r>
              <w:t>.</w:t>
            </w:r>
          </w:p>
        </w:tc>
      </w:tr>
    </w:tbl>
    <w:p w14:paraId="1D68465D" w14:textId="77777777" w:rsidR="000510E9" w:rsidRDefault="000510E9">
      <w:pPr>
        <w:pStyle w:val="BlockLine"/>
      </w:pPr>
    </w:p>
    <w:p w14:paraId="4460281D" w14:textId="77777777" w:rsidR="00FC3806" w:rsidRDefault="00FC3806">
      <w:pPr>
        <w:pStyle w:val="Date"/>
      </w:pPr>
    </w:p>
    <w:p w14:paraId="37EFC191" w14:textId="77777777" w:rsidR="00FC3806" w:rsidRDefault="00FC3806">
      <w:pPr>
        <w:pStyle w:val="MapTitle"/>
      </w:pPr>
      <w:bookmarkStart w:id="49" w:name="_Toc455458021"/>
      <w:bookmarkStart w:id="50" w:name="_Toc401214871"/>
      <w:r>
        <w:t>Remote Systems</w:t>
      </w:r>
      <w:bookmarkEnd w:id="49"/>
      <w:bookmarkEnd w:id="50"/>
    </w:p>
    <w:p w14:paraId="03E1BA23" w14:textId="77777777" w:rsidR="00FC3806" w:rsidRDefault="00FC3806">
      <w:pPr>
        <w:pStyle w:val="BlockLine"/>
      </w:pPr>
    </w:p>
    <w:tbl>
      <w:tblPr>
        <w:tblW w:w="0" w:type="auto"/>
        <w:tblLayout w:type="fixed"/>
        <w:tblLook w:val="0000" w:firstRow="0" w:lastRow="0" w:firstColumn="0" w:lastColumn="0" w:noHBand="0" w:noVBand="0"/>
      </w:tblPr>
      <w:tblGrid>
        <w:gridCol w:w="1728"/>
        <w:gridCol w:w="7740"/>
      </w:tblGrid>
      <w:tr w:rsidR="00FC3806" w14:paraId="3758DA7F" w14:textId="77777777">
        <w:trPr>
          <w:cantSplit/>
        </w:trPr>
        <w:tc>
          <w:tcPr>
            <w:tcW w:w="1728" w:type="dxa"/>
          </w:tcPr>
          <w:p w14:paraId="05AE77C2" w14:textId="77777777" w:rsidR="00FC3806" w:rsidRDefault="00FC3806">
            <w:pPr>
              <w:pStyle w:val="BlockLabel"/>
            </w:pPr>
            <w:r>
              <w:t>Transaction data</w:t>
            </w:r>
          </w:p>
        </w:tc>
        <w:tc>
          <w:tcPr>
            <w:tcW w:w="7740" w:type="dxa"/>
          </w:tcPr>
          <w:p w14:paraId="1134F2F2" w14:textId="77777777" w:rsidR="00FC3806" w:rsidRDefault="00FC3806">
            <w:pPr>
              <w:pStyle w:val="BlockText"/>
            </w:pPr>
            <w:r>
              <w:t>Transaction data is transmitted to the NPPD located at the Hines OI Office.</w:t>
            </w:r>
          </w:p>
        </w:tc>
      </w:tr>
    </w:tbl>
    <w:p w14:paraId="66C316E5" w14:textId="77777777" w:rsidR="000510E9" w:rsidRDefault="000510E9">
      <w:pPr>
        <w:pStyle w:val="BlockLine"/>
      </w:pPr>
    </w:p>
    <w:p w14:paraId="65524A72" w14:textId="77777777" w:rsidR="00FC3806" w:rsidRDefault="00FC3806"/>
    <w:p w14:paraId="20FEEFE7" w14:textId="77777777" w:rsidR="00FC3806" w:rsidRDefault="00FC3806">
      <w:pPr>
        <w:pStyle w:val="MapTitle"/>
      </w:pPr>
      <w:bookmarkStart w:id="51" w:name="_Toc455458022"/>
      <w:r>
        <w:br w:type="page"/>
      </w:r>
      <w:bookmarkStart w:id="52" w:name="_Toc401214872"/>
      <w:r>
        <w:lastRenderedPageBreak/>
        <w:t>Archiving/Purging</w:t>
      </w:r>
      <w:bookmarkEnd w:id="51"/>
      <w:bookmarkEnd w:id="52"/>
    </w:p>
    <w:p w14:paraId="6F462763" w14:textId="77777777" w:rsidR="00FC3806" w:rsidRDefault="00FC3806">
      <w:pPr>
        <w:pStyle w:val="BlockLine"/>
      </w:pPr>
    </w:p>
    <w:tbl>
      <w:tblPr>
        <w:tblW w:w="0" w:type="auto"/>
        <w:tblLayout w:type="fixed"/>
        <w:tblLook w:val="0000" w:firstRow="0" w:lastRow="0" w:firstColumn="0" w:lastColumn="0" w:noHBand="0" w:noVBand="0"/>
      </w:tblPr>
      <w:tblGrid>
        <w:gridCol w:w="1728"/>
        <w:gridCol w:w="7740"/>
      </w:tblGrid>
      <w:tr w:rsidR="00FC3806" w14:paraId="55F87863" w14:textId="77777777">
        <w:trPr>
          <w:cantSplit/>
        </w:trPr>
        <w:tc>
          <w:tcPr>
            <w:tcW w:w="1728" w:type="dxa"/>
          </w:tcPr>
          <w:p w14:paraId="71620330" w14:textId="77777777" w:rsidR="00FC3806" w:rsidRDefault="00FC3806">
            <w:pPr>
              <w:pStyle w:val="BlockLabel"/>
            </w:pPr>
            <w:r>
              <w:t>Purge Obsolete Data (PGE)</w:t>
            </w:r>
          </w:p>
        </w:tc>
        <w:tc>
          <w:tcPr>
            <w:tcW w:w="7740" w:type="dxa"/>
          </w:tcPr>
          <w:p w14:paraId="58213CF3" w14:textId="77777777" w:rsidR="000510E9" w:rsidRDefault="00FC3806">
            <w:pPr>
              <w:pStyle w:val="BlockText"/>
            </w:pPr>
            <w:r>
              <w:t xml:space="preserve">Select the </w:t>
            </w:r>
            <w:r>
              <w:rPr>
                <w:b/>
              </w:rPr>
              <w:t>Utilities</w:t>
            </w:r>
            <w:r>
              <w:t xml:space="preserve"> Menu from the main </w:t>
            </w:r>
            <w:r>
              <w:rPr>
                <w:b/>
              </w:rPr>
              <w:t>Prosthetics</w:t>
            </w:r>
            <w:r>
              <w:t xml:space="preserve"> Menu</w:t>
            </w:r>
            <w:r w:rsidR="0064734D">
              <w:t xml:space="preserve">. </w:t>
            </w:r>
            <w:r>
              <w:t xml:space="preserve">Then select the </w:t>
            </w:r>
            <w:r>
              <w:rPr>
                <w:b/>
              </w:rPr>
              <w:t>Purge Obsolete Data (PGE)</w:t>
            </w:r>
            <w:r>
              <w:t xml:space="preserve"> menu</w:t>
            </w:r>
            <w:r w:rsidR="00113A38">
              <w:t xml:space="preserve">. </w:t>
            </w:r>
            <w:r>
              <w:t>This menu contains three options which allow the user to do the following</w:t>
            </w:r>
            <w:r w:rsidR="00576383">
              <w:t>.</w:t>
            </w:r>
          </w:p>
          <w:p w14:paraId="0E2C2181" w14:textId="77777777" w:rsidR="00FC3806" w:rsidRDefault="00FC3806">
            <w:pPr>
              <w:pStyle w:val="BlockText"/>
            </w:pPr>
          </w:p>
          <w:p w14:paraId="4E0E0291" w14:textId="77777777" w:rsidR="00FC3806" w:rsidRDefault="00FC3806" w:rsidP="00C010DE">
            <w:pPr>
              <w:pStyle w:val="BlockText"/>
              <w:numPr>
                <w:ilvl w:val="0"/>
                <w:numId w:val="30"/>
              </w:numPr>
            </w:pPr>
            <w:r>
              <w:t>Purge Closed Purchasing Transactions (PCL)</w:t>
            </w:r>
          </w:p>
          <w:p w14:paraId="0A855111" w14:textId="77777777" w:rsidR="00FC3806" w:rsidRDefault="00FC3806" w:rsidP="00C010DE">
            <w:pPr>
              <w:pStyle w:val="BlockText"/>
              <w:numPr>
                <w:ilvl w:val="0"/>
                <w:numId w:val="30"/>
              </w:numPr>
            </w:pPr>
            <w:r>
              <w:t>Purge Cancelled Transactions (PCX)</w:t>
            </w:r>
          </w:p>
          <w:p w14:paraId="3783AB3B" w14:textId="77777777" w:rsidR="00FC3806" w:rsidRDefault="00FC3806" w:rsidP="00C010DE">
            <w:pPr>
              <w:pStyle w:val="BlockText"/>
              <w:numPr>
                <w:ilvl w:val="0"/>
                <w:numId w:val="30"/>
              </w:numPr>
            </w:pPr>
            <w:r>
              <w:t>Purge Suspense Records (PSU).</w:t>
            </w:r>
          </w:p>
          <w:p w14:paraId="514CB6CC" w14:textId="77777777" w:rsidR="00FC3806" w:rsidRDefault="00FC3806">
            <w:pPr>
              <w:pStyle w:val="BlockText"/>
            </w:pPr>
          </w:p>
          <w:p w14:paraId="070D8B13" w14:textId="77777777" w:rsidR="00FC3806" w:rsidRDefault="00FC3806">
            <w:pPr>
              <w:pStyle w:val="BlockText"/>
            </w:pPr>
            <w:r>
              <w:t>Records for Closed (PCL)/Cancelled (PCX) transactions are purged from the PROSTHETICS 1358 file 664</w:t>
            </w:r>
            <w:r w:rsidR="0064734D">
              <w:t xml:space="preserve">. </w:t>
            </w:r>
            <w:r>
              <w:t>Suspense (PSU) records are purged from the PROSTHETICS SUSPENSE file 668.</w:t>
            </w:r>
          </w:p>
          <w:p w14:paraId="2D9D1F03" w14:textId="77777777" w:rsidR="00FC3806" w:rsidRDefault="00FC3806">
            <w:pPr>
              <w:pStyle w:val="BlockText"/>
            </w:pPr>
          </w:p>
          <w:p w14:paraId="7FBB7806" w14:textId="77777777" w:rsidR="00FC3806" w:rsidRDefault="00FC3806">
            <w:pPr>
              <w:pStyle w:val="BlockText"/>
            </w:pPr>
            <w:r>
              <w:t xml:space="preserve">The </w:t>
            </w:r>
            <w:r>
              <w:rPr>
                <w:b/>
              </w:rPr>
              <w:t>Purge Obsolete Data (PGE)</w:t>
            </w:r>
            <w:r>
              <w:t xml:space="preserve"> option is locked with the RMPRMANAGER key</w:t>
            </w:r>
            <w:r w:rsidR="00113A38">
              <w:t xml:space="preserve">. </w:t>
            </w:r>
            <w:r>
              <w:t>This key is usually given to the Chief, Prosthetics Service/designee.</w:t>
            </w:r>
          </w:p>
        </w:tc>
      </w:tr>
    </w:tbl>
    <w:p w14:paraId="382F51B2" w14:textId="77777777" w:rsidR="00FC3806" w:rsidRDefault="00FC3806">
      <w:pPr>
        <w:pStyle w:val="BlockLine"/>
      </w:pPr>
    </w:p>
    <w:tbl>
      <w:tblPr>
        <w:tblW w:w="0" w:type="auto"/>
        <w:tblLayout w:type="fixed"/>
        <w:tblLook w:val="0000" w:firstRow="0" w:lastRow="0" w:firstColumn="0" w:lastColumn="0" w:noHBand="0" w:noVBand="0"/>
      </w:tblPr>
      <w:tblGrid>
        <w:gridCol w:w="1728"/>
        <w:gridCol w:w="7740"/>
      </w:tblGrid>
      <w:tr w:rsidR="00FC3806" w14:paraId="7B862303" w14:textId="77777777">
        <w:trPr>
          <w:cantSplit/>
        </w:trPr>
        <w:tc>
          <w:tcPr>
            <w:tcW w:w="1728" w:type="dxa"/>
          </w:tcPr>
          <w:p w14:paraId="0A5DEA71" w14:textId="77777777" w:rsidR="00FC3806" w:rsidRDefault="00FC3806">
            <w:pPr>
              <w:pStyle w:val="BlockLabel"/>
            </w:pPr>
            <w:r>
              <w:t>Enter/Edit Site Parameters Option</w:t>
            </w:r>
          </w:p>
        </w:tc>
        <w:tc>
          <w:tcPr>
            <w:tcW w:w="7740" w:type="dxa"/>
          </w:tcPr>
          <w:p w14:paraId="4FF79D2F" w14:textId="77777777" w:rsidR="00FC3806" w:rsidRDefault="00FC3806">
            <w:pPr>
              <w:pStyle w:val="BlockText"/>
            </w:pPr>
            <w:r>
              <w:t xml:space="preserve">The length of time obsolete records must remain in the files prior to being purged is dependent on the number of days entered in the </w:t>
            </w:r>
            <w:r>
              <w:rPr>
                <w:b/>
              </w:rPr>
              <w:t>Enter/Edit Site Parameters (SP)</w:t>
            </w:r>
            <w:r>
              <w:t xml:space="preserve"> </w:t>
            </w:r>
            <w:r w:rsidR="00113A38">
              <w:t>option for the following fields.</w:t>
            </w:r>
          </w:p>
          <w:p w14:paraId="6955ED63" w14:textId="77777777" w:rsidR="00FC3806" w:rsidRDefault="00FC3806">
            <w:pPr>
              <w:pStyle w:val="BlockText"/>
            </w:pPr>
          </w:p>
          <w:p w14:paraId="2080DC96" w14:textId="77777777" w:rsidR="00FC3806" w:rsidRDefault="00FC3806" w:rsidP="00C010DE">
            <w:pPr>
              <w:pStyle w:val="BlockText"/>
              <w:numPr>
                <w:ilvl w:val="0"/>
                <w:numId w:val="22"/>
              </w:numPr>
            </w:pPr>
            <w:r>
              <w:t>Suspense Purge</w:t>
            </w:r>
          </w:p>
          <w:p w14:paraId="0A9B365F" w14:textId="77777777" w:rsidR="00FC3806" w:rsidRDefault="00FC3806" w:rsidP="00C010DE">
            <w:pPr>
              <w:pStyle w:val="BlockText"/>
              <w:numPr>
                <w:ilvl w:val="0"/>
                <w:numId w:val="22"/>
              </w:numPr>
            </w:pPr>
            <w:r>
              <w:t>Close-out Purchasing Purge</w:t>
            </w:r>
          </w:p>
          <w:p w14:paraId="7F817FBF" w14:textId="77777777" w:rsidR="00FC3806" w:rsidRDefault="00FC3806" w:rsidP="00C010DE">
            <w:pPr>
              <w:pStyle w:val="BlockText"/>
              <w:numPr>
                <w:ilvl w:val="0"/>
                <w:numId w:val="22"/>
              </w:numPr>
            </w:pPr>
            <w:r>
              <w:t>Cancellation Purchasing Purge</w:t>
            </w:r>
          </w:p>
          <w:p w14:paraId="260ECD28" w14:textId="77777777" w:rsidR="00FC3806" w:rsidRDefault="00FC3806">
            <w:pPr>
              <w:pStyle w:val="BlockText"/>
            </w:pPr>
          </w:p>
          <w:p w14:paraId="20E13A4B" w14:textId="77777777" w:rsidR="00FC3806" w:rsidRDefault="00FC3806">
            <w:pPr>
              <w:pStyle w:val="BlockText"/>
            </w:pPr>
            <w:r>
              <w:t>Each site should determine an appropriate number of days for each of the three options, and enter the number of days in the appropriate field in the site parameters.</w:t>
            </w:r>
          </w:p>
        </w:tc>
      </w:tr>
    </w:tbl>
    <w:p w14:paraId="63FA2D23" w14:textId="77777777" w:rsidR="00FC3806" w:rsidRDefault="00FC3806">
      <w:pPr>
        <w:pStyle w:val="BlockLine"/>
      </w:pPr>
    </w:p>
    <w:tbl>
      <w:tblPr>
        <w:tblW w:w="0" w:type="auto"/>
        <w:tblLayout w:type="fixed"/>
        <w:tblLook w:val="0000" w:firstRow="0" w:lastRow="0" w:firstColumn="0" w:lastColumn="0" w:noHBand="0" w:noVBand="0"/>
      </w:tblPr>
      <w:tblGrid>
        <w:gridCol w:w="1728"/>
        <w:gridCol w:w="7740"/>
      </w:tblGrid>
      <w:tr w:rsidR="00FC3806" w14:paraId="0685F8AA" w14:textId="77777777">
        <w:trPr>
          <w:cantSplit/>
        </w:trPr>
        <w:tc>
          <w:tcPr>
            <w:tcW w:w="1728" w:type="dxa"/>
          </w:tcPr>
          <w:p w14:paraId="0FA28C15" w14:textId="77777777" w:rsidR="00FC3806" w:rsidRDefault="00FC3806">
            <w:pPr>
              <w:pStyle w:val="BlockLabel"/>
            </w:pPr>
            <w:r>
              <w:t xml:space="preserve">Prosthetics Service Print </w:t>
            </w:r>
          </w:p>
        </w:tc>
        <w:tc>
          <w:tcPr>
            <w:tcW w:w="7740" w:type="dxa"/>
          </w:tcPr>
          <w:p w14:paraId="69E4B879" w14:textId="77777777" w:rsidR="00FC3806" w:rsidRDefault="00FC3806">
            <w:pPr>
              <w:pStyle w:val="BlockText"/>
            </w:pPr>
            <w:r>
              <w:t xml:space="preserve">The Prosthetics Service printer (where a list of items purged may be printed) should also be designated in the </w:t>
            </w:r>
            <w:r>
              <w:rPr>
                <w:b/>
              </w:rPr>
              <w:t>Enter/Edit Site Parameters</w:t>
            </w:r>
            <w:r>
              <w:t xml:space="preserve"> option.</w:t>
            </w:r>
          </w:p>
        </w:tc>
      </w:tr>
    </w:tbl>
    <w:p w14:paraId="5CA14B27" w14:textId="77777777" w:rsidR="00FC3806" w:rsidRDefault="00FC3806">
      <w:pPr>
        <w:pStyle w:val="BlockLine"/>
      </w:pPr>
    </w:p>
    <w:tbl>
      <w:tblPr>
        <w:tblW w:w="0" w:type="auto"/>
        <w:tblLayout w:type="fixed"/>
        <w:tblLook w:val="0000" w:firstRow="0" w:lastRow="0" w:firstColumn="0" w:lastColumn="0" w:noHBand="0" w:noVBand="0"/>
      </w:tblPr>
      <w:tblGrid>
        <w:gridCol w:w="1728"/>
        <w:gridCol w:w="7740"/>
      </w:tblGrid>
      <w:tr w:rsidR="00FC3806" w14:paraId="086B35CB" w14:textId="77777777">
        <w:trPr>
          <w:cantSplit/>
        </w:trPr>
        <w:tc>
          <w:tcPr>
            <w:tcW w:w="1728" w:type="dxa"/>
          </w:tcPr>
          <w:p w14:paraId="32CCF641" w14:textId="77777777" w:rsidR="00FC3806" w:rsidRDefault="00FC3806">
            <w:pPr>
              <w:pStyle w:val="BlockLabel"/>
            </w:pPr>
            <w:r>
              <w:t>Archiving</w:t>
            </w:r>
          </w:p>
        </w:tc>
        <w:tc>
          <w:tcPr>
            <w:tcW w:w="7740" w:type="dxa"/>
          </w:tcPr>
          <w:p w14:paraId="7C0FE258" w14:textId="77777777" w:rsidR="00FC3806" w:rsidRDefault="00FC3806">
            <w:pPr>
              <w:pStyle w:val="BlockText"/>
            </w:pPr>
            <w:r>
              <w:t>Archiving functionality is not available at this time.</w:t>
            </w:r>
          </w:p>
        </w:tc>
      </w:tr>
    </w:tbl>
    <w:p w14:paraId="13FB6EE9" w14:textId="77777777" w:rsidR="000510E9" w:rsidRDefault="000510E9">
      <w:pPr>
        <w:pStyle w:val="BlockLine"/>
      </w:pPr>
    </w:p>
    <w:p w14:paraId="2FDAA308" w14:textId="77777777" w:rsidR="00FC3806" w:rsidRDefault="00FC3806">
      <w:pPr>
        <w:pStyle w:val="MapTitle"/>
      </w:pPr>
      <w:bookmarkStart w:id="53" w:name="_Toc455458023"/>
      <w:r>
        <w:br w:type="page"/>
      </w:r>
      <w:bookmarkStart w:id="54" w:name="_Toc401214873"/>
      <w:r>
        <w:lastRenderedPageBreak/>
        <w:t>Contingency Planning</w:t>
      </w:r>
      <w:bookmarkEnd w:id="53"/>
      <w:bookmarkEnd w:id="54"/>
    </w:p>
    <w:p w14:paraId="71AD4132" w14:textId="77777777" w:rsidR="00FC3806" w:rsidRDefault="00FC3806">
      <w:pPr>
        <w:pStyle w:val="BlockLine"/>
      </w:pPr>
    </w:p>
    <w:tbl>
      <w:tblPr>
        <w:tblW w:w="0" w:type="auto"/>
        <w:tblLayout w:type="fixed"/>
        <w:tblLook w:val="0000" w:firstRow="0" w:lastRow="0" w:firstColumn="0" w:lastColumn="0" w:noHBand="0" w:noVBand="0"/>
      </w:tblPr>
      <w:tblGrid>
        <w:gridCol w:w="1728"/>
        <w:gridCol w:w="7740"/>
      </w:tblGrid>
      <w:tr w:rsidR="00FC3806" w14:paraId="2379CCB1" w14:textId="77777777">
        <w:trPr>
          <w:cantSplit/>
        </w:trPr>
        <w:tc>
          <w:tcPr>
            <w:tcW w:w="1728" w:type="dxa"/>
          </w:tcPr>
          <w:p w14:paraId="1EAB0C75" w14:textId="77777777" w:rsidR="00FC3806" w:rsidRDefault="00FC3806">
            <w:pPr>
              <w:pStyle w:val="BlockLabel"/>
            </w:pPr>
            <w:r>
              <w:t>Local Facility Contingency Plan</w:t>
            </w:r>
          </w:p>
        </w:tc>
        <w:tc>
          <w:tcPr>
            <w:tcW w:w="7740" w:type="dxa"/>
          </w:tcPr>
          <w:p w14:paraId="2309B08F" w14:textId="77777777" w:rsidR="00FC3806" w:rsidRDefault="00FC3806">
            <w:pPr>
              <w:pStyle w:val="BlockText"/>
            </w:pPr>
            <w:r>
              <w:t>Services that utilize this package must develop a Local Contingency Plan to be used in the event of product p</w:t>
            </w:r>
            <w:r w:rsidR="00113A38">
              <w:t>roblems in a live environment.</w:t>
            </w:r>
          </w:p>
          <w:p w14:paraId="45C71F70" w14:textId="77777777" w:rsidR="00FC3806" w:rsidRDefault="00FC3806">
            <w:pPr>
              <w:pStyle w:val="BlockText"/>
            </w:pPr>
          </w:p>
          <w:p w14:paraId="030DDC17" w14:textId="77777777" w:rsidR="00FC3806" w:rsidRDefault="00FC3806">
            <w:pPr>
              <w:pStyle w:val="BlockText"/>
            </w:pPr>
            <w:r>
              <w:t>The Facility Contingency Plan must identify the procedure for maintaining functionality provided by this package in the eve</w:t>
            </w:r>
            <w:r w:rsidR="00113A38">
              <w:t>nt of system outage.</w:t>
            </w:r>
          </w:p>
          <w:p w14:paraId="45C10E03" w14:textId="77777777" w:rsidR="00FC3806" w:rsidRDefault="00FC3806">
            <w:pPr>
              <w:pStyle w:val="BlockText"/>
            </w:pPr>
          </w:p>
          <w:p w14:paraId="1A4350A7" w14:textId="77777777" w:rsidR="00FC3806" w:rsidRDefault="00FC3806">
            <w:pPr>
              <w:pStyle w:val="BlockText"/>
            </w:pPr>
            <w:r>
              <w:t>Field station ISOs may obtain assistance from their Regional Information Security Officer (RISO).</w:t>
            </w:r>
          </w:p>
        </w:tc>
      </w:tr>
    </w:tbl>
    <w:p w14:paraId="12AE7AB8" w14:textId="77777777" w:rsidR="000510E9" w:rsidRDefault="000510E9">
      <w:pPr>
        <w:pStyle w:val="BlockLine"/>
      </w:pPr>
    </w:p>
    <w:p w14:paraId="4AA6A535" w14:textId="77777777" w:rsidR="00FC3806" w:rsidRDefault="00FC3806">
      <w:pPr>
        <w:ind w:right="-720"/>
      </w:pPr>
    </w:p>
    <w:p w14:paraId="761CBD37" w14:textId="77777777" w:rsidR="00FC3806" w:rsidRDefault="00FC3806">
      <w:pPr>
        <w:pStyle w:val="MapTitle"/>
      </w:pPr>
      <w:bookmarkStart w:id="55" w:name="_Toc455458024"/>
      <w:bookmarkStart w:id="56" w:name="_Toc401214874"/>
      <w:r>
        <w:t>Interfacing</w:t>
      </w:r>
      <w:bookmarkEnd w:id="55"/>
      <w:bookmarkEnd w:id="56"/>
    </w:p>
    <w:p w14:paraId="4793D473" w14:textId="77777777" w:rsidR="00FC3806" w:rsidRDefault="00FC3806">
      <w:pPr>
        <w:pStyle w:val="BlockLine"/>
      </w:pPr>
    </w:p>
    <w:tbl>
      <w:tblPr>
        <w:tblW w:w="0" w:type="auto"/>
        <w:tblLayout w:type="fixed"/>
        <w:tblLook w:val="0000" w:firstRow="0" w:lastRow="0" w:firstColumn="0" w:lastColumn="0" w:noHBand="0" w:noVBand="0"/>
      </w:tblPr>
      <w:tblGrid>
        <w:gridCol w:w="1728"/>
        <w:gridCol w:w="7740"/>
      </w:tblGrid>
      <w:tr w:rsidR="00FC3806" w14:paraId="3E2A8EB8" w14:textId="77777777">
        <w:trPr>
          <w:cantSplit/>
        </w:trPr>
        <w:tc>
          <w:tcPr>
            <w:tcW w:w="1728" w:type="dxa"/>
          </w:tcPr>
          <w:p w14:paraId="0D4A2828" w14:textId="77777777" w:rsidR="00FC3806" w:rsidRDefault="00FC3806">
            <w:pPr>
              <w:pStyle w:val="BlockLabel"/>
            </w:pPr>
            <w:r>
              <w:t>Specialized Products</w:t>
            </w:r>
          </w:p>
        </w:tc>
        <w:tc>
          <w:tcPr>
            <w:tcW w:w="7740" w:type="dxa"/>
          </w:tcPr>
          <w:p w14:paraId="70F33AFA" w14:textId="77777777" w:rsidR="00FC3806" w:rsidRDefault="00FC3806">
            <w:pPr>
              <w:pStyle w:val="BlockText"/>
            </w:pPr>
            <w:r>
              <w:t xml:space="preserve">There are </w:t>
            </w:r>
            <w:r>
              <w:rPr>
                <w:b/>
              </w:rPr>
              <w:t>no</w:t>
            </w:r>
            <w:r>
              <w:t xml:space="preserve"> specialized (not-VA produced) products embedded within or required by the program</w:t>
            </w:r>
            <w:r w:rsidR="00113A38">
              <w:t xml:space="preserve">. </w:t>
            </w:r>
            <w:r>
              <w:t>The CPT codes that are used in this package are HCPCS.</w:t>
            </w:r>
          </w:p>
        </w:tc>
      </w:tr>
    </w:tbl>
    <w:p w14:paraId="01B1F31A" w14:textId="77777777" w:rsidR="000510E9" w:rsidRDefault="000510E9">
      <w:pPr>
        <w:pStyle w:val="BlockLine"/>
      </w:pPr>
    </w:p>
    <w:p w14:paraId="22C7E026" w14:textId="77777777" w:rsidR="00FC3806" w:rsidRDefault="00FC3806">
      <w:pPr>
        <w:pStyle w:val="BodyText"/>
      </w:pPr>
    </w:p>
    <w:p w14:paraId="68EED205" w14:textId="77777777" w:rsidR="00FC3806" w:rsidRDefault="00FC3806">
      <w:pPr>
        <w:pStyle w:val="MapTitle"/>
      </w:pPr>
      <w:bookmarkStart w:id="57" w:name="_Toc455458025"/>
      <w:bookmarkStart w:id="58" w:name="_Toc401214875"/>
      <w:r>
        <w:t>Electronic Signatures</w:t>
      </w:r>
      <w:bookmarkEnd w:id="57"/>
      <w:bookmarkEnd w:id="58"/>
    </w:p>
    <w:p w14:paraId="2CFBEDD9" w14:textId="77777777" w:rsidR="00FC3806" w:rsidRDefault="00FC3806">
      <w:pPr>
        <w:pStyle w:val="BlockLine"/>
      </w:pPr>
    </w:p>
    <w:tbl>
      <w:tblPr>
        <w:tblW w:w="0" w:type="auto"/>
        <w:tblLayout w:type="fixed"/>
        <w:tblLook w:val="0000" w:firstRow="0" w:lastRow="0" w:firstColumn="0" w:lastColumn="0" w:noHBand="0" w:noVBand="0"/>
      </w:tblPr>
      <w:tblGrid>
        <w:gridCol w:w="1728"/>
        <w:gridCol w:w="7740"/>
      </w:tblGrid>
      <w:tr w:rsidR="00FC3806" w14:paraId="5840A2D0" w14:textId="77777777">
        <w:trPr>
          <w:cantSplit/>
        </w:trPr>
        <w:tc>
          <w:tcPr>
            <w:tcW w:w="1728" w:type="dxa"/>
          </w:tcPr>
          <w:p w14:paraId="57E0641D" w14:textId="77777777" w:rsidR="00FC3806" w:rsidRDefault="00FC3806">
            <w:pPr>
              <w:pStyle w:val="BlockLabel"/>
            </w:pPr>
            <w:r>
              <w:t>Electronic Signature Code</w:t>
            </w:r>
          </w:p>
        </w:tc>
        <w:tc>
          <w:tcPr>
            <w:tcW w:w="7740" w:type="dxa"/>
          </w:tcPr>
          <w:p w14:paraId="566D94E9" w14:textId="77777777" w:rsidR="000510E9" w:rsidRDefault="00FC3806">
            <w:pPr>
              <w:pStyle w:val="BlockText"/>
            </w:pPr>
            <w:r>
              <w:t xml:space="preserve">Electronic signatures are used in the </w:t>
            </w:r>
            <w:r>
              <w:rPr>
                <w:b/>
              </w:rPr>
              <w:t>Process Form 2529</w:t>
            </w:r>
            <w:r>
              <w:rPr>
                <w:b/>
              </w:rPr>
              <w:noBreakHyphen/>
              <w:t>3</w:t>
            </w:r>
            <w:r>
              <w:t xml:space="preserve"> Menu option and the </w:t>
            </w:r>
            <w:r>
              <w:rPr>
                <w:b/>
              </w:rPr>
              <w:t>Administrative Home Oxygen</w:t>
            </w:r>
            <w:r>
              <w:t xml:space="preserve"> module.</w:t>
            </w:r>
          </w:p>
          <w:p w14:paraId="44F68975" w14:textId="77777777" w:rsidR="00FC3806" w:rsidRDefault="00FC3806">
            <w:pPr>
              <w:pStyle w:val="BlockText"/>
            </w:pPr>
          </w:p>
          <w:p w14:paraId="41042D0A" w14:textId="77777777" w:rsidR="00FC3806" w:rsidRDefault="00FC3806">
            <w:pPr>
              <w:pStyle w:val="BlockText"/>
            </w:pPr>
            <w:r>
              <w:t>Individuals who have the authority to approve actions must have an electronic signature code</w:t>
            </w:r>
            <w:r w:rsidR="0064734D">
              <w:t xml:space="preserve">. </w:t>
            </w:r>
            <w:r>
              <w:t>This code is required before the documents pass on to a new level for processing or review</w:t>
            </w:r>
            <w:r w:rsidR="0064734D">
              <w:t xml:space="preserve">. </w:t>
            </w:r>
            <w:r>
              <w:t>IRM will need to be contacted for an electronic signature to be set up.</w:t>
            </w:r>
          </w:p>
        </w:tc>
      </w:tr>
    </w:tbl>
    <w:p w14:paraId="42B2D8A8" w14:textId="77777777" w:rsidR="000510E9" w:rsidRDefault="000510E9">
      <w:pPr>
        <w:pStyle w:val="BlockLine"/>
      </w:pPr>
    </w:p>
    <w:p w14:paraId="622E8FBA" w14:textId="77777777" w:rsidR="00FC3806" w:rsidRDefault="00FC3806">
      <w:pPr>
        <w:pStyle w:val="BodyText"/>
      </w:pPr>
    </w:p>
    <w:p w14:paraId="2F4CC596" w14:textId="77777777" w:rsidR="00FC3806" w:rsidRDefault="00FC3806">
      <w:pPr>
        <w:pStyle w:val="MapTitle"/>
      </w:pPr>
      <w:bookmarkStart w:id="59" w:name="_Toc455458026"/>
      <w:bookmarkStart w:id="60" w:name="_Toc401214876"/>
      <w:r>
        <w:t>Menus</w:t>
      </w:r>
      <w:bookmarkEnd w:id="59"/>
      <w:bookmarkEnd w:id="60"/>
    </w:p>
    <w:p w14:paraId="2F44DE5D" w14:textId="77777777" w:rsidR="00FC3806" w:rsidRDefault="00FC3806">
      <w:pPr>
        <w:pStyle w:val="BlockLine"/>
      </w:pPr>
    </w:p>
    <w:tbl>
      <w:tblPr>
        <w:tblW w:w="0" w:type="auto"/>
        <w:tblLayout w:type="fixed"/>
        <w:tblLook w:val="0000" w:firstRow="0" w:lastRow="0" w:firstColumn="0" w:lastColumn="0" w:noHBand="0" w:noVBand="0"/>
      </w:tblPr>
      <w:tblGrid>
        <w:gridCol w:w="1728"/>
        <w:gridCol w:w="7740"/>
      </w:tblGrid>
      <w:tr w:rsidR="00FC3806" w14:paraId="6405FB67" w14:textId="77777777">
        <w:trPr>
          <w:cantSplit/>
        </w:trPr>
        <w:tc>
          <w:tcPr>
            <w:tcW w:w="1728" w:type="dxa"/>
          </w:tcPr>
          <w:p w14:paraId="00136B95" w14:textId="77777777" w:rsidR="00FC3806" w:rsidRDefault="00FC3806">
            <w:pPr>
              <w:pStyle w:val="BlockLabel"/>
            </w:pPr>
            <w:r>
              <w:t>Menus</w:t>
            </w:r>
          </w:p>
        </w:tc>
        <w:tc>
          <w:tcPr>
            <w:tcW w:w="7740" w:type="dxa"/>
          </w:tcPr>
          <w:p w14:paraId="0412E5C9" w14:textId="77777777" w:rsidR="00FC3806" w:rsidRDefault="00FC3806">
            <w:pPr>
              <w:pStyle w:val="BlockText"/>
              <w:rPr>
                <w:color w:val="000000"/>
              </w:rPr>
            </w:pPr>
            <w:r>
              <w:rPr>
                <w:color w:val="000000"/>
              </w:rPr>
              <w:t>See the previous section:</w:t>
            </w:r>
            <w:r w:rsidR="000510E9">
              <w:rPr>
                <w:color w:val="000000"/>
              </w:rPr>
              <w:t xml:space="preserve"> </w:t>
            </w:r>
            <w:r>
              <w:rPr>
                <w:b/>
                <w:color w:val="000000"/>
              </w:rPr>
              <w:t>Implementation and Maintenance – Assign Menus</w:t>
            </w:r>
            <w:r>
              <w:rPr>
                <w:color w:val="000000"/>
              </w:rPr>
              <w:t>.</w:t>
            </w:r>
          </w:p>
        </w:tc>
      </w:tr>
    </w:tbl>
    <w:p w14:paraId="548A8C6E" w14:textId="77777777" w:rsidR="000510E9" w:rsidRDefault="000510E9">
      <w:pPr>
        <w:pStyle w:val="BlockLine"/>
      </w:pPr>
    </w:p>
    <w:p w14:paraId="623A42CF" w14:textId="77777777" w:rsidR="00FC3806" w:rsidRDefault="00FC3806">
      <w:pPr>
        <w:ind w:right="-720"/>
      </w:pPr>
    </w:p>
    <w:p w14:paraId="7021D9C9" w14:textId="77777777" w:rsidR="00FC3806" w:rsidRDefault="00FC3806">
      <w:pPr>
        <w:pStyle w:val="MapTitle"/>
      </w:pPr>
      <w:bookmarkStart w:id="61" w:name="_Toc455458027"/>
      <w:r>
        <w:br w:type="page"/>
      </w:r>
      <w:bookmarkStart w:id="62" w:name="_Toc401214877"/>
      <w:r>
        <w:lastRenderedPageBreak/>
        <w:t>Security Keys</w:t>
      </w:r>
      <w:bookmarkEnd w:id="61"/>
      <w:bookmarkEnd w:id="62"/>
    </w:p>
    <w:p w14:paraId="5DACE503" w14:textId="77777777" w:rsidR="00FC3806" w:rsidRDefault="00FC3806">
      <w:pPr>
        <w:pStyle w:val="BlockLine"/>
      </w:pPr>
    </w:p>
    <w:tbl>
      <w:tblPr>
        <w:tblW w:w="0" w:type="auto"/>
        <w:tblLayout w:type="fixed"/>
        <w:tblLook w:val="0000" w:firstRow="0" w:lastRow="0" w:firstColumn="0" w:lastColumn="0" w:noHBand="0" w:noVBand="0"/>
      </w:tblPr>
      <w:tblGrid>
        <w:gridCol w:w="1728"/>
        <w:gridCol w:w="7740"/>
      </w:tblGrid>
      <w:tr w:rsidR="00FC3806" w14:paraId="22D1EF8E" w14:textId="77777777">
        <w:trPr>
          <w:cantSplit/>
        </w:trPr>
        <w:tc>
          <w:tcPr>
            <w:tcW w:w="1728" w:type="dxa"/>
          </w:tcPr>
          <w:p w14:paraId="4CDA7AA2" w14:textId="77777777" w:rsidR="00FC3806" w:rsidRDefault="00FC3806">
            <w:pPr>
              <w:pStyle w:val="BlockLabel"/>
            </w:pPr>
            <w:r>
              <w:t>Security Keys</w:t>
            </w:r>
          </w:p>
        </w:tc>
        <w:tc>
          <w:tcPr>
            <w:tcW w:w="7740" w:type="dxa"/>
          </w:tcPr>
          <w:p w14:paraId="749F6AD2" w14:textId="77777777" w:rsidR="00FC3806" w:rsidRDefault="00FC3806">
            <w:pPr>
              <w:pStyle w:val="BlockText"/>
            </w:pPr>
            <w:r>
              <w:rPr>
                <w:color w:val="000000"/>
              </w:rPr>
              <w:t>See the previous section:</w:t>
            </w:r>
            <w:r w:rsidR="000510E9">
              <w:rPr>
                <w:color w:val="000000"/>
              </w:rPr>
              <w:t xml:space="preserve"> </w:t>
            </w:r>
            <w:r>
              <w:rPr>
                <w:b/>
                <w:color w:val="000000"/>
              </w:rPr>
              <w:t>Implementation and Maintenance – Assign Security Keys</w:t>
            </w:r>
            <w:r>
              <w:rPr>
                <w:color w:val="000000"/>
              </w:rPr>
              <w:t>.</w:t>
            </w:r>
          </w:p>
        </w:tc>
      </w:tr>
    </w:tbl>
    <w:p w14:paraId="6ADFD866" w14:textId="77777777" w:rsidR="000510E9" w:rsidRDefault="000510E9">
      <w:pPr>
        <w:pStyle w:val="BlockLine"/>
      </w:pPr>
    </w:p>
    <w:p w14:paraId="287DBBA4" w14:textId="77777777" w:rsidR="00FC3806" w:rsidRDefault="00FC3806"/>
    <w:p w14:paraId="7A943C58" w14:textId="77777777" w:rsidR="00FC3806" w:rsidRDefault="00FC3806">
      <w:pPr>
        <w:pStyle w:val="MapTitle"/>
      </w:pPr>
      <w:bookmarkStart w:id="63" w:name="_Toc455458028"/>
      <w:r>
        <w:br w:type="page"/>
      </w:r>
      <w:bookmarkStart w:id="64" w:name="_Toc401214878"/>
      <w:r>
        <w:lastRenderedPageBreak/>
        <w:t>File Security</w:t>
      </w:r>
      <w:bookmarkEnd w:id="63"/>
      <w:bookmarkEnd w:id="64"/>
    </w:p>
    <w:p w14:paraId="23DBFDE5" w14:textId="77777777" w:rsidR="00FC3806" w:rsidRDefault="00FC3806">
      <w:pPr>
        <w:pStyle w:val="BlockLine"/>
      </w:pPr>
    </w:p>
    <w:tbl>
      <w:tblPr>
        <w:tblW w:w="0" w:type="auto"/>
        <w:tblLayout w:type="fixed"/>
        <w:tblLook w:val="0000" w:firstRow="0" w:lastRow="0" w:firstColumn="0" w:lastColumn="0" w:noHBand="0" w:noVBand="0"/>
      </w:tblPr>
      <w:tblGrid>
        <w:gridCol w:w="1728"/>
        <w:gridCol w:w="7740"/>
      </w:tblGrid>
      <w:tr w:rsidR="00FC3806" w14:paraId="772790E7" w14:textId="77777777">
        <w:trPr>
          <w:cantSplit/>
        </w:trPr>
        <w:tc>
          <w:tcPr>
            <w:tcW w:w="1728" w:type="dxa"/>
          </w:tcPr>
          <w:p w14:paraId="49A812D5" w14:textId="77777777" w:rsidR="00FC3806" w:rsidRDefault="00FC3806">
            <w:pPr>
              <w:pStyle w:val="BlockLabel"/>
            </w:pPr>
            <w:r>
              <w:t>VA FileMan Access Codes</w:t>
            </w:r>
          </w:p>
        </w:tc>
        <w:tc>
          <w:tcPr>
            <w:tcW w:w="7740" w:type="dxa"/>
          </w:tcPr>
          <w:p w14:paraId="4FE74AA6" w14:textId="77777777" w:rsidR="00FC3806" w:rsidRDefault="00FC3806">
            <w:pPr>
              <w:pStyle w:val="BlockText"/>
            </w:pPr>
            <w:r>
              <w:t>VA FileMan Access Codes have been assigned to the Prosthetics files</w:t>
            </w:r>
            <w:r w:rsidR="0064734D">
              <w:t xml:space="preserve">. </w:t>
            </w:r>
            <w:r>
              <w:t>The at</w:t>
            </w:r>
            <w:r>
              <w:noBreakHyphen/>
              <w:t>sign (@) code restricts action unless the user is assigned the programmer access code</w:t>
            </w:r>
            <w:r w:rsidR="0064734D">
              <w:t xml:space="preserve">. </w:t>
            </w:r>
            <w:r>
              <w:t>Prosthetics users should not be assigned the at-sign (@) code as their FileMan Access Code.</w:t>
            </w:r>
          </w:p>
        </w:tc>
      </w:tr>
    </w:tbl>
    <w:p w14:paraId="43EEDC83" w14:textId="77777777" w:rsidR="00FC3806" w:rsidRDefault="00FC3806">
      <w:pPr>
        <w:pStyle w:val="BlockLine"/>
      </w:pPr>
    </w:p>
    <w:tbl>
      <w:tblPr>
        <w:tblW w:w="0" w:type="auto"/>
        <w:tblInd w:w="1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0"/>
        <w:gridCol w:w="2970"/>
        <w:gridCol w:w="720"/>
        <w:gridCol w:w="630"/>
        <w:gridCol w:w="720"/>
        <w:gridCol w:w="720"/>
        <w:gridCol w:w="720"/>
      </w:tblGrid>
      <w:tr w:rsidR="00FC3806" w14:paraId="6CBE7B2B" w14:textId="77777777" w:rsidTr="00113A38">
        <w:tc>
          <w:tcPr>
            <w:tcW w:w="1200" w:type="dxa"/>
            <w:shd w:val="pct5" w:color="auto" w:fill="FFFFFF"/>
          </w:tcPr>
          <w:p w14:paraId="3D8E6B53" w14:textId="77777777" w:rsidR="00FC3806" w:rsidRDefault="00FC3806">
            <w:pPr>
              <w:pStyle w:val="Heading8"/>
              <w:rPr>
                <w:sz w:val="20"/>
                <w:u w:val="single"/>
              </w:rPr>
            </w:pPr>
            <w:r>
              <w:rPr>
                <w:sz w:val="20"/>
                <w:u w:val="single"/>
              </w:rPr>
              <w:t>Number</w:t>
            </w:r>
          </w:p>
        </w:tc>
        <w:tc>
          <w:tcPr>
            <w:tcW w:w="2970" w:type="dxa"/>
            <w:shd w:val="pct5" w:color="auto" w:fill="FFFFFF"/>
          </w:tcPr>
          <w:p w14:paraId="1BB831E9" w14:textId="77777777" w:rsidR="00FC3806" w:rsidRDefault="00FC3806">
            <w:pPr>
              <w:rPr>
                <w:b/>
                <w:sz w:val="20"/>
                <w:u w:val="single"/>
              </w:rPr>
            </w:pPr>
            <w:r>
              <w:rPr>
                <w:b/>
                <w:sz w:val="20"/>
                <w:u w:val="single"/>
              </w:rPr>
              <w:t>Name</w:t>
            </w:r>
          </w:p>
        </w:tc>
        <w:tc>
          <w:tcPr>
            <w:tcW w:w="720" w:type="dxa"/>
            <w:shd w:val="pct5" w:color="auto" w:fill="FFFFFF"/>
          </w:tcPr>
          <w:p w14:paraId="045F7A8F" w14:textId="77777777" w:rsidR="00FC3806" w:rsidRDefault="00FC3806">
            <w:pPr>
              <w:jc w:val="center"/>
              <w:rPr>
                <w:b/>
                <w:sz w:val="20"/>
                <w:u w:val="single"/>
              </w:rPr>
            </w:pPr>
            <w:r>
              <w:rPr>
                <w:b/>
                <w:sz w:val="20"/>
                <w:u w:val="single"/>
              </w:rPr>
              <w:t>DD</w:t>
            </w:r>
          </w:p>
        </w:tc>
        <w:tc>
          <w:tcPr>
            <w:tcW w:w="630" w:type="dxa"/>
            <w:shd w:val="pct5" w:color="auto" w:fill="FFFFFF"/>
          </w:tcPr>
          <w:p w14:paraId="5DED7B4A" w14:textId="77777777" w:rsidR="00FC3806" w:rsidRDefault="00FC3806">
            <w:pPr>
              <w:jc w:val="center"/>
              <w:rPr>
                <w:b/>
                <w:sz w:val="20"/>
                <w:u w:val="single"/>
              </w:rPr>
            </w:pPr>
            <w:r>
              <w:rPr>
                <w:b/>
                <w:sz w:val="20"/>
                <w:u w:val="single"/>
              </w:rPr>
              <w:t>RD</w:t>
            </w:r>
          </w:p>
        </w:tc>
        <w:tc>
          <w:tcPr>
            <w:tcW w:w="720" w:type="dxa"/>
            <w:shd w:val="pct5" w:color="auto" w:fill="FFFFFF"/>
          </w:tcPr>
          <w:p w14:paraId="7A9FC0B0" w14:textId="77777777" w:rsidR="00FC3806" w:rsidRDefault="00FC3806">
            <w:pPr>
              <w:jc w:val="center"/>
              <w:rPr>
                <w:b/>
                <w:sz w:val="20"/>
                <w:u w:val="single"/>
              </w:rPr>
            </w:pPr>
            <w:r>
              <w:rPr>
                <w:b/>
                <w:sz w:val="20"/>
                <w:u w:val="single"/>
              </w:rPr>
              <w:t>WR</w:t>
            </w:r>
          </w:p>
        </w:tc>
        <w:tc>
          <w:tcPr>
            <w:tcW w:w="720" w:type="dxa"/>
            <w:shd w:val="pct5" w:color="auto" w:fill="FFFFFF"/>
          </w:tcPr>
          <w:p w14:paraId="5DB014F9" w14:textId="77777777" w:rsidR="00FC3806" w:rsidRDefault="00FC3806">
            <w:pPr>
              <w:jc w:val="center"/>
              <w:rPr>
                <w:b/>
                <w:sz w:val="20"/>
                <w:u w:val="single"/>
              </w:rPr>
            </w:pPr>
            <w:smartTag w:uri="urn:schemas-microsoft-com:office:smarttags" w:element="State">
              <w:smartTag w:uri="urn:schemas-microsoft-com:office:smarttags" w:element="place">
                <w:r>
                  <w:rPr>
                    <w:b/>
                    <w:sz w:val="20"/>
                    <w:u w:val="single"/>
                  </w:rPr>
                  <w:t>DEL</w:t>
                </w:r>
              </w:smartTag>
            </w:smartTag>
          </w:p>
        </w:tc>
        <w:tc>
          <w:tcPr>
            <w:tcW w:w="720" w:type="dxa"/>
            <w:shd w:val="pct5" w:color="auto" w:fill="FFFFFF"/>
          </w:tcPr>
          <w:p w14:paraId="47218A2B" w14:textId="77777777" w:rsidR="00FC3806" w:rsidRDefault="00FC3806">
            <w:pPr>
              <w:jc w:val="center"/>
              <w:rPr>
                <w:b/>
                <w:sz w:val="20"/>
                <w:u w:val="single"/>
              </w:rPr>
            </w:pPr>
            <w:r>
              <w:rPr>
                <w:b/>
                <w:sz w:val="20"/>
                <w:u w:val="single"/>
              </w:rPr>
              <w:t>LAY</w:t>
            </w:r>
          </w:p>
        </w:tc>
      </w:tr>
      <w:tr w:rsidR="00FC3806" w14:paraId="3BAC47DF" w14:textId="77777777" w:rsidTr="00113A38">
        <w:tc>
          <w:tcPr>
            <w:tcW w:w="1200" w:type="dxa"/>
          </w:tcPr>
          <w:p w14:paraId="628821DF" w14:textId="77777777" w:rsidR="00FC3806" w:rsidRDefault="00FC3806">
            <w:pPr>
              <w:rPr>
                <w:sz w:val="20"/>
              </w:rPr>
            </w:pPr>
            <w:r>
              <w:rPr>
                <w:sz w:val="20"/>
              </w:rPr>
              <w:t>660</w:t>
            </w:r>
          </w:p>
        </w:tc>
        <w:tc>
          <w:tcPr>
            <w:tcW w:w="2970" w:type="dxa"/>
          </w:tcPr>
          <w:p w14:paraId="1B884E97" w14:textId="77777777" w:rsidR="00FC3806" w:rsidRDefault="00FC3806">
            <w:pPr>
              <w:rPr>
                <w:sz w:val="20"/>
              </w:rPr>
            </w:pPr>
            <w:r>
              <w:rPr>
                <w:sz w:val="20"/>
              </w:rPr>
              <w:t>Record of Pros Appliance/Repair</w:t>
            </w:r>
          </w:p>
        </w:tc>
        <w:tc>
          <w:tcPr>
            <w:tcW w:w="720" w:type="dxa"/>
          </w:tcPr>
          <w:p w14:paraId="573BC3E1" w14:textId="77777777" w:rsidR="00FC3806" w:rsidRDefault="00FC3806">
            <w:pPr>
              <w:jc w:val="center"/>
              <w:rPr>
                <w:sz w:val="20"/>
              </w:rPr>
            </w:pPr>
            <w:r>
              <w:rPr>
                <w:sz w:val="20"/>
              </w:rPr>
              <w:t>@</w:t>
            </w:r>
          </w:p>
        </w:tc>
        <w:tc>
          <w:tcPr>
            <w:tcW w:w="630" w:type="dxa"/>
          </w:tcPr>
          <w:p w14:paraId="2AD68474" w14:textId="77777777" w:rsidR="00FC3806" w:rsidRDefault="00FC3806">
            <w:pPr>
              <w:jc w:val="center"/>
              <w:rPr>
                <w:sz w:val="20"/>
              </w:rPr>
            </w:pPr>
          </w:p>
        </w:tc>
        <w:tc>
          <w:tcPr>
            <w:tcW w:w="720" w:type="dxa"/>
          </w:tcPr>
          <w:p w14:paraId="02A41755" w14:textId="77777777" w:rsidR="00FC3806" w:rsidRDefault="00FC3806">
            <w:pPr>
              <w:jc w:val="center"/>
              <w:rPr>
                <w:sz w:val="20"/>
              </w:rPr>
            </w:pPr>
          </w:p>
        </w:tc>
        <w:tc>
          <w:tcPr>
            <w:tcW w:w="720" w:type="dxa"/>
          </w:tcPr>
          <w:p w14:paraId="6C1FCC67" w14:textId="77777777" w:rsidR="00FC3806" w:rsidRDefault="00FC3806">
            <w:pPr>
              <w:jc w:val="center"/>
              <w:rPr>
                <w:sz w:val="20"/>
              </w:rPr>
            </w:pPr>
            <w:r>
              <w:rPr>
                <w:sz w:val="20"/>
              </w:rPr>
              <w:t>@</w:t>
            </w:r>
          </w:p>
        </w:tc>
        <w:tc>
          <w:tcPr>
            <w:tcW w:w="720" w:type="dxa"/>
          </w:tcPr>
          <w:p w14:paraId="1AF171ED" w14:textId="77777777" w:rsidR="00FC3806" w:rsidRDefault="00FC3806">
            <w:pPr>
              <w:jc w:val="center"/>
              <w:rPr>
                <w:sz w:val="20"/>
              </w:rPr>
            </w:pPr>
          </w:p>
        </w:tc>
      </w:tr>
      <w:tr w:rsidR="00FC3806" w14:paraId="7FE01FA0" w14:textId="77777777" w:rsidTr="00113A38">
        <w:tc>
          <w:tcPr>
            <w:tcW w:w="1200" w:type="dxa"/>
          </w:tcPr>
          <w:p w14:paraId="5B4E0762" w14:textId="77777777" w:rsidR="00FC3806" w:rsidRDefault="00FC3806">
            <w:pPr>
              <w:rPr>
                <w:sz w:val="20"/>
              </w:rPr>
            </w:pPr>
            <w:r>
              <w:rPr>
                <w:sz w:val="20"/>
              </w:rPr>
              <w:t>660.1</w:t>
            </w:r>
          </w:p>
        </w:tc>
        <w:tc>
          <w:tcPr>
            <w:tcW w:w="2970" w:type="dxa"/>
          </w:tcPr>
          <w:p w14:paraId="5B7E1E7B" w14:textId="77777777" w:rsidR="00FC3806" w:rsidRDefault="00FC3806">
            <w:pPr>
              <w:rPr>
                <w:sz w:val="20"/>
              </w:rPr>
            </w:pPr>
            <w:r>
              <w:rPr>
                <w:sz w:val="20"/>
              </w:rPr>
              <w:t>Pros Returned/Condemned</w:t>
            </w:r>
          </w:p>
        </w:tc>
        <w:tc>
          <w:tcPr>
            <w:tcW w:w="720" w:type="dxa"/>
          </w:tcPr>
          <w:p w14:paraId="10643365" w14:textId="77777777" w:rsidR="00FC3806" w:rsidRDefault="00FC3806">
            <w:pPr>
              <w:jc w:val="center"/>
              <w:rPr>
                <w:sz w:val="20"/>
              </w:rPr>
            </w:pPr>
            <w:r>
              <w:rPr>
                <w:sz w:val="20"/>
              </w:rPr>
              <w:t>@</w:t>
            </w:r>
          </w:p>
        </w:tc>
        <w:tc>
          <w:tcPr>
            <w:tcW w:w="630" w:type="dxa"/>
          </w:tcPr>
          <w:p w14:paraId="6F1473F1" w14:textId="77777777" w:rsidR="00FC3806" w:rsidRDefault="00FC3806">
            <w:pPr>
              <w:jc w:val="center"/>
              <w:rPr>
                <w:sz w:val="20"/>
              </w:rPr>
            </w:pPr>
          </w:p>
        </w:tc>
        <w:tc>
          <w:tcPr>
            <w:tcW w:w="720" w:type="dxa"/>
          </w:tcPr>
          <w:p w14:paraId="7EB0E4F9" w14:textId="77777777" w:rsidR="00FC3806" w:rsidRDefault="00FC3806">
            <w:pPr>
              <w:jc w:val="center"/>
              <w:rPr>
                <w:sz w:val="20"/>
              </w:rPr>
            </w:pPr>
          </w:p>
        </w:tc>
        <w:tc>
          <w:tcPr>
            <w:tcW w:w="720" w:type="dxa"/>
          </w:tcPr>
          <w:p w14:paraId="634D318C" w14:textId="77777777" w:rsidR="00FC3806" w:rsidRDefault="00FC3806">
            <w:pPr>
              <w:jc w:val="center"/>
              <w:rPr>
                <w:sz w:val="20"/>
              </w:rPr>
            </w:pPr>
          </w:p>
        </w:tc>
        <w:tc>
          <w:tcPr>
            <w:tcW w:w="720" w:type="dxa"/>
          </w:tcPr>
          <w:p w14:paraId="2372A2E6" w14:textId="77777777" w:rsidR="00FC3806" w:rsidRDefault="00FC3806">
            <w:pPr>
              <w:jc w:val="center"/>
              <w:rPr>
                <w:sz w:val="20"/>
              </w:rPr>
            </w:pPr>
          </w:p>
        </w:tc>
      </w:tr>
      <w:tr w:rsidR="00FC3806" w14:paraId="5D28690A" w14:textId="77777777" w:rsidTr="00113A38">
        <w:tc>
          <w:tcPr>
            <w:tcW w:w="1200" w:type="dxa"/>
          </w:tcPr>
          <w:p w14:paraId="542A47AB" w14:textId="77777777" w:rsidR="00FC3806" w:rsidRDefault="00FC3806">
            <w:pPr>
              <w:rPr>
                <w:sz w:val="20"/>
              </w:rPr>
            </w:pPr>
            <w:r>
              <w:rPr>
                <w:sz w:val="20"/>
              </w:rPr>
              <w:t>661</w:t>
            </w:r>
          </w:p>
        </w:tc>
        <w:tc>
          <w:tcPr>
            <w:tcW w:w="2970" w:type="dxa"/>
          </w:tcPr>
          <w:p w14:paraId="750C3F6A" w14:textId="77777777" w:rsidR="00FC3806" w:rsidRDefault="00FC3806">
            <w:pPr>
              <w:rPr>
                <w:sz w:val="20"/>
              </w:rPr>
            </w:pPr>
            <w:r>
              <w:rPr>
                <w:sz w:val="20"/>
              </w:rPr>
              <w:t>Pros Item Master</w:t>
            </w:r>
          </w:p>
        </w:tc>
        <w:tc>
          <w:tcPr>
            <w:tcW w:w="720" w:type="dxa"/>
          </w:tcPr>
          <w:p w14:paraId="71E9AC9B" w14:textId="77777777" w:rsidR="00FC3806" w:rsidRDefault="00FC3806">
            <w:pPr>
              <w:jc w:val="center"/>
              <w:rPr>
                <w:sz w:val="20"/>
              </w:rPr>
            </w:pPr>
            <w:r>
              <w:rPr>
                <w:sz w:val="20"/>
              </w:rPr>
              <w:t>@</w:t>
            </w:r>
          </w:p>
        </w:tc>
        <w:tc>
          <w:tcPr>
            <w:tcW w:w="630" w:type="dxa"/>
          </w:tcPr>
          <w:p w14:paraId="2C8FB41D" w14:textId="77777777" w:rsidR="00FC3806" w:rsidRDefault="00FC3806">
            <w:pPr>
              <w:jc w:val="center"/>
              <w:rPr>
                <w:sz w:val="20"/>
              </w:rPr>
            </w:pPr>
          </w:p>
        </w:tc>
        <w:tc>
          <w:tcPr>
            <w:tcW w:w="720" w:type="dxa"/>
          </w:tcPr>
          <w:p w14:paraId="1FFD957A" w14:textId="77777777" w:rsidR="00FC3806" w:rsidRDefault="00FC3806">
            <w:pPr>
              <w:jc w:val="center"/>
              <w:rPr>
                <w:sz w:val="20"/>
              </w:rPr>
            </w:pPr>
          </w:p>
        </w:tc>
        <w:tc>
          <w:tcPr>
            <w:tcW w:w="720" w:type="dxa"/>
          </w:tcPr>
          <w:p w14:paraId="5E5C3419" w14:textId="77777777" w:rsidR="00FC3806" w:rsidRDefault="00FC3806">
            <w:pPr>
              <w:jc w:val="center"/>
              <w:rPr>
                <w:sz w:val="20"/>
              </w:rPr>
            </w:pPr>
            <w:r>
              <w:rPr>
                <w:sz w:val="20"/>
              </w:rPr>
              <w:t>@</w:t>
            </w:r>
          </w:p>
        </w:tc>
        <w:tc>
          <w:tcPr>
            <w:tcW w:w="720" w:type="dxa"/>
          </w:tcPr>
          <w:p w14:paraId="12478790" w14:textId="77777777" w:rsidR="00FC3806" w:rsidRDefault="00FC3806">
            <w:pPr>
              <w:jc w:val="center"/>
              <w:rPr>
                <w:sz w:val="20"/>
              </w:rPr>
            </w:pPr>
          </w:p>
        </w:tc>
      </w:tr>
      <w:tr w:rsidR="00FC3806" w14:paraId="1D0E653C" w14:textId="77777777" w:rsidTr="00113A38">
        <w:tc>
          <w:tcPr>
            <w:tcW w:w="1200" w:type="dxa"/>
          </w:tcPr>
          <w:p w14:paraId="72529AA4" w14:textId="77777777" w:rsidR="00FC3806" w:rsidRDefault="00FC3806">
            <w:pPr>
              <w:rPr>
                <w:sz w:val="20"/>
              </w:rPr>
            </w:pPr>
            <w:r>
              <w:rPr>
                <w:sz w:val="20"/>
              </w:rPr>
              <w:t>661.1</w:t>
            </w:r>
          </w:p>
        </w:tc>
        <w:tc>
          <w:tcPr>
            <w:tcW w:w="2970" w:type="dxa"/>
          </w:tcPr>
          <w:p w14:paraId="66038900" w14:textId="77777777" w:rsidR="00FC3806" w:rsidRDefault="00FC3806">
            <w:pPr>
              <w:pStyle w:val="Header"/>
              <w:keepNext/>
              <w:tabs>
                <w:tab w:val="clear" w:pos="4680"/>
                <w:tab w:val="clear" w:pos="9360"/>
              </w:tabs>
              <w:spacing w:line="240" w:lineRule="auto"/>
              <w:rPr>
                <w:rFonts w:ascii="Times New Roman" w:hAnsi="Times New Roman"/>
              </w:rPr>
            </w:pPr>
            <w:r>
              <w:rPr>
                <w:rFonts w:ascii="Times New Roman" w:hAnsi="Times New Roman"/>
              </w:rPr>
              <w:t>Prosthetics HCPCS</w:t>
            </w:r>
          </w:p>
        </w:tc>
        <w:tc>
          <w:tcPr>
            <w:tcW w:w="720" w:type="dxa"/>
          </w:tcPr>
          <w:p w14:paraId="30ABB5EB" w14:textId="77777777" w:rsidR="00FC3806" w:rsidRDefault="00FC3806">
            <w:pPr>
              <w:jc w:val="center"/>
              <w:rPr>
                <w:sz w:val="20"/>
              </w:rPr>
            </w:pPr>
            <w:r>
              <w:rPr>
                <w:sz w:val="20"/>
              </w:rPr>
              <w:t>@</w:t>
            </w:r>
          </w:p>
        </w:tc>
        <w:tc>
          <w:tcPr>
            <w:tcW w:w="630" w:type="dxa"/>
          </w:tcPr>
          <w:p w14:paraId="466EC7F2" w14:textId="77777777" w:rsidR="00FC3806" w:rsidRDefault="00FC3806">
            <w:pPr>
              <w:jc w:val="center"/>
              <w:rPr>
                <w:sz w:val="20"/>
              </w:rPr>
            </w:pPr>
          </w:p>
        </w:tc>
        <w:tc>
          <w:tcPr>
            <w:tcW w:w="720" w:type="dxa"/>
          </w:tcPr>
          <w:p w14:paraId="22F96502" w14:textId="77777777" w:rsidR="00FC3806" w:rsidRDefault="00FC3806">
            <w:pPr>
              <w:jc w:val="center"/>
              <w:rPr>
                <w:sz w:val="20"/>
              </w:rPr>
            </w:pPr>
            <w:r>
              <w:rPr>
                <w:sz w:val="20"/>
              </w:rPr>
              <w:t>@</w:t>
            </w:r>
          </w:p>
        </w:tc>
        <w:tc>
          <w:tcPr>
            <w:tcW w:w="720" w:type="dxa"/>
          </w:tcPr>
          <w:p w14:paraId="54A4CC40" w14:textId="77777777" w:rsidR="00FC3806" w:rsidRDefault="00FC3806">
            <w:pPr>
              <w:jc w:val="center"/>
              <w:rPr>
                <w:sz w:val="20"/>
              </w:rPr>
            </w:pPr>
            <w:r>
              <w:rPr>
                <w:sz w:val="20"/>
              </w:rPr>
              <w:t>@</w:t>
            </w:r>
          </w:p>
        </w:tc>
        <w:tc>
          <w:tcPr>
            <w:tcW w:w="720" w:type="dxa"/>
          </w:tcPr>
          <w:p w14:paraId="513C9AE0" w14:textId="77777777" w:rsidR="00FC3806" w:rsidRDefault="00FC3806">
            <w:pPr>
              <w:jc w:val="center"/>
              <w:rPr>
                <w:sz w:val="20"/>
              </w:rPr>
            </w:pPr>
            <w:r>
              <w:rPr>
                <w:sz w:val="20"/>
              </w:rPr>
              <w:t>@</w:t>
            </w:r>
          </w:p>
        </w:tc>
      </w:tr>
      <w:tr w:rsidR="00FC3806" w14:paraId="194DAFC1" w14:textId="77777777" w:rsidTr="00113A38">
        <w:tc>
          <w:tcPr>
            <w:tcW w:w="1200" w:type="dxa"/>
          </w:tcPr>
          <w:p w14:paraId="4C4E6AD0" w14:textId="77777777" w:rsidR="00FC3806" w:rsidRDefault="00FC3806">
            <w:pPr>
              <w:rPr>
                <w:sz w:val="20"/>
              </w:rPr>
            </w:pPr>
            <w:r>
              <w:rPr>
                <w:sz w:val="20"/>
              </w:rPr>
              <w:t>661.2</w:t>
            </w:r>
          </w:p>
        </w:tc>
        <w:tc>
          <w:tcPr>
            <w:tcW w:w="2970" w:type="dxa"/>
          </w:tcPr>
          <w:p w14:paraId="77649A5B" w14:textId="77777777" w:rsidR="00FC3806" w:rsidRDefault="00FC3806">
            <w:pPr>
              <w:rPr>
                <w:sz w:val="20"/>
              </w:rPr>
            </w:pPr>
            <w:r>
              <w:rPr>
                <w:sz w:val="20"/>
              </w:rPr>
              <w:t>Pros Stock Item Record</w:t>
            </w:r>
          </w:p>
        </w:tc>
        <w:tc>
          <w:tcPr>
            <w:tcW w:w="720" w:type="dxa"/>
          </w:tcPr>
          <w:p w14:paraId="69828B5E" w14:textId="77777777" w:rsidR="00FC3806" w:rsidRDefault="00FC3806">
            <w:pPr>
              <w:jc w:val="center"/>
              <w:rPr>
                <w:sz w:val="20"/>
              </w:rPr>
            </w:pPr>
            <w:r>
              <w:rPr>
                <w:sz w:val="20"/>
              </w:rPr>
              <w:t>@</w:t>
            </w:r>
          </w:p>
        </w:tc>
        <w:tc>
          <w:tcPr>
            <w:tcW w:w="630" w:type="dxa"/>
          </w:tcPr>
          <w:p w14:paraId="50298E28" w14:textId="77777777" w:rsidR="00FC3806" w:rsidRDefault="00FC3806">
            <w:pPr>
              <w:jc w:val="center"/>
              <w:rPr>
                <w:sz w:val="20"/>
              </w:rPr>
            </w:pPr>
          </w:p>
        </w:tc>
        <w:tc>
          <w:tcPr>
            <w:tcW w:w="720" w:type="dxa"/>
          </w:tcPr>
          <w:p w14:paraId="653F7BC8" w14:textId="77777777" w:rsidR="00FC3806" w:rsidRDefault="00FC3806">
            <w:pPr>
              <w:jc w:val="center"/>
              <w:rPr>
                <w:sz w:val="20"/>
              </w:rPr>
            </w:pPr>
          </w:p>
        </w:tc>
        <w:tc>
          <w:tcPr>
            <w:tcW w:w="720" w:type="dxa"/>
          </w:tcPr>
          <w:p w14:paraId="4F7C8D09" w14:textId="77777777" w:rsidR="00FC3806" w:rsidRDefault="00FC3806">
            <w:pPr>
              <w:jc w:val="center"/>
              <w:rPr>
                <w:sz w:val="20"/>
              </w:rPr>
            </w:pPr>
          </w:p>
        </w:tc>
        <w:tc>
          <w:tcPr>
            <w:tcW w:w="720" w:type="dxa"/>
          </w:tcPr>
          <w:p w14:paraId="783B62E4" w14:textId="77777777" w:rsidR="00FC3806" w:rsidRDefault="00FC3806">
            <w:pPr>
              <w:jc w:val="center"/>
              <w:rPr>
                <w:sz w:val="20"/>
              </w:rPr>
            </w:pPr>
          </w:p>
        </w:tc>
      </w:tr>
      <w:tr w:rsidR="00FC3806" w14:paraId="389C042A" w14:textId="77777777" w:rsidTr="00113A38">
        <w:tc>
          <w:tcPr>
            <w:tcW w:w="1200" w:type="dxa"/>
          </w:tcPr>
          <w:p w14:paraId="545C3A61" w14:textId="77777777" w:rsidR="00FC3806" w:rsidRDefault="00FC3806">
            <w:pPr>
              <w:rPr>
                <w:sz w:val="20"/>
              </w:rPr>
            </w:pPr>
            <w:r>
              <w:rPr>
                <w:sz w:val="20"/>
              </w:rPr>
              <w:t>661.3</w:t>
            </w:r>
          </w:p>
        </w:tc>
        <w:tc>
          <w:tcPr>
            <w:tcW w:w="2970" w:type="dxa"/>
          </w:tcPr>
          <w:p w14:paraId="71388F13" w14:textId="77777777" w:rsidR="00FC3806" w:rsidRDefault="00FC3806">
            <w:pPr>
              <w:rPr>
                <w:sz w:val="20"/>
              </w:rPr>
            </w:pPr>
            <w:r>
              <w:rPr>
                <w:sz w:val="20"/>
              </w:rPr>
              <w:t>Pros Item Location</w:t>
            </w:r>
          </w:p>
        </w:tc>
        <w:tc>
          <w:tcPr>
            <w:tcW w:w="720" w:type="dxa"/>
          </w:tcPr>
          <w:p w14:paraId="21D5C510" w14:textId="77777777" w:rsidR="00FC3806" w:rsidRDefault="00FC3806">
            <w:pPr>
              <w:jc w:val="center"/>
              <w:rPr>
                <w:sz w:val="20"/>
              </w:rPr>
            </w:pPr>
            <w:r>
              <w:rPr>
                <w:sz w:val="20"/>
              </w:rPr>
              <w:t>@</w:t>
            </w:r>
          </w:p>
        </w:tc>
        <w:tc>
          <w:tcPr>
            <w:tcW w:w="630" w:type="dxa"/>
          </w:tcPr>
          <w:p w14:paraId="20F5C5B7" w14:textId="77777777" w:rsidR="00FC3806" w:rsidRDefault="00FC3806">
            <w:pPr>
              <w:jc w:val="center"/>
              <w:rPr>
                <w:sz w:val="20"/>
              </w:rPr>
            </w:pPr>
          </w:p>
        </w:tc>
        <w:tc>
          <w:tcPr>
            <w:tcW w:w="720" w:type="dxa"/>
          </w:tcPr>
          <w:p w14:paraId="0FAEBB3A" w14:textId="77777777" w:rsidR="00FC3806" w:rsidRDefault="00FC3806">
            <w:pPr>
              <w:jc w:val="center"/>
              <w:rPr>
                <w:sz w:val="20"/>
              </w:rPr>
            </w:pPr>
          </w:p>
        </w:tc>
        <w:tc>
          <w:tcPr>
            <w:tcW w:w="720" w:type="dxa"/>
          </w:tcPr>
          <w:p w14:paraId="3D5146F5" w14:textId="77777777" w:rsidR="00FC3806" w:rsidRDefault="00FC3806">
            <w:pPr>
              <w:jc w:val="center"/>
              <w:rPr>
                <w:sz w:val="20"/>
              </w:rPr>
            </w:pPr>
            <w:r>
              <w:rPr>
                <w:sz w:val="20"/>
              </w:rPr>
              <w:t>@</w:t>
            </w:r>
          </w:p>
        </w:tc>
        <w:tc>
          <w:tcPr>
            <w:tcW w:w="720" w:type="dxa"/>
          </w:tcPr>
          <w:p w14:paraId="721C0941" w14:textId="77777777" w:rsidR="00FC3806" w:rsidRDefault="00FC3806">
            <w:pPr>
              <w:jc w:val="center"/>
              <w:rPr>
                <w:sz w:val="20"/>
              </w:rPr>
            </w:pPr>
          </w:p>
        </w:tc>
      </w:tr>
      <w:tr w:rsidR="00FC3806" w14:paraId="641300E9" w14:textId="77777777" w:rsidTr="00113A38">
        <w:tc>
          <w:tcPr>
            <w:tcW w:w="1200" w:type="dxa"/>
          </w:tcPr>
          <w:p w14:paraId="54589B58" w14:textId="77777777" w:rsidR="00FC3806" w:rsidRDefault="00FC3806">
            <w:pPr>
              <w:rPr>
                <w:sz w:val="20"/>
              </w:rPr>
            </w:pPr>
            <w:r>
              <w:rPr>
                <w:sz w:val="20"/>
              </w:rPr>
              <w:t>662</w:t>
            </w:r>
          </w:p>
        </w:tc>
        <w:tc>
          <w:tcPr>
            <w:tcW w:w="2970" w:type="dxa"/>
          </w:tcPr>
          <w:p w14:paraId="664C61DF" w14:textId="77777777" w:rsidR="00FC3806" w:rsidRDefault="00FC3806">
            <w:pPr>
              <w:rPr>
                <w:sz w:val="20"/>
              </w:rPr>
            </w:pPr>
            <w:r>
              <w:rPr>
                <w:sz w:val="20"/>
              </w:rPr>
              <w:t>Pros Disability Code</w:t>
            </w:r>
          </w:p>
        </w:tc>
        <w:tc>
          <w:tcPr>
            <w:tcW w:w="720" w:type="dxa"/>
          </w:tcPr>
          <w:p w14:paraId="1B539F3A" w14:textId="77777777" w:rsidR="00FC3806" w:rsidRDefault="00FC3806">
            <w:pPr>
              <w:jc w:val="center"/>
              <w:rPr>
                <w:sz w:val="20"/>
              </w:rPr>
            </w:pPr>
            <w:r>
              <w:rPr>
                <w:sz w:val="20"/>
              </w:rPr>
              <w:t>@</w:t>
            </w:r>
          </w:p>
        </w:tc>
        <w:tc>
          <w:tcPr>
            <w:tcW w:w="630" w:type="dxa"/>
          </w:tcPr>
          <w:p w14:paraId="7210272B" w14:textId="77777777" w:rsidR="00FC3806" w:rsidRDefault="00FC3806">
            <w:pPr>
              <w:jc w:val="center"/>
              <w:rPr>
                <w:sz w:val="20"/>
              </w:rPr>
            </w:pPr>
          </w:p>
        </w:tc>
        <w:tc>
          <w:tcPr>
            <w:tcW w:w="720" w:type="dxa"/>
          </w:tcPr>
          <w:p w14:paraId="70BB982D" w14:textId="77777777" w:rsidR="00FC3806" w:rsidRDefault="00FC3806">
            <w:pPr>
              <w:jc w:val="center"/>
              <w:rPr>
                <w:sz w:val="20"/>
              </w:rPr>
            </w:pPr>
            <w:r>
              <w:rPr>
                <w:sz w:val="20"/>
              </w:rPr>
              <w:t>@</w:t>
            </w:r>
          </w:p>
        </w:tc>
        <w:tc>
          <w:tcPr>
            <w:tcW w:w="720" w:type="dxa"/>
          </w:tcPr>
          <w:p w14:paraId="67C9E46A" w14:textId="77777777" w:rsidR="00FC3806" w:rsidRDefault="00FC3806">
            <w:pPr>
              <w:jc w:val="center"/>
              <w:rPr>
                <w:sz w:val="20"/>
              </w:rPr>
            </w:pPr>
            <w:r>
              <w:rPr>
                <w:sz w:val="20"/>
              </w:rPr>
              <w:t>@</w:t>
            </w:r>
          </w:p>
        </w:tc>
        <w:tc>
          <w:tcPr>
            <w:tcW w:w="720" w:type="dxa"/>
          </w:tcPr>
          <w:p w14:paraId="474CB044" w14:textId="77777777" w:rsidR="00FC3806" w:rsidRDefault="00FC3806">
            <w:pPr>
              <w:jc w:val="center"/>
              <w:rPr>
                <w:sz w:val="20"/>
              </w:rPr>
            </w:pPr>
            <w:r>
              <w:rPr>
                <w:sz w:val="20"/>
              </w:rPr>
              <w:t>@</w:t>
            </w:r>
          </w:p>
        </w:tc>
      </w:tr>
      <w:tr w:rsidR="00FC3806" w14:paraId="678AEAA8" w14:textId="77777777" w:rsidTr="00113A38">
        <w:tc>
          <w:tcPr>
            <w:tcW w:w="1200" w:type="dxa"/>
          </w:tcPr>
          <w:p w14:paraId="4816CD2D" w14:textId="77777777" w:rsidR="00FC3806" w:rsidRDefault="00FC3806">
            <w:pPr>
              <w:rPr>
                <w:sz w:val="20"/>
              </w:rPr>
            </w:pPr>
            <w:r>
              <w:rPr>
                <w:sz w:val="20"/>
              </w:rPr>
              <w:t>663</w:t>
            </w:r>
          </w:p>
        </w:tc>
        <w:tc>
          <w:tcPr>
            <w:tcW w:w="2970" w:type="dxa"/>
          </w:tcPr>
          <w:p w14:paraId="2DCA0BB8" w14:textId="77777777" w:rsidR="00FC3806" w:rsidRDefault="00FC3806">
            <w:pPr>
              <w:rPr>
                <w:sz w:val="20"/>
              </w:rPr>
            </w:pPr>
            <w:r>
              <w:rPr>
                <w:sz w:val="20"/>
              </w:rPr>
              <w:t>Pros AMIS Codes</w:t>
            </w:r>
          </w:p>
        </w:tc>
        <w:tc>
          <w:tcPr>
            <w:tcW w:w="720" w:type="dxa"/>
          </w:tcPr>
          <w:p w14:paraId="3B30598D" w14:textId="77777777" w:rsidR="00FC3806" w:rsidRDefault="00FC3806">
            <w:pPr>
              <w:jc w:val="center"/>
              <w:rPr>
                <w:sz w:val="20"/>
              </w:rPr>
            </w:pPr>
            <w:r>
              <w:rPr>
                <w:sz w:val="20"/>
              </w:rPr>
              <w:t>@</w:t>
            </w:r>
          </w:p>
        </w:tc>
        <w:tc>
          <w:tcPr>
            <w:tcW w:w="630" w:type="dxa"/>
          </w:tcPr>
          <w:p w14:paraId="48E8498B" w14:textId="77777777" w:rsidR="00FC3806" w:rsidRDefault="00FC3806">
            <w:pPr>
              <w:jc w:val="center"/>
              <w:rPr>
                <w:sz w:val="20"/>
              </w:rPr>
            </w:pPr>
          </w:p>
        </w:tc>
        <w:tc>
          <w:tcPr>
            <w:tcW w:w="720" w:type="dxa"/>
          </w:tcPr>
          <w:p w14:paraId="125A32BD" w14:textId="77777777" w:rsidR="00FC3806" w:rsidRDefault="00FC3806">
            <w:pPr>
              <w:jc w:val="center"/>
              <w:rPr>
                <w:sz w:val="20"/>
              </w:rPr>
            </w:pPr>
            <w:r>
              <w:rPr>
                <w:sz w:val="20"/>
              </w:rPr>
              <w:t>@</w:t>
            </w:r>
          </w:p>
        </w:tc>
        <w:tc>
          <w:tcPr>
            <w:tcW w:w="720" w:type="dxa"/>
          </w:tcPr>
          <w:p w14:paraId="29593CF3" w14:textId="77777777" w:rsidR="00FC3806" w:rsidRDefault="00FC3806">
            <w:pPr>
              <w:jc w:val="center"/>
              <w:rPr>
                <w:sz w:val="20"/>
              </w:rPr>
            </w:pPr>
            <w:r>
              <w:rPr>
                <w:sz w:val="20"/>
              </w:rPr>
              <w:t>@</w:t>
            </w:r>
          </w:p>
        </w:tc>
        <w:tc>
          <w:tcPr>
            <w:tcW w:w="720" w:type="dxa"/>
          </w:tcPr>
          <w:p w14:paraId="5F840A45" w14:textId="77777777" w:rsidR="00FC3806" w:rsidRDefault="00FC3806">
            <w:pPr>
              <w:jc w:val="center"/>
              <w:rPr>
                <w:sz w:val="20"/>
              </w:rPr>
            </w:pPr>
            <w:r>
              <w:rPr>
                <w:sz w:val="20"/>
              </w:rPr>
              <w:t>@</w:t>
            </w:r>
          </w:p>
        </w:tc>
      </w:tr>
      <w:tr w:rsidR="00FC3806" w14:paraId="43FDB651" w14:textId="77777777" w:rsidTr="00113A38">
        <w:tc>
          <w:tcPr>
            <w:tcW w:w="1200" w:type="dxa"/>
          </w:tcPr>
          <w:p w14:paraId="575916F5" w14:textId="77777777" w:rsidR="00FC3806" w:rsidRDefault="00FC3806">
            <w:pPr>
              <w:rPr>
                <w:sz w:val="20"/>
              </w:rPr>
            </w:pPr>
            <w:r>
              <w:rPr>
                <w:sz w:val="20"/>
              </w:rPr>
              <w:t>663.2</w:t>
            </w:r>
          </w:p>
        </w:tc>
        <w:tc>
          <w:tcPr>
            <w:tcW w:w="2970" w:type="dxa"/>
          </w:tcPr>
          <w:p w14:paraId="0FD28C60" w14:textId="77777777" w:rsidR="00FC3806" w:rsidRDefault="00FC3806">
            <w:pPr>
              <w:rPr>
                <w:sz w:val="20"/>
              </w:rPr>
            </w:pPr>
            <w:r>
              <w:rPr>
                <w:sz w:val="20"/>
              </w:rPr>
              <w:t>Activities New/Repair Worksheet Totals</w:t>
            </w:r>
          </w:p>
        </w:tc>
        <w:tc>
          <w:tcPr>
            <w:tcW w:w="720" w:type="dxa"/>
          </w:tcPr>
          <w:p w14:paraId="1B5FEA69" w14:textId="77777777" w:rsidR="00FC3806" w:rsidRDefault="00FC3806">
            <w:pPr>
              <w:jc w:val="center"/>
              <w:rPr>
                <w:sz w:val="20"/>
              </w:rPr>
            </w:pPr>
            <w:r>
              <w:rPr>
                <w:sz w:val="20"/>
              </w:rPr>
              <w:t>@</w:t>
            </w:r>
          </w:p>
        </w:tc>
        <w:tc>
          <w:tcPr>
            <w:tcW w:w="630" w:type="dxa"/>
          </w:tcPr>
          <w:p w14:paraId="49B08613" w14:textId="77777777" w:rsidR="00FC3806" w:rsidRDefault="00FC3806">
            <w:pPr>
              <w:jc w:val="center"/>
              <w:rPr>
                <w:sz w:val="20"/>
              </w:rPr>
            </w:pPr>
          </w:p>
        </w:tc>
        <w:tc>
          <w:tcPr>
            <w:tcW w:w="720" w:type="dxa"/>
          </w:tcPr>
          <w:p w14:paraId="14146F21" w14:textId="77777777" w:rsidR="00FC3806" w:rsidRDefault="00FC3806">
            <w:pPr>
              <w:jc w:val="center"/>
              <w:rPr>
                <w:sz w:val="20"/>
              </w:rPr>
            </w:pPr>
          </w:p>
        </w:tc>
        <w:tc>
          <w:tcPr>
            <w:tcW w:w="720" w:type="dxa"/>
          </w:tcPr>
          <w:p w14:paraId="6EF811DD" w14:textId="77777777" w:rsidR="00FC3806" w:rsidRDefault="00FC3806">
            <w:pPr>
              <w:jc w:val="center"/>
              <w:rPr>
                <w:sz w:val="20"/>
              </w:rPr>
            </w:pPr>
            <w:r>
              <w:rPr>
                <w:sz w:val="20"/>
              </w:rPr>
              <w:t>@</w:t>
            </w:r>
          </w:p>
        </w:tc>
        <w:tc>
          <w:tcPr>
            <w:tcW w:w="720" w:type="dxa"/>
          </w:tcPr>
          <w:p w14:paraId="3DD23310" w14:textId="77777777" w:rsidR="00FC3806" w:rsidRDefault="00FC3806">
            <w:pPr>
              <w:jc w:val="center"/>
              <w:rPr>
                <w:sz w:val="20"/>
              </w:rPr>
            </w:pPr>
          </w:p>
        </w:tc>
      </w:tr>
      <w:tr w:rsidR="00FC3806" w14:paraId="229B2E82" w14:textId="77777777" w:rsidTr="00113A38">
        <w:tc>
          <w:tcPr>
            <w:tcW w:w="1200" w:type="dxa"/>
          </w:tcPr>
          <w:p w14:paraId="77482288" w14:textId="77777777" w:rsidR="00FC3806" w:rsidRDefault="00FC3806">
            <w:pPr>
              <w:rPr>
                <w:sz w:val="20"/>
              </w:rPr>
            </w:pPr>
            <w:r>
              <w:rPr>
                <w:sz w:val="20"/>
              </w:rPr>
              <w:t>663.3</w:t>
            </w:r>
          </w:p>
        </w:tc>
        <w:tc>
          <w:tcPr>
            <w:tcW w:w="2970" w:type="dxa"/>
          </w:tcPr>
          <w:p w14:paraId="2561A4D5" w14:textId="77777777" w:rsidR="00FC3806" w:rsidRDefault="00FC3806">
            <w:pPr>
              <w:rPr>
                <w:sz w:val="20"/>
              </w:rPr>
            </w:pPr>
            <w:r>
              <w:rPr>
                <w:sz w:val="20"/>
              </w:rPr>
              <w:t>Prosthetic Disability Worksheet</w:t>
            </w:r>
          </w:p>
        </w:tc>
        <w:tc>
          <w:tcPr>
            <w:tcW w:w="720" w:type="dxa"/>
          </w:tcPr>
          <w:p w14:paraId="2DFD48BC" w14:textId="77777777" w:rsidR="00FC3806" w:rsidRDefault="00FC3806">
            <w:pPr>
              <w:jc w:val="center"/>
              <w:rPr>
                <w:sz w:val="20"/>
              </w:rPr>
            </w:pPr>
            <w:r>
              <w:rPr>
                <w:sz w:val="20"/>
              </w:rPr>
              <w:t>@</w:t>
            </w:r>
          </w:p>
        </w:tc>
        <w:tc>
          <w:tcPr>
            <w:tcW w:w="630" w:type="dxa"/>
          </w:tcPr>
          <w:p w14:paraId="68DC2777" w14:textId="77777777" w:rsidR="00FC3806" w:rsidRDefault="00FC3806">
            <w:pPr>
              <w:jc w:val="center"/>
              <w:rPr>
                <w:sz w:val="20"/>
              </w:rPr>
            </w:pPr>
          </w:p>
        </w:tc>
        <w:tc>
          <w:tcPr>
            <w:tcW w:w="720" w:type="dxa"/>
          </w:tcPr>
          <w:p w14:paraId="60E2F1E5" w14:textId="77777777" w:rsidR="00FC3806" w:rsidRDefault="00FC3806">
            <w:pPr>
              <w:jc w:val="center"/>
              <w:rPr>
                <w:sz w:val="20"/>
              </w:rPr>
            </w:pPr>
          </w:p>
        </w:tc>
        <w:tc>
          <w:tcPr>
            <w:tcW w:w="720" w:type="dxa"/>
          </w:tcPr>
          <w:p w14:paraId="7D66CD15" w14:textId="77777777" w:rsidR="00FC3806" w:rsidRDefault="00FC3806">
            <w:pPr>
              <w:jc w:val="center"/>
              <w:rPr>
                <w:sz w:val="20"/>
              </w:rPr>
            </w:pPr>
            <w:r>
              <w:rPr>
                <w:sz w:val="20"/>
              </w:rPr>
              <w:t>@</w:t>
            </w:r>
          </w:p>
        </w:tc>
        <w:tc>
          <w:tcPr>
            <w:tcW w:w="720" w:type="dxa"/>
          </w:tcPr>
          <w:p w14:paraId="6BD6983C" w14:textId="77777777" w:rsidR="00FC3806" w:rsidRDefault="00FC3806">
            <w:pPr>
              <w:jc w:val="center"/>
              <w:rPr>
                <w:sz w:val="20"/>
              </w:rPr>
            </w:pPr>
          </w:p>
        </w:tc>
      </w:tr>
      <w:tr w:rsidR="00FC3806" w14:paraId="36258ACF" w14:textId="77777777" w:rsidTr="00113A38">
        <w:tc>
          <w:tcPr>
            <w:tcW w:w="1200" w:type="dxa"/>
          </w:tcPr>
          <w:p w14:paraId="3653FCAE" w14:textId="77777777" w:rsidR="00FC3806" w:rsidRDefault="00FC3806">
            <w:pPr>
              <w:rPr>
                <w:sz w:val="20"/>
              </w:rPr>
            </w:pPr>
            <w:r>
              <w:rPr>
                <w:sz w:val="20"/>
              </w:rPr>
              <w:t>663.4</w:t>
            </w:r>
          </w:p>
        </w:tc>
        <w:tc>
          <w:tcPr>
            <w:tcW w:w="2970" w:type="dxa"/>
          </w:tcPr>
          <w:p w14:paraId="4F1175AD" w14:textId="77777777" w:rsidR="00FC3806" w:rsidRDefault="00FC3806">
            <w:pPr>
              <w:rPr>
                <w:sz w:val="20"/>
              </w:rPr>
            </w:pPr>
            <w:r>
              <w:rPr>
                <w:sz w:val="20"/>
              </w:rPr>
              <w:t>Prosthetic Appointment Worksheet</w:t>
            </w:r>
          </w:p>
        </w:tc>
        <w:tc>
          <w:tcPr>
            <w:tcW w:w="720" w:type="dxa"/>
          </w:tcPr>
          <w:p w14:paraId="6BDC5F36" w14:textId="77777777" w:rsidR="00FC3806" w:rsidRDefault="00FC3806">
            <w:pPr>
              <w:jc w:val="center"/>
              <w:rPr>
                <w:sz w:val="20"/>
              </w:rPr>
            </w:pPr>
            <w:r>
              <w:rPr>
                <w:sz w:val="20"/>
              </w:rPr>
              <w:t>@</w:t>
            </w:r>
          </w:p>
        </w:tc>
        <w:tc>
          <w:tcPr>
            <w:tcW w:w="630" w:type="dxa"/>
          </w:tcPr>
          <w:p w14:paraId="003D9401" w14:textId="77777777" w:rsidR="00FC3806" w:rsidRDefault="00FC3806">
            <w:pPr>
              <w:jc w:val="center"/>
              <w:rPr>
                <w:sz w:val="20"/>
              </w:rPr>
            </w:pPr>
          </w:p>
        </w:tc>
        <w:tc>
          <w:tcPr>
            <w:tcW w:w="720" w:type="dxa"/>
          </w:tcPr>
          <w:p w14:paraId="5563A7BB" w14:textId="77777777" w:rsidR="00FC3806" w:rsidRDefault="00FC3806">
            <w:pPr>
              <w:jc w:val="center"/>
              <w:rPr>
                <w:sz w:val="20"/>
              </w:rPr>
            </w:pPr>
          </w:p>
        </w:tc>
        <w:tc>
          <w:tcPr>
            <w:tcW w:w="720" w:type="dxa"/>
          </w:tcPr>
          <w:p w14:paraId="6B2681B5" w14:textId="77777777" w:rsidR="00FC3806" w:rsidRDefault="00FC3806">
            <w:pPr>
              <w:jc w:val="center"/>
              <w:rPr>
                <w:sz w:val="20"/>
              </w:rPr>
            </w:pPr>
          </w:p>
        </w:tc>
        <w:tc>
          <w:tcPr>
            <w:tcW w:w="720" w:type="dxa"/>
          </w:tcPr>
          <w:p w14:paraId="3F4ADDA3" w14:textId="77777777" w:rsidR="00FC3806" w:rsidRDefault="00FC3806">
            <w:pPr>
              <w:jc w:val="center"/>
              <w:rPr>
                <w:sz w:val="20"/>
              </w:rPr>
            </w:pPr>
          </w:p>
        </w:tc>
      </w:tr>
      <w:tr w:rsidR="00FC3806" w14:paraId="4AAD5761" w14:textId="77777777" w:rsidTr="00113A38">
        <w:tc>
          <w:tcPr>
            <w:tcW w:w="1200" w:type="dxa"/>
          </w:tcPr>
          <w:p w14:paraId="594B03CF" w14:textId="77777777" w:rsidR="00FC3806" w:rsidRDefault="00FC3806">
            <w:pPr>
              <w:rPr>
                <w:sz w:val="20"/>
              </w:rPr>
            </w:pPr>
            <w:r>
              <w:rPr>
                <w:sz w:val="20"/>
              </w:rPr>
              <w:t>664</w:t>
            </w:r>
          </w:p>
        </w:tc>
        <w:tc>
          <w:tcPr>
            <w:tcW w:w="2970" w:type="dxa"/>
          </w:tcPr>
          <w:p w14:paraId="2DDE0985" w14:textId="77777777" w:rsidR="00FC3806" w:rsidRDefault="00FC3806">
            <w:pPr>
              <w:pStyle w:val="CommentText"/>
            </w:pPr>
            <w:r>
              <w:t>Prosthetic 1358</w:t>
            </w:r>
          </w:p>
        </w:tc>
        <w:tc>
          <w:tcPr>
            <w:tcW w:w="720" w:type="dxa"/>
          </w:tcPr>
          <w:p w14:paraId="3A200DAE" w14:textId="77777777" w:rsidR="00FC3806" w:rsidRDefault="00FC3806">
            <w:pPr>
              <w:jc w:val="center"/>
              <w:rPr>
                <w:sz w:val="20"/>
              </w:rPr>
            </w:pPr>
            <w:r>
              <w:rPr>
                <w:sz w:val="20"/>
              </w:rPr>
              <w:t>@</w:t>
            </w:r>
          </w:p>
        </w:tc>
        <w:tc>
          <w:tcPr>
            <w:tcW w:w="630" w:type="dxa"/>
          </w:tcPr>
          <w:p w14:paraId="7AB9A84B" w14:textId="77777777" w:rsidR="00FC3806" w:rsidRDefault="00FC3806">
            <w:pPr>
              <w:jc w:val="center"/>
              <w:rPr>
                <w:sz w:val="20"/>
              </w:rPr>
            </w:pPr>
          </w:p>
        </w:tc>
        <w:tc>
          <w:tcPr>
            <w:tcW w:w="720" w:type="dxa"/>
          </w:tcPr>
          <w:p w14:paraId="3F7A4E84" w14:textId="77777777" w:rsidR="00FC3806" w:rsidRDefault="00FC3806">
            <w:pPr>
              <w:jc w:val="center"/>
              <w:rPr>
                <w:sz w:val="20"/>
              </w:rPr>
            </w:pPr>
          </w:p>
        </w:tc>
        <w:tc>
          <w:tcPr>
            <w:tcW w:w="720" w:type="dxa"/>
          </w:tcPr>
          <w:p w14:paraId="5222EECD" w14:textId="77777777" w:rsidR="00FC3806" w:rsidRDefault="00FC3806">
            <w:pPr>
              <w:jc w:val="center"/>
              <w:rPr>
                <w:sz w:val="20"/>
              </w:rPr>
            </w:pPr>
          </w:p>
        </w:tc>
        <w:tc>
          <w:tcPr>
            <w:tcW w:w="720" w:type="dxa"/>
          </w:tcPr>
          <w:p w14:paraId="213007F0" w14:textId="77777777" w:rsidR="00FC3806" w:rsidRDefault="00FC3806">
            <w:pPr>
              <w:jc w:val="center"/>
              <w:rPr>
                <w:sz w:val="20"/>
              </w:rPr>
            </w:pPr>
          </w:p>
        </w:tc>
      </w:tr>
      <w:tr w:rsidR="00FC3806" w14:paraId="640D2844" w14:textId="77777777" w:rsidTr="00113A38">
        <w:tc>
          <w:tcPr>
            <w:tcW w:w="1200" w:type="dxa"/>
          </w:tcPr>
          <w:p w14:paraId="76FE123B" w14:textId="77777777" w:rsidR="00FC3806" w:rsidRDefault="00FC3806">
            <w:pPr>
              <w:rPr>
                <w:sz w:val="20"/>
              </w:rPr>
            </w:pPr>
            <w:r>
              <w:rPr>
                <w:sz w:val="20"/>
              </w:rPr>
              <w:t>664.1</w:t>
            </w:r>
          </w:p>
        </w:tc>
        <w:tc>
          <w:tcPr>
            <w:tcW w:w="2970" w:type="dxa"/>
          </w:tcPr>
          <w:p w14:paraId="0C0E5427" w14:textId="77777777" w:rsidR="00FC3806" w:rsidRDefault="00FC3806">
            <w:pPr>
              <w:rPr>
                <w:sz w:val="20"/>
              </w:rPr>
            </w:pPr>
            <w:r>
              <w:rPr>
                <w:sz w:val="20"/>
              </w:rPr>
              <w:t>Prosthetic 2529-3</w:t>
            </w:r>
          </w:p>
        </w:tc>
        <w:tc>
          <w:tcPr>
            <w:tcW w:w="720" w:type="dxa"/>
          </w:tcPr>
          <w:p w14:paraId="1CBF133E" w14:textId="77777777" w:rsidR="00FC3806" w:rsidRDefault="00FC3806">
            <w:pPr>
              <w:jc w:val="center"/>
              <w:rPr>
                <w:sz w:val="20"/>
              </w:rPr>
            </w:pPr>
            <w:r>
              <w:rPr>
                <w:sz w:val="20"/>
              </w:rPr>
              <w:t>@</w:t>
            </w:r>
          </w:p>
        </w:tc>
        <w:tc>
          <w:tcPr>
            <w:tcW w:w="630" w:type="dxa"/>
          </w:tcPr>
          <w:p w14:paraId="6951F867" w14:textId="77777777" w:rsidR="00FC3806" w:rsidRDefault="00FC3806">
            <w:pPr>
              <w:jc w:val="center"/>
              <w:rPr>
                <w:sz w:val="20"/>
              </w:rPr>
            </w:pPr>
          </w:p>
        </w:tc>
        <w:tc>
          <w:tcPr>
            <w:tcW w:w="720" w:type="dxa"/>
          </w:tcPr>
          <w:p w14:paraId="08B3812E" w14:textId="77777777" w:rsidR="00FC3806" w:rsidRDefault="00FC3806">
            <w:pPr>
              <w:jc w:val="center"/>
              <w:rPr>
                <w:sz w:val="20"/>
              </w:rPr>
            </w:pPr>
          </w:p>
        </w:tc>
        <w:tc>
          <w:tcPr>
            <w:tcW w:w="720" w:type="dxa"/>
          </w:tcPr>
          <w:p w14:paraId="696F7B8E" w14:textId="77777777" w:rsidR="00FC3806" w:rsidRDefault="00FC3806">
            <w:pPr>
              <w:jc w:val="center"/>
              <w:rPr>
                <w:sz w:val="20"/>
              </w:rPr>
            </w:pPr>
          </w:p>
        </w:tc>
        <w:tc>
          <w:tcPr>
            <w:tcW w:w="720" w:type="dxa"/>
          </w:tcPr>
          <w:p w14:paraId="74E3D91D" w14:textId="77777777" w:rsidR="00FC3806" w:rsidRDefault="00FC3806">
            <w:pPr>
              <w:jc w:val="center"/>
              <w:rPr>
                <w:sz w:val="20"/>
              </w:rPr>
            </w:pPr>
          </w:p>
        </w:tc>
      </w:tr>
      <w:tr w:rsidR="00FC3806" w14:paraId="6CE3AA69" w14:textId="77777777" w:rsidTr="00113A38">
        <w:tc>
          <w:tcPr>
            <w:tcW w:w="1200" w:type="dxa"/>
          </w:tcPr>
          <w:p w14:paraId="67CEA6EC" w14:textId="77777777" w:rsidR="00FC3806" w:rsidRDefault="00FC3806">
            <w:pPr>
              <w:rPr>
                <w:sz w:val="20"/>
              </w:rPr>
            </w:pPr>
            <w:r>
              <w:rPr>
                <w:sz w:val="20"/>
              </w:rPr>
              <w:t>664.2</w:t>
            </w:r>
          </w:p>
        </w:tc>
        <w:tc>
          <w:tcPr>
            <w:tcW w:w="2970" w:type="dxa"/>
          </w:tcPr>
          <w:p w14:paraId="7DE68CFD" w14:textId="77777777" w:rsidR="00FC3806" w:rsidRDefault="00FC3806">
            <w:pPr>
              <w:rPr>
                <w:sz w:val="20"/>
              </w:rPr>
            </w:pPr>
            <w:r>
              <w:rPr>
                <w:sz w:val="20"/>
              </w:rPr>
              <w:t>Prosthetic Work Order</w:t>
            </w:r>
          </w:p>
        </w:tc>
        <w:tc>
          <w:tcPr>
            <w:tcW w:w="720" w:type="dxa"/>
          </w:tcPr>
          <w:p w14:paraId="10BBBD46" w14:textId="77777777" w:rsidR="00FC3806" w:rsidRDefault="00FC3806">
            <w:pPr>
              <w:jc w:val="center"/>
              <w:rPr>
                <w:sz w:val="20"/>
              </w:rPr>
            </w:pPr>
            <w:r>
              <w:rPr>
                <w:sz w:val="20"/>
              </w:rPr>
              <w:t>@</w:t>
            </w:r>
          </w:p>
        </w:tc>
        <w:tc>
          <w:tcPr>
            <w:tcW w:w="630" w:type="dxa"/>
          </w:tcPr>
          <w:p w14:paraId="0D58E78C" w14:textId="77777777" w:rsidR="00FC3806" w:rsidRDefault="00FC3806">
            <w:pPr>
              <w:jc w:val="center"/>
              <w:rPr>
                <w:sz w:val="20"/>
              </w:rPr>
            </w:pPr>
          </w:p>
        </w:tc>
        <w:tc>
          <w:tcPr>
            <w:tcW w:w="720" w:type="dxa"/>
          </w:tcPr>
          <w:p w14:paraId="26B7936B" w14:textId="77777777" w:rsidR="00FC3806" w:rsidRDefault="00FC3806">
            <w:pPr>
              <w:jc w:val="center"/>
              <w:rPr>
                <w:sz w:val="20"/>
              </w:rPr>
            </w:pPr>
          </w:p>
        </w:tc>
        <w:tc>
          <w:tcPr>
            <w:tcW w:w="720" w:type="dxa"/>
          </w:tcPr>
          <w:p w14:paraId="6B9F3421" w14:textId="77777777" w:rsidR="00FC3806" w:rsidRDefault="00FC3806">
            <w:pPr>
              <w:jc w:val="center"/>
              <w:rPr>
                <w:sz w:val="20"/>
              </w:rPr>
            </w:pPr>
          </w:p>
        </w:tc>
        <w:tc>
          <w:tcPr>
            <w:tcW w:w="720" w:type="dxa"/>
          </w:tcPr>
          <w:p w14:paraId="559FC209" w14:textId="77777777" w:rsidR="00FC3806" w:rsidRDefault="00FC3806">
            <w:pPr>
              <w:jc w:val="center"/>
              <w:rPr>
                <w:sz w:val="20"/>
              </w:rPr>
            </w:pPr>
          </w:p>
        </w:tc>
      </w:tr>
      <w:tr w:rsidR="00FC3806" w14:paraId="6785B586" w14:textId="77777777" w:rsidTr="00113A38">
        <w:tc>
          <w:tcPr>
            <w:tcW w:w="1200" w:type="dxa"/>
          </w:tcPr>
          <w:p w14:paraId="750D617F" w14:textId="77777777" w:rsidR="00FC3806" w:rsidRDefault="00FC3806">
            <w:pPr>
              <w:rPr>
                <w:sz w:val="20"/>
              </w:rPr>
            </w:pPr>
            <w:r>
              <w:rPr>
                <w:sz w:val="20"/>
              </w:rPr>
              <w:t>664.3</w:t>
            </w:r>
          </w:p>
        </w:tc>
        <w:tc>
          <w:tcPr>
            <w:tcW w:w="2970" w:type="dxa"/>
          </w:tcPr>
          <w:p w14:paraId="1D623FF2" w14:textId="77777777" w:rsidR="00FC3806" w:rsidRDefault="00FC3806">
            <w:pPr>
              <w:rPr>
                <w:sz w:val="20"/>
              </w:rPr>
            </w:pPr>
            <w:r>
              <w:rPr>
                <w:sz w:val="20"/>
              </w:rPr>
              <w:t>Prosthetic lab Hours Date</w:t>
            </w:r>
          </w:p>
        </w:tc>
        <w:tc>
          <w:tcPr>
            <w:tcW w:w="720" w:type="dxa"/>
          </w:tcPr>
          <w:p w14:paraId="5D3BF5AA" w14:textId="77777777" w:rsidR="00FC3806" w:rsidRDefault="00FC3806">
            <w:pPr>
              <w:jc w:val="center"/>
              <w:rPr>
                <w:sz w:val="20"/>
              </w:rPr>
            </w:pPr>
            <w:r>
              <w:rPr>
                <w:sz w:val="20"/>
              </w:rPr>
              <w:t>@</w:t>
            </w:r>
          </w:p>
        </w:tc>
        <w:tc>
          <w:tcPr>
            <w:tcW w:w="630" w:type="dxa"/>
          </w:tcPr>
          <w:p w14:paraId="604C50EC" w14:textId="77777777" w:rsidR="00FC3806" w:rsidRDefault="00FC3806">
            <w:pPr>
              <w:jc w:val="center"/>
              <w:rPr>
                <w:sz w:val="20"/>
              </w:rPr>
            </w:pPr>
          </w:p>
        </w:tc>
        <w:tc>
          <w:tcPr>
            <w:tcW w:w="720" w:type="dxa"/>
          </w:tcPr>
          <w:p w14:paraId="6AC96997" w14:textId="77777777" w:rsidR="00FC3806" w:rsidRDefault="00FC3806">
            <w:pPr>
              <w:jc w:val="center"/>
              <w:rPr>
                <w:sz w:val="20"/>
              </w:rPr>
            </w:pPr>
          </w:p>
        </w:tc>
        <w:tc>
          <w:tcPr>
            <w:tcW w:w="720" w:type="dxa"/>
          </w:tcPr>
          <w:p w14:paraId="4BE4A95C" w14:textId="77777777" w:rsidR="00FC3806" w:rsidRDefault="00FC3806">
            <w:pPr>
              <w:jc w:val="center"/>
              <w:rPr>
                <w:sz w:val="20"/>
              </w:rPr>
            </w:pPr>
          </w:p>
        </w:tc>
        <w:tc>
          <w:tcPr>
            <w:tcW w:w="720" w:type="dxa"/>
          </w:tcPr>
          <w:p w14:paraId="1E4210A8" w14:textId="77777777" w:rsidR="00FC3806" w:rsidRDefault="00FC3806">
            <w:pPr>
              <w:jc w:val="center"/>
              <w:rPr>
                <w:sz w:val="20"/>
              </w:rPr>
            </w:pPr>
          </w:p>
        </w:tc>
      </w:tr>
      <w:tr w:rsidR="00FC3806" w14:paraId="518E9AA3" w14:textId="77777777" w:rsidTr="00113A38">
        <w:tc>
          <w:tcPr>
            <w:tcW w:w="1200" w:type="dxa"/>
          </w:tcPr>
          <w:p w14:paraId="0F91D43D" w14:textId="77777777" w:rsidR="00FC3806" w:rsidRDefault="00FC3806">
            <w:pPr>
              <w:rPr>
                <w:sz w:val="20"/>
              </w:rPr>
            </w:pPr>
            <w:r>
              <w:rPr>
                <w:sz w:val="20"/>
              </w:rPr>
              <w:t>664.4</w:t>
            </w:r>
          </w:p>
        </w:tc>
        <w:tc>
          <w:tcPr>
            <w:tcW w:w="2970" w:type="dxa"/>
          </w:tcPr>
          <w:p w14:paraId="6887D39E" w14:textId="77777777" w:rsidR="00FC3806" w:rsidRDefault="00FC3806">
            <w:pPr>
              <w:rPr>
                <w:sz w:val="20"/>
              </w:rPr>
            </w:pPr>
            <w:r>
              <w:rPr>
                <w:sz w:val="20"/>
              </w:rPr>
              <w:t>Pros Laboratory/Restorations Worksheets</w:t>
            </w:r>
          </w:p>
        </w:tc>
        <w:tc>
          <w:tcPr>
            <w:tcW w:w="720" w:type="dxa"/>
          </w:tcPr>
          <w:p w14:paraId="3DCE3BBA" w14:textId="77777777" w:rsidR="00FC3806" w:rsidRDefault="00FC3806">
            <w:pPr>
              <w:jc w:val="center"/>
              <w:rPr>
                <w:sz w:val="20"/>
              </w:rPr>
            </w:pPr>
            <w:r>
              <w:rPr>
                <w:sz w:val="20"/>
              </w:rPr>
              <w:t>@</w:t>
            </w:r>
          </w:p>
        </w:tc>
        <w:tc>
          <w:tcPr>
            <w:tcW w:w="630" w:type="dxa"/>
          </w:tcPr>
          <w:p w14:paraId="2BD6148E" w14:textId="77777777" w:rsidR="00FC3806" w:rsidRDefault="00FC3806">
            <w:pPr>
              <w:spacing w:line="480" w:lineRule="auto"/>
              <w:jc w:val="center"/>
              <w:rPr>
                <w:sz w:val="20"/>
              </w:rPr>
            </w:pPr>
            <w:r>
              <w:rPr>
                <w:sz w:val="20"/>
              </w:rPr>
              <w:t>@</w:t>
            </w:r>
          </w:p>
        </w:tc>
        <w:tc>
          <w:tcPr>
            <w:tcW w:w="720" w:type="dxa"/>
          </w:tcPr>
          <w:p w14:paraId="4EDF5816" w14:textId="77777777" w:rsidR="00FC3806" w:rsidRDefault="00FC3806">
            <w:pPr>
              <w:jc w:val="center"/>
              <w:rPr>
                <w:sz w:val="20"/>
              </w:rPr>
            </w:pPr>
            <w:r>
              <w:rPr>
                <w:sz w:val="20"/>
              </w:rPr>
              <w:t>@</w:t>
            </w:r>
          </w:p>
        </w:tc>
        <w:tc>
          <w:tcPr>
            <w:tcW w:w="720" w:type="dxa"/>
          </w:tcPr>
          <w:p w14:paraId="69432F4A" w14:textId="77777777" w:rsidR="00FC3806" w:rsidRDefault="00FC3806">
            <w:pPr>
              <w:jc w:val="center"/>
              <w:rPr>
                <w:sz w:val="20"/>
              </w:rPr>
            </w:pPr>
            <w:r>
              <w:rPr>
                <w:sz w:val="20"/>
              </w:rPr>
              <w:t>@</w:t>
            </w:r>
          </w:p>
        </w:tc>
        <w:tc>
          <w:tcPr>
            <w:tcW w:w="720" w:type="dxa"/>
          </w:tcPr>
          <w:p w14:paraId="517A07EB" w14:textId="77777777" w:rsidR="00FC3806" w:rsidRDefault="00FC3806">
            <w:pPr>
              <w:jc w:val="center"/>
              <w:rPr>
                <w:sz w:val="20"/>
              </w:rPr>
            </w:pPr>
            <w:r>
              <w:rPr>
                <w:sz w:val="20"/>
              </w:rPr>
              <w:t>@</w:t>
            </w:r>
          </w:p>
        </w:tc>
      </w:tr>
      <w:tr w:rsidR="00FC3806" w14:paraId="65AFB8A1" w14:textId="77777777" w:rsidTr="00113A38">
        <w:tc>
          <w:tcPr>
            <w:tcW w:w="1200" w:type="dxa"/>
          </w:tcPr>
          <w:p w14:paraId="66CF3801" w14:textId="77777777" w:rsidR="00FC3806" w:rsidRDefault="00FC3806">
            <w:pPr>
              <w:rPr>
                <w:sz w:val="20"/>
              </w:rPr>
            </w:pPr>
            <w:r>
              <w:rPr>
                <w:sz w:val="20"/>
              </w:rPr>
              <w:t>665</w:t>
            </w:r>
          </w:p>
        </w:tc>
        <w:tc>
          <w:tcPr>
            <w:tcW w:w="2970" w:type="dxa"/>
          </w:tcPr>
          <w:p w14:paraId="36A46192" w14:textId="77777777" w:rsidR="00FC3806" w:rsidRDefault="00FC3806">
            <w:pPr>
              <w:rPr>
                <w:sz w:val="20"/>
              </w:rPr>
            </w:pPr>
            <w:r>
              <w:rPr>
                <w:sz w:val="20"/>
              </w:rPr>
              <w:t>Prosthetics Patient</w:t>
            </w:r>
          </w:p>
        </w:tc>
        <w:tc>
          <w:tcPr>
            <w:tcW w:w="720" w:type="dxa"/>
          </w:tcPr>
          <w:p w14:paraId="5B3FE465" w14:textId="77777777" w:rsidR="00FC3806" w:rsidRDefault="00FC3806">
            <w:pPr>
              <w:jc w:val="center"/>
              <w:rPr>
                <w:sz w:val="20"/>
              </w:rPr>
            </w:pPr>
            <w:r>
              <w:rPr>
                <w:sz w:val="20"/>
              </w:rPr>
              <w:t>@</w:t>
            </w:r>
          </w:p>
        </w:tc>
        <w:tc>
          <w:tcPr>
            <w:tcW w:w="630" w:type="dxa"/>
          </w:tcPr>
          <w:p w14:paraId="3D29E609" w14:textId="77777777" w:rsidR="00FC3806" w:rsidRDefault="00FC3806">
            <w:pPr>
              <w:jc w:val="center"/>
              <w:rPr>
                <w:sz w:val="20"/>
              </w:rPr>
            </w:pPr>
          </w:p>
        </w:tc>
        <w:tc>
          <w:tcPr>
            <w:tcW w:w="720" w:type="dxa"/>
          </w:tcPr>
          <w:p w14:paraId="0B6ABDF7" w14:textId="77777777" w:rsidR="00FC3806" w:rsidRDefault="00FC3806">
            <w:pPr>
              <w:jc w:val="center"/>
              <w:rPr>
                <w:sz w:val="20"/>
              </w:rPr>
            </w:pPr>
          </w:p>
        </w:tc>
        <w:tc>
          <w:tcPr>
            <w:tcW w:w="720" w:type="dxa"/>
          </w:tcPr>
          <w:p w14:paraId="19066647" w14:textId="77777777" w:rsidR="00FC3806" w:rsidRDefault="00FC3806">
            <w:pPr>
              <w:jc w:val="center"/>
              <w:rPr>
                <w:sz w:val="20"/>
              </w:rPr>
            </w:pPr>
            <w:r>
              <w:rPr>
                <w:sz w:val="20"/>
              </w:rPr>
              <w:t>@</w:t>
            </w:r>
          </w:p>
        </w:tc>
        <w:tc>
          <w:tcPr>
            <w:tcW w:w="720" w:type="dxa"/>
          </w:tcPr>
          <w:p w14:paraId="258E7874" w14:textId="77777777" w:rsidR="00FC3806" w:rsidRDefault="00FC3806">
            <w:pPr>
              <w:jc w:val="center"/>
              <w:rPr>
                <w:sz w:val="20"/>
              </w:rPr>
            </w:pPr>
          </w:p>
        </w:tc>
      </w:tr>
      <w:tr w:rsidR="00FC3806" w14:paraId="0C29435F" w14:textId="77777777" w:rsidTr="00113A38">
        <w:tc>
          <w:tcPr>
            <w:tcW w:w="1200" w:type="dxa"/>
          </w:tcPr>
          <w:p w14:paraId="214AE510" w14:textId="77777777" w:rsidR="00FC3806" w:rsidRDefault="00FC3806">
            <w:pPr>
              <w:rPr>
                <w:sz w:val="20"/>
              </w:rPr>
            </w:pPr>
            <w:r>
              <w:rPr>
                <w:sz w:val="20"/>
              </w:rPr>
              <w:t>665.1</w:t>
            </w:r>
          </w:p>
        </w:tc>
        <w:tc>
          <w:tcPr>
            <w:tcW w:w="2970" w:type="dxa"/>
          </w:tcPr>
          <w:p w14:paraId="514251DB" w14:textId="77777777" w:rsidR="00FC3806" w:rsidRDefault="00FC3806">
            <w:pPr>
              <w:rPr>
                <w:sz w:val="20"/>
              </w:rPr>
            </w:pPr>
            <w:r>
              <w:rPr>
                <w:sz w:val="20"/>
              </w:rPr>
              <w:t>Prosthetic Home/Liaison Visits</w:t>
            </w:r>
          </w:p>
        </w:tc>
        <w:tc>
          <w:tcPr>
            <w:tcW w:w="720" w:type="dxa"/>
          </w:tcPr>
          <w:p w14:paraId="784B1D7D" w14:textId="77777777" w:rsidR="00FC3806" w:rsidRDefault="00FC3806">
            <w:pPr>
              <w:jc w:val="center"/>
              <w:rPr>
                <w:sz w:val="20"/>
              </w:rPr>
            </w:pPr>
            <w:r>
              <w:rPr>
                <w:sz w:val="20"/>
              </w:rPr>
              <w:t>@</w:t>
            </w:r>
          </w:p>
        </w:tc>
        <w:tc>
          <w:tcPr>
            <w:tcW w:w="630" w:type="dxa"/>
          </w:tcPr>
          <w:p w14:paraId="74B749EE" w14:textId="77777777" w:rsidR="00FC3806" w:rsidRDefault="00FC3806">
            <w:pPr>
              <w:jc w:val="center"/>
              <w:rPr>
                <w:sz w:val="20"/>
              </w:rPr>
            </w:pPr>
          </w:p>
        </w:tc>
        <w:tc>
          <w:tcPr>
            <w:tcW w:w="720" w:type="dxa"/>
          </w:tcPr>
          <w:p w14:paraId="369C23AD" w14:textId="77777777" w:rsidR="00FC3806" w:rsidRDefault="00FC3806">
            <w:pPr>
              <w:jc w:val="center"/>
              <w:rPr>
                <w:sz w:val="20"/>
              </w:rPr>
            </w:pPr>
          </w:p>
        </w:tc>
        <w:tc>
          <w:tcPr>
            <w:tcW w:w="720" w:type="dxa"/>
          </w:tcPr>
          <w:p w14:paraId="1F117333" w14:textId="77777777" w:rsidR="00FC3806" w:rsidRDefault="00FC3806">
            <w:pPr>
              <w:jc w:val="center"/>
              <w:rPr>
                <w:sz w:val="20"/>
              </w:rPr>
            </w:pPr>
          </w:p>
        </w:tc>
        <w:tc>
          <w:tcPr>
            <w:tcW w:w="720" w:type="dxa"/>
          </w:tcPr>
          <w:p w14:paraId="7B7D2CB6" w14:textId="77777777" w:rsidR="00FC3806" w:rsidRDefault="00FC3806">
            <w:pPr>
              <w:jc w:val="center"/>
              <w:rPr>
                <w:sz w:val="20"/>
              </w:rPr>
            </w:pPr>
          </w:p>
        </w:tc>
      </w:tr>
      <w:tr w:rsidR="00FC3806" w14:paraId="0A860FAA" w14:textId="77777777" w:rsidTr="00113A38">
        <w:tc>
          <w:tcPr>
            <w:tcW w:w="1200" w:type="dxa"/>
          </w:tcPr>
          <w:p w14:paraId="260A53BA" w14:textId="77777777" w:rsidR="00FC3806" w:rsidRDefault="00FC3806">
            <w:pPr>
              <w:rPr>
                <w:sz w:val="20"/>
              </w:rPr>
            </w:pPr>
            <w:r>
              <w:rPr>
                <w:sz w:val="20"/>
              </w:rPr>
              <w:t>665.2</w:t>
            </w:r>
          </w:p>
        </w:tc>
        <w:tc>
          <w:tcPr>
            <w:tcW w:w="2970" w:type="dxa"/>
          </w:tcPr>
          <w:p w14:paraId="753AD398" w14:textId="77777777" w:rsidR="00FC3806" w:rsidRDefault="00FC3806">
            <w:pPr>
              <w:rPr>
                <w:sz w:val="20"/>
              </w:rPr>
            </w:pPr>
            <w:r>
              <w:rPr>
                <w:sz w:val="20"/>
              </w:rPr>
              <w:t>Pros Letter</w:t>
            </w:r>
          </w:p>
        </w:tc>
        <w:tc>
          <w:tcPr>
            <w:tcW w:w="720" w:type="dxa"/>
          </w:tcPr>
          <w:p w14:paraId="6CD463EE" w14:textId="77777777" w:rsidR="00FC3806" w:rsidRDefault="00FC3806">
            <w:pPr>
              <w:jc w:val="center"/>
              <w:rPr>
                <w:sz w:val="20"/>
              </w:rPr>
            </w:pPr>
            <w:r>
              <w:rPr>
                <w:sz w:val="20"/>
              </w:rPr>
              <w:t>@</w:t>
            </w:r>
          </w:p>
        </w:tc>
        <w:tc>
          <w:tcPr>
            <w:tcW w:w="630" w:type="dxa"/>
          </w:tcPr>
          <w:p w14:paraId="2B0A8917" w14:textId="77777777" w:rsidR="00FC3806" w:rsidRDefault="00FC3806">
            <w:pPr>
              <w:jc w:val="center"/>
              <w:rPr>
                <w:sz w:val="20"/>
              </w:rPr>
            </w:pPr>
          </w:p>
        </w:tc>
        <w:tc>
          <w:tcPr>
            <w:tcW w:w="720" w:type="dxa"/>
          </w:tcPr>
          <w:p w14:paraId="4E39F2EC" w14:textId="77777777" w:rsidR="00FC3806" w:rsidRDefault="00FC3806">
            <w:pPr>
              <w:jc w:val="center"/>
              <w:rPr>
                <w:sz w:val="20"/>
              </w:rPr>
            </w:pPr>
          </w:p>
        </w:tc>
        <w:tc>
          <w:tcPr>
            <w:tcW w:w="720" w:type="dxa"/>
          </w:tcPr>
          <w:p w14:paraId="20293116" w14:textId="77777777" w:rsidR="00FC3806" w:rsidRDefault="00FC3806">
            <w:pPr>
              <w:jc w:val="center"/>
              <w:rPr>
                <w:sz w:val="20"/>
              </w:rPr>
            </w:pPr>
            <w:r>
              <w:rPr>
                <w:sz w:val="20"/>
              </w:rPr>
              <w:t>@</w:t>
            </w:r>
          </w:p>
        </w:tc>
        <w:tc>
          <w:tcPr>
            <w:tcW w:w="720" w:type="dxa"/>
          </w:tcPr>
          <w:p w14:paraId="674CDB4D" w14:textId="77777777" w:rsidR="00FC3806" w:rsidRDefault="00FC3806">
            <w:pPr>
              <w:jc w:val="center"/>
              <w:rPr>
                <w:sz w:val="20"/>
              </w:rPr>
            </w:pPr>
          </w:p>
        </w:tc>
      </w:tr>
      <w:tr w:rsidR="00FC3806" w14:paraId="4F2D9166" w14:textId="77777777" w:rsidTr="00113A38">
        <w:tc>
          <w:tcPr>
            <w:tcW w:w="1200" w:type="dxa"/>
          </w:tcPr>
          <w:p w14:paraId="54139571" w14:textId="77777777" w:rsidR="00FC3806" w:rsidRDefault="00FC3806">
            <w:pPr>
              <w:rPr>
                <w:sz w:val="20"/>
              </w:rPr>
            </w:pPr>
            <w:r>
              <w:rPr>
                <w:sz w:val="20"/>
              </w:rPr>
              <w:t>665.4</w:t>
            </w:r>
          </w:p>
        </w:tc>
        <w:tc>
          <w:tcPr>
            <w:tcW w:w="2970" w:type="dxa"/>
          </w:tcPr>
          <w:p w14:paraId="0E590218" w14:textId="77777777" w:rsidR="00FC3806" w:rsidRDefault="00FC3806">
            <w:pPr>
              <w:rPr>
                <w:sz w:val="20"/>
              </w:rPr>
            </w:pPr>
            <w:r>
              <w:rPr>
                <w:sz w:val="20"/>
              </w:rPr>
              <w:t>Pros Letter Transactions File</w:t>
            </w:r>
          </w:p>
        </w:tc>
        <w:tc>
          <w:tcPr>
            <w:tcW w:w="720" w:type="dxa"/>
          </w:tcPr>
          <w:p w14:paraId="07B217BB" w14:textId="77777777" w:rsidR="00FC3806" w:rsidRDefault="00FC3806">
            <w:pPr>
              <w:jc w:val="center"/>
              <w:rPr>
                <w:sz w:val="20"/>
              </w:rPr>
            </w:pPr>
            <w:r>
              <w:rPr>
                <w:sz w:val="20"/>
              </w:rPr>
              <w:t>@</w:t>
            </w:r>
          </w:p>
        </w:tc>
        <w:tc>
          <w:tcPr>
            <w:tcW w:w="630" w:type="dxa"/>
          </w:tcPr>
          <w:p w14:paraId="56451F93" w14:textId="77777777" w:rsidR="00FC3806" w:rsidRDefault="00FC3806">
            <w:pPr>
              <w:jc w:val="center"/>
              <w:rPr>
                <w:sz w:val="20"/>
              </w:rPr>
            </w:pPr>
          </w:p>
        </w:tc>
        <w:tc>
          <w:tcPr>
            <w:tcW w:w="720" w:type="dxa"/>
          </w:tcPr>
          <w:p w14:paraId="34D91E8C" w14:textId="77777777" w:rsidR="00FC3806" w:rsidRDefault="00FC3806">
            <w:pPr>
              <w:jc w:val="center"/>
              <w:rPr>
                <w:sz w:val="20"/>
              </w:rPr>
            </w:pPr>
          </w:p>
        </w:tc>
        <w:tc>
          <w:tcPr>
            <w:tcW w:w="720" w:type="dxa"/>
          </w:tcPr>
          <w:p w14:paraId="0875BA07" w14:textId="77777777" w:rsidR="00FC3806" w:rsidRDefault="00FC3806">
            <w:pPr>
              <w:jc w:val="center"/>
              <w:rPr>
                <w:sz w:val="20"/>
              </w:rPr>
            </w:pPr>
          </w:p>
        </w:tc>
        <w:tc>
          <w:tcPr>
            <w:tcW w:w="720" w:type="dxa"/>
          </w:tcPr>
          <w:p w14:paraId="276E57DD" w14:textId="77777777" w:rsidR="00FC3806" w:rsidRDefault="00FC3806">
            <w:pPr>
              <w:jc w:val="center"/>
              <w:rPr>
                <w:sz w:val="20"/>
              </w:rPr>
            </w:pPr>
          </w:p>
        </w:tc>
      </w:tr>
      <w:tr w:rsidR="00FC3806" w14:paraId="71E51016" w14:textId="77777777" w:rsidTr="00113A38">
        <w:tc>
          <w:tcPr>
            <w:tcW w:w="1200" w:type="dxa"/>
          </w:tcPr>
          <w:p w14:paraId="222FE746" w14:textId="77777777" w:rsidR="00FC3806" w:rsidRDefault="00FC3806">
            <w:pPr>
              <w:rPr>
                <w:sz w:val="20"/>
              </w:rPr>
            </w:pPr>
            <w:r>
              <w:rPr>
                <w:sz w:val="20"/>
              </w:rPr>
              <w:t>665.72</w:t>
            </w:r>
          </w:p>
        </w:tc>
        <w:tc>
          <w:tcPr>
            <w:tcW w:w="2970" w:type="dxa"/>
          </w:tcPr>
          <w:p w14:paraId="22C82D84" w14:textId="77777777" w:rsidR="00FC3806" w:rsidRDefault="00FC3806">
            <w:pPr>
              <w:pStyle w:val="CommentText"/>
            </w:pPr>
            <w:r>
              <w:t>Home Oxygen Transactions File</w:t>
            </w:r>
          </w:p>
        </w:tc>
        <w:tc>
          <w:tcPr>
            <w:tcW w:w="720" w:type="dxa"/>
          </w:tcPr>
          <w:p w14:paraId="7486E68F" w14:textId="77777777" w:rsidR="00FC3806" w:rsidRDefault="00FC3806">
            <w:pPr>
              <w:jc w:val="center"/>
              <w:rPr>
                <w:sz w:val="20"/>
              </w:rPr>
            </w:pPr>
            <w:r>
              <w:rPr>
                <w:sz w:val="20"/>
              </w:rPr>
              <w:t>@</w:t>
            </w:r>
          </w:p>
        </w:tc>
        <w:tc>
          <w:tcPr>
            <w:tcW w:w="630" w:type="dxa"/>
          </w:tcPr>
          <w:p w14:paraId="7647F255" w14:textId="77777777" w:rsidR="00FC3806" w:rsidRDefault="00FC3806">
            <w:pPr>
              <w:jc w:val="center"/>
              <w:rPr>
                <w:sz w:val="20"/>
              </w:rPr>
            </w:pPr>
          </w:p>
        </w:tc>
        <w:tc>
          <w:tcPr>
            <w:tcW w:w="720" w:type="dxa"/>
          </w:tcPr>
          <w:p w14:paraId="4128A6C8" w14:textId="77777777" w:rsidR="00FC3806" w:rsidRDefault="00FC3806">
            <w:pPr>
              <w:jc w:val="center"/>
              <w:rPr>
                <w:sz w:val="20"/>
              </w:rPr>
            </w:pPr>
          </w:p>
        </w:tc>
        <w:tc>
          <w:tcPr>
            <w:tcW w:w="720" w:type="dxa"/>
          </w:tcPr>
          <w:p w14:paraId="4F9322E4" w14:textId="77777777" w:rsidR="00FC3806" w:rsidRDefault="00FC3806">
            <w:pPr>
              <w:jc w:val="center"/>
              <w:rPr>
                <w:sz w:val="20"/>
              </w:rPr>
            </w:pPr>
          </w:p>
        </w:tc>
        <w:tc>
          <w:tcPr>
            <w:tcW w:w="720" w:type="dxa"/>
          </w:tcPr>
          <w:p w14:paraId="5AAE75AB" w14:textId="77777777" w:rsidR="00FC3806" w:rsidRDefault="00FC3806">
            <w:pPr>
              <w:jc w:val="center"/>
              <w:rPr>
                <w:sz w:val="20"/>
              </w:rPr>
            </w:pPr>
          </w:p>
        </w:tc>
      </w:tr>
      <w:tr w:rsidR="00FC3806" w14:paraId="5FEC9953" w14:textId="77777777" w:rsidTr="00113A38">
        <w:tc>
          <w:tcPr>
            <w:tcW w:w="1200" w:type="dxa"/>
          </w:tcPr>
          <w:p w14:paraId="7BA71C91" w14:textId="77777777" w:rsidR="00FC3806" w:rsidRDefault="00FC3806">
            <w:pPr>
              <w:rPr>
                <w:sz w:val="20"/>
              </w:rPr>
            </w:pPr>
            <w:r>
              <w:rPr>
                <w:sz w:val="20"/>
              </w:rPr>
              <w:t>667</w:t>
            </w:r>
          </w:p>
        </w:tc>
        <w:tc>
          <w:tcPr>
            <w:tcW w:w="2970" w:type="dxa"/>
          </w:tcPr>
          <w:p w14:paraId="54FFDB30" w14:textId="77777777" w:rsidR="00FC3806" w:rsidRDefault="00FC3806">
            <w:pPr>
              <w:rPr>
                <w:sz w:val="20"/>
              </w:rPr>
            </w:pPr>
            <w:r>
              <w:rPr>
                <w:sz w:val="20"/>
              </w:rPr>
              <w:t>Vehicle of Record</w:t>
            </w:r>
          </w:p>
        </w:tc>
        <w:tc>
          <w:tcPr>
            <w:tcW w:w="720" w:type="dxa"/>
          </w:tcPr>
          <w:p w14:paraId="7688ABA8" w14:textId="77777777" w:rsidR="00FC3806" w:rsidRDefault="00FC3806">
            <w:pPr>
              <w:jc w:val="center"/>
              <w:rPr>
                <w:sz w:val="20"/>
              </w:rPr>
            </w:pPr>
            <w:r>
              <w:rPr>
                <w:sz w:val="20"/>
              </w:rPr>
              <w:t>@</w:t>
            </w:r>
          </w:p>
        </w:tc>
        <w:tc>
          <w:tcPr>
            <w:tcW w:w="630" w:type="dxa"/>
          </w:tcPr>
          <w:p w14:paraId="742E4975" w14:textId="77777777" w:rsidR="00FC3806" w:rsidRDefault="00FC3806">
            <w:pPr>
              <w:jc w:val="center"/>
              <w:rPr>
                <w:sz w:val="20"/>
              </w:rPr>
            </w:pPr>
          </w:p>
        </w:tc>
        <w:tc>
          <w:tcPr>
            <w:tcW w:w="720" w:type="dxa"/>
          </w:tcPr>
          <w:p w14:paraId="2EC51068" w14:textId="77777777" w:rsidR="00FC3806" w:rsidRDefault="00FC3806">
            <w:pPr>
              <w:jc w:val="center"/>
              <w:rPr>
                <w:sz w:val="20"/>
              </w:rPr>
            </w:pPr>
          </w:p>
        </w:tc>
        <w:tc>
          <w:tcPr>
            <w:tcW w:w="720" w:type="dxa"/>
          </w:tcPr>
          <w:p w14:paraId="591325D8" w14:textId="77777777" w:rsidR="00FC3806" w:rsidRDefault="00FC3806">
            <w:pPr>
              <w:jc w:val="center"/>
              <w:rPr>
                <w:sz w:val="20"/>
              </w:rPr>
            </w:pPr>
            <w:r>
              <w:rPr>
                <w:sz w:val="20"/>
              </w:rPr>
              <w:t>@</w:t>
            </w:r>
          </w:p>
        </w:tc>
        <w:tc>
          <w:tcPr>
            <w:tcW w:w="720" w:type="dxa"/>
          </w:tcPr>
          <w:p w14:paraId="4E9FB4EC" w14:textId="77777777" w:rsidR="00FC3806" w:rsidRDefault="00FC3806">
            <w:pPr>
              <w:jc w:val="center"/>
              <w:rPr>
                <w:sz w:val="20"/>
              </w:rPr>
            </w:pPr>
          </w:p>
        </w:tc>
      </w:tr>
      <w:tr w:rsidR="00FC3806" w14:paraId="6D54CCF0" w14:textId="77777777" w:rsidTr="00113A38">
        <w:tc>
          <w:tcPr>
            <w:tcW w:w="1200" w:type="dxa"/>
          </w:tcPr>
          <w:p w14:paraId="12C2EBF5" w14:textId="77777777" w:rsidR="00FC3806" w:rsidRDefault="00FC3806">
            <w:pPr>
              <w:rPr>
                <w:sz w:val="20"/>
              </w:rPr>
            </w:pPr>
            <w:r>
              <w:rPr>
                <w:sz w:val="20"/>
              </w:rPr>
              <w:t>667.1</w:t>
            </w:r>
          </w:p>
        </w:tc>
        <w:tc>
          <w:tcPr>
            <w:tcW w:w="2970" w:type="dxa"/>
          </w:tcPr>
          <w:p w14:paraId="5AE2D192" w14:textId="77777777" w:rsidR="00FC3806" w:rsidRDefault="00FC3806">
            <w:pPr>
              <w:rPr>
                <w:sz w:val="20"/>
              </w:rPr>
            </w:pPr>
            <w:r>
              <w:rPr>
                <w:sz w:val="20"/>
              </w:rPr>
              <w:t>Pros Auto-Adaptive Equip</w:t>
            </w:r>
          </w:p>
        </w:tc>
        <w:tc>
          <w:tcPr>
            <w:tcW w:w="720" w:type="dxa"/>
          </w:tcPr>
          <w:p w14:paraId="4A8EB763" w14:textId="77777777" w:rsidR="00FC3806" w:rsidRDefault="00FC3806">
            <w:pPr>
              <w:jc w:val="center"/>
              <w:rPr>
                <w:sz w:val="20"/>
              </w:rPr>
            </w:pPr>
            <w:r>
              <w:rPr>
                <w:sz w:val="20"/>
              </w:rPr>
              <w:t>@</w:t>
            </w:r>
          </w:p>
        </w:tc>
        <w:tc>
          <w:tcPr>
            <w:tcW w:w="630" w:type="dxa"/>
          </w:tcPr>
          <w:p w14:paraId="601E39A3" w14:textId="77777777" w:rsidR="00FC3806" w:rsidRDefault="00FC3806">
            <w:pPr>
              <w:jc w:val="center"/>
              <w:rPr>
                <w:sz w:val="20"/>
              </w:rPr>
            </w:pPr>
          </w:p>
        </w:tc>
        <w:tc>
          <w:tcPr>
            <w:tcW w:w="720" w:type="dxa"/>
          </w:tcPr>
          <w:p w14:paraId="029618E8" w14:textId="77777777" w:rsidR="00FC3806" w:rsidRDefault="00FC3806">
            <w:pPr>
              <w:jc w:val="center"/>
              <w:rPr>
                <w:sz w:val="20"/>
              </w:rPr>
            </w:pPr>
          </w:p>
        </w:tc>
        <w:tc>
          <w:tcPr>
            <w:tcW w:w="720" w:type="dxa"/>
          </w:tcPr>
          <w:p w14:paraId="534624F7" w14:textId="77777777" w:rsidR="00FC3806" w:rsidRDefault="00FC3806">
            <w:pPr>
              <w:jc w:val="center"/>
              <w:rPr>
                <w:sz w:val="20"/>
              </w:rPr>
            </w:pPr>
            <w:r>
              <w:rPr>
                <w:sz w:val="20"/>
              </w:rPr>
              <w:t>@</w:t>
            </w:r>
          </w:p>
        </w:tc>
        <w:tc>
          <w:tcPr>
            <w:tcW w:w="720" w:type="dxa"/>
          </w:tcPr>
          <w:p w14:paraId="450509C6" w14:textId="77777777" w:rsidR="00FC3806" w:rsidRDefault="00FC3806">
            <w:pPr>
              <w:jc w:val="center"/>
              <w:rPr>
                <w:sz w:val="20"/>
              </w:rPr>
            </w:pPr>
          </w:p>
        </w:tc>
      </w:tr>
      <w:tr w:rsidR="00FC3806" w14:paraId="55D89AD0" w14:textId="77777777" w:rsidTr="00113A38">
        <w:tc>
          <w:tcPr>
            <w:tcW w:w="1200" w:type="dxa"/>
          </w:tcPr>
          <w:p w14:paraId="6947157C" w14:textId="77777777" w:rsidR="00FC3806" w:rsidRDefault="00FC3806">
            <w:pPr>
              <w:rPr>
                <w:sz w:val="20"/>
              </w:rPr>
            </w:pPr>
            <w:r>
              <w:rPr>
                <w:sz w:val="20"/>
              </w:rPr>
              <w:t>667.2</w:t>
            </w:r>
          </w:p>
        </w:tc>
        <w:tc>
          <w:tcPr>
            <w:tcW w:w="2970" w:type="dxa"/>
          </w:tcPr>
          <w:p w14:paraId="67103174" w14:textId="77777777" w:rsidR="00FC3806" w:rsidRDefault="00FC3806">
            <w:pPr>
              <w:rPr>
                <w:sz w:val="20"/>
              </w:rPr>
            </w:pPr>
            <w:r>
              <w:rPr>
                <w:sz w:val="20"/>
              </w:rPr>
              <w:t>Auto-Adaptive Manufacturer</w:t>
            </w:r>
          </w:p>
        </w:tc>
        <w:tc>
          <w:tcPr>
            <w:tcW w:w="720" w:type="dxa"/>
          </w:tcPr>
          <w:p w14:paraId="73460F32" w14:textId="77777777" w:rsidR="00FC3806" w:rsidRDefault="00FC3806">
            <w:pPr>
              <w:jc w:val="center"/>
              <w:rPr>
                <w:sz w:val="20"/>
              </w:rPr>
            </w:pPr>
            <w:r>
              <w:rPr>
                <w:sz w:val="20"/>
              </w:rPr>
              <w:t>@</w:t>
            </w:r>
          </w:p>
        </w:tc>
        <w:tc>
          <w:tcPr>
            <w:tcW w:w="630" w:type="dxa"/>
          </w:tcPr>
          <w:p w14:paraId="61C1EC1F" w14:textId="77777777" w:rsidR="00FC3806" w:rsidRDefault="00FC3806">
            <w:pPr>
              <w:jc w:val="center"/>
              <w:rPr>
                <w:sz w:val="20"/>
              </w:rPr>
            </w:pPr>
          </w:p>
        </w:tc>
        <w:tc>
          <w:tcPr>
            <w:tcW w:w="720" w:type="dxa"/>
          </w:tcPr>
          <w:p w14:paraId="678C3DF2" w14:textId="77777777" w:rsidR="00FC3806" w:rsidRDefault="00FC3806">
            <w:pPr>
              <w:jc w:val="center"/>
              <w:rPr>
                <w:sz w:val="20"/>
              </w:rPr>
            </w:pPr>
          </w:p>
        </w:tc>
        <w:tc>
          <w:tcPr>
            <w:tcW w:w="720" w:type="dxa"/>
          </w:tcPr>
          <w:p w14:paraId="0A316135" w14:textId="77777777" w:rsidR="00FC3806" w:rsidRDefault="00FC3806">
            <w:pPr>
              <w:jc w:val="center"/>
              <w:rPr>
                <w:sz w:val="20"/>
              </w:rPr>
            </w:pPr>
            <w:r>
              <w:rPr>
                <w:sz w:val="20"/>
              </w:rPr>
              <w:t>@</w:t>
            </w:r>
          </w:p>
        </w:tc>
        <w:tc>
          <w:tcPr>
            <w:tcW w:w="720" w:type="dxa"/>
          </w:tcPr>
          <w:p w14:paraId="236ADE23" w14:textId="77777777" w:rsidR="00FC3806" w:rsidRDefault="00FC3806">
            <w:pPr>
              <w:jc w:val="center"/>
              <w:rPr>
                <w:sz w:val="20"/>
              </w:rPr>
            </w:pPr>
          </w:p>
        </w:tc>
      </w:tr>
      <w:tr w:rsidR="00FC3806" w14:paraId="46AEA80E" w14:textId="77777777" w:rsidTr="00113A38">
        <w:tc>
          <w:tcPr>
            <w:tcW w:w="1200" w:type="dxa"/>
          </w:tcPr>
          <w:p w14:paraId="71B7FCF2" w14:textId="77777777" w:rsidR="00FC3806" w:rsidRDefault="00FC3806">
            <w:pPr>
              <w:rPr>
                <w:sz w:val="20"/>
              </w:rPr>
            </w:pPr>
            <w:r>
              <w:rPr>
                <w:sz w:val="20"/>
              </w:rPr>
              <w:t>667.3</w:t>
            </w:r>
          </w:p>
        </w:tc>
        <w:tc>
          <w:tcPr>
            <w:tcW w:w="2970" w:type="dxa"/>
          </w:tcPr>
          <w:p w14:paraId="3A6FB285" w14:textId="77777777" w:rsidR="00FC3806" w:rsidRDefault="00FC3806">
            <w:pPr>
              <w:rPr>
                <w:sz w:val="20"/>
              </w:rPr>
            </w:pPr>
            <w:r>
              <w:rPr>
                <w:sz w:val="20"/>
              </w:rPr>
              <w:t>V.O.R. Transaction</w:t>
            </w:r>
          </w:p>
        </w:tc>
        <w:tc>
          <w:tcPr>
            <w:tcW w:w="720" w:type="dxa"/>
          </w:tcPr>
          <w:p w14:paraId="6A2073A7" w14:textId="77777777" w:rsidR="00FC3806" w:rsidRDefault="00FC3806">
            <w:pPr>
              <w:jc w:val="center"/>
              <w:rPr>
                <w:sz w:val="20"/>
              </w:rPr>
            </w:pPr>
            <w:r>
              <w:rPr>
                <w:sz w:val="20"/>
              </w:rPr>
              <w:t>@</w:t>
            </w:r>
          </w:p>
        </w:tc>
        <w:tc>
          <w:tcPr>
            <w:tcW w:w="630" w:type="dxa"/>
          </w:tcPr>
          <w:p w14:paraId="7A01B79D" w14:textId="77777777" w:rsidR="00FC3806" w:rsidRDefault="00FC3806">
            <w:pPr>
              <w:jc w:val="center"/>
              <w:rPr>
                <w:sz w:val="20"/>
              </w:rPr>
            </w:pPr>
          </w:p>
        </w:tc>
        <w:tc>
          <w:tcPr>
            <w:tcW w:w="720" w:type="dxa"/>
          </w:tcPr>
          <w:p w14:paraId="2EEDFC18" w14:textId="77777777" w:rsidR="00FC3806" w:rsidRDefault="00FC3806">
            <w:pPr>
              <w:jc w:val="center"/>
              <w:rPr>
                <w:sz w:val="20"/>
              </w:rPr>
            </w:pPr>
          </w:p>
        </w:tc>
        <w:tc>
          <w:tcPr>
            <w:tcW w:w="720" w:type="dxa"/>
          </w:tcPr>
          <w:p w14:paraId="7AECFA82" w14:textId="77777777" w:rsidR="00FC3806" w:rsidRDefault="00FC3806">
            <w:pPr>
              <w:jc w:val="center"/>
              <w:rPr>
                <w:sz w:val="20"/>
              </w:rPr>
            </w:pPr>
          </w:p>
        </w:tc>
        <w:tc>
          <w:tcPr>
            <w:tcW w:w="720" w:type="dxa"/>
          </w:tcPr>
          <w:p w14:paraId="70534C9A" w14:textId="77777777" w:rsidR="00FC3806" w:rsidRDefault="00FC3806">
            <w:pPr>
              <w:jc w:val="center"/>
              <w:rPr>
                <w:sz w:val="20"/>
              </w:rPr>
            </w:pPr>
          </w:p>
        </w:tc>
      </w:tr>
      <w:tr w:rsidR="00FC3806" w14:paraId="28400E52" w14:textId="77777777" w:rsidTr="00113A38">
        <w:tc>
          <w:tcPr>
            <w:tcW w:w="1200" w:type="dxa"/>
          </w:tcPr>
          <w:p w14:paraId="35720185" w14:textId="77777777" w:rsidR="00FC3806" w:rsidRDefault="00FC3806">
            <w:pPr>
              <w:rPr>
                <w:sz w:val="20"/>
              </w:rPr>
            </w:pPr>
            <w:r>
              <w:rPr>
                <w:sz w:val="20"/>
              </w:rPr>
              <w:t>668</w:t>
            </w:r>
          </w:p>
        </w:tc>
        <w:tc>
          <w:tcPr>
            <w:tcW w:w="2970" w:type="dxa"/>
          </w:tcPr>
          <w:p w14:paraId="71B11C63" w14:textId="77777777" w:rsidR="00FC3806" w:rsidRDefault="00FC3806">
            <w:pPr>
              <w:rPr>
                <w:sz w:val="20"/>
              </w:rPr>
            </w:pPr>
            <w:r>
              <w:rPr>
                <w:sz w:val="20"/>
              </w:rPr>
              <w:t>Prosthetic Suspense</w:t>
            </w:r>
          </w:p>
        </w:tc>
        <w:tc>
          <w:tcPr>
            <w:tcW w:w="720" w:type="dxa"/>
          </w:tcPr>
          <w:p w14:paraId="329AF056" w14:textId="77777777" w:rsidR="00FC3806" w:rsidRDefault="00FC3806">
            <w:pPr>
              <w:jc w:val="center"/>
              <w:rPr>
                <w:sz w:val="20"/>
              </w:rPr>
            </w:pPr>
            <w:r>
              <w:rPr>
                <w:sz w:val="20"/>
              </w:rPr>
              <w:t>@</w:t>
            </w:r>
          </w:p>
        </w:tc>
        <w:tc>
          <w:tcPr>
            <w:tcW w:w="630" w:type="dxa"/>
          </w:tcPr>
          <w:p w14:paraId="7D02DC25" w14:textId="77777777" w:rsidR="00FC3806" w:rsidRDefault="00FC3806">
            <w:pPr>
              <w:jc w:val="center"/>
              <w:rPr>
                <w:sz w:val="20"/>
              </w:rPr>
            </w:pPr>
          </w:p>
        </w:tc>
        <w:tc>
          <w:tcPr>
            <w:tcW w:w="720" w:type="dxa"/>
          </w:tcPr>
          <w:p w14:paraId="71C46D87" w14:textId="77777777" w:rsidR="00FC3806" w:rsidRDefault="00FC3806">
            <w:pPr>
              <w:jc w:val="center"/>
              <w:rPr>
                <w:sz w:val="20"/>
              </w:rPr>
            </w:pPr>
          </w:p>
        </w:tc>
        <w:tc>
          <w:tcPr>
            <w:tcW w:w="720" w:type="dxa"/>
          </w:tcPr>
          <w:p w14:paraId="17AAB813" w14:textId="77777777" w:rsidR="00FC3806" w:rsidRDefault="00FC3806">
            <w:pPr>
              <w:jc w:val="center"/>
              <w:rPr>
                <w:sz w:val="20"/>
              </w:rPr>
            </w:pPr>
          </w:p>
        </w:tc>
        <w:tc>
          <w:tcPr>
            <w:tcW w:w="720" w:type="dxa"/>
          </w:tcPr>
          <w:p w14:paraId="0B647743" w14:textId="77777777" w:rsidR="00FC3806" w:rsidRDefault="00FC3806">
            <w:pPr>
              <w:jc w:val="center"/>
              <w:rPr>
                <w:sz w:val="20"/>
              </w:rPr>
            </w:pPr>
          </w:p>
        </w:tc>
      </w:tr>
      <w:tr w:rsidR="00FC3806" w14:paraId="580537D7" w14:textId="77777777" w:rsidTr="00113A38">
        <w:tc>
          <w:tcPr>
            <w:tcW w:w="1200" w:type="dxa"/>
          </w:tcPr>
          <w:p w14:paraId="3C72367B" w14:textId="77777777" w:rsidR="00FC3806" w:rsidRDefault="00FC3806">
            <w:pPr>
              <w:rPr>
                <w:sz w:val="20"/>
              </w:rPr>
            </w:pPr>
            <w:r>
              <w:rPr>
                <w:sz w:val="20"/>
              </w:rPr>
              <w:t>669.1</w:t>
            </w:r>
          </w:p>
        </w:tc>
        <w:tc>
          <w:tcPr>
            <w:tcW w:w="2970" w:type="dxa"/>
          </w:tcPr>
          <w:p w14:paraId="04A0EC99" w14:textId="77777777" w:rsidR="00FC3806" w:rsidRDefault="00FC3806">
            <w:pPr>
              <w:rPr>
                <w:sz w:val="20"/>
              </w:rPr>
            </w:pPr>
            <w:r>
              <w:rPr>
                <w:sz w:val="20"/>
              </w:rPr>
              <w:t>Prosthetic Lab W.O#</w:t>
            </w:r>
          </w:p>
        </w:tc>
        <w:tc>
          <w:tcPr>
            <w:tcW w:w="720" w:type="dxa"/>
          </w:tcPr>
          <w:p w14:paraId="2CA149E1" w14:textId="77777777" w:rsidR="00FC3806" w:rsidRDefault="00FC3806">
            <w:pPr>
              <w:jc w:val="center"/>
              <w:rPr>
                <w:sz w:val="20"/>
              </w:rPr>
            </w:pPr>
            <w:r>
              <w:rPr>
                <w:sz w:val="20"/>
              </w:rPr>
              <w:t>@</w:t>
            </w:r>
          </w:p>
        </w:tc>
        <w:tc>
          <w:tcPr>
            <w:tcW w:w="630" w:type="dxa"/>
          </w:tcPr>
          <w:p w14:paraId="429BFB3B" w14:textId="77777777" w:rsidR="00FC3806" w:rsidRDefault="00FC3806">
            <w:pPr>
              <w:jc w:val="center"/>
              <w:rPr>
                <w:sz w:val="20"/>
              </w:rPr>
            </w:pPr>
          </w:p>
        </w:tc>
        <w:tc>
          <w:tcPr>
            <w:tcW w:w="720" w:type="dxa"/>
          </w:tcPr>
          <w:p w14:paraId="7501CCA3" w14:textId="77777777" w:rsidR="00FC3806" w:rsidRDefault="00FC3806">
            <w:pPr>
              <w:jc w:val="center"/>
              <w:rPr>
                <w:sz w:val="20"/>
              </w:rPr>
            </w:pPr>
            <w:r>
              <w:rPr>
                <w:sz w:val="20"/>
              </w:rPr>
              <w:t>@</w:t>
            </w:r>
          </w:p>
        </w:tc>
        <w:tc>
          <w:tcPr>
            <w:tcW w:w="720" w:type="dxa"/>
          </w:tcPr>
          <w:p w14:paraId="611490FC" w14:textId="77777777" w:rsidR="00FC3806" w:rsidRDefault="00FC3806">
            <w:pPr>
              <w:jc w:val="center"/>
              <w:rPr>
                <w:sz w:val="20"/>
              </w:rPr>
            </w:pPr>
            <w:r>
              <w:rPr>
                <w:sz w:val="20"/>
              </w:rPr>
              <w:t>@</w:t>
            </w:r>
          </w:p>
        </w:tc>
        <w:tc>
          <w:tcPr>
            <w:tcW w:w="720" w:type="dxa"/>
          </w:tcPr>
          <w:p w14:paraId="6D0AF27B" w14:textId="77777777" w:rsidR="00FC3806" w:rsidRDefault="00FC3806">
            <w:pPr>
              <w:jc w:val="center"/>
              <w:rPr>
                <w:sz w:val="20"/>
              </w:rPr>
            </w:pPr>
            <w:r>
              <w:rPr>
                <w:sz w:val="20"/>
              </w:rPr>
              <w:t>@</w:t>
            </w:r>
          </w:p>
        </w:tc>
      </w:tr>
      <w:tr w:rsidR="00FC3806" w14:paraId="4E69B030" w14:textId="77777777" w:rsidTr="00113A38">
        <w:tc>
          <w:tcPr>
            <w:tcW w:w="1200" w:type="dxa"/>
          </w:tcPr>
          <w:p w14:paraId="5B3C2751" w14:textId="77777777" w:rsidR="00FC3806" w:rsidRDefault="00FC3806">
            <w:pPr>
              <w:rPr>
                <w:sz w:val="20"/>
              </w:rPr>
            </w:pPr>
            <w:r>
              <w:rPr>
                <w:sz w:val="20"/>
              </w:rPr>
              <w:t>669.9</w:t>
            </w:r>
          </w:p>
        </w:tc>
        <w:tc>
          <w:tcPr>
            <w:tcW w:w="2970" w:type="dxa"/>
          </w:tcPr>
          <w:p w14:paraId="2DBD4411" w14:textId="77777777" w:rsidR="00FC3806" w:rsidRDefault="00FC3806">
            <w:pPr>
              <w:rPr>
                <w:sz w:val="20"/>
              </w:rPr>
            </w:pPr>
            <w:r>
              <w:rPr>
                <w:sz w:val="20"/>
              </w:rPr>
              <w:t>Prosthetics Site Parameters</w:t>
            </w:r>
          </w:p>
        </w:tc>
        <w:tc>
          <w:tcPr>
            <w:tcW w:w="720" w:type="dxa"/>
          </w:tcPr>
          <w:p w14:paraId="50E8FA65" w14:textId="77777777" w:rsidR="00FC3806" w:rsidRDefault="00FC3806">
            <w:pPr>
              <w:jc w:val="center"/>
              <w:rPr>
                <w:sz w:val="20"/>
              </w:rPr>
            </w:pPr>
            <w:r>
              <w:rPr>
                <w:sz w:val="20"/>
              </w:rPr>
              <w:t>@</w:t>
            </w:r>
          </w:p>
        </w:tc>
        <w:tc>
          <w:tcPr>
            <w:tcW w:w="630" w:type="dxa"/>
          </w:tcPr>
          <w:p w14:paraId="14DAD3B4" w14:textId="77777777" w:rsidR="00FC3806" w:rsidRDefault="00FC3806">
            <w:pPr>
              <w:jc w:val="center"/>
              <w:rPr>
                <w:sz w:val="20"/>
              </w:rPr>
            </w:pPr>
          </w:p>
        </w:tc>
        <w:tc>
          <w:tcPr>
            <w:tcW w:w="720" w:type="dxa"/>
          </w:tcPr>
          <w:p w14:paraId="29F86028" w14:textId="77777777" w:rsidR="00FC3806" w:rsidRDefault="00FC3806">
            <w:pPr>
              <w:jc w:val="center"/>
              <w:rPr>
                <w:sz w:val="20"/>
              </w:rPr>
            </w:pPr>
          </w:p>
        </w:tc>
        <w:tc>
          <w:tcPr>
            <w:tcW w:w="720" w:type="dxa"/>
          </w:tcPr>
          <w:p w14:paraId="388DA81D" w14:textId="77777777" w:rsidR="00FC3806" w:rsidRDefault="00FC3806">
            <w:pPr>
              <w:jc w:val="center"/>
              <w:rPr>
                <w:sz w:val="20"/>
              </w:rPr>
            </w:pPr>
          </w:p>
        </w:tc>
        <w:tc>
          <w:tcPr>
            <w:tcW w:w="720" w:type="dxa"/>
          </w:tcPr>
          <w:p w14:paraId="2D772240" w14:textId="77777777" w:rsidR="00FC3806" w:rsidRDefault="00FC3806">
            <w:pPr>
              <w:jc w:val="center"/>
              <w:rPr>
                <w:sz w:val="20"/>
              </w:rPr>
            </w:pPr>
          </w:p>
        </w:tc>
      </w:tr>
    </w:tbl>
    <w:p w14:paraId="47991175" w14:textId="77777777" w:rsidR="00FC3806" w:rsidRDefault="00FC3806">
      <w:pPr>
        <w:pStyle w:val="BlockLine"/>
      </w:pPr>
    </w:p>
    <w:p w14:paraId="563F7E2F" w14:textId="77777777" w:rsidR="00FC3806" w:rsidRDefault="00FC3806">
      <w:pPr>
        <w:ind w:left="720"/>
      </w:pPr>
    </w:p>
    <w:p w14:paraId="5CD8B241" w14:textId="77777777" w:rsidR="00FC3806" w:rsidRDefault="00FC3806">
      <w:pPr>
        <w:pStyle w:val="ChapterTitle"/>
      </w:pPr>
      <w:r>
        <w:br w:type="page"/>
      </w:r>
      <w:bookmarkStart w:id="65" w:name="_Hlt488554762"/>
      <w:bookmarkStart w:id="66" w:name="_Toc401214879"/>
      <w:bookmarkEnd w:id="65"/>
      <w:r>
        <w:lastRenderedPageBreak/>
        <w:t>Glossary</w:t>
      </w:r>
      <w:bookmarkEnd w:id="66"/>
    </w:p>
    <w:p w14:paraId="003B5803" w14:textId="77777777" w:rsidR="00FC3806" w:rsidRDefault="00FC3806">
      <w:pPr>
        <w:pStyle w:val="BlockLine"/>
      </w:pPr>
    </w:p>
    <w:tbl>
      <w:tblPr>
        <w:tblW w:w="0" w:type="auto"/>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7110"/>
      </w:tblGrid>
      <w:tr w:rsidR="00FC3806" w14:paraId="65CE7E48" w14:textId="77777777" w:rsidTr="00113A38">
        <w:tc>
          <w:tcPr>
            <w:tcW w:w="2232" w:type="dxa"/>
            <w:shd w:val="pct5" w:color="auto" w:fill="FFFFFF"/>
          </w:tcPr>
          <w:p w14:paraId="7FAC09E2" w14:textId="77777777" w:rsidR="00FC3806" w:rsidRDefault="00FC3806">
            <w:pPr>
              <w:ind w:right="-108"/>
              <w:jc w:val="center"/>
              <w:rPr>
                <w:b/>
                <w:sz w:val="22"/>
              </w:rPr>
            </w:pPr>
            <w:r>
              <w:rPr>
                <w:b/>
                <w:sz w:val="22"/>
              </w:rPr>
              <w:t>Term</w:t>
            </w:r>
          </w:p>
        </w:tc>
        <w:tc>
          <w:tcPr>
            <w:tcW w:w="7110" w:type="dxa"/>
            <w:shd w:val="pct5" w:color="auto" w:fill="FFFFFF"/>
          </w:tcPr>
          <w:p w14:paraId="0604160C" w14:textId="77777777" w:rsidR="00FC3806" w:rsidRDefault="00FC3806">
            <w:pPr>
              <w:ind w:right="-108"/>
              <w:jc w:val="center"/>
              <w:rPr>
                <w:b/>
                <w:sz w:val="22"/>
              </w:rPr>
            </w:pPr>
            <w:r>
              <w:rPr>
                <w:b/>
                <w:sz w:val="22"/>
              </w:rPr>
              <w:t>Definition</w:t>
            </w:r>
          </w:p>
        </w:tc>
      </w:tr>
      <w:tr w:rsidR="00FC3806" w14:paraId="300F30A0" w14:textId="77777777" w:rsidTr="00113A38">
        <w:tc>
          <w:tcPr>
            <w:tcW w:w="2232" w:type="dxa"/>
          </w:tcPr>
          <w:p w14:paraId="3DCF8BA3" w14:textId="77777777" w:rsidR="00FC3806" w:rsidRDefault="00FC3806">
            <w:pPr>
              <w:ind w:right="-108"/>
              <w:rPr>
                <w:sz w:val="22"/>
              </w:rPr>
            </w:pPr>
            <w:r>
              <w:rPr>
                <w:sz w:val="22"/>
              </w:rPr>
              <w:t>AMIS</w:t>
            </w:r>
            <w:r>
              <w:rPr>
                <w:sz w:val="22"/>
              </w:rPr>
              <w:fldChar w:fldCharType="begin"/>
            </w:r>
            <w:r>
              <w:rPr>
                <w:sz w:val="22"/>
              </w:rPr>
              <w:instrText xml:space="preserve"> XE "AMIS" </w:instrText>
            </w:r>
            <w:r>
              <w:rPr>
                <w:sz w:val="22"/>
              </w:rPr>
              <w:fldChar w:fldCharType="end"/>
            </w:r>
          </w:p>
        </w:tc>
        <w:tc>
          <w:tcPr>
            <w:tcW w:w="7110" w:type="dxa"/>
          </w:tcPr>
          <w:p w14:paraId="5E2CD33D" w14:textId="77777777" w:rsidR="00FC3806" w:rsidRDefault="00FC3806">
            <w:pPr>
              <w:ind w:right="-108"/>
              <w:rPr>
                <w:sz w:val="22"/>
              </w:rPr>
            </w:pPr>
            <w:r>
              <w:rPr>
                <w:sz w:val="22"/>
              </w:rPr>
              <w:t>Automated Management Information System.</w:t>
            </w:r>
          </w:p>
          <w:p w14:paraId="78B0C1FE" w14:textId="77777777" w:rsidR="00FC3806" w:rsidRDefault="00FC3806">
            <w:pPr>
              <w:ind w:right="-108"/>
              <w:rPr>
                <w:sz w:val="22"/>
              </w:rPr>
            </w:pPr>
          </w:p>
        </w:tc>
      </w:tr>
      <w:tr w:rsidR="00FC3806" w14:paraId="6DF42AFF" w14:textId="77777777" w:rsidTr="00113A38">
        <w:tc>
          <w:tcPr>
            <w:tcW w:w="2232" w:type="dxa"/>
          </w:tcPr>
          <w:p w14:paraId="51C92DA2" w14:textId="77777777" w:rsidR="00FC3806" w:rsidRDefault="00FC3806">
            <w:pPr>
              <w:ind w:right="-108"/>
              <w:rPr>
                <w:sz w:val="22"/>
              </w:rPr>
            </w:pPr>
            <w:r>
              <w:rPr>
                <w:sz w:val="22"/>
              </w:rPr>
              <w:t>Authorization</w:t>
            </w:r>
            <w:r>
              <w:rPr>
                <w:sz w:val="22"/>
              </w:rPr>
              <w:fldChar w:fldCharType="begin"/>
            </w:r>
            <w:r>
              <w:rPr>
                <w:sz w:val="22"/>
              </w:rPr>
              <w:instrText xml:space="preserve"> XE "Authorization" </w:instrText>
            </w:r>
            <w:r>
              <w:rPr>
                <w:sz w:val="22"/>
              </w:rPr>
              <w:fldChar w:fldCharType="end"/>
            </w:r>
          </w:p>
        </w:tc>
        <w:tc>
          <w:tcPr>
            <w:tcW w:w="7110" w:type="dxa"/>
          </w:tcPr>
          <w:p w14:paraId="2DE892F1" w14:textId="77777777" w:rsidR="00FC3806" w:rsidRDefault="00FC3806">
            <w:pPr>
              <w:ind w:right="-108"/>
              <w:rPr>
                <w:sz w:val="22"/>
              </w:rPr>
            </w:pPr>
            <w:r>
              <w:rPr>
                <w:sz w:val="22"/>
              </w:rPr>
              <w:t>An estimated payment that will be applied to the 1358.</w:t>
            </w:r>
          </w:p>
          <w:p w14:paraId="4E5A0164" w14:textId="77777777" w:rsidR="00FC3806" w:rsidRDefault="00FC3806">
            <w:pPr>
              <w:ind w:right="-108"/>
              <w:rPr>
                <w:sz w:val="22"/>
              </w:rPr>
            </w:pPr>
          </w:p>
        </w:tc>
      </w:tr>
      <w:tr w:rsidR="00FC3806" w14:paraId="43F31879" w14:textId="77777777" w:rsidTr="00113A38">
        <w:tc>
          <w:tcPr>
            <w:tcW w:w="2232" w:type="dxa"/>
          </w:tcPr>
          <w:p w14:paraId="4B227864" w14:textId="77777777" w:rsidR="00FC3806" w:rsidRDefault="00FC3806">
            <w:pPr>
              <w:ind w:right="-108"/>
              <w:rPr>
                <w:sz w:val="22"/>
              </w:rPr>
            </w:pPr>
            <w:r>
              <w:rPr>
                <w:sz w:val="22"/>
              </w:rPr>
              <w:t>Control Point</w:t>
            </w:r>
            <w:r>
              <w:rPr>
                <w:sz w:val="22"/>
              </w:rPr>
              <w:fldChar w:fldCharType="begin"/>
            </w:r>
            <w:r>
              <w:rPr>
                <w:sz w:val="22"/>
              </w:rPr>
              <w:instrText xml:space="preserve"> XE "Control Point" </w:instrText>
            </w:r>
            <w:r>
              <w:rPr>
                <w:sz w:val="22"/>
              </w:rPr>
              <w:fldChar w:fldCharType="end"/>
            </w:r>
          </w:p>
        </w:tc>
        <w:tc>
          <w:tcPr>
            <w:tcW w:w="7110" w:type="dxa"/>
          </w:tcPr>
          <w:p w14:paraId="047162A2" w14:textId="77777777" w:rsidR="00FC3806" w:rsidRDefault="00FC3806">
            <w:pPr>
              <w:ind w:right="-108"/>
              <w:rPr>
                <w:sz w:val="22"/>
              </w:rPr>
            </w:pPr>
            <w:r>
              <w:rPr>
                <w:sz w:val="22"/>
              </w:rPr>
              <w:t>The division of monies to a specified service, activity, or purpose from an appropriation</w:t>
            </w:r>
            <w:r w:rsidR="0064734D">
              <w:rPr>
                <w:sz w:val="22"/>
              </w:rPr>
              <w:t xml:space="preserve">. </w:t>
            </w:r>
            <w:r>
              <w:rPr>
                <w:sz w:val="22"/>
              </w:rPr>
              <w:t>This is a financial element, existing only in IFCAP, which corresponds to the ACCS number in FMS.</w:t>
            </w:r>
          </w:p>
          <w:p w14:paraId="0CE18D36" w14:textId="77777777" w:rsidR="00FC3806" w:rsidRDefault="00FC3806">
            <w:pPr>
              <w:ind w:right="-108"/>
              <w:rPr>
                <w:sz w:val="22"/>
              </w:rPr>
            </w:pPr>
          </w:p>
        </w:tc>
      </w:tr>
      <w:tr w:rsidR="00FC3806" w14:paraId="3A4522A9" w14:textId="77777777" w:rsidTr="00113A38">
        <w:tc>
          <w:tcPr>
            <w:tcW w:w="2232" w:type="dxa"/>
          </w:tcPr>
          <w:p w14:paraId="5FFEBB36" w14:textId="77777777" w:rsidR="00FC3806" w:rsidRDefault="00FC3806">
            <w:pPr>
              <w:ind w:right="-108"/>
              <w:rPr>
                <w:sz w:val="22"/>
              </w:rPr>
            </w:pPr>
            <w:r>
              <w:rPr>
                <w:sz w:val="22"/>
              </w:rPr>
              <w:t>CPT Codes</w:t>
            </w:r>
          </w:p>
        </w:tc>
        <w:tc>
          <w:tcPr>
            <w:tcW w:w="7110" w:type="dxa"/>
          </w:tcPr>
          <w:p w14:paraId="4A60FDFA" w14:textId="77777777" w:rsidR="00FC3806" w:rsidRDefault="00FC3806">
            <w:pPr>
              <w:ind w:right="-108"/>
              <w:rPr>
                <w:i/>
                <w:sz w:val="22"/>
              </w:rPr>
            </w:pPr>
            <w:r>
              <w:rPr>
                <w:sz w:val="22"/>
              </w:rPr>
              <w:t xml:space="preserve">Codes listed in the </w:t>
            </w:r>
            <w:r>
              <w:rPr>
                <w:i/>
                <w:sz w:val="22"/>
              </w:rPr>
              <w:t>Physicians Current Procedural Terminology Handbook.</w:t>
            </w:r>
          </w:p>
          <w:p w14:paraId="05FC473A" w14:textId="77777777" w:rsidR="00FC3806" w:rsidRDefault="00FC3806">
            <w:pPr>
              <w:ind w:right="-108"/>
              <w:rPr>
                <w:sz w:val="22"/>
              </w:rPr>
            </w:pPr>
          </w:p>
        </w:tc>
      </w:tr>
      <w:tr w:rsidR="00FC3806" w14:paraId="6C60C086" w14:textId="77777777" w:rsidTr="00113A38">
        <w:tc>
          <w:tcPr>
            <w:tcW w:w="2232" w:type="dxa"/>
          </w:tcPr>
          <w:p w14:paraId="094F75C7" w14:textId="77777777" w:rsidR="00FC3806" w:rsidRDefault="00FC3806">
            <w:pPr>
              <w:ind w:right="-108"/>
              <w:rPr>
                <w:sz w:val="22"/>
              </w:rPr>
            </w:pPr>
            <w:r>
              <w:rPr>
                <w:sz w:val="22"/>
              </w:rPr>
              <w:t>Default</w:t>
            </w:r>
            <w:r>
              <w:rPr>
                <w:sz w:val="22"/>
              </w:rPr>
              <w:fldChar w:fldCharType="begin"/>
            </w:r>
            <w:r>
              <w:rPr>
                <w:sz w:val="22"/>
              </w:rPr>
              <w:instrText xml:space="preserve"> XE "Default" </w:instrText>
            </w:r>
            <w:r>
              <w:rPr>
                <w:sz w:val="22"/>
              </w:rPr>
              <w:fldChar w:fldCharType="end"/>
            </w:r>
          </w:p>
        </w:tc>
        <w:tc>
          <w:tcPr>
            <w:tcW w:w="7110" w:type="dxa"/>
          </w:tcPr>
          <w:p w14:paraId="4866189A" w14:textId="77777777" w:rsidR="00FC3806" w:rsidRDefault="00FC3806">
            <w:pPr>
              <w:ind w:right="-108"/>
              <w:rPr>
                <w:sz w:val="22"/>
              </w:rPr>
            </w:pPr>
            <w:r>
              <w:rPr>
                <w:sz w:val="22"/>
              </w:rPr>
              <w:t>A normal or suggested response to a prompt that is provided by the system.</w:t>
            </w:r>
          </w:p>
          <w:p w14:paraId="0FCAA676" w14:textId="77777777" w:rsidR="00FC3806" w:rsidRDefault="00FC3806">
            <w:pPr>
              <w:ind w:right="-108"/>
              <w:rPr>
                <w:sz w:val="22"/>
              </w:rPr>
            </w:pPr>
          </w:p>
        </w:tc>
      </w:tr>
      <w:tr w:rsidR="00FC3806" w14:paraId="6D7A3A06" w14:textId="77777777" w:rsidTr="00113A38">
        <w:tc>
          <w:tcPr>
            <w:tcW w:w="2232" w:type="dxa"/>
          </w:tcPr>
          <w:p w14:paraId="56C6D5B5" w14:textId="77777777" w:rsidR="00FC3806" w:rsidRDefault="00FC3806">
            <w:pPr>
              <w:ind w:right="-108"/>
              <w:rPr>
                <w:sz w:val="22"/>
              </w:rPr>
            </w:pPr>
            <w:r>
              <w:rPr>
                <w:sz w:val="22"/>
              </w:rPr>
              <w:t>FMS</w:t>
            </w:r>
          </w:p>
        </w:tc>
        <w:tc>
          <w:tcPr>
            <w:tcW w:w="7110" w:type="dxa"/>
          </w:tcPr>
          <w:p w14:paraId="25015281" w14:textId="77777777" w:rsidR="00FC3806" w:rsidRDefault="00FC3806">
            <w:pPr>
              <w:ind w:right="-108"/>
              <w:rPr>
                <w:sz w:val="22"/>
              </w:rPr>
            </w:pPr>
            <w:r>
              <w:rPr>
                <w:sz w:val="22"/>
              </w:rPr>
              <w:t>Financial Management System, which has replaced CALM as the primary accounting system for administration appropriations</w:t>
            </w:r>
            <w:r w:rsidR="0064734D">
              <w:rPr>
                <w:sz w:val="22"/>
              </w:rPr>
              <w:t xml:space="preserve">. </w:t>
            </w:r>
            <w:r>
              <w:rPr>
                <w:sz w:val="22"/>
              </w:rPr>
              <w:t xml:space="preserve">FMS has a comprehensive database that provides for flexible on-line and/or batch processing, ad-hoc reporting, interactive query </w:t>
            </w:r>
            <w:r w:rsidR="0064734D">
              <w:rPr>
                <w:sz w:val="22"/>
              </w:rPr>
              <w:t>capability,</w:t>
            </w:r>
            <w:r>
              <w:rPr>
                <w:sz w:val="22"/>
              </w:rPr>
              <w:t xml:space="preserve"> and extensive security</w:t>
            </w:r>
            <w:r w:rsidR="0064734D">
              <w:rPr>
                <w:sz w:val="22"/>
              </w:rPr>
              <w:t xml:space="preserve">. </w:t>
            </w:r>
            <w:r>
              <w:rPr>
                <w:sz w:val="22"/>
              </w:rPr>
              <w:t xml:space="preserve">FMS is concerned with budget execution, general ledger, funds control, accounts receivable, accounts </w:t>
            </w:r>
            <w:r w:rsidR="0064734D">
              <w:rPr>
                <w:sz w:val="22"/>
              </w:rPr>
              <w:t>payable,</w:t>
            </w:r>
            <w:r>
              <w:rPr>
                <w:sz w:val="22"/>
              </w:rPr>
              <w:t xml:space="preserve"> and cost accounting.</w:t>
            </w:r>
          </w:p>
          <w:p w14:paraId="3EC6D8DC" w14:textId="77777777" w:rsidR="00FC3806" w:rsidRDefault="00FC3806">
            <w:pPr>
              <w:ind w:right="-108"/>
              <w:rPr>
                <w:sz w:val="22"/>
              </w:rPr>
            </w:pPr>
          </w:p>
        </w:tc>
      </w:tr>
      <w:tr w:rsidR="00FC3806" w14:paraId="26C7508F" w14:textId="77777777" w:rsidTr="00113A38">
        <w:tc>
          <w:tcPr>
            <w:tcW w:w="2232" w:type="dxa"/>
          </w:tcPr>
          <w:p w14:paraId="0510EAAD" w14:textId="77777777" w:rsidR="00FC3806" w:rsidRDefault="00FC3806">
            <w:pPr>
              <w:ind w:right="-108"/>
              <w:rPr>
                <w:sz w:val="22"/>
              </w:rPr>
            </w:pPr>
            <w:r>
              <w:rPr>
                <w:sz w:val="22"/>
              </w:rPr>
              <w:t>Fund Control Point</w:t>
            </w:r>
            <w:r>
              <w:rPr>
                <w:sz w:val="22"/>
              </w:rPr>
              <w:fldChar w:fldCharType="begin"/>
            </w:r>
            <w:r>
              <w:rPr>
                <w:sz w:val="22"/>
              </w:rPr>
              <w:instrText xml:space="preserve"> XE "Fund Control Point" </w:instrText>
            </w:r>
            <w:r>
              <w:rPr>
                <w:sz w:val="22"/>
              </w:rPr>
              <w:fldChar w:fldCharType="end"/>
            </w:r>
          </w:p>
        </w:tc>
        <w:tc>
          <w:tcPr>
            <w:tcW w:w="7110" w:type="dxa"/>
          </w:tcPr>
          <w:p w14:paraId="750790F0" w14:textId="77777777" w:rsidR="00FC3806" w:rsidRDefault="00FC3806">
            <w:pPr>
              <w:ind w:right="-108"/>
              <w:rPr>
                <w:sz w:val="22"/>
              </w:rPr>
            </w:pPr>
            <w:r>
              <w:rPr>
                <w:sz w:val="22"/>
              </w:rPr>
              <w:t>CALM accounting element that is not used by FMS.</w:t>
            </w:r>
          </w:p>
          <w:p w14:paraId="3E5039D4" w14:textId="77777777" w:rsidR="00FC3806" w:rsidRDefault="00FC3806">
            <w:pPr>
              <w:ind w:right="-108"/>
              <w:rPr>
                <w:sz w:val="22"/>
              </w:rPr>
            </w:pPr>
          </w:p>
        </w:tc>
      </w:tr>
      <w:tr w:rsidR="00FC3806" w14:paraId="4907DD41" w14:textId="77777777" w:rsidTr="00113A38">
        <w:tc>
          <w:tcPr>
            <w:tcW w:w="2232" w:type="dxa"/>
          </w:tcPr>
          <w:p w14:paraId="476A4FEC" w14:textId="77777777" w:rsidR="00FC3806" w:rsidRDefault="00FC3806">
            <w:pPr>
              <w:ind w:right="-108"/>
              <w:rPr>
                <w:sz w:val="22"/>
              </w:rPr>
            </w:pPr>
            <w:r>
              <w:rPr>
                <w:sz w:val="22"/>
              </w:rPr>
              <w:t>Funds Distribution</w:t>
            </w:r>
            <w:r>
              <w:rPr>
                <w:sz w:val="22"/>
              </w:rPr>
              <w:fldChar w:fldCharType="begin"/>
            </w:r>
            <w:r>
              <w:rPr>
                <w:sz w:val="22"/>
              </w:rPr>
              <w:instrText xml:space="preserve"> XE "Funds Distribution" </w:instrText>
            </w:r>
            <w:r>
              <w:rPr>
                <w:sz w:val="22"/>
              </w:rPr>
              <w:fldChar w:fldCharType="end"/>
            </w:r>
          </w:p>
        </w:tc>
        <w:tc>
          <w:tcPr>
            <w:tcW w:w="7110" w:type="dxa"/>
          </w:tcPr>
          <w:p w14:paraId="5488DFA2" w14:textId="77777777" w:rsidR="00FC3806" w:rsidRDefault="00FC3806">
            <w:pPr>
              <w:ind w:right="-108"/>
              <w:rPr>
                <w:sz w:val="22"/>
              </w:rPr>
            </w:pPr>
            <w:r>
              <w:rPr>
                <w:sz w:val="22"/>
              </w:rPr>
              <w:t>A group of fiscal options that allow the budget analyst to distribute funds to control points and track budget distribution reports information.</w:t>
            </w:r>
          </w:p>
          <w:p w14:paraId="21F82DF5" w14:textId="77777777" w:rsidR="00FC3806" w:rsidRDefault="00FC3806">
            <w:pPr>
              <w:ind w:right="-108"/>
              <w:rPr>
                <w:sz w:val="22"/>
              </w:rPr>
            </w:pPr>
          </w:p>
        </w:tc>
      </w:tr>
      <w:tr w:rsidR="00FC3806" w14:paraId="7C52CA0C" w14:textId="77777777" w:rsidTr="00113A38">
        <w:tc>
          <w:tcPr>
            <w:tcW w:w="2232" w:type="dxa"/>
          </w:tcPr>
          <w:p w14:paraId="4DBFEADE" w14:textId="77777777" w:rsidR="00FC3806" w:rsidRDefault="00FC3806">
            <w:pPr>
              <w:ind w:right="-108"/>
              <w:rPr>
                <w:sz w:val="22"/>
              </w:rPr>
            </w:pPr>
            <w:r>
              <w:rPr>
                <w:sz w:val="22"/>
              </w:rPr>
              <w:t>GIP</w:t>
            </w:r>
          </w:p>
        </w:tc>
        <w:tc>
          <w:tcPr>
            <w:tcW w:w="7110" w:type="dxa"/>
          </w:tcPr>
          <w:p w14:paraId="56A221D6" w14:textId="77777777" w:rsidR="00FC3806" w:rsidRDefault="00FC3806">
            <w:pPr>
              <w:ind w:right="-108"/>
              <w:rPr>
                <w:sz w:val="22"/>
              </w:rPr>
            </w:pPr>
            <w:r>
              <w:rPr>
                <w:sz w:val="22"/>
              </w:rPr>
              <w:t>Generic Inventory package.</w:t>
            </w:r>
          </w:p>
          <w:p w14:paraId="24F8EAC2" w14:textId="77777777" w:rsidR="00FC3806" w:rsidRDefault="00FC3806">
            <w:pPr>
              <w:ind w:right="-108"/>
              <w:rPr>
                <w:sz w:val="22"/>
              </w:rPr>
            </w:pPr>
          </w:p>
        </w:tc>
      </w:tr>
      <w:tr w:rsidR="00FC3806" w14:paraId="5D011B03" w14:textId="77777777" w:rsidTr="00113A38">
        <w:tc>
          <w:tcPr>
            <w:tcW w:w="2232" w:type="dxa"/>
          </w:tcPr>
          <w:p w14:paraId="0F1E29B2" w14:textId="77777777" w:rsidR="00FC3806" w:rsidRDefault="00FC3806">
            <w:pPr>
              <w:ind w:right="-108"/>
              <w:rPr>
                <w:sz w:val="22"/>
              </w:rPr>
            </w:pPr>
            <w:r>
              <w:rPr>
                <w:sz w:val="22"/>
              </w:rPr>
              <w:t>Grouper Counter</w:t>
            </w:r>
            <w:r>
              <w:rPr>
                <w:sz w:val="22"/>
              </w:rPr>
              <w:fldChar w:fldCharType="begin"/>
            </w:r>
            <w:r>
              <w:rPr>
                <w:sz w:val="22"/>
              </w:rPr>
              <w:instrText xml:space="preserve"> XE "Grouper Counter" </w:instrText>
            </w:r>
            <w:r>
              <w:rPr>
                <w:sz w:val="22"/>
              </w:rPr>
              <w:fldChar w:fldCharType="end"/>
            </w:r>
          </w:p>
        </w:tc>
        <w:tc>
          <w:tcPr>
            <w:tcW w:w="7110" w:type="dxa"/>
          </w:tcPr>
          <w:p w14:paraId="1332448B" w14:textId="77777777" w:rsidR="00FC3806" w:rsidRDefault="00FC3806">
            <w:pPr>
              <w:ind w:right="-108"/>
              <w:rPr>
                <w:sz w:val="22"/>
              </w:rPr>
            </w:pPr>
            <w:r>
              <w:rPr>
                <w:sz w:val="22"/>
              </w:rPr>
              <w:t>The grouper counter is used to associate multiple entries in file 660, Record of Appliance/Repair, to a single patient</w:t>
            </w:r>
            <w:r w:rsidR="0064734D">
              <w:rPr>
                <w:sz w:val="22"/>
              </w:rPr>
              <w:t xml:space="preserve">. </w:t>
            </w:r>
            <w:r>
              <w:rPr>
                <w:sz w:val="22"/>
              </w:rPr>
              <w:t>A post-init routine initially sets the counter for you at 99999999, then counts backwards</w:t>
            </w:r>
            <w:r w:rsidR="0064734D">
              <w:rPr>
                <w:sz w:val="22"/>
              </w:rPr>
              <w:t xml:space="preserve">. </w:t>
            </w:r>
            <w:r>
              <w:rPr>
                <w:sz w:val="22"/>
              </w:rPr>
              <w:t>Do not edit this number.</w:t>
            </w:r>
          </w:p>
          <w:p w14:paraId="0A7C48CA" w14:textId="77777777" w:rsidR="00FC3806" w:rsidRDefault="00FC3806">
            <w:pPr>
              <w:ind w:right="-108"/>
              <w:rPr>
                <w:sz w:val="22"/>
              </w:rPr>
            </w:pPr>
          </w:p>
        </w:tc>
      </w:tr>
      <w:tr w:rsidR="00FC3806" w14:paraId="26F70787" w14:textId="77777777" w:rsidTr="00113A38">
        <w:tc>
          <w:tcPr>
            <w:tcW w:w="2232" w:type="dxa"/>
          </w:tcPr>
          <w:p w14:paraId="0E7633AF" w14:textId="77777777" w:rsidR="00FC3806" w:rsidRDefault="00FC3806">
            <w:pPr>
              <w:ind w:right="-108"/>
              <w:rPr>
                <w:sz w:val="22"/>
              </w:rPr>
            </w:pPr>
            <w:r>
              <w:rPr>
                <w:sz w:val="22"/>
              </w:rPr>
              <w:t>ICD-9-CM</w:t>
            </w:r>
          </w:p>
        </w:tc>
        <w:tc>
          <w:tcPr>
            <w:tcW w:w="7110" w:type="dxa"/>
          </w:tcPr>
          <w:p w14:paraId="67A98222" w14:textId="77777777" w:rsidR="00FC3806" w:rsidRDefault="00FC3806">
            <w:pPr>
              <w:ind w:right="-108"/>
              <w:rPr>
                <w:i/>
                <w:sz w:val="22"/>
              </w:rPr>
            </w:pPr>
            <w:r>
              <w:rPr>
                <w:i/>
                <w:sz w:val="22"/>
              </w:rPr>
              <w:t>International Classification of Diseases, Ninth Edition, with Clinical Modifications</w:t>
            </w:r>
          </w:p>
          <w:p w14:paraId="6CF25014" w14:textId="77777777" w:rsidR="00FC3806" w:rsidRDefault="00FC3806">
            <w:pPr>
              <w:ind w:right="-108"/>
              <w:rPr>
                <w:sz w:val="22"/>
              </w:rPr>
            </w:pPr>
          </w:p>
        </w:tc>
      </w:tr>
      <w:tr w:rsidR="00FC3806" w14:paraId="06F45AC2" w14:textId="77777777" w:rsidTr="00113A38">
        <w:tc>
          <w:tcPr>
            <w:tcW w:w="2232" w:type="dxa"/>
          </w:tcPr>
          <w:p w14:paraId="6DE88E0C" w14:textId="77777777" w:rsidR="00FC3806" w:rsidRDefault="00FC3806">
            <w:pPr>
              <w:ind w:right="-108"/>
              <w:rPr>
                <w:sz w:val="22"/>
              </w:rPr>
            </w:pPr>
            <w:r>
              <w:rPr>
                <w:sz w:val="22"/>
              </w:rPr>
              <w:t>IFCAP</w:t>
            </w:r>
            <w:r>
              <w:rPr>
                <w:sz w:val="22"/>
              </w:rPr>
              <w:fldChar w:fldCharType="begin"/>
            </w:r>
            <w:r>
              <w:rPr>
                <w:sz w:val="22"/>
              </w:rPr>
              <w:instrText xml:space="preserve"> XE "IFCAP" </w:instrText>
            </w:r>
            <w:r>
              <w:rPr>
                <w:sz w:val="22"/>
              </w:rPr>
              <w:fldChar w:fldCharType="end"/>
            </w:r>
          </w:p>
        </w:tc>
        <w:tc>
          <w:tcPr>
            <w:tcW w:w="7110" w:type="dxa"/>
          </w:tcPr>
          <w:p w14:paraId="0D9E518E" w14:textId="77777777" w:rsidR="00FC3806" w:rsidRDefault="00FC3806">
            <w:pPr>
              <w:ind w:right="-108"/>
              <w:rPr>
                <w:sz w:val="22"/>
              </w:rPr>
            </w:pPr>
            <w:r>
              <w:rPr>
                <w:sz w:val="22"/>
              </w:rPr>
              <w:t xml:space="preserve">Integrated Funds Distribution, Control Point Activity, </w:t>
            </w:r>
            <w:r w:rsidR="0064734D">
              <w:rPr>
                <w:sz w:val="22"/>
              </w:rPr>
              <w:t>Accounting,</w:t>
            </w:r>
            <w:r>
              <w:rPr>
                <w:sz w:val="22"/>
              </w:rPr>
              <w:t xml:space="preserve"> and Procurement.</w:t>
            </w:r>
          </w:p>
          <w:p w14:paraId="0DAB7D58" w14:textId="77777777" w:rsidR="00FC3806" w:rsidRDefault="00FC3806">
            <w:pPr>
              <w:ind w:right="-108"/>
              <w:rPr>
                <w:sz w:val="22"/>
              </w:rPr>
            </w:pPr>
          </w:p>
        </w:tc>
      </w:tr>
      <w:tr w:rsidR="00FC3806" w14:paraId="01C94540" w14:textId="77777777" w:rsidTr="00113A38">
        <w:tc>
          <w:tcPr>
            <w:tcW w:w="2232" w:type="dxa"/>
          </w:tcPr>
          <w:p w14:paraId="674A8A62" w14:textId="77777777" w:rsidR="00FC3806" w:rsidRDefault="00FC3806">
            <w:pPr>
              <w:ind w:right="-108"/>
              <w:rPr>
                <w:sz w:val="22"/>
              </w:rPr>
            </w:pPr>
            <w:r>
              <w:rPr>
                <w:sz w:val="22"/>
              </w:rPr>
              <w:t>HCPCS</w:t>
            </w:r>
          </w:p>
        </w:tc>
        <w:tc>
          <w:tcPr>
            <w:tcW w:w="7110" w:type="dxa"/>
          </w:tcPr>
          <w:p w14:paraId="31ABBD80" w14:textId="77777777" w:rsidR="00FC3806" w:rsidRDefault="00FC3806">
            <w:pPr>
              <w:rPr>
                <w:sz w:val="22"/>
              </w:rPr>
            </w:pPr>
            <w:r>
              <w:rPr>
                <w:sz w:val="22"/>
              </w:rPr>
              <w:t>HCFA Common Procedure Coding System.</w:t>
            </w:r>
          </w:p>
          <w:p w14:paraId="2491A08F" w14:textId="77777777" w:rsidR="00FC3806" w:rsidRDefault="00FC3806">
            <w:pPr>
              <w:rPr>
                <w:sz w:val="22"/>
              </w:rPr>
            </w:pPr>
          </w:p>
        </w:tc>
      </w:tr>
    </w:tbl>
    <w:p w14:paraId="21725DAD" w14:textId="77777777" w:rsidR="00FC3806" w:rsidRDefault="00FC3806">
      <w:pPr>
        <w:pStyle w:val="BlockLine"/>
      </w:pPr>
    </w:p>
    <w:p w14:paraId="3B807CE2" w14:textId="77777777" w:rsidR="00FC3806" w:rsidRDefault="00FC3806">
      <w:pPr>
        <w:pStyle w:val="BlockLine"/>
      </w:pPr>
      <w:r>
        <w:br w:type="page"/>
      </w:r>
    </w:p>
    <w:tbl>
      <w:tblPr>
        <w:tblW w:w="0" w:type="auto"/>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7110"/>
      </w:tblGrid>
      <w:tr w:rsidR="00FC3806" w14:paraId="209FE394" w14:textId="77777777" w:rsidTr="00113A38">
        <w:tc>
          <w:tcPr>
            <w:tcW w:w="2232" w:type="dxa"/>
            <w:shd w:val="pct5" w:color="auto" w:fill="FFFFFF"/>
          </w:tcPr>
          <w:p w14:paraId="4B43BC13" w14:textId="77777777" w:rsidR="00FC3806" w:rsidRDefault="00FC3806">
            <w:pPr>
              <w:ind w:right="-108"/>
              <w:jc w:val="center"/>
              <w:rPr>
                <w:b/>
                <w:sz w:val="22"/>
              </w:rPr>
            </w:pPr>
            <w:r>
              <w:rPr>
                <w:b/>
                <w:sz w:val="22"/>
              </w:rPr>
              <w:lastRenderedPageBreak/>
              <w:t>Term</w:t>
            </w:r>
          </w:p>
        </w:tc>
        <w:tc>
          <w:tcPr>
            <w:tcW w:w="7110" w:type="dxa"/>
            <w:shd w:val="pct5" w:color="auto" w:fill="FFFFFF"/>
          </w:tcPr>
          <w:p w14:paraId="0092F3CE" w14:textId="77777777" w:rsidR="00FC3806" w:rsidRDefault="00FC3806">
            <w:pPr>
              <w:ind w:right="-108"/>
              <w:jc w:val="center"/>
              <w:rPr>
                <w:b/>
                <w:sz w:val="22"/>
              </w:rPr>
            </w:pPr>
            <w:r>
              <w:rPr>
                <w:b/>
                <w:sz w:val="22"/>
              </w:rPr>
              <w:t>Definition</w:t>
            </w:r>
          </w:p>
        </w:tc>
      </w:tr>
      <w:tr w:rsidR="00FC3806" w14:paraId="108FA8C8" w14:textId="77777777" w:rsidTr="00113A38">
        <w:tc>
          <w:tcPr>
            <w:tcW w:w="2232" w:type="dxa"/>
          </w:tcPr>
          <w:p w14:paraId="30EA7205" w14:textId="77777777" w:rsidR="00FC3806" w:rsidRDefault="00FC3806">
            <w:pPr>
              <w:ind w:right="-108"/>
              <w:rPr>
                <w:sz w:val="22"/>
              </w:rPr>
            </w:pPr>
            <w:bookmarkStart w:id="67" w:name="PRC_158a" w:colFirst="0" w:colLast="0"/>
            <w:r>
              <w:rPr>
                <w:sz w:val="22"/>
              </w:rPr>
              <w:t>Obligation</w:t>
            </w:r>
            <w:r>
              <w:rPr>
                <w:sz w:val="22"/>
              </w:rPr>
              <w:fldChar w:fldCharType="begin"/>
            </w:r>
            <w:r>
              <w:rPr>
                <w:sz w:val="22"/>
              </w:rPr>
              <w:instrText xml:space="preserve"> XE "Obligation" </w:instrText>
            </w:r>
            <w:r>
              <w:rPr>
                <w:sz w:val="22"/>
              </w:rPr>
              <w:fldChar w:fldCharType="end"/>
            </w:r>
          </w:p>
        </w:tc>
        <w:tc>
          <w:tcPr>
            <w:tcW w:w="7110" w:type="dxa"/>
          </w:tcPr>
          <w:p w14:paraId="2D24F336" w14:textId="77777777" w:rsidR="00FC3806" w:rsidRDefault="00FC3806">
            <w:pPr>
              <w:ind w:right="-108"/>
              <w:rPr>
                <w:sz w:val="22"/>
              </w:rPr>
            </w:pPr>
            <w:r>
              <w:rPr>
                <w:sz w:val="22"/>
              </w:rPr>
              <w:t>The commitment of funds</w:t>
            </w:r>
            <w:r w:rsidR="0064734D">
              <w:rPr>
                <w:sz w:val="22"/>
              </w:rPr>
              <w:t xml:space="preserve">. </w:t>
            </w:r>
            <w:r>
              <w:rPr>
                <w:sz w:val="22"/>
              </w:rPr>
              <w:t>The process that Fiscal Service completes to set aside monies to cover the cost of a purchase order.</w:t>
            </w:r>
          </w:p>
          <w:p w14:paraId="7D932216" w14:textId="77777777" w:rsidR="00FC3806" w:rsidRDefault="00FC3806">
            <w:pPr>
              <w:ind w:right="-108"/>
              <w:rPr>
                <w:sz w:val="22"/>
              </w:rPr>
            </w:pPr>
          </w:p>
        </w:tc>
      </w:tr>
      <w:bookmarkEnd w:id="67"/>
      <w:tr w:rsidR="00FC3806" w14:paraId="27120998" w14:textId="77777777" w:rsidTr="00113A38">
        <w:tc>
          <w:tcPr>
            <w:tcW w:w="2232" w:type="dxa"/>
          </w:tcPr>
          <w:p w14:paraId="724AC969" w14:textId="77777777" w:rsidR="00FC3806" w:rsidRDefault="00FC3806">
            <w:pPr>
              <w:ind w:right="-108"/>
              <w:rPr>
                <w:sz w:val="22"/>
              </w:rPr>
            </w:pPr>
            <w:r>
              <w:rPr>
                <w:sz w:val="22"/>
              </w:rPr>
              <w:t>Obligation Number</w:t>
            </w:r>
            <w:r>
              <w:rPr>
                <w:sz w:val="22"/>
              </w:rPr>
              <w:fldChar w:fldCharType="begin"/>
            </w:r>
            <w:r>
              <w:rPr>
                <w:sz w:val="22"/>
              </w:rPr>
              <w:instrText xml:space="preserve"> XE "Obligation Number" </w:instrText>
            </w:r>
            <w:r>
              <w:rPr>
                <w:sz w:val="22"/>
              </w:rPr>
              <w:fldChar w:fldCharType="end"/>
            </w:r>
          </w:p>
        </w:tc>
        <w:tc>
          <w:tcPr>
            <w:tcW w:w="7110" w:type="dxa"/>
          </w:tcPr>
          <w:p w14:paraId="3A1DA94C" w14:textId="77777777" w:rsidR="00FC3806" w:rsidRDefault="00FC3806">
            <w:pPr>
              <w:ind w:right="-108"/>
              <w:rPr>
                <w:sz w:val="22"/>
              </w:rPr>
            </w:pPr>
            <w:r>
              <w:rPr>
                <w:sz w:val="22"/>
              </w:rPr>
              <w:t>The C prefix number that Fiscal Service assigns to the 1358.</w:t>
            </w:r>
          </w:p>
          <w:p w14:paraId="1EF48EAB" w14:textId="77777777" w:rsidR="00FC3806" w:rsidRDefault="00FC3806">
            <w:pPr>
              <w:ind w:right="-108"/>
              <w:rPr>
                <w:sz w:val="22"/>
              </w:rPr>
            </w:pPr>
          </w:p>
        </w:tc>
      </w:tr>
      <w:tr w:rsidR="00FC3806" w14:paraId="20D7CE3F" w14:textId="77777777" w:rsidTr="00113A38">
        <w:tc>
          <w:tcPr>
            <w:tcW w:w="2232" w:type="dxa"/>
          </w:tcPr>
          <w:p w14:paraId="7A06CD07" w14:textId="77777777" w:rsidR="00FC3806" w:rsidRDefault="00FC3806">
            <w:pPr>
              <w:ind w:right="-108"/>
              <w:rPr>
                <w:sz w:val="22"/>
              </w:rPr>
            </w:pPr>
            <w:r>
              <w:rPr>
                <w:sz w:val="22"/>
              </w:rPr>
              <w:t>Purchasing Agents</w:t>
            </w:r>
            <w:r>
              <w:rPr>
                <w:sz w:val="22"/>
              </w:rPr>
              <w:fldChar w:fldCharType="begin"/>
            </w:r>
            <w:r>
              <w:rPr>
                <w:sz w:val="22"/>
              </w:rPr>
              <w:instrText xml:space="preserve"> XE "Purchasing Agents" </w:instrText>
            </w:r>
            <w:r>
              <w:rPr>
                <w:sz w:val="22"/>
              </w:rPr>
              <w:fldChar w:fldCharType="end"/>
            </w:r>
          </w:p>
        </w:tc>
        <w:tc>
          <w:tcPr>
            <w:tcW w:w="7110" w:type="dxa"/>
          </w:tcPr>
          <w:p w14:paraId="71F48A50" w14:textId="77777777" w:rsidR="00FC3806" w:rsidRDefault="00FC3806">
            <w:pPr>
              <w:ind w:right="-108"/>
              <w:rPr>
                <w:sz w:val="22"/>
              </w:rPr>
            </w:pPr>
            <w:r>
              <w:rPr>
                <w:sz w:val="22"/>
              </w:rPr>
              <w:t>A&amp;MM employees legally empowered to purchase goods and services from commercial vendors.</w:t>
            </w:r>
          </w:p>
          <w:p w14:paraId="4D6B1A2B" w14:textId="77777777" w:rsidR="00FC3806" w:rsidRDefault="00FC3806">
            <w:pPr>
              <w:ind w:right="-108"/>
              <w:rPr>
                <w:sz w:val="22"/>
              </w:rPr>
            </w:pPr>
          </w:p>
        </w:tc>
      </w:tr>
      <w:tr w:rsidR="00FC3806" w14:paraId="042CE8B1" w14:textId="77777777" w:rsidTr="00113A38">
        <w:tc>
          <w:tcPr>
            <w:tcW w:w="2232" w:type="dxa"/>
          </w:tcPr>
          <w:p w14:paraId="12100C93" w14:textId="77777777" w:rsidR="00FC3806" w:rsidRDefault="00FC3806">
            <w:pPr>
              <w:ind w:right="-108"/>
              <w:rPr>
                <w:sz w:val="22"/>
              </w:rPr>
            </w:pPr>
            <w:r>
              <w:rPr>
                <w:sz w:val="22"/>
              </w:rPr>
              <w:t>Site Parameters</w:t>
            </w:r>
            <w:r>
              <w:rPr>
                <w:sz w:val="22"/>
              </w:rPr>
              <w:fldChar w:fldCharType="begin"/>
            </w:r>
            <w:r>
              <w:rPr>
                <w:sz w:val="22"/>
              </w:rPr>
              <w:instrText xml:space="preserve"> XE "Site Parameters" </w:instrText>
            </w:r>
            <w:r>
              <w:rPr>
                <w:sz w:val="22"/>
              </w:rPr>
              <w:fldChar w:fldCharType="end"/>
            </w:r>
          </w:p>
        </w:tc>
        <w:tc>
          <w:tcPr>
            <w:tcW w:w="7110" w:type="dxa"/>
          </w:tcPr>
          <w:p w14:paraId="0CBF1409" w14:textId="77777777" w:rsidR="00FC3806" w:rsidRDefault="00FC3806">
            <w:pPr>
              <w:ind w:right="-108"/>
              <w:rPr>
                <w:sz w:val="22"/>
              </w:rPr>
            </w:pPr>
            <w:r>
              <w:rPr>
                <w:sz w:val="22"/>
              </w:rPr>
              <w:t>Information such as station number, cashier address, billing address, etc., that is unique to your station.</w:t>
            </w:r>
          </w:p>
          <w:p w14:paraId="19704C54" w14:textId="77777777" w:rsidR="00FC3806" w:rsidRDefault="00FC3806">
            <w:pPr>
              <w:ind w:right="-108"/>
              <w:rPr>
                <w:sz w:val="22"/>
              </w:rPr>
            </w:pPr>
          </w:p>
        </w:tc>
      </w:tr>
      <w:tr w:rsidR="00FC3806" w14:paraId="16E38E5A" w14:textId="77777777" w:rsidTr="00113A38">
        <w:tc>
          <w:tcPr>
            <w:tcW w:w="2232" w:type="dxa"/>
          </w:tcPr>
          <w:p w14:paraId="49E78E4A" w14:textId="77777777" w:rsidR="00FC3806" w:rsidRDefault="00FC3806">
            <w:pPr>
              <w:ind w:right="-108"/>
              <w:rPr>
                <w:sz w:val="22"/>
              </w:rPr>
            </w:pPr>
            <w:r>
              <w:rPr>
                <w:sz w:val="22"/>
              </w:rPr>
              <w:t>Transaction</w:t>
            </w:r>
            <w:r>
              <w:rPr>
                <w:sz w:val="22"/>
              </w:rPr>
              <w:fldChar w:fldCharType="begin"/>
            </w:r>
            <w:r>
              <w:rPr>
                <w:sz w:val="22"/>
              </w:rPr>
              <w:instrText xml:space="preserve"> XE "Transaction" </w:instrText>
            </w:r>
            <w:r>
              <w:rPr>
                <w:sz w:val="22"/>
              </w:rPr>
              <w:fldChar w:fldCharType="end"/>
            </w:r>
          </w:p>
        </w:tc>
        <w:tc>
          <w:tcPr>
            <w:tcW w:w="7110" w:type="dxa"/>
          </w:tcPr>
          <w:p w14:paraId="534A8B5E" w14:textId="77777777" w:rsidR="00FC3806" w:rsidRDefault="00FC3806">
            <w:pPr>
              <w:ind w:right="-108"/>
              <w:rPr>
                <w:sz w:val="22"/>
              </w:rPr>
            </w:pPr>
            <w:r>
              <w:rPr>
                <w:sz w:val="22"/>
              </w:rPr>
              <w:t>Any action that affects a bill or an account</w:t>
            </w:r>
            <w:r w:rsidR="0064734D">
              <w:rPr>
                <w:sz w:val="22"/>
              </w:rPr>
              <w:t xml:space="preserve">. </w:t>
            </w:r>
            <w:r>
              <w:rPr>
                <w:sz w:val="22"/>
              </w:rPr>
              <w:t>All transactions are numbered sequentially and may be examined individually.</w:t>
            </w:r>
          </w:p>
          <w:p w14:paraId="6DD170DC" w14:textId="77777777" w:rsidR="00FC3806" w:rsidRDefault="00FC3806">
            <w:pPr>
              <w:ind w:right="-108"/>
              <w:rPr>
                <w:sz w:val="22"/>
              </w:rPr>
            </w:pPr>
          </w:p>
        </w:tc>
      </w:tr>
      <w:tr w:rsidR="00FC3806" w14:paraId="18005A18" w14:textId="77777777" w:rsidTr="00113A38">
        <w:tc>
          <w:tcPr>
            <w:tcW w:w="2232" w:type="dxa"/>
          </w:tcPr>
          <w:p w14:paraId="32D8D1DC" w14:textId="77777777" w:rsidR="00FC3806" w:rsidRDefault="00FC3806">
            <w:pPr>
              <w:ind w:right="-108"/>
              <w:rPr>
                <w:sz w:val="22"/>
              </w:rPr>
            </w:pPr>
            <w:r>
              <w:rPr>
                <w:sz w:val="22"/>
              </w:rPr>
              <w:t>VA</w:t>
            </w:r>
            <w:r>
              <w:rPr>
                <w:sz w:val="22"/>
              </w:rPr>
              <w:fldChar w:fldCharType="begin"/>
            </w:r>
            <w:r>
              <w:rPr>
                <w:sz w:val="22"/>
              </w:rPr>
              <w:instrText xml:space="preserve"> XE "VA" </w:instrText>
            </w:r>
            <w:r>
              <w:rPr>
                <w:sz w:val="22"/>
              </w:rPr>
              <w:fldChar w:fldCharType="end"/>
            </w:r>
          </w:p>
        </w:tc>
        <w:tc>
          <w:tcPr>
            <w:tcW w:w="7110" w:type="dxa"/>
          </w:tcPr>
          <w:p w14:paraId="42F7C37B" w14:textId="77777777" w:rsidR="00FC3806" w:rsidRDefault="00FC3806">
            <w:pPr>
              <w:ind w:right="-108"/>
              <w:rPr>
                <w:sz w:val="22"/>
              </w:rPr>
            </w:pPr>
            <w:r>
              <w:rPr>
                <w:sz w:val="22"/>
              </w:rPr>
              <w:t>The Department of Veterans Affairs, formerly called the Veterans Administration.</w:t>
            </w:r>
          </w:p>
          <w:p w14:paraId="3613285D" w14:textId="5603257C" w:rsidR="00FC3806" w:rsidRDefault="007B5A46">
            <w:pPr>
              <w:ind w:right="-108"/>
              <w:rPr>
                <w:sz w:val="22"/>
              </w:rPr>
            </w:pPr>
            <w:r>
              <w:rPr>
                <w:noProof/>
                <w:sz w:val="22"/>
              </w:rPr>
              <mc:AlternateContent>
                <mc:Choice Requires="wps">
                  <w:drawing>
                    <wp:anchor distT="0" distB="0" distL="114300" distR="114300" simplePos="0" relativeHeight="251657728" behindDoc="0" locked="0" layoutInCell="1" allowOverlap="1" wp14:anchorId="4D99F807" wp14:editId="46F23C61">
                      <wp:simplePos x="0" y="0"/>
                      <wp:positionH relativeFrom="column">
                        <wp:posOffset>4560570</wp:posOffset>
                      </wp:positionH>
                      <wp:positionV relativeFrom="paragraph">
                        <wp:posOffset>141605</wp:posOffset>
                      </wp:positionV>
                      <wp:extent cx="0" cy="466725"/>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6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BFC6DA" id="_x0000_t32" coordsize="21600,21600" o:spt="32" o:oned="t" path="m,l21600,21600e" filled="f">
                      <v:path arrowok="t" fillok="f" o:connecttype="none"/>
                      <o:lock v:ext="edit" shapetype="t"/>
                    </v:shapetype>
                    <v:shape id="AutoShape 2" o:spid="_x0000_s1026" type="#_x0000_t32" style="position:absolute;margin-left:359.1pt;margin-top:11.15pt;width:0;height:3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"/>
                  </w:pict>
                </mc:Fallback>
              </mc:AlternateContent>
            </w:r>
          </w:p>
        </w:tc>
      </w:tr>
      <w:tr w:rsidR="00FC3806" w14:paraId="4A6D6305" w14:textId="77777777" w:rsidTr="00113A38">
        <w:tc>
          <w:tcPr>
            <w:tcW w:w="2232" w:type="dxa"/>
          </w:tcPr>
          <w:p w14:paraId="608D0A2E" w14:textId="77777777" w:rsidR="00FC3806" w:rsidRDefault="00FC3806">
            <w:pPr>
              <w:ind w:right="-108"/>
              <w:rPr>
                <w:sz w:val="22"/>
              </w:rPr>
            </w:pPr>
            <w:r>
              <w:rPr>
                <w:sz w:val="22"/>
              </w:rPr>
              <w:t>VA Form 4-1358</w:t>
            </w:r>
            <w:r>
              <w:rPr>
                <w:sz w:val="22"/>
              </w:rPr>
              <w:fldChar w:fldCharType="begin"/>
            </w:r>
            <w:r>
              <w:rPr>
                <w:sz w:val="22"/>
              </w:rPr>
              <w:instrText xml:space="preserve"> XE "4-1358 Form" </w:instrText>
            </w:r>
            <w:r>
              <w:rPr>
                <w:sz w:val="22"/>
              </w:rPr>
              <w:fldChar w:fldCharType="end"/>
            </w:r>
          </w:p>
        </w:tc>
        <w:tc>
          <w:tcPr>
            <w:tcW w:w="7110" w:type="dxa"/>
          </w:tcPr>
          <w:p w14:paraId="1DCC8125" w14:textId="77777777" w:rsidR="00FC3806" w:rsidRDefault="00FC3806">
            <w:pPr>
              <w:ind w:right="-108"/>
              <w:rPr>
                <w:sz w:val="22"/>
              </w:rPr>
            </w:pPr>
            <w:r>
              <w:rPr>
                <w:sz w:val="22"/>
              </w:rPr>
              <w:t>This VA form is used to record estimated obligations or changes in estimated obligations.</w:t>
            </w:r>
          </w:p>
          <w:p w14:paraId="49833AA3" w14:textId="77777777" w:rsidR="00FC3806" w:rsidRDefault="00FC3806">
            <w:pPr>
              <w:ind w:right="-108"/>
              <w:rPr>
                <w:sz w:val="22"/>
              </w:rPr>
            </w:pPr>
          </w:p>
        </w:tc>
      </w:tr>
      <w:tr w:rsidR="00FC3806" w14:paraId="4CBE8935" w14:textId="77777777" w:rsidTr="00113A38">
        <w:tc>
          <w:tcPr>
            <w:tcW w:w="2232" w:type="dxa"/>
          </w:tcPr>
          <w:p w14:paraId="617C8E8E" w14:textId="77777777" w:rsidR="00FC3806" w:rsidRDefault="00FC3806">
            <w:pPr>
              <w:ind w:right="-108"/>
              <w:rPr>
                <w:sz w:val="22"/>
              </w:rPr>
            </w:pPr>
            <w:r>
              <w:rPr>
                <w:sz w:val="22"/>
              </w:rPr>
              <w:t>VA Form 10-2319</w:t>
            </w:r>
            <w:r>
              <w:rPr>
                <w:sz w:val="22"/>
              </w:rPr>
              <w:fldChar w:fldCharType="begin"/>
            </w:r>
            <w:r>
              <w:rPr>
                <w:sz w:val="22"/>
              </w:rPr>
              <w:instrText xml:space="preserve"> XE "10-2319 Form" </w:instrText>
            </w:r>
            <w:r>
              <w:rPr>
                <w:sz w:val="22"/>
              </w:rPr>
              <w:fldChar w:fldCharType="end"/>
            </w:r>
          </w:p>
        </w:tc>
        <w:tc>
          <w:tcPr>
            <w:tcW w:w="7110" w:type="dxa"/>
          </w:tcPr>
          <w:p w14:paraId="0275D254" w14:textId="77777777" w:rsidR="00FC3806" w:rsidRDefault="00FC3806">
            <w:pPr>
              <w:ind w:right="-108"/>
              <w:rPr>
                <w:sz w:val="22"/>
              </w:rPr>
            </w:pPr>
            <w:r>
              <w:rPr>
                <w:sz w:val="22"/>
              </w:rPr>
              <w:t xml:space="preserve">Each time a patient receives medical equipment, </w:t>
            </w:r>
            <w:r w:rsidR="0064734D">
              <w:rPr>
                <w:sz w:val="22"/>
              </w:rPr>
              <w:t>supplies,</w:t>
            </w:r>
            <w:r>
              <w:rPr>
                <w:sz w:val="22"/>
              </w:rPr>
              <w:t xml:space="preserve"> or services from Prosthetics Service, the item purchased is recorded on this form (Record of Appliance/Repair)</w:t>
            </w:r>
            <w:r w:rsidR="0064734D">
              <w:rPr>
                <w:sz w:val="22"/>
              </w:rPr>
              <w:t xml:space="preserve">. </w:t>
            </w:r>
            <w:r>
              <w:rPr>
                <w:sz w:val="22"/>
              </w:rPr>
              <w:t>This is an overall list of all appliances/repairs purchased for a veteran.</w:t>
            </w:r>
          </w:p>
          <w:p w14:paraId="7D1293D7" w14:textId="77777777" w:rsidR="00FC3806" w:rsidRDefault="00FC3806">
            <w:pPr>
              <w:ind w:right="-108"/>
              <w:rPr>
                <w:sz w:val="22"/>
              </w:rPr>
            </w:pPr>
          </w:p>
        </w:tc>
      </w:tr>
      <w:tr w:rsidR="00FC3806" w14:paraId="47E577CB" w14:textId="77777777" w:rsidTr="00113A38">
        <w:tc>
          <w:tcPr>
            <w:tcW w:w="2232" w:type="dxa"/>
          </w:tcPr>
          <w:p w14:paraId="44A2889A" w14:textId="77777777" w:rsidR="00FC3806" w:rsidRDefault="00FC3806">
            <w:pPr>
              <w:ind w:right="-108"/>
              <w:rPr>
                <w:sz w:val="22"/>
              </w:rPr>
            </w:pPr>
            <w:r>
              <w:rPr>
                <w:sz w:val="22"/>
              </w:rPr>
              <w:t>VA Form 10-2421</w:t>
            </w:r>
            <w:r>
              <w:rPr>
                <w:sz w:val="22"/>
              </w:rPr>
              <w:fldChar w:fldCharType="begin"/>
            </w:r>
            <w:r>
              <w:rPr>
                <w:sz w:val="22"/>
              </w:rPr>
              <w:instrText xml:space="preserve"> XE "10-2421 Form" </w:instrText>
            </w:r>
            <w:r>
              <w:rPr>
                <w:sz w:val="22"/>
              </w:rPr>
              <w:fldChar w:fldCharType="end"/>
            </w:r>
          </w:p>
        </w:tc>
        <w:tc>
          <w:tcPr>
            <w:tcW w:w="7110" w:type="dxa"/>
          </w:tcPr>
          <w:p w14:paraId="2A5F4753" w14:textId="77777777" w:rsidR="00FC3806" w:rsidRDefault="00FC3806">
            <w:pPr>
              <w:ind w:right="-108"/>
              <w:rPr>
                <w:sz w:val="22"/>
              </w:rPr>
            </w:pPr>
            <w:r>
              <w:rPr>
                <w:sz w:val="22"/>
              </w:rPr>
              <w:t>This is the main purchasing authorization and invoice form for items or services issued by Prosthetics Service.</w:t>
            </w:r>
          </w:p>
          <w:p w14:paraId="24400AA7" w14:textId="77777777" w:rsidR="00FC3806" w:rsidRDefault="00FC3806">
            <w:pPr>
              <w:ind w:right="-108"/>
              <w:rPr>
                <w:sz w:val="22"/>
              </w:rPr>
            </w:pPr>
          </w:p>
        </w:tc>
      </w:tr>
      <w:tr w:rsidR="00FC3806" w14:paraId="379DDB11" w14:textId="77777777" w:rsidTr="00113A38">
        <w:tc>
          <w:tcPr>
            <w:tcW w:w="2232" w:type="dxa"/>
          </w:tcPr>
          <w:p w14:paraId="49317964" w14:textId="77777777" w:rsidR="00FC3806" w:rsidRDefault="00FC3806">
            <w:pPr>
              <w:ind w:right="-108"/>
              <w:rPr>
                <w:sz w:val="22"/>
              </w:rPr>
            </w:pPr>
            <w:r>
              <w:rPr>
                <w:sz w:val="22"/>
              </w:rPr>
              <w:t>VA Form 10-2520</w:t>
            </w:r>
            <w:r>
              <w:rPr>
                <w:sz w:val="22"/>
              </w:rPr>
              <w:fldChar w:fldCharType="begin"/>
            </w:r>
            <w:r>
              <w:rPr>
                <w:sz w:val="22"/>
              </w:rPr>
              <w:instrText xml:space="preserve"> XE "10-2520 Form" </w:instrText>
            </w:r>
            <w:r>
              <w:rPr>
                <w:sz w:val="22"/>
              </w:rPr>
              <w:fldChar w:fldCharType="end"/>
            </w:r>
          </w:p>
        </w:tc>
        <w:tc>
          <w:tcPr>
            <w:tcW w:w="7110" w:type="dxa"/>
          </w:tcPr>
          <w:p w14:paraId="0A0AD895" w14:textId="77777777" w:rsidR="00FC3806" w:rsidRDefault="00FC3806">
            <w:pPr>
              <w:ind w:right="-108"/>
              <w:rPr>
                <w:sz w:val="22"/>
              </w:rPr>
            </w:pPr>
            <w:r>
              <w:rPr>
                <w:sz w:val="22"/>
              </w:rPr>
              <w:t>This form is used to authorize repairs for prosthetic items/appliances prior to the item being sent to a vendor for repair.</w:t>
            </w:r>
          </w:p>
          <w:p w14:paraId="5D238B24" w14:textId="77777777" w:rsidR="00FC3806" w:rsidRDefault="00FC3806">
            <w:pPr>
              <w:ind w:right="-108"/>
              <w:rPr>
                <w:sz w:val="22"/>
              </w:rPr>
            </w:pPr>
          </w:p>
        </w:tc>
      </w:tr>
      <w:tr w:rsidR="00FC3806" w14:paraId="4CCD2B18" w14:textId="77777777" w:rsidTr="00113A38">
        <w:tc>
          <w:tcPr>
            <w:tcW w:w="2232" w:type="dxa"/>
          </w:tcPr>
          <w:p w14:paraId="3DE9DFBC" w14:textId="77777777" w:rsidR="00FC3806" w:rsidRDefault="00FC3806">
            <w:pPr>
              <w:ind w:right="-108"/>
              <w:rPr>
                <w:sz w:val="22"/>
              </w:rPr>
            </w:pPr>
            <w:r>
              <w:rPr>
                <w:sz w:val="22"/>
              </w:rPr>
              <w:t>VA Form 10-2527</w:t>
            </w:r>
            <w:r>
              <w:rPr>
                <w:sz w:val="22"/>
              </w:rPr>
              <w:fldChar w:fldCharType="begin"/>
            </w:r>
            <w:r>
              <w:rPr>
                <w:sz w:val="22"/>
              </w:rPr>
              <w:instrText xml:space="preserve"> XE "10-2527 Form" </w:instrText>
            </w:r>
            <w:r>
              <w:rPr>
                <w:sz w:val="22"/>
              </w:rPr>
              <w:fldChar w:fldCharType="end"/>
            </w:r>
          </w:p>
        </w:tc>
        <w:tc>
          <w:tcPr>
            <w:tcW w:w="7110" w:type="dxa"/>
          </w:tcPr>
          <w:p w14:paraId="503910DA" w14:textId="77777777" w:rsidR="00FC3806" w:rsidRDefault="00FC3806">
            <w:pPr>
              <w:ind w:right="-108"/>
              <w:rPr>
                <w:sz w:val="22"/>
              </w:rPr>
            </w:pPr>
            <w:r>
              <w:rPr>
                <w:sz w:val="22"/>
              </w:rPr>
              <w:t>Appointment roster and action sheet for clinics.</w:t>
            </w:r>
          </w:p>
          <w:p w14:paraId="38486811" w14:textId="77777777" w:rsidR="00FC3806" w:rsidRDefault="00FC3806">
            <w:pPr>
              <w:ind w:right="-108"/>
              <w:rPr>
                <w:sz w:val="22"/>
              </w:rPr>
            </w:pPr>
          </w:p>
        </w:tc>
      </w:tr>
      <w:tr w:rsidR="00FC3806" w14:paraId="015F6C51" w14:textId="77777777" w:rsidTr="00113A38">
        <w:tc>
          <w:tcPr>
            <w:tcW w:w="2232" w:type="dxa"/>
          </w:tcPr>
          <w:p w14:paraId="75FB062A" w14:textId="77777777" w:rsidR="00FC3806" w:rsidRDefault="00FC3806">
            <w:pPr>
              <w:ind w:right="-108"/>
              <w:rPr>
                <w:sz w:val="22"/>
              </w:rPr>
            </w:pPr>
            <w:r>
              <w:rPr>
                <w:sz w:val="22"/>
              </w:rPr>
              <w:t>VA Form 10-2914</w:t>
            </w:r>
            <w:r>
              <w:rPr>
                <w:sz w:val="22"/>
              </w:rPr>
              <w:fldChar w:fldCharType="begin"/>
            </w:r>
            <w:r>
              <w:rPr>
                <w:sz w:val="22"/>
              </w:rPr>
              <w:instrText xml:space="preserve"> XE "10-2914 Form" </w:instrText>
            </w:r>
            <w:r>
              <w:rPr>
                <w:sz w:val="22"/>
              </w:rPr>
              <w:fldChar w:fldCharType="end"/>
            </w:r>
          </w:p>
        </w:tc>
        <w:tc>
          <w:tcPr>
            <w:tcW w:w="7110" w:type="dxa"/>
          </w:tcPr>
          <w:p w14:paraId="3A288047" w14:textId="77777777" w:rsidR="00FC3806" w:rsidRDefault="00FC3806">
            <w:pPr>
              <w:ind w:right="-108"/>
              <w:rPr>
                <w:sz w:val="22"/>
              </w:rPr>
            </w:pPr>
            <w:r>
              <w:rPr>
                <w:sz w:val="22"/>
              </w:rPr>
              <w:t>Eyeglasses are authorized for purchase on this form.</w:t>
            </w:r>
          </w:p>
          <w:p w14:paraId="3ECE09EC" w14:textId="77777777" w:rsidR="00FC3806" w:rsidRDefault="00FC3806">
            <w:pPr>
              <w:ind w:right="-108"/>
              <w:rPr>
                <w:sz w:val="22"/>
              </w:rPr>
            </w:pPr>
          </w:p>
        </w:tc>
      </w:tr>
      <w:tr w:rsidR="00FC3806" w14:paraId="31A964DA" w14:textId="77777777" w:rsidTr="00113A38">
        <w:tc>
          <w:tcPr>
            <w:tcW w:w="2232" w:type="dxa"/>
          </w:tcPr>
          <w:p w14:paraId="44CB2123" w14:textId="77777777" w:rsidR="00FC3806" w:rsidRDefault="00FC3806">
            <w:pPr>
              <w:ind w:right="-108"/>
              <w:rPr>
                <w:sz w:val="22"/>
              </w:rPr>
            </w:pPr>
            <w:r>
              <w:rPr>
                <w:sz w:val="22"/>
              </w:rPr>
              <w:t>VA Form 10-55</w:t>
            </w:r>
            <w:r>
              <w:rPr>
                <w:sz w:val="22"/>
              </w:rPr>
              <w:fldChar w:fldCharType="begin"/>
            </w:r>
            <w:r>
              <w:rPr>
                <w:sz w:val="22"/>
              </w:rPr>
              <w:instrText xml:space="preserve"> XE "10-55 Form" </w:instrText>
            </w:r>
            <w:r>
              <w:rPr>
                <w:sz w:val="22"/>
              </w:rPr>
              <w:fldChar w:fldCharType="end"/>
            </w:r>
          </w:p>
        </w:tc>
        <w:tc>
          <w:tcPr>
            <w:tcW w:w="7110" w:type="dxa"/>
          </w:tcPr>
          <w:p w14:paraId="3FC32105" w14:textId="77777777" w:rsidR="00FC3806" w:rsidRDefault="00FC3806">
            <w:pPr>
              <w:ind w:right="-108"/>
              <w:rPr>
                <w:sz w:val="22"/>
              </w:rPr>
            </w:pPr>
            <w:r>
              <w:rPr>
                <w:sz w:val="22"/>
              </w:rPr>
              <w:t>This repair authorization form letter is used by Prosthetics Service to authorize repairs of prosthetic items/appliances sent directly to the vendor by the veteran, without prior Prosthetic Service approval on VA Form 10-2520.</w:t>
            </w:r>
          </w:p>
          <w:p w14:paraId="3BD691EF" w14:textId="77777777" w:rsidR="00FC3806" w:rsidRDefault="00FC3806">
            <w:pPr>
              <w:ind w:right="-108"/>
              <w:rPr>
                <w:sz w:val="22"/>
              </w:rPr>
            </w:pPr>
          </w:p>
        </w:tc>
      </w:tr>
      <w:tr w:rsidR="00FC3806" w14:paraId="16AE576F" w14:textId="77777777" w:rsidTr="00113A38">
        <w:tc>
          <w:tcPr>
            <w:tcW w:w="2232" w:type="dxa"/>
          </w:tcPr>
          <w:p w14:paraId="4A8ECFAB" w14:textId="77777777" w:rsidR="00FC3806" w:rsidRDefault="00FC3806">
            <w:pPr>
              <w:ind w:right="-108"/>
              <w:rPr>
                <w:sz w:val="22"/>
              </w:rPr>
            </w:pPr>
            <w:r>
              <w:rPr>
                <w:sz w:val="22"/>
              </w:rPr>
              <w:t>VA Form 2421PC</w:t>
            </w:r>
            <w:r>
              <w:rPr>
                <w:sz w:val="22"/>
              </w:rPr>
              <w:fldChar w:fldCharType="begin"/>
            </w:r>
            <w:r>
              <w:rPr>
                <w:sz w:val="22"/>
              </w:rPr>
              <w:instrText xml:space="preserve"> XE "2421PC Form" </w:instrText>
            </w:r>
            <w:r>
              <w:rPr>
                <w:sz w:val="22"/>
              </w:rPr>
              <w:fldChar w:fldCharType="end"/>
            </w:r>
          </w:p>
        </w:tc>
        <w:tc>
          <w:tcPr>
            <w:tcW w:w="7110" w:type="dxa"/>
          </w:tcPr>
          <w:p w14:paraId="63C1B01B" w14:textId="77777777" w:rsidR="00FC3806" w:rsidRDefault="00FC3806">
            <w:pPr>
              <w:ind w:right="-108"/>
              <w:rPr>
                <w:sz w:val="22"/>
              </w:rPr>
            </w:pPr>
            <w:r>
              <w:rPr>
                <w:sz w:val="22"/>
              </w:rPr>
              <w:t>This form keeps track of purchases that are used with a PC</w:t>
            </w:r>
            <w:r w:rsidR="0064734D">
              <w:rPr>
                <w:sz w:val="22"/>
              </w:rPr>
              <w:t xml:space="preserve">. </w:t>
            </w:r>
            <w:r>
              <w:rPr>
                <w:sz w:val="22"/>
              </w:rPr>
              <w:t>Form 1358 is no longer available when a PC is used.</w:t>
            </w:r>
          </w:p>
          <w:p w14:paraId="188DE59C" w14:textId="77777777" w:rsidR="00FC3806" w:rsidRDefault="00FC3806">
            <w:pPr>
              <w:ind w:right="-108"/>
              <w:rPr>
                <w:sz w:val="22"/>
              </w:rPr>
            </w:pPr>
          </w:p>
        </w:tc>
      </w:tr>
    </w:tbl>
    <w:p w14:paraId="395CF4EC" w14:textId="77777777" w:rsidR="00FC3806" w:rsidRDefault="00FC3806"/>
    <w:p w14:paraId="3E2CD308" w14:textId="77777777" w:rsidR="00FC3806" w:rsidRDefault="00FC3806">
      <w:pPr>
        <w:pStyle w:val="BlockLine"/>
      </w:pPr>
      <w:r>
        <w:br w:type="page"/>
      </w:r>
    </w:p>
    <w:tbl>
      <w:tblPr>
        <w:tblW w:w="0" w:type="auto"/>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7110"/>
      </w:tblGrid>
      <w:tr w:rsidR="00FC3806" w14:paraId="7EC5A65A" w14:textId="77777777" w:rsidTr="00113A38">
        <w:tc>
          <w:tcPr>
            <w:tcW w:w="2232" w:type="dxa"/>
            <w:shd w:val="pct5" w:color="auto" w:fill="FFFFFF"/>
          </w:tcPr>
          <w:p w14:paraId="58A8B6D1" w14:textId="77777777" w:rsidR="00FC3806" w:rsidRDefault="00FC3806">
            <w:pPr>
              <w:ind w:right="-108"/>
              <w:jc w:val="center"/>
              <w:rPr>
                <w:b/>
                <w:sz w:val="22"/>
              </w:rPr>
            </w:pPr>
            <w:r>
              <w:rPr>
                <w:b/>
                <w:sz w:val="22"/>
              </w:rPr>
              <w:lastRenderedPageBreak/>
              <w:t>Term</w:t>
            </w:r>
          </w:p>
        </w:tc>
        <w:tc>
          <w:tcPr>
            <w:tcW w:w="7110" w:type="dxa"/>
            <w:shd w:val="pct5" w:color="auto" w:fill="FFFFFF"/>
          </w:tcPr>
          <w:p w14:paraId="5B7A52C1" w14:textId="77777777" w:rsidR="00FC3806" w:rsidRDefault="00FC3806">
            <w:pPr>
              <w:ind w:right="-108"/>
              <w:jc w:val="center"/>
              <w:rPr>
                <w:b/>
                <w:sz w:val="22"/>
              </w:rPr>
            </w:pPr>
            <w:r>
              <w:rPr>
                <w:b/>
                <w:sz w:val="22"/>
              </w:rPr>
              <w:t>Definition</w:t>
            </w:r>
          </w:p>
        </w:tc>
      </w:tr>
      <w:tr w:rsidR="00FC3806" w14:paraId="212ED5FF" w14:textId="77777777" w:rsidTr="00113A38">
        <w:tc>
          <w:tcPr>
            <w:tcW w:w="2232" w:type="dxa"/>
          </w:tcPr>
          <w:p w14:paraId="7F8BCEA4" w14:textId="77777777" w:rsidR="00FC3806" w:rsidRDefault="00FC3806">
            <w:pPr>
              <w:ind w:right="-108"/>
              <w:rPr>
                <w:sz w:val="22"/>
              </w:rPr>
            </w:pPr>
            <w:r>
              <w:rPr>
                <w:sz w:val="22"/>
              </w:rPr>
              <w:t>Vendor File</w:t>
            </w:r>
            <w:r>
              <w:rPr>
                <w:sz w:val="22"/>
              </w:rPr>
              <w:fldChar w:fldCharType="begin"/>
            </w:r>
            <w:r>
              <w:rPr>
                <w:sz w:val="22"/>
              </w:rPr>
              <w:instrText xml:space="preserve"> XE "Vendor File" </w:instrText>
            </w:r>
            <w:r>
              <w:rPr>
                <w:sz w:val="22"/>
              </w:rPr>
              <w:fldChar w:fldCharType="end"/>
            </w:r>
          </w:p>
        </w:tc>
        <w:tc>
          <w:tcPr>
            <w:tcW w:w="7110" w:type="dxa"/>
          </w:tcPr>
          <w:p w14:paraId="318364D6" w14:textId="77777777" w:rsidR="00FC3806" w:rsidRDefault="00FC3806">
            <w:pPr>
              <w:ind w:right="-108"/>
              <w:rPr>
                <w:sz w:val="22"/>
              </w:rPr>
            </w:pPr>
            <w:r>
              <w:rPr>
                <w:sz w:val="22"/>
              </w:rPr>
              <w:t>An IFCAP file (440) of vendors that the facility does business with</w:t>
            </w:r>
            <w:r w:rsidR="0064734D">
              <w:rPr>
                <w:sz w:val="22"/>
              </w:rPr>
              <w:t xml:space="preserve">. </w:t>
            </w:r>
            <w:r>
              <w:rPr>
                <w:sz w:val="22"/>
              </w:rPr>
              <w:t>This file contains ordering and billing addresses, contract information, FPDS information, and telephone numbers.</w:t>
            </w:r>
          </w:p>
          <w:p w14:paraId="18C037F1" w14:textId="77777777" w:rsidR="00FC3806" w:rsidRDefault="00FC3806">
            <w:pPr>
              <w:ind w:right="-115"/>
              <w:rPr>
                <w:sz w:val="22"/>
              </w:rPr>
            </w:pPr>
          </w:p>
        </w:tc>
      </w:tr>
      <w:tr w:rsidR="00FC3806" w14:paraId="38516003" w14:textId="77777777" w:rsidTr="00113A38">
        <w:tc>
          <w:tcPr>
            <w:tcW w:w="2232" w:type="dxa"/>
          </w:tcPr>
          <w:p w14:paraId="1CD44904" w14:textId="77777777" w:rsidR="00FC3806" w:rsidRDefault="00FC3806">
            <w:pPr>
              <w:keepNext/>
              <w:keepLines/>
              <w:ind w:right="-108"/>
              <w:rPr>
                <w:sz w:val="22"/>
              </w:rPr>
            </w:pPr>
            <w:smartTag w:uri="urn:schemas-microsoft-com:office:smarttags" w:element="place">
              <w:r>
                <w:rPr>
                  <w:b/>
                  <w:sz w:val="22"/>
                </w:rPr>
                <w:t>V</w:t>
              </w:r>
              <w:r>
                <w:rPr>
                  <w:i/>
                  <w:sz w:val="22"/>
                </w:rPr>
                <w:t>IST</w:t>
              </w:r>
              <w:r>
                <w:rPr>
                  <w:b/>
                  <w:sz w:val="22"/>
                </w:rPr>
                <w:t>A</w:t>
              </w:r>
            </w:smartTag>
            <w:r>
              <w:rPr>
                <w:b/>
                <w:sz w:val="22"/>
              </w:rPr>
              <w:fldChar w:fldCharType="begin"/>
            </w:r>
            <w:r>
              <w:rPr>
                <w:sz w:val="22"/>
              </w:rPr>
              <w:instrText xml:space="preserve"> XE "</w:instrText>
            </w:r>
            <w:r>
              <w:rPr>
                <w:b/>
                <w:sz w:val="22"/>
              </w:rPr>
              <w:instrText>V</w:instrText>
            </w:r>
            <w:r>
              <w:rPr>
                <w:i/>
                <w:sz w:val="22"/>
              </w:rPr>
              <w:instrText>IST</w:instrText>
            </w:r>
            <w:r>
              <w:rPr>
                <w:b/>
                <w:sz w:val="22"/>
              </w:rPr>
              <w:instrText>A</w:instrText>
            </w:r>
            <w:r>
              <w:rPr>
                <w:sz w:val="22"/>
              </w:rPr>
              <w:instrText xml:space="preserve">" </w:instrText>
            </w:r>
            <w:r>
              <w:rPr>
                <w:b/>
                <w:sz w:val="22"/>
              </w:rPr>
              <w:fldChar w:fldCharType="end"/>
            </w:r>
          </w:p>
        </w:tc>
        <w:tc>
          <w:tcPr>
            <w:tcW w:w="7110" w:type="dxa"/>
          </w:tcPr>
          <w:p w14:paraId="1701ECD5" w14:textId="77777777" w:rsidR="000510E9" w:rsidRDefault="00FC3806">
            <w:pPr>
              <w:keepNext/>
              <w:keepLines/>
              <w:tabs>
                <w:tab w:val="left" w:pos="8460"/>
              </w:tabs>
              <w:spacing w:line="216" w:lineRule="auto"/>
              <w:ind w:right="-14"/>
              <w:rPr>
                <w:sz w:val="22"/>
              </w:rPr>
            </w:pPr>
            <w:r>
              <w:rPr>
                <w:sz w:val="22"/>
              </w:rPr>
              <w:t xml:space="preserve">Veterans Health Information Systems and Technology Architecture, formerly </w:t>
            </w:r>
            <w:r>
              <w:rPr>
                <w:b/>
                <w:sz w:val="22"/>
              </w:rPr>
              <w:t>D</w:t>
            </w:r>
            <w:r>
              <w:rPr>
                <w:sz w:val="22"/>
              </w:rPr>
              <w:t xml:space="preserve">ecentralized </w:t>
            </w:r>
            <w:r>
              <w:rPr>
                <w:b/>
                <w:sz w:val="22"/>
              </w:rPr>
              <w:t>H</w:t>
            </w:r>
            <w:r>
              <w:rPr>
                <w:sz w:val="22"/>
              </w:rPr>
              <w:t xml:space="preserve">ospital </w:t>
            </w:r>
            <w:r>
              <w:rPr>
                <w:b/>
                <w:sz w:val="22"/>
              </w:rPr>
              <w:t>C</w:t>
            </w:r>
            <w:r>
              <w:rPr>
                <w:sz w:val="22"/>
              </w:rPr>
              <w:t xml:space="preserve">omputer </w:t>
            </w:r>
            <w:r>
              <w:rPr>
                <w:b/>
                <w:sz w:val="22"/>
              </w:rPr>
              <w:t>P</w:t>
            </w:r>
            <w:r>
              <w:rPr>
                <w:sz w:val="22"/>
              </w:rPr>
              <w:t>rogram of the Veterans Health Administration (VHA), Department of Veterans Affairs (VA).</w:t>
            </w:r>
          </w:p>
          <w:p w14:paraId="3FE75AB5" w14:textId="77777777" w:rsidR="00FC3806" w:rsidRDefault="00FC3806">
            <w:pPr>
              <w:keepNext/>
              <w:keepLines/>
              <w:tabs>
                <w:tab w:val="left" w:pos="8460"/>
              </w:tabs>
              <w:spacing w:line="216" w:lineRule="auto"/>
              <w:ind w:right="-14"/>
              <w:rPr>
                <w:sz w:val="22"/>
              </w:rPr>
            </w:pPr>
          </w:p>
          <w:p w14:paraId="298F957E" w14:textId="77777777" w:rsidR="000510E9" w:rsidRDefault="00FC3806">
            <w:pPr>
              <w:keepNext/>
              <w:keepLines/>
              <w:tabs>
                <w:tab w:val="left" w:pos="8460"/>
              </w:tabs>
              <w:spacing w:line="216" w:lineRule="auto"/>
              <w:ind w:right="-14"/>
              <w:rPr>
                <w:sz w:val="22"/>
              </w:rPr>
            </w:pPr>
            <w:smartTag w:uri="urn:schemas-microsoft-com:office:smarttags" w:element="place">
              <w:r>
                <w:rPr>
                  <w:b/>
                  <w:sz w:val="22"/>
                </w:rPr>
                <w:t>V</w:t>
              </w:r>
              <w:r>
                <w:rPr>
                  <w:i/>
                  <w:sz w:val="22"/>
                </w:rPr>
                <w:t>IST</w:t>
              </w:r>
              <w:r>
                <w:rPr>
                  <w:b/>
                  <w:sz w:val="22"/>
                </w:rPr>
                <w:t>A</w:t>
              </w:r>
            </w:smartTag>
            <w:r>
              <w:rPr>
                <w:sz w:val="22"/>
              </w:rPr>
              <w:t xml:space="preserve"> software, developed by the VA, is used to support clinical and administrative functions at VA Medical Centers nationwide</w:t>
            </w:r>
            <w:r w:rsidR="0064734D">
              <w:rPr>
                <w:sz w:val="22"/>
              </w:rPr>
              <w:t xml:space="preserve">. </w:t>
            </w:r>
            <w:r>
              <w:rPr>
                <w:sz w:val="22"/>
              </w:rPr>
              <w:t>It is written in M and, via the Kernel, runs on all major M implementations regardless of vendor.</w:t>
            </w:r>
          </w:p>
          <w:p w14:paraId="0466BE0C" w14:textId="77777777" w:rsidR="00FC3806" w:rsidRDefault="00FC3806">
            <w:pPr>
              <w:keepNext/>
              <w:keepLines/>
              <w:tabs>
                <w:tab w:val="left" w:pos="8460"/>
              </w:tabs>
              <w:spacing w:line="216" w:lineRule="auto"/>
              <w:ind w:right="-14"/>
              <w:rPr>
                <w:sz w:val="22"/>
              </w:rPr>
            </w:pPr>
          </w:p>
          <w:p w14:paraId="74957978" w14:textId="77777777" w:rsidR="00FC3806" w:rsidRDefault="00FC3806">
            <w:pPr>
              <w:keepNext/>
              <w:keepLines/>
              <w:tabs>
                <w:tab w:val="left" w:pos="8460"/>
              </w:tabs>
              <w:spacing w:line="216" w:lineRule="auto"/>
              <w:ind w:right="-14"/>
              <w:rPr>
                <w:sz w:val="22"/>
              </w:rPr>
            </w:pPr>
            <w:smartTag w:uri="urn:schemas-microsoft-com:office:smarttags" w:element="place">
              <w:r>
                <w:rPr>
                  <w:b/>
                  <w:sz w:val="22"/>
                </w:rPr>
                <w:t>V</w:t>
              </w:r>
              <w:r>
                <w:rPr>
                  <w:i/>
                  <w:sz w:val="22"/>
                </w:rPr>
                <w:t>IST</w:t>
              </w:r>
              <w:r>
                <w:rPr>
                  <w:b/>
                  <w:sz w:val="22"/>
                </w:rPr>
                <w:t>A</w:t>
              </w:r>
            </w:smartTag>
            <w:r>
              <w:rPr>
                <w:sz w:val="22"/>
              </w:rPr>
              <w:t xml:space="preserve"> is composed of packages that undergo a verification process to ensure conformity with namespacing and other </w:t>
            </w:r>
            <w:smartTag w:uri="urn:schemas-microsoft-com:office:smarttags" w:element="place">
              <w:r>
                <w:rPr>
                  <w:b/>
                  <w:sz w:val="22"/>
                </w:rPr>
                <w:t>V</w:t>
              </w:r>
              <w:r>
                <w:rPr>
                  <w:i/>
                  <w:sz w:val="22"/>
                </w:rPr>
                <w:t>IST</w:t>
              </w:r>
              <w:r>
                <w:rPr>
                  <w:b/>
                  <w:sz w:val="22"/>
                </w:rPr>
                <w:t>A</w:t>
              </w:r>
            </w:smartTag>
            <w:r>
              <w:rPr>
                <w:sz w:val="22"/>
              </w:rPr>
              <w:t xml:space="preserve"> standards and conventions.</w:t>
            </w:r>
          </w:p>
          <w:p w14:paraId="2561E9C1" w14:textId="77777777" w:rsidR="00FC3806" w:rsidRDefault="00FC3806">
            <w:pPr>
              <w:keepNext/>
              <w:keepLines/>
              <w:ind w:right="-108"/>
              <w:rPr>
                <w:sz w:val="22"/>
              </w:rPr>
            </w:pPr>
          </w:p>
        </w:tc>
      </w:tr>
    </w:tbl>
    <w:p w14:paraId="24DD3732" w14:textId="77777777" w:rsidR="000510E9" w:rsidRDefault="000510E9">
      <w:pPr>
        <w:pStyle w:val="BlockLine"/>
      </w:pPr>
    </w:p>
    <w:p w14:paraId="559B466A" w14:textId="77777777" w:rsidR="00FC3806" w:rsidRDefault="00FC3806">
      <w:pPr>
        <w:pStyle w:val="BlockLine"/>
      </w:pPr>
    </w:p>
    <w:sectPr w:rsidR="00FC3806">
      <w:type w:val="oddPage"/>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81D068" w14:textId="77777777" w:rsidR="0008698D" w:rsidRDefault="0008698D">
      <w:r>
        <w:separator/>
      </w:r>
    </w:p>
  </w:endnote>
  <w:endnote w:type="continuationSeparator" w:id="0">
    <w:p w14:paraId="36CB444C" w14:textId="77777777" w:rsidR="0008698D" w:rsidRDefault="00086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17831" w14:textId="77777777" w:rsidR="00FC3806" w:rsidRPr="00EA3BA8" w:rsidRDefault="00A5380A" w:rsidP="00EA3BA8">
    <w:pPr>
      <w:pStyle w:val="Footer"/>
      <w:rPr>
        <w:rStyle w:val="PageNumber"/>
      </w:rPr>
    </w:pPr>
    <w:r w:rsidRPr="00EA3BA8">
      <w:t xml:space="preserve">Revised: </w:t>
    </w:r>
    <w:fldSimple w:instr=" DOCPROPERTY  &quot;Release date&quot;  \* MERGEFORMAT ">
      <w:r w:rsidR="00A71089">
        <w:t>October 2014</w:t>
      </w:r>
    </w:fldSimple>
    <w:r w:rsidR="00FC3806" w:rsidRPr="00EA3BA8">
      <w:tab/>
      <w:t>Prosthetics V. 3.0</w:t>
    </w:r>
    <w:r w:rsidR="00FC3806" w:rsidRPr="00EA3BA8">
      <w:tab/>
    </w:r>
    <w:r w:rsidR="00FC3806" w:rsidRPr="00EA3BA8">
      <w:rPr>
        <w:rStyle w:val="PageNumber"/>
      </w:rPr>
      <w:fldChar w:fldCharType="begin"/>
    </w:r>
    <w:r w:rsidR="00FC3806" w:rsidRPr="00EA3BA8">
      <w:rPr>
        <w:rStyle w:val="PageNumber"/>
      </w:rPr>
      <w:instrText xml:space="preserve"> PAGE </w:instrText>
    </w:r>
    <w:r w:rsidR="00FC3806" w:rsidRPr="00EA3BA8">
      <w:rPr>
        <w:rStyle w:val="PageNumber"/>
      </w:rPr>
      <w:fldChar w:fldCharType="separate"/>
    </w:r>
    <w:r w:rsidR="00A71089">
      <w:rPr>
        <w:rStyle w:val="PageNumber"/>
        <w:noProof/>
      </w:rPr>
      <w:t>3</w:t>
    </w:r>
    <w:r w:rsidR="00FC3806" w:rsidRPr="00EA3BA8">
      <w:rPr>
        <w:rStyle w:val="PageNumber"/>
      </w:rPr>
      <w:fldChar w:fldCharType="end"/>
    </w:r>
  </w:p>
  <w:p w14:paraId="70DCE450" w14:textId="77777777" w:rsidR="00FC3806" w:rsidRPr="00EA3BA8" w:rsidRDefault="00FC3806" w:rsidP="00EA3BA8">
    <w:pPr>
      <w:pStyle w:val="Footer"/>
    </w:pPr>
    <w:r w:rsidRPr="00EA3BA8">
      <w:rPr>
        <w:rStyle w:val="PageNumber"/>
      </w:rPr>
      <w:tab/>
      <w:t>Technical Manual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CD008F" w14:textId="77777777" w:rsidR="0008698D" w:rsidRDefault="0008698D">
      <w:r>
        <w:separator/>
      </w:r>
    </w:p>
  </w:footnote>
  <w:footnote w:type="continuationSeparator" w:id="0">
    <w:p w14:paraId="57AEA0A6" w14:textId="77777777" w:rsidR="0008698D" w:rsidRDefault="000869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554839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A661B6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CA20CD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4F08C9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FBA8A4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F88940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8FEECA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DA24F9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208AEC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A3A5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81A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C43135E"/>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14ED6FB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C1F0D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2C474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34F5856"/>
    <w:multiLevelType w:val="singleLevel"/>
    <w:tmpl w:val="FFFFFFFF"/>
    <w:lvl w:ilvl="0">
      <w:start w:val="1"/>
      <w:numFmt w:val="bullet"/>
      <w:lvlText w:val=""/>
      <w:legacy w:legacy="1" w:legacySpace="0" w:legacyIndent="342"/>
      <w:lvlJc w:val="left"/>
      <w:pPr>
        <w:ind w:left="342" w:hanging="342"/>
      </w:pPr>
      <w:rPr>
        <w:rFonts w:ascii="Symbol" w:hAnsi="Symbol" w:hint="default"/>
        <w:sz w:val="20"/>
      </w:rPr>
    </w:lvl>
  </w:abstractNum>
  <w:abstractNum w:abstractNumId="16" w15:restartNumberingAfterBreak="0">
    <w:nsid w:val="2B134107"/>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2BDF33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DF554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FCF43EE"/>
    <w:multiLevelType w:val="singleLevel"/>
    <w:tmpl w:val="0409000F"/>
    <w:lvl w:ilvl="0">
      <w:start w:val="1"/>
      <w:numFmt w:val="decimal"/>
      <w:lvlText w:val="%1."/>
      <w:lvlJc w:val="left"/>
      <w:pPr>
        <w:tabs>
          <w:tab w:val="num" w:pos="360"/>
        </w:tabs>
        <w:ind w:left="360" w:hanging="360"/>
      </w:pPr>
    </w:lvl>
  </w:abstractNum>
  <w:abstractNum w:abstractNumId="20" w15:restartNumberingAfterBreak="0">
    <w:nsid w:val="3A5804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38C175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E2652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2264469"/>
    <w:multiLevelType w:val="singleLevel"/>
    <w:tmpl w:val="FFFFFFFF"/>
    <w:lvl w:ilvl="0">
      <w:start w:val="1"/>
      <w:numFmt w:val="bullet"/>
      <w:lvlText w:val=""/>
      <w:legacy w:legacy="1" w:legacySpace="0" w:legacyIndent="342"/>
      <w:lvlJc w:val="left"/>
      <w:pPr>
        <w:ind w:left="342" w:hanging="342"/>
      </w:pPr>
      <w:rPr>
        <w:rFonts w:ascii="Symbol" w:hAnsi="Symbol" w:hint="default"/>
        <w:sz w:val="20"/>
      </w:rPr>
    </w:lvl>
  </w:abstractNum>
  <w:abstractNum w:abstractNumId="24" w15:restartNumberingAfterBreak="0">
    <w:nsid w:val="5457533E"/>
    <w:multiLevelType w:val="hybridMultilevel"/>
    <w:tmpl w:val="88D010A0"/>
    <w:lvl w:ilvl="0" w:tplc="49DAC33C">
      <w:start w:val="1"/>
      <w:numFmt w:val="decimal"/>
      <w:lvlText w:val="%1."/>
      <w:lvlJc w:val="left"/>
      <w:pPr>
        <w:tabs>
          <w:tab w:val="num" w:pos="720"/>
        </w:tabs>
        <w:ind w:left="720" w:hanging="360"/>
      </w:pPr>
    </w:lvl>
    <w:lvl w:ilvl="1" w:tplc="53DA576C">
      <w:start w:val="1"/>
      <w:numFmt w:val="lowerLetter"/>
      <w:lvlText w:val="%2."/>
      <w:lvlJc w:val="left"/>
      <w:pPr>
        <w:tabs>
          <w:tab w:val="num" w:pos="1440"/>
        </w:tabs>
        <w:ind w:left="1440" w:hanging="360"/>
      </w:pPr>
    </w:lvl>
    <w:lvl w:ilvl="2" w:tplc="2F6825B8" w:tentative="1">
      <w:start w:val="1"/>
      <w:numFmt w:val="lowerRoman"/>
      <w:lvlText w:val="%3."/>
      <w:lvlJc w:val="right"/>
      <w:pPr>
        <w:tabs>
          <w:tab w:val="num" w:pos="2160"/>
        </w:tabs>
        <w:ind w:left="2160" w:hanging="180"/>
      </w:pPr>
    </w:lvl>
    <w:lvl w:ilvl="3" w:tplc="753602E4" w:tentative="1">
      <w:start w:val="1"/>
      <w:numFmt w:val="decimal"/>
      <w:lvlText w:val="%4."/>
      <w:lvlJc w:val="left"/>
      <w:pPr>
        <w:tabs>
          <w:tab w:val="num" w:pos="2880"/>
        </w:tabs>
        <w:ind w:left="2880" w:hanging="360"/>
      </w:pPr>
    </w:lvl>
    <w:lvl w:ilvl="4" w:tplc="4DD8DBE0" w:tentative="1">
      <w:start w:val="1"/>
      <w:numFmt w:val="lowerLetter"/>
      <w:lvlText w:val="%5."/>
      <w:lvlJc w:val="left"/>
      <w:pPr>
        <w:tabs>
          <w:tab w:val="num" w:pos="3600"/>
        </w:tabs>
        <w:ind w:left="3600" w:hanging="360"/>
      </w:pPr>
    </w:lvl>
    <w:lvl w:ilvl="5" w:tplc="9CA85652" w:tentative="1">
      <w:start w:val="1"/>
      <w:numFmt w:val="lowerRoman"/>
      <w:lvlText w:val="%6."/>
      <w:lvlJc w:val="right"/>
      <w:pPr>
        <w:tabs>
          <w:tab w:val="num" w:pos="4320"/>
        </w:tabs>
        <w:ind w:left="4320" w:hanging="180"/>
      </w:pPr>
    </w:lvl>
    <w:lvl w:ilvl="6" w:tplc="FDCC303E" w:tentative="1">
      <w:start w:val="1"/>
      <w:numFmt w:val="decimal"/>
      <w:lvlText w:val="%7."/>
      <w:lvlJc w:val="left"/>
      <w:pPr>
        <w:tabs>
          <w:tab w:val="num" w:pos="5040"/>
        </w:tabs>
        <w:ind w:left="5040" w:hanging="360"/>
      </w:pPr>
    </w:lvl>
    <w:lvl w:ilvl="7" w:tplc="161A4684" w:tentative="1">
      <w:start w:val="1"/>
      <w:numFmt w:val="lowerLetter"/>
      <w:lvlText w:val="%8."/>
      <w:lvlJc w:val="left"/>
      <w:pPr>
        <w:tabs>
          <w:tab w:val="num" w:pos="5760"/>
        </w:tabs>
        <w:ind w:left="5760" w:hanging="360"/>
      </w:pPr>
    </w:lvl>
    <w:lvl w:ilvl="8" w:tplc="B8E4B9D4" w:tentative="1">
      <w:start w:val="1"/>
      <w:numFmt w:val="lowerRoman"/>
      <w:lvlText w:val="%9."/>
      <w:lvlJc w:val="right"/>
      <w:pPr>
        <w:tabs>
          <w:tab w:val="num" w:pos="6480"/>
        </w:tabs>
        <w:ind w:left="6480" w:hanging="180"/>
      </w:pPr>
    </w:lvl>
  </w:abstractNum>
  <w:abstractNum w:abstractNumId="25" w15:restartNumberingAfterBreak="0">
    <w:nsid w:val="5A7A4CB3"/>
    <w:multiLevelType w:val="singleLevel"/>
    <w:tmpl w:val="74F2F85E"/>
    <w:lvl w:ilvl="0">
      <w:start w:val="1"/>
      <w:numFmt w:val="bullet"/>
      <w:lvlText w:val=""/>
      <w:lvlJc w:val="left"/>
      <w:pPr>
        <w:tabs>
          <w:tab w:val="num" w:pos="360"/>
        </w:tabs>
        <w:ind w:left="360" w:hanging="360"/>
      </w:pPr>
      <w:rPr>
        <w:rFonts w:ascii="Wingdings" w:hAnsi="Wingdings" w:hint="default"/>
        <w:sz w:val="16"/>
      </w:rPr>
    </w:lvl>
  </w:abstractNum>
  <w:abstractNum w:abstractNumId="26" w15:restartNumberingAfterBreak="0">
    <w:nsid w:val="5D4D18E1"/>
    <w:multiLevelType w:val="singleLevel"/>
    <w:tmpl w:val="0409000F"/>
    <w:lvl w:ilvl="0">
      <w:start w:val="1"/>
      <w:numFmt w:val="decimal"/>
      <w:lvlText w:val="%1."/>
      <w:lvlJc w:val="left"/>
      <w:pPr>
        <w:tabs>
          <w:tab w:val="num" w:pos="360"/>
        </w:tabs>
        <w:ind w:left="360" w:hanging="360"/>
      </w:pPr>
    </w:lvl>
  </w:abstractNum>
  <w:abstractNum w:abstractNumId="27" w15:restartNumberingAfterBreak="0">
    <w:nsid w:val="5E605C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99305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0E560C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4"/>
  </w:num>
  <w:num w:numId="13">
    <w:abstractNumId w:val="28"/>
  </w:num>
  <w:num w:numId="14">
    <w:abstractNumId w:val="18"/>
  </w:num>
  <w:num w:numId="15">
    <w:abstractNumId w:val="16"/>
  </w:num>
  <w:num w:numId="16">
    <w:abstractNumId w:val="27"/>
  </w:num>
  <w:num w:numId="17">
    <w:abstractNumId w:val="29"/>
  </w:num>
  <w:num w:numId="18">
    <w:abstractNumId w:val="13"/>
  </w:num>
  <w:num w:numId="19">
    <w:abstractNumId w:val="21"/>
  </w:num>
  <w:num w:numId="20">
    <w:abstractNumId w:val="10"/>
  </w:num>
  <w:num w:numId="21">
    <w:abstractNumId w:val="19"/>
  </w:num>
  <w:num w:numId="22">
    <w:abstractNumId w:val="20"/>
  </w:num>
  <w:num w:numId="23">
    <w:abstractNumId w:val="17"/>
  </w:num>
  <w:num w:numId="24">
    <w:abstractNumId w:val="11"/>
  </w:num>
  <w:num w:numId="25">
    <w:abstractNumId w:val="12"/>
  </w:num>
  <w:num w:numId="26">
    <w:abstractNumId w:val="22"/>
  </w:num>
  <w:num w:numId="27">
    <w:abstractNumId w:val="14"/>
  </w:num>
  <w:num w:numId="28">
    <w:abstractNumId w:val="26"/>
  </w:num>
  <w:num w:numId="29">
    <w:abstractNumId w:val="25"/>
  </w:num>
  <w:num w:numId="30">
    <w:abstractNumId w:val="2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rawingGridHorizontalSpacing w:val="120"/>
  <w:displayHorizontalDrawingGridEvery w:val="2"/>
  <w:displayVerticalDrawingGridEvery w:val="2"/>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A2D"/>
    <w:rsid w:val="000510E9"/>
    <w:rsid w:val="0008698D"/>
    <w:rsid w:val="00096709"/>
    <w:rsid w:val="000F49D2"/>
    <w:rsid w:val="00105F0F"/>
    <w:rsid w:val="00113A38"/>
    <w:rsid w:val="001C0141"/>
    <w:rsid w:val="0028190A"/>
    <w:rsid w:val="003A61CE"/>
    <w:rsid w:val="00576383"/>
    <w:rsid w:val="005858D1"/>
    <w:rsid w:val="005C7EDF"/>
    <w:rsid w:val="00620DFE"/>
    <w:rsid w:val="0064734D"/>
    <w:rsid w:val="00650D5E"/>
    <w:rsid w:val="006E7C5A"/>
    <w:rsid w:val="007B5A46"/>
    <w:rsid w:val="007E7769"/>
    <w:rsid w:val="007F3D05"/>
    <w:rsid w:val="00A1719F"/>
    <w:rsid w:val="00A5380A"/>
    <w:rsid w:val="00A71089"/>
    <w:rsid w:val="00A7453C"/>
    <w:rsid w:val="00AD60BA"/>
    <w:rsid w:val="00AE4ABC"/>
    <w:rsid w:val="00C010DE"/>
    <w:rsid w:val="00CD7A2D"/>
    <w:rsid w:val="00EA3BA8"/>
    <w:rsid w:val="00FC3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7169"/>
    <o:shapelayout v:ext="edit">
      <o:idmap v:ext="edit" data="1"/>
      <o:rules v:ext="edit">
        <o:r id="V:Rule2" type="connector" idref="#_x0000_s1026"/>
      </o:rules>
    </o:shapelayout>
  </w:shapeDefaults>
  <w:decimalSymbol w:val="."/>
  <w:listSeparator w:val=","/>
  <w14:docId w14:val="146E3CE3"/>
  <w15:chartTrackingRefBased/>
  <w15:docId w15:val="{AEBE676B-213A-4431-A4FC-CD9D42A24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C5A"/>
    <w:pPr>
      <w:overflowPunct w:val="0"/>
      <w:autoSpaceDE w:val="0"/>
      <w:autoSpaceDN w:val="0"/>
      <w:adjustRightInd w:val="0"/>
      <w:textAlignment w:val="baseline"/>
    </w:pPr>
    <w:rPr>
      <w:sz w:val="24"/>
    </w:rPr>
  </w:style>
  <w:style w:type="paragraph" w:styleId="Heading1">
    <w:name w:val="heading 1"/>
    <w:basedOn w:val="ChapterTitle"/>
    <w:next w:val="ChapterTitle"/>
    <w:qFormat/>
    <w:rsid w:val="006E7C5A"/>
    <w:pPr>
      <w:keepNext/>
      <w:outlineLvl w:val="0"/>
    </w:pPr>
    <w:rPr>
      <w:rFonts w:ascii="Arial" w:hAnsi="Arial"/>
      <w:kern w:val="28"/>
    </w:rPr>
  </w:style>
  <w:style w:type="paragraph" w:styleId="Heading2">
    <w:name w:val="heading 2"/>
    <w:basedOn w:val="Normal"/>
    <w:next w:val="Normal"/>
    <w:qFormat/>
    <w:pPr>
      <w:spacing w:after="60"/>
      <w:outlineLvl w:val="1"/>
    </w:pPr>
    <w:rPr>
      <w:b/>
      <w:color w:val="000000"/>
    </w:rPr>
  </w:style>
  <w:style w:type="paragraph" w:styleId="Heading3">
    <w:name w:val="heading 3"/>
    <w:basedOn w:val="Normal"/>
    <w:next w:val="Normal"/>
    <w:qFormat/>
    <w:pPr>
      <w:spacing w:before="60" w:after="60"/>
      <w:outlineLvl w:val="2"/>
    </w:pPr>
    <w:rPr>
      <w:b/>
      <w:color w:val="000000"/>
    </w:rPr>
  </w:style>
  <w:style w:type="paragraph" w:styleId="Heading4">
    <w:name w:val="heading 4"/>
    <w:basedOn w:val="Normal"/>
    <w:next w:val="Normal"/>
    <w:qFormat/>
    <w:pPr>
      <w:spacing w:before="60" w:after="60"/>
      <w:outlineLvl w:val="3"/>
    </w:pPr>
    <w:rPr>
      <w:b/>
      <w:color w:val="000000"/>
    </w:rPr>
  </w:style>
  <w:style w:type="paragraph" w:styleId="Heading5">
    <w:name w:val="heading 5"/>
    <w:basedOn w:val="Normal"/>
    <w:next w:val="Normal"/>
    <w:qFormat/>
    <w:pPr>
      <w:spacing w:before="60" w:after="60"/>
      <w:outlineLvl w:val="4"/>
    </w:pPr>
    <w:rPr>
      <w:b/>
      <w:color w:val="000000"/>
    </w:rPr>
  </w:style>
  <w:style w:type="paragraph" w:styleId="Heading6">
    <w:name w:val="heading 6"/>
    <w:basedOn w:val="Normal"/>
    <w:next w:val="Normal"/>
    <w:qFormat/>
    <w:pPr>
      <w:spacing w:before="60" w:after="60"/>
      <w:outlineLvl w:val="5"/>
    </w:pPr>
    <w:rPr>
      <w:color w:val="000000"/>
    </w:rPr>
  </w:style>
  <w:style w:type="paragraph" w:styleId="Heading7">
    <w:name w:val="heading 7"/>
    <w:basedOn w:val="Normal"/>
    <w:next w:val="Normal"/>
    <w:qFormat/>
    <w:pPr>
      <w:spacing w:before="60" w:after="60"/>
      <w:outlineLvl w:val="6"/>
    </w:pPr>
    <w:rPr>
      <w:color w:val="000000"/>
    </w:rPr>
  </w:style>
  <w:style w:type="paragraph" w:styleId="Heading8">
    <w:name w:val="heading 8"/>
    <w:basedOn w:val="Normal"/>
    <w:next w:val="Normal"/>
    <w:qFormat/>
    <w:pPr>
      <w:outlineLvl w:val="7"/>
    </w:pPr>
    <w:rPr>
      <w:b/>
      <w:bCs/>
    </w:rPr>
  </w:style>
  <w:style w:type="paragraph" w:styleId="Heading9">
    <w:name w:val="heading 9"/>
    <w:basedOn w:val="Normal"/>
    <w:next w:val="Normal"/>
    <w:qFormat/>
    <w:pPr>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Title">
    <w:name w:val="Chapter Title"/>
    <w:basedOn w:val="Normal"/>
    <w:next w:val="MapTitle"/>
    <w:rsid w:val="006E7C5A"/>
    <w:pPr>
      <w:spacing w:after="240"/>
      <w:jc w:val="center"/>
    </w:pPr>
    <w:rPr>
      <w:rFonts w:ascii="Helvetica" w:hAnsi="Helvetica"/>
      <w:b/>
      <w:sz w:val="32"/>
    </w:rPr>
  </w:style>
  <w:style w:type="paragraph" w:customStyle="1" w:styleId="MapTitle">
    <w:name w:val="Map Title"/>
    <w:basedOn w:val="Normal"/>
    <w:next w:val="Normal"/>
    <w:rsid w:val="006E7C5A"/>
    <w:pPr>
      <w:spacing w:after="240"/>
    </w:pPr>
    <w:rPr>
      <w:rFonts w:ascii="Helvetica" w:hAnsi="Helvetica"/>
      <w:b/>
      <w:sz w:val="32"/>
    </w:rPr>
  </w:style>
  <w:style w:type="paragraph" w:styleId="TOC1">
    <w:name w:val="toc 1"/>
    <w:basedOn w:val="Normal"/>
    <w:next w:val="Normal"/>
    <w:autoRedefine/>
    <w:uiPriority w:val="39"/>
    <w:pPr>
      <w:tabs>
        <w:tab w:val="left" w:leader="dot" w:pos="9000"/>
        <w:tab w:val="right" w:pos="9360"/>
      </w:tabs>
      <w:spacing w:before="240"/>
      <w:ind w:right="720"/>
    </w:pPr>
    <w:rPr>
      <w:b/>
      <w:smallCaps/>
      <w:color w:val="000000"/>
    </w:rPr>
  </w:style>
  <w:style w:type="paragraph" w:styleId="TOC2">
    <w:name w:val="toc 2"/>
    <w:basedOn w:val="Normal"/>
    <w:next w:val="Normal"/>
    <w:autoRedefine/>
    <w:uiPriority w:val="39"/>
    <w:pPr>
      <w:tabs>
        <w:tab w:val="left" w:leader="dot" w:pos="9000"/>
        <w:tab w:val="right" w:pos="9360"/>
      </w:tabs>
      <w:ind w:left="720" w:right="720"/>
    </w:pPr>
    <w:rPr>
      <w:noProof/>
      <w:color w:val="000000"/>
    </w:rPr>
  </w:style>
  <w:style w:type="paragraph" w:styleId="TOC3">
    <w:name w:val="toc 3"/>
    <w:basedOn w:val="Normal"/>
    <w:next w:val="Normal"/>
    <w:autoRedefine/>
    <w:semiHidden/>
    <w:pPr>
      <w:tabs>
        <w:tab w:val="left" w:leader="dot" w:pos="9000"/>
        <w:tab w:val="right" w:pos="9360"/>
      </w:tabs>
      <w:ind w:left="1440" w:right="720"/>
    </w:pPr>
    <w:rPr>
      <w:noProof/>
      <w:color w:val="000000"/>
    </w:rPr>
  </w:style>
  <w:style w:type="paragraph" w:styleId="TOC4">
    <w:name w:val="toc 4"/>
    <w:basedOn w:val="Normal"/>
    <w:next w:val="Normal"/>
    <w:autoRedefine/>
    <w:semiHidden/>
    <w:pPr>
      <w:tabs>
        <w:tab w:val="left" w:leader="dot" w:pos="9000"/>
        <w:tab w:val="right" w:pos="9360"/>
      </w:tabs>
      <w:ind w:left="2160" w:right="720"/>
    </w:pPr>
    <w:rPr>
      <w:noProof/>
      <w:color w:val="000000"/>
    </w:rPr>
  </w:style>
  <w:style w:type="paragraph" w:styleId="TOC5">
    <w:name w:val="toc 5"/>
    <w:basedOn w:val="Normal"/>
    <w:next w:val="Normal"/>
    <w:autoRedefine/>
    <w:semiHidden/>
    <w:pPr>
      <w:tabs>
        <w:tab w:val="left" w:leader="dot" w:pos="9000"/>
        <w:tab w:val="right" w:pos="9360"/>
      </w:tabs>
      <w:ind w:left="2880" w:right="720"/>
    </w:pPr>
    <w:rPr>
      <w:rFonts w:ascii="Times" w:hAnsi="Times"/>
      <w:color w:val="000000"/>
    </w:rPr>
  </w:style>
  <w:style w:type="paragraph" w:customStyle="1" w:styleId="courier">
    <w:name w:val="courier"/>
    <w:basedOn w:val="Normal"/>
    <w:autoRedefine/>
    <w:rPr>
      <w:rFonts w:ascii="Courier New" w:hAnsi="Courier New"/>
      <w:b/>
      <w:sz w:val="16"/>
    </w:rPr>
  </w:style>
  <w:style w:type="paragraph" w:styleId="BodyTextIndent">
    <w:name w:val="Body Text Indent"/>
    <w:basedOn w:val="Normal"/>
    <w:pPr>
      <w:keepNext/>
      <w:ind w:left="648" w:hanging="288"/>
    </w:pPr>
  </w:style>
  <w:style w:type="paragraph" w:styleId="BodyTextIndent2">
    <w:name w:val="Body Text Indent 2"/>
    <w:aliases w:val="Body Indent .5"/>
    <w:basedOn w:val="Normal"/>
    <w:pPr>
      <w:keepNext/>
      <w:ind w:left="720"/>
    </w:pPr>
  </w:style>
  <w:style w:type="paragraph" w:styleId="TOC6">
    <w:name w:val="toc 6"/>
    <w:basedOn w:val="Normal"/>
    <w:next w:val="Normal"/>
    <w:autoRedefine/>
    <w:semiHidden/>
    <w:pPr>
      <w:tabs>
        <w:tab w:val="left" w:leader="dot" w:pos="9000"/>
        <w:tab w:val="right" w:pos="9360"/>
      </w:tabs>
      <w:ind w:left="3600" w:right="720"/>
    </w:pPr>
    <w:rPr>
      <w:color w:val="000000"/>
    </w:rPr>
  </w:style>
  <w:style w:type="paragraph" w:styleId="Index1">
    <w:name w:val="index 1"/>
    <w:basedOn w:val="Normal"/>
    <w:next w:val="Normal"/>
    <w:autoRedefine/>
    <w:semiHidden/>
    <w:pPr>
      <w:tabs>
        <w:tab w:val="right" w:pos="9360"/>
      </w:tabs>
      <w:ind w:left="240" w:hanging="240"/>
    </w:pPr>
    <w:rPr>
      <w:color w:val="000000"/>
    </w:rPr>
  </w:style>
  <w:style w:type="paragraph" w:styleId="Index2">
    <w:name w:val="index 2"/>
    <w:basedOn w:val="Normal"/>
    <w:next w:val="Normal"/>
    <w:autoRedefine/>
    <w:semiHidden/>
    <w:pPr>
      <w:tabs>
        <w:tab w:val="right" w:pos="9360"/>
      </w:tabs>
      <w:ind w:left="480" w:hanging="240"/>
    </w:pPr>
  </w:style>
  <w:style w:type="paragraph" w:styleId="Index3">
    <w:name w:val="index 3"/>
    <w:basedOn w:val="Normal"/>
    <w:next w:val="Normal"/>
    <w:autoRedefine/>
    <w:semiHidden/>
    <w:pPr>
      <w:tabs>
        <w:tab w:val="right" w:pos="9360"/>
      </w:tabs>
      <w:ind w:left="720" w:hanging="240"/>
    </w:pPr>
  </w:style>
  <w:style w:type="paragraph" w:customStyle="1" w:styleId="arial18">
    <w:name w:val="arial 18"/>
    <w:basedOn w:val="Heading1"/>
    <w:pPr>
      <w:spacing w:after="0" w:line="216" w:lineRule="auto"/>
    </w:pPr>
    <w:rPr>
      <w:kern w:val="0"/>
    </w:rPr>
  </w:style>
  <w:style w:type="paragraph" w:styleId="ListContinue5">
    <w:name w:val="List Continue 5"/>
    <w:basedOn w:val="Normal"/>
    <w:pPr>
      <w:spacing w:after="120" w:line="216" w:lineRule="auto"/>
      <w:ind w:left="1800"/>
    </w:pPr>
  </w:style>
  <w:style w:type="paragraph" w:styleId="BodyTextIndent3">
    <w:name w:val="Body Text Indent 3"/>
    <w:basedOn w:val="Normal"/>
    <w:pPr>
      <w:ind w:left="720" w:hanging="720"/>
      <w:jc w:val="both"/>
    </w:pPr>
  </w:style>
  <w:style w:type="paragraph" w:styleId="Header">
    <w:name w:val="header"/>
    <w:basedOn w:val="Normal"/>
    <w:pPr>
      <w:tabs>
        <w:tab w:val="center" w:pos="4680"/>
        <w:tab w:val="right" w:pos="9360"/>
      </w:tabs>
      <w:spacing w:line="216" w:lineRule="auto"/>
    </w:pPr>
    <w:rPr>
      <w:rFonts w:ascii="Century Schoolbook" w:hAnsi="Century Schoolbook"/>
      <w:sz w:val="20"/>
    </w:r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rPr>
      <w:color w:val="0000FF"/>
      <w:u w:val="single"/>
    </w:rPr>
  </w:style>
  <w:style w:type="paragraph" w:styleId="Footer">
    <w:name w:val="footer"/>
    <w:basedOn w:val="Normal"/>
    <w:rsid w:val="00EA3BA8"/>
    <w:pPr>
      <w:tabs>
        <w:tab w:val="center" w:pos="4680"/>
        <w:tab w:val="right" w:pos="9360"/>
      </w:tabs>
    </w:pPr>
    <w:rPr>
      <w:sz w:val="20"/>
    </w:rPr>
  </w:style>
  <w:style w:type="character" w:styleId="PageNumber">
    <w:name w:val="page number"/>
    <w:basedOn w:val="DefaultParagraphFont"/>
    <w:rsid w:val="006E7C5A"/>
  </w:style>
  <w:style w:type="paragraph" w:styleId="BlockText">
    <w:name w:val="Block Text"/>
    <w:basedOn w:val="Normal"/>
    <w:rsid w:val="006E7C5A"/>
    <w:rPr>
      <w:sz w:val="22"/>
    </w:r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FirstIndent2">
    <w:name w:val="Body Text First Indent 2"/>
    <w:basedOn w:val="BodyTextIndent"/>
    <w:pPr>
      <w:spacing w:after="120"/>
      <w:ind w:left="360" w:firstLine="210"/>
    </w:pPr>
  </w:style>
  <w:style w:type="paragraph" w:styleId="Caption">
    <w:name w:val="caption"/>
    <w:basedOn w:val="Normal"/>
    <w:next w:val="Normal"/>
    <w:qFormat/>
    <w:pPr>
      <w:spacing w:before="120" w:after="120"/>
    </w:pPr>
    <w:rPr>
      <w:b/>
      <w:bCs/>
      <w:sz w:val="20"/>
    </w:rPr>
  </w:style>
  <w:style w:type="paragraph" w:styleId="Closing">
    <w:name w:val="Closing"/>
    <w:basedOn w:val="Normal"/>
    <w:pPr>
      <w:ind w:left="4320"/>
    </w:pPr>
  </w:style>
  <w:style w:type="paragraph" w:styleId="CommentText">
    <w:name w:val="annotation text"/>
    <w:basedOn w:val="Normal"/>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szCs w:val="24"/>
    </w:rPr>
  </w:style>
  <w:style w:type="paragraph" w:styleId="EnvelopeReturn">
    <w:name w:val="envelope return"/>
    <w:basedOn w:val="Normal"/>
    <w:rPr>
      <w:rFonts w:ascii="Arial" w:hAnsi="Arial"/>
      <w:sz w:val="20"/>
    </w:rPr>
  </w:style>
  <w:style w:type="paragraph" w:styleId="FootnoteText">
    <w:name w:val="footnote text"/>
    <w:basedOn w:val="Normal"/>
    <w:semiHidden/>
    <w:rPr>
      <w:sz w:val="20"/>
    </w:rPr>
  </w:style>
  <w:style w:type="paragraph" w:styleId="HTMLAddress">
    <w:name w:val="HTML Address"/>
    <w:basedOn w:val="Normal"/>
    <w:rPr>
      <w:i/>
      <w:iCs/>
    </w:rPr>
  </w:style>
  <w:style w:type="paragraph" w:styleId="HTMLPreformatted">
    <w:name w:val="HTML Preformatted"/>
    <w:basedOn w:val="Normal"/>
    <w:rPr>
      <w:rFonts w:ascii="Courier New" w:hAnsi="Courier New"/>
      <w:sz w:val="20"/>
    </w:r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keepNext/>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Cs w:val="24"/>
    </w:rPr>
  </w:style>
  <w:style w:type="paragraph" w:styleId="NormalWeb">
    <w:name w:val="Normal (Web)"/>
    <w:basedOn w:val="Normal"/>
    <w:rPr>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szCs w:val="24"/>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bCs/>
      <w:kern w:val="28"/>
      <w:sz w:val="32"/>
      <w:szCs w:val="32"/>
    </w:rPr>
  </w:style>
  <w:style w:type="paragraph" w:styleId="TOAHeading">
    <w:name w:val="toa heading"/>
    <w:basedOn w:val="Normal"/>
    <w:next w:val="Normal"/>
    <w:semiHidden/>
    <w:pPr>
      <w:spacing w:before="120"/>
    </w:pPr>
    <w:rPr>
      <w:rFonts w:ascii="Arial" w:hAnsi="Arial"/>
      <w:b/>
      <w:bCs/>
      <w:szCs w:val="24"/>
    </w:rPr>
  </w:style>
  <w:style w:type="paragraph" w:customStyle="1" w:styleId="BlockLabel">
    <w:name w:val="Block Label"/>
    <w:basedOn w:val="Normal"/>
    <w:next w:val="Normal"/>
    <w:rsid w:val="006E7C5A"/>
    <w:rPr>
      <w:b/>
      <w:sz w:val="22"/>
    </w:rPr>
  </w:style>
  <w:style w:type="paragraph" w:customStyle="1" w:styleId="BlockLine">
    <w:name w:val="Block Line"/>
    <w:basedOn w:val="Normal"/>
    <w:next w:val="Normal"/>
    <w:rsid w:val="006E7C5A"/>
    <w:pPr>
      <w:pBdr>
        <w:top w:val="single" w:sz="6" w:space="1" w:color="auto"/>
        <w:between w:val="single" w:sz="6" w:space="1" w:color="auto"/>
      </w:pBdr>
      <w:spacing w:before="240"/>
      <w:ind w:left="1700"/>
    </w:pPr>
  </w:style>
  <w:style w:type="paragraph" w:customStyle="1" w:styleId="BulletText1">
    <w:name w:val="Bullet Text 1"/>
    <w:basedOn w:val="Normal"/>
    <w:rsid w:val="006E7C5A"/>
    <w:pPr>
      <w:ind w:left="180" w:hanging="187"/>
    </w:pPr>
  </w:style>
  <w:style w:type="paragraph" w:customStyle="1" w:styleId="BulletText2">
    <w:name w:val="Bullet Text 2"/>
    <w:basedOn w:val="BulletText1"/>
    <w:rsid w:val="006E7C5A"/>
    <w:pPr>
      <w:ind w:left="360"/>
    </w:pPr>
  </w:style>
  <w:style w:type="paragraph" w:customStyle="1" w:styleId="ContinuedOnNextPa">
    <w:name w:val="Continued On Next Pa"/>
    <w:basedOn w:val="Normal"/>
    <w:next w:val="Normal"/>
    <w:rsid w:val="006E7C5A"/>
    <w:pPr>
      <w:pBdr>
        <w:top w:val="single" w:sz="6" w:space="1" w:color="auto"/>
        <w:between w:val="single" w:sz="6" w:space="1" w:color="auto"/>
      </w:pBdr>
      <w:ind w:left="1700"/>
      <w:jc w:val="right"/>
    </w:pPr>
    <w:rPr>
      <w:i/>
      <w:sz w:val="20"/>
    </w:rPr>
  </w:style>
  <w:style w:type="paragraph" w:customStyle="1" w:styleId="ContinuedTableLabe">
    <w:name w:val="Continued Table Labe"/>
    <w:basedOn w:val="BlockLabel"/>
    <w:rsid w:val="006E7C5A"/>
  </w:style>
  <w:style w:type="paragraph" w:customStyle="1" w:styleId="MapTitleContinued">
    <w:name w:val="Map Title. Continued"/>
    <w:basedOn w:val="MapTitle"/>
    <w:rsid w:val="006E7C5A"/>
  </w:style>
  <w:style w:type="paragraph" w:customStyle="1" w:styleId="MemoLine">
    <w:name w:val="Memo Line"/>
    <w:basedOn w:val="BlockLine"/>
    <w:next w:val="Normal"/>
    <w:rsid w:val="006E7C5A"/>
    <w:pPr>
      <w:ind w:left="0"/>
    </w:pPr>
  </w:style>
  <w:style w:type="paragraph" w:customStyle="1" w:styleId="TableText">
    <w:name w:val="Table Text"/>
    <w:aliases w:val="table Body Text,tt,table text"/>
    <w:basedOn w:val="Normal"/>
    <w:rsid w:val="006E7C5A"/>
    <w:rPr>
      <w:sz w:val="22"/>
    </w:rPr>
  </w:style>
  <w:style w:type="paragraph" w:customStyle="1" w:styleId="NoteText">
    <w:name w:val="Note Text"/>
    <w:basedOn w:val="BlockText"/>
    <w:rsid w:val="006E7C5A"/>
  </w:style>
  <w:style w:type="paragraph" w:customStyle="1" w:styleId="TableHeaderText">
    <w:name w:val="Table Header Text"/>
    <w:basedOn w:val="TableText"/>
    <w:rsid w:val="006E7C5A"/>
    <w:pPr>
      <w:jc w:val="center"/>
    </w:pPr>
    <w:rPr>
      <w:b/>
    </w:rPr>
  </w:style>
  <w:style w:type="paragraph" w:customStyle="1" w:styleId="EmbeddedText">
    <w:name w:val="Embedded Text"/>
    <w:basedOn w:val="TableText"/>
    <w:rsid w:val="006E7C5A"/>
  </w:style>
  <w:style w:type="paragraph" w:customStyle="1" w:styleId="OmniPage3844">
    <w:name w:val="OmniPage #3844"/>
    <w:basedOn w:val="Normal"/>
    <w:pPr>
      <w:spacing w:line="255" w:lineRule="exact"/>
      <w:ind w:left="45" w:right="45"/>
    </w:pPr>
    <w:rPr>
      <w:rFonts w:ascii="Arial" w:hAnsi="Arial"/>
      <w:noProof/>
      <w:sz w:val="20"/>
    </w:rPr>
  </w:style>
  <w:style w:type="character" w:styleId="FollowedHyperlink">
    <w:name w:val="FollowedHyperlink"/>
    <w:rPr>
      <w:color w:val="800080"/>
      <w:u w:val="single"/>
    </w:rPr>
  </w:style>
  <w:style w:type="paragraph" w:customStyle="1" w:styleId="StyleTableTextBold">
    <w:name w:val="Style Table Text + Bold"/>
    <w:basedOn w:val="TableText"/>
    <w:rsid w:val="006E7C5A"/>
    <w:rPr>
      <w:b/>
      <w:bCs/>
    </w:rPr>
  </w:style>
  <w:style w:type="paragraph" w:styleId="BalloonText">
    <w:name w:val="Balloon Text"/>
    <w:basedOn w:val="Normal"/>
    <w:link w:val="BalloonTextChar"/>
    <w:uiPriority w:val="99"/>
    <w:semiHidden/>
    <w:unhideWhenUsed/>
    <w:rsid w:val="00620DFE"/>
    <w:rPr>
      <w:rFonts w:ascii="Tahoma" w:hAnsi="Tahoma" w:cs="Tahoma"/>
      <w:sz w:val="16"/>
      <w:szCs w:val="16"/>
    </w:rPr>
  </w:style>
  <w:style w:type="character" w:customStyle="1" w:styleId="BalloonTextChar">
    <w:name w:val="Balloon Text Char"/>
    <w:link w:val="BalloonText"/>
    <w:uiPriority w:val="99"/>
    <w:semiHidden/>
    <w:rsid w:val="00620D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97AWP\templates\Other%20Documents\IM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IMI</Template>
  <TotalTime>0</TotalTime>
  <Pages>41</Pages>
  <Words>6786</Words>
  <Characters>41464</Characters>
  <Application>Microsoft Office Word</Application>
  <DocSecurity>0</DocSecurity>
  <Lines>345</Lines>
  <Paragraphs>96</Paragraphs>
  <ScaleCrop>false</ScaleCrop>
  <HeadingPairs>
    <vt:vector size="2" baseType="variant">
      <vt:variant>
        <vt:lpstr>Title</vt:lpstr>
      </vt:variant>
      <vt:variant>
        <vt:i4>1</vt:i4>
      </vt:variant>
    </vt:vector>
  </HeadingPairs>
  <TitlesOfParts>
    <vt:vector size="1" baseType="lpstr">
      <vt:lpstr> </vt:lpstr>
    </vt:vector>
  </TitlesOfParts>
  <Company>Department of Veterans Affairs</Company>
  <LinksUpToDate>false</LinksUpToDate>
  <CharactersWithSpaces>48154</CharactersWithSpaces>
  <SharedDoc>false</SharedDoc>
  <HLinks>
    <vt:vector size="6" baseType="variant">
      <vt:variant>
        <vt:i4>7929882</vt:i4>
      </vt:variant>
      <vt:variant>
        <vt:i4>3</vt:i4>
      </vt:variant>
      <vt:variant>
        <vt:i4>0</vt:i4>
      </vt:variant>
      <vt:variant>
        <vt:i4>5</vt:i4>
      </vt:variant>
      <vt:variant>
        <vt:lpwstr/>
      </vt:variant>
      <vt:variant>
        <vt:lpwstr>PRC_158a</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cp:lastModifiedBy>Department of Veterans Affairs</cp:lastModifiedBy>
  <cp:revision>3</cp:revision>
  <cp:lastPrinted>2014-10-16T14:39:00Z</cp:lastPrinted>
  <dcterms:created xsi:type="dcterms:W3CDTF">2021-07-15T19:49:00Z</dcterms:created>
  <dcterms:modified xsi:type="dcterms:W3CDTF">2021-07-15T19:52:00Z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lease date">
    <vt:lpwstr>October 2014</vt:lpwstr>
  </property>
</Properties>
</file>