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A449" w14:textId="77777777" w:rsidR="00B76FFB" w:rsidRDefault="00051021">
      <w:pPr>
        <w:jc w:val="center"/>
        <w:rPr>
          <w:rFonts w:ascii="Arial" w:hAnsi="Arial"/>
        </w:rPr>
      </w:pPr>
      <w:r w:rsidRPr="006E3711">
        <w:pict w14:anchorId="38D55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3in;height:134.5pt">
            <v:imagedata r:id="rId7" o:title="VistAWhite"/>
          </v:shape>
        </w:pict>
      </w:r>
    </w:p>
    <w:p w14:paraId="0F075BBD" w14:textId="77777777" w:rsidR="00B76FFB" w:rsidRDefault="00B76FFB">
      <w:pPr>
        <w:jc w:val="center"/>
        <w:rPr>
          <w:rFonts w:ascii="Arial" w:hAnsi="Arial"/>
        </w:rPr>
      </w:pPr>
    </w:p>
    <w:p w14:paraId="2857259F" w14:textId="77777777" w:rsidR="00B76FFB" w:rsidRDefault="00B76FFB">
      <w:pPr>
        <w:jc w:val="center"/>
        <w:rPr>
          <w:rFonts w:ascii="Arial" w:hAnsi="Arial"/>
        </w:rPr>
      </w:pPr>
    </w:p>
    <w:p w14:paraId="324B14F0" w14:textId="77777777" w:rsidR="0008705E" w:rsidRDefault="0008705E">
      <w:pPr>
        <w:jc w:val="center"/>
        <w:rPr>
          <w:rFonts w:ascii="Arial" w:hAnsi="Arial"/>
        </w:rPr>
      </w:pPr>
    </w:p>
    <w:p w14:paraId="056EFC4E" w14:textId="77777777" w:rsidR="00B76FFB" w:rsidRDefault="00B76FFB">
      <w:pPr>
        <w:jc w:val="center"/>
        <w:rPr>
          <w:rFonts w:ascii="Arial" w:hAnsi="Arial"/>
        </w:rPr>
      </w:pPr>
    </w:p>
    <w:p w14:paraId="0DD1E9E5" w14:textId="77777777" w:rsidR="00B76FFB" w:rsidRDefault="00B76FFB">
      <w:pPr>
        <w:jc w:val="center"/>
        <w:rPr>
          <w:rFonts w:ascii="Arial" w:hAnsi="Arial"/>
        </w:rPr>
      </w:pPr>
    </w:p>
    <w:p w14:paraId="4906BA73" w14:textId="77777777" w:rsidR="00B76FFB" w:rsidRDefault="00B76FFB">
      <w:pPr>
        <w:pStyle w:val="Helvetica"/>
        <w:jc w:val="center"/>
        <w:rPr>
          <w:rFonts w:ascii="Arial" w:hAnsi="Arial"/>
          <w:b/>
        </w:rPr>
      </w:pPr>
    </w:p>
    <w:p w14:paraId="222BB9D3" w14:textId="77777777" w:rsidR="00FE6F77" w:rsidRDefault="00BB3905">
      <w:pPr>
        <w:pStyle w:val="Helvetica"/>
        <w:jc w:val="center"/>
        <w:rPr>
          <w:rFonts w:ascii="Arial" w:hAnsi="Arial"/>
          <w:b/>
          <w:sz w:val="48"/>
        </w:rPr>
      </w:pPr>
      <w:r>
        <w:rPr>
          <w:rFonts w:ascii="Arial" w:hAnsi="Arial"/>
          <w:b/>
          <w:sz w:val="48"/>
        </w:rPr>
        <w:t>RADIOLOGY / NUCLEAR MEDICINE</w:t>
      </w:r>
    </w:p>
    <w:p w14:paraId="0284AAA6" w14:textId="77777777" w:rsidR="0078486F" w:rsidRDefault="00FE6F77" w:rsidP="0078486F">
      <w:pPr>
        <w:jc w:val="center"/>
        <w:rPr>
          <w:rFonts w:ascii="Arial" w:hAnsi="Arial"/>
          <w:b/>
          <w:sz w:val="48"/>
        </w:rPr>
      </w:pPr>
      <w:r>
        <w:rPr>
          <w:rFonts w:ascii="Arial" w:hAnsi="Arial"/>
          <w:b/>
          <w:sz w:val="48"/>
        </w:rPr>
        <w:t>RELEASE NOTES</w:t>
      </w:r>
    </w:p>
    <w:p w14:paraId="3693515C" w14:textId="77777777" w:rsidR="0078486F" w:rsidRDefault="0078486F">
      <w:pPr>
        <w:pStyle w:val="Helvetica"/>
        <w:jc w:val="center"/>
        <w:rPr>
          <w:rFonts w:ascii="Arial" w:hAnsi="Arial"/>
          <w:b/>
          <w:sz w:val="48"/>
        </w:rPr>
      </w:pPr>
    </w:p>
    <w:p w14:paraId="4CA512F6" w14:textId="77777777" w:rsidR="0078486F" w:rsidRDefault="0078486F">
      <w:pPr>
        <w:pStyle w:val="Helvetica"/>
        <w:jc w:val="center"/>
        <w:rPr>
          <w:rFonts w:ascii="Arial" w:hAnsi="Arial"/>
          <w:b/>
          <w:sz w:val="48"/>
        </w:rPr>
      </w:pPr>
    </w:p>
    <w:p w14:paraId="73D53E5B" w14:textId="77777777" w:rsidR="0008705E" w:rsidRDefault="0008705E" w:rsidP="00FE6F77">
      <w:pPr>
        <w:pStyle w:val="Title"/>
        <w:outlineLvl w:val="0"/>
      </w:pPr>
    </w:p>
    <w:p w14:paraId="56C624D7" w14:textId="77777777" w:rsidR="0078486F" w:rsidRPr="00FE6F77" w:rsidRDefault="00FE6F77" w:rsidP="00FE6F77">
      <w:pPr>
        <w:pStyle w:val="Title"/>
        <w:outlineLvl w:val="0"/>
      </w:pPr>
      <w:r w:rsidRPr="00FE6F77">
        <w:t xml:space="preserve">Patch </w:t>
      </w:r>
      <w:r w:rsidR="00BB3905">
        <w:t>RA</w:t>
      </w:r>
      <w:r w:rsidR="000F6B91" w:rsidRPr="00FE6F77">
        <w:t>*5</w:t>
      </w:r>
      <w:r w:rsidR="00051021">
        <w:t>.0</w:t>
      </w:r>
      <w:r w:rsidR="000F6B91" w:rsidRPr="00FE6F77">
        <w:t>*</w:t>
      </w:r>
      <w:r w:rsidR="00EF2797">
        <w:t>75</w:t>
      </w:r>
    </w:p>
    <w:p w14:paraId="0A8028A5" w14:textId="77777777" w:rsidR="0078486F" w:rsidRPr="00FE6F77" w:rsidRDefault="004A5243" w:rsidP="00FE6F77">
      <w:pPr>
        <w:pStyle w:val="Title"/>
        <w:outlineLvl w:val="0"/>
      </w:pPr>
      <w:r>
        <w:t>June</w:t>
      </w:r>
      <w:r w:rsidR="000B0253">
        <w:t xml:space="preserve"> 200</w:t>
      </w:r>
      <w:r w:rsidR="00EF2797">
        <w:t>7</w:t>
      </w:r>
    </w:p>
    <w:p w14:paraId="71A401ED" w14:textId="77777777" w:rsidR="00B76FFB" w:rsidRDefault="00B76FFB">
      <w:pPr>
        <w:jc w:val="center"/>
        <w:rPr>
          <w:rFonts w:ascii="Arial" w:hAnsi="Arial"/>
        </w:rPr>
      </w:pPr>
    </w:p>
    <w:p w14:paraId="3BEAE5F2" w14:textId="77777777" w:rsidR="00B76FFB" w:rsidRDefault="00B76FFB">
      <w:pPr>
        <w:jc w:val="center"/>
        <w:rPr>
          <w:rFonts w:ascii="Arial" w:hAnsi="Arial"/>
        </w:rPr>
      </w:pPr>
    </w:p>
    <w:p w14:paraId="3D8450B4" w14:textId="77777777" w:rsidR="00AF45F7" w:rsidRDefault="00AF45F7" w:rsidP="00AF45F7">
      <w:pPr>
        <w:jc w:val="center"/>
        <w:rPr>
          <w:rFonts w:ascii="Arial" w:hAnsi="Arial"/>
        </w:rPr>
      </w:pPr>
    </w:p>
    <w:p w14:paraId="1818D06D" w14:textId="77777777" w:rsidR="0078486F" w:rsidRDefault="0078486F" w:rsidP="00AF45F7">
      <w:pPr>
        <w:jc w:val="center"/>
        <w:rPr>
          <w:rFonts w:ascii="Arial" w:hAnsi="Arial"/>
        </w:rPr>
      </w:pPr>
    </w:p>
    <w:p w14:paraId="0B00A092" w14:textId="77777777" w:rsidR="00AF45F7" w:rsidRDefault="00AF45F7" w:rsidP="00AF45F7">
      <w:pPr>
        <w:jc w:val="center"/>
        <w:rPr>
          <w:rFonts w:ascii="Arial" w:hAnsi="Arial"/>
        </w:rPr>
      </w:pPr>
    </w:p>
    <w:p w14:paraId="321CB2A5" w14:textId="77777777" w:rsidR="0008705E" w:rsidRDefault="0008705E" w:rsidP="00AF45F7">
      <w:pPr>
        <w:jc w:val="center"/>
        <w:rPr>
          <w:rFonts w:ascii="Arial" w:hAnsi="Arial"/>
        </w:rPr>
      </w:pPr>
    </w:p>
    <w:p w14:paraId="11FE20DC" w14:textId="77777777" w:rsidR="0008705E" w:rsidRDefault="0008705E" w:rsidP="00AF45F7">
      <w:pPr>
        <w:jc w:val="center"/>
        <w:rPr>
          <w:rFonts w:ascii="Arial" w:hAnsi="Arial"/>
        </w:rPr>
      </w:pPr>
    </w:p>
    <w:p w14:paraId="5D3F653F" w14:textId="77777777" w:rsidR="0008705E" w:rsidRDefault="0008705E" w:rsidP="00AF45F7">
      <w:pPr>
        <w:jc w:val="center"/>
        <w:rPr>
          <w:rFonts w:ascii="Arial" w:hAnsi="Arial"/>
        </w:rPr>
      </w:pPr>
    </w:p>
    <w:p w14:paraId="641C0D1B" w14:textId="77777777" w:rsidR="00AF45F7" w:rsidRDefault="00AF45F7" w:rsidP="00AF45F7">
      <w:pPr>
        <w:jc w:val="center"/>
        <w:rPr>
          <w:rFonts w:ascii="Arial" w:hAnsi="Arial"/>
        </w:rPr>
      </w:pPr>
    </w:p>
    <w:p w14:paraId="232FC23E" w14:textId="77777777" w:rsidR="00AF45F7" w:rsidRPr="00FE6F77" w:rsidRDefault="00AF45F7" w:rsidP="00AF45F7">
      <w:pPr>
        <w:pStyle w:val="Subtitle"/>
      </w:pPr>
      <w:bookmarkStart w:id="0" w:name="_Toc363271339"/>
      <w:r w:rsidRPr="00FE6F77">
        <w:t>Department of Veterans Affairs</w:t>
      </w:r>
      <w:bookmarkEnd w:id="0"/>
    </w:p>
    <w:p w14:paraId="7A3B7A8B" w14:textId="77777777" w:rsidR="00AF45F7" w:rsidRPr="00FE6F77" w:rsidRDefault="00AF45F7" w:rsidP="00AF45F7">
      <w:pPr>
        <w:pStyle w:val="Subtitle"/>
      </w:pPr>
      <w:r w:rsidRPr="00FE6F77">
        <w:t>Health Systems Design &amp; Development</w:t>
      </w:r>
    </w:p>
    <w:p w14:paraId="56D92546" w14:textId="77777777" w:rsidR="00AF45F7" w:rsidRPr="00FE6F77" w:rsidRDefault="00AF45F7" w:rsidP="00AF45F7">
      <w:pPr>
        <w:pStyle w:val="Subtitle"/>
      </w:pPr>
      <w:r w:rsidRPr="00FE6F77">
        <w:t>Provider Systems</w:t>
      </w:r>
    </w:p>
    <w:p w14:paraId="6377D528" w14:textId="77777777" w:rsidR="00B76FFB" w:rsidRDefault="00B76FFB">
      <w:r>
        <w:br w:type="page"/>
      </w:r>
    </w:p>
    <w:p w14:paraId="07393A7F" w14:textId="77777777" w:rsidR="00B76FFB" w:rsidRDefault="00B76FFB" w:rsidP="008B4262">
      <w:pPr>
        <w:pStyle w:val="Heading1"/>
        <w:numPr>
          <w:ilvl w:val="0"/>
          <w:numId w:val="0"/>
        </w:numPr>
      </w:pPr>
      <w:r>
        <w:t>Release Notes</w:t>
      </w:r>
      <w:r w:rsidR="00EF2797">
        <w:t xml:space="preserve">: Patch </w:t>
      </w:r>
      <w:r w:rsidR="00E5228A">
        <w:t>RA*5*</w:t>
      </w:r>
      <w:r w:rsidR="00EF2797">
        <w:t>7</w:t>
      </w:r>
      <w:r w:rsidR="00BB3905">
        <w:t>5</w:t>
      </w:r>
    </w:p>
    <w:p w14:paraId="3985E13F" w14:textId="77777777" w:rsidR="00202833" w:rsidRDefault="00712298" w:rsidP="00202833">
      <w:pPr>
        <w:pStyle w:val="BodyText"/>
      </w:pPr>
      <w:r w:rsidRPr="005C58DE">
        <w:t>This patch</w:t>
      </w:r>
      <w:r w:rsidR="00BA2D28" w:rsidRPr="005C58DE">
        <w:t xml:space="preserve"> </w:t>
      </w:r>
      <w:r w:rsidR="00202833">
        <w:t>addresses three issues within the VistA Radiology/Nuclear Medicine application:</w:t>
      </w:r>
    </w:p>
    <w:p w14:paraId="601EEFD2" w14:textId="77777777" w:rsidR="00202833" w:rsidRDefault="00202833" w:rsidP="00202833">
      <w:pPr>
        <w:pStyle w:val="ListBullet2"/>
      </w:pPr>
      <w:r>
        <w:t>Reason for Study</w:t>
      </w:r>
    </w:p>
    <w:p w14:paraId="1DE34580" w14:textId="77777777" w:rsidR="00202833" w:rsidRDefault="00202833" w:rsidP="00202833">
      <w:pPr>
        <w:pStyle w:val="ListBullet2"/>
      </w:pPr>
      <w:r>
        <w:t xml:space="preserve">Patient Age </w:t>
      </w:r>
      <w:r w:rsidR="006E3AC9">
        <w:t>display and algorithm</w:t>
      </w:r>
    </w:p>
    <w:p w14:paraId="32EDFCCB" w14:textId="77777777" w:rsidR="00202833" w:rsidRDefault="00202833" w:rsidP="00466241">
      <w:pPr>
        <w:pStyle w:val="ListBullet2"/>
      </w:pPr>
      <w:r>
        <w:t>Date Desired default</w:t>
      </w:r>
    </w:p>
    <w:p w14:paraId="6F07C18C" w14:textId="77777777" w:rsidR="0059468E" w:rsidRDefault="00B1207C" w:rsidP="0059468E">
      <w:pPr>
        <w:pStyle w:val="BodyText"/>
      </w:pPr>
      <w:r>
        <w:t xml:space="preserve">Each issue is briefly described in the sections that follow. </w:t>
      </w:r>
      <w:r w:rsidR="0059468E">
        <w:t>Please see the Patch Description for installation instructions and background informa</w:t>
      </w:r>
      <w:r w:rsidR="00BE3EA9">
        <w:t>tion about these three issues;</w:t>
      </w:r>
      <w:r w:rsidR="0059468E">
        <w:t xml:space="preserve"> </w:t>
      </w:r>
      <w:r w:rsidR="00BE3EA9">
        <w:t xml:space="preserve">see the Radiology/Nuclear Medicine 5.0 User Manual for </w:t>
      </w:r>
      <w:r w:rsidR="00D70DBF">
        <w:t xml:space="preserve">new user instructions and </w:t>
      </w:r>
      <w:r w:rsidR="00BE3EA9">
        <w:t>examples</w:t>
      </w:r>
      <w:r w:rsidR="00D70DBF">
        <w:t xml:space="preserve"> related to this patch.</w:t>
      </w:r>
      <w:r w:rsidR="00BE3EA9">
        <w:t xml:space="preserve"> </w:t>
      </w:r>
    </w:p>
    <w:p w14:paraId="179914D8" w14:textId="77777777" w:rsidR="00202833" w:rsidRDefault="00202833" w:rsidP="006E3AC9">
      <w:pPr>
        <w:pStyle w:val="Heading2"/>
      </w:pPr>
      <w:r>
        <w:t>I</w:t>
      </w:r>
      <w:r w:rsidR="00AF46F7">
        <w:t>ssue</w:t>
      </w:r>
      <w:r>
        <w:t xml:space="preserve"> O</w:t>
      </w:r>
      <w:r w:rsidR="00AF46F7">
        <w:t>ne</w:t>
      </w:r>
      <w:r w:rsidR="006E3AC9">
        <w:t xml:space="preserve"> – Reason for Study</w:t>
      </w:r>
    </w:p>
    <w:p w14:paraId="66C1550B" w14:textId="77777777" w:rsidR="00202833" w:rsidRDefault="00202833" w:rsidP="006E3AC9">
      <w:pPr>
        <w:pStyle w:val="BodyText"/>
      </w:pPr>
      <w:r>
        <w:t xml:space="preserve">This patch will require the user entering </w:t>
      </w:r>
      <w:r w:rsidR="005876A3">
        <w:t>an exam</w:t>
      </w:r>
      <w:r>
        <w:t xml:space="preserve"> request to input the reason for the request into</w:t>
      </w:r>
      <w:r w:rsidR="005876A3">
        <w:t xml:space="preserve"> a new field, REASON FOR STUDY</w:t>
      </w:r>
      <w:r>
        <w:t xml:space="preserve">, which </w:t>
      </w:r>
      <w:r w:rsidR="00B1207C">
        <w:t>is</w:t>
      </w:r>
      <w:r>
        <w:t xml:space="preserve"> stored in the RAD/NUC MED ORDERS (#75.1) file.</w:t>
      </w:r>
      <w:r w:rsidR="005876A3">
        <w:t xml:space="preserve"> The CLINICAL HISTORY FOR EXAM</w:t>
      </w:r>
      <w:r>
        <w:t xml:space="preserve"> prompt</w:t>
      </w:r>
      <w:r w:rsidR="005876A3">
        <w:t xml:space="preserve"> will become </w:t>
      </w:r>
      <w:r>
        <w:t>optional.</w:t>
      </w:r>
    </w:p>
    <w:p w14:paraId="21E87824" w14:textId="77777777" w:rsidR="00202833" w:rsidRDefault="00202833" w:rsidP="006E3AC9">
      <w:pPr>
        <w:pStyle w:val="BodyText"/>
      </w:pPr>
      <w:r>
        <w:t xml:space="preserve">VistA Radiology/Nuclear Medicine reports, orders, and patient profile options </w:t>
      </w:r>
      <w:r w:rsidR="005876A3">
        <w:t>have been</w:t>
      </w:r>
      <w:r>
        <w:t xml:space="preserve"> enhanced to display both the REASON FOR STUDY and CLINICAL HISTORY data.</w:t>
      </w:r>
    </w:p>
    <w:p w14:paraId="6E55BB31" w14:textId="77777777" w:rsidR="00202833" w:rsidRDefault="00202833" w:rsidP="006E3AC9">
      <w:pPr>
        <w:pStyle w:val="BodyText"/>
      </w:pPr>
      <w:r>
        <w:t>This issue arose from the inability of the Nuance PowerScribe voice recognition system to receive CLINICAL HISTORY data of indefinite length.  It can only receive the REASON FOR STUDY data of a limited length, 64 chara</w:t>
      </w:r>
      <w:r w:rsidR="005876A3">
        <w:t>cters maximum, which meets</w:t>
      </w:r>
      <w:r>
        <w:t xml:space="preserve"> DICOM standards.</w:t>
      </w:r>
    </w:p>
    <w:p w14:paraId="69FB36E4" w14:textId="77777777" w:rsidR="00B1207C" w:rsidRDefault="00202833" w:rsidP="006E3AC9">
      <w:pPr>
        <w:pStyle w:val="BodyText"/>
      </w:pPr>
      <w:r>
        <w:t>Because the physician using PowerScribe cannot view the REASON FOR STUDY that is embedded in the CLINICAL HISTORY, s/he ha</w:t>
      </w:r>
      <w:r w:rsidR="005876A3">
        <w:t>d</w:t>
      </w:r>
      <w:r>
        <w:t xml:space="preserve"> to </w:t>
      </w:r>
      <w:r w:rsidR="005876A3">
        <w:t>switch over</w:t>
      </w:r>
      <w:r>
        <w:t xml:space="preserve"> to the VistA Radiology system to get the data.  This patch will </w:t>
      </w:r>
      <w:r w:rsidR="005876A3">
        <w:t>eliminate</w:t>
      </w:r>
      <w:r>
        <w:t xml:space="preserve"> the need for PowerScribe users to access REASON FOR STUDY from the VistA Radiology system.</w:t>
      </w:r>
    </w:p>
    <w:p w14:paraId="6575BED7" w14:textId="77777777" w:rsidR="00B1207C" w:rsidRDefault="00202833" w:rsidP="00B1207C">
      <w:pPr>
        <w:pStyle w:val="Subtitle"/>
        <w:pBdr>
          <w:top w:val="single" w:sz="4" w:space="10" w:color="auto" w:shadow="1"/>
          <w:left w:val="single" w:sz="4" w:space="10" w:color="auto" w:shadow="1"/>
          <w:bottom w:val="single" w:sz="4" w:space="10" w:color="auto" w:shadow="1"/>
          <w:right w:val="single" w:sz="4" w:space="10" w:color="auto" w:shadow="1"/>
        </w:pBdr>
        <w:ind w:left="360" w:right="360"/>
        <w:rPr>
          <w:b/>
        </w:rPr>
      </w:pPr>
      <w:r>
        <w:t xml:space="preserve"> </w:t>
      </w:r>
      <w:r w:rsidR="00B1207C" w:rsidRPr="00202833">
        <w:rPr>
          <w:b/>
        </w:rPr>
        <w:t xml:space="preserve">Special Notice for sites using Nuance PowerScribe </w:t>
      </w:r>
    </w:p>
    <w:p w14:paraId="71271B2A" w14:textId="77777777" w:rsidR="00B1207C" w:rsidRDefault="00B1207C" w:rsidP="00B1207C">
      <w:pPr>
        <w:pBdr>
          <w:top w:val="single" w:sz="4" w:space="10" w:color="auto" w:shadow="1"/>
          <w:left w:val="single" w:sz="4" w:space="10" w:color="auto" w:shadow="1"/>
          <w:bottom w:val="single" w:sz="4" w:space="10" w:color="auto" w:shadow="1"/>
          <w:right w:val="single" w:sz="4" w:space="10" w:color="auto" w:shadow="1"/>
        </w:pBdr>
        <w:ind w:left="360" w:right="360"/>
      </w:pPr>
      <w:r>
        <w:t>PowerScribe cannot handle certain characters that may be entered into t</w:t>
      </w:r>
      <w:r w:rsidR="005376B6">
        <w:t xml:space="preserve">he new REASON FOR STUDY field. </w:t>
      </w:r>
      <w:r>
        <w:t xml:space="preserve">Inclusion of any of these characters will cause the entire order to disappear from the PowerScribe display screen. </w:t>
      </w:r>
    </w:p>
    <w:p w14:paraId="044A0B07" w14:textId="77777777" w:rsidR="00B1207C" w:rsidRDefault="00B1207C" w:rsidP="00B1207C">
      <w:pPr>
        <w:pBdr>
          <w:top w:val="single" w:sz="4" w:space="10" w:color="auto" w:shadow="1"/>
          <w:left w:val="single" w:sz="4" w:space="10" w:color="auto" w:shadow="1"/>
          <w:bottom w:val="single" w:sz="4" w:space="10" w:color="auto" w:shadow="1"/>
          <w:right w:val="single" w:sz="4" w:space="10" w:color="auto" w:shadow="1"/>
        </w:pBdr>
        <w:ind w:left="360" w:right="360"/>
      </w:pPr>
    </w:p>
    <w:p w14:paraId="2795CD42" w14:textId="77777777" w:rsidR="00B1207C" w:rsidRDefault="00B1207C" w:rsidP="00B1207C">
      <w:pPr>
        <w:pBdr>
          <w:top w:val="single" w:sz="4" w:space="10" w:color="auto" w:shadow="1"/>
          <w:left w:val="single" w:sz="4" w:space="10" w:color="auto" w:shadow="1"/>
          <w:bottom w:val="single" w:sz="4" w:space="10" w:color="auto" w:shadow="1"/>
          <w:right w:val="single" w:sz="4" w:space="10" w:color="auto" w:shadow="1"/>
        </w:pBdr>
        <w:ind w:left="360" w:right="360"/>
      </w:pPr>
      <w:r>
        <w:t xml:space="preserve">These characters are reserve characters in XML: </w:t>
      </w:r>
    </w:p>
    <w:p w14:paraId="38F01BEB" w14:textId="77777777" w:rsidR="00B1207C" w:rsidRDefault="00B1207C" w:rsidP="00B1207C">
      <w:pPr>
        <w:pBdr>
          <w:top w:val="single" w:sz="4" w:space="10" w:color="auto" w:shadow="1"/>
          <w:left w:val="single" w:sz="4" w:space="10" w:color="auto" w:shadow="1"/>
          <w:bottom w:val="single" w:sz="4" w:space="10" w:color="auto" w:shadow="1"/>
          <w:right w:val="single" w:sz="4" w:space="10" w:color="auto" w:shadow="1"/>
        </w:pBdr>
        <w:ind w:left="360" w:right="360"/>
      </w:pPr>
      <w:r>
        <w:t xml:space="preserve">Ampersand (&amp;),  Apostrophe ('), Quote ("), Greater Than (&gt;), and Less Than (&lt;). </w:t>
      </w:r>
    </w:p>
    <w:p w14:paraId="6E6BD006" w14:textId="77777777" w:rsidR="00B1207C" w:rsidRDefault="00B1207C" w:rsidP="00B1207C">
      <w:pPr>
        <w:pBdr>
          <w:top w:val="single" w:sz="4" w:space="10" w:color="auto" w:shadow="1"/>
          <w:left w:val="single" w:sz="4" w:space="10" w:color="auto" w:shadow="1"/>
          <w:bottom w:val="single" w:sz="4" w:space="10" w:color="auto" w:shadow="1"/>
          <w:right w:val="single" w:sz="4" w:space="10" w:color="auto" w:shadow="1"/>
        </w:pBdr>
        <w:ind w:left="360" w:right="360"/>
      </w:pPr>
    </w:p>
    <w:p w14:paraId="39186539" w14:textId="77777777" w:rsidR="00B1207C" w:rsidRDefault="00B1207C" w:rsidP="00B1207C">
      <w:pPr>
        <w:pBdr>
          <w:top w:val="single" w:sz="4" w:space="10" w:color="auto" w:shadow="1"/>
          <w:left w:val="single" w:sz="4" w:space="10" w:color="auto" w:shadow="1"/>
          <w:bottom w:val="single" w:sz="4" w:space="10" w:color="auto" w:shadow="1"/>
          <w:right w:val="single" w:sz="4" w:space="10" w:color="auto" w:shadow="1"/>
        </w:pBdr>
        <w:ind w:left="360" w:right="360"/>
      </w:pPr>
      <w:r>
        <w:t>PowerScribe has a software fix planned, but has not announced a release date for this fix.  Therefore, the person responsible for your site's PowerScribe interface should contact the PowerScribe National Support Center at 800.833.7776 and request a Dictaphone work order to correct this issue before patch RA*5.0*75 is installed</w:t>
      </w:r>
      <w:r w:rsidR="004D3FFB">
        <w:t xml:space="preserve"> at your site</w:t>
      </w:r>
      <w:r>
        <w:t xml:space="preserve">. </w:t>
      </w:r>
    </w:p>
    <w:p w14:paraId="77F01D09" w14:textId="77777777" w:rsidR="00202833" w:rsidRDefault="00202833" w:rsidP="006E3AC9">
      <w:pPr>
        <w:pStyle w:val="BodyText"/>
      </w:pPr>
    </w:p>
    <w:p w14:paraId="5196E099" w14:textId="77777777" w:rsidR="00202833" w:rsidRDefault="00202833" w:rsidP="00A23A86">
      <w:pPr>
        <w:pStyle w:val="Heading3"/>
      </w:pPr>
      <w:r>
        <w:lastRenderedPageBreak/>
        <w:t>Operation when ordering through the front door</w:t>
      </w:r>
      <w:r w:rsidR="00F16717">
        <w:t xml:space="preserve"> – CPRS</w:t>
      </w:r>
    </w:p>
    <w:p w14:paraId="24333104" w14:textId="77777777" w:rsidR="00F16717" w:rsidRDefault="00F16717" w:rsidP="00F16717">
      <w:pPr>
        <w:pStyle w:val="BodyText"/>
      </w:pPr>
      <w:r>
        <w:t>CPRS GUI v26 now displays one box for both HISTORY and REASON FOR EXAM. Because  the CPRS GUI cannot be modified at this time, this patch will auto-populate the REASON FOR STUDY field with "See Clinical History:" in the background. This statement will be displayed in various reports, orders, and patient profile</w:t>
      </w:r>
      <w:r w:rsidR="00E2640D">
        <w:t>s</w:t>
      </w:r>
      <w:r>
        <w:t xml:space="preserve"> where CLINICAL HISTORY is displayed.</w:t>
      </w:r>
    </w:p>
    <w:p w14:paraId="5AEC1B5A" w14:textId="77777777" w:rsidR="00202833" w:rsidRDefault="00202833" w:rsidP="006E3AC9">
      <w:pPr>
        <w:pStyle w:val="BodyText"/>
      </w:pPr>
      <w:r>
        <w:t>CPRS GUI v27 (OR*3.0*243) will have separate boxes for REASON FOR STUDY and for CLINICAL HISTORY.</w:t>
      </w:r>
      <w:r w:rsidR="00E2640D">
        <w:t xml:space="preserve"> As mentioned above, CLINICAL HISTORY will then be optional.</w:t>
      </w:r>
    </w:p>
    <w:p w14:paraId="2EE22EAD" w14:textId="77777777" w:rsidR="00202833" w:rsidRDefault="00202833" w:rsidP="00A23A86">
      <w:pPr>
        <w:pStyle w:val="Heading3"/>
      </w:pPr>
      <w:r>
        <w:t>Operation when ordering through the backdoor</w:t>
      </w:r>
      <w:r w:rsidR="00E2640D">
        <w:t xml:space="preserve"> – Radiology/Nuclear Medicine</w:t>
      </w:r>
    </w:p>
    <w:p w14:paraId="36257AAA" w14:textId="77777777" w:rsidR="00202833" w:rsidRDefault="00202833" w:rsidP="006E3AC9">
      <w:pPr>
        <w:pStyle w:val="BodyText"/>
      </w:pPr>
      <w:r>
        <w:t xml:space="preserve">VistA Radiology/Nuclear Medicine </w:t>
      </w:r>
      <w:r w:rsidR="00E2640D">
        <w:t>now</w:t>
      </w:r>
      <w:r>
        <w:t xml:space="preserve"> collect</w:t>
      </w:r>
      <w:r w:rsidR="00E2640D">
        <w:t>s</w:t>
      </w:r>
      <w:r w:rsidR="00603849">
        <w:t xml:space="preserve"> the REASON FOR STUDY </w:t>
      </w:r>
      <w:r>
        <w:t xml:space="preserve">(required) and CLINICAL HISTORY (optional). </w:t>
      </w:r>
      <w:r w:rsidR="00466241">
        <w:t xml:space="preserve"> </w:t>
      </w:r>
      <w:r w:rsidR="00603849">
        <w:t>When</w:t>
      </w:r>
      <w:r w:rsidR="00E2640D">
        <w:t xml:space="preserve"> this patch</w:t>
      </w:r>
      <w:r w:rsidR="00603849">
        <w:t xml:space="preserve"> is installed</w:t>
      </w:r>
      <w:r w:rsidR="00E2640D">
        <w:t xml:space="preserve">, </w:t>
      </w:r>
      <w:r>
        <w:t>CPRS GUI v26 will display both the REASON FOR STUDY and the CLINICAL HISTORY inside the</w:t>
      </w:r>
      <w:r w:rsidR="00603849">
        <w:t xml:space="preserve"> existing</w:t>
      </w:r>
      <w:r>
        <w:t xml:space="preserve"> HISTORY &amp; REASON FOR EXAM box </w:t>
      </w:r>
      <w:r w:rsidR="00E2640D">
        <w:t xml:space="preserve">in a three-line format </w:t>
      </w:r>
      <w:r>
        <w:t>as follows:</w:t>
      </w:r>
    </w:p>
    <w:p w14:paraId="56DFA11A" w14:textId="77777777" w:rsidR="00202833" w:rsidRDefault="00202833" w:rsidP="006E3AC9">
      <w:pPr>
        <w:pStyle w:val="BodyText"/>
      </w:pPr>
      <w:r>
        <w:t>REASON FOR STUDY will be displayed first and flagged by "REASON FOR STUDY:" then a line of hyphens, then the CLINICAL HISTORY.  For example:</w:t>
      </w:r>
    </w:p>
    <w:p w14:paraId="5C343803" w14:textId="77777777" w:rsidR="00202833" w:rsidRDefault="00202833" w:rsidP="00A23A86">
      <w:pPr>
        <w:pStyle w:val="PlainText"/>
        <w:pBdr>
          <w:top w:val="single" w:sz="4" w:space="1" w:color="auto" w:shadow="1"/>
          <w:left w:val="single" w:sz="4" w:space="4" w:color="auto" w:shadow="1"/>
          <w:bottom w:val="single" w:sz="4" w:space="1" w:color="auto" w:shadow="1"/>
          <w:right w:val="single" w:sz="4" w:space="4" w:color="auto" w:shadow="1"/>
        </w:pBdr>
        <w:ind w:left="720"/>
      </w:pPr>
      <w:r>
        <w:t xml:space="preserve"> </w:t>
      </w:r>
    </w:p>
    <w:p w14:paraId="5A55B590" w14:textId="77777777" w:rsidR="00202833" w:rsidRDefault="00202833" w:rsidP="00A23A86">
      <w:pPr>
        <w:pStyle w:val="PlainText"/>
        <w:pBdr>
          <w:top w:val="single" w:sz="4" w:space="1" w:color="auto" w:shadow="1"/>
          <w:left w:val="single" w:sz="4" w:space="4" w:color="auto" w:shadow="1"/>
          <w:bottom w:val="single" w:sz="4" w:space="1" w:color="auto" w:shadow="1"/>
          <w:right w:val="single" w:sz="4" w:space="4" w:color="auto" w:shadow="1"/>
        </w:pBdr>
        <w:ind w:left="720"/>
      </w:pPr>
      <w:r>
        <w:t xml:space="preserve"> REASON FOR STUDY: This is an example only</w:t>
      </w:r>
    </w:p>
    <w:p w14:paraId="2523336D" w14:textId="77777777" w:rsidR="00202833" w:rsidRDefault="00202833" w:rsidP="00A23A86">
      <w:pPr>
        <w:pStyle w:val="PlainText"/>
        <w:pBdr>
          <w:top w:val="single" w:sz="4" w:space="1" w:color="auto" w:shadow="1"/>
          <w:left w:val="single" w:sz="4" w:space="4" w:color="auto" w:shadow="1"/>
          <w:bottom w:val="single" w:sz="4" w:space="1" w:color="auto" w:shadow="1"/>
          <w:right w:val="single" w:sz="4" w:space="4" w:color="auto" w:shadow="1"/>
        </w:pBdr>
        <w:ind w:left="720"/>
      </w:pPr>
      <w:r>
        <w:t xml:space="preserve"> ------------------------------------------</w:t>
      </w:r>
    </w:p>
    <w:p w14:paraId="52789578" w14:textId="77777777" w:rsidR="00202833" w:rsidRDefault="00202833" w:rsidP="00A23A86">
      <w:pPr>
        <w:pStyle w:val="PlainText"/>
        <w:pBdr>
          <w:top w:val="single" w:sz="4" w:space="1" w:color="auto" w:shadow="1"/>
          <w:left w:val="single" w:sz="4" w:space="4" w:color="auto" w:shadow="1"/>
          <w:bottom w:val="single" w:sz="4" w:space="1" w:color="auto" w:shadow="1"/>
          <w:right w:val="single" w:sz="4" w:space="4" w:color="auto" w:shadow="1"/>
        </w:pBdr>
        <w:ind w:left="720"/>
      </w:pPr>
      <w:r>
        <w:t xml:space="preserve"> The Clinical History starts here..........</w:t>
      </w:r>
    </w:p>
    <w:p w14:paraId="770AF142" w14:textId="77777777" w:rsidR="00202833" w:rsidRDefault="00202833" w:rsidP="00A23A86">
      <w:pPr>
        <w:pStyle w:val="PlainText"/>
        <w:pBdr>
          <w:top w:val="single" w:sz="4" w:space="1" w:color="auto" w:shadow="1"/>
          <w:left w:val="single" w:sz="4" w:space="4" w:color="auto" w:shadow="1"/>
          <w:bottom w:val="single" w:sz="4" w:space="1" w:color="auto" w:shadow="1"/>
          <w:right w:val="single" w:sz="4" w:space="4" w:color="auto" w:shadow="1"/>
        </w:pBdr>
        <w:ind w:left="720"/>
      </w:pPr>
      <w:r>
        <w:t xml:space="preserve"> </w:t>
      </w:r>
    </w:p>
    <w:p w14:paraId="79D67AEB" w14:textId="77777777" w:rsidR="00603849" w:rsidRDefault="00603849" w:rsidP="00E2640D">
      <w:pPr>
        <w:pStyle w:val="BodyText"/>
      </w:pPr>
    </w:p>
    <w:p w14:paraId="343672A5" w14:textId="77777777" w:rsidR="00202833" w:rsidRDefault="00E2640D" w:rsidP="006E3AC9">
      <w:pPr>
        <w:pStyle w:val="BodyText"/>
      </w:pPr>
      <w:r>
        <w:t>CPRS GUI v27 (OR*3.0*243) will display REASON FOR STUDY and CLINICAL HISTORY in separate boxes.</w:t>
      </w:r>
      <w:r w:rsidR="00603849" w:rsidRPr="00603849">
        <w:t xml:space="preserve"> </w:t>
      </w:r>
      <w:r w:rsidR="00603849">
        <w:t>As mentioned above, CLINICAL HISTORY will then be optional.</w:t>
      </w:r>
    </w:p>
    <w:p w14:paraId="27D905BA" w14:textId="77777777" w:rsidR="00202833" w:rsidRDefault="00202833" w:rsidP="006E3AC9">
      <w:pPr>
        <w:pStyle w:val="Heading2"/>
      </w:pPr>
      <w:r>
        <w:t>I</w:t>
      </w:r>
      <w:r w:rsidR="005F0D4B">
        <w:t>ssue</w:t>
      </w:r>
      <w:r>
        <w:t xml:space="preserve"> T</w:t>
      </w:r>
      <w:r w:rsidR="005F0D4B">
        <w:t>wo</w:t>
      </w:r>
      <w:r w:rsidR="006E3AC9">
        <w:t xml:space="preserve"> - </w:t>
      </w:r>
      <w:r w:rsidR="006E3AC9" w:rsidRPr="006E3AC9">
        <w:t>Patient Age display and algorithm</w:t>
      </w:r>
    </w:p>
    <w:p w14:paraId="4BBD659F" w14:textId="77777777" w:rsidR="005F0D4B" w:rsidRDefault="005F0D4B" w:rsidP="005F0D4B">
      <w:pPr>
        <w:pStyle w:val="BodyText"/>
      </w:pPr>
      <w:r>
        <w:t>This patch changes the way a patient’s age is displayed at the top of a report requisition.</w:t>
      </w:r>
      <w:r w:rsidRPr="005F0D4B">
        <w:t xml:space="preserve"> </w:t>
      </w:r>
      <w:r>
        <w:t>The incorrect patient age was displayed through these two options:</w:t>
      </w:r>
    </w:p>
    <w:p w14:paraId="3BF04F51" w14:textId="77777777" w:rsidR="005F0D4B" w:rsidRDefault="005F0D4B" w:rsidP="005F0D4B">
      <w:pPr>
        <w:pStyle w:val="ListBullet2"/>
      </w:pPr>
      <w:r>
        <w:t>Print Rad/Nuc Med Requests by Date [RA ORDERPRINTS]</w:t>
      </w:r>
    </w:p>
    <w:p w14:paraId="0D1FA601" w14:textId="77777777" w:rsidR="005F0D4B" w:rsidRDefault="005F0D4B" w:rsidP="005F0D4B">
      <w:pPr>
        <w:pStyle w:val="ListBullet2"/>
      </w:pPr>
      <w:r>
        <w:t>Print Selected Requests by Patient [RA ORDERPRINTPAT]</w:t>
      </w:r>
    </w:p>
    <w:p w14:paraId="12302419" w14:textId="77777777" w:rsidR="00202833" w:rsidRDefault="005F0D4B" w:rsidP="006E3AC9">
      <w:pPr>
        <w:pStyle w:val="BodyText"/>
      </w:pPr>
      <w:r>
        <w:t xml:space="preserve">The patient's age had been </w:t>
      </w:r>
      <w:r w:rsidR="00202833">
        <w:t>calculate</w:t>
      </w:r>
      <w:r>
        <w:t>d against the date the request wa</w:t>
      </w:r>
      <w:r w:rsidR="00202833">
        <w:t>s displayed</w:t>
      </w:r>
      <w:r>
        <w:t>,</w:t>
      </w:r>
      <w:r w:rsidR="00202833">
        <w:t xml:space="preserve"> instead of calculating the patient's age against the date the request was entered.</w:t>
      </w:r>
      <w:r>
        <w:t xml:space="preserve"> Since users expect to see the patient’s age at the time the</w:t>
      </w:r>
      <w:r w:rsidR="00466241">
        <w:t xml:space="preserve"> exam was </w:t>
      </w:r>
      <w:r w:rsidR="00D93633">
        <w:t>requested</w:t>
      </w:r>
      <w:r w:rsidR="00466241">
        <w:t>,</w:t>
      </w:r>
      <w:r>
        <w:t xml:space="preserve"> </w:t>
      </w:r>
      <w:r w:rsidR="00466241">
        <w:t xml:space="preserve">a </w:t>
      </w:r>
      <w:r w:rsidR="00202833">
        <w:t xml:space="preserve">modification </w:t>
      </w:r>
      <w:r w:rsidR="006E3AC9">
        <w:t>has been</w:t>
      </w:r>
      <w:r w:rsidR="00202833">
        <w:t xml:space="preserve"> made in routine RAORD5 to calculat</w:t>
      </w:r>
      <w:r w:rsidR="00466241">
        <w:t>e the patient's age based on:</w:t>
      </w:r>
    </w:p>
    <w:p w14:paraId="5BE57B3E" w14:textId="77777777" w:rsidR="00202833" w:rsidRDefault="00202833" w:rsidP="006E3AC9">
      <w:pPr>
        <w:pStyle w:val="ListBullet2"/>
      </w:pPr>
      <w:r>
        <w:t>The patient's Date of Birth</w:t>
      </w:r>
    </w:p>
    <w:p w14:paraId="0DB5E127" w14:textId="77777777" w:rsidR="006E3AC9" w:rsidRDefault="006E3AC9" w:rsidP="00466241">
      <w:pPr>
        <w:pStyle w:val="ListBullet2"/>
      </w:pPr>
      <w:r>
        <w:t>T</w:t>
      </w:r>
      <w:r w:rsidR="00202833">
        <w:t>he date the request was entered</w:t>
      </w:r>
      <w:r w:rsidR="00D93633">
        <w:t>.</w:t>
      </w:r>
    </w:p>
    <w:p w14:paraId="158B50AA" w14:textId="77777777" w:rsidR="00202833" w:rsidRDefault="00202833" w:rsidP="006E3AC9">
      <w:pPr>
        <w:pStyle w:val="BodyText"/>
      </w:pPr>
      <w:r>
        <w:t xml:space="preserve">In addition, routine RAORD6 </w:t>
      </w:r>
      <w:r w:rsidR="00466241">
        <w:t>was</w:t>
      </w:r>
      <w:r>
        <w:t xml:space="preserve"> modified to change the request report header:</w:t>
      </w:r>
    </w:p>
    <w:p w14:paraId="1CA245C7" w14:textId="77777777" w:rsidR="00202833" w:rsidRDefault="00202833" w:rsidP="006E3AC9">
      <w:pPr>
        <w:pStyle w:val="ListBullet2"/>
      </w:pPr>
      <w:r>
        <w:t xml:space="preserve">The label "Age" </w:t>
      </w:r>
      <w:r w:rsidR="00E124E0">
        <w:t>has been</w:t>
      </w:r>
      <w:r>
        <w:t xml:space="preserve"> changed to "Age at req"</w:t>
      </w:r>
    </w:p>
    <w:p w14:paraId="185BA9BA" w14:textId="77777777" w:rsidR="00202833" w:rsidRDefault="00202833" w:rsidP="006E3AC9">
      <w:pPr>
        <w:pStyle w:val="ListBullet2"/>
      </w:pPr>
      <w:r>
        <w:t>The first line now contain</w:t>
      </w:r>
      <w:r w:rsidR="00E124E0">
        <w:t>s</w:t>
      </w:r>
      <w:r>
        <w:t xml:space="preserve"> the word "Printed:" to indicate that the date is the date of printing, not the date of the request.</w:t>
      </w:r>
    </w:p>
    <w:p w14:paraId="0F8B1486" w14:textId="77777777" w:rsidR="00202833" w:rsidRDefault="00202833" w:rsidP="006E3AC9">
      <w:pPr>
        <w:pStyle w:val="BodyText"/>
      </w:pPr>
      <w:r>
        <w:t xml:space="preserve"> </w:t>
      </w:r>
    </w:p>
    <w:p w14:paraId="659F04E3" w14:textId="77777777" w:rsidR="00202833" w:rsidRDefault="00202833" w:rsidP="006E3AC9">
      <w:pPr>
        <w:pStyle w:val="Heading2"/>
      </w:pPr>
      <w:r>
        <w:lastRenderedPageBreak/>
        <w:t>I</w:t>
      </w:r>
      <w:r w:rsidR="00D93633">
        <w:t>ssue</w:t>
      </w:r>
      <w:r>
        <w:t xml:space="preserve"> T</w:t>
      </w:r>
      <w:r w:rsidR="00D93633">
        <w:t>hree</w:t>
      </w:r>
      <w:r w:rsidR="006E3AC9">
        <w:t xml:space="preserve"> – Date Desired </w:t>
      </w:r>
      <w:r w:rsidR="00D93633">
        <w:t>default</w:t>
      </w:r>
    </w:p>
    <w:p w14:paraId="208B58C0" w14:textId="77777777" w:rsidR="00202833" w:rsidRDefault="00D93633" w:rsidP="006E3AC9">
      <w:pPr>
        <w:pStyle w:val="BodyText"/>
      </w:pPr>
      <w:r>
        <w:t xml:space="preserve">This patch modifies the exam request process by removing the default value from the “Date Desired” field. </w:t>
      </w:r>
      <w:r w:rsidR="00202833">
        <w:t>Whether an order is entered through CPRS or through the Radiology/Nuclear Medicine application, an erroneously entered "Date Desired" value impacts a radiology department's ability to</w:t>
      </w:r>
      <w:r w:rsidR="00E124E0">
        <w:t xml:space="preserve"> comply with the thirty day out</w:t>
      </w:r>
      <w:r w:rsidR="00202833">
        <w:t xml:space="preserve">patient appointment wait times mandate. Physicians sometimes use the default date of "Today" as a matter of convenience, rather than </w:t>
      </w:r>
      <w:r>
        <w:t>entering</w:t>
      </w:r>
      <w:r w:rsidR="00202833">
        <w:t xml:space="preserve"> the actual date they want the examination</w:t>
      </w:r>
      <w:r>
        <w:t xml:space="preserve"> to take place</w:t>
      </w:r>
      <w:r w:rsidR="00202833">
        <w:t>.</w:t>
      </w:r>
    </w:p>
    <w:p w14:paraId="1CD880E3" w14:textId="77777777" w:rsidR="00D93633" w:rsidRDefault="00D93633" w:rsidP="00D93633">
      <w:pPr>
        <w:pStyle w:val="BodyText"/>
      </w:pPr>
      <w:r>
        <w:t>T</w:t>
      </w:r>
      <w:r w:rsidR="00202833">
        <w:t xml:space="preserve">he automatic default date of "Today" </w:t>
      </w:r>
      <w:r>
        <w:t xml:space="preserve">has been removed, </w:t>
      </w:r>
      <w:r w:rsidR="00202833">
        <w:t xml:space="preserve">and physicians </w:t>
      </w:r>
      <w:r>
        <w:t xml:space="preserve">are now required </w:t>
      </w:r>
      <w:r w:rsidR="00202833">
        <w:t>to enter a date they actually desire to have the examination. This patch only addresses the backdoor (VistA Radiology/Nuclear Medicine application) order entry. CPRS GUI v27 will address the front door removal of "Today" as the default to "Date Desired."</w:t>
      </w:r>
      <w:bookmarkStart w:id="1" w:name="_GoBack"/>
      <w:bookmarkEnd w:id="1"/>
    </w:p>
    <w:sectPr w:rsidR="00D93633" w:rsidSect="005A422F">
      <w:headerReference w:type="default" r:id="rId8"/>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8115" w14:textId="77777777" w:rsidR="00873DBE" w:rsidRDefault="00873DBE" w:rsidP="00B76FFB">
      <w:pPr/>
      <w:r>
        <w:separator/>
      </w:r>
    </w:p>
  </w:endnote>
  <w:endnote w:type="continuationSeparator" w:id="0">
    <w:p w14:paraId="7F555D03" w14:textId="77777777" w:rsidR="00873DBE" w:rsidRDefault="00873DBE" w:rsidP="00B76FF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9BD1" w14:textId="77777777" w:rsidR="00E124E0" w:rsidRDefault="00E124E0">
    <w:pPr>
      <w:pStyle w:val="Footer"/>
      <w:tabs>
        <w:tab w:val="clear" w:pos="4320"/>
        <w:tab w:val="clear" w:pos="8640"/>
        <w:tab w:val="center" w:pos="4680"/>
        <w:tab w:val="right" w:pos="9360"/>
      </w:tabs>
      <w:ind w:right="360"/>
      <w:rPr>
        <w:sz w:val="20"/>
      </w:rPr>
    </w:pPr>
    <w:r>
      <w:rPr>
        <w:sz w:val="20"/>
      </w:rPr>
      <w:pgNum/>
    </w:r>
    <w:r>
      <w:rPr>
        <w:sz w:val="20"/>
      </w:rPr>
      <w:tab/>
      <w:t>Patch RA*5.0*75</w:t>
    </w:r>
    <w:r>
      <w:rPr>
        <w:sz w:val="20"/>
      </w:rPr>
      <w:tab/>
    </w:r>
    <w:r w:rsidR="004A5243">
      <w:rPr>
        <w:sz w:val="20"/>
      </w:rPr>
      <w:t>June</w:t>
    </w:r>
    <w:r>
      <w:rPr>
        <w:sz w:val="20"/>
      </w:rPr>
      <w:t xml:space="preserve"> 2007</w:t>
    </w:r>
  </w:p>
  <w:p w14:paraId="5E324B7C" w14:textId="77777777" w:rsidR="00E124E0" w:rsidRDefault="00E124E0" w:rsidP="007E7A1A">
    <w:pPr>
      <w:pStyle w:val="Footer"/>
      <w:tabs>
        <w:tab w:val="clear" w:pos="4320"/>
        <w:tab w:val="clear" w:pos="8640"/>
        <w:tab w:val="center" w:pos="4680"/>
        <w:tab w:val="right" w:pos="9360"/>
      </w:tabs>
      <w:ind w:right="360"/>
      <w:rPr>
        <w:sz w:val="20"/>
      </w:rPr>
    </w:pPr>
    <w:r>
      <w:rP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A3C2" w14:textId="77777777" w:rsidR="00E124E0" w:rsidRDefault="004A5243" w:rsidP="002D0986">
    <w:pPr>
      <w:pStyle w:val="Footer"/>
      <w:tabs>
        <w:tab w:val="clear" w:pos="4320"/>
        <w:tab w:val="clear" w:pos="8640"/>
        <w:tab w:val="center" w:pos="4680"/>
        <w:tab w:val="right" w:pos="9360"/>
      </w:tabs>
    </w:pPr>
    <w:bookmarkStart w:id="2" w:name="_Hlk132787355"/>
    <w:r>
      <w:rPr>
        <w:sz w:val="20"/>
      </w:rPr>
      <w:t>June</w:t>
    </w:r>
    <w:r w:rsidR="00E124E0">
      <w:rPr>
        <w:sz w:val="20"/>
      </w:rPr>
      <w:t xml:space="preserve"> 2007</w:t>
    </w:r>
    <w:r w:rsidR="00E124E0">
      <w:rPr>
        <w:sz w:val="20"/>
      </w:rPr>
      <w:tab/>
      <w:t>Patch RA*5.0*75</w:t>
    </w:r>
    <w:r w:rsidR="00E124E0">
      <w:rPr>
        <w:sz w:val="20"/>
      </w:rPr>
      <w:tab/>
    </w:r>
    <w:r w:rsidR="00E124E0">
      <w:rPr>
        <w:sz w:val="20"/>
      </w:rPr>
      <w:pgNum/>
    </w:r>
    <w:r w:rsidR="00E124E0" w:rsidRPr="00051021">
      <w:rPr>
        <w:sz w:val="20"/>
      </w:rPr>
      <w:t xml:space="preserve"> </w:t>
    </w:r>
    <w:r w:rsidR="00E124E0">
      <w:rPr>
        <w:sz w:val="20"/>
      </w:rPr>
      <w:br/>
    </w:r>
    <w:r w:rsidR="00E124E0">
      <w:rPr>
        <w:sz w:val="20"/>
      </w:rPr>
      <w:tab/>
      <w:t>Release Notes</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8AE1" w14:textId="77777777" w:rsidR="00E124E0" w:rsidRDefault="00E124E0">
    <w:pPr>
      <w:pStyle w:val="Footer"/>
      <w:tabs>
        <w:tab w:val="clear" w:pos="4320"/>
        <w:tab w:val="clear" w:pos="8640"/>
        <w:tab w:val="center" w:pos="4680"/>
        <w:tab w:val="right" w:pos="936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B88F" w14:textId="77777777" w:rsidR="00873DBE" w:rsidRDefault="00873DBE" w:rsidP="00B76FFB">
      <w:pPr/>
      <w:r>
        <w:separator/>
      </w:r>
    </w:p>
  </w:footnote>
  <w:footnote w:type="continuationSeparator" w:id="0">
    <w:p w14:paraId="6026E93E" w14:textId="77777777" w:rsidR="00873DBE" w:rsidRDefault="00873DBE" w:rsidP="00B76FF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3410" w14:textId="77777777" w:rsidR="00E124E0" w:rsidRPr="00D35A77" w:rsidRDefault="00E124E0" w:rsidP="00D35A77">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64A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3863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CAED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F0EA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08E7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E49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D2F2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A69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FC6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0947C4"/>
    <w:multiLevelType w:val="hybridMultilevel"/>
    <w:tmpl w:val="8E64F550"/>
    <w:lvl w:ilvl="0" w:tplc="ECEA4EF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num>
  <w:num w:numId="14">
    <w:abstractNumId w:val="16"/>
  </w:num>
  <w:num w:numId="15">
    <w:abstractNumId w:val="14"/>
  </w:num>
  <w:num w:numId="16">
    <w:abstractNumId w:val="13"/>
  </w:num>
  <w:num w:numId="17">
    <w:abstractNumId w:val="21"/>
  </w:num>
  <w:num w:numId="18">
    <w:abstractNumId w:val="21"/>
  </w:num>
  <w:num w:numId="19">
    <w:abstractNumId w:val="18"/>
  </w:num>
  <w:num w:numId="20">
    <w:abstractNumId w:val="11"/>
  </w:num>
  <w:num w:numId="21">
    <w:abstractNumId w:val="20"/>
  </w:num>
  <w:num w:numId="22">
    <w:abstractNumId w:val="12"/>
  </w:num>
  <w:num w:numId="23">
    <w:abstractNumId w:val="19"/>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CCF"/>
    <w:rsid w:val="00051021"/>
    <w:rsid w:val="000548AD"/>
    <w:rsid w:val="000603B2"/>
    <w:rsid w:val="000761AF"/>
    <w:rsid w:val="000846BB"/>
    <w:rsid w:val="0008705E"/>
    <w:rsid w:val="000B0253"/>
    <w:rsid w:val="000F3F29"/>
    <w:rsid w:val="000F6B91"/>
    <w:rsid w:val="00105BDE"/>
    <w:rsid w:val="0015329E"/>
    <w:rsid w:val="00160DA0"/>
    <w:rsid w:val="00162ECD"/>
    <w:rsid w:val="0017000B"/>
    <w:rsid w:val="001748D8"/>
    <w:rsid w:val="001B1FAD"/>
    <w:rsid w:val="001C426A"/>
    <w:rsid w:val="00202833"/>
    <w:rsid w:val="002668F7"/>
    <w:rsid w:val="00270FFF"/>
    <w:rsid w:val="00280AD1"/>
    <w:rsid w:val="002D0986"/>
    <w:rsid w:val="002D312E"/>
    <w:rsid w:val="00347ED3"/>
    <w:rsid w:val="00380442"/>
    <w:rsid w:val="003C57E0"/>
    <w:rsid w:val="003D4893"/>
    <w:rsid w:val="003E1598"/>
    <w:rsid w:val="00405B1D"/>
    <w:rsid w:val="00415640"/>
    <w:rsid w:val="00417956"/>
    <w:rsid w:val="00442135"/>
    <w:rsid w:val="00462873"/>
    <w:rsid w:val="00466241"/>
    <w:rsid w:val="0049659B"/>
    <w:rsid w:val="004A3CCF"/>
    <w:rsid w:val="004A5243"/>
    <w:rsid w:val="004D3FFB"/>
    <w:rsid w:val="00527F1F"/>
    <w:rsid w:val="005376B6"/>
    <w:rsid w:val="00551DBD"/>
    <w:rsid w:val="00570713"/>
    <w:rsid w:val="005876A3"/>
    <w:rsid w:val="0059468E"/>
    <w:rsid w:val="005A422F"/>
    <w:rsid w:val="005C4E6F"/>
    <w:rsid w:val="005C58DE"/>
    <w:rsid w:val="005F0D4B"/>
    <w:rsid w:val="005F6EB1"/>
    <w:rsid w:val="00603849"/>
    <w:rsid w:val="006234F5"/>
    <w:rsid w:val="00624F56"/>
    <w:rsid w:val="00654506"/>
    <w:rsid w:val="00664833"/>
    <w:rsid w:val="006672E3"/>
    <w:rsid w:val="00681792"/>
    <w:rsid w:val="006E3AC9"/>
    <w:rsid w:val="00712298"/>
    <w:rsid w:val="00715E82"/>
    <w:rsid w:val="00755850"/>
    <w:rsid w:val="00761EDC"/>
    <w:rsid w:val="007629E7"/>
    <w:rsid w:val="00766048"/>
    <w:rsid w:val="0078486F"/>
    <w:rsid w:val="007A312D"/>
    <w:rsid w:val="007B150A"/>
    <w:rsid w:val="007E7A1A"/>
    <w:rsid w:val="007F4F9A"/>
    <w:rsid w:val="0081453A"/>
    <w:rsid w:val="008235BC"/>
    <w:rsid w:val="00825199"/>
    <w:rsid w:val="008433DC"/>
    <w:rsid w:val="00873DBE"/>
    <w:rsid w:val="0088042F"/>
    <w:rsid w:val="00881D52"/>
    <w:rsid w:val="008828C5"/>
    <w:rsid w:val="008901FD"/>
    <w:rsid w:val="008A7F02"/>
    <w:rsid w:val="008B4262"/>
    <w:rsid w:val="008D5EF4"/>
    <w:rsid w:val="008F3F36"/>
    <w:rsid w:val="0091683C"/>
    <w:rsid w:val="00987E0D"/>
    <w:rsid w:val="009958FD"/>
    <w:rsid w:val="009B05F9"/>
    <w:rsid w:val="009D56B6"/>
    <w:rsid w:val="00A21141"/>
    <w:rsid w:val="00A23A86"/>
    <w:rsid w:val="00A2587C"/>
    <w:rsid w:val="00A67921"/>
    <w:rsid w:val="00A712E4"/>
    <w:rsid w:val="00A73B51"/>
    <w:rsid w:val="00A748A6"/>
    <w:rsid w:val="00AF45F7"/>
    <w:rsid w:val="00AF46F7"/>
    <w:rsid w:val="00B1207C"/>
    <w:rsid w:val="00B17194"/>
    <w:rsid w:val="00B559C1"/>
    <w:rsid w:val="00B76FFB"/>
    <w:rsid w:val="00B85173"/>
    <w:rsid w:val="00B97DB9"/>
    <w:rsid w:val="00BA2D28"/>
    <w:rsid w:val="00BB3905"/>
    <w:rsid w:val="00BC7ED6"/>
    <w:rsid w:val="00BE3EA9"/>
    <w:rsid w:val="00BE6746"/>
    <w:rsid w:val="00C006CC"/>
    <w:rsid w:val="00C17ADA"/>
    <w:rsid w:val="00C20A05"/>
    <w:rsid w:val="00C9322D"/>
    <w:rsid w:val="00CC1C40"/>
    <w:rsid w:val="00CE20B2"/>
    <w:rsid w:val="00CE4F5C"/>
    <w:rsid w:val="00D20CBA"/>
    <w:rsid w:val="00D35A77"/>
    <w:rsid w:val="00D51301"/>
    <w:rsid w:val="00D63492"/>
    <w:rsid w:val="00D64068"/>
    <w:rsid w:val="00D70DBF"/>
    <w:rsid w:val="00D93633"/>
    <w:rsid w:val="00DA6851"/>
    <w:rsid w:val="00DB48E5"/>
    <w:rsid w:val="00DC17CC"/>
    <w:rsid w:val="00DC5D85"/>
    <w:rsid w:val="00DD336E"/>
    <w:rsid w:val="00E124E0"/>
    <w:rsid w:val="00E2640D"/>
    <w:rsid w:val="00E37E64"/>
    <w:rsid w:val="00E42217"/>
    <w:rsid w:val="00E5228A"/>
    <w:rsid w:val="00E653FE"/>
    <w:rsid w:val="00E74A3A"/>
    <w:rsid w:val="00EA78E2"/>
    <w:rsid w:val="00EB1530"/>
    <w:rsid w:val="00EC000D"/>
    <w:rsid w:val="00ED3F8C"/>
    <w:rsid w:val="00EE08F6"/>
    <w:rsid w:val="00EE1241"/>
    <w:rsid w:val="00EF2797"/>
    <w:rsid w:val="00F02795"/>
    <w:rsid w:val="00F16717"/>
    <w:rsid w:val="00FA7781"/>
    <w:rsid w:val="00FE2DDF"/>
    <w:rsid w:val="00FE317C"/>
    <w:rsid w:val="00FE6F77"/>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88EF56"/>
  <w15:chartTrackingRefBased/>
  <w15:docId w15:val="{B2176949-DAF9-45DB-A2E3-2FB4A302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262"/>
    <w:rPr>
      <w:rFonts w:ascii="Times New Roman" w:hAnsi="Times New Roman"/>
      <w:noProof/>
      <w:sz w:val="24"/>
      <w:szCs w:val="24"/>
    </w:rPr>
  </w:style>
  <w:style w:type="paragraph" w:styleId="Heading1">
    <w:name w:val="heading 1"/>
    <w:next w:val="Normal"/>
    <w:qFormat/>
    <w:rsid w:val="008B4262"/>
    <w:pPr>
      <w:keepNext/>
      <w:numPr>
        <w:numId w:val="24"/>
      </w:numPr>
      <w:spacing w:after="240"/>
      <w:outlineLvl w:val="0"/>
    </w:pPr>
    <w:rPr>
      <w:rFonts w:ascii="Arial" w:hAnsi="Arial"/>
      <w:b/>
      <w:color w:val="000000"/>
      <w:kern w:val="28"/>
      <w:sz w:val="36"/>
    </w:rPr>
  </w:style>
  <w:style w:type="paragraph" w:styleId="Heading2">
    <w:name w:val="heading 2"/>
    <w:basedOn w:val="Normal"/>
    <w:next w:val="Normal"/>
    <w:qFormat/>
    <w:rsid w:val="008B4262"/>
    <w:pPr>
      <w:keepNext/>
      <w:spacing w:before="280" w:after="140"/>
      <w:outlineLvl w:val="1"/>
    </w:pPr>
    <w:rPr>
      <w:rFonts w:ascii="Arial" w:hAnsi="Arial"/>
      <w:b/>
      <w:noProof w:val="0"/>
      <w:color w:val="000000"/>
      <w:sz w:val="28"/>
      <w:szCs w:val="20"/>
    </w:rPr>
  </w:style>
  <w:style w:type="paragraph" w:styleId="Heading3">
    <w:name w:val="heading 3"/>
    <w:basedOn w:val="Normal"/>
    <w:next w:val="Normal"/>
    <w:qFormat/>
    <w:rsid w:val="008B4262"/>
    <w:pPr>
      <w:keepNext/>
      <w:spacing w:before="240" w:after="80"/>
      <w:outlineLvl w:val="2"/>
    </w:pPr>
    <w:rPr>
      <w:rFonts w:ascii="Arial" w:hAnsi="Arial"/>
      <w:b/>
      <w:noProof w:val="0"/>
      <w:color w:val="000000"/>
      <w:szCs w:val="20"/>
    </w:rPr>
  </w:style>
  <w:style w:type="paragraph" w:styleId="Heading4">
    <w:name w:val="heading 4"/>
    <w:basedOn w:val="Heading3"/>
    <w:next w:val="Normal"/>
    <w:qFormat/>
    <w:rsid w:val="008B4262"/>
    <w:pPr>
      <w:outlineLvl w:val="3"/>
    </w:pPr>
    <w:rPr>
      <w:i/>
    </w:rPr>
  </w:style>
  <w:style w:type="paragraph" w:styleId="Heading5">
    <w:name w:val="heading 5"/>
    <w:basedOn w:val="Normal"/>
    <w:next w:val="Normal"/>
    <w:qFormat/>
    <w:rsid w:val="008B4262"/>
    <w:pPr>
      <w:outlineLvl w:val="4"/>
    </w:pPr>
    <w:rPr>
      <w:rFonts w:ascii="Arial" w:hAnsi="Arial"/>
      <w:b/>
      <w:noProof w:val="0"/>
      <w:color w:val="000000"/>
      <w:sz w:val="20"/>
      <w:szCs w:val="20"/>
    </w:rPr>
  </w:style>
  <w:style w:type="character" w:default="1" w:styleId="DefaultParagraphFont">
    <w:name w:val="Default Paragraph Font"/>
    <w:semiHidden/>
    <w:rsid w:val="008B426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B4262"/>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8B4262"/>
    <w:pPr>
      <w:spacing w:after="60"/>
      <w:jc w:val="center"/>
    </w:pPr>
    <w:rPr>
      <w:rFonts w:ascii="Arial" w:hAnsi="Arial"/>
      <w:noProof w:val="0"/>
      <w:color w:val="000000"/>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8B4262"/>
    <w:pPr>
      <w:spacing w:before="240" w:after="60"/>
      <w:jc w:val="center"/>
    </w:pPr>
    <w:rPr>
      <w:rFonts w:ascii="Arial" w:hAnsi="Arial"/>
      <w:b/>
      <w:bCs/>
      <w:noProof w:val="0"/>
      <w:color w:val="000000"/>
      <w:kern w:val="28"/>
      <w:sz w:val="32"/>
      <w:szCs w:val="32"/>
    </w:rPr>
  </w:style>
  <w:style w:type="character" w:styleId="Strong">
    <w:name w:val="Strong"/>
    <w:basedOn w:val="DefaultParagraphFont"/>
    <w:qFormat/>
    <w:rsid w:val="008B4262"/>
    <w:rPr>
      <w:b/>
      <w:bCs/>
    </w:rPr>
  </w:style>
  <w:style w:type="character" w:styleId="FollowedHyperlink">
    <w:name w:val="FollowedHyperlink"/>
    <w:basedOn w:val="DefaultParagraphFont"/>
    <w:rsid w:val="00624F56"/>
    <w:rPr>
      <w:color w:val="800080"/>
      <w:u w:val="single"/>
    </w:rPr>
  </w:style>
  <w:style w:type="paragraph" w:customStyle="1" w:styleId="Centered">
    <w:name w:val="Centered"/>
    <w:aliases w:val="Italic"/>
    <w:basedOn w:val="Normal"/>
    <w:rsid w:val="008B4262"/>
    <w:pPr>
      <w:spacing w:before="240"/>
      <w:jc w:val="center"/>
    </w:pPr>
    <w:rPr>
      <w:rFonts w:cs="Arial"/>
      <w:i/>
      <w:noProof w:val="0"/>
      <w:sz w:val="22"/>
      <w:szCs w:val="20"/>
    </w:rPr>
  </w:style>
  <w:style w:type="paragraph" w:styleId="TOC1">
    <w:name w:val="toc 1"/>
    <w:basedOn w:val="Normal"/>
    <w:next w:val="Normal"/>
    <w:autoRedefine/>
    <w:semiHidden/>
    <w:rsid w:val="008B4262"/>
    <w:pPr>
      <w:spacing w:before="120" w:after="80"/>
    </w:pPr>
    <w:rPr>
      <w:b/>
      <w:smallCaps/>
    </w:rPr>
  </w:style>
  <w:style w:type="paragraph" w:styleId="TOC2">
    <w:name w:val="toc 2"/>
    <w:basedOn w:val="Normal"/>
    <w:next w:val="Normal"/>
    <w:semiHidden/>
    <w:rsid w:val="008B4262"/>
    <w:pPr>
      <w:tabs>
        <w:tab w:val="right" w:leader="dot" w:pos="9970"/>
      </w:tabs>
      <w:spacing w:after="80"/>
      <w:ind w:left="720"/>
      <w:contextualSpacing/>
    </w:pPr>
  </w:style>
  <w:style w:type="paragraph" w:customStyle="1" w:styleId="NormalHangingIndent">
    <w:name w:val="Normal Hanging Indent"/>
    <w:basedOn w:val="NormalIndent"/>
    <w:rsid w:val="008B4262"/>
    <w:pPr>
      <w:ind w:hanging="720"/>
    </w:pPr>
  </w:style>
  <w:style w:type="paragraph" w:styleId="NormalIndent">
    <w:name w:val="Normal Indent"/>
    <w:basedOn w:val="Normal"/>
    <w:rsid w:val="008B4262"/>
    <w:pPr>
      <w:ind w:left="720"/>
    </w:pPr>
  </w:style>
  <w:style w:type="paragraph" w:styleId="PlainText">
    <w:name w:val="Plain Text"/>
    <w:basedOn w:val="Normal"/>
    <w:rsid w:val="00270FFF"/>
    <w:rPr>
      <w:rFonts w:ascii="Courier New" w:hAnsi="Courier New" w:cs="Courier New"/>
      <w:sz w:val="20"/>
      <w:szCs w:val="20"/>
    </w:rPr>
  </w:style>
  <w:style w:type="paragraph" w:styleId="ListNumber">
    <w:name w:val="List Number"/>
    <w:basedOn w:val="Normal"/>
    <w:rsid w:val="008235BC"/>
    <w:pPr>
      <w:numPr>
        <w:numId w:val="7"/>
      </w:numPr>
    </w:pPr>
  </w:style>
  <w:style w:type="paragraph" w:styleId="ListContinue">
    <w:name w:val="List Continue"/>
    <w:basedOn w:val="Normal"/>
    <w:rsid w:val="008235BC"/>
    <w:pPr>
      <w:spacing w:after="120"/>
      <w:ind w:left="360"/>
    </w:pPr>
  </w:style>
  <w:style w:type="paragraph" w:styleId="ListBullet2">
    <w:name w:val="List Bullet 2"/>
    <w:basedOn w:val="Normal"/>
    <w:rsid w:val="00466241"/>
    <w:pPr>
      <w:numPr>
        <w:numId w:val="3"/>
      </w:numPr>
      <w:spacing w:after="120"/>
      <w:contextualSpacing/>
    </w:pPr>
  </w:style>
  <w:style w:type="paragraph" w:styleId="BodyText">
    <w:name w:val="Body Text"/>
    <w:basedOn w:val="Normal"/>
    <w:rsid w:val="0020283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Release Notes - Patch RA*5*75</vt:lpstr>
    </vt:vector>
  </TitlesOfParts>
  <Manager>Health Systems Design &amp; Development</Manager>
  <Company>Department of Veterans Affairs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RA*5*75</dc:title>
  <dc:subject>Radiology/Nuclear Medicine 5.0</dc:subject>
  <dc:creator>Provider Systems</dc:creator>
  <cp:keywords>RA, Radiology, Nuclear Medicine, VistA, Reason for Study, Date Desired, Patient Age</cp:keywords>
  <dc:description>Release Notes for Radiology patch related to Reason for Study, Date Desired, and Patient Age.</dc:description>
  <cp:lastModifiedBy>Moody, Susan G.</cp:lastModifiedBy>
  <cp:revision>2</cp:revision>
  <cp:lastPrinted>1999-01-06T14:37:00Z</cp:lastPrinted>
  <dcterms:created xsi:type="dcterms:W3CDTF">2020-11-25T21:30:00Z</dcterms:created>
  <dcterms:modified xsi:type="dcterms:W3CDTF">2020-11-25T21:30:00Z</dcterms:modified>
</cp:coreProperties>
</file>