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E72BD" w14:textId="3CFD0F73" w:rsidR="004B22C5" w:rsidRDefault="00560EF8" w:rsidP="00E2792B">
      <w:pPr>
        <w:jc w:val="center"/>
      </w:pPr>
      <w:r>
        <w:rPr>
          <w:noProof/>
        </w:rPr>
        <w:drawing>
          <wp:inline distT="0" distB="0" distL="0" distR="0" wp14:anchorId="59B12E97" wp14:editId="09A5E98A">
            <wp:extent cx="2211070" cy="1303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1070" cy="1303655"/>
                    </a:xfrm>
                    <a:prstGeom prst="rect">
                      <a:avLst/>
                    </a:prstGeom>
                    <a:noFill/>
                    <a:ln>
                      <a:noFill/>
                    </a:ln>
                  </pic:spPr>
                </pic:pic>
              </a:graphicData>
            </a:graphic>
          </wp:inline>
        </w:drawing>
      </w:r>
    </w:p>
    <w:p w14:paraId="28246DF7" w14:textId="77777777" w:rsidR="004B22C5" w:rsidRDefault="004B22C5"/>
    <w:p w14:paraId="189B6424" w14:textId="77777777" w:rsidR="00737341" w:rsidRDefault="00737341">
      <w:pPr>
        <w:pStyle w:val="Title"/>
      </w:pPr>
      <w:r>
        <w:t>Remote Order Entry System</w:t>
      </w:r>
    </w:p>
    <w:p w14:paraId="1C5D7087" w14:textId="77777777" w:rsidR="004B22C5" w:rsidRDefault="00737341">
      <w:pPr>
        <w:pStyle w:val="Title"/>
      </w:pPr>
      <w:r>
        <w:t>(ROES)</w:t>
      </w:r>
    </w:p>
    <w:p w14:paraId="47B2AE67" w14:textId="77777777" w:rsidR="00737341" w:rsidRDefault="00A10BFF" w:rsidP="00A10BFF">
      <w:pPr>
        <w:pStyle w:val="Title"/>
        <w:spacing w:line="240" w:lineRule="auto"/>
      </w:pPr>
      <w:r>
        <w:t>Security</w:t>
      </w:r>
      <w:r w:rsidR="00737341">
        <w:t xml:space="preserve"> Guide</w:t>
      </w:r>
    </w:p>
    <w:p w14:paraId="2CD98A93" w14:textId="5C70B495" w:rsidR="004B22C5" w:rsidRDefault="00560EF8">
      <w:pPr>
        <w:jc w:val="center"/>
      </w:pPr>
      <w:r>
        <w:rPr>
          <w:noProof/>
        </w:rPr>
        <w:drawing>
          <wp:inline distT="0" distB="0" distL="0" distR="0" wp14:anchorId="7D554812" wp14:editId="7A13960F">
            <wp:extent cx="2360930" cy="2313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930" cy="2313305"/>
                    </a:xfrm>
                    <a:prstGeom prst="rect">
                      <a:avLst/>
                    </a:prstGeom>
                    <a:noFill/>
                    <a:ln>
                      <a:noFill/>
                    </a:ln>
                  </pic:spPr>
                </pic:pic>
              </a:graphicData>
            </a:graphic>
          </wp:inline>
        </w:drawing>
      </w:r>
    </w:p>
    <w:p w14:paraId="30A5E51F" w14:textId="77777777" w:rsidR="004B22C5" w:rsidRDefault="004B22C5"/>
    <w:p w14:paraId="6753A72F" w14:textId="77777777" w:rsidR="004B22C5" w:rsidRDefault="004B22C5">
      <w:pPr>
        <w:pStyle w:val="Title"/>
        <w:rPr>
          <w:sz w:val="28"/>
        </w:rPr>
      </w:pPr>
      <w:r>
        <w:rPr>
          <w:sz w:val="28"/>
        </w:rPr>
        <w:t>Version 3.0</w:t>
      </w:r>
      <w:r w:rsidR="00CB17BF">
        <w:rPr>
          <w:sz w:val="28"/>
        </w:rPr>
        <w:t>*4</w:t>
      </w:r>
    </w:p>
    <w:p w14:paraId="0F419683" w14:textId="77777777" w:rsidR="004B22C5" w:rsidRDefault="00CB17BF">
      <w:pPr>
        <w:pStyle w:val="Title"/>
        <w:rPr>
          <w:sz w:val="28"/>
        </w:rPr>
      </w:pPr>
      <w:r>
        <w:rPr>
          <w:sz w:val="28"/>
        </w:rPr>
        <w:t>Updated February 2011</w:t>
      </w:r>
    </w:p>
    <w:p w14:paraId="6237CA4C" w14:textId="77777777" w:rsidR="004B22C5" w:rsidRDefault="004B22C5">
      <w:pPr>
        <w:pStyle w:val="Title"/>
        <w:rPr>
          <w:sz w:val="28"/>
        </w:rPr>
      </w:pPr>
      <w:r>
        <w:rPr>
          <w:sz w:val="28"/>
        </w:rPr>
        <w:t>Department of Veterans Affairs</w:t>
      </w:r>
    </w:p>
    <w:p w14:paraId="1158B3FB" w14:textId="77777777" w:rsidR="002C653C" w:rsidRDefault="004B22C5">
      <w:pPr>
        <w:pStyle w:val="Title"/>
        <w:rPr>
          <w:sz w:val="28"/>
        </w:rPr>
        <w:sectPr w:rsidR="002C653C" w:rsidSect="00E2792B">
          <w:headerReference w:type="default" r:id="rId9"/>
          <w:footerReference w:type="even" r:id="rId10"/>
          <w:footerReference w:type="default" r:id="rId11"/>
          <w:pgSz w:w="12240" w:h="15840" w:code="1"/>
          <w:pgMar w:top="1440" w:right="1800" w:bottom="936" w:left="1800" w:header="720" w:footer="720" w:gutter="0"/>
          <w:pgNumType w:fmt="lowerRoman"/>
          <w:cols w:space="720"/>
          <w:titlePg/>
        </w:sectPr>
      </w:pPr>
      <w:smartTag w:uri="urn:schemas-microsoft-com:office:smarttags" w:element="place">
        <w:r>
          <w:rPr>
            <w:sz w:val="28"/>
          </w:rPr>
          <w:t>VistA</w:t>
        </w:r>
      </w:smartTag>
      <w:r>
        <w:rPr>
          <w:sz w:val="28"/>
        </w:rPr>
        <w:t xml:space="preserve"> Health System</w:t>
      </w:r>
      <w:r w:rsidR="00117D15">
        <w:rPr>
          <w:sz w:val="28"/>
        </w:rPr>
        <w:t>s</w:t>
      </w:r>
      <w:r>
        <w:rPr>
          <w:sz w:val="28"/>
        </w:rPr>
        <w:t xml:space="preserve"> Design and Development</w:t>
      </w:r>
    </w:p>
    <w:p w14:paraId="12FD6D04" w14:textId="77777777" w:rsidR="00E2792B" w:rsidRDefault="00E2792B">
      <w:pPr>
        <w:pStyle w:val="Title"/>
        <w:rPr>
          <w:sz w:val="28"/>
        </w:rPr>
        <w:sectPr w:rsidR="00E2792B" w:rsidSect="00E2792B">
          <w:pgSz w:w="12240" w:h="15840" w:code="1"/>
          <w:pgMar w:top="1440" w:right="1800" w:bottom="936" w:left="1800" w:header="720" w:footer="720" w:gutter="0"/>
          <w:pgNumType w:fmt="lowerRoman"/>
          <w:cols w:space="720"/>
          <w:titlePg/>
        </w:sectPr>
      </w:pPr>
    </w:p>
    <w:p w14:paraId="1F4BFB36" w14:textId="77777777" w:rsidR="004B22C5" w:rsidRDefault="004B22C5" w:rsidP="002C653C">
      <w:pPr>
        <w:pStyle w:val="Heading1"/>
      </w:pPr>
      <w:bookmarkStart w:id="0" w:name="_Toc284938993"/>
      <w:bookmarkStart w:id="1" w:name="_Toc456598586"/>
      <w:bookmarkStart w:id="2" w:name="_Toc456600917"/>
      <w:bookmarkStart w:id="3" w:name="_Toc39994668"/>
      <w:r>
        <w:lastRenderedPageBreak/>
        <w:t>Revision History</w:t>
      </w:r>
      <w:bookmarkEnd w:id="0"/>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6"/>
        <w:gridCol w:w="3744"/>
        <w:gridCol w:w="2610"/>
      </w:tblGrid>
      <w:tr w:rsidR="004B22C5" w14:paraId="15FCB4CD" w14:textId="77777777">
        <w:tc>
          <w:tcPr>
            <w:tcW w:w="2106" w:type="dxa"/>
            <w:shd w:val="clear" w:color="auto" w:fill="D9D9D9"/>
          </w:tcPr>
          <w:p w14:paraId="40F10868" w14:textId="77777777" w:rsidR="004B22C5" w:rsidRDefault="004B22C5">
            <w:pPr>
              <w:pStyle w:val="Tabletext1"/>
              <w:jc w:val="center"/>
              <w:rPr>
                <w:b/>
              </w:rPr>
            </w:pPr>
            <w:r>
              <w:rPr>
                <w:b/>
              </w:rPr>
              <w:t>Date</w:t>
            </w:r>
          </w:p>
        </w:tc>
        <w:tc>
          <w:tcPr>
            <w:tcW w:w="3744" w:type="dxa"/>
            <w:shd w:val="clear" w:color="auto" w:fill="D9D9D9"/>
          </w:tcPr>
          <w:p w14:paraId="79DC43B0" w14:textId="77777777" w:rsidR="004B22C5" w:rsidRDefault="004B22C5">
            <w:pPr>
              <w:pStyle w:val="Tabletext1"/>
              <w:jc w:val="center"/>
              <w:rPr>
                <w:b/>
              </w:rPr>
            </w:pPr>
            <w:r>
              <w:rPr>
                <w:b/>
              </w:rPr>
              <w:t>Description</w:t>
            </w:r>
          </w:p>
        </w:tc>
        <w:tc>
          <w:tcPr>
            <w:tcW w:w="2610" w:type="dxa"/>
            <w:shd w:val="clear" w:color="auto" w:fill="D9D9D9"/>
          </w:tcPr>
          <w:p w14:paraId="121DA2D6" w14:textId="77777777" w:rsidR="004B22C5" w:rsidRDefault="004B22C5">
            <w:pPr>
              <w:pStyle w:val="Tabletext1"/>
              <w:jc w:val="center"/>
              <w:rPr>
                <w:b/>
              </w:rPr>
            </w:pPr>
            <w:r>
              <w:rPr>
                <w:b/>
              </w:rPr>
              <w:t>Author</w:t>
            </w:r>
          </w:p>
        </w:tc>
      </w:tr>
      <w:tr w:rsidR="000F7881" w14:paraId="6F941DAF" w14:textId="77777777">
        <w:tc>
          <w:tcPr>
            <w:tcW w:w="2106" w:type="dxa"/>
          </w:tcPr>
          <w:p w14:paraId="1AB0D3C6" w14:textId="77777777" w:rsidR="000F7881" w:rsidRDefault="000F7881" w:rsidP="000F7881">
            <w:smartTag w:uri="urn:schemas-microsoft-com:office:smarttags" w:element="date">
              <w:smartTagPr>
                <w:attr w:name="Year" w:val="2003"/>
                <w:attr w:name="Day" w:val="16"/>
                <w:attr w:name="Month" w:val="9"/>
              </w:smartTagPr>
              <w:r>
                <w:t>September 16, 2003</w:t>
              </w:r>
            </w:smartTag>
          </w:p>
        </w:tc>
        <w:tc>
          <w:tcPr>
            <w:tcW w:w="3744" w:type="dxa"/>
          </w:tcPr>
          <w:p w14:paraId="0CB9085B" w14:textId="77777777" w:rsidR="000F7881" w:rsidRDefault="000F7881" w:rsidP="000F7881">
            <w:r>
              <w:t>Format manual and input revisions</w:t>
            </w:r>
          </w:p>
        </w:tc>
        <w:tc>
          <w:tcPr>
            <w:tcW w:w="2610" w:type="dxa"/>
          </w:tcPr>
          <w:p w14:paraId="31825218" w14:textId="77777777" w:rsidR="000F7881" w:rsidRDefault="000F7881" w:rsidP="000F7881">
            <w:r w:rsidRPr="009E133A">
              <w:rPr>
                <w:highlight w:val="yellow"/>
              </w:rPr>
              <w:t>REDACTED</w:t>
            </w:r>
          </w:p>
        </w:tc>
      </w:tr>
      <w:tr w:rsidR="000F7881" w14:paraId="4FC98033" w14:textId="77777777">
        <w:tc>
          <w:tcPr>
            <w:tcW w:w="2106" w:type="dxa"/>
          </w:tcPr>
          <w:p w14:paraId="2043C0E8" w14:textId="77777777" w:rsidR="000F7881" w:rsidRDefault="000F7881" w:rsidP="000F7881">
            <w:smartTag w:uri="urn:schemas-microsoft-com:office:smarttags" w:element="date">
              <w:smartTagPr>
                <w:attr w:name="Year" w:val="2003"/>
                <w:attr w:name="Day" w:val="18"/>
                <w:attr w:name="Month" w:val="9"/>
              </w:smartTagPr>
              <w:r>
                <w:t>September 18, 2003</w:t>
              </w:r>
            </w:smartTag>
          </w:p>
        </w:tc>
        <w:tc>
          <w:tcPr>
            <w:tcW w:w="3744" w:type="dxa"/>
          </w:tcPr>
          <w:p w14:paraId="624C4159" w14:textId="77777777" w:rsidR="000F7881" w:rsidRDefault="000F7881" w:rsidP="000F7881">
            <w:r>
              <w:t>Revised format</w:t>
            </w:r>
          </w:p>
        </w:tc>
        <w:tc>
          <w:tcPr>
            <w:tcW w:w="2610" w:type="dxa"/>
          </w:tcPr>
          <w:p w14:paraId="2273CE99" w14:textId="77777777" w:rsidR="000F7881" w:rsidRDefault="000F7881" w:rsidP="000F7881">
            <w:r w:rsidRPr="009E133A">
              <w:rPr>
                <w:highlight w:val="yellow"/>
              </w:rPr>
              <w:t>REDACTED</w:t>
            </w:r>
          </w:p>
        </w:tc>
      </w:tr>
      <w:tr w:rsidR="000F7881" w14:paraId="4CBC3C59" w14:textId="77777777">
        <w:tc>
          <w:tcPr>
            <w:tcW w:w="2106" w:type="dxa"/>
          </w:tcPr>
          <w:p w14:paraId="0047FC59" w14:textId="77777777" w:rsidR="000F7881" w:rsidRDefault="000F7881" w:rsidP="000F7881">
            <w:smartTag w:uri="urn:schemas-microsoft-com:office:smarttags" w:element="date">
              <w:smartTagPr>
                <w:attr w:name="Year" w:val="2003"/>
                <w:attr w:name="Day" w:val="21"/>
                <w:attr w:name="Month" w:val="10"/>
              </w:smartTagPr>
              <w:r>
                <w:t>October 21, 2003</w:t>
              </w:r>
            </w:smartTag>
          </w:p>
        </w:tc>
        <w:tc>
          <w:tcPr>
            <w:tcW w:w="3744" w:type="dxa"/>
          </w:tcPr>
          <w:p w14:paraId="64A8914F" w14:textId="77777777" w:rsidR="000F7881" w:rsidRDefault="000F7881" w:rsidP="000F7881">
            <w:r>
              <w:t>Revised base on NVS input</w:t>
            </w:r>
          </w:p>
        </w:tc>
        <w:tc>
          <w:tcPr>
            <w:tcW w:w="2610" w:type="dxa"/>
          </w:tcPr>
          <w:p w14:paraId="31DB7FA2" w14:textId="77777777" w:rsidR="000F7881" w:rsidRDefault="000F7881" w:rsidP="000F7881">
            <w:r w:rsidRPr="009E133A">
              <w:rPr>
                <w:highlight w:val="yellow"/>
              </w:rPr>
              <w:t>REDACTED</w:t>
            </w:r>
          </w:p>
        </w:tc>
      </w:tr>
      <w:tr w:rsidR="000F7881" w14:paraId="625436E9" w14:textId="77777777">
        <w:tc>
          <w:tcPr>
            <w:tcW w:w="2106" w:type="dxa"/>
          </w:tcPr>
          <w:p w14:paraId="6C63FBA5" w14:textId="77777777" w:rsidR="000F7881" w:rsidRDefault="000F7881" w:rsidP="000F7881">
            <w:r>
              <w:t>July 2007</w:t>
            </w:r>
          </w:p>
        </w:tc>
        <w:tc>
          <w:tcPr>
            <w:tcW w:w="3744" w:type="dxa"/>
          </w:tcPr>
          <w:p w14:paraId="52B9D690" w14:textId="77777777" w:rsidR="000F7881" w:rsidRDefault="000F7881" w:rsidP="000F7881">
            <w:r>
              <w:t>Changed DDC to DALC</w:t>
            </w:r>
          </w:p>
        </w:tc>
        <w:tc>
          <w:tcPr>
            <w:tcW w:w="2610" w:type="dxa"/>
          </w:tcPr>
          <w:p w14:paraId="3E692243" w14:textId="77777777" w:rsidR="000F7881" w:rsidRDefault="000F7881" w:rsidP="000F7881">
            <w:r w:rsidRPr="009E133A">
              <w:rPr>
                <w:highlight w:val="yellow"/>
              </w:rPr>
              <w:t>REDACTED</w:t>
            </w:r>
          </w:p>
        </w:tc>
      </w:tr>
      <w:tr w:rsidR="000F7881" w14:paraId="75EDF975" w14:textId="77777777">
        <w:tc>
          <w:tcPr>
            <w:tcW w:w="2106" w:type="dxa"/>
          </w:tcPr>
          <w:p w14:paraId="53CB68ED" w14:textId="77777777" w:rsidR="000F7881" w:rsidRDefault="000F7881" w:rsidP="000F7881">
            <w:r>
              <w:t>February 2009</w:t>
            </w:r>
          </w:p>
        </w:tc>
        <w:tc>
          <w:tcPr>
            <w:tcW w:w="3744" w:type="dxa"/>
          </w:tcPr>
          <w:p w14:paraId="3D853599" w14:textId="77777777" w:rsidR="000F7881" w:rsidRDefault="000F7881" w:rsidP="000F7881">
            <w:r>
              <w:t>Update for changes due to ROES*3.0*4</w:t>
            </w:r>
          </w:p>
        </w:tc>
        <w:tc>
          <w:tcPr>
            <w:tcW w:w="2610" w:type="dxa"/>
          </w:tcPr>
          <w:p w14:paraId="3A65FED5" w14:textId="77777777" w:rsidR="000F7881" w:rsidRDefault="000F7881" w:rsidP="000F7881">
            <w:r w:rsidRPr="009E133A">
              <w:rPr>
                <w:highlight w:val="yellow"/>
              </w:rPr>
              <w:t>REDACTED</w:t>
            </w:r>
          </w:p>
        </w:tc>
      </w:tr>
      <w:tr w:rsidR="000F7881" w14:paraId="3C8E06DB" w14:textId="77777777">
        <w:tc>
          <w:tcPr>
            <w:tcW w:w="2106" w:type="dxa"/>
          </w:tcPr>
          <w:p w14:paraId="4587F3AA" w14:textId="77777777" w:rsidR="000F7881" w:rsidRDefault="000F7881" w:rsidP="000F7881">
            <w:r>
              <w:t>February 2010</w:t>
            </w:r>
          </w:p>
        </w:tc>
        <w:tc>
          <w:tcPr>
            <w:tcW w:w="3744" w:type="dxa"/>
          </w:tcPr>
          <w:p w14:paraId="0B9BABD5" w14:textId="77777777" w:rsidR="000F7881" w:rsidRDefault="000F7881" w:rsidP="000F7881">
            <w:r>
              <w:t>Changes to eligibility process</w:t>
            </w:r>
          </w:p>
        </w:tc>
        <w:tc>
          <w:tcPr>
            <w:tcW w:w="2610" w:type="dxa"/>
          </w:tcPr>
          <w:p w14:paraId="6E1BD382" w14:textId="77777777" w:rsidR="000F7881" w:rsidRDefault="000F7881" w:rsidP="000F7881">
            <w:r w:rsidRPr="009E133A">
              <w:rPr>
                <w:highlight w:val="yellow"/>
              </w:rPr>
              <w:t>REDACTED</w:t>
            </w:r>
          </w:p>
        </w:tc>
      </w:tr>
    </w:tbl>
    <w:p w14:paraId="2FA9D74D" w14:textId="77777777" w:rsidR="00E2792B" w:rsidRDefault="00E2792B"/>
    <w:p w14:paraId="21B5735A" w14:textId="77777777" w:rsidR="004B22C5" w:rsidRDefault="00E2792B">
      <w:r>
        <w:br w:type="page"/>
      </w:r>
    </w:p>
    <w:p w14:paraId="4916F705" w14:textId="77777777" w:rsidR="004B22C5" w:rsidRPr="002350DB" w:rsidRDefault="004B22C5" w:rsidP="002C653C">
      <w:pPr>
        <w:pStyle w:val="Revision"/>
      </w:pPr>
      <w:r w:rsidRPr="002350DB">
        <w:lastRenderedPageBreak/>
        <w:t>Table of Contents</w:t>
      </w:r>
    </w:p>
    <w:p w14:paraId="110F64EB" w14:textId="77777777" w:rsidR="003B33BB" w:rsidRDefault="002660C4">
      <w:pPr>
        <w:pStyle w:val="TOC1"/>
        <w:rPr>
          <w:rFonts w:ascii="Calibri" w:hAnsi="Calibri"/>
          <w:b w:val="0"/>
          <w:bCs w:val="0"/>
          <w:caps w:val="0"/>
          <w:noProof/>
          <w:sz w:val="22"/>
          <w:szCs w:val="22"/>
        </w:rPr>
      </w:pPr>
      <w:r>
        <w:fldChar w:fldCharType="begin"/>
      </w:r>
      <w:r>
        <w:instrText xml:space="preserve"> TOC \o "2-3" \h \z \t "Heading 1,1" </w:instrText>
      </w:r>
      <w:r>
        <w:fldChar w:fldCharType="separate"/>
      </w:r>
      <w:hyperlink w:anchor="_Toc284938993" w:history="1">
        <w:r w:rsidR="003B33BB" w:rsidRPr="009562B1">
          <w:rPr>
            <w:rStyle w:val="Hyperlink"/>
            <w:noProof/>
          </w:rPr>
          <w:t>Revision History</w:t>
        </w:r>
        <w:r w:rsidR="003B33BB">
          <w:rPr>
            <w:noProof/>
            <w:webHidden/>
          </w:rPr>
          <w:tab/>
        </w:r>
        <w:r w:rsidR="003B33BB">
          <w:rPr>
            <w:noProof/>
            <w:webHidden/>
          </w:rPr>
          <w:fldChar w:fldCharType="begin"/>
        </w:r>
        <w:r w:rsidR="003B33BB">
          <w:rPr>
            <w:noProof/>
            <w:webHidden/>
          </w:rPr>
          <w:instrText xml:space="preserve"> PAGEREF _Toc284938993 \h </w:instrText>
        </w:r>
        <w:r w:rsidR="003B33BB">
          <w:rPr>
            <w:noProof/>
            <w:webHidden/>
          </w:rPr>
        </w:r>
        <w:r w:rsidR="003B33BB">
          <w:rPr>
            <w:noProof/>
            <w:webHidden/>
          </w:rPr>
          <w:fldChar w:fldCharType="separate"/>
        </w:r>
        <w:r w:rsidR="001736EC">
          <w:rPr>
            <w:noProof/>
            <w:webHidden/>
          </w:rPr>
          <w:t>iii</w:t>
        </w:r>
        <w:r w:rsidR="003B33BB">
          <w:rPr>
            <w:noProof/>
            <w:webHidden/>
          </w:rPr>
          <w:fldChar w:fldCharType="end"/>
        </w:r>
      </w:hyperlink>
    </w:p>
    <w:p w14:paraId="169F46A4" w14:textId="77777777" w:rsidR="003B33BB" w:rsidRDefault="00560EF8">
      <w:pPr>
        <w:pStyle w:val="TOC1"/>
        <w:rPr>
          <w:rFonts w:ascii="Calibri" w:hAnsi="Calibri"/>
          <w:b w:val="0"/>
          <w:bCs w:val="0"/>
          <w:caps w:val="0"/>
          <w:noProof/>
          <w:sz w:val="22"/>
          <w:szCs w:val="22"/>
        </w:rPr>
      </w:pPr>
      <w:hyperlink w:anchor="_Toc284938994" w:history="1">
        <w:r w:rsidR="003B33BB" w:rsidRPr="009562B1">
          <w:rPr>
            <w:rStyle w:val="Hyperlink"/>
            <w:noProof/>
          </w:rPr>
          <w:t>Preface</w:t>
        </w:r>
        <w:r w:rsidR="003B33BB">
          <w:rPr>
            <w:noProof/>
            <w:webHidden/>
          </w:rPr>
          <w:tab/>
        </w:r>
        <w:r w:rsidR="003B33BB">
          <w:rPr>
            <w:noProof/>
            <w:webHidden/>
          </w:rPr>
          <w:fldChar w:fldCharType="begin"/>
        </w:r>
        <w:r w:rsidR="003B33BB">
          <w:rPr>
            <w:noProof/>
            <w:webHidden/>
          </w:rPr>
          <w:instrText xml:space="preserve"> PAGEREF _Toc284938994 \h </w:instrText>
        </w:r>
        <w:r w:rsidR="003B33BB">
          <w:rPr>
            <w:noProof/>
            <w:webHidden/>
          </w:rPr>
        </w:r>
        <w:r w:rsidR="003B33BB">
          <w:rPr>
            <w:noProof/>
            <w:webHidden/>
          </w:rPr>
          <w:fldChar w:fldCharType="separate"/>
        </w:r>
        <w:r w:rsidR="001736EC">
          <w:rPr>
            <w:noProof/>
            <w:webHidden/>
          </w:rPr>
          <w:t>1</w:t>
        </w:r>
        <w:r w:rsidR="003B33BB">
          <w:rPr>
            <w:noProof/>
            <w:webHidden/>
          </w:rPr>
          <w:fldChar w:fldCharType="end"/>
        </w:r>
      </w:hyperlink>
    </w:p>
    <w:p w14:paraId="7765CF0D" w14:textId="77777777" w:rsidR="003B33BB" w:rsidRDefault="00560EF8">
      <w:pPr>
        <w:pStyle w:val="TOC2"/>
        <w:tabs>
          <w:tab w:val="right" w:leader="dot" w:pos="9620"/>
        </w:tabs>
        <w:rPr>
          <w:rFonts w:ascii="Calibri" w:hAnsi="Calibri"/>
          <w:smallCaps w:val="0"/>
          <w:noProof/>
          <w:sz w:val="22"/>
          <w:szCs w:val="22"/>
        </w:rPr>
      </w:pPr>
      <w:hyperlink w:anchor="_Toc284938995" w:history="1">
        <w:r w:rsidR="003B33BB" w:rsidRPr="009562B1">
          <w:rPr>
            <w:rStyle w:val="Hyperlink"/>
            <w:noProof/>
          </w:rPr>
          <w:t>Purpose of the Remote Order Entry System</w:t>
        </w:r>
        <w:r w:rsidR="003B33BB">
          <w:rPr>
            <w:noProof/>
            <w:webHidden/>
          </w:rPr>
          <w:tab/>
        </w:r>
        <w:r w:rsidR="003B33BB">
          <w:rPr>
            <w:noProof/>
            <w:webHidden/>
          </w:rPr>
          <w:fldChar w:fldCharType="begin"/>
        </w:r>
        <w:r w:rsidR="003B33BB">
          <w:rPr>
            <w:noProof/>
            <w:webHidden/>
          </w:rPr>
          <w:instrText xml:space="preserve"> PAGEREF _Toc284938995 \h </w:instrText>
        </w:r>
        <w:r w:rsidR="003B33BB">
          <w:rPr>
            <w:noProof/>
            <w:webHidden/>
          </w:rPr>
        </w:r>
        <w:r w:rsidR="003B33BB">
          <w:rPr>
            <w:noProof/>
            <w:webHidden/>
          </w:rPr>
          <w:fldChar w:fldCharType="separate"/>
        </w:r>
        <w:r w:rsidR="001736EC">
          <w:rPr>
            <w:noProof/>
            <w:webHidden/>
          </w:rPr>
          <w:t>1</w:t>
        </w:r>
        <w:r w:rsidR="003B33BB">
          <w:rPr>
            <w:noProof/>
            <w:webHidden/>
          </w:rPr>
          <w:fldChar w:fldCharType="end"/>
        </w:r>
      </w:hyperlink>
    </w:p>
    <w:p w14:paraId="17C51EE2" w14:textId="77777777" w:rsidR="003B33BB" w:rsidRDefault="00560EF8">
      <w:pPr>
        <w:pStyle w:val="TOC2"/>
        <w:tabs>
          <w:tab w:val="right" w:leader="dot" w:pos="9620"/>
        </w:tabs>
        <w:rPr>
          <w:rFonts w:ascii="Calibri" w:hAnsi="Calibri"/>
          <w:smallCaps w:val="0"/>
          <w:noProof/>
          <w:sz w:val="22"/>
          <w:szCs w:val="22"/>
        </w:rPr>
      </w:pPr>
      <w:hyperlink w:anchor="_Toc284938996" w:history="1">
        <w:r w:rsidR="003B33BB" w:rsidRPr="009562B1">
          <w:rPr>
            <w:rStyle w:val="Hyperlink"/>
            <w:noProof/>
          </w:rPr>
          <w:t>Scope of Manual</w:t>
        </w:r>
        <w:r w:rsidR="003B33BB">
          <w:rPr>
            <w:noProof/>
            <w:webHidden/>
          </w:rPr>
          <w:tab/>
        </w:r>
        <w:r w:rsidR="003B33BB">
          <w:rPr>
            <w:noProof/>
            <w:webHidden/>
          </w:rPr>
          <w:fldChar w:fldCharType="begin"/>
        </w:r>
        <w:r w:rsidR="003B33BB">
          <w:rPr>
            <w:noProof/>
            <w:webHidden/>
          </w:rPr>
          <w:instrText xml:space="preserve"> PAGEREF _Toc284938996 \h </w:instrText>
        </w:r>
        <w:r w:rsidR="003B33BB">
          <w:rPr>
            <w:noProof/>
            <w:webHidden/>
          </w:rPr>
        </w:r>
        <w:r w:rsidR="003B33BB">
          <w:rPr>
            <w:noProof/>
            <w:webHidden/>
          </w:rPr>
          <w:fldChar w:fldCharType="separate"/>
        </w:r>
        <w:r w:rsidR="001736EC">
          <w:rPr>
            <w:noProof/>
            <w:webHidden/>
          </w:rPr>
          <w:t>1</w:t>
        </w:r>
        <w:r w:rsidR="003B33BB">
          <w:rPr>
            <w:noProof/>
            <w:webHidden/>
          </w:rPr>
          <w:fldChar w:fldCharType="end"/>
        </w:r>
      </w:hyperlink>
    </w:p>
    <w:p w14:paraId="003E9301" w14:textId="77777777" w:rsidR="003B33BB" w:rsidRDefault="00560EF8">
      <w:pPr>
        <w:pStyle w:val="TOC2"/>
        <w:tabs>
          <w:tab w:val="right" w:leader="dot" w:pos="9620"/>
        </w:tabs>
        <w:rPr>
          <w:rFonts w:ascii="Calibri" w:hAnsi="Calibri"/>
          <w:smallCaps w:val="0"/>
          <w:noProof/>
          <w:sz w:val="22"/>
          <w:szCs w:val="22"/>
        </w:rPr>
      </w:pPr>
      <w:hyperlink w:anchor="_Toc284938997" w:history="1">
        <w:r w:rsidR="003B33BB" w:rsidRPr="009562B1">
          <w:rPr>
            <w:rStyle w:val="Hyperlink"/>
            <w:noProof/>
          </w:rPr>
          <w:t>Audience</w:t>
        </w:r>
        <w:r w:rsidR="003B33BB">
          <w:rPr>
            <w:noProof/>
            <w:webHidden/>
          </w:rPr>
          <w:tab/>
        </w:r>
        <w:r w:rsidR="003B33BB">
          <w:rPr>
            <w:noProof/>
            <w:webHidden/>
          </w:rPr>
          <w:fldChar w:fldCharType="begin"/>
        </w:r>
        <w:r w:rsidR="003B33BB">
          <w:rPr>
            <w:noProof/>
            <w:webHidden/>
          </w:rPr>
          <w:instrText xml:space="preserve"> PAGEREF _Toc284938997 \h </w:instrText>
        </w:r>
        <w:r w:rsidR="003B33BB">
          <w:rPr>
            <w:noProof/>
            <w:webHidden/>
          </w:rPr>
        </w:r>
        <w:r w:rsidR="003B33BB">
          <w:rPr>
            <w:noProof/>
            <w:webHidden/>
          </w:rPr>
          <w:fldChar w:fldCharType="separate"/>
        </w:r>
        <w:r w:rsidR="001736EC">
          <w:rPr>
            <w:noProof/>
            <w:webHidden/>
          </w:rPr>
          <w:t>1</w:t>
        </w:r>
        <w:r w:rsidR="003B33BB">
          <w:rPr>
            <w:noProof/>
            <w:webHidden/>
          </w:rPr>
          <w:fldChar w:fldCharType="end"/>
        </w:r>
      </w:hyperlink>
    </w:p>
    <w:p w14:paraId="7B9A4B1A" w14:textId="77777777" w:rsidR="003B33BB" w:rsidRDefault="00560EF8">
      <w:pPr>
        <w:pStyle w:val="TOC2"/>
        <w:tabs>
          <w:tab w:val="right" w:leader="dot" w:pos="9620"/>
        </w:tabs>
        <w:rPr>
          <w:rFonts w:ascii="Calibri" w:hAnsi="Calibri"/>
          <w:smallCaps w:val="0"/>
          <w:noProof/>
          <w:sz w:val="22"/>
          <w:szCs w:val="22"/>
        </w:rPr>
      </w:pPr>
      <w:hyperlink w:anchor="_Toc284938998" w:history="1">
        <w:r w:rsidR="003B33BB" w:rsidRPr="009562B1">
          <w:rPr>
            <w:rStyle w:val="Hyperlink"/>
            <w:noProof/>
          </w:rPr>
          <w:t>Related Manuals</w:t>
        </w:r>
        <w:r w:rsidR="003B33BB">
          <w:rPr>
            <w:noProof/>
            <w:webHidden/>
          </w:rPr>
          <w:tab/>
        </w:r>
        <w:r w:rsidR="003B33BB">
          <w:rPr>
            <w:noProof/>
            <w:webHidden/>
          </w:rPr>
          <w:fldChar w:fldCharType="begin"/>
        </w:r>
        <w:r w:rsidR="003B33BB">
          <w:rPr>
            <w:noProof/>
            <w:webHidden/>
          </w:rPr>
          <w:instrText xml:space="preserve"> PAGEREF _Toc284938998 \h </w:instrText>
        </w:r>
        <w:r w:rsidR="003B33BB">
          <w:rPr>
            <w:noProof/>
            <w:webHidden/>
          </w:rPr>
        </w:r>
        <w:r w:rsidR="003B33BB">
          <w:rPr>
            <w:noProof/>
            <w:webHidden/>
          </w:rPr>
          <w:fldChar w:fldCharType="separate"/>
        </w:r>
        <w:r w:rsidR="001736EC">
          <w:rPr>
            <w:noProof/>
            <w:webHidden/>
          </w:rPr>
          <w:t>1</w:t>
        </w:r>
        <w:r w:rsidR="003B33BB">
          <w:rPr>
            <w:noProof/>
            <w:webHidden/>
          </w:rPr>
          <w:fldChar w:fldCharType="end"/>
        </w:r>
      </w:hyperlink>
    </w:p>
    <w:p w14:paraId="6940180F" w14:textId="77777777" w:rsidR="003B33BB" w:rsidRDefault="00560EF8">
      <w:pPr>
        <w:pStyle w:val="TOC1"/>
        <w:rPr>
          <w:rFonts w:ascii="Calibri" w:hAnsi="Calibri"/>
          <w:b w:val="0"/>
          <w:bCs w:val="0"/>
          <w:caps w:val="0"/>
          <w:noProof/>
          <w:sz w:val="22"/>
          <w:szCs w:val="22"/>
        </w:rPr>
      </w:pPr>
      <w:hyperlink w:anchor="_Toc284938999" w:history="1">
        <w:r w:rsidR="003B33BB" w:rsidRPr="009562B1">
          <w:rPr>
            <w:rStyle w:val="Hyperlink"/>
            <w:noProof/>
          </w:rPr>
          <w:t>Introduction</w:t>
        </w:r>
        <w:r w:rsidR="003B33BB">
          <w:rPr>
            <w:noProof/>
            <w:webHidden/>
          </w:rPr>
          <w:tab/>
        </w:r>
        <w:r w:rsidR="003B33BB">
          <w:rPr>
            <w:noProof/>
            <w:webHidden/>
          </w:rPr>
          <w:fldChar w:fldCharType="begin"/>
        </w:r>
        <w:r w:rsidR="003B33BB">
          <w:rPr>
            <w:noProof/>
            <w:webHidden/>
          </w:rPr>
          <w:instrText xml:space="preserve"> PAGEREF _Toc284938999 \h </w:instrText>
        </w:r>
        <w:r w:rsidR="003B33BB">
          <w:rPr>
            <w:noProof/>
            <w:webHidden/>
          </w:rPr>
        </w:r>
        <w:r w:rsidR="003B33BB">
          <w:rPr>
            <w:noProof/>
            <w:webHidden/>
          </w:rPr>
          <w:fldChar w:fldCharType="separate"/>
        </w:r>
        <w:r w:rsidR="001736EC">
          <w:rPr>
            <w:noProof/>
            <w:webHidden/>
          </w:rPr>
          <w:t>2</w:t>
        </w:r>
        <w:r w:rsidR="003B33BB">
          <w:rPr>
            <w:noProof/>
            <w:webHidden/>
          </w:rPr>
          <w:fldChar w:fldCharType="end"/>
        </w:r>
      </w:hyperlink>
    </w:p>
    <w:p w14:paraId="5AE7EA2A" w14:textId="77777777" w:rsidR="003B33BB" w:rsidRDefault="00560EF8">
      <w:pPr>
        <w:pStyle w:val="TOC2"/>
        <w:tabs>
          <w:tab w:val="right" w:leader="dot" w:pos="9620"/>
        </w:tabs>
        <w:rPr>
          <w:rFonts w:ascii="Calibri" w:hAnsi="Calibri"/>
          <w:smallCaps w:val="0"/>
          <w:noProof/>
          <w:sz w:val="22"/>
          <w:szCs w:val="22"/>
        </w:rPr>
      </w:pPr>
      <w:hyperlink w:anchor="_Toc284939000" w:history="1">
        <w:r w:rsidR="003B33BB" w:rsidRPr="009562B1">
          <w:rPr>
            <w:rStyle w:val="Hyperlink"/>
            <w:noProof/>
          </w:rPr>
          <w:t>Purpose of ROES 3.0</w:t>
        </w:r>
        <w:r w:rsidR="003B33BB">
          <w:rPr>
            <w:noProof/>
            <w:webHidden/>
          </w:rPr>
          <w:tab/>
        </w:r>
        <w:r w:rsidR="003B33BB">
          <w:rPr>
            <w:noProof/>
            <w:webHidden/>
          </w:rPr>
          <w:fldChar w:fldCharType="begin"/>
        </w:r>
        <w:r w:rsidR="003B33BB">
          <w:rPr>
            <w:noProof/>
            <w:webHidden/>
          </w:rPr>
          <w:instrText xml:space="preserve"> PAGEREF _Toc284939000 \h </w:instrText>
        </w:r>
        <w:r w:rsidR="003B33BB">
          <w:rPr>
            <w:noProof/>
            <w:webHidden/>
          </w:rPr>
        </w:r>
        <w:r w:rsidR="003B33BB">
          <w:rPr>
            <w:noProof/>
            <w:webHidden/>
          </w:rPr>
          <w:fldChar w:fldCharType="separate"/>
        </w:r>
        <w:r w:rsidR="001736EC">
          <w:rPr>
            <w:noProof/>
            <w:webHidden/>
          </w:rPr>
          <w:t>2</w:t>
        </w:r>
        <w:r w:rsidR="003B33BB">
          <w:rPr>
            <w:noProof/>
            <w:webHidden/>
          </w:rPr>
          <w:fldChar w:fldCharType="end"/>
        </w:r>
      </w:hyperlink>
    </w:p>
    <w:p w14:paraId="0E0F2A9F" w14:textId="77777777" w:rsidR="003B33BB" w:rsidRDefault="00560EF8">
      <w:pPr>
        <w:pStyle w:val="TOC2"/>
        <w:tabs>
          <w:tab w:val="right" w:leader="dot" w:pos="9620"/>
        </w:tabs>
        <w:rPr>
          <w:rFonts w:ascii="Calibri" w:hAnsi="Calibri"/>
          <w:smallCaps w:val="0"/>
          <w:noProof/>
          <w:sz w:val="22"/>
          <w:szCs w:val="22"/>
        </w:rPr>
      </w:pPr>
      <w:hyperlink w:anchor="_Toc284939001" w:history="1">
        <w:r w:rsidR="003B33BB" w:rsidRPr="009562B1">
          <w:rPr>
            <w:rStyle w:val="Hyperlink"/>
            <w:noProof/>
          </w:rPr>
          <w:t>Benefits of ROES 3.0</w:t>
        </w:r>
        <w:r w:rsidR="003B33BB">
          <w:rPr>
            <w:noProof/>
            <w:webHidden/>
          </w:rPr>
          <w:tab/>
        </w:r>
        <w:r w:rsidR="003B33BB">
          <w:rPr>
            <w:noProof/>
            <w:webHidden/>
          </w:rPr>
          <w:fldChar w:fldCharType="begin"/>
        </w:r>
        <w:r w:rsidR="003B33BB">
          <w:rPr>
            <w:noProof/>
            <w:webHidden/>
          </w:rPr>
          <w:instrText xml:space="preserve"> PAGEREF _Toc284939001 \h </w:instrText>
        </w:r>
        <w:r w:rsidR="003B33BB">
          <w:rPr>
            <w:noProof/>
            <w:webHidden/>
          </w:rPr>
        </w:r>
        <w:r w:rsidR="003B33BB">
          <w:rPr>
            <w:noProof/>
            <w:webHidden/>
          </w:rPr>
          <w:fldChar w:fldCharType="separate"/>
        </w:r>
        <w:r w:rsidR="001736EC">
          <w:rPr>
            <w:noProof/>
            <w:webHidden/>
          </w:rPr>
          <w:t>2</w:t>
        </w:r>
        <w:r w:rsidR="003B33BB">
          <w:rPr>
            <w:noProof/>
            <w:webHidden/>
          </w:rPr>
          <w:fldChar w:fldCharType="end"/>
        </w:r>
      </w:hyperlink>
    </w:p>
    <w:p w14:paraId="76E2D5AC" w14:textId="77777777" w:rsidR="003B33BB" w:rsidRDefault="00560EF8">
      <w:pPr>
        <w:pStyle w:val="TOC2"/>
        <w:tabs>
          <w:tab w:val="right" w:leader="dot" w:pos="9620"/>
        </w:tabs>
        <w:rPr>
          <w:rFonts w:ascii="Calibri" w:hAnsi="Calibri"/>
          <w:smallCaps w:val="0"/>
          <w:noProof/>
          <w:sz w:val="22"/>
          <w:szCs w:val="22"/>
        </w:rPr>
      </w:pPr>
      <w:hyperlink w:anchor="_Toc284939002" w:history="1">
        <w:r w:rsidR="003B33BB" w:rsidRPr="009562B1">
          <w:rPr>
            <w:rStyle w:val="Hyperlink"/>
            <w:noProof/>
          </w:rPr>
          <w:t>General Rules for ROES 3.0 Data Entry pages</w:t>
        </w:r>
        <w:r w:rsidR="003B33BB">
          <w:rPr>
            <w:noProof/>
            <w:webHidden/>
          </w:rPr>
          <w:tab/>
        </w:r>
        <w:r w:rsidR="003B33BB">
          <w:rPr>
            <w:noProof/>
            <w:webHidden/>
          </w:rPr>
          <w:fldChar w:fldCharType="begin"/>
        </w:r>
        <w:r w:rsidR="003B33BB">
          <w:rPr>
            <w:noProof/>
            <w:webHidden/>
          </w:rPr>
          <w:instrText xml:space="preserve"> PAGEREF _Toc284939002 \h </w:instrText>
        </w:r>
        <w:r w:rsidR="003B33BB">
          <w:rPr>
            <w:noProof/>
            <w:webHidden/>
          </w:rPr>
        </w:r>
        <w:r w:rsidR="003B33BB">
          <w:rPr>
            <w:noProof/>
            <w:webHidden/>
          </w:rPr>
          <w:fldChar w:fldCharType="separate"/>
        </w:r>
        <w:r w:rsidR="001736EC">
          <w:rPr>
            <w:noProof/>
            <w:webHidden/>
          </w:rPr>
          <w:t>4</w:t>
        </w:r>
        <w:r w:rsidR="003B33BB">
          <w:rPr>
            <w:noProof/>
            <w:webHidden/>
          </w:rPr>
          <w:fldChar w:fldCharType="end"/>
        </w:r>
      </w:hyperlink>
    </w:p>
    <w:p w14:paraId="772C255C" w14:textId="77777777" w:rsidR="003B33BB" w:rsidRDefault="00560EF8">
      <w:pPr>
        <w:pStyle w:val="TOC1"/>
        <w:rPr>
          <w:rFonts w:ascii="Calibri" w:hAnsi="Calibri"/>
          <w:b w:val="0"/>
          <w:bCs w:val="0"/>
          <w:caps w:val="0"/>
          <w:noProof/>
          <w:sz w:val="22"/>
          <w:szCs w:val="22"/>
        </w:rPr>
      </w:pPr>
      <w:hyperlink w:anchor="_Toc284939003" w:history="1">
        <w:r w:rsidR="003B33BB" w:rsidRPr="009562B1">
          <w:rPr>
            <w:rStyle w:val="Hyperlink"/>
            <w:noProof/>
          </w:rPr>
          <w:t>Orientation</w:t>
        </w:r>
        <w:r w:rsidR="003B33BB">
          <w:rPr>
            <w:noProof/>
            <w:webHidden/>
          </w:rPr>
          <w:tab/>
        </w:r>
        <w:r w:rsidR="003B33BB">
          <w:rPr>
            <w:noProof/>
            <w:webHidden/>
          </w:rPr>
          <w:fldChar w:fldCharType="begin"/>
        </w:r>
        <w:r w:rsidR="003B33BB">
          <w:rPr>
            <w:noProof/>
            <w:webHidden/>
          </w:rPr>
          <w:instrText xml:space="preserve"> PAGEREF _Toc284939003 \h </w:instrText>
        </w:r>
        <w:r w:rsidR="003B33BB">
          <w:rPr>
            <w:noProof/>
            <w:webHidden/>
          </w:rPr>
        </w:r>
        <w:r w:rsidR="003B33BB">
          <w:rPr>
            <w:noProof/>
            <w:webHidden/>
          </w:rPr>
          <w:fldChar w:fldCharType="separate"/>
        </w:r>
        <w:r w:rsidR="001736EC">
          <w:rPr>
            <w:noProof/>
            <w:webHidden/>
          </w:rPr>
          <w:t>5</w:t>
        </w:r>
        <w:r w:rsidR="003B33BB">
          <w:rPr>
            <w:noProof/>
            <w:webHidden/>
          </w:rPr>
          <w:fldChar w:fldCharType="end"/>
        </w:r>
      </w:hyperlink>
    </w:p>
    <w:p w14:paraId="73A2409E" w14:textId="77777777" w:rsidR="003B33BB" w:rsidRDefault="00560EF8">
      <w:pPr>
        <w:pStyle w:val="TOC2"/>
        <w:tabs>
          <w:tab w:val="right" w:leader="dot" w:pos="9620"/>
        </w:tabs>
        <w:rPr>
          <w:rFonts w:ascii="Calibri" w:hAnsi="Calibri"/>
          <w:smallCaps w:val="0"/>
          <w:noProof/>
          <w:sz w:val="22"/>
          <w:szCs w:val="22"/>
        </w:rPr>
      </w:pPr>
      <w:hyperlink w:anchor="_Toc284939004" w:history="1">
        <w:r w:rsidR="003B33BB" w:rsidRPr="009562B1">
          <w:rPr>
            <w:rStyle w:val="Hyperlink"/>
            <w:noProof/>
          </w:rPr>
          <w:t>Recommended Desktop Minimums for ROES 3.0</w:t>
        </w:r>
        <w:r w:rsidR="003B33BB">
          <w:rPr>
            <w:noProof/>
            <w:webHidden/>
          </w:rPr>
          <w:tab/>
        </w:r>
        <w:r w:rsidR="003B33BB">
          <w:rPr>
            <w:noProof/>
            <w:webHidden/>
          </w:rPr>
          <w:fldChar w:fldCharType="begin"/>
        </w:r>
        <w:r w:rsidR="003B33BB">
          <w:rPr>
            <w:noProof/>
            <w:webHidden/>
          </w:rPr>
          <w:instrText xml:space="preserve"> PAGEREF _Toc284939004 \h </w:instrText>
        </w:r>
        <w:r w:rsidR="003B33BB">
          <w:rPr>
            <w:noProof/>
            <w:webHidden/>
          </w:rPr>
        </w:r>
        <w:r w:rsidR="003B33BB">
          <w:rPr>
            <w:noProof/>
            <w:webHidden/>
          </w:rPr>
          <w:fldChar w:fldCharType="separate"/>
        </w:r>
        <w:r w:rsidR="001736EC">
          <w:rPr>
            <w:noProof/>
            <w:webHidden/>
          </w:rPr>
          <w:t>5</w:t>
        </w:r>
        <w:r w:rsidR="003B33BB">
          <w:rPr>
            <w:noProof/>
            <w:webHidden/>
          </w:rPr>
          <w:fldChar w:fldCharType="end"/>
        </w:r>
      </w:hyperlink>
    </w:p>
    <w:p w14:paraId="3295D387" w14:textId="77777777" w:rsidR="003B33BB" w:rsidRDefault="00560EF8">
      <w:pPr>
        <w:pStyle w:val="TOC2"/>
        <w:tabs>
          <w:tab w:val="right" w:leader="dot" w:pos="9620"/>
        </w:tabs>
        <w:rPr>
          <w:rFonts w:ascii="Calibri" w:hAnsi="Calibri"/>
          <w:smallCaps w:val="0"/>
          <w:noProof/>
          <w:sz w:val="22"/>
          <w:szCs w:val="22"/>
        </w:rPr>
      </w:pPr>
      <w:hyperlink w:anchor="_Toc284939005" w:history="1">
        <w:r w:rsidR="003B33BB" w:rsidRPr="009562B1">
          <w:rPr>
            <w:rStyle w:val="Hyperlink"/>
            <w:noProof/>
          </w:rPr>
          <w:t>ROES 3.0 Display Considerations</w:t>
        </w:r>
        <w:r w:rsidR="003B33BB">
          <w:rPr>
            <w:noProof/>
            <w:webHidden/>
          </w:rPr>
          <w:tab/>
        </w:r>
        <w:r w:rsidR="003B33BB">
          <w:rPr>
            <w:noProof/>
            <w:webHidden/>
          </w:rPr>
          <w:fldChar w:fldCharType="begin"/>
        </w:r>
        <w:r w:rsidR="003B33BB">
          <w:rPr>
            <w:noProof/>
            <w:webHidden/>
          </w:rPr>
          <w:instrText xml:space="preserve"> PAGEREF _Toc284939005 \h </w:instrText>
        </w:r>
        <w:r w:rsidR="003B33BB">
          <w:rPr>
            <w:noProof/>
            <w:webHidden/>
          </w:rPr>
        </w:r>
        <w:r w:rsidR="003B33BB">
          <w:rPr>
            <w:noProof/>
            <w:webHidden/>
          </w:rPr>
          <w:fldChar w:fldCharType="separate"/>
        </w:r>
        <w:r w:rsidR="001736EC">
          <w:rPr>
            <w:noProof/>
            <w:webHidden/>
          </w:rPr>
          <w:t>6</w:t>
        </w:r>
        <w:r w:rsidR="003B33BB">
          <w:rPr>
            <w:noProof/>
            <w:webHidden/>
          </w:rPr>
          <w:fldChar w:fldCharType="end"/>
        </w:r>
      </w:hyperlink>
    </w:p>
    <w:p w14:paraId="38E0ABB3" w14:textId="77777777" w:rsidR="003B33BB" w:rsidRDefault="00560EF8">
      <w:pPr>
        <w:pStyle w:val="TOC2"/>
        <w:tabs>
          <w:tab w:val="right" w:leader="dot" w:pos="9620"/>
        </w:tabs>
        <w:rPr>
          <w:rFonts w:ascii="Calibri" w:hAnsi="Calibri"/>
          <w:smallCaps w:val="0"/>
          <w:noProof/>
          <w:sz w:val="22"/>
          <w:szCs w:val="22"/>
        </w:rPr>
      </w:pPr>
      <w:hyperlink w:anchor="_Toc284939006" w:history="1">
        <w:r w:rsidR="003B33BB" w:rsidRPr="009562B1">
          <w:rPr>
            <w:rStyle w:val="Hyperlink"/>
            <w:noProof/>
          </w:rPr>
          <w:t>Symbols Used in Manual</w:t>
        </w:r>
        <w:r w:rsidR="003B33BB">
          <w:rPr>
            <w:noProof/>
            <w:webHidden/>
          </w:rPr>
          <w:tab/>
        </w:r>
        <w:r w:rsidR="003B33BB">
          <w:rPr>
            <w:noProof/>
            <w:webHidden/>
          </w:rPr>
          <w:fldChar w:fldCharType="begin"/>
        </w:r>
        <w:r w:rsidR="003B33BB">
          <w:rPr>
            <w:noProof/>
            <w:webHidden/>
          </w:rPr>
          <w:instrText xml:space="preserve"> PAGEREF _Toc284939006 \h </w:instrText>
        </w:r>
        <w:r w:rsidR="003B33BB">
          <w:rPr>
            <w:noProof/>
            <w:webHidden/>
          </w:rPr>
        </w:r>
        <w:r w:rsidR="003B33BB">
          <w:rPr>
            <w:noProof/>
            <w:webHidden/>
          </w:rPr>
          <w:fldChar w:fldCharType="separate"/>
        </w:r>
        <w:r w:rsidR="001736EC">
          <w:rPr>
            <w:noProof/>
            <w:webHidden/>
          </w:rPr>
          <w:t>6</w:t>
        </w:r>
        <w:r w:rsidR="003B33BB">
          <w:rPr>
            <w:noProof/>
            <w:webHidden/>
          </w:rPr>
          <w:fldChar w:fldCharType="end"/>
        </w:r>
      </w:hyperlink>
    </w:p>
    <w:p w14:paraId="1E27BAB6" w14:textId="77777777" w:rsidR="003B33BB" w:rsidRDefault="00560EF8">
      <w:pPr>
        <w:pStyle w:val="TOC2"/>
        <w:tabs>
          <w:tab w:val="right" w:leader="dot" w:pos="9620"/>
        </w:tabs>
        <w:rPr>
          <w:rFonts w:ascii="Calibri" w:hAnsi="Calibri"/>
          <w:smallCaps w:val="0"/>
          <w:noProof/>
          <w:sz w:val="22"/>
          <w:szCs w:val="22"/>
        </w:rPr>
      </w:pPr>
      <w:hyperlink w:anchor="_Toc284939007" w:history="1">
        <w:r w:rsidR="003B33BB" w:rsidRPr="009562B1">
          <w:rPr>
            <w:rStyle w:val="Hyperlink"/>
            <w:noProof/>
          </w:rPr>
          <w:t>Getting Additional Information</w:t>
        </w:r>
        <w:r w:rsidR="003B33BB">
          <w:rPr>
            <w:noProof/>
            <w:webHidden/>
          </w:rPr>
          <w:tab/>
        </w:r>
        <w:r w:rsidR="003B33BB">
          <w:rPr>
            <w:noProof/>
            <w:webHidden/>
          </w:rPr>
          <w:fldChar w:fldCharType="begin"/>
        </w:r>
        <w:r w:rsidR="003B33BB">
          <w:rPr>
            <w:noProof/>
            <w:webHidden/>
          </w:rPr>
          <w:instrText xml:space="preserve"> PAGEREF _Toc284939007 \h </w:instrText>
        </w:r>
        <w:r w:rsidR="003B33BB">
          <w:rPr>
            <w:noProof/>
            <w:webHidden/>
          </w:rPr>
        </w:r>
        <w:r w:rsidR="003B33BB">
          <w:rPr>
            <w:noProof/>
            <w:webHidden/>
          </w:rPr>
          <w:fldChar w:fldCharType="separate"/>
        </w:r>
        <w:r w:rsidR="001736EC">
          <w:rPr>
            <w:noProof/>
            <w:webHidden/>
          </w:rPr>
          <w:t>6</w:t>
        </w:r>
        <w:r w:rsidR="003B33BB">
          <w:rPr>
            <w:noProof/>
            <w:webHidden/>
          </w:rPr>
          <w:fldChar w:fldCharType="end"/>
        </w:r>
      </w:hyperlink>
    </w:p>
    <w:p w14:paraId="753292EF" w14:textId="77777777" w:rsidR="003B33BB" w:rsidRDefault="00560EF8">
      <w:pPr>
        <w:pStyle w:val="TOC2"/>
        <w:tabs>
          <w:tab w:val="right" w:leader="dot" w:pos="9620"/>
        </w:tabs>
        <w:rPr>
          <w:rFonts w:ascii="Calibri" w:hAnsi="Calibri"/>
          <w:smallCaps w:val="0"/>
          <w:noProof/>
          <w:sz w:val="22"/>
          <w:szCs w:val="22"/>
        </w:rPr>
      </w:pPr>
      <w:hyperlink w:anchor="_Toc284939008" w:history="1">
        <w:r w:rsidR="003B33BB" w:rsidRPr="009562B1">
          <w:rPr>
            <w:rStyle w:val="Hyperlink"/>
            <w:noProof/>
          </w:rPr>
          <w:t>Generating Menu Diagrams</w:t>
        </w:r>
        <w:r w:rsidR="003B33BB">
          <w:rPr>
            <w:noProof/>
            <w:webHidden/>
          </w:rPr>
          <w:tab/>
        </w:r>
        <w:r w:rsidR="003B33BB">
          <w:rPr>
            <w:noProof/>
            <w:webHidden/>
          </w:rPr>
          <w:fldChar w:fldCharType="begin"/>
        </w:r>
        <w:r w:rsidR="003B33BB">
          <w:rPr>
            <w:noProof/>
            <w:webHidden/>
          </w:rPr>
          <w:instrText xml:space="preserve"> PAGEREF _Toc284939008 \h </w:instrText>
        </w:r>
        <w:r w:rsidR="003B33BB">
          <w:rPr>
            <w:noProof/>
            <w:webHidden/>
          </w:rPr>
        </w:r>
        <w:r w:rsidR="003B33BB">
          <w:rPr>
            <w:noProof/>
            <w:webHidden/>
          </w:rPr>
          <w:fldChar w:fldCharType="separate"/>
        </w:r>
        <w:r w:rsidR="001736EC">
          <w:rPr>
            <w:noProof/>
            <w:webHidden/>
          </w:rPr>
          <w:t>6</w:t>
        </w:r>
        <w:r w:rsidR="003B33BB">
          <w:rPr>
            <w:noProof/>
            <w:webHidden/>
          </w:rPr>
          <w:fldChar w:fldCharType="end"/>
        </w:r>
      </w:hyperlink>
    </w:p>
    <w:p w14:paraId="303BCB38" w14:textId="77777777" w:rsidR="003B33BB" w:rsidRDefault="00560EF8">
      <w:pPr>
        <w:pStyle w:val="TOC1"/>
        <w:rPr>
          <w:rFonts w:ascii="Calibri" w:hAnsi="Calibri"/>
          <w:b w:val="0"/>
          <w:bCs w:val="0"/>
          <w:caps w:val="0"/>
          <w:noProof/>
          <w:sz w:val="22"/>
          <w:szCs w:val="22"/>
        </w:rPr>
      </w:pPr>
      <w:hyperlink w:anchor="_Toc284939009" w:history="1">
        <w:r w:rsidR="003B33BB" w:rsidRPr="009562B1">
          <w:rPr>
            <w:rStyle w:val="Hyperlink"/>
            <w:noProof/>
          </w:rPr>
          <w:t>Chapter 1: Security Management</w:t>
        </w:r>
        <w:r w:rsidR="003B33BB">
          <w:rPr>
            <w:noProof/>
            <w:webHidden/>
          </w:rPr>
          <w:tab/>
        </w:r>
        <w:r w:rsidR="003B33BB">
          <w:rPr>
            <w:noProof/>
            <w:webHidden/>
          </w:rPr>
          <w:fldChar w:fldCharType="begin"/>
        </w:r>
        <w:r w:rsidR="003B33BB">
          <w:rPr>
            <w:noProof/>
            <w:webHidden/>
          </w:rPr>
          <w:instrText xml:space="preserve"> PAGEREF _Toc284939009 \h </w:instrText>
        </w:r>
        <w:r w:rsidR="003B33BB">
          <w:rPr>
            <w:noProof/>
            <w:webHidden/>
          </w:rPr>
        </w:r>
        <w:r w:rsidR="003B33BB">
          <w:rPr>
            <w:noProof/>
            <w:webHidden/>
          </w:rPr>
          <w:fldChar w:fldCharType="separate"/>
        </w:r>
        <w:r w:rsidR="001736EC">
          <w:rPr>
            <w:noProof/>
            <w:webHidden/>
          </w:rPr>
          <w:t>7</w:t>
        </w:r>
        <w:r w:rsidR="003B33BB">
          <w:rPr>
            <w:noProof/>
            <w:webHidden/>
          </w:rPr>
          <w:fldChar w:fldCharType="end"/>
        </w:r>
      </w:hyperlink>
    </w:p>
    <w:p w14:paraId="00EFE882" w14:textId="77777777" w:rsidR="003B33BB" w:rsidRDefault="00560EF8">
      <w:pPr>
        <w:pStyle w:val="TOC2"/>
        <w:tabs>
          <w:tab w:val="right" w:leader="dot" w:pos="9620"/>
        </w:tabs>
        <w:rPr>
          <w:rFonts w:ascii="Calibri" w:hAnsi="Calibri"/>
          <w:smallCaps w:val="0"/>
          <w:noProof/>
          <w:sz w:val="22"/>
          <w:szCs w:val="22"/>
        </w:rPr>
      </w:pPr>
      <w:hyperlink w:anchor="_Toc284939010" w:history="1">
        <w:r w:rsidR="003B33BB" w:rsidRPr="009562B1">
          <w:rPr>
            <w:rStyle w:val="Hyperlink"/>
            <w:noProof/>
          </w:rPr>
          <w:t>Legal Requirements</w:t>
        </w:r>
        <w:r w:rsidR="003B33BB">
          <w:rPr>
            <w:noProof/>
            <w:webHidden/>
          </w:rPr>
          <w:tab/>
        </w:r>
        <w:r w:rsidR="003B33BB">
          <w:rPr>
            <w:noProof/>
            <w:webHidden/>
          </w:rPr>
          <w:fldChar w:fldCharType="begin"/>
        </w:r>
        <w:r w:rsidR="003B33BB">
          <w:rPr>
            <w:noProof/>
            <w:webHidden/>
          </w:rPr>
          <w:instrText xml:space="preserve"> PAGEREF _Toc284939010 \h </w:instrText>
        </w:r>
        <w:r w:rsidR="003B33BB">
          <w:rPr>
            <w:noProof/>
            <w:webHidden/>
          </w:rPr>
        </w:r>
        <w:r w:rsidR="003B33BB">
          <w:rPr>
            <w:noProof/>
            <w:webHidden/>
          </w:rPr>
          <w:fldChar w:fldCharType="separate"/>
        </w:r>
        <w:r w:rsidR="001736EC">
          <w:rPr>
            <w:noProof/>
            <w:webHidden/>
          </w:rPr>
          <w:t>7</w:t>
        </w:r>
        <w:r w:rsidR="003B33BB">
          <w:rPr>
            <w:noProof/>
            <w:webHidden/>
          </w:rPr>
          <w:fldChar w:fldCharType="end"/>
        </w:r>
      </w:hyperlink>
    </w:p>
    <w:p w14:paraId="0EB76971" w14:textId="77777777" w:rsidR="003B33BB" w:rsidRDefault="00560EF8">
      <w:pPr>
        <w:pStyle w:val="TOC2"/>
        <w:tabs>
          <w:tab w:val="right" w:leader="dot" w:pos="9620"/>
        </w:tabs>
        <w:rPr>
          <w:rFonts w:ascii="Calibri" w:hAnsi="Calibri"/>
          <w:smallCaps w:val="0"/>
          <w:noProof/>
          <w:sz w:val="22"/>
          <w:szCs w:val="22"/>
        </w:rPr>
      </w:pPr>
      <w:hyperlink w:anchor="_Toc284939011" w:history="1">
        <w:r w:rsidR="003B33BB" w:rsidRPr="009562B1">
          <w:rPr>
            <w:rStyle w:val="Hyperlink"/>
            <w:noProof/>
          </w:rPr>
          <w:t>Security Measures</w:t>
        </w:r>
        <w:r w:rsidR="003B33BB">
          <w:rPr>
            <w:noProof/>
            <w:webHidden/>
          </w:rPr>
          <w:tab/>
        </w:r>
        <w:r w:rsidR="003B33BB">
          <w:rPr>
            <w:noProof/>
            <w:webHidden/>
          </w:rPr>
          <w:fldChar w:fldCharType="begin"/>
        </w:r>
        <w:r w:rsidR="003B33BB">
          <w:rPr>
            <w:noProof/>
            <w:webHidden/>
          </w:rPr>
          <w:instrText xml:space="preserve"> PAGEREF _Toc284939011 \h </w:instrText>
        </w:r>
        <w:r w:rsidR="003B33BB">
          <w:rPr>
            <w:noProof/>
            <w:webHidden/>
          </w:rPr>
        </w:r>
        <w:r w:rsidR="003B33BB">
          <w:rPr>
            <w:noProof/>
            <w:webHidden/>
          </w:rPr>
          <w:fldChar w:fldCharType="separate"/>
        </w:r>
        <w:r w:rsidR="001736EC">
          <w:rPr>
            <w:noProof/>
            <w:webHidden/>
          </w:rPr>
          <w:t>7</w:t>
        </w:r>
        <w:r w:rsidR="003B33BB">
          <w:rPr>
            <w:noProof/>
            <w:webHidden/>
          </w:rPr>
          <w:fldChar w:fldCharType="end"/>
        </w:r>
      </w:hyperlink>
    </w:p>
    <w:p w14:paraId="2D54DFF5" w14:textId="77777777" w:rsidR="003B33BB" w:rsidRDefault="00560EF8">
      <w:pPr>
        <w:pStyle w:val="TOC2"/>
        <w:tabs>
          <w:tab w:val="right" w:leader="dot" w:pos="9620"/>
        </w:tabs>
        <w:rPr>
          <w:rFonts w:ascii="Calibri" w:hAnsi="Calibri"/>
          <w:smallCaps w:val="0"/>
          <w:noProof/>
          <w:sz w:val="22"/>
          <w:szCs w:val="22"/>
        </w:rPr>
      </w:pPr>
      <w:hyperlink w:anchor="_Toc284939012" w:history="1">
        <w:r w:rsidR="003B33BB" w:rsidRPr="009562B1">
          <w:rPr>
            <w:rStyle w:val="Hyperlink"/>
            <w:noProof/>
          </w:rPr>
          <w:t>Modification Restrictions</w:t>
        </w:r>
        <w:r w:rsidR="003B33BB">
          <w:rPr>
            <w:noProof/>
            <w:webHidden/>
          </w:rPr>
          <w:tab/>
        </w:r>
        <w:r w:rsidR="003B33BB">
          <w:rPr>
            <w:noProof/>
            <w:webHidden/>
          </w:rPr>
          <w:fldChar w:fldCharType="begin"/>
        </w:r>
        <w:r w:rsidR="003B33BB">
          <w:rPr>
            <w:noProof/>
            <w:webHidden/>
          </w:rPr>
          <w:instrText xml:space="preserve"> PAGEREF _Toc284939012 \h </w:instrText>
        </w:r>
        <w:r w:rsidR="003B33BB">
          <w:rPr>
            <w:noProof/>
            <w:webHidden/>
          </w:rPr>
        </w:r>
        <w:r w:rsidR="003B33BB">
          <w:rPr>
            <w:noProof/>
            <w:webHidden/>
          </w:rPr>
          <w:fldChar w:fldCharType="separate"/>
        </w:r>
        <w:r w:rsidR="001736EC">
          <w:rPr>
            <w:noProof/>
            <w:webHidden/>
          </w:rPr>
          <w:t>7</w:t>
        </w:r>
        <w:r w:rsidR="003B33BB">
          <w:rPr>
            <w:noProof/>
            <w:webHidden/>
          </w:rPr>
          <w:fldChar w:fldCharType="end"/>
        </w:r>
      </w:hyperlink>
    </w:p>
    <w:p w14:paraId="2C20790F" w14:textId="77777777" w:rsidR="003B33BB" w:rsidRDefault="00560EF8">
      <w:pPr>
        <w:pStyle w:val="TOC2"/>
        <w:tabs>
          <w:tab w:val="right" w:leader="dot" w:pos="9620"/>
        </w:tabs>
        <w:rPr>
          <w:rFonts w:ascii="Calibri" w:hAnsi="Calibri"/>
          <w:smallCaps w:val="0"/>
          <w:noProof/>
          <w:sz w:val="22"/>
          <w:szCs w:val="22"/>
        </w:rPr>
      </w:pPr>
      <w:hyperlink w:anchor="_Toc284939013" w:history="1">
        <w:r w:rsidR="003B33BB" w:rsidRPr="009562B1">
          <w:rPr>
            <w:rStyle w:val="Hyperlink"/>
            <w:noProof/>
          </w:rPr>
          <w:t>Integration Agreements</w:t>
        </w:r>
        <w:r w:rsidR="003B33BB">
          <w:rPr>
            <w:noProof/>
            <w:webHidden/>
          </w:rPr>
          <w:tab/>
        </w:r>
        <w:r w:rsidR="003B33BB">
          <w:rPr>
            <w:noProof/>
            <w:webHidden/>
          </w:rPr>
          <w:fldChar w:fldCharType="begin"/>
        </w:r>
        <w:r w:rsidR="003B33BB">
          <w:rPr>
            <w:noProof/>
            <w:webHidden/>
          </w:rPr>
          <w:instrText xml:space="preserve"> PAGEREF _Toc284939013 \h </w:instrText>
        </w:r>
        <w:r w:rsidR="003B33BB">
          <w:rPr>
            <w:noProof/>
            <w:webHidden/>
          </w:rPr>
        </w:r>
        <w:r w:rsidR="003B33BB">
          <w:rPr>
            <w:noProof/>
            <w:webHidden/>
          </w:rPr>
          <w:fldChar w:fldCharType="separate"/>
        </w:r>
        <w:r w:rsidR="001736EC">
          <w:rPr>
            <w:noProof/>
            <w:webHidden/>
          </w:rPr>
          <w:t>8</w:t>
        </w:r>
        <w:r w:rsidR="003B33BB">
          <w:rPr>
            <w:noProof/>
            <w:webHidden/>
          </w:rPr>
          <w:fldChar w:fldCharType="end"/>
        </w:r>
      </w:hyperlink>
    </w:p>
    <w:p w14:paraId="74D0F55F" w14:textId="77777777" w:rsidR="003B33BB" w:rsidRDefault="00560EF8">
      <w:pPr>
        <w:pStyle w:val="TOC2"/>
        <w:tabs>
          <w:tab w:val="right" w:leader="dot" w:pos="9620"/>
        </w:tabs>
        <w:rPr>
          <w:rFonts w:ascii="Calibri" w:hAnsi="Calibri"/>
          <w:smallCaps w:val="0"/>
          <w:noProof/>
          <w:sz w:val="22"/>
          <w:szCs w:val="22"/>
        </w:rPr>
      </w:pPr>
      <w:hyperlink w:anchor="_Toc284939014" w:history="1">
        <w:r w:rsidR="003B33BB" w:rsidRPr="009562B1">
          <w:rPr>
            <w:rStyle w:val="Hyperlink"/>
            <w:noProof/>
          </w:rPr>
          <w:t>User Training</w:t>
        </w:r>
        <w:r w:rsidR="003B33BB">
          <w:rPr>
            <w:noProof/>
            <w:webHidden/>
          </w:rPr>
          <w:tab/>
        </w:r>
        <w:r w:rsidR="003B33BB">
          <w:rPr>
            <w:noProof/>
            <w:webHidden/>
          </w:rPr>
          <w:fldChar w:fldCharType="begin"/>
        </w:r>
        <w:r w:rsidR="003B33BB">
          <w:rPr>
            <w:noProof/>
            <w:webHidden/>
          </w:rPr>
          <w:instrText xml:space="preserve"> PAGEREF _Toc284939014 \h </w:instrText>
        </w:r>
        <w:r w:rsidR="003B33BB">
          <w:rPr>
            <w:noProof/>
            <w:webHidden/>
          </w:rPr>
        </w:r>
        <w:r w:rsidR="003B33BB">
          <w:rPr>
            <w:noProof/>
            <w:webHidden/>
          </w:rPr>
          <w:fldChar w:fldCharType="separate"/>
        </w:r>
        <w:r w:rsidR="001736EC">
          <w:rPr>
            <w:noProof/>
            <w:webHidden/>
          </w:rPr>
          <w:t>8</w:t>
        </w:r>
        <w:r w:rsidR="003B33BB">
          <w:rPr>
            <w:noProof/>
            <w:webHidden/>
          </w:rPr>
          <w:fldChar w:fldCharType="end"/>
        </w:r>
      </w:hyperlink>
    </w:p>
    <w:p w14:paraId="0F62398F" w14:textId="77777777" w:rsidR="003B33BB" w:rsidRDefault="00560EF8">
      <w:pPr>
        <w:pStyle w:val="TOC2"/>
        <w:tabs>
          <w:tab w:val="right" w:leader="dot" w:pos="9620"/>
        </w:tabs>
        <w:rPr>
          <w:rFonts w:ascii="Calibri" w:hAnsi="Calibri"/>
          <w:smallCaps w:val="0"/>
          <w:noProof/>
          <w:sz w:val="22"/>
          <w:szCs w:val="22"/>
        </w:rPr>
      </w:pPr>
      <w:hyperlink w:anchor="_Toc284939015" w:history="1">
        <w:r w:rsidR="003B33BB" w:rsidRPr="009562B1">
          <w:rPr>
            <w:rStyle w:val="Hyperlink"/>
            <w:noProof/>
          </w:rPr>
          <w:t>Unique Features</w:t>
        </w:r>
        <w:r w:rsidR="003B33BB">
          <w:rPr>
            <w:noProof/>
            <w:webHidden/>
          </w:rPr>
          <w:tab/>
        </w:r>
        <w:r w:rsidR="003B33BB">
          <w:rPr>
            <w:noProof/>
            <w:webHidden/>
          </w:rPr>
          <w:fldChar w:fldCharType="begin"/>
        </w:r>
        <w:r w:rsidR="003B33BB">
          <w:rPr>
            <w:noProof/>
            <w:webHidden/>
          </w:rPr>
          <w:instrText xml:space="preserve"> PAGEREF _Toc284939015 \h </w:instrText>
        </w:r>
        <w:r w:rsidR="003B33BB">
          <w:rPr>
            <w:noProof/>
            <w:webHidden/>
          </w:rPr>
        </w:r>
        <w:r w:rsidR="003B33BB">
          <w:rPr>
            <w:noProof/>
            <w:webHidden/>
          </w:rPr>
          <w:fldChar w:fldCharType="separate"/>
        </w:r>
        <w:r w:rsidR="001736EC">
          <w:rPr>
            <w:noProof/>
            <w:webHidden/>
          </w:rPr>
          <w:t>8</w:t>
        </w:r>
        <w:r w:rsidR="003B33BB">
          <w:rPr>
            <w:noProof/>
            <w:webHidden/>
          </w:rPr>
          <w:fldChar w:fldCharType="end"/>
        </w:r>
      </w:hyperlink>
    </w:p>
    <w:p w14:paraId="4646DE5E" w14:textId="77777777" w:rsidR="003B33BB" w:rsidRDefault="00560EF8">
      <w:pPr>
        <w:pStyle w:val="TOC2"/>
        <w:tabs>
          <w:tab w:val="right" w:leader="dot" w:pos="9620"/>
        </w:tabs>
        <w:rPr>
          <w:rFonts w:ascii="Calibri" w:hAnsi="Calibri"/>
          <w:smallCaps w:val="0"/>
          <w:noProof/>
          <w:sz w:val="22"/>
          <w:szCs w:val="22"/>
        </w:rPr>
      </w:pPr>
      <w:hyperlink w:anchor="_Toc284939016" w:history="1">
        <w:r w:rsidR="003B33BB" w:rsidRPr="009562B1">
          <w:rPr>
            <w:rStyle w:val="Hyperlink"/>
            <w:noProof/>
          </w:rPr>
          <w:t>Additional ISO Information</w:t>
        </w:r>
        <w:r w:rsidR="003B33BB">
          <w:rPr>
            <w:noProof/>
            <w:webHidden/>
          </w:rPr>
          <w:tab/>
        </w:r>
        <w:r w:rsidR="003B33BB">
          <w:rPr>
            <w:noProof/>
            <w:webHidden/>
          </w:rPr>
          <w:fldChar w:fldCharType="begin"/>
        </w:r>
        <w:r w:rsidR="003B33BB">
          <w:rPr>
            <w:noProof/>
            <w:webHidden/>
          </w:rPr>
          <w:instrText xml:space="preserve"> PAGEREF _Toc284939016 \h </w:instrText>
        </w:r>
        <w:r w:rsidR="003B33BB">
          <w:rPr>
            <w:noProof/>
            <w:webHidden/>
          </w:rPr>
        </w:r>
        <w:r w:rsidR="003B33BB">
          <w:rPr>
            <w:noProof/>
            <w:webHidden/>
          </w:rPr>
          <w:fldChar w:fldCharType="separate"/>
        </w:r>
        <w:r w:rsidR="001736EC">
          <w:rPr>
            <w:noProof/>
            <w:webHidden/>
          </w:rPr>
          <w:t>8</w:t>
        </w:r>
        <w:r w:rsidR="003B33BB">
          <w:rPr>
            <w:noProof/>
            <w:webHidden/>
          </w:rPr>
          <w:fldChar w:fldCharType="end"/>
        </w:r>
      </w:hyperlink>
    </w:p>
    <w:p w14:paraId="27CD9790" w14:textId="77777777" w:rsidR="003B33BB" w:rsidRDefault="00560EF8">
      <w:pPr>
        <w:pStyle w:val="TOC1"/>
        <w:rPr>
          <w:rFonts w:ascii="Calibri" w:hAnsi="Calibri"/>
          <w:b w:val="0"/>
          <w:bCs w:val="0"/>
          <w:caps w:val="0"/>
          <w:noProof/>
          <w:sz w:val="22"/>
          <w:szCs w:val="22"/>
        </w:rPr>
      </w:pPr>
      <w:hyperlink w:anchor="_Toc284939017" w:history="1">
        <w:r w:rsidR="003B33BB" w:rsidRPr="009562B1">
          <w:rPr>
            <w:rStyle w:val="Hyperlink"/>
            <w:noProof/>
          </w:rPr>
          <w:t>Chapter 2: Security Features</w:t>
        </w:r>
        <w:r w:rsidR="003B33BB">
          <w:rPr>
            <w:noProof/>
            <w:webHidden/>
          </w:rPr>
          <w:tab/>
        </w:r>
        <w:r w:rsidR="003B33BB">
          <w:rPr>
            <w:noProof/>
            <w:webHidden/>
          </w:rPr>
          <w:fldChar w:fldCharType="begin"/>
        </w:r>
        <w:r w:rsidR="003B33BB">
          <w:rPr>
            <w:noProof/>
            <w:webHidden/>
          </w:rPr>
          <w:instrText xml:space="preserve"> PAGEREF _Toc284939017 \h </w:instrText>
        </w:r>
        <w:r w:rsidR="003B33BB">
          <w:rPr>
            <w:noProof/>
            <w:webHidden/>
          </w:rPr>
        </w:r>
        <w:r w:rsidR="003B33BB">
          <w:rPr>
            <w:noProof/>
            <w:webHidden/>
          </w:rPr>
          <w:fldChar w:fldCharType="separate"/>
        </w:r>
        <w:r w:rsidR="001736EC">
          <w:rPr>
            <w:noProof/>
            <w:webHidden/>
          </w:rPr>
          <w:t>9</w:t>
        </w:r>
        <w:r w:rsidR="003B33BB">
          <w:rPr>
            <w:noProof/>
            <w:webHidden/>
          </w:rPr>
          <w:fldChar w:fldCharType="end"/>
        </w:r>
      </w:hyperlink>
    </w:p>
    <w:p w14:paraId="153C39DE" w14:textId="77777777" w:rsidR="003B33BB" w:rsidRDefault="00560EF8">
      <w:pPr>
        <w:pStyle w:val="TOC2"/>
        <w:tabs>
          <w:tab w:val="right" w:leader="dot" w:pos="9620"/>
        </w:tabs>
        <w:rPr>
          <w:rFonts w:ascii="Calibri" w:hAnsi="Calibri"/>
          <w:smallCaps w:val="0"/>
          <w:noProof/>
          <w:sz w:val="22"/>
          <w:szCs w:val="22"/>
        </w:rPr>
      </w:pPr>
      <w:hyperlink w:anchor="_Toc284939018" w:history="1">
        <w:r w:rsidR="003B33BB" w:rsidRPr="009562B1">
          <w:rPr>
            <w:rStyle w:val="Hyperlink"/>
            <w:noProof/>
          </w:rPr>
          <w:t>Mail Groups and Alerts</w:t>
        </w:r>
        <w:r w:rsidR="003B33BB">
          <w:rPr>
            <w:noProof/>
            <w:webHidden/>
          </w:rPr>
          <w:tab/>
        </w:r>
        <w:r w:rsidR="003B33BB">
          <w:rPr>
            <w:noProof/>
            <w:webHidden/>
          </w:rPr>
          <w:fldChar w:fldCharType="begin"/>
        </w:r>
        <w:r w:rsidR="003B33BB">
          <w:rPr>
            <w:noProof/>
            <w:webHidden/>
          </w:rPr>
          <w:instrText xml:space="preserve"> PAGEREF _Toc284939018 \h </w:instrText>
        </w:r>
        <w:r w:rsidR="003B33BB">
          <w:rPr>
            <w:noProof/>
            <w:webHidden/>
          </w:rPr>
        </w:r>
        <w:r w:rsidR="003B33BB">
          <w:rPr>
            <w:noProof/>
            <w:webHidden/>
          </w:rPr>
          <w:fldChar w:fldCharType="separate"/>
        </w:r>
        <w:r w:rsidR="001736EC">
          <w:rPr>
            <w:noProof/>
            <w:webHidden/>
          </w:rPr>
          <w:t>9</w:t>
        </w:r>
        <w:r w:rsidR="003B33BB">
          <w:rPr>
            <w:noProof/>
            <w:webHidden/>
          </w:rPr>
          <w:fldChar w:fldCharType="end"/>
        </w:r>
      </w:hyperlink>
    </w:p>
    <w:p w14:paraId="4284C939" w14:textId="77777777" w:rsidR="003B33BB" w:rsidRDefault="00560EF8">
      <w:pPr>
        <w:pStyle w:val="TOC2"/>
        <w:tabs>
          <w:tab w:val="right" w:leader="dot" w:pos="9620"/>
        </w:tabs>
        <w:rPr>
          <w:rFonts w:ascii="Calibri" w:hAnsi="Calibri"/>
          <w:smallCaps w:val="0"/>
          <w:noProof/>
          <w:sz w:val="22"/>
          <w:szCs w:val="22"/>
        </w:rPr>
      </w:pPr>
      <w:hyperlink w:anchor="_Toc284939019" w:history="1">
        <w:r w:rsidR="003B33BB" w:rsidRPr="009562B1">
          <w:rPr>
            <w:rStyle w:val="Hyperlink"/>
            <w:noProof/>
          </w:rPr>
          <w:t>Informational Websites</w:t>
        </w:r>
        <w:r w:rsidR="003B33BB">
          <w:rPr>
            <w:noProof/>
            <w:webHidden/>
          </w:rPr>
          <w:tab/>
        </w:r>
        <w:r w:rsidR="003B33BB">
          <w:rPr>
            <w:noProof/>
            <w:webHidden/>
          </w:rPr>
          <w:fldChar w:fldCharType="begin"/>
        </w:r>
        <w:r w:rsidR="003B33BB">
          <w:rPr>
            <w:noProof/>
            <w:webHidden/>
          </w:rPr>
          <w:instrText xml:space="preserve"> PAGEREF _Toc284939019 \h </w:instrText>
        </w:r>
        <w:r w:rsidR="003B33BB">
          <w:rPr>
            <w:noProof/>
            <w:webHidden/>
          </w:rPr>
        </w:r>
        <w:r w:rsidR="003B33BB">
          <w:rPr>
            <w:noProof/>
            <w:webHidden/>
          </w:rPr>
          <w:fldChar w:fldCharType="separate"/>
        </w:r>
        <w:r w:rsidR="001736EC">
          <w:rPr>
            <w:noProof/>
            <w:webHidden/>
          </w:rPr>
          <w:t>9</w:t>
        </w:r>
        <w:r w:rsidR="003B33BB">
          <w:rPr>
            <w:noProof/>
            <w:webHidden/>
          </w:rPr>
          <w:fldChar w:fldCharType="end"/>
        </w:r>
      </w:hyperlink>
    </w:p>
    <w:p w14:paraId="7B2865CC" w14:textId="77777777" w:rsidR="003B33BB" w:rsidRDefault="00560EF8">
      <w:pPr>
        <w:pStyle w:val="TOC2"/>
        <w:tabs>
          <w:tab w:val="right" w:leader="dot" w:pos="9620"/>
        </w:tabs>
        <w:rPr>
          <w:rFonts w:ascii="Calibri" w:hAnsi="Calibri"/>
          <w:smallCaps w:val="0"/>
          <w:noProof/>
          <w:sz w:val="22"/>
          <w:szCs w:val="22"/>
        </w:rPr>
      </w:pPr>
      <w:hyperlink w:anchor="_Toc284939020" w:history="1">
        <w:r w:rsidR="003B33BB" w:rsidRPr="009562B1">
          <w:rPr>
            <w:rStyle w:val="Hyperlink"/>
            <w:noProof/>
          </w:rPr>
          <w:t>Files</w:t>
        </w:r>
        <w:r w:rsidR="003B33BB">
          <w:rPr>
            <w:noProof/>
            <w:webHidden/>
          </w:rPr>
          <w:tab/>
        </w:r>
        <w:r w:rsidR="003B33BB">
          <w:rPr>
            <w:noProof/>
            <w:webHidden/>
          </w:rPr>
          <w:fldChar w:fldCharType="begin"/>
        </w:r>
        <w:r w:rsidR="003B33BB">
          <w:rPr>
            <w:noProof/>
            <w:webHidden/>
          </w:rPr>
          <w:instrText xml:space="preserve"> PAGEREF _Toc284939020 \h </w:instrText>
        </w:r>
        <w:r w:rsidR="003B33BB">
          <w:rPr>
            <w:noProof/>
            <w:webHidden/>
          </w:rPr>
        </w:r>
        <w:r w:rsidR="003B33BB">
          <w:rPr>
            <w:noProof/>
            <w:webHidden/>
          </w:rPr>
          <w:fldChar w:fldCharType="separate"/>
        </w:r>
        <w:r w:rsidR="001736EC">
          <w:rPr>
            <w:noProof/>
            <w:webHidden/>
          </w:rPr>
          <w:t>9</w:t>
        </w:r>
        <w:r w:rsidR="003B33BB">
          <w:rPr>
            <w:noProof/>
            <w:webHidden/>
          </w:rPr>
          <w:fldChar w:fldCharType="end"/>
        </w:r>
      </w:hyperlink>
    </w:p>
    <w:p w14:paraId="57D637FF" w14:textId="77777777" w:rsidR="003B33BB" w:rsidRDefault="00560EF8">
      <w:pPr>
        <w:pStyle w:val="TOC2"/>
        <w:tabs>
          <w:tab w:val="right" w:leader="dot" w:pos="9620"/>
        </w:tabs>
        <w:rPr>
          <w:rFonts w:ascii="Calibri" w:hAnsi="Calibri"/>
          <w:smallCaps w:val="0"/>
          <w:noProof/>
          <w:sz w:val="22"/>
          <w:szCs w:val="22"/>
        </w:rPr>
      </w:pPr>
      <w:hyperlink w:anchor="_Toc284939021" w:history="1">
        <w:r w:rsidR="003B33BB" w:rsidRPr="009562B1">
          <w:rPr>
            <w:rStyle w:val="Hyperlink"/>
            <w:noProof/>
          </w:rPr>
          <w:t>File Structure of file 791814</w:t>
        </w:r>
        <w:r w:rsidR="003B33BB">
          <w:rPr>
            <w:noProof/>
            <w:webHidden/>
          </w:rPr>
          <w:tab/>
        </w:r>
        <w:r w:rsidR="003B33BB">
          <w:rPr>
            <w:noProof/>
            <w:webHidden/>
          </w:rPr>
          <w:fldChar w:fldCharType="begin"/>
        </w:r>
        <w:r w:rsidR="003B33BB">
          <w:rPr>
            <w:noProof/>
            <w:webHidden/>
          </w:rPr>
          <w:instrText xml:space="preserve"> PAGEREF _Toc284939021 \h </w:instrText>
        </w:r>
        <w:r w:rsidR="003B33BB">
          <w:rPr>
            <w:noProof/>
            <w:webHidden/>
          </w:rPr>
        </w:r>
        <w:r w:rsidR="003B33BB">
          <w:rPr>
            <w:noProof/>
            <w:webHidden/>
          </w:rPr>
          <w:fldChar w:fldCharType="separate"/>
        </w:r>
        <w:r w:rsidR="001736EC">
          <w:rPr>
            <w:noProof/>
            <w:webHidden/>
          </w:rPr>
          <w:t>10</w:t>
        </w:r>
        <w:r w:rsidR="003B33BB">
          <w:rPr>
            <w:noProof/>
            <w:webHidden/>
          </w:rPr>
          <w:fldChar w:fldCharType="end"/>
        </w:r>
      </w:hyperlink>
    </w:p>
    <w:p w14:paraId="502F1943" w14:textId="77777777" w:rsidR="003B33BB" w:rsidRDefault="00560EF8">
      <w:pPr>
        <w:pStyle w:val="TOC2"/>
        <w:tabs>
          <w:tab w:val="right" w:leader="dot" w:pos="9620"/>
        </w:tabs>
        <w:rPr>
          <w:rFonts w:ascii="Calibri" w:hAnsi="Calibri"/>
          <w:smallCaps w:val="0"/>
          <w:noProof/>
          <w:sz w:val="22"/>
          <w:szCs w:val="22"/>
        </w:rPr>
      </w:pPr>
      <w:hyperlink w:anchor="_Toc284939022" w:history="1">
        <w:r w:rsidR="003B33BB" w:rsidRPr="009562B1">
          <w:rPr>
            <w:rStyle w:val="Hyperlink"/>
            <w:noProof/>
          </w:rPr>
          <w:t>Remote Systems</w:t>
        </w:r>
        <w:r w:rsidR="003B33BB">
          <w:rPr>
            <w:noProof/>
            <w:webHidden/>
          </w:rPr>
          <w:tab/>
        </w:r>
        <w:r w:rsidR="003B33BB">
          <w:rPr>
            <w:noProof/>
            <w:webHidden/>
          </w:rPr>
          <w:fldChar w:fldCharType="begin"/>
        </w:r>
        <w:r w:rsidR="003B33BB">
          <w:rPr>
            <w:noProof/>
            <w:webHidden/>
          </w:rPr>
          <w:instrText xml:space="preserve"> PAGEREF _Toc284939022 \h </w:instrText>
        </w:r>
        <w:r w:rsidR="003B33BB">
          <w:rPr>
            <w:noProof/>
            <w:webHidden/>
          </w:rPr>
        </w:r>
        <w:r w:rsidR="003B33BB">
          <w:rPr>
            <w:noProof/>
            <w:webHidden/>
          </w:rPr>
          <w:fldChar w:fldCharType="separate"/>
        </w:r>
        <w:r w:rsidR="001736EC">
          <w:rPr>
            <w:noProof/>
            <w:webHidden/>
          </w:rPr>
          <w:t>10</w:t>
        </w:r>
        <w:r w:rsidR="003B33BB">
          <w:rPr>
            <w:noProof/>
            <w:webHidden/>
          </w:rPr>
          <w:fldChar w:fldCharType="end"/>
        </w:r>
      </w:hyperlink>
    </w:p>
    <w:p w14:paraId="39E90132" w14:textId="77777777" w:rsidR="003B33BB" w:rsidRDefault="00560EF8">
      <w:pPr>
        <w:pStyle w:val="TOC2"/>
        <w:tabs>
          <w:tab w:val="right" w:leader="dot" w:pos="9620"/>
        </w:tabs>
        <w:rPr>
          <w:rFonts w:ascii="Calibri" w:hAnsi="Calibri"/>
          <w:smallCaps w:val="0"/>
          <w:noProof/>
          <w:sz w:val="22"/>
          <w:szCs w:val="22"/>
        </w:rPr>
      </w:pPr>
      <w:hyperlink w:anchor="_Toc284939023" w:history="1">
        <w:r w:rsidR="003B33BB" w:rsidRPr="009562B1">
          <w:rPr>
            <w:rStyle w:val="Hyperlink"/>
            <w:noProof/>
          </w:rPr>
          <w:t>Archiving/Purging</w:t>
        </w:r>
        <w:r w:rsidR="003B33BB">
          <w:rPr>
            <w:noProof/>
            <w:webHidden/>
          </w:rPr>
          <w:tab/>
        </w:r>
        <w:r w:rsidR="003B33BB">
          <w:rPr>
            <w:noProof/>
            <w:webHidden/>
          </w:rPr>
          <w:fldChar w:fldCharType="begin"/>
        </w:r>
        <w:r w:rsidR="003B33BB">
          <w:rPr>
            <w:noProof/>
            <w:webHidden/>
          </w:rPr>
          <w:instrText xml:space="preserve"> PAGEREF _Toc284939023 \h </w:instrText>
        </w:r>
        <w:r w:rsidR="003B33BB">
          <w:rPr>
            <w:noProof/>
            <w:webHidden/>
          </w:rPr>
        </w:r>
        <w:r w:rsidR="003B33BB">
          <w:rPr>
            <w:noProof/>
            <w:webHidden/>
          </w:rPr>
          <w:fldChar w:fldCharType="separate"/>
        </w:r>
        <w:r w:rsidR="001736EC">
          <w:rPr>
            <w:noProof/>
            <w:webHidden/>
          </w:rPr>
          <w:t>11</w:t>
        </w:r>
        <w:r w:rsidR="003B33BB">
          <w:rPr>
            <w:noProof/>
            <w:webHidden/>
          </w:rPr>
          <w:fldChar w:fldCharType="end"/>
        </w:r>
      </w:hyperlink>
    </w:p>
    <w:p w14:paraId="3ADFBD8C" w14:textId="77777777" w:rsidR="003B33BB" w:rsidRDefault="00560EF8">
      <w:pPr>
        <w:pStyle w:val="TOC2"/>
        <w:tabs>
          <w:tab w:val="right" w:leader="dot" w:pos="9620"/>
        </w:tabs>
        <w:rPr>
          <w:rFonts w:ascii="Calibri" w:hAnsi="Calibri"/>
          <w:smallCaps w:val="0"/>
          <w:noProof/>
          <w:sz w:val="22"/>
          <w:szCs w:val="22"/>
        </w:rPr>
      </w:pPr>
      <w:hyperlink w:anchor="_Toc284939024" w:history="1">
        <w:r w:rsidR="003B33BB" w:rsidRPr="009562B1">
          <w:rPr>
            <w:rStyle w:val="Hyperlink"/>
            <w:noProof/>
          </w:rPr>
          <w:t>Contingency Planning</w:t>
        </w:r>
        <w:r w:rsidR="003B33BB">
          <w:rPr>
            <w:noProof/>
            <w:webHidden/>
          </w:rPr>
          <w:tab/>
        </w:r>
        <w:r w:rsidR="003B33BB">
          <w:rPr>
            <w:noProof/>
            <w:webHidden/>
          </w:rPr>
          <w:fldChar w:fldCharType="begin"/>
        </w:r>
        <w:r w:rsidR="003B33BB">
          <w:rPr>
            <w:noProof/>
            <w:webHidden/>
          </w:rPr>
          <w:instrText xml:space="preserve"> PAGEREF _Toc284939024 \h </w:instrText>
        </w:r>
        <w:r w:rsidR="003B33BB">
          <w:rPr>
            <w:noProof/>
            <w:webHidden/>
          </w:rPr>
        </w:r>
        <w:r w:rsidR="003B33BB">
          <w:rPr>
            <w:noProof/>
            <w:webHidden/>
          </w:rPr>
          <w:fldChar w:fldCharType="separate"/>
        </w:r>
        <w:r w:rsidR="001736EC">
          <w:rPr>
            <w:noProof/>
            <w:webHidden/>
          </w:rPr>
          <w:t>12</w:t>
        </w:r>
        <w:r w:rsidR="003B33BB">
          <w:rPr>
            <w:noProof/>
            <w:webHidden/>
          </w:rPr>
          <w:fldChar w:fldCharType="end"/>
        </w:r>
      </w:hyperlink>
    </w:p>
    <w:p w14:paraId="34776A4B" w14:textId="77777777" w:rsidR="003B33BB" w:rsidRDefault="00560EF8">
      <w:pPr>
        <w:pStyle w:val="TOC2"/>
        <w:tabs>
          <w:tab w:val="right" w:leader="dot" w:pos="9620"/>
        </w:tabs>
        <w:rPr>
          <w:rFonts w:ascii="Calibri" w:hAnsi="Calibri"/>
          <w:smallCaps w:val="0"/>
          <w:noProof/>
          <w:sz w:val="22"/>
          <w:szCs w:val="22"/>
        </w:rPr>
      </w:pPr>
      <w:hyperlink w:anchor="_Toc284939025" w:history="1">
        <w:r w:rsidR="003B33BB" w:rsidRPr="009562B1">
          <w:rPr>
            <w:rStyle w:val="Hyperlink"/>
            <w:noProof/>
          </w:rPr>
          <w:t>Electronic Signatures</w:t>
        </w:r>
        <w:r w:rsidR="003B33BB">
          <w:rPr>
            <w:noProof/>
            <w:webHidden/>
          </w:rPr>
          <w:tab/>
        </w:r>
        <w:r w:rsidR="003B33BB">
          <w:rPr>
            <w:noProof/>
            <w:webHidden/>
          </w:rPr>
          <w:fldChar w:fldCharType="begin"/>
        </w:r>
        <w:r w:rsidR="003B33BB">
          <w:rPr>
            <w:noProof/>
            <w:webHidden/>
          </w:rPr>
          <w:instrText xml:space="preserve"> PAGEREF _Toc284939025 \h </w:instrText>
        </w:r>
        <w:r w:rsidR="003B33BB">
          <w:rPr>
            <w:noProof/>
            <w:webHidden/>
          </w:rPr>
        </w:r>
        <w:r w:rsidR="003B33BB">
          <w:rPr>
            <w:noProof/>
            <w:webHidden/>
          </w:rPr>
          <w:fldChar w:fldCharType="separate"/>
        </w:r>
        <w:r w:rsidR="001736EC">
          <w:rPr>
            <w:noProof/>
            <w:webHidden/>
          </w:rPr>
          <w:t>12</w:t>
        </w:r>
        <w:r w:rsidR="003B33BB">
          <w:rPr>
            <w:noProof/>
            <w:webHidden/>
          </w:rPr>
          <w:fldChar w:fldCharType="end"/>
        </w:r>
      </w:hyperlink>
    </w:p>
    <w:p w14:paraId="64358F31" w14:textId="77777777" w:rsidR="003B33BB" w:rsidRDefault="00560EF8">
      <w:pPr>
        <w:pStyle w:val="TOC2"/>
        <w:tabs>
          <w:tab w:val="right" w:leader="dot" w:pos="9620"/>
        </w:tabs>
        <w:rPr>
          <w:rFonts w:ascii="Calibri" w:hAnsi="Calibri"/>
          <w:smallCaps w:val="0"/>
          <w:noProof/>
          <w:sz w:val="22"/>
          <w:szCs w:val="22"/>
        </w:rPr>
      </w:pPr>
      <w:hyperlink w:anchor="_Toc284939026" w:history="1">
        <w:r w:rsidR="003B33BB" w:rsidRPr="009562B1">
          <w:rPr>
            <w:rStyle w:val="Hyperlink"/>
            <w:noProof/>
          </w:rPr>
          <w:t>Menus</w:t>
        </w:r>
        <w:r w:rsidR="003B33BB">
          <w:rPr>
            <w:noProof/>
            <w:webHidden/>
          </w:rPr>
          <w:tab/>
        </w:r>
        <w:r w:rsidR="003B33BB">
          <w:rPr>
            <w:noProof/>
            <w:webHidden/>
          </w:rPr>
          <w:fldChar w:fldCharType="begin"/>
        </w:r>
        <w:r w:rsidR="003B33BB">
          <w:rPr>
            <w:noProof/>
            <w:webHidden/>
          </w:rPr>
          <w:instrText xml:space="preserve"> PAGEREF _Toc284939026 \h </w:instrText>
        </w:r>
        <w:r w:rsidR="003B33BB">
          <w:rPr>
            <w:noProof/>
            <w:webHidden/>
          </w:rPr>
        </w:r>
        <w:r w:rsidR="003B33BB">
          <w:rPr>
            <w:noProof/>
            <w:webHidden/>
          </w:rPr>
          <w:fldChar w:fldCharType="separate"/>
        </w:r>
        <w:r w:rsidR="001736EC">
          <w:rPr>
            <w:noProof/>
            <w:webHidden/>
          </w:rPr>
          <w:t>12</w:t>
        </w:r>
        <w:r w:rsidR="003B33BB">
          <w:rPr>
            <w:noProof/>
            <w:webHidden/>
          </w:rPr>
          <w:fldChar w:fldCharType="end"/>
        </w:r>
      </w:hyperlink>
    </w:p>
    <w:p w14:paraId="75C343BB" w14:textId="77777777" w:rsidR="003B33BB" w:rsidRDefault="00560EF8">
      <w:pPr>
        <w:pStyle w:val="TOC3"/>
        <w:tabs>
          <w:tab w:val="right" w:leader="dot" w:pos="9620"/>
        </w:tabs>
        <w:rPr>
          <w:rFonts w:ascii="Calibri" w:hAnsi="Calibri"/>
          <w:i w:val="0"/>
          <w:iCs w:val="0"/>
          <w:noProof/>
          <w:sz w:val="22"/>
          <w:szCs w:val="22"/>
        </w:rPr>
      </w:pPr>
      <w:hyperlink w:anchor="_Toc284939027" w:history="1">
        <w:r w:rsidR="003B33BB" w:rsidRPr="009562B1">
          <w:rPr>
            <w:rStyle w:val="Hyperlink"/>
            <w:noProof/>
          </w:rPr>
          <w:t>ROES3 Patient Order from CPRS (GUI)</w:t>
        </w:r>
        <w:r w:rsidR="003B33BB">
          <w:rPr>
            <w:noProof/>
            <w:webHidden/>
          </w:rPr>
          <w:tab/>
        </w:r>
        <w:r w:rsidR="003B33BB">
          <w:rPr>
            <w:noProof/>
            <w:webHidden/>
          </w:rPr>
          <w:fldChar w:fldCharType="begin"/>
        </w:r>
        <w:r w:rsidR="003B33BB">
          <w:rPr>
            <w:noProof/>
            <w:webHidden/>
          </w:rPr>
          <w:instrText xml:space="preserve"> PAGEREF _Toc284939027 \h </w:instrText>
        </w:r>
        <w:r w:rsidR="003B33BB">
          <w:rPr>
            <w:noProof/>
            <w:webHidden/>
          </w:rPr>
        </w:r>
        <w:r w:rsidR="003B33BB">
          <w:rPr>
            <w:noProof/>
            <w:webHidden/>
          </w:rPr>
          <w:fldChar w:fldCharType="separate"/>
        </w:r>
        <w:r w:rsidR="001736EC">
          <w:rPr>
            <w:noProof/>
            <w:webHidden/>
          </w:rPr>
          <w:t>12</w:t>
        </w:r>
        <w:r w:rsidR="003B33BB">
          <w:rPr>
            <w:noProof/>
            <w:webHidden/>
          </w:rPr>
          <w:fldChar w:fldCharType="end"/>
        </w:r>
      </w:hyperlink>
    </w:p>
    <w:p w14:paraId="5F0A6394" w14:textId="77777777" w:rsidR="003B33BB" w:rsidRDefault="00560EF8">
      <w:pPr>
        <w:pStyle w:val="TOC3"/>
        <w:tabs>
          <w:tab w:val="right" w:leader="dot" w:pos="9620"/>
        </w:tabs>
        <w:rPr>
          <w:rFonts w:ascii="Calibri" w:hAnsi="Calibri"/>
          <w:i w:val="0"/>
          <w:iCs w:val="0"/>
          <w:noProof/>
          <w:sz w:val="22"/>
          <w:szCs w:val="22"/>
        </w:rPr>
      </w:pPr>
      <w:hyperlink w:anchor="_Toc284939028" w:history="1">
        <w:r w:rsidR="003B33BB" w:rsidRPr="009562B1">
          <w:rPr>
            <w:rStyle w:val="Hyperlink"/>
            <w:noProof/>
          </w:rPr>
          <w:t>Station Orders from the Desktop (GUI)</w:t>
        </w:r>
        <w:r w:rsidR="003B33BB">
          <w:rPr>
            <w:noProof/>
            <w:webHidden/>
          </w:rPr>
          <w:tab/>
        </w:r>
        <w:r w:rsidR="003B33BB">
          <w:rPr>
            <w:noProof/>
            <w:webHidden/>
          </w:rPr>
          <w:fldChar w:fldCharType="begin"/>
        </w:r>
        <w:r w:rsidR="003B33BB">
          <w:rPr>
            <w:noProof/>
            <w:webHidden/>
          </w:rPr>
          <w:instrText xml:space="preserve"> PAGEREF _Toc284939028 \h </w:instrText>
        </w:r>
        <w:r w:rsidR="003B33BB">
          <w:rPr>
            <w:noProof/>
            <w:webHidden/>
          </w:rPr>
        </w:r>
        <w:r w:rsidR="003B33BB">
          <w:rPr>
            <w:noProof/>
            <w:webHidden/>
          </w:rPr>
          <w:fldChar w:fldCharType="separate"/>
        </w:r>
        <w:r w:rsidR="001736EC">
          <w:rPr>
            <w:noProof/>
            <w:webHidden/>
          </w:rPr>
          <w:t>13</w:t>
        </w:r>
        <w:r w:rsidR="003B33BB">
          <w:rPr>
            <w:noProof/>
            <w:webHidden/>
          </w:rPr>
          <w:fldChar w:fldCharType="end"/>
        </w:r>
      </w:hyperlink>
    </w:p>
    <w:p w14:paraId="2C9B0E57" w14:textId="77777777" w:rsidR="003B33BB" w:rsidRDefault="00560EF8">
      <w:pPr>
        <w:pStyle w:val="TOC3"/>
        <w:tabs>
          <w:tab w:val="right" w:leader="dot" w:pos="9620"/>
        </w:tabs>
        <w:rPr>
          <w:rFonts w:ascii="Calibri" w:hAnsi="Calibri"/>
          <w:i w:val="0"/>
          <w:iCs w:val="0"/>
          <w:noProof/>
          <w:sz w:val="22"/>
          <w:szCs w:val="22"/>
        </w:rPr>
      </w:pPr>
      <w:hyperlink w:anchor="_Toc284939029" w:history="1">
        <w:r w:rsidR="003B33BB" w:rsidRPr="009562B1">
          <w:rPr>
            <w:rStyle w:val="Hyperlink"/>
            <w:noProof/>
          </w:rPr>
          <w:t>Security Keys</w:t>
        </w:r>
        <w:r w:rsidR="003B33BB">
          <w:rPr>
            <w:noProof/>
            <w:webHidden/>
          </w:rPr>
          <w:tab/>
        </w:r>
        <w:r w:rsidR="003B33BB">
          <w:rPr>
            <w:noProof/>
            <w:webHidden/>
          </w:rPr>
          <w:fldChar w:fldCharType="begin"/>
        </w:r>
        <w:r w:rsidR="003B33BB">
          <w:rPr>
            <w:noProof/>
            <w:webHidden/>
          </w:rPr>
          <w:instrText xml:space="preserve"> PAGEREF _Toc284939029 \h </w:instrText>
        </w:r>
        <w:r w:rsidR="003B33BB">
          <w:rPr>
            <w:noProof/>
            <w:webHidden/>
          </w:rPr>
        </w:r>
        <w:r w:rsidR="003B33BB">
          <w:rPr>
            <w:noProof/>
            <w:webHidden/>
          </w:rPr>
          <w:fldChar w:fldCharType="separate"/>
        </w:r>
        <w:r w:rsidR="001736EC">
          <w:rPr>
            <w:noProof/>
            <w:webHidden/>
          </w:rPr>
          <w:t>14</w:t>
        </w:r>
        <w:r w:rsidR="003B33BB">
          <w:rPr>
            <w:noProof/>
            <w:webHidden/>
          </w:rPr>
          <w:fldChar w:fldCharType="end"/>
        </w:r>
      </w:hyperlink>
    </w:p>
    <w:p w14:paraId="5381F6D2" w14:textId="77777777" w:rsidR="003B33BB" w:rsidRDefault="00560EF8">
      <w:pPr>
        <w:pStyle w:val="TOC2"/>
        <w:tabs>
          <w:tab w:val="right" w:leader="dot" w:pos="9620"/>
        </w:tabs>
        <w:rPr>
          <w:rFonts w:ascii="Calibri" w:hAnsi="Calibri"/>
          <w:smallCaps w:val="0"/>
          <w:noProof/>
          <w:sz w:val="22"/>
          <w:szCs w:val="22"/>
        </w:rPr>
      </w:pPr>
      <w:hyperlink w:anchor="_Toc284939030" w:history="1">
        <w:r w:rsidR="003B33BB" w:rsidRPr="009562B1">
          <w:rPr>
            <w:rStyle w:val="Hyperlink"/>
            <w:noProof/>
          </w:rPr>
          <w:t>File Security</w:t>
        </w:r>
        <w:r w:rsidR="003B33BB">
          <w:rPr>
            <w:noProof/>
            <w:webHidden/>
          </w:rPr>
          <w:tab/>
        </w:r>
        <w:r w:rsidR="003B33BB">
          <w:rPr>
            <w:noProof/>
            <w:webHidden/>
          </w:rPr>
          <w:fldChar w:fldCharType="begin"/>
        </w:r>
        <w:r w:rsidR="003B33BB">
          <w:rPr>
            <w:noProof/>
            <w:webHidden/>
          </w:rPr>
          <w:instrText xml:space="preserve"> PAGEREF _Toc284939030 \h </w:instrText>
        </w:r>
        <w:r w:rsidR="003B33BB">
          <w:rPr>
            <w:noProof/>
            <w:webHidden/>
          </w:rPr>
        </w:r>
        <w:r w:rsidR="003B33BB">
          <w:rPr>
            <w:noProof/>
            <w:webHidden/>
          </w:rPr>
          <w:fldChar w:fldCharType="separate"/>
        </w:r>
        <w:r w:rsidR="001736EC">
          <w:rPr>
            <w:noProof/>
            <w:webHidden/>
          </w:rPr>
          <w:t>14</w:t>
        </w:r>
        <w:r w:rsidR="003B33BB">
          <w:rPr>
            <w:noProof/>
            <w:webHidden/>
          </w:rPr>
          <w:fldChar w:fldCharType="end"/>
        </w:r>
      </w:hyperlink>
    </w:p>
    <w:p w14:paraId="3BE6C09D" w14:textId="77777777" w:rsidR="003B33BB" w:rsidRDefault="00560EF8">
      <w:pPr>
        <w:pStyle w:val="TOC2"/>
        <w:tabs>
          <w:tab w:val="right" w:leader="dot" w:pos="9620"/>
        </w:tabs>
        <w:rPr>
          <w:rFonts w:ascii="Calibri" w:hAnsi="Calibri"/>
          <w:smallCaps w:val="0"/>
          <w:noProof/>
          <w:sz w:val="22"/>
          <w:szCs w:val="22"/>
        </w:rPr>
      </w:pPr>
      <w:hyperlink w:anchor="_Toc284939031" w:history="1">
        <w:r w:rsidR="003B33BB" w:rsidRPr="009562B1">
          <w:rPr>
            <w:rStyle w:val="Hyperlink"/>
            <w:noProof/>
          </w:rPr>
          <w:t>References</w:t>
        </w:r>
        <w:r w:rsidR="003B33BB">
          <w:rPr>
            <w:noProof/>
            <w:webHidden/>
          </w:rPr>
          <w:tab/>
        </w:r>
        <w:r w:rsidR="003B33BB">
          <w:rPr>
            <w:noProof/>
            <w:webHidden/>
          </w:rPr>
          <w:fldChar w:fldCharType="begin"/>
        </w:r>
        <w:r w:rsidR="003B33BB">
          <w:rPr>
            <w:noProof/>
            <w:webHidden/>
          </w:rPr>
          <w:instrText xml:space="preserve"> PAGEREF _Toc284939031 \h </w:instrText>
        </w:r>
        <w:r w:rsidR="003B33BB">
          <w:rPr>
            <w:noProof/>
            <w:webHidden/>
          </w:rPr>
        </w:r>
        <w:r w:rsidR="003B33BB">
          <w:rPr>
            <w:noProof/>
            <w:webHidden/>
          </w:rPr>
          <w:fldChar w:fldCharType="separate"/>
        </w:r>
        <w:r w:rsidR="001736EC">
          <w:rPr>
            <w:noProof/>
            <w:webHidden/>
          </w:rPr>
          <w:t>14</w:t>
        </w:r>
        <w:r w:rsidR="003B33BB">
          <w:rPr>
            <w:noProof/>
            <w:webHidden/>
          </w:rPr>
          <w:fldChar w:fldCharType="end"/>
        </w:r>
      </w:hyperlink>
    </w:p>
    <w:p w14:paraId="1E781736" w14:textId="77777777" w:rsidR="003B33BB" w:rsidRDefault="00560EF8">
      <w:pPr>
        <w:pStyle w:val="TOC2"/>
        <w:tabs>
          <w:tab w:val="right" w:leader="dot" w:pos="9620"/>
        </w:tabs>
        <w:rPr>
          <w:rFonts w:ascii="Calibri" w:hAnsi="Calibri"/>
          <w:smallCaps w:val="0"/>
          <w:noProof/>
          <w:sz w:val="22"/>
          <w:szCs w:val="22"/>
        </w:rPr>
      </w:pPr>
      <w:hyperlink w:anchor="_Toc284939032" w:history="1">
        <w:r w:rsidR="003B33BB" w:rsidRPr="009562B1">
          <w:rPr>
            <w:rStyle w:val="Hyperlink"/>
            <w:noProof/>
          </w:rPr>
          <w:t>Policies</w:t>
        </w:r>
        <w:r w:rsidR="003B33BB">
          <w:rPr>
            <w:noProof/>
            <w:webHidden/>
          </w:rPr>
          <w:tab/>
        </w:r>
        <w:r w:rsidR="003B33BB">
          <w:rPr>
            <w:noProof/>
            <w:webHidden/>
          </w:rPr>
          <w:fldChar w:fldCharType="begin"/>
        </w:r>
        <w:r w:rsidR="003B33BB">
          <w:rPr>
            <w:noProof/>
            <w:webHidden/>
          </w:rPr>
          <w:instrText xml:space="preserve"> PAGEREF _Toc284939032 \h </w:instrText>
        </w:r>
        <w:r w:rsidR="003B33BB">
          <w:rPr>
            <w:noProof/>
            <w:webHidden/>
          </w:rPr>
        </w:r>
        <w:r w:rsidR="003B33BB">
          <w:rPr>
            <w:noProof/>
            <w:webHidden/>
          </w:rPr>
          <w:fldChar w:fldCharType="separate"/>
        </w:r>
        <w:r w:rsidR="001736EC">
          <w:rPr>
            <w:noProof/>
            <w:webHidden/>
          </w:rPr>
          <w:t>14</w:t>
        </w:r>
        <w:r w:rsidR="003B33BB">
          <w:rPr>
            <w:noProof/>
            <w:webHidden/>
          </w:rPr>
          <w:fldChar w:fldCharType="end"/>
        </w:r>
      </w:hyperlink>
    </w:p>
    <w:p w14:paraId="001F33BC" w14:textId="77777777" w:rsidR="003B33BB" w:rsidRDefault="00560EF8">
      <w:pPr>
        <w:pStyle w:val="TOC1"/>
        <w:rPr>
          <w:rFonts w:ascii="Calibri" w:hAnsi="Calibri"/>
          <w:b w:val="0"/>
          <w:bCs w:val="0"/>
          <w:caps w:val="0"/>
          <w:noProof/>
          <w:sz w:val="22"/>
          <w:szCs w:val="22"/>
        </w:rPr>
      </w:pPr>
      <w:hyperlink w:anchor="_Toc284939033" w:history="1">
        <w:r w:rsidR="003B33BB" w:rsidRPr="009562B1">
          <w:rPr>
            <w:rStyle w:val="Hyperlink"/>
            <w:noProof/>
          </w:rPr>
          <w:t>Acronyms</w:t>
        </w:r>
        <w:r w:rsidR="003B33BB">
          <w:rPr>
            <w:noProof/>
            <w:webHidden/>
          </w:rPr>
          <w:tab/>
        </w:r>
        <w:r w:rsidR="003B33BB">
          <w:rPr>
            <w:noProof/>
            <w:webHidden/>
          </w:rPr>
          <w:fldChar w:fldCharType="begin"/>
        </w:r>
        <w:r w:rsidR="003B33BB">
          <w:rPr>
            <w:noProof/>
            <w:webHidden/>
          </w:rPr>
          <w:instrText xml:space="preserve"> PAGEREF _Toc284939033 \h </w:instrText>
        </w:r>
        <w:r w:rsidR="003B33BB">
          <w:rPr>
            <w:noProof/>
            <w:webHidden/>
          </w:rPr>
        </w:r>
        <w:r w:rsidR="003B33BB">
          <w:rPr>
            <w:noProof/>
            <w:webHidden/>
          </w:rPr>
          <w:fldChar w:fldCharType="separate"/>
        </w:r>
        <w:r w:rsidR="001736EC">
          <w:rPr>
            <w:noProof/>
            <w:webHidden/>
          </w:rPr>
          <w:t>15</w:t>
        </w:r>
        <w:r w:rsidR="003B33BB">
          <w:rPr>
            <w:noProof/>
            <w:webHidden/>
          </w:rPr>
          <w:fldChar w:fldCharType="end"/>
        </w:r>
      </w:hyperlink>
    </w:p>
    <w:p w14:paraId="481060DA" w14:textId="77777777" w:rsidR="003B33BB" w:rsidRDefault="00560EF8">
      <w:pPr>
        <w:pStyle w:val="TOC1"/>
        <w:rPr>
          <w:rFonts w:ascii="Calibri" w:hAnsi="Calibri"/>
          <w:b w:val="0"/>
          <w:bCs w:val="0"/>
          <w:caps w:val="0"/>
          <w:noProof/>
          <w:sz w:val="22"/>
          <w:szCs w:val="22"/>
        </w:rPr>
      </w:pPr>
      <w:hyperlink w:anchor="_Toc284939034" w:history="1">
        <w:r w:rsidR="003B33BB" w:rsidRPr="009562B1">
          <w:rPr>
            <w:rStyle w:val="Hyperlink"/>
            <w:noProof/>
          </w:rPr>
          <w:t>Glossary</w:t>
        </w:r>
        <w:r w:rsidR="003B33BB">
          <w:rPr>
            <w:noProof/>
            <w:webHidden/>
          </w:rPr>
          <w:tab/>
        </w:r>
        <w:r w:rsidR="003B33BB">
          <w:rPr>
            <w:noProof/>
            <w:webHidden/>
          </w:rPr>
          <w:fldChar w:fldCharType="begin"/>
        </w:r>
        <w:r w:rsidR="003B33BB">
          <w:rPr>
            <w:noProof/>
            <w:webHidden/>
          </w:rPr>
          <w:instrText xml:space="preserve"> PAGEREF _Toc284939034 \h </w:instrText>
        </w:r>
        <w:r w:rsidR="003B33BB">
          <w:rPr>
            <w:noProof/>
            <w:webHidden/>
          </w:rPr>
        </w:r>
        <w:r w:rsidR="003B33BB">
          <w:rPr>
            <w:noProof/>
            <w:webHidden/>
          </w:rPr>
          <w:fldChar w:fldCharType="separate"/>
        </w:r>
        <w:r w:rsidR="001736EC">
          <w:rPr>
            <w:noProof/>
            <w:webHidden/>
          </w:rPr>
          <w:t>16</w:t>
        </w:r>
        <w:r w:rsidR="003B33BB">
          <w:rPr>
            <w:noProof/>
            <w:webHidden/>
          </w:rPr>
          <w:fldChar w:fldCharType="end"/>
        </w:r>
      </w:hyperlink>
    </w:p>
    <w:p w14:paraId="376075D2" w14:textId="77777777" w:rsidR="003B33BB" w:rsidRDefault="00560EF8">
      <w:pPr>
        <w:pStyle w:val="TOC1"/>
        <w:rPr>
          <w:rFonts w:ascii="Calibri" w:hAnsi="Calibri"/>
          <w:b w:val="0"/>
          <w:bCs w:val="0"/>
          <w:caps w:val="0"/>
          <w:noProof/>
          <w:sz w:val="22"/>
          <w:szCs w:val="22"/>
        </w:rPr>
      </w:pPr>
      <w:hyperlink w:anchor="_Toc284939035" w:history="1">
        <w:r w:rsidR="003B33BB" w:rsidRPr="009562B1">
          <w:rPr>
            <w:rStyle w:val="Hyperlink"/>
            <w:noProof/>
          </w:rPr>
          <w:t>Index</w:t>
        </w:r>
        <w:r w:rsidR="003B33BB">
          <w:rPr>
            <w:noProof/>
            <w:webHidden/>
          </w:rPr>
          <w:tab/>
        </w:r>
        <w:r w:rsidR="003B33BB">
          <w:rPr>
            <w:noProof/>
            <w:webHidden/>
          </w:rPr>
          <w:fldChar w:fldCharType="begin"/>
        </w:r>
        <w:r w:rsidR="003B33BB">
          <w:rPr>
            <w:noProof/>
            <w:webHidden/>
          </w:rPr>
          <w:instrText xml:space="preserve"> PAGEREF _Toc284939035 \h </w:instrText>
        </w:r>
        <w:r w:rsidR="003B33BB">
          <w:rPr>
            <w:noProof/>
            <w:webHidden/>
          </w:rPr>
        </w:r>
        <w:r w:rsidR="003B33BB">
          <w:rPr>
            <w:noProof/>
            <w:webHidden/>
          </w:rPr>
          <w:fldChar w:fldCharType="separate"/>
        </w:r>
        <w:r w:rsidR="001736EC">
          <w:rPr>
            <w:noProof/>
            <w:webHidden/>
          </w:rPr>
          <w:t>17</w:t>
        </w:r>
        <w:r w:rsidR="003B33BB">
          <w:rPr>
            <w:noProof/>
            <w:webHidden/>
          </w:rPr>
          <w:fldChar w:fldCharType="end"/>
        </w:r>
      </w:hyperlink>
    </w:p>
    <w:p w14:paraId="0A94CD5D" w14:textId="77777777" w:rsidR="00E2792B" w:rsidRDefault="002660C4">
      <w:r>
        <w:lastRenderedPageBreak/>
        <w:fldChar w:fldCharType="end"/>
      </w:r>
    </w:p>
    <w:p w14:paraId="0997149F" w14:textId="77777777" w:rsidR="002660C4" w:rsidRDefault="00E2792B">
      <w:pPr>
        <w:sectPr w:rsidR="002660C4" w:rsidSect="00F31ABB">
          <w:footerReference w:type="even" r:id="rId12"/>
          <w:footerReference w:type="default" r:id="rId13"/>
          <w:pgSz w:w="12240" w:h="15840" w:code="1"/>
          <w:pgMar w:top="1440" w:right="1170" w:bottom="1440" w:left="1440" w:header="720" w:footer="720" w:gutter="0"/>
          <w:pgNumType w:fmt="lowerRoman"/>
          <w:cols w:space="720"/>
          <w:docGrid w:linePitch="360"/>
        </w:sectPr>
      </w:pPr>
      <w:r>
        <w:br w:type="page"/>
      </w:r>
    </w:p>
    <w:p w14:paraId="03FED535" w14:textId="77777777" w:rsidR="00737341" w:rsidRPr="002350DB" w:rsidRDefault="00737341" w:rsidP="002C653C">
      <w:pPr>
        <w:pStyle w:val="Heading1"/>
      </w:pPr>
      <w:bookmarkStart w:id="4" w:name="_Toc49933331"/>
      <w:bookmarkStart w:id="5" w:name="_Toc51641041"/>
      <w:bookmarkStart w:id="6" w:name="_Toc284938994"/>
      <w:bookmarkStart w:id="7" w:name="_Toc518198529"/>
      <w:bookmarkEnd w:id="1"/>
      <w:bookmarkEnd w:id="2"/>
      <w:bookmarkEnd w:id="3"/>
      <w:r w:rsidRPr="002350DB">
        <w:lastRenderedPageBreak/>
        <w:t>Preface</w:t>
      </w:r>
      <w:bookmarkEnd w:id="4"/>
      <w:bookmarkEnd w:id="5"/>
      <w:bookmarkEnd w:id="6"/>
    </w:p>
    <w:p w14:paraId="624603A1" w14:textId="77777777" w:rsidR="00737341" w:rsidRPr="002660C4" w:rsidRDefault="00737341" w:rsidP="00FE6AFE">
      <w:pPr>
        <w:pStyle w:val="Heading2"/>
      </w:pPr>
      <w:bookmarkStart w:id="8" w:name="_Toc49933332"/>
      <w:bookmarkStart w:id="9" w:name="_Toc51641042"/>
      <w:bookmarkStart w:id="10" w:name="_Toc284938995"/>
      <w:r w:rsidRPr="002660C4">
        <w:t>Purpose of the Remote Order Entry System</w:t>
      </w:r>
      <w:bookmarkEnd w:id="8"/>
      <w:bookmarkEnd w:id="9"/>
      <w:bookmarkEnd w:id="10"/>
    </w:p>
    <w:p w14:paraId="33062C3A" w14:textId="77777777" w:rsidR="00737341" w:rsidRDefault="00737341" w:rsidP="00737341">
      <w:r>
        <w:t xml:space="preserve">The Remote Order Entry System (ROES) version 3.0 gives authorized end users at VHA facilities the ability to order products and services from the VA </w:t>
      </w:r>
      <w:r w:rsidR="0051573F">
        <w:t xml:space="preserve">Acquisition &amp; Logistics </w:t>
      </w:r>
      <w:r w:rsidR="00AE6A3A">
        <w:t>Acquisition &amp; Lo</w:t>
      </w:r>
      <w:r w:rsidR="008A4F5E">
        <w:t>gistics</w:t>
      </w:r>
      <w:r>
        <w:t xml:space="preserve"> Center (D</w:t>
      </w:r>
      <w:r w:rsidR="008A4F5E">
        <w:t>AL</w:t>
      </w:r>
      <w:r>
        <w:t>C).</w:t>
      </w:r>
    </w:p>
    <w:p w14:paraId="0EDB86C3" w14:textId="77777777" w:rsidR="00737341" w:rsidRDefault="00737341" w:rsidP="00FE6AFE">
      <w:pPr>
        <w:pStyle w:val="Heading2"/>
      </w:pPr>
      <w:bookmarkStart w:id="11" w:name="_Toc49933333"/>
      <w:bookmarkStart w:id="12" w:name="_Toc51641043"/>
      <w:bookmarkStart w:id="13" w:name="_Toc284938996"/>
      <w:r>
        <w:t>Scope of Manual</w:t>
      </w:r>
      <w:bookmarkEnd w:id="11"/>
      <w:bookmarkEnd w:id="12"/>
      <w:bookmarkEnd w:id="13"/>
    </w:p>
    <w:p w14:paraId="16CDAA94" w14:textId="77777777" w:rsidR="00737341" w:rsidRDefault="00737341" w:rsidP="00737341">
      <w:r>
        <w:t>This manual provides instructions for the installation and maintenance of the ROES 3.0</w:t>
      </w:r>
      <w:r w:rsidR="00931BB0">
        <w:t>*4</w:t>
      </w:r>
      <w:r>
        <w:t xml:space="preserve"> software.</w:t>
      </w:r>
    </w:p>
    <w:p w14:paraId="6B15AB08" w14:textId="77777777" w:rsidR="00737341" w:rsidRDefault="00737341" w:rsidP="00FE6AFE">
      <w:pPr>
        <w:pStyle w:val="Heading2"/>
      </w:pPr>
      <w:bookmarkStart w:id="14" w:name="_Toc49933334"/>
      <w:bookmarkStart w:id="15" w:name="_Toc51641044"/>
      <w:bookmarkStart w:id="16" w:name="_Toc284938997"/>
      <w:r>
        <w:t>Audience</w:t>
      </w:r>
      <w:bookmarkEnd w:id="14"/>
      <w:bookmarkEnd w:id="15"/>
      <w:bookmarkEnd w:id="16"/>
    </w:p>
    <w:p w14:paraId="394F45BF" w14:textId="77777777" w:rsidR="00737341" w:rsidRDefault="00737341" w:rsidP="00737341">
      <w:r>
        <w:t xml:space="preserve">The information in this manual is intended for </w:t>
      </w:r>
      <w:r w:rsidR="00526105">
        <w:t xml:space="preserve">facility </w:t>
      </w:r>
      <w:r>
        <w:t xml:space="preserve">Information </w:t>
      </w:r>
      <w:r w:rsidR="00526105">
        <w:t>Security Officers (ISO)</w:t>
      </w:r>
      <w:r w:rsidR="007245D0">
        <w:t xml:space="preserve"> and </w:t>
      </w:r>
      <w:r w:rsidR="00A55BCF">
        <w:t>Information Resource Management staff.</w:t>
      </w:r>
    </w:p>
    <w:p w14:paraId="31338355" w14:textId="77777777" w:rsidR="00737341" w:rsidRDefault="00737341" w:rsidP="00FE6AFE">
      <w:pPr>
        <w:pStyle w:val="Heading2"/>
      </w:pPr>
      <w:bookmarkStart w:id="17" w:name="_Toc49933335"/>
      <w:bookmarkStart w:id="18" w:name="_Toc51641045"/>
      <w:bookmarkStart w:id="19" w:name="_Toc284938998"/>
      <w:r>
        <w:t>Related Manuals</w:t>
      </w:r>
      <w:bookmarkEnd w:id="17"/>
      <w:bookmarkEnd w:id="18"/>
      <w:bookmarkEnd w:id="19"/>
    </w:p>
    <w:p w14:paraId="204230A4" w14:textId="77777777" w:rsidR="00CB17BF" w:rsidRDefault="00CB17BF" w:rsidP="00CB17BF">
      <w:pPr>
        <w:rPr>
          <w:i/>
          <w:iCs/>
        </w:rPr>
      </w:pPr>
      <w:r>
        <w:rPr>
          <w:i/>
          <w:iCs/>
        </w:rPr>
        <w:t>Remote Order Entry System (ROES) Version 3.0*4 Release Notes</w:t>
      </w:r>
    </w:p>
    <w:p w14:paraId="2650D879" w14:textId="77777777" w:rsidR="00737341" w:rsidRDefault="00737341" w:rsidP="00737341">
      <w:pPr>
        <w:rPr>
          <w:i/>
          <w:iCs/>
        </w:rPr>
      </w:pPr>
      <w:r>
        <w:rPr>
          <w:i/>
          <w:iCs/>
        </w:rPr>
        <w:t>Remote Order Entry System (ROES) Version 3.0</w:t>
      </w:r>
      <w:r w:rsidR="00CB17BF">
        <w:rPr>
          <w:i/>
          <w:iCs/>
        </w:rPr>
        <w:t>*4</w:t>
      </w:r>
      <w:r>
        <w:rPr>
          <w:i/>
          <w:iCs/>
        </w:rPr>
        <w:t xml:space="preserve"> Technical Manual</w:t>
      </w:r>
    </w:p>
    <w:p w14:paraId="068D6C15" w14:textId="77777777" w:rsidR="00737341" w:rsidRDefault="00737341" w:rsidP="00737341">
      <w:pPr>
        <w:rPr>
          <w:i/>
          <w:iCs/>
        </w:rPr>
      </w:pPr>
      <w:r>
        <w:rPr>
          <w:i/>
          <w:iCs/>
        </w:rPr>
        <w:t>Remote Order Entry System (ROES) Version 3.0</w:t>
      </w:r>
      <w:r w:rsidR="00CB17BF">
        <w:rPr>
          <w:i/>
          <w:iCs/>
        </w:rPr>
        <w:t>*4</w:t>
      </w:r>
      <w:r>
        <w:rPr>
          <w:i/>
          <w:iCs/>
        </w:rPr>
        <w:t xml:space="preserve"> User Manual</w:t>
      </w:r>
    </w:p>
    <w:p w14:paraId="7A781819" w14:textId="77777777" w:rsidR="00737341" w:rsidRDefault="00737341" w:rsidP="00737341">
      <w:pPr>
        <w:rPr>
          <w:i/>
          <w:iCs/>
        </w:rPr>
      </w:pPr>
      <w:r>
        <w:rPr>
          <w:i/>
          <w:iCs/>
        </w:rPr>
        <w:t>Remote Order Entry System (ROES) Version 3.0</w:t>
      </w:r>
      <w:r w:rsidR="00CB17BF">
        <w:rPr>
          <w:i/>
          <w:iCs/>
        </w:rPr>
        <w:t>*4</w:t>
      </w:r>
      <w:r>
        <w:rPr>
          <w:i/>
          <w:iCs/>
        </w:rPr>
        <w:t xml:space="preserve"> </w:t>
      </w:r>
      <w:r w:rsidR="00A55BCF">
        <w:rPr>
          <w:i/>
          <w:iCs/>
        </w:rPr>
        <w:t>Installation</w:t>
      </w:r>
      <w:r>
        <w:rPr>
          <w:i/>
          <w:iCs/>
        </w:rPr>
        <w:t xml:space="preserve"> Guide</w:t>
      </w:r>
    </w:p>
    <w:p w14:paraId="6C41794E" w14:textId="77777777" w:rsidR="00A55BCF" w:rsidRDefault="00737341" w:rsidP="002C653C">
      <w:pPr>
        <w:pStyle w:val="Heading1"/>
      </w:pPr>
      <w:bookmarkStart w:id="20" w:name="_Toc49933339"/>
      <w:r>
        <w:br w:type="page"/>
      </w:r>
      <w:bookmarkStart w:id="21" w:name="_Toc51641046"/>
      <w:bookmarkStart w:id="22" w:name="_Toc284938999"/>
      <w:bookmarkEnd w:id="7"/>
      <w:bookmarkEnd w:id="20"/>
      <w:r w:rsidR="00A55BCF">
        <w:lastRenderedPageBreak/>
        <w:t>Introduction</w:t>
      </w:r>
      <w:bookmarkEnd w:id="21"/>
      <w:bookmarkEnd w:id="22"/>
    </w:p>
    <w:p w14:paraId="26D799DA" w14:textId="77777777" w:rsidR="00CE6259" w:rsidRDefault="00CE6259" w:rsidP="0065570F">
      <w:pPr>
        <w:pStyle w:val="Heading2"/>
      </w:pPr>
      <w:bookmarkStart w:id="23" w:name="_Toc49933340"/>
      <w:bookmarkStart w:id="24" w:name="_Toc221699309"/>
      <w:bookmarkStart w:id="25" w:name="_Toc284939000"/>
      <w:r>
        <w:t>Purpose of ROES 3.0</w:t>
      </w:r>
      <w:bookmarkEnd w:id="23"/>
      <w:bookmarkEnd w:id="24"/>
      <w:bookmarkEnd w:id="25"/>
    </w:p>
    <w:p w14:paraId="3836050E" w14:textId="77777777" w:rsidR="00CE6259" w:rsidRDefault="00CE6259" w:rsidP="00CE6259">
      <w:pPr>
        <w:pStyle w:val="Header"/>
        <w:keepLines/>
        <w:widowControl w:val="0"/>
        <w:tabs>
          <w:tab w:val="clear" w:pos="4320"/>
        </w:tabs>
      </w:pPr>
      <w:r>
        <w:t>ROES 3.0 was developed to simplify and enhance the ordering of products and services from the Denver Acquisition &amp; Logistics Center (DALC) including hearing aids and numerous other commodities.  Ancillary functions such as updating patient records and registering devices may also be done through the web interface.  ROES 3.0 is accessed from your PC as a web application through your browser allowing orders to be placed using an interactive, real time point and click interface.  ROES 3.0 also accommodates keyboard navigation and entry.</w:t>
      </w:r>
    </w:p>
    <w:p w14:paraId="0B6CC128" w14:textId="77777777" w:rsidR="00CE6259" w:rsidRDefault="00CE6259" w:rsidP="00CE6259">
      <w:pPr>
        <w:pStyle w:val="Header"/>
        <w:tabs>
          <w:tab w:val="clear" w:pos="4320"/>
        </w:tabs>
      </w:pPr>
      <w:r>
        <w:t>ROES 3.0 was designed to use advanced technologies and practices in software design, supporting hardware platform, database management, and network integration to provide DALC customers and staff with simple and easy to use ordering capabilities.  The application provides patient care providers and associated Veterans Health Administration (VHA) staff with comprehensive patient information and order histories.  It was also designed to use progressive procurement and distribution practices, advanced general business practices, and current VA Regulations, which have evolved since the introduction of ROES 2.0</w:t>
      </w:r>
    </w:p>
    <w:p w14:paraId="663AD18D" w14:textId="77777777" w:rsidR="00CE6259" w:rsidRDefault="00CE6259" w:rsidP="00CE6259">
      <w:pPr>
        <w:pStyle w:val="Header"/>
        <w:tabs>
          <w:tab w:val="clear" w:pos="4320"/>
        </w:tabs>
      </w:pPr>
      <w:r>
        <w:t>A definitive criterion used to establish the strategic direction and development path for ROES 3.0 involved combining:</w:t>
      </w:r>
    </w:p>
    <w:p w14:paraId="79860D00" w14:textId="77777777" w:rsidR="00CE6259" w:rsidRDefault="00CE6259" w:rsidP="00CE6259">
      <w:pPr>
        <w:pStyle w:val="Header"/>
        <w:numPr>
          <w:ilvl w:val="0"/>
          <w:numId w:val="12"/>
        </w:numPr>
        <w:tabs>
          <w:tab w:val="clear" w:pos="4320"/>
        </w:tabs>
        <w:spacing w:before="0" w:after="0"/>
      </w:pPr>
      <w:r>
        <w:t>The necessity to optimize compatibility and data communications capability with established VA systems and business practices</w:t>
      </w:r>
    </w:p>
    <w:p w14:paraId="26AD9FBB" w14:textId="77777777" w:rsidR="00CE6259" w:rsidRDefault="00CE6259" w:rsidP="00CE6259">
      <w:pPr>
        <w:pStyle w:val="Header"/>
        <w:numPr>
          <w:ilvl w:val="0"/>
          <w:numId w:val="12"/>
        </w:numPr>
        <w:tabs>
          <w:tab w:val="clear" w:pos="4320"/>
        </w:tabs>
        <w:spacing w:before="0" w:after="0"/>
      </w:pPr>
      <w:r>
        <w:t>The objective of applying leading edge information technology resources to strategic business systems development, comparable to the best that can be found in the private sector</w:t>
      </w:r>
    </w:p>
    <w:p w14:paraId="6DD57D9B" w14:textId="77777777" w:rsidR="00CE6259" w:rsidRDefault="00CE6259" w:rsidP="00CE6259">
      <w:pPr>
        <w:pStyle w:val="Header"/>
        <w:numPr>
          <w:ilvl w:val="0"/>
          <w:numId w:val="12"/>
        </w:numPr>
        <w:tabs>
          <w:tab w:val="clear" w:pos="4320"/>
        </w:tabs>
        <w:spacing w:before="0" w:after="0"/>
      </w:pPr>
      <w:r>
        <w:t>The desire to provide a "progressive continuity" to DALC customers, implementing significant enhancements to the existing application, while minimizing transition apprehension for end users.</w:t>
      </w:r>
      <w:bookmarkStart w:id="26" w:name="_Toc49933341"/>
    </w:p>
    <w:p w14:paraId="324097C0" w14:textId="77777777" w:rsidR="00CE6259" w:rsidRDefault="00CE6259" w:rsidP="00CE6259">
      <w:pPr>
        <w:pStyle w:val="Header"/>
        <w:tabs>
          <w:tab w:val="clear" w:pos="4320"/>
        </w:tabs>
        <w:spacing w:before="0" w:after="0"/>
      </w:pPr>
    </w:p>
    <w:p w14:paraId="730A5EB7" w14:textId="77777777" w:rsidR="00CE6259" w:rsidRDefault="00CE6259" w:rsidP="00FE6AFE">
      <w:pPr>
        <w:pStyle w:val="Heading2"/>
      </w:pPr>
      <w:bookmarkStart w:id="27" w:name="_Toc221699310"/>
      <w:bookmarkStart w:id="28" w:name="_Toc284939001"/>
      <w:r>
        <w:t>Benefits of ROES 3.0</w:t>
      </w:r>
      <w:bookmarkEnd w:id="26"/>
      <w:bookmarkEnd w:id="27"/>
      <w:bookmarkEnd w:id="28"/>
    </w:p>
    <w:p w14:paraId="6FE074A2" w14:textId="77777777" w:rsidR="00CE6259" w:rsidRDefault="00CE6259" w:rsidP="00CE6259">
      <w:pPr>
        <w:pStyle w:val="Header"/>
        <w:keepNext/>
        <w:keepLines/>
        <w:widowControl w:val="0"/>
        <w:tabs>
          <w:tab w:val="clear" w:pos="4320"/>
        </w:tabs>
      </w:pPr>
      <w:r>
        <w:t>The ROES 3.0 application architecture makes available, for the first time, a web-based application for activities such as order placement and inquiry functions, while retaining and improving upon the character-based interface formerly used in ROES 2.0.  It is expected that a web interface, enabling point-and-click functionality, allows information to be presented in a more organized fashion, enhancing the navigation and data entry procedures.</w:t>
      </w:r>
    </w:p>
    <w:p w14:paraId="10E76942" w14:textId="77777777" w:rsidR="00CE6259" w:rsidRDefault="00CE6259" w:rsidP="00CE6259">
      <w:pPr>
        <w:pStyle w:val="Header"/>
        <w:keepNext/>
        <w:keepLines/>
        <w:widowControl w:val="0"/>
        <w:tabs>
          <w:tab w:val="clear" w:pos="4320"/>
        </w:tabs>
      </w:pPr>
      <w:r>
        <w:t xml:space="preserve">In another departure from previous versions, the majority of ROES 3.0 system software and data files reside on DALC computer resources, leaving only selected key components on local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systems.  There are a number of factors supporting this transition.  These include:</w:t>
      </w:r>
    </w:p>
    <w:p w14:paraId="18BDCCF0" w14:textId="77777777" w:rsidR="00CE6259" w:rsidRDefault="00CE6259" w:rsidP="00CE6259">
      <w:pPr>
        <w:pStyle w:val="Header"/>
        <w:keepNext/>
        <w:keepLines/>
        <w:widowControl w:val="0"/>
        <w:numPr>
          <w:ilvl w:val="0"/>
          <w:numId w:val="14"/>
        </w:numPr>
        <w:tabs>
          <w:tab w:val="clear" w:pos="4320"/>
        </w:tabs>
        <w:spacing w:before="90" w:after="0"/>
      </w:pPr>
      <w:r>
        <w:t>Insurance of a singularity and consistency of the available product database</w:t>
      </w:r>
    </w:p>
    <w:p w14:paraId="446BE35C" w14:textId="77777777" w:rsidR="00CE6259" w:rsidRDefault="00CE6259" w:rsidP="00CE6259">
      <w:pPr>
        <w:pStyle w:val="Header"/>
        <w:keepNext/>
        <w:keepLines/>
        <w:widowControl w:val="0"/>
        <w:numPr>
          <w:ilvl w:val="0"/>
          <w:numId w:val="14"/>
        </w:numPr>
        <w:tabs>
          <w:tab w:val="clear" w:pos="4320"/>
        </w:tabs>
        <w:spacing w:before="90" w:after="0"/>
      </w:pPr>
      <w:smartTag w:uri="urn:schemas-microsoft-com:office:smarttags" w:element="place">
        <w:r>
          <w:t>Opportunity</w:t>
        </w:r>
      </w:smartTag>
      <w:r>
        <w:t xml:space="preserve"> for immediate real-time processing of orders placed</w:t>
      </w:r>
    </w:p>
    <w:p w14:paraId="79FE27E5" w14:textId="77777777" w:rsidR="00CE6259" w:rsidRDefault="00CE6259" w:rsidP="00CE6259">
      <w:pPr>
        <w:pStyle w:val="Header"/>
        <w:keepNext/>
        <w:keepLines/>
        <w:widowControl w:val="0"/>
        <w:numPr>
          <w:ilvl w:val="0"/>
          <w:numId w:val="14"/>
        </w:numPr>
        <w:tabs>
          <w:tab w:val="clear" w:pos="4320"/>
        </w:tabs>
        <w:spacing w:before="90" w:after="0"/>
      </w:pPr>
      <w:r>
        <w:t>Reduced dependency on VAMC application of patches and file modifications</w:t>
      </w:r>
    </w:p>
    <w:p w14:paraId="264D767A" w14:textId="77777777" w:rsidR="00CE6259" w:rsidRDefault="00CE6259" w:rsidP="00CE6259">
      <w:pPr>
        <w:pStyle w:val="Header"/>
        <w:widowControl w:val="0"/>
        <w:tabs>
          <w:tab w:val="clear" w:pos="4320"/>
        </w:tabs>
      </w:pPr>
      <w:r>
        <w:t>Higher capacity VA wide area network resources implemented since ROES 2.0 enable these architectural changes.</w:t>
      </w:r>
    </w:p>
    <w:p w14:paraId="04C6EA95" w14:textId="77777777" w:rsidR="00CE6259" w:rsidRDefault="00CE6259" w:rsidP="00CE6259">
      <w:pPr>
        <w:pStyle w:val="Header"/>
        <w:keepNext/>
        <w:keepLines/>
        <w:widowControl w:val="0"/>
        <w:tabs>
          <w:tab w:val="clear" w:pos="4320"/>
        </w:tabs>
      </w:pPr>
      <w:r>
        <w:lastRenderedPageBreak/>
        <w:t xml:space="preserve">In addition to the overall architecture, ROES 3.0 provides a number of process-specific benefits, features, and functionality improvements, such as the following: </w:t>
      </w:r>
    </w:p>
    <w:p w14:paraId="5E221BD0" w14:textId="77777777" w:rsidR="00CE6259" w:rsidRDefault="00CE6259" w:rsidP="00F0457F">
      <w:pPr>
        <w:pStyle w:val="Header"/>
        <w:keepNext/>
        <w:keepLines/>
        <w:widowControl w:val="0"/>
        <w:numPr>
          <w:ilvl w:val="0"/>
          <w:numId w:val="10"/>
        </w:numPr>
        <w:tabs>
          <w:tab w:val="clear" w:pos="1080"/>
          <w:tab w:val="clear" w:pos="4320"/>
          <w:tab w:val="num" w:pos="360"/>
        </w:tabs>
        <w:spacing w:before="0"/>
        <w:ind w:left="360"/>
      </w:pPr>
      <w:r>
        <w:t>Provides users with a simplified ordering process.</w:t>
      </w:r>
    </w:p>
    <w:p w14:paraId="5D91D18E" w14:textId="77777777" w:rsidR="00CE6259" w:rsidRDefault="00CE6259" w:rsidP="00F0457F">
      <w:pPr>
        <w:pStyle w:val="Header"/>
        <w:keepNext/>
        <w:keepLines/>
        <w:widowControl w:val="0"/>
        <w:numPr>
          <w:ilvl w:val="0"/>
          <w:numId w:val="10"/>
        </w:numPr>
        <w:tabs>
          <w:tab w:val="clear" w:pos="1080"/>
          <w:tab w:val="clear" w:pos="4320"/>
          <w:tab w:val="num" w:pos="360"/>
        </w:tabs>
        <w:spacing w:before="0"/>
        <w:ind w:left="360"/>
      </w:pPr>
      <w:r>
        <w:t>Includes cost comparison functionality for display/selection of all contract hearing aids meeting selected specifications.</w:t>
      </w:r>
    </w:p>
    <w:p w14:paraId="3E210A01" w14:textId="77777777" w:rsidR="00CE6259" w:rsidRDefault="00CE6259" w:rsidP="00F0457F">
      <w:pPr>
        <w:pStyle w:val="Header"/>
        <w:keepNext/>
        <w:keepLines/>
        <w:widowControl w:val="0"/>
        <w:numPr>
          <w:ilvl w:val="0"/>
          <w:numId w:val="10"/>
        </w:numPr>
        <w:tabs>
          <w:tab w:val="clear" w:pos="1080"/>
          <w:tab w:val="clear" w:pos="4320"/>
          <w:tab w:val="num" w:pos="360"/>
        </w:tabs>
        <w:spacing w:before="0"/>
        <w:ind w:left="360"/>
      </w:pPr>
      <w:r>
        <w:t>Allows repair orders to be entered by the provider.</w:t>
      </w:r>
    </w:p>
    <w:p w14:paraId="1489A4E7" w14:textId="77777777" w:rsidR="00CE6259" w:rsidRDefault="00CE6259" w:rsidP="00F0457F">
      <w:pPr>
        <w:pStyle w:val="Header"/>
        <w:keepNext/>
        <w:keepLines/>
        <w:widowControl w:val="0"/>
        <w:numPr>
          <w:ilvl w:val="0"/>
          <w:numId w:val="10"/>
        </w:numPr>
        <w:tabs>
          <w:tab w:val="clear" w:pos="1080"/>
          <w:tab w:val="clear" w:pos="4320"/>
          <w:tab w:val="num" w:pos="360"/>
        </w:tabs>
        <w:spacing w:before="0"/>
        <w:ind w:left="360"/>
      </w:pPr>
      <w:r>
        <w:t>Includes a module to enter audiometric data and display or print the resulting audiogram in graph or tabular format.</w:t>
      </w:r>
    </w:p>
    <w:p w14:paraId="7F87F1E7" w14:textId="77777777" w:rsidR="00CE6259" w:rsidRDefault="00CE6259" w:rsidP="00F0457F">
      <w:pPr>
        <w:pStyle w:val="Header"/>
        <w:keepNext/>
        <w:keepLines/>
        <w:widowControl w:val="0"/>
        <w:numPr>
          <w:ilvl w:val="0"/>
          <w:numId w:val="10"/>
        </w:numPr>
        <w:tabs>
          <w:tab w:val="clear" w:pos="1080"/>
          <w:tab w:val="clear" w:pos="4320"/>
          <w:tab w:val="num" w:pos="360"/>
        </w:tabs>
        <w:spacing w:before="0"/>
        <w:ind w:left="360"/>
      </w:pPr>
      <w:r>
        <w:t xml:space="preserve">Provides information in "real time". </w:t>
      </w:r>
    </w:p>
    <w:p w14:paraId="1D582FC5" w14:textId="77777777" w:rsidR="00CE6259" w:rsidRDefault="00CE6259" w:rsidP="00F0457F">
      <w:pPr>
        <w:pStyle w:val="Header"/>
        <w:keepNext/>
        <w:keepLines/>
        <w:widowControl w:val="0"/>
        <w:numPr>
          <w:ilvl w:val="0"/>
          <w:numId w:val="10"/>
        </w:numPr>
        <w:tabs>
          <w:tab w:val="clear" w:pos="1080"/>
          <w:tab w:val="clear" w:pos="4320"/>
          <w:tab w:val="num" w:pos="360"/>
        </w:tabs>
        <w:spacing w:before="0"/>
        <w:ind w:left="360"/>
      </w:pPr>
      <w:r>
        <w:t>Provides enhanced commodity ordering capabilities.</w:t>
      </w:r>
    </w:p>
    <w:p w14:paraId="5B2D4DFD" w14:textId="77777777" w:rsidR="00CE6259" w:rsidRDefault="00CE6259" w:rsidP="00F0457F">
      <w:pPr>
        <w:pStyle w:val="Header"/>
        <w:keepNext/>
        <w:keepLines/>
        <w:widowControl w:val="0"/>
        <w:numPr>
          <w:ilvl w:val="0"/>
          <w:numId w:val="10"/>
        </w:numPr>
        <w:tabs>
          <w:tab w:val="clear" w:pos="1080"/>
          <w:tab w:val="clear" w:pos="4320"/>
          <w:tab w:val="num" w:pos="360"/>
        </w:tabs>
        <w:spacing w:before="0"/>
        <w:ind w:left="360"/>
      </w:pPr>
      <w:r>
        <w:t>Provides enhanced device registration capabilities.</w:t>
      </w:r>
    </w:p>
    <w:p w14:paraId="7415D04D" w14:textId="77777777" w:rsidR="00CE6259" w:rsidRDefault="00CE6259" w:rsidP="00F0457F">
      <w:pPr>
        <w:pStyle w:val="Header"/>
        <w:keepNext/>
        <w:keepLines/>
        <w:widowControl w:val="0"/>
        <w:numPr>
          <w:ilvl w:val="0"/>
          <w:numId w:val="10"/>
        </w:numPr>
        <w:tabs>
          <w:tab w:val="clear" w:pos="1080"/>
          <w:tab w:val="clear" w:pos="4320"/>
          <w:tab w:val="num" w:pos="360"/>
        </w:tabs>
        <w:spacing w:before="0"/>
        <w:ind w:left="360"/>
      </w:pPr>
      <w:r>
        <w:t>Provides enhanced display/update capabilities for authorized aids.</w:t>
      </w:r>
    </w:p>
    <w:p w14:paraId="03E521AC" w14:textId="77777777" w:rsidR="00CE6259" w:rsidRDefault="00CE6259" w:rsidP="00F0457F">
      <w:pPr>
        <w:pStyle w:val="Header"/>
        <w:keepNext/>
        <w:keepLines/>
        <w:widowControl w:val="0"/>
        <w:numPr>
          <w:ilvl w:val="0"/>
          <w:numId w:val="10"/>
        </w:numPr>
        <w:tabs>
          <w:tab w:val="clear" w:pos="1080"/>
          <w:tab w:val="clear" w:pos="4320"/>
          <w:tab w:val="num" w:pos="360"/>
        </w:tabs>
        <w:spacing w:before="0"/>
        <w:ind w:left="360"/>
      </w:pPr>
      <w:r>
        <w:t>Provides enhanced station stock ordering capabilities.</w:t>
      </w:r>
    </w:p>
    <w:p w14:paraId="0849752A" w14:textId="77777777" w:rsidR="00CE6259" w:rsidRDefault="00CE6259" w:rsidP="00F0457F">
      <w:pPr>
        <w:pStyle w:val="Header"/>
        <w:keepNext/>
        <w:keepLines/>
        <w:widowControl w:val="0"/>
        <w:numPr>
          <w:ilvl w:val="0"/>
          <w:numId w:val="10"/>
        </w:numPr>
        <w:tabs>
          <w:tab w:val="clear" w:pos="1080"/>
          <w:tab w:val="clear" w:pos="4320"/>
          <w:tab w:val="num" w:pos="360"/>
        </w:tabs>
        <w:spacing w:before="0"/>
        <w:ind w:left="360"/>
      </w:pPr>
      <w:r>
        <w:t>Decreases delivery time to patients since orders are submitted immediately for processing.</w:t>
      </w:r>
    </w:p>
    <w:p w14:paraId="05209026" w14:textId="77777777" w:rsidR="00CE6259" w:rsidRDefault="00CE6259" w:rsidP="00F0457F">
      <w:pPr>
        <w:pStyle w:val="Header"/>
        <w:keepNext/>
        <w:keepLines/>
        <w:widowControl w:val="0"/>
        <w:numPr>
          <w:ilvl w:val="0"/>
          <w:numId w:val="10"/>
        </w:numPr>
        <w:tabs>
          <w:tab w:val="clear" w:pos="1080"/>
          <w:tab w:val="clear" w:pos="4320"/>
          <w:tab w:val="num" w:pos="360"/>
        </w:tabs>
        <w:spacing w:before="0"/>
        <w:ind w:left="360"/>
      </w:pPr>
      <w:r>
        <w:t>Links with the CPRS clinical record application already in place in the VHA environment.</w:t>
      </w:r>
    </w:p>
    <w:p w14:paraId="4D46A4A5" w14:textId="77777777" w:rsidR="00CE6259" w:rsidRDefault="00CE6259" w:rsidP="00F0457F">
      <w:pPr>
        <w:pStyle w:val="Header"/>
        <w:keepNext/>
        <w:keepLines/>
        <w:widowControl w:val="0"/>
        <w:numPr>
          <w:ilvl w:val="0"/>
          <w:numId w:val="10"/>
        </w:numPr>
        <w:tabs>
          <w:tab w:val="clear" w:pos="1080"/>
          <w:tab w:val="clear" w:pos="4320"/>
          <w:tab w:val="num" w:pos="360"/>
        </w:tabs>
        <w:spacing w:before="0"/>
        <w:ind w:left="360"/>
      </w:pPr>
      <w:r>
        <w:t>Provides increased accuracy in patient eligibility determination prior to order placement, with improvements to subsequent reporting and statistical analysis.</w:t>
      </w:r>
    </w:p>
    <w:p w14:paraId="2A27398A" w14:textId="77777777" w:rsidR="00CE6259" w:rsidRDefault="00CE6259" w:rsidP="00F0457F">
      <w:pPr>
        <w:pStyle w:val="Header"/>
        <w:keepNext/>
        <w:keepLines/>
        <w:widowControl w:val="0"/>
        <w:numPr>
          <w:ilvl w:val="0"/>
          <w:numId w:val="10"/>
        </w:numPr>
        <w:tabs>
          <w:tab w:val="clear" w:pos="1080"/>
          <w:tab w:val="clear" w:pos="4320"/>
          <w:tab w:val="num" w:pos="360"/>
        </w:tabs>
        <w:spacing w:before="0"/>
        <w:ind w:left="360"/>
      </w:pPr>
      <w:r>
        <w:t>Provides access to multiple ROES 3.0 functions (clinical and administrative) through a comprehensive entry point.</w:t>
      </w:r>
    </w:p>
    <w:p w14:paraId="3DD736AE" w14:textId="77777777" w:rsidR="00CE6259" w:rsidRDefault="00CE6259" w:rsidP="00F0457F">
      <w:pPr>
        <w:pStyle w:val="Header"/>
        <w:keepNext/>
        <w:keepLines/>
        <w:widowControl w:val="0"/>
        <w:numPr>
          <w:ilvl w:val="0"/>
          <w:numId w:val="10"/>
        </w:numPr>
        <w:tabs>
          <w:tab w:val="clear" w:pos="1080"/>
          <w:tab w:val="clear" w:pos="4320"/>
          <w:tab w:val="num" w:pos="360"/>
        </w:tabs>
        <w:spacing w:before="0"/>
        <w:ind w:left="360"/>
      </w:pPr>
      <w:r>
        <w:t>Provides supervisory designation of user authorization/approval levels.</w:t>
      </w:r>
    </w:p>
    <w:p w14:paraId="045978FF" w14:textId="77777777" w:rsidR="00CE6259" w:rsidRDefault="00CE6259" w:rsidP="00F0457F">
      <w:pPr>
        <w:pStyle w:val="Header"/>
        <w:keepNext/>
        <w:keepLines/>
        <w:widowControl w:val="0"/>
        <w:numPr>
          <w:ilvl w:val="0"/>
          <w:numId w:val="10"/>
        </w:numPr>
        <w:tabs>
          <w:tab w:val="clear" w:pos="1080"/>
          <w:tab w:val="clear" w:pos="4320"/>
          <w:tab w:val="num" w:pos="360"/>
        </w:tabs>
        <w:spacing w:before="0"/>
        <w:ind w:left="360"/>
      </w:pPr>
      <w:r>
        <w:t>Provides a Cochlear Implant registry for tracking of cochlear implant information.</w:t>
      </w:r>
    </w:p>
    <w:p w14:paraId="7783828F" w14:textId="77777777" w:rsidR="00CE6259" w:rsidRDefault="00CE6259" w:rsidP="00F0457F">
      <w:pPr>
        <w:pStyle w:val="Header"/>
        <w:keepNext/>
        <w:keepLines/>
        <w:widowControl w:val="0"/>
        <w:numPr>
          <w:ilvl w:val="0"/>
          <w:numId w:val="10"/>
        </w:numPr>
        <w:tabs>
          <w:tab w:val="clear" w:pos="1080"/>
          <w:tab w:val="clear" w:pos="4320"/>
          <w:tab w:val="num" w:pos="360"/>
        </w:tabs>
        <w:spacing w:before="0"/>
        <w:ind w:left="360"/>
      </w:pPr>
      <w:r>
        <w:t>Reduces the likelihood of erroneous orders such as, orders for combinations of device specifications that cannot be accommodated by hearing aid manufacturers.</w:t>
      </w:r>
    </w:p>
    <w:p w14:paraId="0B34A36F" w14:textId="77777777" w:rsidR="00EA0533" w:rsidRDefault="00EA0533" w:rsidP="00FE6AFE">
      <w:pPr>
        <w:pStyle w:val="Heading2"/>
      </w:pPr>
      <w:r>
        <w:br w:type="page"/>
      </w:r>
      <w:bookmarkStart w:id="29" w:name="_Toc24518158"/>
      <w:bookmarkStart w:id="30" w:name="_Toc49933342"/>
      <w:bookmarkStart w:id="31" w:name="_Toc54063493"/>
      <w:bookmarkStart w:id="32" w:name="_Toc284939002"/>
      <w:r>
        <w:lastRenderedPageBreak/>
        <w:t>General Rules for ROES 3.0 Data Entry pages</w:t>
      </w:r>
      <w:bookmarkEnd w:id="29"/>
      <w:bookmarkEnd w:id="30"/>
      <w:bookmarkEnd w:id="31"/>
      <w:bookmarkEnd w:id="32"/>
    </w:p>
    <w:p w14:paraId="7D6E99FC" w14:textId="77777777" w:rsidR="00EA0533" w:rsidRDefault="00EA0533" w:rsidP="00F0457F">
      <w:pPr>
        <w:pStyle w:val="Header"/>
        <w:keepNext/>
        <w:keepLines/>
        <w:widowControl w:val="0"/>
        <w:numPr>
          <w:ilvl w:val="0"/>
          <w:numId w:val="21"/>
        </w:numPr>
        <w:tabs>
          <w:tab w:val="clear" w:pos="4320"/>
        </w:tabs>
        <w:spacing w:before="0"/>
      </w:pPr>
      <w:r>
        <w:t>There are no "double clicks" in ROES 3.0.  Click the selection one time only.</w:t>
      </w:r>
    </w:p>
    <w:p w14:paraId="17164F63" w14:textId="77777777" w:rsidR="00EA0533" w:rsidRDefault="00EA0533" w:rsidP="00F0457F">
      <w:pPr>
        <w:pStyle w:val="Header"/>
        <w:keepNext/>
        <w:keepLines/>
        <w:widowControl w:val="0"/>
        <w:numPr>
          <w:ilvl w:val="0"/>
          <w:numId w:val="21"/>
        </w:numPr>
        <w:tabs>
          <w:tab w:val="clear" w:pos="4320"/>
        </w:tabs>
        <w:spacing w:before="0"/>
      </w:pPr>
      <w:r>
        <w:t>There are no "right mouse button” commands in ROES 3.0.</w:t>
      </w:r>
    </w:p>
    <w:p w14:paraId="4DF03FBD" w14:textId="77777777" w:rsidR="00EA0533" w:rsidRPr="00673AA1" w:rsidRDefault="00EA0533" w:rsidP="00EA0533">
      <w:pPr>
        <w:ind w:left="360"/>
        <w:rPr>
          <w:szCs w:val="22"/>
        </w:rPr>
      </w:pPr>
      <w:r w:rsidRPr="00673AA1">
        <w:rPr>
          <w:b/>
          <w:szCs w:val="22"/>
        </w:rPr>
        <w:t>N</w:t>
      </w:r>
      <w:r>
        <w:rPr>
          <w:b/>
          <w:szCs w:val="22"/>
        </w:rPr>
        <w:t>OTE</w:t>
      </w:r>
      <w:r w:rsidRPr="00673AA1">
        <w:rPr>
          <w:szCs w:val="22"/>
        </w:rPr>
        <w:t xml:space="preserve">:  There is a key distinction between Windows-based applications (where double-clicks and right-button functionality are common) and web applications.  There will not be a noticeable consequence to the user for these actions; however, the results may be unexpected.  Double clicking may cause a drop-down list to open and close quickly.  Right-clicking will produce selectable functions made available by the browser, but nothing specific to ROES.  We strongly discourage use of the right-click in order to prevent </w:t>
      </w:r>
      <w:r>
        <w:rPr>
          <w:szCs w:val="22"/>
        </w:rPr>
        <w:t xml:space="preserve">the </w:t>
      </w:r>
      <w:r w:rsidRPr="00673AA1">
        <w:rPr>
          <w:szCs w:val="22"/>
        </w:rPr>
        <w:t>use of the browser's back and forward functions.</w:t>
      </w:r>
    </w:p>
    <w:p w14:paraId="14CA0709" w14:textId="77777777" w:rsidR="00EA0533" w:rsidRPr="00673AA1" w:rsidRDefault="00EA0533" w:rsidP="00EA0533">
      <w:pPr>
        <w:numPr>
          <w:ilvl w:val="0"/>
          <w:numId w:val="21"/>
        </w:numPr>
        <w:autoSpaceDE w:val="0"/>
        <w:autoSpaceDN w:val="0"/>
        <w:adjustRightInd w:val="0"/>
        <w:rPr>
          <w:szCs w:val="22"/>
        </w:rPr>
      </w:pPr>
      <w:r w:rsidRPr="00673AA1">
        <w:rPr>
          <w:szCs w:val="22"/>
        </w:rPr>
        <w:t>It is recommended that users not click the "X" in the top right hand section of the ROES 3.0 browser window to close a window.  Use the navigational links and buttons provided within the application to exit the system.  Closing the browser window without properly exiting the application will not have any detrimental effects on the user but may leave an open user session and incomplete or 'phantom' order information in the application.</w:t>
      </w:r>
    </w:p>
    <w:p w14:paraId="257CA1CA" w14:textId="61335D39" w:rsidR="00EA0533" w:rsidRDefault="00EA0533" w:rsidP="00EA0533">
      <w:pPr>
        <w:pStyle w:val="Header"/>
        <w:keepNext/>
        <w:keepLines/>
        <w:widowControl w:val="0"/>
        <w:numPr>
          <w:ilvl w:val="0"/>
          <w:numId w:val="21"/>
        </w:numPr>
        <w:tabs>
          <w:tab w:val="clear" w:pos="4320"/>
        </w:tabs>
        <w:spacing w:before="0" w:after="0"/>
      </w:pPr>
      <w:r>
        <w:t xml:space="preserve">Only use the </w:t>
      </w:r>
      <w:r w:rsidR="00560EF8">
        <w:rPr>
          <w:noProof/>
        </w:rPr>
        <w:drawing>
          <wp:inline distT="0" distB="0" distL="0" distR="0" wp14:anchorId="4BBAC5FC" wp14:editId="18A3DBC9">
            <wp:extent cx="825500" cy="231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00" cy="231775"/>
                    </a:xfrm>
                    <a:prstGeom prst="rect">
                      <a:avLst/>
                    </a:prstGeom>
                    <a:noFill/>
                    <a:ln>
                      <a:noFill/>
                    </a:ln>
                  </pic:spPr>
                </pic:pic>
              </a:graphicData>
            </a:graphic>
          </wp:inline>
        </w:drawing>
      </w:r>
      <w:r>
        <w:t xml:space="preserve"> </w:t>
      </w:r>
      <w:r w:rsidR="00560EF8">
        <w:rPr>
          <w:noProof/>
        </w:rPr>
        <w:drawing>
          <wp:inline distT="0" distB="0" distL="0" distR="0" wp14:anchorId="574A40AB" wp14:editId="35D45F6C">
            <wp:extent cx="1282700" cy="231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0" cy="231775"/>
                    </a:xfrm>
                    <a:prstGeom prst="rect">
                      <a:avLst/>
                    </a:prstGeom>
                    <a:noFill/>
                    <a:ln>
                      <a:noFill/>
                    </a:ln>
                  </pic:spPr>
                </pic:pic>
              </a:graphicData>
            </a:graphic>
          </wp:inline>
        </w:drawing>
      </w:r>
      <w:r>
        <w:t xml:space="preserve"> or </w:t>
      </w:r>
      <w:r w:rsidR="00560EF8">
        <w:rPr>
          <w:noProof/>
        </w:rPr>
        <w:drawing>
          <wp:inline distT="0" distB="0" distL="0" distR="0" wp14:anchorId="569FBE15" wp14:editId="0192244D">
            <wp:extent cx="382270"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270" cy="231775"/>
                    </a:xfrm>
                    <a:prstGeom prst="rect">
                      <a:avLst/>
                    </a:prstGeom>
                    <a:noFill/>
                    <a:ln>
                      <a:noFill/>
                    </a:ln>
                  </pic:spPr>
                </pic:pic>
              </a:graphicData>
            </a:graphic>
          </wp:inline>
        </w:drawing>
      </w:r>
      <w:r>
        <w:t xml:space="preserve"> command buttons provided on the ROES 3.0 pages for navigation - never use the windows provided "back" and "forward" commands.</w:t>
      </w:r>
    </w:p>
    <w:p w14:paraId="39577ABB" w14:textId="77777777" w:rsidR="00EA0533" w:rsidRDefault="00EA0533" w:rsidP="00EA0533">
      <w:pPr>
        <w:numPr>
          <w:ilvl w:val="0"/>
          <w:numId w:val="21"/>
        </w:numPr>
      </w:pPr>
      <w:r>
        <w:t>The command buttons within the application perform background housekeeping functions that maintain the integrity of the order as a user navigates through the ordering process. The Windows browser's 'Forward' and 'Back' commands bypass those functions and could result in loss of information from the order.</w:t>
      </w:r>
    </w:p>
    <w:p w14:paraId="6C0C222F" w14:textId="77777777" w:rsidR="00EA0533" w:rsidRDefault="00EA0533" w:rsidP="00EA0533">
      <w:pPr>
        <w:pStyle w:val="Header"/>
        <w:keepNext/>
        <w:keepLines/>
        <w:widowControl w:val="0"/>
        <w:numPr>
          <w:ilvl w:val="0"/>
          <w:numId w:val="21"/>
        </w:numPr>
        <w:tabs>
          <w:tab w:val="clear" w:pos="4320"/>
        </w:tabs>
        <w:spacing w:before="0" w:after="0"/>
      </w:pPr>
      <w:r>
        <w:t>“Grayed out” fields cannot be accessed.</w:t>
      </w:r>
    </w:p>
    <w:p w14:paraId="28886581" w14:textId="39ACABC6" w:rsidR="00EA0533" w:rsidRDefault="00EA0533" w:rsidP="00EA0533">
      <w:pPr>
        <w:pStyle w:val="Header"/>
        <w:keepNext/>
        <w:keepLines/>
        <w:widowControl w:val="0"/>
        <w:numPr>
          <w:ilvl w:val="0"/>
          <w:numId w:val="21"/>
        </w:numPr>
        <w:tabs>
          <w:tab w:val="clear" w:pos="4320"/>
        </w:tabs>
        <w:spacing w:before="0" w:after="0"/>
      </w:pPr>
      <w:r>
        <w:t xml:space="preserve">Any </w:t>
      </w:r>
      <w:r w:rsidR="00560EF8">
        <w:rPr>
          <w:noProof/>
        </w:rPr>
        <w:drawing>
          <wp:inline distT="0" distB="0" distL="0" distR="0" wp14:anchorId="494BFCED" wp14:editId="6389D491">
            <wp:extent cx="382270" cy="231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270" cy="231775"/>
                    </a:xfrm>
                    <a:prstGeom prst="rect">
                      <a:avLst/>
                    </a:prstGeom>
                    <a:noFill/>
                    <a:ln>
                      <a:noFill/>
                    </a:ln>
                  </pic:spPr>
                </pic:pic>
              </a:graphicData>
            </a:graphic>
          </wp:inline>
        </w:drawing>
      </w:r>
      <w:r>
        <w:t xml:space="preserve"> button will return you to the </w:t>
      </w:r>
      <w:r>
        <w:rPr>
          <w:i/>
          <w:iCs/>
        </w:rPr>
        <w:t>View Order</w:t>
      </w:r>
      <w:r>
        <w:t xml:space="preserve"> </w:t>
      </w:r>
      <w:r>
        <w:rPr>
          <w:i/>
          <w:iCs/>
        </w:rPr>
        <w:t>History</w:t>
      </w:r>
      <w:r>
        <w:t xml:space="preserve"> page. </w:t>
      </w:r>
    </w:p>
    <w:p w14:paraId="13AAC63B" w14:textId="77777777" w:rsidR="00F84E68" w:rsidRDefault="00A55BCF" w:rsidP="002C653C">
      <w:pPr>
        <w:pStyle w:val="Heading1"/>
      </w:pPr>
      <w:r>
        <w:br w:type="page"/>
      </w:r>
      <w:bookmarkStart w:id="33" w:name="_Toc51641050"/>
      <w:bookmarkStart w:id="34" w:name="_Toc284939003"/>
      <w:bookmarkStart w:id="35" w:name="_Toc45590280"/>
      <w:bookmarkStart w:id="36" w:name="_Toc47507019"/>
      <w:r w:rsidR="00F84E68">
        <w:lastRenderedPageBreak/>
        <w:t>Orientation</w:t>
      </w:r>
      <w:bookmarkEnd w:id="33"/>
      <w:bookmarkEnd w:id="34"/>
    </w:p>
    <w:p w14:paraId="19837A09" w14:textId="77777777" w:rsidR="009537CD" w:rsidRDefault="009537CD" w:rsidP="00FE6AFE">
      <w:pPr>
        <w:pStyle w:val="Heading2"/>
      </w:pPr>
      <w:bookmarkStart w:id="37" w:name="_Toc24533599"/>
      <w:bookmarkStart w:id="38" w:name="_Toc49933348"/>
      <w:bookmarkStart w:id="39" w:name="_Toc51640343"/>
      <w:bookmarkStart w:id="40" w:name="_Toc284939004"/>
      <w:bookmarkEnd w:id="35"/>
      <w:bookmarkEnd w:id="36"/>
      <w:r>
        <w:t>Recommended Desktop Minimums for ROES 3.0</w:t>
      </w:r>
      <w:bookmarkEnd w:id="37"/>
      <w:bookmarkEnd w:id="38"/>
      <w:bookmarkEnd w:id="39"/>
      <w:bookmarkEnd w:id="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793"/>
      </w:tblGrid>
      <w:tr w:rsidR="00CE6259" w:rsidRPr="00552101" w14:paraId="51B85331" w14:textId="77777777" w:rsidTr="0065570F">
        <w:trPr>
          <w:jc w:val="center"/>
        </w:trPr>
        <w:tc>
          <w:tcPr>
            <w:tcW w:w="4675" w:type="dxa"/>
            <w:shd w:val="clear" w:color="auto" w:fill="D9D9D9"/>
          </w:tcPr>
          <w:p w14:paraId="63ED7260" w14:textId="77777777" w:rsidR="00CE6259" w:rsidRPr="00552101" w:rsidRDefault="00CE6259" w:rsidP="00697ED2">
            <w:pPr>
              <w:rPr>
                <w:b/>
              </w:rPr>
            </w:pPr>
            <w:r w:rsidRPr="00552101">
              <w:rPr>
                <w:b/>
              </w:rPr>
              <w:t>SPECIFICATION</w:t>
            </w:r>
          </w:p>
        </w:tc>
        <w:tc>
          <w:tcPr>
            <w:tcW w:w="4793" w:type="dxa"/>
            <w:shd w:val="clear" w:color="auto" w:fill="D9D9D9"/>
          </w:tcPr>
          <w:p w14:paraId="2749B52D" w14:textId="77777777" w:rsidR="00CE6259" w:rsidRPr="00552101" w:rsidRDefault="00CE6259" w:rsidP="00697ED2">
            <w:pPr>
              <w:rPr>
                <w:b/>
                <w:bCs/>
              </w:rPr>
            </w:pPr>
            <w:r w:rsidRPr="00552101">
              <w:rPr>
                <w:b/>
                <w:bCs/>
              </w:rPr>
              <w:t>RECOMMENDED MINIMUM</w:t>
            </w:r>
          </w:p>
        </w:tc>
      </w:tr>
      <w:tr w:rsidR="00CE6259" w:rsidRPr="00552101" w14:paraId="2F2B6951" w14:textId="77777777" w:rsidTr="0065570F">
        <w:trPr>
          <w:jc w:val="center"/>
        </w:trPr>
        <w:tc>
          <w:tcPr>
            <w:tcW w:w="4675" w:type="dxa"/>
          </w:tcPr>
          <w:p w14:paraId="275C6275" w14:textId="77777777" w:rsidR="00CE6259" w:rsidRPr="008E1164" w:rsidRDefault="00CE6259" w:rsidP="00697ED2">
            <w:pPr>
              <w:rPr>
                <w:b/>
              </w:rPr>
            </w:pPr>
            <w:r w:rsidRPr="008E1164">
              <w:rPr>
                <w:b/>
              </w:rPr>
              <w:t>Processor</w:t>
            </w:r>
          </w:p>
        </w:tc>
        <w:tc>
          <w:tcPr>
            <w:tcW w:w="4793" w:type="dxa"/>
          </w:tcPr>
          <w:p w14:paraId="1E39EC50" w14:textId="77777777" w:rsidR="00CE6259" w:rsidRPr="00552101" w:rsidRDefault="00CE6259" w:rsidP="00697ED2">
            <w:r>
              <w:t>866</w:t>
            </w:r>
            <w:r w:rsidRPr="00552101">
              <w:t xml:space="preserve"> MHz</w:t>
            </w:r>
          </w:p>
        </w:tc>
      </w:tr>
      <w:tr w:rsidR="00CE6259" w:rsidRPr="00552101" w14:paraId="0EBEB194" w14:textId="77777777" w:rsidTr="0065570F">
        <w:trPr>
          <w:jc w:val="center"/>
        </w:trPr>
        <w:tc>
          <w:tcPr>
            <w:tcW w:w="4675" w:type="dxa"/>
          </w:tcPr>
          <w:p w14:paraId="2F74215E" w14:textId="77777777" w:rsidR="00CE6259" w:rsidRPr="008E1164" w:rsidRDefault="00CE6259" w:rsidP="00697ED2">
            <w:pPr>
              <w:rPr>
                <w:b/>
              </w:rPr>
            </w:pPr>
            <w:r w:rsidRPr="008E1164">
              <w:rPr>
                <w:b/>
              </w:rPr>
              <w:t>Memory</w:t>
            </w:r>
          </w:p>
        </w:tc>
        <w:tc>
          <w:tcPr>
            <w:tcW w:w="4793" w:type="dxa"/>
          </w:tcPr>
          <w:p w14:paraId="1530DDEE" w14:textId="77777777" w:rsidR="00CE6259" w:rsidRPr="00552101" w:rsidRDefault="00CE6259" w:rsidP="00697ED2">
            <w:r>
              <w:t>512</w:t>
            </w:r>
            <w:r w:rsidRPr="00552101">
              <w:t xml:space="preserve"> M</w:t>
            </w:r>
            <w:r>
              <w:t>b</w:t>
            </w:r>
          </w:p>
        </w:tc>
      </w:tr>
      <w:tr w:rsidR="00CE6259" w:rsidRPr="00552101" w14:paraId="3E767B15" w14:textId="77777777" w:rsidTr="0065570F">
        <w:trPr>
          <w:jc w:val="center"/>
        </w:trPr>
        <w:tc>
          <w:tcPr>
            <w:tcW w:w="4675" w:type="dxa"/>
          </w:tcPr>
          <w:p w14:paraId="44AF447F" w14:textId="77777777" w:rsidR="00CE6259" w:rsidRPr="008E1164" w:rsidRDefault="00CE6259" w:rsidP="00697ED2">
            <w:pPr>
              <w:rPr>
                <w:b/>
              </w:rPr>
            </w:pPr>
            <w:r w:rsidRPr="008E1164">
              <w:rPr>
                <w:b/>
              </w:rPr>
              <w:t>Hard Drive</w:t>
            </w:r>
          </w:p>
        </w:tc>
        <w:tc>
          <w:tcPr>
            <w:tcW w:w="4793" w:type="dxa"/>
          </w:tcPr>
          <w:p w14:paraId="12E38BCA" w14:textId="77777777" w:rsidR="00CE6259" w:rsidRPr="00552101" w:rsidRDefault="00CE6259" w:rsidP="00697ED2">
            <w:r>
              <w:t>20</w:t>
            </w:r>
            <w:r w:rsidRPr="00552101">
              <w:t>G</w:t>
            </w:r>
            <w:r>
              <w:t>b</w:t>
            </w:r>
          </w:p>
        </w:tc>
      </w:tr>
      <w:tr w:rsidR="00CE6259" w:rsidRPr="00552101" w14:paraId="4446EB9E" w14:textId="77777777" w:rsidTr="0065570F">
        <w:trPr>
          <w:jc w:val="center"/>
        </w:trPr>
        <w:tc>
          <w:tcPr>
            <w:tcW w:w="4675" w:type="dxa"/>
          </w:tcPr>
          <w:p w14:paraId="625C9F08" w14:textId="77777777" w:rsidR="00CE6259" w:rsidRPr="008E1164" w:rsidRDefault="00CE6259" w:rsidP="00697ED2">
            <w:pPr>
              <w:rPr>
                <w:b/>
              </w:rPr>
            </w:pPr>
            <w:r w:rsidRPr="008E1164">
              <w:rPr>
                <w:b/>
              </w:rPr>
              <w:t>Video</w:t>
            </w:r>
            <w:r>
              <w:rPr>
                <w:b/>
              </w:rPr>
              <w:t xml:space="preserve"> Card</w:t>
            </w:r>
          </w:p>
        </w:tc>
        <w:tc>
          <w:tcPr>
            <w:tcW w:w="4793" w:type="dxa"/>
          </w:tcPr>
          <w:p w14:paraId="164DDDE9" w14:textId="77777777" w:rsidR="00CE6259" w:rsidRPr="00552101" w:rsidRDefault="00CE6259" w:rsidP="00697ED2">
            <w:r>
              <w:t>Super VGA</w:t>
            </w:r>
          </w:p>
        </w:tc>
      </w:tr>
      <w:tr w:rsidR="00CE6259" w:rsidRPr="00552101" w14:paraId="488FC372" w14:textId="77777777" w:rsidTr="0065570F">
        <w:trPr>
          <w:jc w:val="center"/>
        </w:trPr>
        <w:tc>
          <w:tcPr>
            <w:tcW w:w="4675" w:type="dxa"/>
          </w:tcPr>
          <w:p w14:paraId="6FC9DA2C" w14:textId="77777777" w:rsidR="00CE6259" w:rsidRPr="008E1164" w:rsidRDefault="00CE6259" w:rsidP="00697ED2">
            <w:pPr>
              <w:rPr>
                <w:b/>
              </w:rPr>
            </w:pPr>
            <w:r w:rsidRPr="008E1164">
              <w:rPr>
                <w:b/>
              </w:rPr>
              <w:t>CD-ROM</w:t>
            </w:r>
            <w:r>
              <w:rPr>
                <w:b/>
              </w:rPr>
              <w:t>/DVD Drive</w:t>
            </w:r>
          </w:p>
        </w:tc>
        <w:tc>
          <w:tcPr>
            <w:tcW w:w="4793" w:type="dxa"/>
          </w:tcPr>
          <w:p w14:paraId="2DC3B8A8" w14:textId="77777777" w:rsidR="00CE6259" w:rsidRPr="00552101" w:rsidRDefault="00CE6259" w:rsidP="00697ED2">
            <w:r>
              <w:t>32</w:t>
            </w:r>
            <w:r w:rsidRPr="00552101">
              <w:t>x</w:t>
            </w:r>
            <w:r>
              <w:t xml:space="preserve"> CD</w:t>
            </w:r>
          </w:p>
        </w:tc>
      </w:tr>
      <w:tr w:rsidR="00CE6259" w:rsidRPr="00552101" w14:paraId="15CD23BF" w14:textId="77777777" w:rsidTr="0065570F">
        <w:trPr>
          <w:jc w:val="center"/>
        </w:trPr>
        <w:tc>
          <w:tcPr>
            <w:tcW w:w="4675" w:type="dxa"/>
          </w:tcPr>
          <w:p w14:paraId="4E49D204" w14:textId="77777777" w:rsidR="00CE6259" w:rsidRPr="008E1164" w:rsidRDefault="00CE6259" w:rsidP="00697ED2">
            <w:pPr>
              <w:rPr>
                <w:b/>
              </w:rPr>
            </w:pPr>
            <w:r w:rsidRPr="008E1164">
              <w:rPr>
                <w:b/>
              </w:rPr>
              <w:t>Monitor</w:t>
            </w:r>
          </w:p>
        </w:tc>
        <w:tc>
          <w:tcPr>
            <w:tcW w:w="4793" w:type="dxa"/>
          </w:tcPr>
          <w:p w14:paraId="010AC8FC" w14:textId="77777777" w:rsidR="00CE6259" w:rsidRPr="00552101" w:rsidRDefault="00CE6259" w:rsidP="00697ED2">
            <w:r w:rsidRPr="00552101">
              <w:t>17" VGA, .28 pixel resolution</w:t>
            </w:r>
          </w:p>
        </w:tc>
      </w:tr>
      <w:tr w:rsidR="00CE6259" w:rsidRPr="00552101" w14:paraId="2EDE7FAE" w14:textId="77777777" w:rsidTr="0065570F">
        <w:trPr>
          <w:jc w:val="center"/>
        </w:trPr>
        <w:tc>
          <w:tcPr>
            <w:tcW w:w="4675" w:type="dxa"/>
          </w:tcPr>
          <w:p w14:paraId="79E112B4" w14:textId="77777777" w:rsidR="00CE6259" w:rsidRPr="008E1164" w:rsidRDefault="00CE6259" w:rsidP="00697ED2">
            <w:pPr>
              <w:rPr>
                <w:b/>
              </w:rPr>
            </w:pPr>
            <w:r w:rsidRPr="008E1164">
              <w:rPr>
                <w:b/>
              </w:rPr>
              <w:t>LAN Interface</w:t>
            </w:r>
          </w:p>
        </w:tc>
        <w:tc>
          <w:tcPr>
            <w:tcW w:w="4793" w:type="dxa"/>
          </w:tcPr>
          <w:p w14:paraId="4A977133" w14:textId="77777777" w:rsidR="00CE6259" w:rsidRPr="00552101" w:rsidRDefault="00CE6259" w:rsidP="00697ED2">
            <w:r w:rsidRPr="00552101">
              <w:t xml:space="preserve">10/100 </w:t>
            </w:r>
            <w:r>
              <w:t>remote wake-on-LAN</w:t>
            </w:r>
            <w:r w:rsidRPr="00552101">
              <w:t xml:space="preserve"> Ethernet</w:t>
            </w:r>
            <w:r>
              <w:t xml:space="preserve"> interface</w:t>
            </w:r>
          </w:p>
        </w:tc>
      </w:tr>
      <w:tr w:rsidR="00CE6259" w:rsidRPr="00552101" w14:paraId="616084CE" w14:textId="77777777" w:rsidTr="0065570F">
        <w:trPr>
          <w:jc w:val="center"/>
        </w:trPr>
        <w:tc>
          <w:tcPr>
            <w:tcW w:w="4675" w:type="dxa"/>
          </w:tcPr>
          <w:p w14:paraId="28D4FAFF" w14:textId="77777777" w:rsidR="00CE6259" w:rsidRPr="008E1164" w:rsidRDefault="00CE6259" w:rsidP="00697ED2">
            <w:pPr>
              <w:rPr>
                <w:b/>
              </w:rPr>
            </w:pPr>
            <w:r w:rsidRPr="008E1164">
              <w:rPr>
                <w:b/>
              </w:rPr>
              <w:t>Keyboard</w:t>
            </w:r>
          </w:p>
        </w:tc>
        <w:tc>
          <w:tcPr>
            <w:tcW w:w="4793" w:type="dxa"/>
          </w:tcPr>
          <w:p w14:paraId="0DADD8BD" w14:textId="77777777" w:rsidR="00CE6259" w:rsidRPr="00552101" w:rsidRDefault="00CE6259" w:rsidP="00697ED2">
            <w:r w:rsidRPr="00552101">
              <w:t>101 -key</w:t>
            </w:r>
          </w:p>
        </w:tc>
      </w:tr>
      <w:tr w:rsidR="00CE6259" w:rsidRPr="00552101" w14:paraId="5FFBEC54" w14:textId="77777777" w:rsidTr="0065570F">
        <w:trPr>
          <w:jc w:val="center"/>
        </w:trPr>
        <w:tc>
          <w:tcPr>
            <w:tcW w:w="4675" w:type="dxa"/>
          </w:tcPr>
          <w:p w14:paraId="4ED3AAE0" w14:textId="77777777" w:rsidR="00CE6259" w:rsidRPr="008E1164" w:rsidRDefault="00CE6259" w:rsidP="00697ED2">
            <w:pPr>
              <w:rPr>
                <w:b/>
              </w:rPr>
            </w:pPr>
            <w:r w:rsidRPr="008E1164">
              <w:rPr>
                <w:b/>
              </w:rPr>
              <w:t>Mouse</w:t>
            </w:r>
          </w:p>
        </w:tc>
        <w:tc>
          <w:tcPr>
            <w:tcW w:w="4793" w:type="dxa"/>
          </w:tcPr>
          <w:p w14:paraId="294F3DA0" w14:textId="77777777" w:rsidR="00CE6259" w:rsidRPr="00552101" w:rsidRDefault="00CE6259" w:rsidP="00697ED2">
            <w:r w:rsidRPr="00552101">
              <w:t>Microsoft Compatible</w:t>
            </w:r>
          </w:p>
        </w:tc>
      </w:tr>
      <w:tr w:rsidR="00CE6259" w14:paraId="62BA716E" w14:textId="77777777" w:rsidTr="0065570F">
        <w:trPr>
          <w:jc w:val="center"/>
        </w:trPr>
        <w:tc>
          <w:tcPr>
            <w:tcW w:w="4675" w:type="dxa"/>
          </w:tcPr>
          <w:p w14:paraId="5EA63E1C" w14:textId="77777777" w:rsidR="00CE6259" w:rsidRPr="00ED176A" w:rsidRDefault="00CE6259" w:rsidP="00697ED2">
            <w:pPr>
              <w:keepLines/>
              <w:widowControl w:val="0"/>
              <w:rPr>
                <w:b/>
              </w:rPr>
            </w:pPr>
            <w:r w:rsidRPr="00ED176A">
              <w:rPr>
                <w:b/>
              </w:rPr>
              <w:t>Operating System*</w:t>
            </w:r>
          </w:p>
        </w:tc>
        <w:tc>
          <w:tcPr>
            <w:tcW w:w="4793" w:type="dxa"/>
          </w:tcPr>
          <w:p w14:paraId="2AA9B215" w14:textId="77777777" w:rsidR="00CE6259" w:rsidRDefault="00CE6259" w:rsidP="00697ED2">
            <w:pPr>
              <w:keepLines/>
              <w:widowControl w:val="0"/>
            </w:pPr>
            <w:r>
              <w:t xml:space="preserve">Microsoft Windows 9x </w:t>
            </w:r>
          </w:p>
          <w:p w14:paraId="4B219769" w14:textId="77777777" w:rsidR="00CE6259" w:rsidRDefault="00CE6259" w:rsidP="00697ED2">
            <w:pPr>
              <w:keepLines/>
              <w:widowControl w:val="0"/>
            </w:pPr>
            <w:r>
              <w:t>Microsoft Windows NT Workstation v4.0 or Windows 2000 Pro strongly recommended.</w:t>
            </w:r>
          </w:p>
        </w:tc>
      </w:tr>
      <w:tr w:rsidR="00CE6259" w14:paraId="6F9431BC" w14:textId="77777777" w:rsidTr="0065570F">
        <w:trPr>
          <w:jc w:val="center"/>
        </w:trPr>
        <w:tc>
          <w:tcPr>
            <w:tcW w:w="4675" w:type="dxa"/>
          </w:tcPr>
          <w:p w14:paraId="259E8472" w14:textId="77777777" w:rsidR="00CE6259" w:rsidRPr="00ED176A" w:rsidRDefault="00CE6259" w:rsidP="00697ED2">
            <w:pPr>
              <w:keepLines/>
              <w:widowControl w:val="0"/>
              <w:rPr>
                <w:b/>
              </w:rPr>
            </w:pPr>
            <w:r w:rsidRPr="00ED176A">
              <w:rPr>
                <w:b/>
              </w:rPr>
              <w:t>Browser</w:t>
            </w:r>
            <w:r>
              <w:rPr>
                <w:b/>
              </w:rPr>
              <w:t>**</w:t>
            </w:r>
            <w:r w:rsidRPr="00ED176A">
              <w:rPr>
                <w:b/>
              </w:rPr>
              <w:t xml:space="preserve"> </w:t>
            </w:r>
          </w:p>
        </w:tc>
        <w:tc>
          <w:tcPr>
            <w:tcW w:w="4793" w:type="dxa"/>
          </w:tcPr>
          <w:p w14:paraId="4D4BCA14" w14:textId="77777777" w:rsidR="00CE6259" w:rsidRDefault="00CE6259" w:rsidP="00697ED2">
            <w:pPr>
              <w:keepLines/>
              <w:widowControl w:val="0"/>
            </w:pPr>
            <w:r>
              <w:t>Internet Explorer v6+</w:t>
            </w:r>
          </w:p>
        </w:tc>
      </w:tr>
    </w:tbl>
    <w:p w14:paraId="2344FCA6" w14:textId="77777777" w:rsidR="00544BD2" w:rsidRDefault="00544BD2" w:rsidP="00CE6259">
      <w:pPr>
        <w:rPr>
          <w:b/>
        </w:rPr>
      </w:pPr>
    </w:p>
    <w:p w14:paraId="289D2FD1" w14:textId="77777777" w:rsidR="00CE6259" w:rsidRDefault="00CE6259" w:rsidP="00CE6259">
      <w:r>
        <w:rPr>
          <w:b/>
        </w:rPr>
        <w:t>*</w:t>
      </w:r>
      <w:r w:rsidRPr="00B71B1B">
        <w:rPr>
          <w:b/>
        </w:rPr>
        <w:t>NOTE</w:t>
      </w:r>
      <w:r>
        <w:t>: ROES 3.0 is compatible with Microsoft Windows XP.</w:t>
      </w:r>
    </w:p>
    <w:p w14:paraId="314031A7" w14:textId="77777777" w:rsidR="00CE6259" w:rsidRDefault="00CE6259" w:rsidP="00CE6259">
      <w:r>
        <w:t>**</w:t>
      </w:r>
      <w:r w:rsidRPr="00951AC3">
        <w:rPr>
          <w:b/>
        </w:rPr>
        <w:t>NOTE</w:t>
      </w:r>
      <w:r>
        <w:t>: There are no minimum Browser Service Pack requirements.</w:t>
      </w:r>
    </w:p>
    <w:p w14:paraId="06BDAD83" w14:textId="77777777" w:rsidR="00A55BCF" w:rsidRDefault="00A55BCF" w:rsidP="00A55BCF">
      <w:r>
        <w:t xml:space="preserve">A system meeting the above specifications can be expected to provide the functionality necessary for ROES 3.0.  The VA Assistant Secretary for Information and Technology has established a set of minimum configurations for any new procurement of desktop systems across the enterprise (VA Directive 6401).  For most of the specifications listed above, the VA minimum baseline exceeds the recommended minimum for ROES 3.0.  The above specifications are provided to allow for use of equipment in current inventory, if necessary.  In assessing procurement and/or other resource acquisition actions to meet ROES 3.0 desktop requirements, each facility is advised to give consideration to the specifications mandated by the above-mentioned Directive.  Conformance with these established and/or emerging VA standards is encouraged.  A dynamic update of the VA desktop standards is maintained at </w:t>
      </w:r>
      <w:r w:rsidR="000F7881">
        <w:rPr>
          <w:highlight w:val="yellow"/>
        </w:rPr>
        <w:t>REDACTED</w:t>
      </w:r>
    </w:p>
    <w:p w14:paraId="35B625E6" w14:textId="77777777" w:rsidR="00A55BCF" w:rsidRDefault="00A55BCF" w:rsidP="00FE6AFE">
      <w:pPr>
        <w:pStyle w:val="Heading2"/>
      </w:pPr>
      <w:bookmarkStart w:id="41" w:name="_Toc39037166"/>
      <w:bookmarkStart w:id="42" w:name="_Toc47507020"/>
      <w:bookmarkStart w:id="43" w:name="_Toc51641052"/>
      <w:bookmarkStart w:id="44" w:name="_Toc284939005"/>
      <w:r>
        <w:lastRenderedPageBreak/>
        <w:t>ROES 3.0 Display Considerations</w:t>
      </w:r>
      <w:bookmarkEnd w:id="41"/>
      <w:bookmarkEnd w:id="42"/>
      <w:bookmarkEnd w:id="43"/>
      <w:bookmarkEnd w:id="44"/>
    </w:p>
    <w:p w14:paraId="27D8C1F2" w14:textId="77777777" w:rsidR="00A55BCF" w:rsidRDefault="00F84E68" w:rsidP="00A55BCF">
      <w:r w:rsidRPr="00F84E68">
        <w:rPr>
          <w:b/>
        </w:rPr>
        <w:t>IMPORTANT NOTE</w:t>
      </w:r>
      <w:r>
        <w:t xml:space="preserve">: </w:t>
      </w:r>
      <w:r w:rsidR="00A55BCF">
        <w:t>ROES 3.0 application pages display best at a display resolution of 1024x768.  If this is not an end user's prefe</w:t>
      </w:r>
      <w:r w:rsidR="00544BD2">
        <w:t>rred resolution, ROES pages may</w:t>
      </w:r>
      <w:r w:rsidR="00A55BCF">
        <w:t xml:space="preserve"> not appear properly formatted.  This will not affect application functionality, but may make page content more difficult to understand and navigate.  If an end user chooses</w:t>
      </w:r>
      <w:r w:rsidR="00544BD2">
        <w:t xml:space="preserve"> to increase their resolution from</w:t>
      </w:r>
      <w:r w:rsidR="00A55BCF">
        <w:t xml:space="preserve"> 1024x768, they should be aware that all other Windows applications and objects in their Windows environment will be</w:t>
      </w:r>
      <w:r w:rsidR="00544BD2">
        <w:t xml:space="preserve"> reduced</w:t>
      </w:r>
      <w:r w:rsidR="00A55BCF">
        <w:t xml:space="preserve"> in size.</w:t>
      </w:r>
    </w:p>
    <w:p w14:paraId="41952F24" w14:textId="77777777" w:rsidR="00A55BCF" w:rsidRDefault="00A55BCF" w:rsidP="00FE6AFE">
      <w:pPr>
        <w:pStyle w:val="Heading2"/>
      </w:pPr>
      <w:bookmarkStart w:id="45" w:name="_Toc47507021"/>
      <w:bookmarkStart w:id="46" w:name="_Toc51641053"/>
      <w:bookmarkStart w:id="47" w:name="_Toc284939006"/>
      <w:r>
        <w:t xml:space="preserve">Symbols </w:t>
      </w:r>
      <w:r w:rsidR="00F84E68">
        <w:t>U</w:t>
      </w:r>
      <w:r>
        <w:t xml:space="preserve">sed in </w:t>
      </w:r>
      <w:r w:rsidR="00F84E68">
        <w:t>M</w:t>
      </w:r>
      <w:r>
        <w:t>anual</w:t>
      </w:r>
      <w:bookmarkEnd w:id="45"/>
      <w:bookmarkEnd w:id="46"/>
      <w:bookmarkEnd w:id="47"/>
    </w:p>
    <w:p w14:paraId="133E43D5" w14:textId="77777777" w:rsidR="00A55BCF" w:rsidRDefault="00A55BCF" w:rsidP="00A55BCF">
      <w:r>
        <w:t>In code examples, the caret (^) or 'U' may be used interchangeably as separators.</w:t>
      </w:r>
    </w:p>
    <w:p w14:paraId="56BD0E5B" w14:textId="77777777" w:rsidR="00A55BCF" w:rsidRDefault="00A55BCF" w:rsidP="00A55BCF">
      <w:r>
        <w:t>The caret is also used to designate a global reference when used in front of a global name as in "^DPT(".</w:t>
      </w:r>
    </w:p>
    <w:p w14:paraId="2DDC99F1" w14:textId="77777777" w:rsidR="00A55BCF" w:rsidRDefault="00A55BCF" w:rsidP="00FE6AFE">
      <w:pPr>
        <w:pStyle w:val="Heading2"/>
      </w:pPr>
      <w:bookmarkStart w:id="48" w:name="_Toc47507022"/>
      <w:bookmarkStart w:id="49" w:name="_Toc51641054"/>
      <w:bookmarkStart w:id="50" w:name="_Toc284939007"/>
      <w:r>
        <w:t xml:space="preserve">Getting </w:t>
      </w:r>
      <w:r w:rsidR="00F84E68">
        <w:t>A</w:t>
      </w:r>
      <w:r>
        <w:t>dditional</w:t>
      </w:r>
      <w:r w:rsidR="00F84E68">
        <w:t xml:space="preserve"> I</w:t>
      </w:r>
      <w:r>
        <w:t>nformation</w:t>
      </w:r>
      <w:bookmarkEnd w:id="48"/>
      <w:bookmarkEnd w:id="49"/>
      <w:bookmarkEnd w:id="50"/>
    </w:p>
    <w:p w14:paraId="030A8713" w14:textId="77777777" w:rsidR="00A55BCF" w:rsidRDefault="00A55BCF" w:rsidP="00A55BCF">
      <w:r>
        <w:t xml:space="preserve">Visit the </w:t>
      </w:r>
      <w:smartTag w:uri="urn:schemas-microsoft-com:office:smarttags" w:element="place">
        <w:r>
          <w:rPr>
            <w:b/>
            <w:bCs/>
          </w:rPr>
          <w:t>V</w:t>
        </w:r>
        <w:r>
          <w:rPr>
            <w:i/>
            <w:iCs/>
          </w:rPr>
          <w:t>ist</w:t>
        </w:r>
        <w:r>
          <w:rPr>
            <w:b/>
            <w:bCs/>
          </w:rPr>
          <w:t>A</w:t>
        </w:r>
      </w:smartTag>
      <w:r>
        <w:rPr>
          <w:b/>
          <w:bCs/>
        </w:rPr>
        <w:t xml:space="preserve"> </w:t>
      </w:r>
      <w:r w:rsidR="008B0A2A">
        <w:t xml:space="preserve">document library at </w:t>
      </w:r>
      <w:hyperlink r:id="rId17" w:history="1">
        <w:r>
          <w:rPr>
            <w:rStyle w:val="Hyperlink"/>
          </w:rPr>
          <w:t>http://www.va.gov/vdl/</w:t>
        </w:r>
      </w:hyperlink>
      <w:r>
        <w:t xml:space="preserve"> for the ROES PDF and WORD documentation.</w:t>
      </w:r>
    </w:p>
    <w:p w14:paraId="45EC932F" w14:textId="77777777" w:rsidR="00A55BCF" w:rsidRDefault="00A55BCF" w:rsidP="00A55BCF">
      <w:r>
        <w:t>Use the KIDS Build File Print option if you would like a complete listing of package components exported with this software.</w:t>
      </w:r>
    </w:p>
    <w:p w14:paraId="1FD73D28" w14:textId="77777777" w:rsidR="00A55BCF" w:rsidRDefault="00A55BCF" w:rsidP="00A55BCF">
      <w:r>
        <w:t>Use the KIDS Install File Print option if you'd like to print out the results of the installation process.</w:t>
      </w:r>
    </w:p>
    <w:p w14:paraId="1F51F22A" w14:textId="77777777" w:rsidR="00A55BCF" w:rsidRDefault="00A55BCF" w:rsidP="00A55BCF">
      <w:r>
        <w:t>Option XUPRROU (List Routines) prints a list of any or all of the ROES routines.</w:t>
      </w:r>
    </w:p>
    <w:p w14:paraId="25C3E570" w14:textId="77777777" w:rsidR="00A55BCF" w:rsidRDefault="00A55BCF" w:rsidP="00FE6AFE">
      <w:pPr>
        <w:pStyle w:val="Heading2"/>
      </w:pPr>
      <w:bookmarkStart w:id="51" w:name="_Toc47507023"/>
      <w:bookmarkStart w:id="52" w:name="_Toc51641055"/>
      <w:bookmarkStart w:id="53" w:name="_Toc284939008"/>
      <w:r>
        <w:t xml:space="preserve">Generating Menu </w:t>
      </w:r>
      <w:r w:rsidR="00F84E68">
        <w:t>D</w:t>
      </w:r>
      <w:r>
        <w:t>iagrams</w:t>
      </w:r>
      <w:bookmarkEnd w:id="51"/>
      <w:bookmarkEnd w:id="52"/>
      <w:bookmarkEnd w:id="53"/>
    </w:p>
    <w:p w14:paraId="6745CBA8" w14:textId="77777777" w:rsidR="00A55BCF" w:rsidRDefault="00A55BCF" w:rsidP="00A55BCF">
      <w:r>
        <w:t>RMPF ROES3</w:t>
      </w:r>
      <w:r w:rsidR="00572E07">
        <w:fldChar w:fldCharType="begin"/>
      </w:r>
      <w:r w:rsidR="00572E07">
        <w:instrText xml:space="preserve"> XE "</w:instrText>
      </w:r>
      <w:r w:rsidR="00572E07" w:rsidRPr="00152459">
        <w:rPr>
          <w:b/>
          <w:bCs/>
        </w:rPr>
        <w:instrText>RMPF ROES3</w:instrText>
      </w:r>
      <w:r w:rsidR="00572E07">
        <w:instrText xml:space="preserve">" </w:instrText>
      </w:r>
      <w:r w:rsidR="00572E07">
        <w:fldChar w:fldCharType="end"/>
      </w:r>
      <w:r>
        <w:t xml:space="preserve"> is a client/server menu option, and therefore cannot be diagramed in the usual sense of the word.  </w:t>
      </w:r>
      <w:r w:rsidR="00280A94">
        <w:t>A</w:t>
      </w:r>
      <w:r>
        <w:t xml:space="preserve">n "Inquire" into the OPTION file (#19) </w:t>
      </w:r>
      <w:r w:rsidR="00280A94">
        <w:t>will display</w:t>
      </w:r>
      <w:r>
        <w:t xml:space="preserve"> the menu information.</w:t>
      </w:r>
      <w:bookmarkStart w:id="54" w:name="_Toc47507024"/>
      <w:r w:rsidR="00CB17BF">
        <w:t xml:space="preserve"> </w:t>
      </w:r>
    </w:p>
    <w:p w14:paraId="7BA2E14A" w14:textId="77777777" w:rsidR="00A55BCF" w:rsidRDefault="00A55BCF" w:rsidP="002C653C">
      <w:pPr>
        <w:pStyle w:val="Heading1"/>
      </w:pPr>
      <w:r>
        <w:br w:type="page"/>
      </w:r>
      <w:bookmarkStart w:id="55" w:name="_Toc51641056"/>
      <w:bookmarkStart w:id="56" w:name="_Toc284939009"/>
      <w:r>
        <w:lastRenderedPageBreak/>
        <w:t>Chapter 1: Security Management</w:t>
      </w:r>
      <w:bookmarkEnd w:id="54"/>
      <w:bookmarkEnd w:id="55"/>
      <w:bookmarkEnd w:id="56"/>
    </w:p>
    <w:p w14:paraId="32A9DE5A" w14:textId="77777777" w:rsidR="00A55BCF" w:rsidRDefault="00A55BCF" w:rsidP="00FE6AFE">
      <w:pPr>
        <w:pStyle w:val="Heading2"/>
      </w:pPr>
      <w:bookmarkStart w:id="57" w:name="_Toc47507025"/>
      <w:bookmarkStart w:id="58" w:name="_Toc51641057"/>
      <w:bookmarkStart w:id="59" w:name="_Toc284939010"/>
      <w:r>
        <w:t>L</w:t>
      </w:r>
      <w:r w:rsidR="00EA0533">
        <w:t>egal R</w:t>
      </w:r>
      <w:r>
        <w:t>equirements</w:t>
      </w:r>
      <w:bookmarkEnd w:id="57"/>
      <w:bookmarkEnd w:id="58"/>
      <w:bookmarkEnd w:id="59"/>
    </w:p>
    <w:p w14:paraId="39C3EFF2" w14:textId="77777777" w:rsidR="00A55BCF" w:rsidRDefault="00A100C5" w:rsidP="00A55BCF">
      <w:r>
        <w:t>The DALC (on behalf of VA, as a covered entity) maintains compliance with the Health Insurance Portability and Accountability Act (HIPAA) through Business Associate Agreements with contractors.</w:t>
      </w:r>
    </w:p>
    <w:p w14:paraId="2CD8FB2B" w14:textId="77777777" w:rsidR="00A55BCF" w:rsidRDefault="00A55BCF" w:rsidP="00FE6AFE">
      <w:pPr>
        <w:pStyle w:val="Heading2"/>
      </w:pPr>
      <w:bookmarkStart w:id="60" w:name="_Toc47507026"/>
      <w:bookmarkStart w:id="61" w:name="_Toc51641058"/>
      <w:bookmarkStart w:id="62" w:name="_Toc284939011"/>
      <w:r>
        <w:t xml:space="preserve">Security </w:t>
      </w:r>
      <w:r w:rsidR="00EA0533">
        <w:t>M</w:t>
      </w:r>
      <w:r>
        <w:t>easures</w:t>
      </w:r>
      <w:bookmarkEnd w:id="60"/>
      <w:bookmarkEnd w:id="61"/>
      <w:bookmarkEnd w:id="62"/>
    </w:p>
    <w:p w14:paraId="1B287BD0" w14:textId="77777777" w:rsidR="00A55BCF" w:rsidRDefault="00A55BCF" w:rsidP="00A55BCF">
      <w:r>
        <w:t xml:space="preserve">ROES 3.0 is structured around standard accepted VA and industry information security controls.  While including components of a typical broker-based </w:t>
      </w:r>
      <w:smartTag w:uri="urn:schemas-microsoft-com:office:smarttags" w:element="place">
        <w:r>
          <w:rPr>
            <w:b/>
            <w:bCs/>
          </w:rPr>
          <w:t>V</w:t>
        </w:r>
        <w:r>
          <w:rPr>
            <w:i/>
            <w:iCs/>
          </w:rPr>
          <w:t>ist</w:t>
        </w:r>
        <w:r>
          <w:rPr>
            <w:b/>
            <w:bCs/>
          </w:rPr>
          <w:t>A</w:t>
        </w:r>
      </w:smartTag>
      <w:r>
        <w:t xml:space="preserve"> application, the majority of the ROES application is a </w:t>
      </w:r>
      <w:r w:rsidR="0021741C">
        <w:t>W</w:t>
      </w:r>
      <w:r>
        <w:t>eb-based application residing at the D</w:t>
      </w:r>
      <w:r w:rsidR="00AE6A3A">
        <w:t>AL</w:t>
      </w:r>
      <w:r>
        <w:t xml:space="preserve">C.  While the application is </w:t>
      </w:r>
      <w:r w:rsidR="0021741C">
        <w:t>W</w:t>
      </w:r>
      <w:r>
        <w:t>eb-based, it is designed to be accessible only from within the V</w:t>
      </w:r>
      <w:r w:rsidR="00931BB0">
        <w:t>A enterprise security perimeter or through the authorized VA authentication infrastructure.</w:t>
      </w:r>
      <w:r>
        <w:t xml:space="preserve">  Typical ROES end users include staff in VAMC Audiology &amp; Speech Pathology Services (ASPS), and some VAMC Prosthetics &amp; Sensory Aids Services (PSAS).  Appropriate D</w:t>
      </w:r>
      <w:r w:rsidR="00AE6A3A">
        <w:t>AL</w:t>
      </w:r>
      <w:r>
        <w:t>C user accounts are also necessar</w:t>
      </w:r>
      <w:r w:rsidR="00B274E0">
        <w:t>y in order to access ROES.  All</w:t>
      </w:r>
      <w:r>
        <w:t xml:space="preserve"> </w:t>
      </w:r>
      <w:r w:rsidR="00B274E0">
        <w:t xml:space="preserve">user accounts are granted only through </w:t>
      </w:r>
      <w:r>
        <w:t xml:space="preserve">authorized </w:t>
      </w:r>
      <w:r w:rsidR="00931BB0">
        <w:t>VA</w:t>
      </w:r>
      <w:r w:rsidR="00B274E0">
        <w:t xml:space="preserve"> procedures</w:t>
      </w:r>
      <w:r w:rsidR="00931BB0">
        <w:t>.</w:t>
      </w:r>
    </w:p>
    <w:p w14:paraId="7B229035" w14:textId="77777777" w:rsidR="00A55BCF" w:rsidRDefault="00A55BCF" w:rsidP="00A55BCF">
      <w:r>
        <w:t>All users accessing the D</w:t>
      </w:r>
      <w:r w:rsidR="00AE6A3A">
        <w:t>AL</w:t>
      </w:r>
      <w:r>
        <w:t>C must have completed, approved, and signed Security Agreements returned the D</w:t>
      </w:r>
      <w:r w:rsidR="00AE6A3A">
        <w:t>AL</w:t>
      </w:r>
      <w:r>
        <w:t>C to obtain Access and Verify codes.  Upon access to the D</w:t>
      </w:r>
      <w:r w:rsidR="00AE6A3A">
        <w:t>AL</w:t>
      </w:r>
      <w:r>
        <w:t>C for the first time, users are required to enter the assigned Access and Verify codes, but after that time, they will be matched up with the user information stored at the D</w:t>
      </w:r>
      <w:r w:rsidR="00AE6A3A">
        <w:t>AL</w:t>
      </w:r>
      <w:r>
        <w:t xml:space="preserve">C, to allow automatic entry to the </w:t>
      </w:r>
      <w:r w:rsidR="0021741C">
        <w:t>Web</w:t>
      </w:r>
      <w:r>
        <w:t xml:space="preserve"> page.</w:t>
      </w:r>
    </w:p>
    <w:p w14:paraId="7803438D" w14:textId="77777777" w:rsidR="00A55BCF" w:rsidRDefault="00A55BCF" w:rsidP="00A55BCF">
      <w:r>
        <w:t xml:space="preserve">In addition, supervisors are given access to a </w:t>
      </w:r>
      <w:r w:rsidR="0021741C">
        <w:t>Web</w:t>
      </w:r>
      <w:r>
        <w:t xml:space="preserve"> application that allows them to grant access to a limited group of other users, and assign their level of access.  It is the responsibility of the supervisor to maintain this record of who has access to ROES and for what options.</w:t>
      </w:r>
    </w:p>
    <w:p w14:paraId="304373A1" w14:textId="77777777" w:rsidR="00A55BCF" w:rsidRDefault="00A55BCF" w:rsidP="00A55BCF">
      <w:r>
        <w:t>Any suspected or confirmed breach of ROES information security, including compromise of Access and Verify codes, should be reported immediately to the D</w:t>
      </w:r>
      <w:r w:rsidR="00AE6A3A">
        <w:t>AL</w:t>
      </w:r>
      <w:r>
        <w:t>C Chief, IRM Division at 303-914-5160.</w:t>
      </w:r>
    </w:p>
    <w:p w14:paraId="26B7C7A0" w14:textId="77777777" w:rsidR="00A55BCF" w:rsidRDefault="00A55BCF" w:rsidP="00A55BCF">
      <w:r>
        <w:t xml:space="preserve">The </w:t>
      </w:r>
      <w:r>
        <w:rPr>
          <w:b/>
          <w:bCs/>
        </w:rPr>
        <w:t>V</w:t>
      </w:r>
      <w:r>
        <w:rPr>
          <w:i/>
          <w:iCs/>
        </w:rPr>
        <w:t>ist</w:t>
      </w:r>
      <w:r>
        <w:rPr>
          <w:b/>
          <w:bCs/>
        </w:rPr>
        <w:t>A</w:t>
      </w:r>
      <w:r>
        <w:t xml:space="preserve"> option RMPF ROES3</w:t>
      </w:r>
      <w:r w:rsidR="00572E07">
        <w:fldChar w:fldCharType="begin"/>
      </w:r>
      <w:r w:rsidR="00572E07">
        <w:instrText xml:space="preserve"> XE "</w:instrText>
      </w:r>
      <w:r w:rsidR="00572E07" w:rsidRPr="00152459">
        <w:rPr>
          <w:b/>
          <w:bCs/>
        </w:rPr>
        <w:instrText>RMPF ROES3</w:instrText>
      </w:r>
      <w:r w:rsidR="00572E07">
        <w:instrText xml:space="preserve">" </w:instrText>
      </w:r>
      <w:r w:rsidR="00572E07">
        <w:fldChar w:fldCharType="end"/>
      </w:r>
      <w:r w:rsidR="00A100C5">
        <w:t xml:space="preserve"> is the main</w:t>
      </w:r>
      <w:r>
        <w:t xml:space="preserve"> </w:t>
      </w:r>
      <w:smartTag w:uri="urn:schemas-microsoft-com:office:smarttags" w:element="place">
        <w:r>
          <w:rPr>
            <w:b/>
            <w:bCs/>
          </w:rPr>
          <w:t>V</w:t>
        </w:r>
        <w:r>
          <w:rPr>
            <w:i/>
            <w:iCs/>
          </w:rPr>
          <w:t>ist</w:t>
        </w:r>
        <w:r>
          <w:rPr>
            <w:b/>
            <w:bCs/>
          </w:rPr>
          <w:t>A</w:t>
        </w:r>
      </w:smartTag>
      <w:r>
        <w:t xml:space="preserve"> option that is exported with ROES 3.0. It should be assigned to all users of either the Desktop or CPRS Tools applications to access the D</w:t>
      </w:r>
      <w:r w:rsidR="00086607">
        <w:t>AL</w:t>
      </w:r>
      <w:r>
        <w:t xml:space="preserve">C </w:t>
      </w:r>
      <w:r w:rsidR="0021741C">
        <w:t>Web</w:t>
      </w:r>
      <w:r>
        <w:t xml:space="preserve"> site.</w:t>
      </w:r>
      <w:r w:rsidR="009A3621">
        <w:t xml:space="preserve"> </w:t>
      </w:r>
      <w:r w:rsidR="00932752">
        <w:t xml:space="preserve">These two options are generally assigned to PSAS users and others </w:t>
      </w:r>
      <w:r w:rsidR="008B0A2A">
        <w:t xml:space="preserve">who may be </w:t>
      </w:r>
      <w:r w:rsidR="00932752">
        <w:t>designated by PSAS.</w:t>
      </w:r>
      <w:r w:rsidR="009A3621">
        <w:t xml:space="preserve"> </w:t>
      </w:r>
    </w:p>
    <w:p w14:paraId="7371FA52" w14:textId="77777777" w:rsidR="00A55BCF" w:rsidRDefault="00A55BCF" w:rsidP="00FE6AFE">
      <w:pPr>
        <w:pStyle w:val="Heading2"/>
      </w:pPr>
      <w:bookmarkStart w:id="63" w:name="_Toc47507027"/>
      <w:bookmarkStart w:id="64" w:name="_Toc51641059"/>
      <w:bookmarkStart w:id="65" w:name="_Toc284939012"/>
      <w:r>
        <w:t xml:space="preserve">Modification </w:t>
      </w:r>
      <w:r w:rsidR="0066292D">
        <w:t>R</w:t>
      </w:r>
      <w:r>
        <w:t>estrictions</w:t>
      </w:r>
      <w:bookmarkEnd w:id="63"/>
      <w:bookmarkEnd w:id="64"/>
      <w:bookmarkEnd w:id="65"/>
    </w:p>
    <w:p w14:paraId="769D1AA4" w14:textId="77777777" w:rsidR="00A55BCF" w:rsidRDefault="00A55BCF" w:rsidP="00A55BCF">
      <w:r>
        <w:t>No local modifications of this package are authorized.</w:t>
      </w:r>
    </w:p>
    <w:p w14:paraId="0413F35A" w14:textId="77777777" w:rsidR="000C1891" w:rsidRDefault="000C1891" w:rsidP="00FE6AFE">
      <w:pPr>
        <w:pStyle w:val="Heading2"/>
      </w:pPr>
      <w:bookmarkStart w:id="66" w:name="_Toc51641060"/>
      <w:bookmarkStart w:id="67" w:name="_Toc284939013"/>
      <w:bookmarkStart w:id="68" w:name="_Toc47507028"/>
      <w:r>
        <w:lastRenderedPageBreak/>
        <w:t>Integration Agreements</w:t>
      </w:r>
      <w:bookmarkEnd w:id="66"/>
      <w:bookmarkEnd w:id="67"/>
    </w:p>
    <w:p w14:paraId="0C6B7B38" w14:textId="77777777" w:rsidR="00A55BCF" w:rsidRDefault="00A55BCF" w:rsidP="00FE6AFE">
      <w:pPr>
        <w:keepNext/>
        <w:keepLines/>
        <w:widowControl w:val="0"/>
        <w:rPr>
          <w:bCs/>
        </w:rPr>
      </w:pPr>
      <w:r w:rsidRPr="000C1891">
        <w:t>The following Integration Agreements are used in</w:t>
      </w:r>
      <w:bookmarkEnd w:id="68"/>
      <w:r w:rsidRPr="000C1891">
        <w:t xml:space="preserve"> </w:t>
      </w:r>
      <w:r w:rsidRPr="000C1891">
        <w:rPr>
          <w:bCs/>
        </w:rPr>
        <w:t>ROES 3.0</w:t>
      </w:r>
    </w:p>
    <w:p w14:paraId="1262DDAD" w14:textId="77777777" w:rsidR="00A100C5" w:rsidRDefault="00A100C5" w:rsidP="00FE6AFE">
      <w:pPr>
        <w:keepNext/>
        <w:keepLines/>
        <w:widowControl w:val="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9"/>
        <w:gridCol w:w="2189"/>
        <w:gridCol w:w="2686"/>
      </w:tblGrid>
      <w:tr w:rsidR="00A100C5" w14:paraId="39DD756E" w14:textId="77777777" w:rsidTr="0065570F">
        <w:trPr>
          <w:jc w:val="center"/>
        </w:trPr>
        <w:tc>
          <w:tcPr>
            <w:tcW w:w="3279" w:type="dxa"/>
            <w:shd w:val="clear" w:color="auto" w:fill="D9D9D9"/>
          </w:tcPr>
          <w:p w14:paraId="75DEF083" w14:textId="77777777" w:rsidR="00A100C5" w:rsidRPr="00E42D23" w:rsidRDefault="00A100C5" w:rsidP="00FE6AFE">
            <w:pPr>
              <w:keepNext/>
              <w:keepLines/>
              <w:widowControl w:val="0"/>
              <w:rPr>
                <w:b/>
              </w:rPr>
            </w:pPr>
            <w:r w:rsidRPr="00E42D23">
              <w:rPr>
                <w:b/>
              </w:rPr>
              <w:t>ROUTINE</w:t>
            </w:r>
          </w:p>
        </w:tc>
        <w:tc>
          <w:tcPr>
            <w:tcW w:w="2189" w:type="dxa"/>
            <w:shd w:val="clear" w:color="auto" w:fill="D9D9D9"/>
          </w:tcPr>
          <w:p w14:paraId="04BDDA6A" w14:textId="77777777" w:rsidR="00A100C5" w:rsidRPr="00E42D23" w:rsidRDefault="00A100C5" w:rsidP="00FE6AFE">
            <w:pPr>
              <w:keepNext/>
              <w:keepLines/>
              <w:widowControl w:val="0"/>
              <w:rPr>
                <w:b/>
              </w:rPr>
            </w:pPr>
            <w:r w:rsidRPr="00E42D23">
              <w:rPr>
                <w:b/>
              </w:rPr>
              <w:t>FILE NUMBER</w:t>
            </w:r>
          </w:p>
        </w:tc>
        <w:tc>
          <w:tcPr>
            <w:tcW w:w="2686" w:type="dxa"/>
            <w:shd w:val="clear" w:color="auto" w:fill="D9D9D9"/>
          </w:tcPr>
          <w:p w14:paraId="0270BBB3" w14:textId="77777777" w:rsidR="00A100C5" w:rsidRPr="00E42D23" w:rsidRDefault="00A100C5" w:rsidP="00FE6AFE">
            <w:pPr>
              <w:keepNext/>
              <w:keepLines/>
              <w:widowControl w:val="0"/>
              <w:rPr>
                <w:b/>
              </w:rPr>
            </w:pPr>
            <w:r w:rsidRPr="00E42D23">
              <w:rPr>
                <w:b/>
              </w:rPr>
              <w:t>AGREEMENT #</w:t>
            </w:r>
          </w:p>
        </w:tc>
      </w:tr>
      <w:tr w:rsidR="00A100C5" w14:paraId="150B282D" w14:textId="77777777" w:rsidTr="00E42D23">
        <w:trPr>
          <w:jc w:val="center"/>
        </w:trPr>
        <w:tc>
          <w:tcPr>
            <w:tcW w:w="3279" w:type="dxa"/>
          </w:tcPr>
          <w:p w14:paraId="7FEEC7AA" w14:textId="77777777" w:rsidR="00A100C5" w:rsidRDefault="00A100C5" w:rsidP="00FE6AFE">
            <w:pPr>
              <w:keepNext/>
              <w:keepLines/>
              <w:widowControl w:val="0"/>
            </w:pPr>
            <w:r>
              <w:t>RMPFRPC0</w:t>
            </w:r>
            <w:r>
              <w:fldChar w:fldCharType="begin"/>
            </w:r>
            <w:r>
              <w:instrText xml:space="preserve"> XE "</w:instrText>
            </w:r>
            <w:r w:rsidRPr="008B2CE5">
              <w:rPr>
                <w:b/>
              </w:rPr>
              <w:instrText>RMPFRPC0</w:instrText>
            </w:r>
            <w:r>
              <w:instrText xml:space="preserve">" </w:instrText>
            </w:r>
            <w:r>
              <w:fldChar w:fldCharType="end"/>
            </w:r>
          </w:p>
        </w:tc>
        <w:tc>
          <w:tcPr>
            <w:tcW w:w="2189" w:type="dxa"/>
          </w:tcPr>
          <w:p w14:paraId="066EB946" w14:textId="77777777" w:rsidR="00A100C5" w:rsidRDefault="00A100C5" w:rsidP="00FE6AFE">
            <w:pPr>
              <w:keepNext/>
              <w:keepLines/>
              <w:widowControl w:val="0"/>
            </w:pPr>
            <w:r>
              <w:t>2</w:t>
            </w:r>
          </w:p>
          <w:p w14:paraId="60C6774A" w14:textId="77777777" w:rsidR="00A100C5" w:rsidRDefault="00A100C5" w:rsidP="00FE6AFE">
            <w:pPr>
              <w:keepNext/>
              <w:keepLines/>
              <w:widowControl w:val="0"/>
            </w:pPr>
            <w:r>
              <w:t>38.1</w:t>
            </w:r>
          </w:p>
        </w:tc>
        <w:tc>
          <w:tcPr>
            <w:tcW w:w="2686" w:type="dxa"/>
          </w:tcPr>
          <w:p w14:paraId="38DB28F3" w14:textId="77777777" w:rsidR="00A100C5" w:rsidRDefault="00A100C5" w:rsidP="00FE6AFE">
            <w:pPr>
              <w:keepNext/>
              <w:keepLines/>
              <w:widowControl w:val="0"/>
            </w:pPr>
            <w:r>
              <w:t># 174</w:t>
            </w:r>
          </w:p>
          <w:p w14:paraId="4ABECEAA" w14:textId="77777777" w:rsidR="00A100C5" w:rsidRDefault="00A100C5" w:rsidP="00FE6AFE">
            <w:pPr>
              <w:keepNext/>
              <w:keepLines/>
              <w:widowControl w:val="0"/>
            </w:pPr>
            <w:r>
              <w:t># 767</w:t>
            </w:r>
          </w:p>
        </w:tc>
      </w:tr>
      <w:tr w:rsidR="00A100C5" w14:paraId="25DDD7AD" w14:textId="77777777" w:rsidTr="00E42D23">
        <w:trPr>
          <w:jc w:val="center"/>
        </w:trPr>
        <w:tc>
          <w:tcPr>
            <w:tcW w:w="3279" w:type="dxa"/>
          </w:tcPr>
          <w:p w14:paraId="681106B5" w14:textId="77777777" w:rsidR="00A100C5" w:rsidRDefault="00A100C5" w:rsidP="00FE6AFE">
            <w:pPr>
              <w:keepNext/>
              <w:keepLines/>
              <w:widowControl w:val="0"/>
            </w:pPr>
            <w:r>
              <w:t>RMPFRPC1</w:t>
            </w:r>
            <w:r>
              <w:fldChar w:fldCharType="begin"/>
            </w:r>
            <w:r>
              <w:instrText xml:space="preserve"> XE "</w:instrText>
            </w:r>
            <w:r w:rsidRPr="008B2CE5">
              <w:rPr>
                <w:b/>
              </w:rPr>
              <w:instrText>RMPFRPC1</w:instrText>
            </w:r>
            <w:r>
              <w:instrText xml:space="preserve">" </w:instrText>
            </w:r>
            <w:r>
              <w:fldChar w:fldCharType="end"/>
            </w:r>
          </w:p>
        </w:tc>
        <w:tc>
          <w:tcPr>
            <w:tcW w:w="2189" w:type="dxa"/>
          </w:tcPr>
          <w:p w14:paraId="703B4F14" w14:textId="77777777" w:rsidR="00A100C5" w:rsidRDefault="00A100C5" w:rsidP="00FE6AFE">
            <w:pPr>
              <w:keepNext/>
              <w:keepLines/>
              <w:widowControl w:val="0"/>
            </w:pPr>
            <w:r>
              <w:t>38.1</w:t>
            </w:r>
          </w:p>
        </w:tc>
        <w:tc>
          <w:tcPr>
            <w:tcW w:w="2686" w:type="dxa"/>
          </w:tcPr>
          <w:p w14:paraId="2E559FBD" w14:textId="77777777" w:rsidR="00A100C5" w:rsidRDefault="00A100C5" w:rsidP="00FE6AFE">
            <w:pPr>
              <w:keepNext/>
              <w:keepLines/>
              <w:widowControl w:val="0"/>
            </w:pPr>
            <w:r>
              <w:t># 767</w:t>
            </w:r>
          </w:p>
        </w:tc>
      </w:tr>
    </w:tbl>
    <w:p w14:paraId="4AA7BC4C" w14:textId="77777777" w:rsidR="00A100C5" w:rsidRDefault="00A100C5" w:rsidP="00FE6AFE">
      <w:pPr>
        <w:keepNext/>
        <w:keepLines/>
        <w:widowControl w:val="0"/>
        <w:rPr>
          <w:bCs/>
        </w:rPr>
      </w:pPr>
    </w:p>
    <w:p w14:paraId="1FEF8F25" w14:textId="77777777" w:rsidR="00A100C5" w:rsidRDefault="00A100C5" w:rsidP="00FE6AFE">
      <w:pPr>
        <w:keepNext/>
        <w:keepLines/>
        <w:widowControl w:val="0"/>
      </w:pPr>
      <w:r>
        <w:t xml:space="preserve">Many supported Integration Agreements (IA’s) are addressed in the included routines. They are listed at the top of each routine. Those referenced are:  2343, 2701, 3006, 4055, 4440, 10003, 10009, 10015, 10035, 10061, 10063, 10064, 10066, 10070, 10081, 10086, 10089, 10103, </w:t>
      </w:r>
      <w:r w:rsidR="009A3621">
        <w:t>and 10104</w:t>
      </w:r>
      <w:r>
        <w:t>.</w:t>
      </w:r>
    </w:p>
    <w:p w14:paraId="4453489F" w14:textId="77777777" w:rsidR="00A55BCF" w:rsidRDefault="000C1891" w:rsidP="00FE6AFE">
      <w:pPr>
        <w:pStyle w:val="Heading2"/>
      </w:pPr>
      <w:bookmarkStart w:id="69" w:name="_Toc47507029"/>
      <w:bookmarkStart w:id="70" w:name="_Toc51641061"/>
      <w:bookmarkStart w:id="71" w:name="_Toc284939014"/>
      <w:r>
        <w:t xml:space="preserve">User </w:t>
      </w:r>
      <w:r w:rsidR="00A55BCF">
        <w:t>Training</w:t>
      </w:r>
      <w:bookmarkEnd w:id="69"/>
      <w:bookmarkEnd w:id="70"/>
      <w:bookmarkEnd w:id="71"/>
    </w:p>
    <w:p w14:paraId="4A15CEDB" w14:textId="77777777" w:rsidR="00A55BCF" w:rsidRDefault="00A55BCF" w:rsidP="00A55BCF">
      <w:r>
        <w:t>It is highly recommended that all users of ROES 3.0 complete and understand the procedures presented in the ROES 3.0 Training package.  This training provides instruction on the proper usage of the ROES 3.0 application for maximum accuracy, efficiency, and security.</w:t>
      </w:r>
    </w:p>
    <w:p w14:paraId="41AD9242" w14:textId="77777777" w:rsidR="00A55BCF" w:rsidRDefault="00A55BCF" w:rsidP="00FE6AFE">
      <w:pPr>
        <w:pStyle w:val="Heading2"/>
      </w:pPr>
      <w:bookmarkStart w:id="72" w:name="_Toc47507030"/>
      <w:bookmarkStart w:id="73" w:name="_Toc51641062"/>
      <w:bookmarkStart w:id="74" w:name="_Toc284939015"/>
      <w:r>
        <w:t xml:space="preserve">Unique </w:t>
      </w:r>
      <w:r w:rsidR="000C1891">
        <w:t>F</w:t>
      </w:r>
      <w:r>
        <w:t>eatures</w:t>
      </w:r>
      <w:bookmarkEnd w:id="72"/>
      <w:bookmarkEnd w:id="73"/>
      <w:bookmarkEnd w:id="74"/>
    </w:p>
    <w:p w14:paraId="3AD0BAA1" w14:textId="77777777" w:rsidR="00A55BCF" w:rsidRDefault="00A55BCF" w:rsidP="00A55BCF">
      <w:r>
        <w:t xml:space="preserve">As previously mentioned, ROES 3.0 represents a departure from the traditional </w:t>
      </w:r>
      <w:r>
        <w:rPr>
          <w:b/>
          <w:bCs/>
        </w:rPr>
        <w:t>V</w:t>
      </w:r>
      <w:r>
        <w:rPr>
          <w:i/>
          <w:iCs/>
        </w:rPr>
        <w:t>ist</w:t>
      </w:r>
      <w:r>
        <w:rPr>
          <w:b/>
          <w:bCs/>
        </w:rPr>
        <w:t>A</w:t>
      </w:r>
      <w:r>
        <w:t xml:space="preserve"> package by integrating established </w:t>
      </w:r>
      <w:r>
        <w:rPr>
          <w:b/>
          <w:bCs/>
        </w:rPr>
        <w:t>V</w:t>
      </w:r>
      <w:r>
        <w:rPr>
          <w:i/>
          <w:iCs/>
        </w:rPr>
        <w:t>ist</w:t>
      </w:r>
      <w:r>
        <w:rPr>
          <w:b/>
          <w:bCs/>
        </w:rPr>
        <w:t>A</w:t>
      </w:r>
      <w:r>
        <w:t xml:space="preserve"> components with a primarily </w:t>
      </w:r>
      <w:r w:rsidR="0021741C">
        <w:t>Web</w:t>
      </w:r>
      <w:r>
        <w:t>-based application.  As such, much of the application maintenance takes place at the D</w:t>
      </w:r>
      <w:r w:rsidR="0051573F">
        <w:t>AL</w:t>
      </w:r>
      <w:r>
        <w:t>C application server and is performed by D</w:t>
      </w:r>
      <w:r w:rsidR="0051573F">
        <w:t>AL</w:t>
      </w:r>
      <w:r>
        <w:t xml:space="preserve">C IRM staff.  However, installation and maintenance of certain VAMC-resident components continues to require local IRM involvement and coordination with the end user community.  This support generally involves work with existing </w:t>
      </w:r>
      <w:r>
        <w:rPr>
          <w:b/>
          <w:bCs/>
        </w:rPr>
        <w:t>V</w:t>
      </w:r>
      <w:r>
        <w:rPr>
          <w:i/>
          <w:iCs/>
        </w:rPr>
        <w:t>ist</w:t>
      </w:r>
      <w:r>
        <w:rPr>
          <w:b/>
          <w:bCs/>
        </w:rPr>
        <w:t>A</w:t>
      </w:r>
      <w:r>
        <w:t xml:space="preserve"> data structures and data exchange methods, including </w:t>
      </w:r>
      <w:r>
        <w:rPr>
          <w:b/>
          <w:bCs/>
        </w:rPr>
        <w:t>V</w:t>
      </w:r>
      <w:r>
        <w:rPr>
          <w:i/>
          <w:iCs/>
        </w:rPr>
        <w:t>ist</w:t>
      </w:r>
      <w:r>
        <w:rPr>
          <w:b/>
          <w:bCs/>
        </w:rPr>
        <w:t>A</w:t>
      </w:r>
      <w:r>
        <w:t xml:space="preserve"> menu systems, VA FileMan, the RPC broker, broker-based </w:t>
      </w:r>
      <w:smartTag w:uri="urn:schemas-microsoft-com:office:smarttags" w:element="place">
        <w:r>
          <w:t>Delphi</w:t>
        </w:r>
      </w:smartTag>
      <w:r>
        <w:t xml:space="preserve"> applications, and typical desktop system configuration and maintenance.  For further information, please reference the ROES 3.0 Technical Manual and the ROES 3.0 Installation Guide.</w:t>
      </w:r>
    </w:p>
    <w:p w14:paraId="7494855B" w14:textId="77777777" w:rsidR="00A55BCF" w:rsidRDefault="00A55BCF" w:rsidP="00A55BCF">
      <w:r>
        <w:t xml:space="preserve">ROES </w:t>
      </w:r>
      <w:r w:rsidR="008B0A2A">
        <w:t xml:space="preserve">3.0 </w:t>
      </w:r>
      <w:r w:rsidR="007F3C93">
        <w:t xml:space="preserve">users generate </w:t>
      </w:r>
      <w:r>
        <w:t>orders for products and services provided by the D</w:t>
      </w:r>
      <w:r w:rsidR="00AE6A3A">
        <w:t>AL</w:t>
      </w:r>
      <w:r>
        <w:t>C. The D</w:t>
      </w:r>
      <w:r w:rsidR="00AE6A3A">
        <w:t>AL</w:t>
      </w:r>
      <w:r>
        <w:t>C maintains national contracts for these products and services. The orders generated through ROES</w:t>
      </w:r>
      <w:r w:rsidR="008B0A2A">
        <w:t xml:space="preserve"> 3.0</w:t>
      </w:r>
      <w:r>
        <w:t xml:space="preserve"> are subsequently delivered to commercial contract vendors via standardized secure electronic data exchange processes or via paper-based fax transmission. The D</w:t>
      </w:r>
      <w:r w:rsidR="00AE6A3A">
        <w:t>AL</w:t>
      </w:r>
      <w:r>
        <w:t>C (on behalf of VA, as a covered entity) maintains compliance with the Health Insurance Portability and Accountability Act (HIPAA) through Business Associate Agreements with contractors.</w:t>
      </w:r>
    </w:p>
    <w:p w14:paraId="00CCF038" w14:textId="77777777" w:rsidR="00A55BCF" w:rsidRDefault="00CB44F6" w:rsidP="00FE6AFE">
      <w:pPr>
        <w:pStyle w:val="Heading2"/>
      </w:pPr>
      <w:bookmarkStart w:id="75" w:name="_Toc47507031"/>
      <w:bookmarkStart w:id="76" w:name="_Toc51641063"/>
      <w:bookmarkStart w:id="77" w:name="_Toc284939016"/>
      <w:r>
        <w:t xml:space="preserve">Additional </w:t>
      </w:r>
      <w:r w:rsidR="00FE4BBB">
        <w:t xml:space="preserve">ISO </w:t>
      </w:r>
      <w:r>
        <w:t>I</w:t>
      </w:r>
      <w:r w:rsidR="00A55BCF">
        <w:t>nformation</w:t>
      </w:r>
      <w:bookmarkEnd w:id="75"/>
      <w:bookmarkEnd w:id="76"/>
      <w:bookmarkEnd w:id="77"/>
    </w:p>
    <w:p w14:paraId="51284712" w14:textId="77777777" w:rsidR="00A55BCF" w:rsidRPr="006C78DA" w:rsidRDefault="00A55BCF" w:rsidP="006C78DA">
      <w:pPr>
        <w:rPr>
          <w:rStyle w:val="Heading1Char"/>
        </w:rPr>
      </w:pPr>
      <w:r>
        <w:t>There should be no local requirements of the ISO beyond the normal file and computer safety concerns.</w:t>
      </w:r>
      <w:bookmarkStart w:id="78" w:name="_Toc47507032"/>
      <w:bookmarkStart w:id="79" w:name="_Toc51641064"/>
      <w:r w:rsidR="006C78DA">
        <w:br w:type="page"/>
      </w:r>
      <w:bookmarkStart w:id="80" w:name="_Toc284939017"/>
      <w:r w:rsidRPr="006C78DA">
        <w:rPr>
          <w:rStyle w:val="Heading1Char"/>
        </w:rPr>
        <w:lastRenderedPageBreak/>
        <w:t>Chapter 2: Security Features</w:t>
      </w:r>
      <w:bookmarkEnd w:id="78"/>
      <w:bookmarkEnd w:id="79"/>
      <w:bookmarkEnd w:id="80"/>
    </w:p>
    <w:p w14:paraId="113B5642" w14:textId="77777777" w:rsidR="00A55BCF" w:rsidRDefault="00A55BCF" w:rsidP="00FE6AFE">
      <w:pPr>
        <w:pStyle w:val="Heading2"/>
      </w:pPr>
      <w:bookmarkStart w:id="81" w:name="_Toc47507033"/>
      <w:bookmarkStart w:id="82" w:name="_Toc51641065"/>
      <w:bookmarkStart w:id="83" w:name="_Toc284939018"/>
      <w:r>
        <w:t>Mail Groups and Alerts</w:t>
      </w:r>
      <w:bookmarkEnd w:id="81"/>
      <w:bookmarkEnd w:id="82"/>
      <w:bookmarkEnd w:id="83"/>
    </w:p>
    <w:p w14:paraId="2C68E351" w14:textId="77777777" w:rsidR="00A55BCF" w:rsidRDefault="00A55BCF" w:rsidP="00A55BCF">
      <w:r>
        <w:t xml:space="preserve">Mailman messages </w:t>
      </w:r>
      <w:r w:rsidR="00337E1D">
        <w:t xml:space="preserve">regarding changes and additional information </w:t>
      </w:r>
      <w:r>
        <w:t xml:space="preserve">are passed </w:t>
      </w:r>
      <w:r w:rsidR="00337E1D">
        <w:t>to</w:t>
      </w:r>
      <w:r>
        <w:t xml:space="preserve"> two mail groups: RMPF ROES UPDATES (ASPS)</w:t>
      </w:r>
      <w:r w:rsidR="00932752">
        <w:fldChar w:fldCharType="begin"/>
      </w:r>
      <w:r w:rsidR="00932752">
        <w:instrText xml:space="preserve"> XE "</w:instrText>
      </w:r>
      <w:r w:rsidR="00932752" w:rsidRPr="004E4C4B">
        <w:instrText>RMPF ROES UPDATES (ASPS)</w:instrText>
      </w:r>
      <w:r w:rsidR="00932752">
        <w:instrText xml:space="preserve">" </w:instrText>
      </w:r>
      <w:r w:rsidR="00932752">
        <w:fldChar w:fldCharType="end"/>
      </w:r>
      <w:r>
        <w:t xml:space="preserve"> and RMPF ROES UPDATES (PSAS)</w:t>
      </w:r>
      <w:r w:rsidR="00AB2650">
        <w:fldChar w:fldCharType="begin"/>
      </w:r>
      <w:r w:rsidR="00AB2650">
        <w:instrText xml:space="preserve"> XE "</w:instrText>
      </w:r>
      <w:r w:rsidR="00AB2650" w:rsidRPr="00FC5EE2">
        <w:instrText>RMPF ROES UPDATES (PSAS)</w:instrText>
      </w:r>
      <w:r w:rsidR="00AB2650">
        <w:instrText xml:space="preserve">" </w:instrText>
      </w:r>
      <w:r w:rsidR="00AB2650">
        <w:fldChar w:fldCharType="end"/>
      </w:r>
      <w:r>
        <w:t>.  To ensure appropriate security and confidentiality, membership in these mail groups should be limited to designated staff in the respective (ASPS or PSAS) Services.</w:t>
      </w:r>
    </w:p>
    <w:p w14:paraId="4EE55CE3" w14:textId="77777777" w:rsidR="00A55BCF" w:rsidRDefault="00FE4BBB" w:rsidP="00FE6AFE">
      <w:pPr>
        <w:pStyle w:val="Heading2"/>
      </w:pPr>
      <w:bookmarkStart w:id="84" w:name="_Toc21151737"/>
      <w:bookmarkStart w:id="85" w:name="_Toc47507034"/>
      <w:bookmarkStart w:id="86" w:name="_Toc51641066"/>
      <w:bookmarkStart w:id="87" w:name="_Toc284939019"/>
      <w:r>
        <w:t>I</w:t>
      </w:r>
      <w:r w:rsidR="00A55BCF">
        <w:t>nformation</w:t>
      </w:r>
      <w:r>
        <w:t>al Websites</w:t>
      </w:r>
      <w:bookmarkEnd w:id="84"/>
      <w:bookmarkEnd w:id="85"/>
      <w:bookmarkEnd w:id="86"/>
      <w:bookmarkEnd w:id="87"/>
    </w:p>
    <w:p w14:paraId="50294EB9" w14:textId="77777777" w:rsidR="00A55BCF" w:rsidRDefault="00FE4BBB" w:rsidP="00A55BCF">
      <w:r>
        <w:t>Refer to the following Websites for downloads and additional information:</w:t>
      </w:r>
    </w:p>
    <w:p w14:paraId="5BBDFC60" w14:textId="77777777" w:rsidR="00A55BCF" w:rsidRDefault="00A55BCF" w:rsidP="00A55BCF">
      <w:r>
        <w:rPr>
          <w:b/>
          <w:bCs/>
        </w:rPr>
        <w:t>V</w:t>
      </w:r>
      <w:r>
        <w:rPr>
          <w:i/>
          <w:iCs/>
        </w:rPr>
        <w:t>ist</w:t>
      </w:r>
      <w:r>
        <w:rPr>
          <w:b/>
          <w:bCs/>
        </w:rPr>
        <w:t>A</w:t>
      </w:r>
      <w:r>
        <w:t xml:space="preserve"> RPC Broker Download site:  </w:t>
      </w:r>
      <w:r w:rsidR="000F7881">
        <w:rPr>
          <w:highlight w:val="yellow"/>
        </w:rPr>
        <w:t>REDACTED</w:t>
      </w:r>
    </w:p>
    <w:p w14:paraId="2287E1AB" w14:textId="77777777" w:rsidR="00A55BCF" w:rsidRDefault="00A55BCF" w:rsidP="00A55BCF">
      <w:smartTag w:uri="urn:schemas-microsoft-com:office:smarttags" w:element="place">
        <w:r>
          <w:rPr>
            <w:b/>
            <w:bCs/>
          </w:rPr>
          <w:t>V</w:t>
        </w:r>
        <w:r>
          <w:rPr>
            <w:i/>
            <w:iCs/>
          </w:rPr>
          <w:t>ist</w:t>
        </w:r>
        <w:r>
          <w:rPr>
            <w:b/>
            <w:bCs/>
          </w:rPr>
          <w:t>A</w:t>
        </w:r>
      </w:smartTag>
      <w:r>
        <w:t xml:space="preserve"> document library:  </w:t>
      </w:r>
      <w:hyperlink r:id="rId18" w:history="1">
        <w:r>
          <w:rPr>
            <w:rStyle w:val="Hyperlink"/>
          </w:rPr>
          <w:t>www.va.gov/vdl</w:t>
        </w:r>
      </w:hyperlink>
    </w:p>
    <w:p w14:paraId="51E91B16" w14:textId="77777777" w:rsidR="00A55BCF" w:rsidRDefault="00A55BCF" w:rsidP="00FE6AFE">
      <w:pPr>
        <w:pStyle w:val="Heading2"/>
      </w:pPr>
      <w:bookmarkStart w:id="88" w:name="_Toc47507035"/>
      <w:bookmarkStart w:id="89" w:name="_Toc51641067"/>
      <w:bookmarkStart w:id="90" w:name="_Toc284939020"/>
      <w:r>
        <w:t>Files</w:t>
      </w:r>
      <w:bookmarkEnd w:id="88"/>
      <w:bookmarkEnd w:id="89"/>
      <w:bookmarkEnd w:id="90"/>
    </w:p>
    <w:p w14:paraId="76C0FD25" w14:textId="77777777" w:rsidR="00A55BCF" w:rsidRDefault="00A55BCF" w:rsidP="00A55BCF">
      <w:r>
        <w:t xml:space="preserve">One </w:t>
      </w:r>
      <w:r w:rsidR="001878DB">
        <w:t>FileMan</w:t>
      </w:r>
      <w:r>
        <w:t xml:space="preserve"> file is installed on the local VAMC </w:t>
      </w:r>
      <w:r>
        <w:rPr>
          <w:b/>
          <w:bCs/>
        </w:rPr>
        <w:t>V</w:t>
      </w:r>
      <w:r>
        <w:rPr>
          <w:i/>
          <w:iCs/>
        </w:rPr>
        <w:t>ist</w:t>
      </w:r>
      <w:r>
        <w:rPr>
          <w:b/>
          <w:bCs/>
        </w:rPr>
        <w:t>A</w:t>
      </w:r>
      <w:r>
        <w:t xml:space="preserve"> system as part of ROES 3.0. The ROES ELIGIBILITY CONFIRMATION file</w:t>
      </w:r>
      <w:r w:rsidR="004A5C3D">
        <w:t xml:space="preserve"> </w:t>
      </w:r>
      <w:r w:rsidR="00572E07">
        <w:fldChar w:fldCharType="begin"/>
      </w:r>
      <w:r w:rsidR="00572E07">
        <w:instrText xml:space="preserve"> XE "</w:instrText>
      </w:r>
      <w:r w:rsidR="00572E07" w:rsidRPr="00152459">
        <w:instrText>ROES ELIGIBILITY CONFIRMATION file</w:instrText>
      </w:r>
      <w:r w:rsidR="00572E07">
        <w:instrText xml:space="preserve">" </w:instrText>
      </w:r>
      <w:r w:rsidR="00572E07">
        <w:fldChar w:fldCharType="end"/>
      </w:r>
      <w:r w:rsidR="00337E1D">
        <w:t xml:space="preserve">was </w:t>
      </w:r>
      <w:r>
        <w:t xml:space="preserve">used </w:t>
      </w:r>
      <w:r w:rsidR="00337E1D">
        <w:t xml:space="preserve">in the initial release </w:t>
      </w:r>
      <w:r>
        <w:t>to store requests for veteran eligibility assessments from ASPS and the responses to those requests by PSAS. This file references patient entries from the local Patient file</w:t>
      </w:r>
      <w:r w:rsidR="00572E07">
        <w:fldChar w:fldCharType="begin"/>
      </w:r>
      <w:r w:rsidR="00572E07">
        <w:instrText xml:space="preserve"> XE "</w:instrText>
      </w:r>
      <w:r w:rsidR="00572E07" w:rsidRPr="00152459">
        <w:instrText>Patient file</w:instrText>
      </w:r>
      <w:r w:rsidR="00572E07">
        <w:instrText xml:space="preserve">" </w:instrText>
      </w:r>
      <w:r w:rsidR="00572E07">
        <w:fldChar w:fldCharType="end"/>
      </w:r>
      <w:r>
        <w:t xml:space="preserve"> (#2), and eligibility information needed prior to accessing the ROES </w:t>
      </w:r>
      <w:r w:rsidR="0021741C">
        <w:t>Web</w:t>
      </w:r>
      <w:r>
        <w:t xml:space="preserve"> application for actions related to specific patients.  This </w:t>
      </w:r>
      <w:r w:rsidR="004A5C3D">
        <w:t xml:space="preserve">ROES ELIGIBILITY CONFIRMATION </w:t>
      </w:r>
      <w:r>
        <w:t xml:space="preserve">file is subject to typical </w:t>
      </w:r>
      <w:r>
        <w:rPr>
          <w:b/>
          <w:bCs/>
        </w:rPr>
        <w:t>V</w:t>
      </w:r>
      <w:r>
        <w:rPr>
          <w:i/>
          <w:iCs/>
        </w:rPr>
        <w:t>ist</w:t>
      </w:r>
      <w:r>
        <w:rPr>
          <w:b/>
          <w:bCs/>
        </w:rPr>
        <w:t>A</w:t>
      </w:r>
      <w:r w:rsidR="00337E1D">
        <w:t xml:space="preserve"> security protection</w:t>
      </w:r>
      <w:r w:rsidR="003833D2">
        <w:t>.</w:t>
      </w:r>
      <w:r w:rsidR="00337E1D">
        <w:t xml:space="preserve"> </w:t>
      </w:r>
      <w:r w:rsidR="003833D2">
        <w:t xml:space="preserve"> It is no longer being added to and used only to reference previously assigned eligibilities.  It</w:t>
      </w:r>
      <w:r w:rsidR="00337E1D">
        <w:t xml:space="preserve"> will be phased out in future patches.</w:t>
      </w:r>
    </w:p>
    <w:p w14:paraId="64BC72B2" w14:textId="77777777" w:rsidR="00A55BCF" w:rsidRDefault="00A55BCF" w:rsidP="00FE6AFE">
      <w:pPr>
        <w:keepLines/>
      </w:pPr>
      <w:r>
        <w:t xml:space="preserve">The </w:t>
      </w:r>
      <w:r w:rsidR="004A5C3D">
        <w:t xml:space="preserve">ROES ELIGIBILITY CONFIRMATION file </w:t>
      </w:r>
      <w:r w:rsidR="00FE6AFE">
        <w:t>global is name spaced as</w:t>
      </w:r>
      <w:r>
        <w:t xml:space="preserve"> ^RMPF(791814,</w:t>
      </w:r>
      <w:r w:rsidR="00FE6AFE">
        <w:t xml:space="preserve"> and </w:t>
      </w:r>
      <w:r>
        <w:t xml:space="preserve">should not be modified locally </w:t>
      </w:r>
      <w:r w:rsidR="000148C6">
        <w:t>or</w:t>
      </w:r>
      <w:r>
        <w:t xml:space="preserve"> accessed other than through the </w:t>
      </w:r>
      <w:r w:rsidR="001878DB">
        <w:t xml:space="preserve">following </w:t>
      </w:r>
      <w:r w:rsidR="00337E1D">
        <w:t>ROES component</w:t>
      </w:r>
      <w:r>
        <w:t>:</w:t>
      </w:r>
    </w:p>
    <w:p w14:paraId="2C88F30D" w14:textId="77777777" w:rsidR="00A55BCF" w:rsidRDefault="00A55BCF" w:rsidP="00FE6AFE">
      <w:pPr>
        <w:keepLines/>
        <w:numPr>
          <w:ilvl w:val="0"/>
          <w:numId w:val="39"/>
        </w:numPr>
        <w:spacing w:before="80" w:after="80"/>
      </w:pPr>
      <w:r>
        <w:t>Broker-based application ROES3.EXE</w:t>
      </w:r>
      <w:r w:rsidR="00572E07">
        <w:fldChar w:fldCharType="begin"/>
      </w:r>
      <w:r w:rsidR="00572E07">
        <w:instrText xml:space="preserve"> XE "</w:instrText>
      </w:r>
      <w:r w:rsidR="00572E07" w:rsidRPr="00152459">
        <w:rPr>
          <w:b/>
          <w:bCs/>
        </w:rPr>
        <w:instrText>ROES3.EXE</w:instrText>
      </w:r>
      <w:r w:rsidR="00572E07">
        <w:instrText xml:space="preserve">" </w:instrText>
      </w:r>
      <w:r w:rsidR="00572E07">
        <w:fldChar w:fldCharType="end"/>
      </w:r>
    </w:p>
    <w:p w14:paraId="1CE11224" w14:textId="77777777" w:rsidR="00A55BCF" w:rsidRDefault="00AB2650" w:rsidP="00FE6AFE">
      <w:pPr>
        <w:keepLines/>
      </w:pPr>
      <w:r>
        <w:t>The ROES ELIGIBILITY CONFIRMATION file (#791814) global is cross referenced</w:t>
      </w:r>
      <w:r w:rsidR="00A55BCF">
        <w:t xml:space="preserve"> </w:t>
      </w:r>
      <w:r>
        <w:t>by the fields</w:t>
      </w:r>
      <w:r w:rsidR="00A55BCF">
        <w:t>:</w:t>
      </w:r>
    </w:p>
    <w:p w14:paraId="0181AF72" w14:textId="77777777" w:rsidR="00A55BCF" w:rsidRDefault="00A55BCF" w:rsidP="00FE6AFE">
      <w:pPr>
        <w:keepLines/>
        <w:numPr>
          <w:ilvl w:val="0"/>
          <w:numId w:val="47"/>
        </w:numPr>
        <w:spacing w:before="80" w:after="80"/>
      </w:pPr>
      <w:r>
        <w:t xml:space="preserve">PATIENT(B)  </w:t>
      </w:r>
    </w:p>
    <w:p w14:paraId="67345D03" w14:textId="77777777" w:rsidR="00A55BCF" w:rsidRDefault="00A55BCF" w:rsidP="00FE6AFE">
      <w:pPr>
        <w:keepLines/>
        <w:numPr>
          <w:ilvl w:val="0"/>
          <w:numId w:val="47"/>
        </w:numPr>
        <w:spacing w:before="80" w:after="80"/>
      </w:pPr>
      <w:r>
        <w:t>APPROVE/REJECT(C)</w:t>
      </w:r>
    </w:p>
    <w:p w14:paraId="5EE1298F" w14:textId="77777777" w:rsidR="00A55BCF" w:rsidRDefault="00A55BCF" w:rsidP="00FE6AFE">
      <w:pPr>
        <w:keepLines/>
        <w:numPr>
          <w:ilvl w:val="0"/>
          <w:numId w:val="47"/>
        </w:numPr>
        <w:spacing w:before="80" w:after="80"/>
      </w:pPr>
      <w:r>
        <w:t>EXPIRATION DATE(D)</w:t>
      </w:r>
    </w:p>
    <w:p w14:paraId="7F0446B6" w14:textId="77777777" w:rsidR="001878DB" w:rsidRDefault="001878DB" w:rsidP="00FE6AFE">
      <w:pPr>
        <w:pStyle w:val="Heading2"/>
      </w:pPr>
      <w:bookmarkStart w:id="91" w:name="_Toc51641068"/>
      <w:bookmarkStart w:id="92" w:name="_Toc284939021"/>
      <w:r>
        <w:lastRenderedPageBreak/>
        <w:t>File Structure</w:t>
      </w:r>
      <w:bookmarkEnd w:id="91"/>
      <w:r w:rsidR="00B37F53">
        <w:t xml:space="preserve"> of file 791814</w:t>
      </w:r>
      <w:bookmarkEnd w:id="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120"/>
      </w:tblGrid>
      <w:tr w:rsidR="001878DB" w:rsidRPr="00E13103" w14:paraId="6BE251B3" w14:textId="77777777" w:rsidTr="00E13103">
        <w:trPr>
          <w:jc w:val="center"/>
        </w:trPr>
        <w:tc>
          <w:tcPr>
            <w:tcW w:w="2898" w:type="dxa"/>
            <w:shd w:val="clear" w:color="auto" w:fill="D9D9D9"/>
          </w:tcPr>
          <w:p w14:paraId="6219A64E" w14:textId="77777777" w:rsidR="001878DB" w:rsidRPr="00E13103" w:rsidRDefault="001878DB" w:rsidP="00E13103">
            <w:pPr>
              <w:keepNext/>
              <w:keepLines/>
              <w:rPr>
                <w:b/>
              </w:rPr>
            </w:pPr>
            <w:r w:rsidRPr="00E13103">
              <w:rPr>
                <w:b/>
              </w:rPr>
              <w:t>FIELD NUMBER</w:t>
            </w:r>
          </w:p>
        </w:tc>
        <w:tc>
          <w:tcPr>
            <w:tcW w:w="6120" w:type="dxa"/>
            <w:shd w:val="clear" w:color="auto" w:fill="D9D9D9"/>
          </w:tcPr>
          <w:p w14:paraId="0D0DF7A6" w14:textId="77777777" w:rsidR="001878DB" w:rsidRPr="00E13103" w:rsidRDefault="001878DB" w:rsidP="00E13103">
            <w:pPr>
              <w:keepNext/>
              <w:keepLines/>
              <w:rPr>
                <w:b/>
              </w:rPr>
            </w:pPr>
            <w:r w:rsidRPr="00E13103">
              <w:rPr>
                <w:b/>
              </w:rPr>
              <w:t>FIELD NAME</w:t>
            </w:r>
          </w:p>
        </w:tc>
      </w:tr>
      <w:tr w:rsidR="001878DB" w14:paraId="0EA01D4A" w14:textId="77777777" w:rsidTr="00E13103">
        <w:trPr>
          <w:jc w:val="center"/>
        </w:trPr>
        <w:tc>
          <w:tcPr>
            <w:tcW w:w="2898" w:type="dxa"/>
          </w:tcPr>
          <w:p w14:paraId="64653B48" w14:textId="77777777" w:rsidR="001878DB" w:rsidRDefault="001878DB" w:rsidP="00E13103">
            <w:pPr>
              <w:keepNext/>
              <w:keepLines/>
            </w:pPr>
            <w:r>
              <w:t>.01</w:t>
            </w:r>
          </w:p>
        </w:tc>
        <w:tc>
          <w:tcPr>
            <w:tcW w:w="6120" w:type="dxa"/>
          </w:tcPr>
          <w:p w14:paraId="1AA031B8" w14:textId="77777777" w:rsidR="001878DB" w:rsidRDefault="001878DB" w:rsidP="00E13103">
            <w:pPr>
              <w:keepNext/>
              <w:keepLines/>
            </w:pPr>
            <w:r>
              <w:t>PATIENT (RP2'), [0;1]</w:t>
            </w:r>
          </w:p>
        </w:tc>
      </w:tr>
      <w:tr w:rsidR="001878DB" w14:paraId="29A1572C" w14:textId="77777777" w:rsidTr="00E13103">
        <w:trPr>
          <w:jc w:val="center"/>
        </w:trPr>
        <w:tc>
          <w:tcPr>
            <w:tcW w:w="2898" w:type="dxa"/>
          </w:tcPr>
          <w:p w14:paraId="2F905143" w14:textId="77777777" w:rsidR="001878DB" w:rsidRDefault="001878DB" w:rsidP="00E13103">
            <w:pPr>
              <w:keepNext/>
              <w:keepLines/>
            </w:pPr>
            <w:r>
              <w:t>.02</w:t>
            </w:r>
          </w:p>
        </w:tc>
        <w:tc>
          <w:tcPr>
            <w:tcW w:w="6120" w:type="dxa"/>
          </w:tcPr>
          <w:p w14:paraId="4E8A45B7" w14:textId="77777777" w:rsidR="001878DB" w:rsidRDefault="001878DB" w:rsidP="00E13103">
            <w:pPr>
              <w:keepNext/>
              <w:keepLines/>
            </w:pPr>
            <w:r>
              <w:t>DATE REQUEST ENTERED (D), [0;2]</w:t>
            </w:r>
          </w:p>
        </w:tc>
      </w:tr>
      <w:tr w:rsidR="001878DB" w14:paraId="7C895FCB" w14:textId="77777777" w:rsidTr="00E13103">
        <w:trPr>
          <w:jc w:val="center"/>
        </w:trPr>
        <w:tc>
          <w:tcPr>
            <w:tcW w:w="2898" w:type="dxa"/>
          </w:tcPr>
          <w:p w14:paraId="2D99F6B9" w14:textId="77777777" w:rsidR="001878DB" w:rsidRDefault="001878DB" w:rsidP="00E13103">
            <w:pPr>
              <w:keepNext/>
              <w:keepLines/>
            </w:pPr>
            <w:r>
              <w:t>.03</w:t>
            </w:r>
          </w:p>
        </w:tc>
        <w:tc>
          <w:tcPr>
            <w:tcW w:w="6120" w:type="dxa"/>
          </w:tcPr>
          <w:p w14:paraId="069AD27B" w14:textId="77777777" w:rsidR="001878DB" w:rsidRDefault="001878DB" w:rsidP="00E13103">
            <w:pPr>
              <w:keepNext/>
              <w:keepLines/>
            </w:pPr>
            <w:r>
              <w:t>ENTERING USER (ASPS) (P200'), [0;3]</w:t>
            </w:r>
          </w:p>
        </w:tc>
      </w:tr>
      <w:tr w:rsidR="001878DB" w14:paraId="12FA8ED1" w14:textId="77777777" w:rsidTr="00E13103">
        <w:trPr>
          <w:jc w:val="center"/>
        </w:trPr>
        <w:tc>
          <w:tcPr>
            <w:tcW w:w="2898" w:type="dxa"/>
          </w:tcPr>
          <w:p w14:paraId="3D2CE7E8" w14:textId="77777777" w:rsidR="001878DB" w:rsidRDefault="001878DB" w:rsidP="00E13103">
            <w:pPr>
              <w:keepNext/>
              <w:keepLines/>
            </w:pPr>
            <w:r>
              <w:t>.04</w:t>
            </w:r>
          </w:p>
        </w:tc>
        <w:tc>
          <w:tcPr>
            <w:tcW w:w="6120" w:type="dxa"/>
          </w:tcPr>
          <w:p w14:paraId="7EC97E2D" w14:textId="77777777" w:rsidR="001878DB" w:rsidRDefault="001878DB" w:rsidP="00E13103">
            <w:pPr>
              <w:keepNext/>
              <w:keepLines/>
            </w:pPr>
            <w:r>
              <w:t>EXPIRATION DATE (D), [0;4]</w:t>
            </w:r>
          </w:p>
        </w:tc>
      </w:tr>
      <w:tr w:rsidR="001878DB" w14:paraId="0CADE623" w14:textId="77777777" w:rsidTr="00E13103">
        <w:trPr>
          <w:jc w:val="center"/>
        </w:trPr>
        <w:tc>
          <w:tcPr>
            <w:tcW w:w="2898" w:type="dxa"/>
          </w:tcPr>
          <w:p w14:paraId="3145B52E" w14:textId="77777777" w:rsidR="001878DB" w:rsidRDefault="001878DB" w:rsidP="00E13103">
            <w:pPr>
              <w:keepNext/>
              <w:keepLines/>
            </w:pPr>
            <w:r>
              <w:t>1.01</w:t>
            </w:r>
          </w:p>
        </w:tc>
        <w:tc>
          <w:tcPr>
            <w:tcW w:w="6120" w:type="dxa"/>
          </w:tcPr>
          <w:p w14:paraId="5A44639A" w14:textId="77777777" w:rsidR="001878DB" w:rsidRDefault="001878DB" w:rsidP="00E13103">
            <w:pPr>
              <w:keepNext/>
              <w:keepLines/>
            </w:pPr>
            <w:r>
              <w:t>SUGGESTED ELIGIBILITY (F), [1;1]</w:t>
            </w:r>
          </w:p>
        </w:tc>
      </w:tr>
      <w:tr w:rsidR="001878DB" w14:paraId="29585F2D" w14:textId="77777777" w:rsidTr="00E13103">
        <w:trPr>
          <w:jc w:val="center"/>
        </w:trPr>
        <w:tc>
          <w:tcPr>
            <w:tcW w:w="2898" w:type="dxa"/>
          </w:tcPr>
          <w:p w14:paraId="0662825E" w14:textId="77777777" w:rsidR="001878DB" w:rsidRDefault="001878DB" w:rsidP="00E13103">
            <w:pPr>
              <w:keepNext/>
              <w:keepLines/>
            </w:pPr>
            <w:r>
              <w:t>1.02</w:t>
            </w:r>
          </w:p>
        </w:tc>
        <w:tc>
          <w:tcPr>
            <w:tcW w:w="6120" w:type="dxa"/>
          </w:tcPr>
          <w:p w14:paraId="0C3005BA" w14:textId="77777777" w:rsidR="001878DB" w:rsidRDefault="001878DB" w:rsidP="00E13103">
            <w:pPr>
              <w:keepNext/>
              <w:keepLines/>
            </w:pPr>
            <w:r>
              <w:t>EMAIL MSG NUMBER (P3.9'), [1;2]</w:t>
            </w:r>
          </w:p>
        </w:tc>
      </w:tr>
      <w:tr w:rsidR="001878DB" w14:paraId="629432A7" w14:textId="77777777" w:rsidTr="00E13103">
        <w:trPr>
          <w:jc w:val="center"/>
        </w:trPr>
        <w:tc>
          <w:tcPr>
            <w:tcW w:w="2898" w:type="dxa"/>
          </w:tcPr>
          <w:p w14:paraId="3E481A70" w14:textId="77777777" w:rsidR="001878DB" w:rsidRDefault="001878DB" w:rsidP="00E13103">
            <w:pPr>
              <w:keepNext/>
              <w:keepLines/>
            </w:pPr>
            <w:r>
              <w:t>2.01</w:t>
            </w:r>
          </w:p>
        </w:tc>
        <w:tc>
          <w:tcPr>
            <w:tcW w:w="6120" w:type="dxa"/>
          </w:tcPr>
          <w:p w14:paraId="6F2B1366" w14:textId="77777777" w:rsidR="001878DB" w:rsidRDefault="001878DB" w:rsidP="00E13103">
            <w:pPr>
              <w:keepNext/>
              <w:keepLines/>
            </w:pPr>
            <w:r>
              <w:t>PSAS ELIGIBILITY (F), [2;1]</w:t>
            </w:r>
          </w:p>
        </w:tc>
      </w:tr>
      <w:tr w:rsidR="001878DB" w14:paraId="3EFC2D45" w14:textId="77777777" w:rsidTr="00E13103">
        <w:trPr>
          <w:jc w:val="center"/>
        </w:trPr>
        <w:tc>
          <w:tcPr>
            <w:tcW w:w="2898" w:type="dxa"/>
          </w:tcPr>
          <w:p w14:paraId="6A682195" w14:textId="77777777" w:rsidR="001878DB" w:rsidRDefault="001878DB" w:rsidP="00E13103">
            <w:pPr>
              <w:keepNext/>
              <w:keepLines/>
            </w:pPr>
            <w:r>
              <w:t>2.02</w:t>
            </w:r>
          </w:p>
        </w:tc>
        <w:tc>
          <w:tcPr>
            <w:tcW w:w="6120" w:type="dxa"/>
          </w:tcPr>
          <w:p w14:paraId="37DD4711" w14:textId="77777777" w:rsidR="001878DB" w:rsidRDefault="001878DB" w:rsidP="00E13103">
            <w:pPr>
              <w:keepNext/>
              <w:keepLines/>
            </w:pPr>
            <w:r>
              <w:t>APPROVE/REJECT (S), [2;2]</w:t>
            </w:r>
          </w:p>
        </w:tc>
      </w:tr>
      <w:tr w:rsidR="001878DB" w14:paraId="08C9A69E" w14:textId="77777777" w:rsidTr="00E13103">
        <w:trPr>
          <w:jc w:val="center"/>
        </w:trPr>
        <w:tc>
          <w:tcPr>
            <w:tcW w:w="2898" w:type="dxa"/>
          </w:tcPr>
          <w:p w14:paraId="6B617E97" w14:textId="77777777" w:rsidR="001878DB" w:rsidRDefault="001878DB" w:rsidP="00E13103">
            <w:pPr>
              <w:keepNext/>
              <w:keepLines/>
            </w:pPr>
            <w:r>
              <w:t>2.03</w:t>
            </w:r>
          </w:p>
        </w:tc>
        <w:tc>
          <w:tcPr>
            <w:tcW w:w="6120" w:type="dxa"/>
          </w:tcPr>
          <w:p w14:paraId="16424E7C" w14:textId="77777777" w:rsidR="001878DB" w:rsidRDefault="001878DB" w:rsidP="00E13103">
            <w:pPr>
              <w:keepNext/>
              <w:keepLines/>
            </w:pPr>
            <w:r>
              <w:t>USER (PSAS) (P200'), [2;3]</w:t>
            </w:r>
          </w:p>
        </w:tc>
      </w:tr>
      <w:tr w:rsidR="001878DB" w14:paraId="5A99DA1D" w14:textId="77777777" w:rsidTr="00E13103">
        <w:trPr>
          <w:jc w:val="center"/>
        </w:trPr>
        <w:tc>
          <w:tcPr>
            <w:tcW w:w="2898" w:type="dxa"/>
          </w:tcPr>
          <w:p w14:paraId="3B09BE63" w14:textId="77777777" w:rsidR="001878DB" w:rsidRDefault="001878DB" w:rsidP="00E13103">
            <w:pPr>
              <w:keepNext/>
              <w:keepLines/>
            </w:pPr>
            <w:r>
              <w:t>2.04</w:t>
            </w:r>
          </w:p>
        </w:tc>
        <w:tc>
          <w:tcPr>
            <w:tcW w:w="6120" w:type="dxa"/>
          </w:tcPr>
          <w:p w14:paraId="7FD99E46" w14:textId="77777777" w:rsidR="001878DB" w:rsidRDefault="001878DB" w:rsidP="00E13103">
            <w:pPr>
              <w:keepNext/>
              <w:keepLines/>
            </w:pPr>
            <w:r>
              <w:t>ACTION DATE (D), [2;4]</w:t>
            </w:r>
          </w:p>
        </w:tc>
      </w:tr>
    </w:tbl>
    <w:p w14:paraId="5B517FF2" w14:textId="77777777" w:rsidR="00A55BCF" w:rsidRDefault="00A55BCF" w:rsidP="00FE6AFE">
      <w:pPr>
        <w:pStyle w:val="Heading2"/>
      </w:pPr>
      <w:bookmarkStart w:id="93" w:name="_Toc47507036"/>
      <w:bookmarkStart w:id="94" w:name="_Toc51641069"/>
      <w:bookmarkStart w:id="95" w:name="_Toc284939022"/>
      <w:r>
        <w:t>Remote Systems</w:t>
      </w:r>
      <w:bookmarkEnd w:id="93"/>
      <w:bookmarkEnd w:id="94"/>
      <w:bookmarkEnd w:id="95"/>
    </w:p>
    <w:p w14:paraId="60A658F4" w14:textId="77777777" w:rsidR="00A55BCF" w:rsidRDefault="00A55BCF" w:rsidP="00A55BCF">
      <w:r>
        <w:t xml:space="preserve">ROES 3.0 includes application components that reside on two systems: the VAMC </w:t>
      </w:r>
      <w:r>
        <w:rPr>
          <w:b/>
          <w:bCs/>
        </w:rPr>
        <w:t>V</w:t>
      </w:r>
      <w:r>
        <w:rPr>
          <w:i/>
          <w:iCs/>
        </w:rPr>
        <w:t>ist</w:t>
      </w:r>
      <w:r>
        <w:rPr>
          <w:b/>
          <w:bCs/>
        </w:rPr>
        <w:t>A</w:t>
      </w:r>
      <w:r>
        <w:t xml:space="preserve"> system and the D</w:t>
      </w:r>
      <w:r w:rsidR="00AE6A3A">
        <w:t>AL</w:t>
      </w:r>
      <w:r>
        <w:t xml:space="preserve">C system.  The VAMC components include ‘M’ routines, RPC Broker calls, and </w:t>
      </w:r>
      <w:smartTag w:uri="urn:schemas-microsoft-com:office:smarttags" w:element="place">
        <w:r>
          <w:t>Delphi</w:t>
        </w:r>
      </w:smartTag>
      <w:r>
        <w:t xml:space="preserve"> executables.  The general purpose of these components is to gather information and initiate an interactive session to the D</w:t>
      </w:r>
      <w:r w:rsidR="00AE6A3A">
        <w:t>AL</w:t>
      </w:r>
      <w:r>
        <w:t xml:space="preserve">C-resident ROES 3.0 </w:t>
      </w:r>
      <w:r w:rsidR="0021741C">
        <w:t>Web</w:t>
      </w:r>
      <w:r>
        <w:t xml:space="preserve"> application.  ROES users place orders and perform other order management functions within th</w:t>
      </w:r>
      <w:r w:rsidR="00355403">
        <w:t xml:space="preserve">e </w:t>
      </w:r>
      <w:r w:rsidR="007F3C93">
        <w:t>ROES Web</w:t>
      </w:r>
      <w:r w:rsidR="00355403">
        <w:t xml:space="preserve"> </w:t>
      </w:r>
      <w:r>
        <w:t>application.</w:t>
      </w:r>
    </w:p>
    <w:p w14:paraId="68AF7403" w14:textId="77777777" w:rsidR="00A55BCF" w:rsidRDefault="00A55BCF" w:rsidP="00A55BCF">
      <w:r>
        <w:t>The D</w:t>
      </w:r>
      <w:r w:rsidR="00AE6A3A">
        <w:t>AL</w:t>
      </w:r>
      <w:r>
        <w:t xml:space="preserve">C-resident component of ROES 3.0 exists as a </w:t>
      </w:r>
      <w:r w:rsidR="0021741C">
        <w:t>Web</w:t>
      </w:r>
      <w:r>
        <w:t xml:space="preserve">-based order entry application.  The interactive order entry process utilizes the browser as the application interface.  Depending on which of two ROES 3.0 entry points is accessed (determined by the calling </w:t>
      </w:r>
      <w:smartTag w:uri="urn:schemas-microsoft-com:office:smarttags" w:element="place">
        <w:r>
          <w:t>Delphi</w:t>
        </w:r>
      </w:smartTag>
      <w:r>
        <w:t xml:space="preserve"> executable), end users have access to specific functional modules associated with the entry and management of orders for D</w:t>
      </w:r>
      <w:r w:rsidR="00AE6A3A">
        <w:t>AL</w:t>
      </w:r>
      <w:r>
        <w:t xml:space="preserve">C products and services.  Navigation and order entry is accomplished using typical Windows and </w:t>
      </w:r>
      <w:r w:rsidR="0021741C">
        <w:t>Web</w:t>
      </w:r>
      <w:r>
        <w:t xml:space="preserve"> methods, including drop-down selection, check boxes, radio buttons, free text, etc.  Information entered in the </w:t>
      </w:r>
      <w:r w:rsidR="0021741C">
        <w:t>Web</w:t>
      </w:r>
      <w:r>
        <w:t xml:space="preserve"> application is processed by the D</w:t>
      </w:r>
      <w:r w:rsidR="00AE6A3A">
        <w:t>AL</w:t>
      </w:r>
      <w:r>
        <w:t>C order fulfillment system.</w:t>
      </w:r>
    </w:p>
    <w:p w14:paraId="2E027C18" w14:textId="77777777" w:rsidR="00A55BCF" w:rsidRDefault="00A55BCF" w:rsidP="00A55BCF">
      <w:r>
        <w:t>ROES 3.0 passes patient and end user information to the D</w:t>
      </w:r>
      <w:r w:rsidR="00AE6A3A">
        <w:t>AL</w:t>
      </w:r>
      <w:r>
        <w:t xml:space="preserve">C </w:t>
      </w:r>
      <w:r w:rsidR="0021741C">
        <w:t>Web</w:t>
      </w:r>
      <w:r>
        <w:t xml:space="preserve"> application using HTTP and a smart URL.  When patient information is included, the patient SSN</w:t>
      </w:r>
      <w:r w:rsidR="00572E07">
        <w:fldChar w:fldCharType="begin"/>
      </w:r>
      <w:r w:rsidR="00572E07">
        <w:instrText xml:space="preserve"> XE "</w:instrText>
      </w:r>
      <w:r w:rsidR="00572E07" w:rsidRPr="00152459">
        <w:instrText>SSN</w:instrText>
      </w:r>
      <w:r w:rsidR="00572E07">
        <w:instrText xml:space="preserve">" </w:instrText>
      </w:r>
      <w:r w:rsidR="00572E07">
        <w:fldChar w:fldCharType="end"/>
      </w:r>
      <w:r>
        <w:t xml:space="preserve"> is encrypted before insertion into the URL</w:t>
      </w:r>
      <w:r w:rsidR="00AB2650">
        <w:fldChar w:fldCharType="begin"/>
      </w:r>
      <w:r w:rsidR="00AB2650">
        <w:instrText xml:space="preserve"> XE "</w:instrText>
      </w:r>
      <w:r w:rsidR="00AB2650" w:rsidRPr="00702B2A">
        <w:instrText>URL</w:instrText>
      </w:r>
      <w:r w:rsidR="00AB2650">
        <w:instrText xml:space="preserve">" </w:instrText>
      </w:r>
      <w:r w:rsidR="00AB2650">
        <w:fldChar w:fldCharType="end"/>
      </w:r>
      <w:r>
        <w:t xml:space="preserve"> and decrypted by the D</w:t>
      </w:r>
      <w:r w:rsidR="00AE6A3A">
        <w:t>AL</w:t>
      </w:r>
      <w:r>
        <w:t xml:space="preserve">C. </w:t>
      </w:r>
      <w:r w:rsidR="003833D2">
        <w:t>A</w:t>
      </w:r>
      <w:r w:rsidR="006C78DA">
        <w:t xml:space="preserve"> </w:t>
      </w:r>
      <w:r w:rsidR="00337E1D">
        <w:t xml:space="preserve">secure </w:t>
      </w:r>
      <w:r w:rsidR="006C78DA">
        <w:t xml:space="preserve">https connection is used. </w:t>
      </w:r>
      <w:r>
        <w:t xml:space="preserve"> All order information is created and stored at the D</w:t>
      </w:r>
      <w:r w:rsidR="00AE6A3A">
        <w:t>AL</w:t>
      </w:r>
      <w:r>
        <w:t>C.</w:t>
      </w:r>
    </w:p>
    <w:p w14:paraId="305F78DD" w14:textId="77777777" w:rsidR="00A55BCF" w:rsidRDefault="00FE7BC1" w:rsidP="00FE6AFE">
      <w:pPr>
        <w:keepNext/>
        <w:keepLines/>
      </w:pPr>
      <w:r>
        <w:lastRenderedPageBreak/>
        <w:t>When the</w:t>
      </w:r>
      <w:r w:rsidR="00855BCD">
        <w:t xml:space="preserve"> </w:t>
      </w:r>
      <w:r w:rsidR="00A55BCF">
        <w:t>executable</w:t>
      </w:r>
      <w:r w:rsidR="00855BCD">
        <w:t xml:space="preserve"> (ROES3.exe)</w:t>
      </w:r>
      <w:r w:rsidR="00A55BCF">
        <w:t xml:space="preserve"> and associated set of broker calls </w:t>
      </w:r>
      <w:r>
        <w:t>a</w:t>
      </w:r>
      <w:r w:rsidR="006C78DA">
        <w:t>re invok</w:t>
      </w:r>
      <w:r>
        <w:t>ed from</w:t>
      </w:r>
      <w:r w:rsidR="00A55BCF">
        <w:t xml:space="preserve"> an option on the CPRS Tools men</w:t>
      </w:r>
      <w:r>
        <w:t>u</w:t>
      </w:r>
      <w:r w:rsidR="00A55BCF">
        <w:t>, the following information is passed in the URL:</w:t>
      </w:r>
    </w:p>
    <w:p w14:paraId="59AC8F73" w14:textId="77777777" w:rsidR="00473942" w:rsidRDefault="00473942" w:rsidP="00FE6AFE">
      <w:pPr>
        <w:pStyle w:val="MCode"/>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3355"/>
        <w:gridCol w:w="3358"/>
      </w:tblGrid>
      <w:tr w:rsidR="00EA0533" w:rsidRPr="00473942" w14:paraId="1C8B4694" w14:textId="77777777" w:rsidTr="00E13103">
        <w:trPr>
          <w:jc w:val="center"/>
        </w:trPr>
        <w:tc>
          <w:tcPr>
            <w:tcW w:w="3432" w:type="dxa"/>
          </w:tcPr>
          <w:p w14:paraId="4C080E76" w14:textId="77777777" w:rsidR="00EA0533" w:rsidRPr="00473942" w:rsidRDefault="00EA0533" w:rsidP="00E13103">
            <w:pPr>
              <w:keepNext/>
              <w:keepLines/>
              <w:numPr>
                <w:ilvl w:val="0"/>
                <w:numId w:val="46"/>
              </w:numPr>
            </w:pPr>
            <w:r w:rsidRPr="00473942">
              <w:t xml:space="preserve">Patient </w:t>
            </w:r>
            <w:r w:rsidR="00473942">
              <w:t>i</w:t>
            </w:r>
            <w:r w:rsidRPr="00473942">
              <w:t>nformation</w:t>
            </w:r>
            <w:r w:rsidR="00572E07">
              <w:fldChar w:fldCharType="begin"/>
            </w:r>
            <w:r w:rsidR="00572E07">
              <w:instrText xml:space="preserve"> XE "</w:instrText>
            </w:r>
            <w:r w:rsidR="00572E07" w:rsidRPr="00152459">
              <w:instrText>Patient information</w:instrText>
            </w:r>
            <w:r w:rsidR="00572E07">
              <w:instrText xml:space="preserve">" </w:instrText>
            </w:r>
            <w:r w:rsidR="00572E07">
              <w:fldChar w:fldCharType="end"/>
            </w:r>
          </w:p>
        </w:tc>
        <w:tc>
          <w:tcPr>
            <w:tcW w:w="3432" w:type="dxa"/>
          </w:tcPr>
          <w:p w14:paraId="6C1F9CFB" w14:textId="77777777" w:rsidR="00EA0533" w:rsidRPr="00473942" w:rsidRDefault="00EA0533" w:rsidP="00E13103">
            <w:pPr>
              <w:keepNext/>
              <w:keepLines/>
              <w:numPr>
                <w:ilvl w:val="0"/>
                <w:numId w:val="46"/>
              </w:numPr>
            </w:pPr>
            <w:r w:rsidRPr="00473942">
              <w:t>Name</w:t>
            </w:r>
            <w:r w:rsidR="00572E07">
              <w:fldChar w:fldCharType="begin"/>
            </w:r>
            <w:r w:rsidR="00572E07">
              <w:instrText xml:space="preserve"> XE "</w:instrText>
            </w:r>
            <w:r w:rsidR="00572E07" w:rsidRPr="00152459">
              <w:instrText>Name</w:instrText>
            </w:r>
            <w:r w:rsidR="00572E07">
              <w:instrText xml:space="preserve">" </w:instrText>
            </w:r>
            <w:r w:rsidR="00572E07">
              <w:fldChar w:fldCharType="end"/>
            </w:r>
          </w:p>
        </w:tc>
        <w:tc>
          <w:tcPr>
            <w:tcW w:w="3432" w:type="dxa"/>
          </w:tcPr>
          <w:p w14:paraId="13D63A67" w14:textId="77777777" w:rsidR="00EA0533" w:rsidRPr="00473942" w:rsidRDefault="00EA0533" w:rsidP="00E13103">
            <w:pPr>
              <w:keepNext/>
              <w:keepLines/>
              <w:numPr>
                <w:ilvl w:val="0"/>
                <w:numId w:val="46"/>
              </w:numPr>
            </w:pPr>
            <w:r w:rsidRPr="00473942">
              <w:t>SSN</w:t>
            </w:r>
            <w:r w:rsidR="00572E07">
              <w:fldChar w:fldCharType="begin"/>
            </w:r>
            <w:r w:rsidR="00572E07">
              <w:instrText xml:space="preserve"> XE "</w:instrText>
            </w:r>
            <w:r w:rsidR="00572E07" w:rsidRPr="00152459">
              <w:instrText>SSN</w:instrText>
            </w:r>
            <w:r w:rsidR="00572E07">
              <w:instrText xml:space="preserve">" </w:instrText>
            </w:r>
            <w:r w:rsidR="00572E07">
              <w:fldChar w:fldCharType="end"/>
            </w:r>
            <w:r w:rsidRPr="00473942">
              <w:t xml:space="preserve"> (encrypted)</w:t>
            </w:r>
          </w:p>
        </w:tc>
      </w:tr>
      <w:tr w:rsidR="00EA0533" w:rsidRPr="00473942" w14:paraId="13A92BBE" w14:textId="77777777" w:rsidTr="00E13103">
        <w:trPr>
          <w:jc w:val="center"/>
        </w:trPr>
        <w:tc>
          <w:tcPr>
            <w:tcW w:w="3432" w:type="dxa"/>
          </w:tcPr>
          <w:p w14:paraId="261F6858" w14:textId="77777777" w:rsidR="00EA0533" w:rsidRPr="00473942" w:rsidRDefault="00EA0533" w:rsidP="00E13103">
            <w:pPr>
              <w:keepNext/>
              <w:keepLines/>
              <w:numPr>
                <w:ilvl w:val="0"/>
                <w:numId w:val="46"/>
              </w:numPr>
            </w:pPr>
            <w:r w:rsidRPr="00473942">
              <w:t>ROES 3 calculated eligibility</w:t>
            </w:r>
            <w:r w:rsidR="00572E07">
              <w:fldChar w:fldCharType="begin"/>
            </w:r>
            <w:r w:rsidR="00572E07">
              <w:instrText xml:space="preserve"> XE "</w:instrText>
            </w:r>
            <w:r w:rsidR="00572E07" w:rsidRPr="00152459">
              <w:instrText>ROES 3 calculated eligibility</w:instrText>
            </w:r>
            <w:r w:rsidR="00572E07">
              <w:instrText xml:space="preserve">" </w:instrText>
            </w:r>
            <w:r w:rsidR="00572E07">
              <w:fldChar w:fldCharType="end"/>
            </w:r>
          </w:p>
        </w:tc>
        <w:tc>
          <w:tcPr>
            <w:tcW w:w="3432" w:type="dxa"/>
          </w:tcPr>
          <w:p w14:paraId="1DF2C3E0" w14:textId="77777777" w:rsidR="00EA0533" w:rsidRPr="00473942" w:rsidRDefault="00EA0533" w:rsidP="00E13103">
            <w:pPr>
              <w:keepNext/>
              <w:keepLines/>
              <w:numPr>
                <w:ilvl w:val="0"/>
                <w:numId w:val="46"/>
              </w:numPr>
            </w:pPr>
            <w:r w:rsidRPr="00473942">
              <w:t>Date of birth</w:t>
            </w:r>
            <w:r w:rsidR="00572E07">
              <w:fldChar w:fldCharType="begin"/>
            </w:r>
            <w:r w:rsidR="00572E07">
              <w:instrText xml:space="preserve"> XE "</w:instrText>
            </w:r>
            <w:r w:rsidR="00572E07" w:rsidRPr="00152459">
              <w:instrText>Date of birth</w:instrText>
            </w:r>
            <w:r w:rsidR="00572E07">
              <w:instrText xml:space="preserve">" </w:instrText>
            </w:r>
            <w:r w:rsidR="00572E07">
              <w:fldChar w:fldCharType="end"/>
            </w:r>
          </w:p>
        </w:tc>
        <w:tc>
          <w:tcPr>
            <w:tcW w:w="3432" w:type="dxa"/>
          </w:tcPr>
          <w:p w14:paraId="05511BEE" w14:textId="77777777" w:rsidR="00EA0533" w:rsidRPr="00473942" w:rsidRDefault="00EA0533" w:rsidP="00E13103">
            <w:pPr>
              <w:keepNext/>
              <w:keepLines/>
              <w:numPr>
                <w:ilvl w:val="0"/>
                <w:numId w:val="46"/>
              </w:numPr>
            </w:pPr>
            <w:r w:rsidRPr="00473942">
              <w:t>Date of death</w:t>
            </w:r>
            <w:r w:rsidR="00572E07">
              <w:fldChar w:fldCharType="begin"/>
            </w:r>
            <w:r w:rsidR="00572E07">
              <w:instrText xml:space="preserve"> XE "</w:instrText>
            </w:r>
            <w:r w:rsidR="00572E07" w:rsidRPr="00152459">
              <w:instrText>Date of death</w:instrText>
            </w:r>
            <w:r w:rsidR="00572E07">
              <w:instrText xml:space="preserve">" </w:instrText>
            </w:r>
            <w:r w:rsidR="00572E07">
              <w:fldChar w:fldCharType="end"/>
            </w:r>
          </w:p>
        </w:tc>
      </w:tr>
      <w:tr w:rsidR="00EA0533" w:rsidRPr="00473942" w14:paraId="6A7918BB" w14:textId="77777777" w:rsidTr="00E13103">
        <w:trPr>
          <w:jc w:val="center"/>
        </w:trPr>
        <w:tc>
          <w:tcPr>
            <w:tcW w:w="3432" w:type="dxa"/>
          </w:tcPr>
          <w:p w14:paraId="5BFFC6ED" w14:textId="77777777" w:rsidR="00EA0533" w:rsidRPr="00473942" w:rsidRDefault="00EA0533" w:rsidP="00E13103">
            <w:pPr>
              <w:keepNext/>
              <w:keepLines/>
              <w:numPr>
                <w:ilvl w:val="0"/>
                <w:numId w:val="46"/>
              </w:numPr>
            </w:pPr>
            <w:r w:rsidRPr="00473942">
              <w:t>ICN</w:t>
            </w:r>
            <w:r w:rsidR="00572E07">
              <w:fldChar w:fldCharType="begin"/>
            </w:r>
            <w:r w:rsidR="00572E07">
              <w:instrText xml:space="preserve"> XE "</w:instrText>
            </w:r>
            <w:r w:rsidR="00572E07" w:rsidRPr="00152459">
              <w:instrText>ICN</w:instrText>
            </w:r>
            <w:r w:rsidR="00572E07">
              <w:instrText xml:space="preserve">" </w:instrText>
            </w:r>
            <w:r w:rsidR="00572E07">
              <w:fldChar w:fldCharType="end"/>
            </w:r>
          </w:p>
        </w:tc>
        <w:tc>
          <w:tcPr>
            <w:tcW w:w="3432" w:type="dxa"/>
          </w:tcPr>
          <w:p w14:paraId="7E7F670F" w14:textId="77777777" w:rsidR="00EA0533" w:rsidRPr="00473942" w:rsidRDefault="00EA0533" w:rsidP="00E13103">
            <w:pPr>
              <w:keepNext/>
              <w:keepLines/>
              <w:numPr>
                <w:ilvl w:val="0"/>
                <w:numId w:val="46"/>
              </w:numPr>
            </w:pPr>
            <w:r w:rsidRPr="00473942">
              <w:t>City</w:t>
            </w:r>
          </w:p>
        </w:tc>
        <w:tc>
          <w:tcPr>
            <w:tcW w:w="3432" w:type="dxa"/>
          </w:tcPr>
          <w:p w14:paraId="78A1990A" w14:textId="77777777" w:rsidR="00EA0533" w:rsidRPr="00473942" w:rsidRDefault="00EA0533" w:rsidP="00E13103">
            <w:pPr>
              <w:keepNext/>
              <w:keepLines/>
              <w:numPr>
                <w:ilvl w:val="0"/>
                <w:numId w:val="46"/>
              </w:numPr>
            </w:pPr>
            <w:r w:rsidRPr="00473942">
              <w:t>Address line 1</w:t>
            </w:r>
          </w:p>
        </w:tc>
      </w:tr>
      <w:tr w:rsidR="00EA0533" w:rsidRPr="00473942" w14:paraId="36487AE0" w14:textId="77777777" w:rsidTr="00E13103">
        <w:trPr>
          <w:jc w:val="center"/>
        </w:trPr>
        <w:tc>
          <w:tcPr>
            <w:tcW w:w="3432" w:type="dxa"/>
          </w:tcPr>
          <w:p w14:paraId="42B6A0C4" w14:textId="77777777" w:rsidR="00EA0533" w:rsidRPr="00473942" w:rsidRDefault="00EA0533" w:rsidP="00E13103">
            <w:pPr>
              <w:keepNext/>
              <w:keepLines/>
              <w:numPr>
                <w:ilvl w:val="0"/>
                <w:numId w:val="46"/>
              </w:numPr>
            </w:pPr>
            <w:r w:rsidRPr="00473942">
              <w:t>Address line 2</w:t>
            </w:r>
          </w:p>
        </w:tc>
        <w:tc>
          <w:tcPr>
            <w:tcW w:w="3432" w:type="dxa"/>
          </w:tcPr>
          <w:p w14:paraId="73424914" w14:textId="77777777" w:rsidR="00EA0533" w:rsidRPr="00473942" w:rsidRDefault="00EA0533" w:rsidP="00E13103">
            <w:pPr>
              <w:keepNext/>
              <w:keepLines/>
              <w:numPr>
                <w:ilvl w:val="0"/>
                <w:numId w:val="46"/>
              </w:numPr>
            </w:pPr>
            <w:r w:rsidRPr="00473942">
              <w:t>Address line 3</w:t>
            </w:r>
          </w:p>
        </w:tc>
        <w:tc>
          <w:tcPr>
            <w:tcW w:w="3432" w:type="dxa"/>
          </w:tcPr>
          <w:p w14:paraId="50FA8837" w14:textId="77777777" w:rsidR="00EA0533" w:rsidRPr="00473942" w:rsidRDefault="00473942" w:rsidP="00E13103">
            <w:pPr>
              <w:keepNext/>
              <w:keepLines/>
              <w:numPr>
                <w:ilvl w:val="0"/>
                <w:numId w:val="46"/>
              </w:numPr>
            </w:pPr>
            <w:r w:rsidRPr="00473942">
              <w:t>State</w:t>
            </w:r>
          </w:p>
        </w:tc>
      </w:tr>
      <w:tr w:rsidR="00EA0533" w:rsidRPr="00473942" w14:paraId="7ABAA0C9" w14:textId="77777777" w:rsidTr="00E13103">
        <w:trPr>
          <w:jc w:val="center"/>
        </w:trPr>
        <w:tc>
          <w:tcPr>
            <w:tcW w:w="3432" w:type="dxa"/>
          </w:tcPr>
          <w:p w14:paraId="159EB580" w14:textId="77777777" w:rsidR="00EA0533" w:rsidRPr="00473942" w:rsidRDefault="00473942" w:rsidP="00E13103">
            <w:pPr>
              <w:keepNext/>
              <w:keepLines/>
              <w:numPr>
                <w:ilvl w:val="0"/>
                <w:numId w:val="46"/>
              </w:numPr>
            </w:pPr>
            <w:r w:rsidRPr="00473942">
              <w:t>Zip</w:t>
            </w:r>
          </w:p>
        </w:tc>
        <w:tc>
          <w:tcPr>
            <w:tcW w:w="3432" w:type="dxa"/>
          </w:tcPr>
          <w:p w14:paraId="04A5A5FA" w14:textId="77777777" w:rsidR="00EA0533" w:rsidRPr="00473942" w:rsidRDefault="00473942" w:rsidP="00E13103">
            <w:pPr>
              <w:keepNext/>
              <w:keepLines/>
              <w:numPr>
                <w:ilvl w:val="0"/>
                <w:numId w:val="46"/>
              </w:numPr>
            </w:pPr>
            <w:r w:rsidRPr="00473942">
              <w:t>Temporary address start date</w:t>
            </w:r>
            <w:r w:rsidR="00572E07">
              <w:fldChar w:fldCharType="begin"/>
            </w:r>
            <w:r w:rsidR="00572E07">
              <w:instrText xml:space="preserve"> XE "</w:instrText>
            </w:r>
            <w:r w:rsidR="00572E07" w:rsidRPr="00152459">
              <w:instrText>Temporary address start date</w:instrText>
            </w:r>
            <w:r w:rsidR="00572E07">
              <w:instrText xml:space="preserve">" </w:instrText>
            </w:r>
            <w:r w:rsidR="00572E07">
              <w:fldChar w:fldCharType="end"/>
            </w:r>
          </w:p>
        </w:tc>
        <w:tc>
          <w:tcPr>
            <w:tcW w:w="3432" w:type="dxa"/>
          </w:tcPr>
          <w:p w14:paraId="61DD1D51" w14:textId="77777777" w:rsidR="00EA0533" w:rsidRPr="00473942" w:rsidRDefault="00473942" w:rsidP="00E13103">
            <w:pPr>
              <w:keepNext/>
              <w:keepLines/>
              <w:numPr>
                <w:ilvl w:val="0"/>
                <w:numId w:val="46"/>
              </w:numPr>
            </w:pPr>
            <w:r w:rsidRPr="00473942">
              <w:t>Temporary address end date</w:t>
            </w:r>
            <w:r w:rsidR="00572E07">
              <w:fldChar w:fldCharType="begin"/>
            </w:r>
            <w:r w:rsidR="00572E07">
              <w:instrText xml:space="preserve"> XE "</w:instrText>
            </w:r>
            <w:r w:rsidR="00572E07" w:rsidRPr="00152459">
              <w:instrText>Temporary address end date</w:instrText>
            </w:r>
            <w:r w:rsidR="00572E07">
              <w:instrText xml:space="preserve">" </w:instrText>
            </w:r>
            <w:r w:rsidR="00572E07">
              <w:fldChar w:fldCharType="end"/>
            </w:r>
          </w:p>
        </w:tc>
      </w:tr>
      <w:tr w:rsidR="00EA0533" w:rsidRPr="00473942" w14:paraId="538B18D6" w14:textId="77777777" w:rsidTr="00E13103">
        <w:trPr>
          <w:jc w:val="center"/>
        </w:trPr>
        <w:tc>
          <w:tcPr>
            <w:tcW w:w="3432" w:type="dxa"/>
          </w:tcPr>
          <w:p w14:paraId="64B74297" w14:textId="77777777" w:rsidR="00EA0533" w:rsidRPr="00473942" w:rsidRDefault="00473942" w:rsidP="00E13103">
            <w:pPr>
              <w:keepNext/>
              <w:keepLines/>
              <w:numPr>
                <w:ilvl w:val="0"/>
                <w:numId w:val="46"/>
              </w:numPr>
            </w:pPr>
            <w:r w:rsidRPr="00473942">
              <w:t>Phone number</w:t>
            </w:r>
          </w:p>
        </w:tc>
        <w:tc>
          <w:tcPr>
            <w:tcW w:w="3432" w:type="dxa"/>
          </w:tcPr>
          <w:p w14:paraId="6582998F" w14:textId="77777777" w:rsidR="00EA0533" w:rsidRPr="00473942" w:rsidRDefault="00473942" w:rsidP="00E13103">
            <w:pPr>
              <w:keepNext/>
              <w:keepLines/>
              <w:numPr>
                <w:ilvl w:val="0"/>
                <w:numId w:val="46"/>
              </w:numPr>
            </w:pPr>
            <w:r w:rsidRPr="00473942">
              <w:t>Eligibility status</w:t>
            </w:r>
            <w:r w:rsidR="00572E07">
              <w:fldChar w:fldCharType="begin"/>
            </w:r>
            <w:r w:rsidR="00572E07">
              <w:instrText xml:space="preserve"> XE "</w:instrText>
            </w:r>
            <w:r w:rsidR="00572E07" w:rsidRPr="00152459">
              <w:instrText>Eligibility status</w:instrText>
            </w:r>
            <w:r w:rsidR="00572E07">
              <w:instrText xml:space="preserve">" </w:instrText>
            </w:r>
            <w:r w:rsidR="00572E07">
              <w:fldChar w:fldCharType="end"/>
            </w:r>
          </w:p>
        </w:tc>
        <w:tc>
          <w:tcPr>
            <w:tcW w:w="3432" w:type="dxa"/>
          </w:tcPr>
          <w:p w14:paraId="5E49E2B5" w14:textId="77777777" w:rsidR="00EA0533" w:rsidRPr="00473942" w:rsidRDefault="00473942" w:rsidP="00E13103">
            <w:pPr>
              <w:keepNext/>
              <w:keepLines/>
              <w:numPr>
                <w:ilvl w:val="0"/>
                <w:numId w:val="46"/>
              </w:numPr>
            </w:pPr>
            <w:r w:rsidRPr="00473942">
              <w:t>Sensitive record flag</w:t>
            </w:r>
            <w:r w:rsidR="00572E07">
              <w:fldChar w:fldCharType="begin"/>
            </w:r>
            <w:r w:rsidR="00572E07">
              <w:instrText xml:space="preserve"> XE "</w:instrText>
            </w:r>
            <w:r w:rsidR="00572E07" w:rsidRPr="00152459">
              <w:instrText>Sensitive record flag</w:instrText>
            </w:r>
            <w:r w:rsidR="00572E07">
              <w:instrText xml:space="preserve">" </w:instrText>
            </w:r>
            <w:r w:rsidR="00572E07">
              <w:fldChar w:fldCharType="end"/>
            </w:r>
          </w:p>
        </w:tc>
      </w:tr>
      <w:tr w:rsidR="00EA0533" w:rsidRPr="00473942" w14:paraId="18BC59A0" w14:textId="77777777" w:rsidTr="00E13103">
        <w:trPr>
          <w:jc w:val="center"/>
        </w:trPr>
        <w:tc>
          <w:tcPr>
            <w:tcW w:w="3432" w:type="dxa"/>
          </w:tcPr>
          <w:p w14:paraId="1A44B6D7" w14:textId="77777777" w:rsidR="00EA0533" w:rsidRPr="00473942" w:rsidRDefault="00473942" w:rsidP="00E13103">
            <w:pPr>
              <w:keepNext/>
              <w:keepLines/>
              <w:numPr>
                <w:ilvl w:val="0"/>
                <w:numId w:val="46"/>
              </w:numPr>
            </w:pPr>
            <w:r w:rsidRPr="00473942">
              <w:t>Primary eligibility</w:t>
            </w:r>
            <w:r w:rsidR="00572E07">
              <w:fldChar w:fldCharType="begin"/>
            </w:r>
            <w:r w:rsidR="00572E07">
              <w:instrText xml:space="preserve"> XE "</w:instrText>
            </w:r>
            <w:r w:rsidR="00572E07" w:rsidRPr="00152459">
              <w:instrText>Primary eligibility</w:instrText>
            </w:r>
            <w:r w:rsidR="00572E07">
              <w:instrText xml:space="preserve">" </w:instrText>
            </w:r>
            <w:r w:rsidR="00572E07">
              <w:fldChar w:fldCharType="end"/>
            </w:r>
          </w:p>
        </w:tc>
        <w:tc>
          <w:tcPr>
            <w:tcW w:w="3432" w:type="dxa"/>
          </w:tcPr>
          <w:p w14:paraId="59271B90" w14:textId="77777777" w:rsidR="00EA0533" w:rsidRPr="00473942" w:rsidRDefault="00473942" w:rsidP="00E13103">
            <w:pPr>
              <w:keepNext/>
              <w:keepLines/>
              <w:numPr>
                <w:ilvl w:val="0"/>
                <w:numId w:val="46"/>
              </w:numPr>
            </w:pPr>
            <w:r w:rsidRPr="00473942">
              <w:t>Priority group</w:t>
            </w:r>
            <w:r w:rsidR="00572E07">
              <w:fldChar w:fldCharType="begin"/>
            </w:r>
            <w:r w:rsidR="00572E07">
              <w:instrText xml:space="preserve"> XE "</w:instrText>
            </w:r>
            <w:r w:rsidR="00572E07" w:rsidRPr="00152459">
              <w:instrText>Priority group</w:instrText>
            </w:r>
            <w:r w:rsidR="00572E07">
              <w:instrText xml:space="preserve">" </w:instrText>
            </w:r>
            <w:r w:rsidR="00572E07">
              <w:fldChar w:fldCharType="end"/>
            </w:r>
          </w:p>
        </w:tc>
        <w:tc>
          <w:tcPr>
            <w:tcW w:w="3432" w:type="dxa"/>
          </w:tcPr>
          <w:p w14:paraId="4C594BC3" w14:textId="77777777" w:rsidR="00EA0533" w:rsidRPr="00473942" w:rsidRDefault="00473942" w:rsidP="00E13103">
            <w:pPr>
              <w:keepNext/>
              <w:keepLines/>
              <w:numPr>
                <w:ilvl w:val="0"/>
                <w:numId w:val="46"/>
              </w:numPr>
            </w:pPr>
            <w:r w:rsidRPr="00473942">
              <w:t>End user information</w:t>
            </w:r>
            <w:r w:rsidR="00572E07">
              <w:fldChar w:fldCharType="begin"/>
            </w:r>
            <w:r w:rsidR="00572E07">
              <w:instrText xml:space="preserve"> XE "</w:instrText>
            </w:r>
            <w:r w:rsidR="00572E07" w:rsidRPr="00152459">
              <w:instrText>End user information</w:instrText>
            </w:r>
            <w:r w:rsidR="00572E07">
              <w:instrText xml:space="preserve">" </w:instrText>
            </w:r>
            <w:r w:rsidR="00572E07">
              <w:fldChar w:fldCharType="end"/>
            </w:r>
          </w:p>
        </w:tc>
      </w:tr>
      <w:tr w:rsidR="00EA0533" w:rsidRPr="00473942" w14:paraId="32492CDE" w14:textId="77777777" w:rsidTr="00E13103">
        <w:trPr>
          <w:jc w:val="center"/>
        </w:trPr>
        <w:tc>
          <w:tcPr>
            <w:tcW w:w="3432" w:type="dxa"/>
          </w:tcPr>
          <w:p w14:paraId="0CC7042D" w14:textId="77777777" w:rsidR="00EA0533" w:rsidRPr="00473942" w:rsidRDefault="00473942" w:rsidP="00E13103">
            <w:pPr>
              <w:keepNext/>
              <w:keepLines/>
              <w:numPr>
                <w:ilvl w:val="0"/>
                <w:numId w:val="46"/>
              </w:numPr>
            </w:pPr>
            <w:r w:rsidRPr="00473942">
              <w:t>First five characters of last name</w:t>
            </w:r>
          </w:p>
        </w:tc>
        <w:tc>
          <w:tcPr>
            <w:tcW w:w="3432" w:type="dxa"/>
          </w:tcPr>
          <w:p w14:paraId="49F7FCE7" w14:textId="77777777" w:rsidR="00EA0533" w:rsidRPr="00473942" w:rsidRDefault="00473942" w:rsidP="00E13103">
            <w:pPr>
              <w:keepNext/>
              <w:keepLines/>
              <w:numPr>
                <w:ilvl w:val="0"/>
                <w:numId w:val="46"/>
              </w:numPr>
            </w:pPr>
            <w:r w:rsidRPr="00473942">
              <w:t>Title</w:t>
            </w:r>
          </w:p>
        </w:tc>
        <w:tc>
          <w:tcPr>
            <w:tcW w:w="3432" w:type="dxa"/>
          </w:tcPr>
          <w:p w14:paraId="49ADF97E" w14:textId="77777777" w:rsidR="00EA0533" w:rsidRPr="00473942" w:rsidRDefault="00473942" w:rsidP="00E13103">
            <w:pPr>
              <w:keepNext/>
              <w:keepLines/>
              <w:numPr>
                <w:ilvl w:val="0"/>
                <w:numId w:val="46"/>
              </w:numPr>
            </w:pPr>
            <w:r w:rsidRPr="00473942">
              <w:t>Station</w:t>
            </w:r>
            <w:r w:rsidR="00572E07">
              <w:fldChar w:fldCharType="begin"/>
            </w:r>
            <w:r w:rsidR="00572E07">
              <w:instrText xml:space="preserve"> XE "</w:instrText>
            </w:r>
            <w:r w:rsidR="00572E07" w:rsidRPr="00152459">
              <w:instrText>Station</w:instrText>
            </w:r>
            <w:r w:rsidR="00572E07">
              <w:instrText xml:space="preserve">" </w:instrText>
            </w:r>
            <w:r w:rsidR="00572E07">
              <w:fldChar w:fldCharType="end"/>
            </w:r>
          </w:p>
        </w:tc>
      </w:tr>
      <w:tr w:rsidR="001736EC" w:rsidRPr="00473942" w14:paraId="6F5A196C" w14:textId="77777777" w:rsidTr="00E13103">
        <w:trPr>
          <w:jc w:val="center"/>
        </w:trPr>
        <w:tc>
          <w:tcPr>
            <w:tcW w:w="3432" w:type="dxa"/>
          </w:tcPr>
          <w:p w14:paraId="3C4B0F2D" w14:textId="77777777" w:rsidR="001736EC" w:rsidRPr="00473942" w:rsidRDefault="001736EC" w:rsidP="00E13103">
            <w:pPr>
              <w:keepNext/>
              <w:keepLines/>
              <w:numPr>
                <w:ilvl w:val="0"/>
                <w:numId w:val="46"/>
              </w:numPr>
            </w:pPr>
            <w:r w:rsidRPr="00473942">
              <w:t>Service</w:t>
            </w:r>
            <w:r>
              <w:fldChar w:fldCharType="begin"/>
            </w:r>
            <w:r>
              <w:instrText xml:space="preserve"> XE "</w:instrText>
            </w:r>
            <w:r w:rsidRPr="00152459">
              <w:instrText>Service</w:instrText>
            </w:r>
            <w:r>
              <w:instrText xml:space="preserve">" </w:instrText>
            </w:r>
            <w:r>
              <w:fldChar w:fldCharType="end"/>
            </w:r>
          </w:p>
        </w:tc>
        <w:tc>
          <w:tcPr>
            <w:tcW w:w="3432" w:type="dxa"/>
          </w:tcPr>
          <w:p w14:paraId="2691F29D" w14:textId="77777777" w:rsidR="001736EC" w:rsidRPr="00473942" w:rsidRDefault="001736EC" w:rsidP="00E507AB">
            <w:pPr>
              <w:keepNext/>
              <w:keepLines/>
              <w:numPr>
                <w:ilvl w:val="0"/>
                <w:numId w:val="46"/>
              </w:numPr>
            </w:pPr>
            <w:r>
              <w:t>Production system flag</w:t>
            </w:r>
            <w:r>
              <w:fldChar w:fldCharType="begin"/>
            </w:r>
            <w:r>
              <w:instrText xml:space="preserve"> XE "</w:instrText>
            </w:r>
            <w:r w:rsidRPr="00152459">
              <w:instrText>Service</w:instrText>
            </w:r>
            <w:r>
              <w:instrText xml:space="preserve">" </w:instrText>
            </w:r>
            <w:r>
              <w:fldChar w:fldCharType="end"/>
            </w:r>
          </w:p>
        </w:tc>
        <w:tc>
          <w:tcPr>
            <w:tcW w:w="3432" w:type="dxa"/>
          </w:tcPr>
          <w:p w14:paraId="48152C87" w14:textId="77777777" w:rsidR="001736EC" w:rsidRPr="00473942" w:rsidRDefault="001736EC" w:rsidP="00E13103">
            <w:pPr>
              <w:keepNext/>
              <w:keepLines/>
            </w:pPr>
          </w:p>
        </w:tc>
      </w:tr>
    </w:tbl>
    <w:p w14:paraId="6E8E3107" w14:textId="77777777" w:rsidR="00401960" w:rsidRDefault="00401960" w:rsidP="00A55BCF"/>
    <w:p w14:paraId="5FFBCFDA" w14:textId="77777777" w:rsidR="00A55BCF" w:rsidRDefault="00A55BCF" w:rsidP="00A55BCF">
      <w:r>
        <w:t xml:space="preserve">The second </w:t>
      </w:r>
      <w:smartTag w:uri="urn:schemas-microsoft-com:office:smarttags" w:element="place">
        <w:r>
          <w:t>Delphi</w:t>
        </w:r>
      </w:smartTag>
      <w:r>
        <w:t xml:space="preserve"> </w:t>
      </w:r>
      <w:r w:rsidR="006C78DA">
        <w:t>executable (</w:t>
      </w:r>
      <w:r w:rsidR="00855BCD">
        <w:t>ROES3DeskTop.exe)</w:t>
      </w:r>
      <w:r w:rsidR="006C78DA">
        <w:t>,</w:t>
      </w:r>
      <w:r>
        <w:t xml:space="preserve"> and </w:t>
      </w:r>
      <w:r w:rsidR="006C78DA">
        <w:t xml:space="preserve">its </w:t>
      </w:r>
      <w:r>
        <w:t>associated set of broker calls</w:t>
      </w:r>
      <w:r w:rsidR="006C78DA">
        <w:t xml:space="preserve">, comprises an </w:t>
      </w:r>
      <w:r>
        <w:t>application that can be invoked directly (separate from CPRS) or from an application shortcut.  The DESKTOP APPLICATION</w:t>
      </w:r>
      <w:r w:rsidR="00572E07">
        <w:fldChar w:fldCharType="begin"/>
      </w:r>
      <w:r w:rsidR="00572E07">
        <w:instrText xml:space="preserve"> XE "</w:instrText>
      </w:r>
      <w:r w:rsidR="00572E07" w:rsidRPr="00152459">
        <w:instrText>DESKTOP APPLICATION</w:instrText>
      </w:r>
      <w:r w:rsidR="00572E07">
        <w:instrText xml:space="preserve">" </w:instrText>
      </w:r>
      <w:r w:rsidR="00572E07">
        <w:fldChar w:fldCharType="end"/>
      </w:r>
      <w:r>
        <w:t xml:space="preserve"> inserts the following information into the URL:</w:t>
      </w:r>
    </w:p>
    <w:p w14:paraId="5A61D734" w14:textId="77777777" w:rsidR="00A55BCF" w:rsidRDefault="00A55BCF" w:rsidP="00355403">
      <w:pPr>
        <w:numPr>
          <w:ilvl w:val="0"/>
          <w:numId w:val="41"/>
        </w:numPr>
      </w:pPr>
      <w:r>
        <w:t>End user number (DUZ)</w:t>
      </w:r>
      <w:r w:rsidR="00572E07">
        <w:fldChar w:fldCharType="begin"/>
      </w:r>
      <w:r w:rsidR="00572E07">
        <w:instrText xml:space="preserve"> XE "</w:instrText>
      </w:r>
      <w:r w:rsidR="00572E07" w:rsidRPr="00152459">
        <w:instrText>End user number (DUZ)</w:instrText>
      </w:r>
      <w:r w:rsidR="00572E07">
        <w:instrText xml:space="preserve">" </w:instrText>
      </w:r>
      <w:r w:rsidR="00572E07">
        <w:fldChar w:fldCharType="end"/>
      </w:r>
    </w:p>
    <w:p w14:paraId="7689CD24" w14:textId="77777777" w:rsidR="00A55BCF" w:rsidRDefault="00A55BCF" w:rsidP="00355403">
      <w:pPr>
        <w:numPr>
          <w:ilvl w:val="0"/>
          <w:numId w:val="41"/>
        </w:numPr>
      </w:pPr>
      <w:r>
        <w:t>First five characters of the user’s last name</w:t>
      </w:r>
    </w:p>
    <w:p w14:paraId="1F8FC375" w14:textId="77777777" w:rsidR="00A55BCF" w:rsidRDefault="00A55BCF" w:rsidP="00355403">
      <w:pPr>
        <w:numPr>
          <w:ilvl w:val="0"/>
          <w:numId w:val="41"/>
        </w:numPr>
      </w:pPr>
      <w:r>
        <w:t>Service</w:t>
      </w:r>
      <w:r w:rsidR="00572E07">
        <w:fldChar w:fldCharType="begin"/>
      </w:r>
      <w:r w:rsidR="00572E07">
        <w:instrText xml:space="preserve"> XE "</w:instrText>
      </w:r>
      <w:r w:rsidR="00572E07" w:rsidRPr="00152459">
        <w:instrText>Service</w:instrText>
      </w:r>
      <w:r w:rsidR="00572E07">
        <w:instrText xml:space="preserve">" </w:instrText>
      </w:r>
      <w:r w:rsidR="00572E07">
        <w:fldChar w:fldCharType="end"/>
      </w:r>
    </w:p>
    <w:p w14:paraId="694A3033" w14:textId="77777777" w:rsidR="00A55BCF" w:rsidRDefault="00A55BCF" w:rsidP="00355403">
      <w:pPr>
        <w:numPr>
          <w:ilvl w:val="0"/>
          <w:numId w:val="41"/>
        </w:numPr>
      </w:pPr>
      <w:r>
        <w:t>Station</w:t>
      </w:r>
      <w:r w:rsidR="00572E07">
        <w:fldChar w:fldCharType="begin"/>
      </w:r>
      <w:r w:rsidR="00572E07">
        <w:instrText xml:space="preserve"> XE "</w:instrText>
      </w:r>
      <w:r w:rsidR="00572E07" w:rsidRPr="00152459">
        <w:instrText>Station</w:instrText>
      </w:r>
      <w:r w:rsidR="00572E07">
        <w:instrText xml:space="preserve">" </w:instrText>
      </w:r>
      <w:r w:rsidR="00572E07">
        <w:fldChar w:fldCharType="end"/>
      </w:r>
    </w:p>
    <w:p w14:paraId="5E28066B" w14:textId="77777777" w:rsidR="00A55BCF" w:rsidRDefault="00A55BCF" w:rsidP="00FE6AFE">
      <w:pPr>
        <w:pStyle w:val="Heading2"/>
      </w:pPr>
      <w:bookmarkStart w:id="96" w:name="_Toc47507037"/>
      <w:bookmarkStart w:id="97" w:name="_Toc51641070"/>
      <w:bookmarkStart w:id="98" w:name="_Toc284939023"/>
      <w:r>
        <w:t>Archiving/Purging</w:t>
      </w:r>
      <w:bookmarkEnd w:id="96"/>
      <w:bookmarkEnd w:id="97"/>
      <w:bookmarkEnd w:id="98"/>
    </w:p>
    <w:p w14:paraId="408B144F" w14:textId="77777777" w:rsidR="00A55BCF" w:rsidRDefault="007F3C93" w:rsidP="00A55BCF">
      <w:r>
        <w:t xml:space="preserve">ROES 3.0 has no </w:t>
      </w:r>
      <w:r w:rsidR="00A55BCF">
        <w:t xml:space="preserve">package-specific archiving or purging procedures or recommendations. A small amount of information is maintained on the local system in the </w:t>
      </w:r>
      <w:r w:rsidR="00855BCD">
        <w:t xml:space="preserve">ROES </w:t>
      </w:r>
      <w:r w:rsidR="00A55BCF">
        <w:t>ELIGIBILITY CONFIRMATION file</w:t>
      </w:r>
      <w:r w:rsidR="00572E07">
        <w:fldChar w:fldCharType="begin"/>
      </w:r>
      <w:r w:rsidR="00572E07">
        <w:instrText xml:space="preserve"> XE "</w:instrText>
      </w:r>
      <w:r w:rsidR="00572E07" w:rsidRPr="00152459">
        <w:instrText>ELIGIBILITY CONFIRMATION file</w:instrText>
      </w:r>
      <w:r w:rsidR="00572E07">
        <w:instrText xml:space="preserve">" </w:instrText>
      </w:r>
      <w:r w:rsidR="00572E07">
        <w:fldChar w:fldCharType="end"/>
      </w:r>
      <w:r w:rsidR="00855BCD">
        <w:t>(#791814)</w:t>
      </w:r>
      <w:r w:rsidR="00A55BCF">
        <w:t xml:space="preserve">.  </w:t>
      </w:r>
      <w:r w:rsidR="003833D2">
        <w:t xml:space="preserve">In general, retention of entries is required for a minimum of two years from the date an eligibility assessment is entered into the file.  </w:t>
      </w:r>
      <w:r w:rsidR="00A55BCF">
        <w:t xml:space="preserve">Based on the small size of entries in this file and that </w:t>
      </w:r>
      <w:r w:rsidR="003833D2">
        <w:t xml:space="preserve">no </w:t>
      </w:r>
      <w:r w:rsidR="00A55BCF">
        <w:t>new entries will be created</w:t>
      </w:r>
      <w:r w:rsidR="003833D2">
        <w:t>,</w:t>
      </w:r>
      <w:r w:rsidR="00A55BCF">
        <w:t xml:space="preserve"> </w:t>
      </w:r>
      <w:r w:rsidR="003833D2">
        <w:t>p</w:t>
      </w:r>
      <w:r w:rsidR="00A55BCF">
        <w:t>urging of entries beyond this time frame and will be issued in a future ROES 3.0 patch.  Set and kill dates for these entries are managed by the ROES package.  No archiving is necessary.</w:t>
      </w:r>
    </w:p>
    <w:p w14:paraId="3296E195" w14:textId="77777777" w:rsidR="00A55BCF" w:rsidRDefault="00A55BCF" w:rsidP="00FE6AFE">
      <w:pPr>
        <w:pStyle w:val="Heading2"/>
      </w:pPr>
      <w:bookmarkStart w:id="99" w:name="_Toc47507038"/>
      <w:bookmarkStart w:id="100" w:name="_Toc51641071"/>
      <w:bookmarkStart w:id="101" w:name="_Toc284939024"/>
      <w:r>
        <w:lastRenderedPageBreak/>
        <w:t>Contingency Planning</w:t>
      </w:r>
      <w:bookmarkEnd w:id="99"/>
      <w:bookmarkEnd w:id="100"/>
      <w:bookmarkEnd w:id="101"/>
    </w:p>
    <w:p w14:paraId="6158E486" w14:textId="77777777" w:rsidR="00A55BCF" w:rsidRDefault="00A55BCF" w:rsidP="00A55BCF">
      <w:r>
        <w:t xml:space="preserve">No package-specific contingency planning procedures are required on the local system beyond those typically protecting the </w:t>
      </w:r>
      <w:smartTag w:uri="urn:schemas-microsoft-com:office:smarttags" w:element="place">
        <w:r>
          <w:rPr>
            <w:b/>
            <w:bCs/>
          </w:rPr>
          <w:t>V</w:t>
        </w:r>
        <w:r>
          <w:rPr>
            <w:i/>
            <w:iCs/>
          </w:rPr>
          <w:t>ist</w:t>
        </w:r>
        <w:r>
          <w:rPr>
            <w:b/>
            <w:bCs/>
          </w:rPr>
          <w:t>A</w:t>
        </w:r>
      </w:smartTag>
      <w:r>
        <w:t xml:space="preserve"> system.  Using services are responsible for developing local contingency plans to accommodate unavailability of this module in a production environment.</w:t>
      </w:r>
    </w:p>
    <w:p w14:paraId="2A43C8E4" w14:textId="77777777" w:rsidR="00A55BCF" w:rsidRDefault="00A55BCF" w:rsidP="00A55BCF">
      <w:r>
        <w:t xml:space="preserve">Protection for the </w:t>
      </w:r>
      <w:r w:rsidR="0021741C">
        <w:t>Web</w:t>
      </w:r>
      <w:r>
        <w:t xml:space="preserve"> application residing at the D</w:t>
      </w:r>
      <w:r w:rsidR="00AE6A3A">
        <w:t>AL</w:t>
      </w:r>
      <w:r>
        <w:t>C is maintained within the D</w:t>
      </w:r>
      <w:r w:rsidR="00AE6A3A">
        <w:t>AL</w:t>
      </w:r>
      <w:r>
        <w:t xml:space="preserve">C’s contingency planning resources, procedures, and documentation.  Since access to the </w:t>
      </w:r>
      <w:r w:rsidR="0021741C">
        <w:t>Web</w:t>
      </w:r>
      <w:r>
        <w:t xml:space="preserve"> application depends on the availability of enterprise WAN resources, disruption of WAN service may lead to delays in order submission or require alternative (paper-based) delivery on a temporary basis</w:t>
      </w:r>
    </w:p>
    <w:p w14:paraId="057E8F00" w14:textId="77777777" w:rsidR="00A55BCF" w:rsidRDefault="00A55BCF" w:rsidP="00FE6AFE">
      <w:pPr>
        <w:pStyle w:val="Heading2"/>
      </w:pPr>
      <w:bookmarkStart w:id="102" w:name="_Toc47507039"/>
      <w:bookmarkStart w:id="103" w:name="_Toc51641072"/>
      <w:bookmarkStart w:id="104" w:name="_Toc284939025"/>
      <w:r>
        <w:t>Electronic Signatures</w:t>
      </w:r>
      <w:bookmarkEnd w:id="102"/>
      <w:bookmarkEnd w:id="103"/>
      <w:bookmarkEnd w:id="104"/>
    </w:p>
    <w:p w14:paraId="6340A101" w14:textId="77777777" w:rsidR="00A55BCF" w:rsidRDefault="00A55BCF" w:rsidP="00A55BCF">
      <w:r>
        <w:t>Electronic signatures are not used in ROES 3.0</w:t>
      </w:r>
      <w:r w:rsidR="00932752">
        <w:t xml:space="preserve"> at this time</w:t>
      </w:r>
      <w:r>
        <w:t>.</w:t>
      </w:r>
    </w:p>
    <w:p w14:paraId="416D916F" w14:textId="77777777" w:rsidR="00A55BCF" w:rsidRDefault="00A55BCF" w:rsidP="00FE6AFE">
      <w:pPr>
        <w:pStyle w:val="Heading2"/>
      </w:pPr>
      <w:bookmarkStart w:id="105" w:name="_Toc47507040"/>
      <w:bookmarkStart w:id="106" w:name="_Toc51641073"/>
      <w:bookmarkStart w:id="107" w:name="_Toc284939026"/>
      <w:r>
        <w:t>Menus</w:t>
      </w:r>
      <w:bookmarkEnd w:id="105"/>
      <w:bookmarkEnd w:id="106"/>
      <w:bookmarkEnd w:id="107"/>
    </w:p>
    <w:p w14:paraId="237122A6" w14:textId="77777777" w:rsidR="00A55BCF" w:rsidRPr="002350DB" w:rsidRDefault="00A55BCF" w:rsidP="002350DB">
      <w:pPr>
        <w:pStyle w:val="Heading3"/>
      </w:pPr>
      <w:bookmarkStart w:id="108" w:name="_Toc21151749"/>
      <w:bookmarkStart w:id="109" w:name="_Toc47507041"/>
      <w:bookmarkStart w:id="110" w:name="_Toc51641074"/>
      <w:bookmarkStart w:id="111" w:name="_Toc284939027"/>
      <w:r w:rsidRPr="002350DB">
        <w:t xml:space="preserve">ROES3 Patient Order </w:t>
      </w:r>
      <w:r w:rsidR="007F3C93" w:rsidRPr="002350DB">
        <w:t>from</w:t>
      </w:r>
      <w:r w:rsidRPr="002350DB">
        <w:t xml:space="preserve"> CPRS (GUI)</w:t>
      </w:r>
      <w:bookmarkEnd w:id="108"/>
      <w:bookmarkEnd w:id="109"/>
      <w:bookmarkEnd w:id="110"/>
      <w:bookmarkEnd w:id="111"/>
      <w:r w:rsidRPr="002350DB">
        <w:t xml:space="preserve"> </w:t>
      </w:r>
    </w:p>
    <w:p w14:paraId="464AED2E" w14:textId="77777777" w:rsidR="00A55BCF" w:rsidRDefault="00A55BCF" w:rsidP="00A55BCF">
      <w:r>
        <w:t>The main option necessary for placing orders and performing other actions that are patient</w:t>
      </w:r>
      <w:r w:rsidR="00AB7B81">
        <w:t xml:space="preserve"> </w:t>
      </w:r>
      <w:r w:rsidR="007F3C93">
        <w:t>specific</w:t>
      </w:r>
      <w:r>
        <w:t xml:space="preserve"> is </w:t>
      </w:r>
      <w:r>
        <w:rPr>
          <w:b/>
          <w:bCs/>
        </w:rPr>
        <w:t>RMPF ROES3</w:t>
      </w:r>
      <w:r w:rsidR="00572E07">
        <w:rPr>
          <w:b/>
          <w:bCs/>
        </w:rPr>
        <w:fldChar w:fldCharType="begin"/>
      </w:r>
      <w:r w:rsidR="00572E07">
        <w:instrText xml:space="preserve"> XE "</w:instrText>
      </w:r>
      <w:r w:rsidR="00572E07" w:rsidRPr="00152459">
        <w:rPr>
          <w:b/>
          <w:bCs/>
        </w:rPr>
        <w:instrText>RMPF ROES3</w:instrText>
      </w:r>
      <w:r w:rsidR="00572E07">
        <w:instrText xml:space="preserve">" </w:instrText>
      </w:r>
      <w:r w:rsidR="00572E07">
        <w:rPr>
          <w:b/>
          <w:bCs/>
        </w:rPr>
        <w:fldChar w:fldCharType="end"/>
      </w:r>
      <w:r>
        <w:t>. This option is typically assigned to ASPS staff and other staff who</w:t>
      </w:r>
      <w:r w:rsidR="00AB7B81">
        <w:t xml:space="preserve"> </w:t>
      </w:r>
      <w:r>
        <w:t>might order products or services from the D</w:t>
      </w:r>
      <w:r w:rsidR="0051573F">
        <w:t>AL</w:t>
      </w:r>
      <w:r>
        <w:t xml:space="preserve">C (e.g., PSAS staff at some facilities).  This </w:t>
      </w:r>
      <w:r w:rsidR="007F3C93">
        <w:t>option is</w:t>
      </w:r>
      <w:r>
        <w:t xml:space="preserve"> accompanied by a </w:t>
      </w:r>
      <w:r>
        <w:rPr>
          <w:b/>
          <w:bCs/>
        </w:rPr>
        <w:t>ROES3.EXE</w:t>
      </w:r>
      <w:r w:rsidR="00572E07">
        <w:rPr>
          <w:b/>
          <w:bCs/>
        </w:rPr>
        <w:fldChar w:fldCharType="begin"/>
      </w:r>
      <w:r w:rsidR="00572E07">
        <w:instrText xml:space="preserve"> XE "</w:instrText>
      </w:r>
      <w:r w:rsidR="00572E07" w:rsidRPr="00152459">
        <w:rPr>
          <w:b/>
          <w:bCs/>
        </w:rPr>
        <w:instrText>ROES3.EXE</w:instrText>
      </w:r>
      <w:r w:rsidR="00572E07">
        <w:instrText xml:space="preserve">" </w:instrText>
      </w:r>
      <w:r w:rsidR="00572E07">
        <w:rPr>
          <w:b/>
          <w:bCs/>
        </w:rPr>
        <w:fldChar w:fldCharType="end"/>
      </w:r>
      <w:r>
        <w:t xml:space="preserve"> executable, which is normally placed on end users’ CPRS Tools menu (see </w:t>
      </w:r>
      <w:r>
        <w:rPr>
          <w:i/>
          <w:iCs/>
        </w:rPr>
        <w:t>ROES 3.0 Installation Guide</w:t>
      </w:r>
      <w:r>
        <w:t>).</w:t>
      </w:r>
    </w:p>
    <w:p w14:paraId="4379E45D" w14:textId="77777777" w:rsidR="00A55BCF" w:rsidRDefault="00A55BCF" w:rsidP="00A55BCF">
      <w:r>
        <w:t xml:space="preserve">NAME: </w:t>
      </w:r>
      <w:r w:rsidR="00572E07">
        <w:t xml:space="preserve"> </w:t>
      </w:r>
      <w:r>
        <w:t>RMPF ROES3</w:t>
      </w:r>
      <w:r w:rsidR="00572E07">
        <w:fldChar w:fldCharType="begin"/>
      </w:r>
      <w:r w:rsidR="00572E07">
        <w:instrText xml:space="preserve"> XE "</w:instrText>
      </w:r>
      <w:r w:rsidR="00572E07" w:rsidRPr="00152459">
        <w:rPr>
          <w:b/>
          <w:bCs/>
        </w:rPr>
        <w:instrText>RMPF ROES3</w:instrText>
      </w:r>
      <w:r w:rsidR="00572E07">
        <w:instrText xml:space="preserve">" </w:instrText>
      </w:r>
      <w:r w:rsidR="00572E07">
        <w:fldChar w:fldCharType="end"/>
      </w:r>
    </w:p>
    <w:p w14:paraId="363A97C8" w14:textId="77777777" w:rsidR="00A55BCF" w:rsidRDefault="00A55BCF" w:rsidP="00A55BCF">
      <w:r>
        <w:t xml:space="preserve">MENU TEXT: </w:t>
      </w:r>
      <w:r w:rsidR="00572E07">
        <w:t xml:space="preserve"> </w:t>
      </w:r>
      <w:r>
        <w:t>ROES3</w:t>
      </w:r>
      <w:r w:rsidR="00572E07">
        <w:t xml:space="preserve"> OPTION ACCESS</w:t>
      </w:r>
    </w:p>
    <w:p w14:paraId="00DD9EE3" w14:textId="77777777" w:rsidR="00A55BCF" w:rsidRDefault="00A55BCF" w:rsidP="00A55BCF">
      <w:r>
        <w:t xml:space="preserve">TYPE: </w:t>
      </w:r>
      <w:r w:rsidR="00572E07">
        <w:t xml:space="preserve"> </w:t>
      </w:r>
      <w:r>
        <w:t>Broker (Client/Server)</w:t>
      </w:r>
    </w:p>
    <w:p w14:paraId="51252C07" w14:textId="77777777" w:rsidR="00A55BCF" w:rsidRDefault="00A55BCF" w:rsidP="00A55BCF">
      <w:r>
        <w:t xml:space="preserve">PACKAGE: </w:t>
      </w:r>
      <w:r w:rsidR="00572E07">
        <w:t xml:space="preserve"> </w:t>
      </w:r>
      <w:r>
        <w:t>REMOTE ORDER/ENTRY SYSTEM</w:t>
      </w:r>
    </w:p>
    <w:p w14:paraId="1A16DFEA" w14:textId="77777777" w:rsidR="006E297C" w:rsidRDefault="00A55BCF" w:rsidP="00A55BCF">
      <w:r>
        <w:t xml:space="preserve">DESCRIPTION:  This is the option that allows user's to access the Delphi </w:t>
      </w:r>
      <w:r w:rsidR="00572E07">
        <w:t>E</w:t>
      </w:r>
      <w:r>
        <w:t>xecutable</w:t>
      </w:r>
      <w:r w:rsidR="001736EC">
        <w:t>s</w:t>
      </w:r>
      <w:r>
        <w:t xml:space="preserve"> that connects the user to the D</w:t>
      </w:r>
      <w:r w:rsidR="00AE6A3A">
        <w:t>AL</w:t>
      </w:r>
      <w:r>
        <w:t xml:space="preserve">C </w:t>
      </w:r>
      <w:r w:rsidR="0021741C">
        <w:t>Web</w:t>
      </w:r>
      <w:r>
        <w:t xml:space="preserve"> site from the desktop or CPRS Tools menu.</w:t>
      </w:r>
    </w:p>
    <w:p w14:paraId="7A98CB00" w14:textId="77777777" w:rsidR="00A55BCF" w:rsidRDefault="00A55BCF" w:rsidP="00A55BCF">
      <w:pPr>
        <w:sectPr w:rsidR="00A55BCF" w:rsidSect="0065570F">
          <w:footerReference w:type="default" r:id="rId19"/>
          <w:pgSz w:w="12240" w:h="15840" w:code="1"/>
          <w:pgMar w:top="1152" w:right="720" w:bottom="1440" w:left="1440" w:header="720" w:footer="720" w:gutter="0"/>
          <w:pgNumType w:start="1"/>
          <w:cols w:space="720"/>
          <w:docGrid w:linePitch="360"/>
        </w:sectPr>
      </w:pPr>
    </w:p>
    <w:p w14:paraId="52B0CBA4" w14:textId="77777777" w:rsidR="00A55BCF" w:rsidRDefault="00A55BCF" w:rsidP="00A55BCF">
      <w:r>
        <w:t>RPC: RMPFDEMOG</w:t>
      </w:r>
    </w:p>
    <w:p w14:paraId="63812A2B" w14:textId="77777777" w:rsidR="00A55BCF" w:rsidRDefault="00A55BCF" w:rsidP="00A55BCF">
      <w:r>
        <w:t>RPC: DDR GETS ENTRY DATA</w:t>
      </w:r>
    </w:p>
    <w:p w14:paraId="6D3B9A6C" w14:textId="77777777" w:rsidR="00A55BCF" w:rsidRDefault="00A55BCF" w:rsidP="00A55BCF">
      <w:r>
        <w:t>RPC: DDR LISTER</w:t>
      </w:r>
    </w:p>
    <w:p w14:paraId="22A0032B" w14:textId="77777777" w:rsidR="00A55BCF" w:rsidRDefault="00A55BCF" w:rsidP="00A55BCF">
      <w:r>
        <w:t>RPC: DDR FINDER</w:t>
      </w:r>
    </w:p>
    <w:p w14:paraId="6FA64BAE" w14:textId="77777777" w:rsidR="00A55BCF" w:rsidRDefault="00A55BCF" w:rsidP="00A55BCF">
      <w:r>
        <w:t>RPC: DDR KEY VALIDATOR</w:t>
      </w:r>
    </w:p>
    <w:p w14:paraId="59B241DA" w14:textId="77777777" w:rsidR="00A55BCF" w:rsidRDefault="00A55BCF" w:rsidP="00A55BCF">
      <w:r>
        <w:t>RPC: DDR GET DD HELP</w:t>
      </w:r>
    </w:p>
    <w:p w14:paraId="26953AEA" w14:textId="77777777" w:rsidR="00A55BCF" w:rsidRDefault="00A55BCF" w:rsidP="00A55BCF">
      <w:r>
        <w:t>RPC: DDR VALIDATOR</w:t>
      </w:r>
    </w:p>
    <w:p w14:paraId="4601DA01" w14:textId="77777777" w:rsidR="00A55BCF" w:rsidRDefault="00A55BCF" w:rsidP="00A55BCF">
      <w:r>
        <w:t>RPC: XUS AV CODE</w:t>
      </w:r>
    </w:p>
    <w:p w14:paraId="50153EA4" w14:textId="77777777" w:rsidR="00A55BCF" w:rsidRDefault="00A55BCF" w:rsidP="00A55BCF">
      <w:r>
        <w:t>RPC: XUS SIGNON SETUP</w:t>
      </w:r>
    </w:p>
    <w:p w14:paraId="5A10F118" w14:textId="77777777" w:rsidR="00A55BCF" w:rsidRDefault="00A55BCF" w:rsidP="00A55BCF">
      <w:r>
        <w:t>RPC: XUS AV HELP</w:t>
      </w:r>
    </w:p>
    <w:p w14:paraId="56FE058D" w14:textId="77777777" w:rsidR="00A55BCF" w:rsidRDefault="00A55BCF" w:rsidP="00A55BCF">
      <w:r>
        <w:t>RPC: XUS GET USER INFO</w:t>
      </w:r>
    </w:p>
    <w:p w14:paraId="6A27D846" w14:textId="77777777" w:rsidR="00A55BCF" w:rsidRDefault="00A55BCF" w:rsidP="00A55BCF">
      <w:r>
        <w:t>RPC: XWB CREATE CONTEXT</w:t>
      </w:r>
    </w:p>
    <w:p w14:paraId="15A0DE68" w14:textId="77777777" w:rsidR="00A55BCF" w:rsidRDefault="00A55BCF" w:rsidP="00A55BCF">
      <w:pPr>
        <w:sectPr w:rsidR="00A55BCF">
          <w:type w:val="continuous"/>
          <w:pgSz w:w="12240" w:h="15840" w:code="1"/>
          <w:pgMar w:top="1440" w:right="720" w:bottom="1440" w:left="1440" w:header="720" w:footer="720" w:gutter="0"/>
          <w:cols w:num="2" w:space="720" w:equalWidth="0">
            <w:col w:w="4680" w:space="720"/>
            <w:col w:w="4680"/>
          </w:cols>
          <w:docGrid w:linePitch="360"/>
        </w:sectPr>
      </w:pPr>
      <w:r>
        <w:t>RPC: XWB GET VARIABLE VALUE</w:t>
      </w:r>
    </w:p>
    <w:p w14:paraId="5781019D" w14:textId="77777777" w:rsidR="00A55BCF" w:rsidRDefault="00572E07" w:rsidP="00A55BCF">
      <w:pPr>
        <w:pStyle w:val="Heading3"/>
      </w:pPr>
      <w:bookmarkStart w:id="112" w:name="_Toc21151750"/>
      <w:bookmarkStart w:id="113" w:name="_Toc47507042"/>
      <w:bookmarkStart w:id="114" w:name="_Toc51641075"/>
      <w:r>
        <w:br w:type="page"/>
      </w:r>
      <w:bookmarkStart w:id="115" w:name="_Toc284939028"/>
      <w:r w:rsidR="00A55BCF">
        <w:lastRenderedPageBreak/>
        <w:t>Station</w:t>
      </w:r>
      <w:r>
        <w:fldChar w:fldCharType="begin"/>
      </w:r>
      <w:r>
        <w:instrText xml:space="preserve"> XE "</w:instrText>
      </w:r>
      <w:r w:rsidRPr="00152459">
        <w:instrText>Station</w:instrText>
      </w:r>
      <w:r>
        <w:instrText xml:space="preserve">" </w:instrText>
      </w:r>
      <w:r>
        <w:fldChar w:fldCharType="end"/>
      </w:r>
      <w:r w:rsidR="00A55BCF">
        <w:t xml:space="preserve"> Orders </w:t>
      </w:r>
      <w:r w:rsidR="007F3C93">
        <w:t>from</w:t>
      </w:r>
      <w:r w:rsidR="00A55BCF">
        <w:t xml:space="preserve"> </w:t>
      </w:r>
      <w:r w:rsidR="007F3C93">
        <w:t>the</w:t>
      </w:r>
      <w:r w:rsidR="00A55BCF">
        <w:t xml:space="preserve"> Desktop (GUI)</w:t>
      </w:r>
      <w:bookmarkEnd w:id="112"/>
      <w:bookmarkEnd w:id="113"/>
      <w:bookmarkEnd w:id="114"/>
      <w:bookmarkEnd w:id="115"/>
    </w:p>
    <w:p w14:paraId="0B27C8F8" w14:textId="77777777" w:rsidR="00A55BCF" w:rsidRDefault="00A55BCF" w:rsidP="00A55BCF">
      <w:r>
        <w:t xml:space="preserve">End users can also place general station orders through ROES3 by using a desktop application separate from CPRS.  This also requires that the user have the </w:t>
      </w:r>
      <w:r>
        <w:rPr>
          <w:b/>
          <w:bCs/>
        </w:rPr>
        <w:t>RMPF ROES3</w:t>
      </w:r>
      <w:r w:rsidR="00572E07">
        <w:rPr>
          <w:b/>
          <w:bCs/>
        </w:rPr>
        <w:fldChar w:fldCharType="begin"/>
      </w:r>
      <w:r w:rsidR="00572E07">
        <w:instrText xml:space="preserve"> XE "</w:instrText>
      </w:r>
      <w:r w:rsidR="00572E07" w:rsidRPr="00152459">
        <w:rPr>
          <w:b/>
          <w:bCs/>
        </w:rPr>
        <w:instrText>RMPF ROES3</w:instrText>
      </w:r>
      <w:r w:rsidR="00572E07">
        <w:instrText xml:space="preserve">" </w:instrText>
      </w:r>
      <w:r w:rsidR="00572E07">
        <w:rPr>
          <w:b/>
          <w:bCs/>
        </w:rPr>
        <w:fldChar w:fldCharType="end"/>
      </w:r>
      <w:r>
        <w:t xml:space="preserve"> option assigned as described above.  In this case, the option is accompanied by a </w:t>
      </w:r>
      <w:r>
        <w:rPr>
          <w:b/>
          <w:bCs/>
        </w:rPr>
        <w:t>Roes3Desktop.exe</w:t>
      </w:r>
      <w:r w:rsidR="00572E07">
        <w:rPr>
          <w:b/>
          <w:bCs/>
        </w:rPr>
        <w:fldChar w:fldCharType="begin"/>
      </w:r>
      <w:r w:rsidR="00572E07">
        <w:instrText xml:space="preserve"> XE "</w:instrText>
      </w:r>
      <w:r w:rsidR="00572E07" w:rsidRPr="00152459">
        <w:rPr>
          <w:b/>
          <w:bCs/>
        </w:rPr>
        <w:instrText>Roes3Desktop.exe</w:instrText>
      </w:r>
      <w:r w:rsidR="00572E07">
        <w:instrText xml:space="preserve">" </w:instrText>
      </w:r>
      <w:r w:rsidR="00572E07">
        <w:rPr>
          <w:b/>
          <w:bCs/>
        </w:rPr>
        <w:fldChar w:fldCharType="end"/>
      </w:r>
      <w:r>
        <w:t xml:space="preserve"> executable, which is usually placed on an end user’s desktop system or network drive (see </w:t>
      </w:r>
      <w:r>
        <w:rPr>
          <w:i/>
          <w:iCs/>
        </w:rPr>
        <w:t>ROES 3.0 Installation Guide</w:t>
      </w:r>
      <w:r>
        <w:t>).</w:t>
      </w:r>
    </w:p>
    <w:p w14:paraId="105578E9" w14:textId="77777777" w:rsidR="00A55BCF" w:rsidRDefault="00572E07" w:rsidP="003833D2">
      <w:pPr>
        <w:pStyle w:val="Heading3"/>
      </w:pPr>
      <w:r>
        <w:br w:type="page"/>
      </w:r>
      <w:bookmarkStart w:id="116" w:name="_Toc47507045"/>
      <w:bookmarkStart w:id="117" w:name="_Toc51641078"/>
      <w:bookmarkStart w:id="118" w:name="_Toc284939029"/>
      <w:r w:rsidR="00A55BCF">
        <w:lastRenderedPageBreak/>
        <w:t>Security Keys</w:t>
      </w:r>
      <w:bookmarkEnd w:id="116"/>
      <w:bookmarkEnd w:id="117"/>
      <w:bookmarkEnd w:id="118"/>
    </w:p>
    <w:p w14:paraId="3A0C3991" w14:textId="77777777" w:rsidR="00A55BCF" w:rsidRDefault="00A55BCF" w:rsidP="00A55BCF">
      <w:r>
        <w:t>No s</w:t>
      </w:r>
      <w:r w:rsidR="00AB7B81">
        <w:t>e</w:t>
      </w:r>
      <w:r>
        <w:t>curity keys are exported with ROES 3.0.</w:t>
      </w:r>
    </w:p>
    <w:p w14:paraId="02094EFD" w14:textId="77777777" w:rsidR="00A55BCF" w:rsidRDefault="00A55BCF" w:rsidP="00FE6AFE">
      <w:pPr>
        <w:pStyle w:val="Heading2"/>
      </w:pPr>
      <w:bookmarkStart w:id="119" w:name="_Toc47507046"/>
      <w:bookmarkStart w:id="120" w:name="_Toc51641079"/>
      <w:bookmarkStart w:id="121" w:name="_Toc284939030"/>
      <w:r>
        <w:t>File Security</w:t>
      </w:r>
      <w:bookmarkEnd w:id="119"/>
      <w:bookmarkEnd w:id="120"/>
      <w:bookmarkEnd w:id="121"/>
    </w:p>
    <w:p w14:paraId="3A27F52F" w14:textId="77777777" w:rsidR="00A55BCF" w:rsidRDefault="00572E07" w:rsidP="00A55BCF">
      <w:r>
        <w:t>No</w:t>
      </w:r>
      <w:r w:rsidR="00F31ABB">
        <w:t xml:space="preserve"> file security is provided</w:t>
      </w:r>
      <w:r>
        <w:t>.</w:t>
      </w:r>
    </w:p>
    <w:p w14:paraId="29F5EB89" w14:textId="77777777" w:rsidR="00A55BCF" w:rsidRDefault="00A55BCF" w:rsidP="00FE6AFE">
      <w:pPr>
        <w:pStyle w:val="Heading2"/>
      </w:pPr>
      <w:bookmarkStart w:id="122" w:name="_Toc47507047"/>
      <w:bookmarkStart w:id="123" w:name="_Toc51641080"/>
      <w:bookmarkStart w:id="124" w:name="_Toc284939031"/>
      <w:r>
        <w:t>References</w:t>
      </w:r>
      <w:bookmarkEnd w:id="122"/>
      <w:bookmarkEnd w:id="123"/>
      <w:bookmarkEnd w:id="124"/>
    </w:p>
    <w:p w14:paraId="5A59C0FB" w14:textId="77777777" w:rsidR="00A55BCF" w:rsidRDefault="00A55BCF" w:rsidP="00A55BCF">
      <w:r>
        <w:t>Refer to the following documents for additional information:</w:t>
      </w:r>
    </w:p>
    <w:p w14:paraId="404D51B3" w14:textId="77777777" w:rsidR="0065570F" w:rsidRDefault="0065570F" w:rsidP="0065570F">
      <w:pPr>
        <w:rPr>
          <w:i/>
        </w:rPr>
      </w:pPr>
      <w:r w:rsidRPr="00AE6A3A">
        <w:rPr>
          <w:i/>
        </w:rPr>
        <w:t>ROES 3.0</w:t>
      </w:r>
      <w:r w:rsidR="003833D2">
        <w:rPr>
          <w:i/>
        </w:rPr>
        <w:t>*4</w:t>
      </w:r>
      <w:r w:rsidRPr="00AE6A3A">
        <w:rPr>
          <w:i/>
        </w:rPr>
        <w:t xml:space="preserve"> Installation Guide</w:t>
      </w:r>
    </w:p>
    <w:p w14:paraId="714404CF" w14:textId="77777777" w:rsidR="0065570F" w:rsidRDefault="0065570F" w:rsidP="0065570F">
      <w:r w:rsidRPr="00AE6A3A">
        <w:rPr>
          <w:i/>
        </w:rPr>
        <w:t>ROES 3.0</w:t>
      </w:r>
      <w:r w:rsidR="003833D2">
        <w:rPr>
          <w:i/>
        </w:rPr>
        <w:t>*4</w:t>
      </w:r>
      <w:r>
        <w:rPr>
          <w:i/>
        </w:rPr>
        <w:t xml:space="preserve"> Release Notes</w:t>
      </w:r>
    </w:p>
    <w:p w14:paraId="59796FA9" w14:textId="77777777" w:rsidR="0065570F" w:rsidRPr="00AE6A3A" w:rsidRDefault="0065570F" w:rsidP="0065570F">
      <w:pPr>
        <w:rPr>
          <w:i/>
        </w:rPr>
      </w:pPr>
      <w:r w:rsidRPr="00AE6A3A">
        <w:rPr>
          <w:i/>
        </w:rPr>
        <w:t>ROES 3.0</w:t>
      </w:r>
      <w:r w:rsidR="003833D2">
        <w:rPr>
          <w:i/>
        </w:rPr>
        <w:t>*4</w:t>
      </w:r>
      <w:r w:rsidRPr="00AE6A3A">
        <w:rPr>
          <w:i/>
        </w:rPr>
        <w:t xml:space="preserve"> Technical Manual</w:t>
      </w:r>
    </w:p>
    <w:p w14:paraId="22BD86FB" w14:textId="77777777" w:rsidR="00A55BCF" w:rsidRPr="00AE6A3A" w:rsidRDefault="00A55BCF" w:rsidP="00A55BCF">
      <w:pPr>
        <w:rPr>
          <w:i/>
        </w:rPr>
      </w:pPr>
      <w:r w:rsidRPr="00AE6A3A">
        <w:rPr>
          <w:i/>
        </w:rPr>
        <w:t>ROES 3.0</w:t>
      </w:r>
      <w:r w:rsidR="003833D2">
        <w:rPr>
          <w:i/>
        </w:rPr>
        <w:t>*4</w:t>
      </w:r>
      <w:r w:rsidRPr="00AE6A3A">
        <w:rPr>
          <w:i/>
        </w:rPr>
        <w:t xml:space="preserve"> User Manual</w:t>
      </w:r>
    </w:p>
    <w:p w14:paraId="5BF003D4" w14:textId="77777777" w:rsidR="00A55BCF" w:rsidRDefault="00A55BCF" w:rsidP="00FE6AFE">
      <w:pPr>
        <w:pStyle w:val="Heading2"/>
      </w:pPr>
      <w:bookmarkStart w:id="125" w:name="_Toc47507048"/>
      <w:bookmarkStart w:id="126" w:name="_Toc51641081"/>
      <w:bookmarkStart w:id="127" w:name="_Toc284939032"/>
      <w:r>
        <w:t>Policies</w:t>
      </w:r>
      <w:bookmarkEnd w:id="125"/>
      <w:bookmarkEnd w:id="126"/>
      <w:bookmarkEnd w:id="127"/>
    </w:p>
    <w:p w14:paraId="21CFC225" w14:textId="77777777" w:rsidR="00A55BCF" w:rsidRDefault="00A55BCF" w:rsidP="00A55BCF">
      <w:pPr>
        <w:sectPr w:rsidR="00A55BCF">
          <w:type w:val="continuous"/>
          <w:pgSz w:w="12240" w:h="15840" w:code="1"/>
          <w:pgMar w:top="1440" w:right="720" w:bottom="1440" w:left="1440" w:header="720" w:footer="720" w:gutter="0"/>
          <w:cols w:space="720"/>
          <w:docGrid w:linePitch="360"/>
        </w:sectPr>
      </w:pPr>
      <w:r>
        <w:t>Use of ROES and D</w:t>
      </w:r>
      <w:r w:rsidR="0051573F">
        <w:t>AL</w:t>
      </w:r>
      <w:r>
        <w:t xml:space="preserve">C resources for providing audiology and speech devices to veteran beneficiaries is referenced in </w:t>
      </w:r>
      <w:r>
        <w:rPr>
          <w:i/>
          <w:iCs/>
        </w:rPr>
        <w:t>VHA Directive 1173</w:t>
      </w:r>
      <w:r>
        <w:t xml:space="preserve"> and </w:t>
      </w:r>
      <w:r>
        <w:rPr>
          <w:i/>
          <w:iCs/>
        </w:rPr>
        <w:t>VHA Handbook 1173.7, Audiology and Speech Devices</w:t>
      </w:r>
    </w:p>
    <w:p w14:paraId="3A57CF06" w14:textId="77777777" w:rsidR="00AB7B81" w:rsidRDefault="00AB7B81" w:rsidP="002C653C">
      <w:pPr>
        <w:pStyle w:val="Heading1"/>
      </w:pPr>
      <w:bookmarkStart w:id="128" w:name="_Toc51641082"/>
      <w:bookmarkStart w:id="129" w:name="_Toc284939033"/>
      <w:bookmarkStart w:id="130" w:name="_Toc21151770"/>
      <w:bookmarkStart w:id="131" w:name="_Toc47507049"/>
      <w:r>
        <w:lastRenderedPageBreak/>
        <w:t>Acronyms</w:t>
      </w:r>
      <w:bookmarkEnd w:id="128"/>
      <w:bookmarkEnd w:id="129"/>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3"/>
        <w:gridCol w:w="5787"/>
      </w:tblGrid>
      <w:tr w:rsidR="00AB7B81" w:rsidRPr="006E297C" w14:paraId="3CFCDC02" w14:textId="77777777">
        <w:tc>
          <w:tcPr>
            <w:tcW w:w="3033" w:type="dxa"/>
            <w:shd w:val="clear" w:color="auto" w:fill="D9D9D9"/>
          </w:tcPr>
          <w:p w14:paraId="55ADDAE4" w14:textId="77777777" w:rsidR="00AB7B81" w:rsidRPr="006E297C" w:rsidRDefault="00AB7B81" w:rsidP="006E297C">
            <w:pPr>
              <w:pStyle w:val="Glossary"/>
              <w:rPr>
                <w:b/>
              </w:rPr>
            </w:pPr>
            <w:r w:rsidRPr="006E297C">
              <w:rPr>
                <w:b/>
              </w:rPr>
              <w:t>TERM</w:t>
            </w:r>
          </w:p>
        </w:tc>
        <w:tc>
          <w:tcPr>
            <w:tcW w:w="5787" w:type="dxa"/>
            <w:shd w:val="clear" w:color="auto" w:fill="D9D9D9"/>
          </w:tcPr>
          <w:p w14:paraId="09B34223" w14:textId="77777777" w:rsidR="00AB7B81" w:rsidRPr="006E297C" w:rsidRDefault="00AB7B81" w:rsidP="006E297C">
            <w:pPr>
              <w:pStyle w:val="Glossary"/>
              <w:rPr>
                <w:b/>
              </w:rPr>
            </w:pPr>
            <w:r w:rsidRPr="006E297C">
              <w:rPr>
                <w:b/>
              </w:rPr>
              <w:t>DESCRIPTION</w:t>
            </w:r>
          </w:p>
        </w:tc>
      </w:tr>
      <w:tr w:rsidR="00AB7B81" w14:paraId="4FA374C2" w14:textId="77777777">
        <w:tc>
          <w:tcPr>
            <w:tcW w:w="3033" w:type="dxa"/>
          </w:tcPr>
          <w:p w14:paraId="4B910168" w14:textId="77777777" w:rsidR="00AB7B81" w:rsidRPr="006E297C" w:rsidRDefault="00AB7B81" w:rsidP="006E297C">
            <w:pPr>
              <w:pStyle w:val="Glossary"/>
              <w:rPr>
                <w:b/>
              </w:rPr>
            </w:pPr>
            <w:r w:rsidRPr="006E297C">
              <w:rPr>
                <w:b/>
              </w:rPr>
              <w:t>ASPS</w:t>
            </w:r>
          </w:p>
        </w:tc>
        <w:tc>
          <w:tcPr>
            <w:tcW w:w="5787" w:type="dxa"/>
          </w:tcPr>
          <w:p w14:paraId="14EFD3F7" w14:textId="77777777" w:rsidR="00AB7B81" w:rsidRDefault="00AB7B81" w:rsidP="006E297C">
            <w:pPr>
              <w:pStyle w:val="Glossary"/>
            </w:pPr>
            <w:r>
              <w:t>Audiology and Speech Pathology Service</w:t>
            </w:r>
          </w:p>
        </w:tc>
      </w:tr>
      <w:tr w:rsidR="004F60EB" w14:paraId="0860C7AC" w14:textId="77777777">
        <w:tc>
          <w:tcPr>
            <w:tcW w:w="3033" w:type="dxa"/>
          </w:tcPr>
          <w:p w14:paraId="4CC32200" w14:textId="77777777" w:rsidR="004F60EB" w:rsidRPr="006E297C" w:rsidRDefault="004F60EB" w:rsidP="006E297C">
            <w:pPr>
              <w:pStyle w:val="Glossary"/>
              <w:rPr>
                <w:b/>
              </w:rPr>
            </w:pPr>
            <w:r>
              <w:rPr>
                <w:b/>
              </w:rPr>
              <w:t>CPRS</w:t>
            </w:r>
          </w:p>
        </w:tc>
        <w:tc>
          <w:tcPr>
            <w:tcW w:w="5787" w:type="dxa"/>
          </w:tcPr>
          <w:p w14:paraId="74FC2693" w14:textId="77777777" w:rsidR="004F60EB" w:rsidRDefault="00415964" w:rsidP="006E297C">
            <w:pPr>
              <w:pStyle w:val="Glossary"/>
            </w:pPr>
            <w:r>
              <w:t>Computerized Patient Record System</w:t>
            </w:r>
          </w:p>
        </w:tc>
      </w:tr>
      <w:tr w:rsidR="00AB7B81" w14:paraId="0287A3CF" w14:textId="77777777">
        <w:tc>
          <w:tcPr>
            <w:tcW w:w="3033" w:type="dxa"/>
          </w:tcPr>
          <w:p w14:paraId="03D8C51D" w14:textId="77777777" w:rsidR="00AB7B81" w:rsidRPr="006E297C" w:rsidRDefault="00AB7B81" w:rsidP="006E297C">
            <w:pPr>
              <w:pStyle w:val="Glossary"/>
              <w:rPr>
                <w:b/>
              </w:rPr>
            </w:pPr>
            <w:r w:rsidRPr="006E297C">
              <w:rPr>
                <w:b/>
              </w:rPr>
              <w:t>D</w:t>
            </w:r>
            <w:r w:rsidR="00AE6A3A">
              <w:rPr>
                <w:b/>
              </w:rPr>
              <w:t>AL</w:t>
            </w:r>
            <w:r w:rsidRPr="006E297C">
              <w:rPr>
                <w:b/>
              </w:rPr>
              <w:t>C</w:t>
            </w:r>
          </w:p>
        </w:tc>
        <w:tc>
          <w:tcPr>
            <w:tcW w:w="5787" w:type="dxa"/>
          </w:tcPr>
          <w:p w14:paraId="2E0EA2C8" w14:textId="77777777" w:rsidR="00AB7B81" w:rsidRDefault="00AB7B81" w:rsidP="006E297C">
            <w:pPr>
              <w:pStyle w:val="Glossary"/>
            </w:pPr>
            <w:smartTag w:uri="urn:schemas-microsoft-com:office:smarttags" w:element="place">
              <w:smartTag w:uri="urn:schemas-microsoft-com:office:smarttags" w:element="PlaceName">
                <w:r>
                  <w:t>Denver</w:t>
                </w:r>
              </w:smartTag>
              <w:r>
                <w:t xml:space="preserve"> </w:t>
              </w:r>
              <w:smartTag w:uri="urn:schemas-microsoft-com:office:smarttags" w:element="PlaceName">
                <w:r w:rsidR="00AE6A3A">
                  <w:t>Acquisition &amp; Logistics</w:t>
                </w:r>
              </w:smartTag>
              <w:r w:rsidR="00AE6A3A">
                <w:t xml:space="preserve"> </w:t>
              </w:r>
              <w:smartTag w:uri="urn:schemas-microsoft-com:office:smarttags" w:element="PlaceType">
                <w:r>
                  <w:t>Center</w:t>
                </w:r>
              </w:smartTag>
            </w:smartTag>
            <w:r>
              <w:t xml:space="preserve">.  A part of the Department of Veteran's Affairs that is located in </w:t>
            </w:r>
            <w:smartTag w:uri="urn:schemas-microsoft-com:office:smarttags" w:element="place">
              <w:smartTag w:uri="urn:schemas-microsoft-com:office:smarttags" w:element="City">
                <w:r>
                  <w:t>Denver</w:t>
                </w:r>
              </w:smartTag>
              <w:r>
                <w:t xml:space="preserve">, </w:t>
              </w:r>
              <w:smartTag w:uri="urn:schemas-microsoft-com:office:smarttags" w:element="State">
                <w:r>
                  <w:t>Colorado</w:t>
                </w:r>
              </w:smartTag>
            </w:smartTag>
            <w:r>
              <w:t>.</w:t>
            </w:r>
          </w:p>
        </w:tc>
      </w:tr>
      <w:tr w:rsidR="00AB7B81" w14:paraId="03AF9191" w14:textId="77777777">
        <w:tc>
          <w:tcPr>
            <w:tcW w:w="3033" w:type="dxa"/>
          </w:tcPr>
          <w:p w14:paraId="28A3E4D0" w14:textId="77777777" w:rsidR="00AB7B81" w:rsidRPr="006E297C" w:rsidRDefault="00AB7B81" w:rsidP="006E297C">
            <w:pPr>
              <w:pStyle w:val="Glossary"/>
              <w:rPr>
                <w:b/>
              </w:rPr>
            </w:pPr>
            <w:r w:rsidRPr="006E297C">
              <w:rPr>
                <w:b/>
              </w:rPr>
              <w:t>DFN</w:t>
            </w:r>
          </w:p>
        </w:tc>
        <w:tc>
          <w:tcPr>
            <w:tcW w:w="5787" w:type="dxa"/>
          </w:tcPr>
          <w:p w14:paraId="328DC446" w14:textId="77777777" w:rsidR="00AB7B81" w:rsidRDefault="00AB7B81" w:rsidP="006E297C">
            <w:pPr>
              <w:pStyle w:val="Glossary"/>
            </w:pPr>
            <w:r>
              <w:t>The internal number of the patient in the PATIENT file (#2).</w:t>
            </w:r>
          </w:p>
        </w:tc>
      </w:tr>
      <w:tr w:rsidR="00AB7B81" w14:paraId="28522CFC" w14:textId="77777777">
        <w:tc>
          <w:tcPr>
            <w:tcW w:w="3033" w:type="dxa"/>
          </w:tcPr>
          <w:p w14:paraId="01701CE1" w14:textId="77777777" w:rsidR="00AB7B81" w:rsidRPr="006E297C" w:rsidRDefault="00AB7B81" w:rsidP="006E297C">
            <w:pPr>
              <w:pStyle w:val="Glossary"/>
              <w:rPr>
                <w:b/>
              </w:rPr>
            </w:pPr>
            <w:r w:rsidRPr="006E297C">
              <w:rPr>
                <w:b/>
              </w:rPr>
              <w:t>GUI</w:t>
            </w:r>
          </w:p>
        </w:tc>
        <w:tc>
          <w:tcPr>
            <w:tcW w:w="5787" w:type="dxa"/>
          </w:tcPr>
          <w:p w14:paraId="451095DE" w14:textId="77777777" w:rsidR="00AB7B81" w:rsidRDefault="00AB7B81" w:rsidP="006E297C">
            <w:pPr>
              <w:pStyle w:val="Glossary"/>
            </w:pPr>
            <w:r>
              <w:t>Graphical User Interface.  Existing in a Windows environment that allows users to interact using a mouse or keyboard.</w:t>
            </w:r>
          </w:p>
        </w:tc>
      </w:tr>
      <w:tr w:rsidR="004F60EB" w14:paraId="4ADD084E" w14:textId="77777777">
        <w:tc>
          <w:tcPr>
            <w:tcW w:w="3033" w:type="dxa"/>
          </w:tcPr>
          <w:p w14:paraId="73947B7D" w14:textId="77777777" w:rsidR="004F60EB" w:rsidRPr="006E297C" w:rsidRDefault="004F60EB" w:rsidP="006E297C">
            <w:pPr>
              <w:pStyle w:val="Glossary"/>
              <w:rPr>
                <w:b/>
              </w:rPr>
            </w:pPr>
            <w:r>
              <w:rPr>
                <w:b/>
              </w:rPr>
              <w:t>HIPPA</w:t>
            </w:r>
          </w:p>
        </w:tc>
        <w:tc>
          <w:tcPr>
            <w:tcW w:w="5787" w:type="dxa"/>
          </w:tcPr>
          <w:p w14:paraId="2252503D" w14:textId="77777777" w:rsidR="004F60EB" w:rsidRPr="00415964" w:rsidRDefault="00415964" w:rsidP="006E297C">
            <w:pPr>
              <w:pStyle w:val="Glossary"/>
            </w:pPr>
            <w:r w:rsidRPr="00415964">
              <w:t>The Health Insurance Portability and Accountability Act</w:t>
            </w:r>
          </w:p>
        </w:tc>
      </w:tr>
      <w:tr w:rsidR="00AB7B81" w14:paraId="0EC6B231" w14:textId="77777777">
        <w:tc>
          <w:tcPr>
            <w:tcW w:w="3033" w:type="dxa"/>
          </w:tcPr>
          <w:p w14:paraId="1C947181" w14:textId="77777777" w:rsidR="00AB7B81" w:rsidRPr="006E297C" w:rsidRDefault="00AB7B81" w:rsidP="006E297C">
            <w:pPr>
              <w:pStyle w:val="Glossary"/>
              <w:rPr>
                <w:b/>
              </w:rPr>
            </w:pPr>
            <w:r w:rsidRPr="006E297C">
              <w:rPr>
                <w:b/>
              </w:rPr>
              <w:t>HTTP</w:t>
            </w:r>
          </w:p>
        </w:tc>
        <w:tc>
          <w:tcPr>
            <w:tcW w:w="5787" w:type="dxa"/>
          </w:tcPr>
          <w:p w14:paraId="05D31B30" w14:textId="77777777" w:rsidR="00AB7B81" w:rsidRDefault="00AB7B81" w:rsidP="006E297C">
            <w:pPr>
              <w:pStyle w:val="Glossary"/>
            </w:pPr>
            <w:r>
              <w:t>HyperText Transfer Protocol. A protocol for connecting to a Web site.</w:t>
            </w:r>
          </w:p>
        </w:tc>
      </w:tr>
      <w:tr w:rsidR="004F60EB" w14:paraId="52A05AA8" w14:textId="77777777">
        <w:tc>
          <w:tcPr>
            <w:tcW w:w="3033" w:type="dxa"/>
          </w:tcPr>
          <w:p w14:paraId="77AECCA7" w14:textId="77777777" w:rsidR="004F60EB" w:rsidRDefault="00415964" w:rsidP="006E297C">
            <w:pPr>
              <w:pStyle w:val="Glossary"/>
              <w:rPr>
                <w:b/>
              </w:rPr>
            </w:pPr>
            <w:r>
              <w:rPr>
                <w:b/>
              </w:rPr>
              <w:t>HTTPS</w:t>
            </w:r>
          </w:p>
        </w:tc>
        <w:tc>
          <w:tcPr>
            <w:tcW w:w="5787" w:type="dxa"/>
          </w:tcPr>
          <w:p w14:paraId="07EE0E1E" w14:textId="77777777" w:rsidR="004F60EB" w:rsidRPr="00415964" w:rsidRDefault="00415964" w:rsidP="006E297C">
            <w:pPr>
              <w:pStyle w:val="Glossary"/>
            </w:pPr>
            <w:r w:rsidRPr="00415964">
              <w:t>Hypertext Transfer Protocol over Secure Socket Layer</w:t>
            </w:r>
          </w:p>
        </w:tc>
      </w:tr>
      <w:tr w:rsidR="004F60EB" w14:paraId="77B61706" w14:textId="77777777">
        <w:tc>
          <w:tcPr>
            <w:tcW w:w="3033" w:type="dxa"/>
          </w:tcPr>
          <w:p w14:paraId="6CC2BCFD" w14:textId="77777777" w:rsidR="004F60EB" w:rsidRPr="006E297C" w:rsidRDefault="004F60EB" w:rsidP="006E297C">
            <w:pPr>
              <w:pStyle w:val="Glossary"/>
              <w:rPr>
                <w:b/>
              </w:rPr>
            </w:pPr>
            <w:r>
              <w:rPr>
                <w:b/>
              </w:rPr>
              <w:t>ISO</w:t>
            </w:r>
          </w:p>
        </w:tc>
        <w:tc>
          <w:tcPr>
            <w:tcW w:w="5787" w:type="dxa"/>
          </w:tcPr>
          <w:p w14:paraId="05D92D93" w14:textId="77777777" w:rsidR="004F60EB" w:rsidRDefault="004F60EB" w:rsidP="006E297C">
            <w:pPr>
              <w:pStyle w:val="Glossary"/>
            </w:pPr>
            <w:r>
              <w:t>Information Security Officer</w:t>
            </w:r>
          </w:p>
        </w:tc>
      </w:tr>
      <w:tr w:rsidR="004F60EB" w14:paraId="653B8F82" w14:textId="77777777">
        <w:tc>
          <w:tcPr>
            <w:tcW w:w="3033" w:type="dxa"/>
          </w:tcPr>
          <w:p w14:paraId="1F9E2AFB" w14:textId="77777777" w:rsidR="004F60EB" w:rsidRPr="006E297C" w:rsidRDefault="004F60EB" w:rsidP="006E297C">
            <w:pPr>
              <w:pStyle w:val="Glossary"/>
              <w:rPr>
                <w:b/>
              </w:rPr>
            </w:pPr>
            <w:r>
              <w:rPr>
                <w:b/>
              </w:rPr>
              <w:t>KIDS</w:t>
            </w:r>
          </w:p>
        </w:tc>
        <w:tc>
          <w:tcPr>
            <w:tcW w:w="5787" w:type="dxa"/>
          </w:tcPr>
          <w:p w14:paraId="11E3A4F2" w14:textId="77777777" w:rsidR="004F60EB" w:rsidRDefault="00415964" w:rsidP="006E297C">
            <w:pPr>
              <w:pStyle w:val="Glossary"/>
            </w:pPr>
            <w:r>
              <w:t>Kernel Installation and Distribution System</w:t>
            </w:r>
          </w:p>
        </w:tc>
      </w:tr>
      <w:tr w:rsidR="00AB7B81" w14:paraId="1E0E4FB5" w14:textId="77777777">
        <w:tc>
          <w:tcPr>
            <w:tcW w:w="3033" w:type="dxa"/>
          </w:tcPr>
          <w:p w14:paraId="38FD65E3" w14:textId="77777777" w:rsidR="00AB7B81" w:rsidRPr="006E297C" w:rsidRDefault="00AB7B81" w:rsidP="006E297C">
            <w:pPr>
              <w:pStyle w:val="Glossary"/>
              <w:rPr>
                <w:b/>
              </w:rPr>
            </w:pPr>
            <w:r w:rsidRPr="006E297C">
              <w:rPr>
                <w:b/>
              </w:rPr>
              <w:t>PSAS</w:t>
            </w:r>
          </w:p>
        </w:tc>
        <w:tc>
          <w:tcPr>
            <w:tcW w:w="5787" w:type="dxa"/>
          </w:tcPr>
          <w:p w14:paraId="6C3A9260" w14:textId="77777777" w:rsidR="00AB7B81" w:rsidRDefault="00AB7B81" w:rsidP="006E297C">
            <w:pPr>
              <w:pStyle w:val="Glossary"/>
            </w:pPr>
            <w:r>
              <w:t>Prosthetics and Sensory Aids Service</w:t>
            </w:r>
          </w:p>
        </w:tc>
      </w:tr>
      <w:tr w:rsidR="00AB7B81" w14:paraId="6A949765" w14:textId="77777777">
        <w:tc>
          <w:tcPr>
            <w:tcW w:w="3033" w:type="dxa"/>
          </w:tcPr>
          <w:p w14:paraId="26149CB6" w14:textId="77777777" w:rsidR="00AB7B81" w:rsidRPr="006E297C" w:rsidRDefault="00AB7B81" w:rsidP="006E297C">
            <w:pPr>
              <w:pStyle w:val="Glossary"/>
              <w:rPr>
                <w:b/>
              </w:rPr>
            </w:pPr>
            <w:r w:rsidRPr="006E297C">
              <w:rPr>
                <w:b/>
              </w:rPr>
              <w:t>ROES</w:t>
            </w:r>
          </w:p>
        </w:tc>
        <w:tc>
          <w:tcPr>
            <w:tcW w:w="5787" w:type="dxa"/>
          </w:tcPr>
          <w:p w14:paraId="7FCCB04E" w14:textId="77777777" w:rsidR="00AB7B81" w:rsidRDefault="00AB7B81" w:rsidP="006E297C">
            <w:pPr>
              <w:pStyle w:val="Glossary"/>
            </w:pPr>
            <w:r>
              <w:t>Remote Order Entry System.  A package for ordering various supplies and services from the D</w:t>
            </w:r>
            <w:r w:rsidR="00AE6A3A">
              <w:t>AL</w:t>
            </w:r>
            <w:r>
              <w:t>C.</w:t>
            </w:r>
          </w:p>
        </w:tc>
      </w:tr>
      <w:tr w:rsidR="00AB7B81" w14:paraId="2E265F73" w14:textId="77777777">
        <w:tc>
          <w:tcPr>
            <w:tcW w:w="3033" w:type="dxa"/>
          </w:tcPr>
          <w:p w14:paraId="6180EFA8" w14:textId="77777777" w:rsidR="00AB7B81" w:rsidRPr="006E297C" w:rsidRDefault="00AB7B81" w:rsidP="006E297C">
            <w:pPr>
              <w:pStyle w:val="Glossary"/>
              <w:rPr>
                <w:b/>
              </w:rPr>
            </w:pPr>
            <w:r w:rsidRPr="006E297C">
              <w:rPr>
                <w:b/>
              </w:rPr>
              <w:t>RPC</w:t>
            </w:r>
          </w:p>
        </w:tc>
        <w:tc>
          <w:tcPr>
            <w:tcW w:w="5787" w:type="dxa"/>
          </w:tcPr>
          <w:p w14:paraId="2A76E470" w14:textId="77777777" w:rsidR="00AB7B81" w:rsidRDefault="00AB7B81" w:rsidP="006E297C">
            <w:pPr>
              <w:pStyle w:val="Glossary"/>
            </w:pPr>
            <w:r>
              <w:t>Remote Procedure Call.  M code that takes optional parameters to do some work and then returns either a single value or an array back to the client application.</w:t>
            </w:r>
          </w:p>
        </w:tc>
      </w:tr>
      <w:tr w:rsidR="004F60EB" w14:paraId="56FB85C9" w14:textId="77777777" w:rsidTr="00AE5AB5">
        <w:tc>
          <w:tcPr>
            <w:tcW w:w="3033" w:type="dxa"/>
          </w:tcPr>
          <w:p w14:paraId="1128928D" w14:textId="77777777" w:rsidR="004F60EB" w:rsidRPr="006E297C" w:rsidRDefault="004F60EB" w:rsidP="00AE5AB5">
            <w:pPr>
              <w:pStyle w:val="Glossary"/>
              <w:rPr>
                <w:b/>
                <w:bCs/>
              </w:rPr>
            </w:pPr>
            <w:r>
              <w:rPr>
                <w:b/>
                <w:bCs/>
              </w:rPr>
              <w:t>URL</w:t>
            </w:r>
          </w:p>
        </w:tc>
        <w:tc>
          <w:tcPr>
            <w:tcW w:w="5787" w:type="dxa"/>
          </w:tcPr>
          <w:p w14:paraId="5C8AE18B" w14:textId="77777777" w:rsidR="004F60EB" w:rsidRDefault="004F60EB" w:rsidP="00AE5AB5">
            <w:pPr>
              <w:pStyle w:val="Glossary"/>
            </w:pPr>
            <w:r>
              <w:t xml:space="preserve">Uniform Resource </w:t>
            </w:r>
            <w:r w:rsidR="00415964">
              <w:t>Locator</w:t>
            </w:r>
          </w:p>
        </w:tc>
      </w:tr>
      <w:tr w:rsidR="004F60EB" w14:paraId="010E1BDC" w14:textId="77777777">
        <w:tc>
          <w:tcPr>
            <w:tcW w:w="3033" w:type="dxa"/>
          </w:tcPr>
          <w:p w14:paraId="0A484644" w14:textId="77777777" w:rsidR="004F60EB" w:rsidRPr="006E297C" w:rsidRDefault="004F60EB" w:rsidP="006E297C">
            <w:pPr>
              <w:pStyle w:val="Glossary"/>
              <w:rPr>
                <w:b/>
                <w:bCs/>
              </w:rPr>
            </w:pPr>
            <w:r>
              <w:rPr>
                <w:b/>
                <w:bCs/>
              </w:rPr>
              <w:t>VAMC</w:t>
            </w:r>
          </w:p>
        </w:tc>
        <w:tc>
          <w:tcPr>
            <w:tcW w:w="5787" w:type="dxa"/>
          </w:tcPr>
          <w:p w14:paraId="11BC54CE" w14:textId="77777777" w:rsidR="004F60EB" w:rsidRDefault="004F60EB" w:rsidP="006E297C">
            <w:pPr>
              <w:pStyle w:val="Glossary"/>
            </w:pPr>
            <w:smartTag w:uri="urn:schemas-microsoft-com:office:smarttags" w:element="place">
              <w:smartTag w:uri="urn:schemas-microsoft-com:office:smarttags" w:element="PlaceName">
                <w:r>
                  <w:t>Veterans</w:t>
                </w:r>
              </w:smartTag>
              <w:r>
                <w:t xml:space="preserve"> </w:t>
              </w:r>
              <w:smartTag w:uri="urn:schemas-microsoft-com:office:smarttags" w:element="PlaceName">
                <w:r>
                  <w:t>Affairs</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tc>
      </w:tr>
      <w:tr w:rsidR="00AB7B81" w14:paraId="74E165AA" w14:textId="77777777">
        <w:tc>
          <w:tcPr>
            <w:tcW w:w="3033" w:type="dxa"/>
          </w:tcPr>
          <w:p w14:paraId="154F832B" w14:textId="77777777" w:rsidR="00AB7B81" w:rsidRPr="006E297C" w:rsidRDefault="00AB7B81" w:rsidP="006E297C">
            <w:pPr>
              <w:pStyle w:val="Glossary"/>
              <w:rPr>
                <w:b/>
              </w:rPr>
            </w:pPr>
            <w:smartTag w:uri="urn:schemas-microsoft-com:office:smarttags" w:element="place">
              <w:r w:rsidRPr="006E297C">
                <w:rPr>
                  <w:b/>
                  <w:bCs/>
                </w:rPr>
                <w:t>V</w:t>
              </w:r>
              <w:r w:rsidRPr="006E297C">
                <w:rPr>
                  <w:b/>
                  <w:i/>
                  <w:iCs/>
                </w:rPr>
                <w:t>ist</w:t>
              </w:r>
              <w:r w:rsidRPr="006E297C">
                <w:rPr>
                  <w:b/>
                  <w:bCs/>
                </w:rPr>
                <w:t>A</w:t>
              </w:r>
            </w:smartTag>
          </w:p>
        </w:tc>
        <w:tc>
          <w:tcPr>
            <w:tcW w:w="5787" w:type="dxa"/>
          </w:tcPr>
          <w:p w14:paraId="2667BD99" w14:textId="77777777" w:rsidR="00AB7B81" w:rsidRDefault="00AB7B81" w:rsidP="006E297C">
            <w:pPr>
              <w:pStyle w:val="Glossary"/>
            </w:pPr>
            <w:r>
              <w:t>Veterans Health Information Systems and Technology Architecture.</w:t>
            </w:r>
          </w:p>
        </w:tc>
      </w:tr>
      <w:tr w:rsidR="004F60EB" w14:paraId="5E2A286B" w14:textId="77777777">
        <w:tc>
          <w:tcPr>
            <w:tcW w:w="3033" w:type="dxa"/>
          </w:tcPr>
          <w:p w14:paraId="06063378" w14:textId="77777777" w:rsidR="004F60EB" w:rsidRDefault="004F60EB" w:rsidP="006E297C">
            <w:pPr>
              <w:pStyle w:val="Glossary"/>
              <w:rPr>
                <w:b/>
                <w:bCs/>
              </w:rPr>
            </w:pPr>
            <w:r>
              <w:rPr>
                <w:b/>
                <w:bCs/>
              </w:rPr>
              <w:t>WAN</w:t>
            </w:r>
          </w:p>
        </w:tc>
        <w:tc>
          <w:tcPr>
            <w:tcW w:w="5787" w:type="dxa"/>
          </w:tcPr>
          <w:p w14:paraId="36F13279" w14:textId="77777777" w:rsidR="004F60EB" w:rsidRDefault="004F60EB" w:rsidP="006E297C">
            <w:pPr>
              <w:pStyle w:val="Glossary"/>
            </w:pPr>
            <w:r>
              <w:t>Wide Area Network</w:t>
            </w:r>
          </w:p>
        </w:tc>
      </w:tr>
      <w:tr w:rsidR="004F60EB" w14:paraId="451A4FAE" w14:textId="77777777">
        <w:tc>
          <w:tcPr>
            <w:tcW w:w="3033" w:type="dxa"/>
          </w:tcPr>
          <w:p w14:paraId="125D7042" w14:textId="77777777" w:rsidR="004F60EB" w:rsidRDefault="004F60EB" w:rsidP="006E297C">
            <w:pPr>
              <w:pStyle w:val="Glossary"/>
              <w:rPr>
                <w:b/>
                <w:bCs/>
              </w:rPr>
            </w:pPr>
            <w:r>
              <w:rPr>
                <w:b/>
                <w:bCs/>
              </w:rPr>
              <w:t>WORD</w:t>
            </w:r>
          </w:p>
        </w:tc>
        <w:tc>
          <w:tcPr>
            <w:tcW w:w="5787" w:type="dxa"/>
          </w:tcPr>
          <w:p w14:paraId="25A85039" w14:textId="77777777" w:rsidR="004F60EB" w:rsidRDefault="00415964" w:rsidP="006E297C">
            <w:pPr>
              <w:pStyle w:val="Glossary"/>
            </w:pPr>
            <w:r>
              <w:t>Microsoft word processing software</w:t>
            </w:r>
          </w:p>
        </w:tc>
      </w:tr>
    </w:tbl>
    <w:p w14:paraId="1D6FB029" w14:textId="77777777" w:rsidR="00AB7B81" w:rsidRPr="00AB7B81" w:rsidRDefault="00AB7B81" w:rsidP="00AB7B81"/>
    <w:p w14:paraId="60C5E896" w14:textId="77777777" w:rsidR="00A55BCF" w:rsidRDefault="00A55BCF" w:rsidP="002C653C">
      <w:pPr>
        <w:pStyle w:val="Heading1"/>
      </w:pPr>
      <w:bookmarkStart w:id="132" w:name="_Toc51641083"/>
      <w:bookmarkStart w:id="133" w:name="_Toc284939034"/>
      <w:r>
        <w:lastRenderedPageBreak/>
        <w:t>Glossary</w:t>
      </w:r>
      <w:bookmarkEnd w:id="130"/>
      <w:bookmarkEnd w:id="131"/>
      <w:bookmarkEnd w:id="132"/>
      <w:bookmarkEnd w:id="133"/>
    </w:p>
    <w:tbl>
      <w:tblPr>
        <w:tblpPr w:leftFromText="180" w:rightFromText="180" w:vertAnchor="text" w:horzAnchor="margin" w:tblpXSpec="center" w:tblpY="454"/>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5787"/>
      </w:tblGrid>
      <w:tr w:rsidR="00AB7B81" w:rsidRPr="006E297C" w14:paraId="631014A5" w14:textId="77777777">
        <w:tc>
          <w:tcPr>
            <w:tcW w:w="3465" w:type="dxa"/>
            <w:shd w:val="clear" w:color="auto" w:fill="D9D9D9"/>
          </w:tcPr>
          <w:p w14:paraId="2378BE93" w14:textId="77777777" w:rsidR="00AB7B81" w:rsidRPr="006E297C" w:rsidRDefault="00AB7B81" w:rsidP="006E297C">
            <w:pPr>
              <w:pStyle w:val="Glossary"/>
              <w:rPr>
                <w:b/>
              </w:rPr>
            </w:pPr>
            <w:r w:rsidRPr="006E297C">
              <w:rPr>
                <w:b/>
              </w:rPr>
              <w:t>TERM</w:t>
            </w:r>
          </w:p>
        </w:tc>
        <w:tc>
          <w:tcPr>
            <w:tcW w:w="5787" w:type="dxa"/>
            <w:shd w:val="clear" w:color="auto" w:fill="D9D9D9"/>
          </w:tcPr>
          <w:p w14:paraId="6A33DF72" w14:textId="77777777" w:rsidR="00AB7B81" w:rsidRPr="006E297C" w:rsidRDefault="00AB7B81" w:rsidP="006E297C">
            <w:pPr>
              <w:pStyle w:val="Glossary"/>
              <w:rPr>
                <w:b/>
              </w:rPr>
            </w:pPr>
            <w:r w:rsidRPr="006E297C">
              <w:rPr>
                <w:b/>
              </w:rPr>
              <w:t>DESCRIPTION</w:t>
            </w:r>
          </w:p>
        </w:tc>
      </w:tr>
      <w:tr w:rsidR="00A55BCF" w14:paraId="5C268BF0" w14:textId="77777777">
        <w:tc>
          <w:tcPr>
            <w:tcW w:w="3465" w:type="dxa"/>
          </w:tcPr>
          <w:p w14:paraId="7AF4DDEC" w14:textId="77777777" w:rsidR="00A55BCF" w:rsidRPr="006E297C" w:rsidRDefault="00A55BCF" w:rsidP="006E297C">
            <w:pPr>
              <w:pStyle w:val="Glossary"/>
              <w:rPr>
                <w:b/>
              </w:rPr>
            </w:pPr>
            <w:r w:rsidRPr="006E297C">
              <w:rPr>
                <w:b/>
              </w:rPr>
              <w:t>ALERTS</w:t>
            </w:r>
          </w:p>
        </w:tc>
        <w:tc>
          <w:tcPr>
            <w:tcW w:w="5787" w:type="dxa"/>
          </w:tcPr>
          <w:p w14:paraId="1EF29ABA" w14:textId="77777777" w:rsidR="00AB7B81" w:rsidRDefault="00A55BCF" w:rsidP="003833D2">
            <w:pPr>
              <w:pStyle w:val="Glossary"/>
            </w:pPr>
            <w:r>
              <w:t xml:space="preserve">Brief online notices that are issued to users as they complete a cycle through the menu system.  Alerts are designed to provide notification </w:t>
            </w:r>
            <w:r w:rsidR="003833D2">
              <w:t>of pending computing activities.</w:t>
            </w:r>
            <w:r>
              <w:t xml:space="preserve"> </w:t>
            </w:r>
          </w:p>
        </w:tc>
      </w:tr>
      <w:tr w:rsidR="00A55BCF" w14:paraId="2330077E" w14:textId="77777777">
        <w:tc>
          <w:tcPr>
            <w:tcW w:w="3465" w:type="dxa"/>
          </w:tcPr>
          <w:p w14:paraId="4DD36322" w14:textId="77777777" w:rsidR="00A55BCF" w:rsidRPr="006E297C" w:rsidRDefault="00A55BCF" w:rsidP="006E297C">
            <w:pPr>
              <w:pStyle w:val="Glossary"/>
              <w:rPr>
                <w:b/>
              </w:rPr>
            </w:pPr>
            <w:r w:rsidRPr="006E297C">
              <w:rPr>
                <w:b/>
              </w:rPr>
              <w:t>APPLICATION PACKAGE</w:t>
            </w:r>
          </w:p>
        </w:tc>
        <w:tc>
          <w:tcPr>
            <w:tcW w:w="5787" w:type="dxa"/>
          </w:tcPr>
          <w:p w14:paraId="418EED3D" w14:textId="77777777" w:rsidR="00AB7B81" w:rsidRDefault="00A55BCF" w:rsidP="006E297C">
            <w:pPr>
              <w:pStyle w:val="Glossary"/>
            </w:pPr>
            <w:r>
              <w:t>Software and documentation that support the automation of a service.  In this case, the Remote Order Entry System.</w:t>
            </w:r>
          </w:p>
        </w:tc>
      </w:tr>
      <w:tr w:rsidR="00A55BCF" w14:paraId="6260D4A0" w14:textId="77777777">
        <w:tc>
          <w:tcPr>
            <w:tcW w:w="3465" w:type="dxa"/>
          </w:tcPr>
          <w:p w14:paraId="049C2772" w14:textId="77777777" w:rsidR="00A55BCF" w:rsidRPr="006E297C" w:rsidRDefault="00A55BCF" w:rsidP="006E297C">
            <w:pPr>
              <w:pStyle w:val="Glossary"/>
              <w:rPr>
                <w:b/>
              </w:rPr>
            </w:pPr>
            <w:r w:rsidRPr="006E297C">
              <w:rPr>
                <w:b/>
              </w:rPr>
              <w:t>KERNEL</w:t>
            </w:r>
          </w:p>
        </w:tc>
        <w:tc>
          <w:tcPr>
            <w:tcW w:w="5787" w:type="dxa"/>
          </w:tcPr>
          <w:p w14:paraId="75A1FC81" w14:textId="77777777" w:rsidR="00A55BCF" w:rsidRDefault="00A55BCF" w:rsidP="006E297C">
            <w:pPr>
              <w:pStyle w:val="Glossary"/>
            </w:pPr>
            <w:r>
              <w:t xml:space="preserve">A set of </w:t>
            </w:r>
            <w:r>
              <w:rPr>
                <w:bCs/>
              </w:rPr>
              <w:t>V</w:t>
            </w:r>
            <w:r>
              <w:rPr>
                <w:i/>
                <w:iCs/>
              </w:rPr>
              <w:t>ist</w:t>
            </w:r>
            <w:r>
              <w:rPr>
                <w:bCs/>
              </w:rPr>
              <w:t>A</w:t>
            </w:r>
            <w:r>
              <w:t xml:space="preserve"> software routines that function as an intermediary between the host operating system and the </w:t>
            </w:r>
            <w:smartTag w:uri="urn:schemas-microsoft-com:office:smarttags" w:element="place">
              <w:r>
                <w:rPr>
                  <w:bCs/>
                </w:rPr>
                <w:t>V</w:t>
              </w:r>
              <w:r>
                <w:rPr>
                  <w:i/>
                  <w:iCs/>
                </w:rPr>
                <w:t>ist</w:t>
              </w:r>
              <w:r>
                <w:rPr>
                  <w:bCs/>
                </w:rPr>
                <w:t>A</w:t>
              </w:r>
            </w:smartTag>
            <w:r>
              <w:t xml:space="preserve"> application package (in this case ROES).</w:t>
            </w:r>
          </w:p>
        </w:tc>
      </w:tr>
      <w:tr w:rsidR="00A55BCF" w14:paraId="09B4512B" w14:textId="77777777">
        <w:tc>
          <w:tcPr>
            <w:tcW w:w="3465" w:type="dxa"/>
          </w:tcPr>
          <w:p w14:paraId="37C9F064" w14:textId="77777777" w:rsidR="00A55BCF" w:rsidRPr="006E297C" w:rsidRDefault="00A55BCF" w:rsidP="006E297C">
            <w:pPr>
              <w:pStyle w:val="Glossary"/>
              <w:rPr>
                <w:b/>
              </w:rPr>
            </w:pPr>
            <w:r w:rsidRPr="006E297C">
              <w:rPr>
                <w:b/>
              </w:rPr>
              <w:t>LISTENER</w:t>
            </w:r>
          </w:p>
        </w:tc>
        <w:tc>
          <w:tcPr>
            <w:tcW w:w="5787" w:type="dxa"/>
          </w:tcPr>
          <w:p w14:paraId="5918063E" w14:textId="77777777" w:rsidR="00A55BCF" w:rsidRDefault="00A55BCF" w:rsidP="006E297C">
            <w:pPr>
              <w:pStyle w:val="Glossary"/>
            </w:pPr>
            <w:r>
              <w:t>In ROES this is the RPC Broker on the workstation and the server.</w:t>
            </w:r>
          </w:p>
        </w:tc>
      </w:tr>
      <w:tr w:rsidR="00A55BCF" w14:paraId="70ED7C2B" w14:textId="77777777">
        <w:tc>
          <w:tcPr>
            <w:tcW w:w="3465" w:type="dxa"/>
          </w:tcPr>
          <w:p w14:paraId="659A8D86" w14:textId="77777777" w:rsidR="00A55BCF" w:rsidRPr="006E297C" w:rsidRDefault="00A55BCF" w:rsidP="006E297C">
            <w:pPr>
              <w:pStyle w:val="Glossary"/>
              <w:rPr>
                <w:b/>
              </w:rPr>
            </w:pPr>
            <w:r w:rsidRPr="006E297C">
              <w:rPr>
                <w:b/>
              </w:rPr>
              <w:t>NAME</w:t>
            </w:r>
            <w:r w:rsidR="007F3C93" w:rsidRPr="006E297C">
              <w:rPr>
                <w:b/>
              </w:rPr>
              <w:t xml:space="preserve"> </w:t>
            </w:r>
            <w:r w:rsidRPr="006E297C">
              <w:rPr>
                <w:b/>
              </w:rPr>
              <w:t xml:space="preserve">SPACING </w:t>
            </w:r>
          </w:p>
        </w:tc>
        <w:tc>
          <w:tcPr>
            <w:tcW w:w="5787" w:type="dxa"/>
          </w:tcPr>
          <w:p w14:paraId="753442A4" w14:textId="77777777" w:rsidR="00A55BCF" w:rsidRDefault="00A55BCF" w:rsidP="006E297C">
            <w:pPr>
              <w:pStyle w:val="Glossary"/>
            </w:pPr>
            <w:r>
              <w:t xml:space="preserve">A convention for naming </w:t>
            </w:r>
            <w:smartTag w:uri="urn:schemas-microsoft-com:office:smarttags" w:element="place">
              <w:r>
                <w:rPr>
                  <w:bCs/>
                </w:rPr>
                <w:t>V</w:t>
              </w:r>
              <w:r>
                <w:rPr>
                  <w:i/>
                  <w:iCs/>
                </w:rPr>
                <w:t>ist</w:t>
              </w:r>
              <w:r>
                <w:rPr>
                  <w:bCs/>
                </w:rPr>
                <w:t>A</w:t>
              </w:r>
            </w:smartTag>
            <w:r>
              <w:t xml:space="preserve"> package elements, assigned by the Database Administrator (DBA).  For ROES the name</w:t>
            </w:r>
            <w:r w:rsidR="007F3C93">
              <w:t xml:space="preserve"> </w:t>
            </w:r>
            <w:r>
              <w:t>spacing is RMPF</w:t>
            </w:r>
            <w:r w:rsidR="007F3C93">
              <w:t>.</w:t>
            </w:r>
          </w:p>
        </w:tc>
      </w:tr>
      <w:tr w:rsidR="00A55BCF" w14:paraId="566280BA" w14:textId="77777777">
        <w:tc>
          <w:tcPr>
            <w:tcW w:w="3465" w:type="dxa"/>
          </w:tcPr>
          <w:p w14:paraId="61C181B8" w14:textId="77777777" w:rsidR="00A55BCF" w:rsidRPr="006E297C" w:rsidRDefault="00A55BCF" w:rsidP="006E297C">
            <w:pPr>
              <w:pStyle w:val="Glossary"/>
              <w:rPr>
                <w:b/>
              </w:rPr>
            </w:pPr>
            <w:r w:rsidRPr="006E297C">
              <w:rPr>
                <w:b/>
              </w:rPr>
              <w:t>OPTION</w:t>
            </w:r>
          </w:p>
        </w:tc>
        <w:tc>
          <w:tcPr>
            <w:tcW w:w="5787" w:type="dxa"/>
          </w:tcPr>
          <w:p w14:paraId="579A52AC" w14:textId="77777777" w:rsidR="00A55BCF" w:rsidRDefault="00A55BCF" w:rsidP="006E297C">
            <w:pPr>
              <w:pStyle w:val="Glossary"/>
            </w:pPr>
            <w:r>
              <w:t xml:space="preserve">An item in the </w:t>
            </w:r>
            <w:r>
              <w:rPr>
                <w:bCs/>
              </w:rPr>
              <w:t>V</w:t>
            </w:r>
            <w:r>
              <w:rPr>
                <w:i/>
                <w:iCs/>
              </w:rPr>
              <w:t>ist</w:t>
            </w:r>
            <w:r>
              <w:rPr>
                <w:bCs/>
              </w:rPr>
              <w:t>A</w:t>
            </w:r>
            <w:r>
              <w:t xml:space="preserve"> OPTION file (#19).</w:t>
            </w:r>
          </w:p>
        </w:tc>
      </w:tr>
      <w:tr w:rsidR="00A55BCF" w14:paraId="49B4D3D9" w14:textId="77777777">
        <w:tc>
          <w:tcPr>
            <w:tcW w:w="3465" w:type="dxa"/>
          </w:tcPr>
          <w:p w14:paraId="1BF13D29" w14:textId="77777777" w:rsidR="00A55BCF" w:rsidRPr="006E297C" w:rsidRDefault="00A55BCF" w:rsidP="006E297C">
            <w:pPr>
              <w:pStyle w:val="Glossary"/>
              <w:rPr>
                <w:b/>
              </w:rPr>
            </w:pPr>
            <w:r w:rsidRPr="006E297C">
              <w:rPr>
                <w:b/>
              </w:rPr>
              <w:t>ROUTINE</w:t>
            </w:r>
          </w:p>
        </w:tc>
        <w:tc>
          <w:tcPr>
            <w:tcW w:w="5787" w:type="dxa"/>
          </w:tcPr>
          <w:p w14:paraId="10C3FC5A" w14:textId="77777777" w:rsidR="00A55BCF" w:rsidRDefault="00A55BCF" w:rsidP="006E297C">
            <w:pPr>
              <w:pStyle w:val="Glossary"/>
            </w:pPr>
            <w:r>
              <w:t>Groups of program lines that are saved, loaded, and called as a single unit via a specific name.</w:t>
            </w:r>
          </w:p>
        </w:tc>
      </w:tr>
      <w:tr w:rsidR="00A55BCF" w14:paraId="342E4889" w14:textId="77777777">
        <w:tc>
          <w:tcPr>
            <w:tcW w:w="3465" w:type="dxa"/>
          </w:tcPr>
          <w:p w14:paraId="39300CCA" w14:textId="77777777" w:rsidR="00A55BCF" w:rsidRPr="006E297C" w:rsidRDefault="00A55BCF" w:rsidP="006E297C">
            <w:pPr>
              <w:pStyle w:val="Glossary"/>
              <w:rPr>
                <w:b/>
              </w:rPr>
            </w:pPr>
            <w:r w:rsidRPr="006E297C">
              <w:rPr>
                <w:b/>
              </w:rPr>
              <w:t>SECURITY KEY</w:t>
            </w:r>
          </w:p>
        </w:tc>
        <w:tc>
          <w:tcPr>
            <w:tcW w:w="5787" w:type="dxa"/>
          </w:tcPr>
          <w:p w14:paraId="03677CE0" w14:textId="77777777" w:rsidR="00A55BCF" w:rsidRDefault="00A55BCF" w:rsidP="006E297C">
            <w:pPr>
              <w:pStyle w:val="Glossary"/>
            </w:pPr>
            <w:r>
              <w:t xml:space="preserve">A non-visual object or code that provides a layer of protection on the range of computing capabilities available with a particular software package.  </w:t>
            </w:r>
            <w:r w:rsidR="007F3C93">
              <w:t xml:space="preserve">Access to </w:t>
            </w:r>
            <w:r>
              <w:t xml:space="preserve">ROES </w:t>
            </w:r>
            <w:r w:rsidR="007F3C93">
              <w:t>options is controlled via assignable privileges that control access to ROES menus.</w:t>
            </w:r>
          </w:p>
        </w:tc>
      </w:tr>
      <w:tr w:rsidR="00A55BCF" w14:paraId="77D6597F" w14:textId="77777777">
        <w:tc>
          <w:tcPr>
            <w:tcW w:w="3465" w:type="dxa"/>
          </w:tcPr>
          <w:p w14:paraId="6EA17B38" w14:textId="77777777" w:rsidR="00A55BCF" w:rsidRPr="006E297C" w:rsidRDefault="00A55BCF" w:rsidP="006E297C">
            <w:pPr>
              <w:pStyle w:val="Glossary"/>
              <w:rPr>
                <w:b/>
              </w:rPr>
            </w:pPr>
            <w:r w:rsidRPr="006E297C">
              <w:rPr>
                <w:b/>
              </w:rPr>
              <w:t>SUBSCRIPT</w:t>
            </w:r>
          </w:p>
        </w:tc>
        <w:tc>
          <w:tcPr>
            <w:tcW w:w="5787" w:type="dxa"/>
          </w:tcPr>
          <w:p w14:paraId="4401102D" w14:textId="77777777" w:rsidR="00A55BCF" w:rsidRDefault="00A55BCF" w:rsidP="006E297C">
            <w:pPr>
              <w:pStyle w:val="Glossary"/>
            </w:pPr>
            <w:r>
              <w:t>A numeric or string value that identifies a specific node within an array or global.</w:t>
            </w:r>
          </w:p>
        </w:tc>
      </w:tr>
    </w:tbl>
    <w:p w14:paraId="75346474" w14:textId="77777777" w:rsidR="00572E07" w:rsidRDefault="00572E07" w:rsidP="00A55BCF"/>
    <w:p w14:paraId="75FEB823" w14:textId="77777777" w:rsidR="00A55BCF" w:rsidRDefault="00572E07" w:rsidP="002C653C">
      <w:pPr>
        <w:pStyle w:val="Heading1"/>
      </w:pPr>
      <w:r>
        <w:br w:type="page"/>
      </w:r>
      <w:bookmarkStart w:id="134" w:name="_Toc284939035"/>
      <w:r>
        <w:lastRenderedPageBreak/>
        <w:t>Index</w:t>
      </w:r>
      <w:bookmarkEnd w:id="134"/>
    </w:p>
    <w:p w14:paraId="47EB1C9D" w14:textId="77777777" w:rsidR="001736EC" w:rsidRDefault="00572E07" w:rsidP="00572E07">
      <w:pPr>
        <w:rPr>
          <w:noProof/>
        </w:rPr>
        <w:sectPr w:rsidR="001736EC" w:rsidSect="001736EC">
          <w:headerReference w:type="default" r:id="rId20"/>
          <w:pgSz w:w="12240" w:h="15840" w:code="1"/>
          <w:pgMar w:top="1440" w:right="1440" w:bottom="1440" w:left="1440" w:header="720" w:footer="720" w:gutter="0"/>
          <w:cols w:space="720"/>
          <w:docGrid w:linePitch="360"/>
        </w:sectPr>
      </w:pPr>
      <w:r>
        <w:fldChar w:fldCharType="begin"/>
      </w:r>
      <w:r>
        <w:instrText xml:space="preserve"> INDEX \e "</w:instrText>
      </w:r>
      <w:r>
        <w:tab/>
        <w:instrText xml:space="preserve">" \c "2" \z "1033" </w:instrText>
      </w:r>
      <w:r>
        <w:fldChar w:fldCharType="separate"/>
      </w:r>
    </w:p>
    <w:p w14:paraId="21B57D4B" w14:textId="77777777" w:rsidR="001736EC" w:rsidRDefault="001736EC">
      <w:pPr>
        <w:pStyle w:val="Index1"/>
        <w:tabs>
          <w:tab w:val="right" w:leader="dot" w:pos="4310"/>
        </w:tabs>
        <w:rPr>
          <w:noProof/>
        </w:rPr>
      </w:pPr>
      <w:r>
        <w:rPr>
          <w:noProof/>
        </w:rPr>
        <w:t>Date of birth</w:t>
      </w:r>
      <w:r>
        <w:rPr>
          <w:noProof/>
        </w:rPr>
        <w:tab/>
        <w:t>11</w:t>
      </w:r>
    </w:p>
    <w:p w14:paraId="4A9459F2" w14:textId="77777777" w:rsidR="001736EC" w:rsidRDefault="001736EC">
      <w:pPr>
        <w:pStyle w:val="Index1"/>
        <w:tabs>
          <w:tab w:val="right" w:leader="dot" w:pos="4310"/>
        </w:tabs>
        <w:rPr>
          <w:noProof/>
        </w:rPr>
      </w:pPr>
      <w:r>
        <w:rPr>
          <w:noProof/>
        </w:rPr>
        <w:t>Date of death</w:t>
      </w:r>
      <w:r>
        <w:rPr>
          <w:noProof/>
        </w:rPr>
        <w:tab/>
        <w:t>11</w:t>
      </w:r>
    </w:p>
    <w:p w14:paraId="384B7F7E" w14:textId="77777777" w:rsidR="001736EC" w:rsidRDefault="001736EC">
      <w:pPr>
        <w:pStyle w:val="Index1"/>
        <w:tabs>
          <w:tab w:val="right" w:leader="dot" w:pos="4310"/>
        </w:tabs>
        <w:rPr>
          <w:noProof/>
        </w:rPr>
      </w:pPr>
      <w:r>
        <w:rPr>
          <w:noProof/>
        </w:rPr>
        <w:t>DESKTOP APPLICATION</w:t>
      </w:r>
      <w:r>
        <w:rPr>
          <w:noProof/>
        </w:rPr>
        <w:tab/>
        <w:t>11</w:t>
      </w:r>
    </w:p>
    <w:p w14:paraId="4366D1CD" w14:textId="77777777" w:rsidR="001736EC" w:rsidRDefault="001736EC">
      <w:pPr>
        <w:pStyle w:val="Index1"/>
        <w:tabs>
          <w:tab w:val="right" w:leader="dot" w:pos="4310"/>
        </w:tabs>
        <w:rPr>
          <w:noProof/>
        </w:rPr>
      </w:pPr>
      <w:r>
        <w:rPr>
          <w:noProof/>
        </w:rPr>
        <w:t>ELIGIBILITY CONFIRMATION file</w:t>
      </w:r>
      <w:r>
        <w:rPr>
          <w:noProof/>
        </w:rPr>
        <w:tab/>
        <w:t>11</w:t>
      </w:r>
    </w:p>
    <w:p w14:paraId="5A8B74D2" w14:textId="77777777" w:rsidR="001736EC" w:rsidRDefault="001736EC">
      <w:pPr>
        <w:pStyle w:val="Index1"/>
        <w:tabs>
          <w:tab w:val="right" w:leader="dot" w:pos="4310"/>
        </w:tabs>
        <w:rPr>
          <w:noProof/>
        </w:rPr>
      </w:pPr>
      <w:r>
        <w:rPr>
          <w:noProof/>
        </w:rPr>
        <w:t>Eligibility status</w:t>
      </w:r>
      <w:r>
        <w:rPr>
          <w:noProof/>
        </w:rPr>
        <w:tab/>
        <w:t>11</w:t>
      </w:r>
    </w:p>
    <w:p w14:paraId="330D83D7" w14:textId="77777777" w:rsidR="001736EC" w:rsidRDefault="001736EC">
      <w:pPr>
        <w:pStyle w:val="Index1"/>
        <w:tabs>
          <w:tab w:val="right" w:leader="dot" w:pos="4310"/>
        </w:tabs>
        <w:rPr>
          <w:noProof/>
        </w:rPr>
      </w:pPr>
      <w:r>
        <w:rPr>
          <w:noProof/>
        </w:rPr>
        <w:t>End user information</w:t>
      </w:r>
      <w:r>
        <w:rPr>
          <w:noProof/>
        </w:rPr>
        <w:tab/>
        <w:t>11</w:t>
      </w:r>
    </w:p>
    <w:p w14:paraId="2887A9FF" w14:textId="77777777" w:rsidR="001736EC" w:rsidRDefault="001736EC">
      <w:pPr>
        <w:pStyle w:val="Index1"/>
        <w:tabs>
          <w:tab w:val="right" w:leader="dot" w:pos="4310"/>
        </w:tabs>
        <w:rPr>
          <w:noProof/>
        </w:rPr>
      </w:pPr>
      <w:r>
        <w:rPr>
          <w:noProof/>
        </w:rPr>
        <w:t>End user number (DUZ)</w:t>
      </w:r>
      <w:r>
        <w:rPr>
          <w:noProof/>
        </w:rPr>
        <w:tab/>
        <w:t>11</w:t>
      </w:r>
    </w:p>
    <w:p w14:paraId="77915BC6" w14:textId="77777777" w:rsidR="001736EC" w:rsidRDefault="001736EC">
      <w:pPr>
        <w:pStyle w:val="Index1"/>
        <w:tabs>
          <w:tab w:val="right" w:leader="dot" w:pos="4310"/>
        </w:tabs>
        <w:rPr>
          <w:noProof/>
        </w:rPr>
      </w:pPr>
      <w:r>
        <w:rPr>
          <w:noProof/>
        </w:rPr>
        <w:t>ICN</w:t>
      </w:r>
      <w:r>
        <w:rPr>
          <w:noProof/>
        </w:rPr>
        <w:tab/>
        <w:t>11</w:t>
      </w:r>
    </w:p>
    <w:p w14:paraId="1E7AA75A" w14:textId="77777777" w:rsidR="001736EC" w:rsidRDefault="001736EC">
      <w:pPr>
        <w:pStyle w:val="Index1"/>
        <w:tabs>
          <w:tab w:val="right" w:leader="dot" w:pos="4310"/>
        </w:tabs>
        <w:rPr>
          <w:noProof/>
        </w:rPr>
      </w:pPr>
      <w:r>
        <w:rPr>
          <w:noProof/>
        </w:rPr>
        <w:t>Name</w:t>
      </w:r>
      <w:r>
        <w:rPr>
          <w:noProof/>
        </w:rPr>
        <w:tab/>
        <w:t>11</w:t>
      </w:r>
    </w:p>
    <w:p w14:paraId="6272FB3D" w14:textId="77777777" w:rsidR="001736EC" w:rsidRDefault="001736EC">
      <w:pPr>
        <w:pStyle w:val="Index1"/>
        <w:tabs>
          <w:tab w:val="right" w:leader="dot" w:pos="4310"/>
        </w:tabs>
        <w:rPr>
          <w:noProof/>
        </w:rPr>
      </w:pPr>
      <w:r>
        <w:rPr>
          <w:noProof/>
        </w:rPr>
        <w:t>Patient file</w:t>
      </w:r>
      <w:r>
        <w:rPr>
          <w:noProof/>
        </w:rPr>
        <w:tab/>
        <w:t>9</w:t>
      </w:r>
    </w:p>
    <w:p w14:paraId="701D414D" w14:textId="77777777" w:rsidR="001736EC" w:rsidRDefault="001736EC">
      <w:pPr>
        <w:pStyle w:val="Index1"/>
        <w:tabs>
          <w:tab w:val="right" w:leader="dot" w:pos="4310"/>
        </w:tabs>
        <w:rPr>
          <w:noProof/>
        </w:rPr>
      </w:pPr>
      <w:r>
        <w:rPr>
          <w:noProof/>
        </w:rPr>
        <w:t>Patient information</w:t>
      </w:r>
      <w:r>
        <w:rPr>
          <w:noProof/>
        </w:rPr>
        <w:tab/>
        <w:t>11</w:t>
      </w:r>
    </w:p>
    <w:p w14:paraId="2D5F27A0" w14:textId="77777777" w:rsidR="001736EC" w:rsidRDefault="001736EC">
      <w:pPr>
        <w:pStyle w:val="Index1"/>
        <w:tabs>
          <w:tab w:val="right" w:leader="dot" w:pos="4310"/>
        </w:tabs>
        <w:rPr>
          <w:noProof/>
        </w:rPr>
      </w:pPr>
      <w:r>
        <w:rPr>
          <w:noProof/>
        </w:rPr>
        <w:t>Primary eligibility</w:t>
      </w:r>
      <w:r>
        <w:rPr>
          <w:noProof/>
        </w:rPr>
        <w:tab/>
        <w:t>11</w:t>
      </w:r>
    </w:p>
    <w:p w14:paraId="367FFA52" w14:textId="77777777" w:rsidR="001736EC" w:rsidRDefault="001736EC">
      <w:pPr>
        <w:pStyle w:val="Index1"/>
        <w:tabs>
          <w:tab w:val="right" w:leader="dot" w:pos="4310"/>
        </w:tabs>
        <w:rPr>
          <w:noProof/>
        </w:rPr>
      </w:pPr>
      <w:r>
        <w:rPr>
          <w:noProof/>
        </w:rPr>
        <w:t>Priority group</w:t>
      </w:r>
      <w:r>
        <w:rPr>
          <w:noProof/>
        </w:rPr>
        <w:tab/>
        <w:t>11</w:t>
      </w:r>
    </w:p>
    <w:p w14:paraId="66B2E36B" w14:textId="77777777" w:rsidR="001736EC" w:rsidRDefault="001736EC">
      <w:pPr>
        <w:pStyle w:val="Index1"/>
        <w:tabs>
          <w:tab w:val="right" w:leader="dot" w:pos="4310"/>
        </w:tabs>
        <w:rPr>
          <w:noProof/>
        </w:rPr>
      </w:pPr>
      <w:r>
        <w:rPr>
          <w:noProof/>
        </w:rPr>
        <w:t>RMPF ROES UPDATES (ASPS)</w:t>
      </w:r>
      <w:r>
        <w:rPr>
          <w:noProof/>
        </w:rPr>
        <w:tab/>
        <w:t>9</w:t>
      </w:r>
    </w:p>
    <w:p w14:paraId="77CB7295" w14:textId="77777777" w:rsidR="001736EC" w:rsidRDefault="001736EC">
      <w:pPr>
        <w:pStyle w:val="Index1"/>
        <w:tabs>
          <w:tab w:val="right" w:leader="dot" w:pos="4310"/>
        </w:tabs>
        <w:rPr>
          <w:noProof/>
        </w:rPr>
      </w:pPr>
      <w:r>
        <w:rPr>
          <w:noProof/>
        </w:rPr>
        <w:t>RMPF ROES UPDATES (PSAS)</w:t>
      </w:r>
      <w:r>
        <w:rPr>
          <w:noProof/>
        </w:rPr>
        <w:tab/>
        <w:t>9</w:t>
      </w:r>
    </w:p>
    <w:p w14:paraId="52F7C1DA" w14:textId="77777777" w:rsidR="001736EC" w:rsidRDefault="001736EC">
      <w:pPr>
        <w:pStyle w:val="Index1"/>
        <w:tabs>
          <w:tab w:val="right" w:leader="dot" w:pos="4310"/>
        </w:tabs>
        <w:rPr>
          <w:noProof/>
        </w:rPr>
      </w:pPr>
      <w:r w:rsidRPr="00521665">
        <w:rPr>
          <w:b/>
          <w:bCs/>
          <w:noProof/>
        </w:rPr>
        <w:t>RMPF ROES3</w:t>
      </w:r>
      <w:r>
        <w:rPr>
          <w:noProof/>
        </w:rPr>
        <w:tab/>
        <w:t>6, 7, 12, 13</w:t>
      </w:r>
    </w:p>
    <w:p w14:paraId="05D4AEA0" w14:textId="77777777" w:rsidR="001736EC" w:rsidRDefault="001736EC">
      <w:pPr>
        <w:pStyle w:val="Index1"/>
        <w:tabs>
          <w:tab w:val="right" w:leader="dot" w:pos="4310"/>
        </w:tabs>
        <w:rPr>
          <w:noProof/>
        </w:rPr>
      </w:pPr>
      <w:r w:rsidRPr="00521665">
        <w:rPr>
          <w:b/>
          <w:noProof/>
        </w:rPr>
        <w:t>RMPFRPC0</w:t>
      </w:r>
      <w:r>
        <w:rPr>
          <w:noProof/>
        </w:rPr>
        <w:tab/>
        <w:t>8</w:t>
      </w:r>
    </w:p>
    <w:p w14:paraId="4B3BEF37" w14:textId="77777777" w:rsidR="001736EC" w:rsidRDefault="001736EC">
      <w:pPr>
        <w:pStyle w:val="Index1"/>
        <w:tabs>
          <w:tab w:val="right" w:leader="dot" w:pos="4310"/>
        </w:tabs>
        <w:rPr>
          <w:noProof/>
        </w:rPr>
      </w:pPr>
      <w:r w:rsidRPr="00521665">
        <w:rPr>
          <w:b/>
          <w:noProof/>
        </w:rPr>
        <w:t>RMPFRPC1</w:t>
      </w:r>
      <w:r>
        <w:rPr>
          <w:noProof/>
        </w:rPr>
        <w:tab/>
        <w:t>8</w:t>
      </w:r>
    </w:p>
    <w:p w14:paraId="5554E892" w14:textId="77777777" w:rsidR="001736EC" w:rsidRDefault="001736EC">
      <w:pPr>
        <w:pStyle w:val="Index1"/>
        <w:tabs>
          <w:tab w:val="right" w:leader="dot" w:pos="4310"/>
        </w:tabs>
        <w:rPr>
          <w:noProof/>
        </w:rPr>
      </w:pPr>
      <w:r>
        <w:rPr>
          <w:noProof/>
        </w:rPr>
        <w:t>ROES 3 calculated eligibility</w:t>
      </w:r>
      <w:r>
        <w:rPr>
          <w:noProof/>
        </w:rPr>
        <w:tab/>
        <w:t>11</w:t>
      </w:r>
    </w:p>
    <w:p w14:paraId="356B0FD7" w14:textId="77777777" w:rsidR="001736EC" w:rsidRDefault="001736EC">
      <w:pPr>
        <w:pStyle w:val="Index1"/>
        <w:tabs>
          <w:tab w:val="right" w:leader="dot" w:pos="4310"/>
        </w:tabs>
        <w:rPr>
          <w:noProof/>
        </w:rPr>
      </w:pPr>
      <w:r>
        <w:rPr>
          <w:noProof/>
        </w:rPr>
        <w:t>ROES ELIGIBILITY CONFIRMATION file</w:t>
      </w:r>
      <w:r>
        <w:rPr>
          <w:noProof/>
        </w:rPr>
        <w:tab/>
        <w:t>9</w:t>
      </w:r>
    </w:p>
    <w:p w14:paraId="674B8D09" w14:textId="77777777" w:rsidR="001736EC" w:rsidRDefault="001736EC">
      <w:pPr>
        <w:pStyle w:val="Index1"/>
        <w:tabs>
          <w:tab w:val="right" w:leader="dot" w:pos="4310"/>
        </w:tabs>
        <w:rPr>
          <w:noProof/>
        </w:rPr>
      </w:pPr>
      <w:r w:rsidRPr="00521665">
        <w:rPr>
          <w:b/>
          <w:bCs/>
          <w:noProof/>
        </w:rPr>
        <w:t>ROES3.EXE</w:t>
      </w:r>
      <w:r>
        <w:rPr>
          <w:noProof/>
        </w:rPr>
        <w:tab/>
        <w:t>9, 12</w:t>
      </w:r>
    </w:p>
    <w:p w14:paraId="586E7B9E" w14:textId="77777777" w:rsidR="001736EC" w:rsidRDefault="001736EC">
      <w:pPr>
        <w:pStyle w:val="Index1"/>
        <w:tabs>
          <w:tab w:val="right" w:leader="dot" w:pos="4310"/>
        </w:tabs>
        <w:rPr>
          <w:noProof/>
        </w:rPr>
      </w:pPr>
      <w:r w:rsidRPr="00521665">
        <w:rPr>
          <w:b/>
          <w:bCs/>
          <w:noProof/>
        </w:rPr>
        <w:t>Roes3Desktop.exe</w:t>
      </w:r>
      <w:r>
        <w:rPr>
          <w:noProof/>
        </w:rPr>
        <w:tab/>
        <w:t>13</w:t>
      </w:r>
    </w:p>
    <w:p w14:paraId="21894513" w14:textId="77777777" w:rsidR="001736EC" w:rsidRDefault="001736EC">
      <w:pPr>
        <w:pStyle w:val="Index1"/>
        <w:tabs>
          <w:tab w:val="right" w:leader="dot" w:pos="4310"/>
        </w:tabs>
        <w:rPr>
          <w:noProof/>
        </w:rPr>
      </w:pPr>
      <w:r>
        <w:rPr>
          <w:noProof/>
        </w:rPr>
        <w:t>Sensitive record flag</w:t>
      </w:r>
      <w:r>
        <w:rPr>
          <w:noProof/>
        </w:rPr>
        <w:tab/>
        <w:t>11</w:t>
      </w:r>
    </w:p>
    <w:p w14:paraId="2A2BBA3A" w14:textId="77777777" w:rsidR="001736EC" w:rsidRDefault="001736EC">
      <w:pPr>
        <w:pStyle w:val="Index1"/>
        <w:tabs>
          <w:tab w:val="right" w:leader="dot" w:pos="4310"/>
        </w:tabs>
        <w:rPr>
          <w:noProof/>
        </w:rPr>
      </w:pPr>
      <w:r>
        <w:rPr>
          <w:noProof/>
        </w:rPr>
        <w:t>Service</w:t>
      </w:r>
      <w:r>
        <w:rPr>
          <w:noProof/>
        </w:rPr>
        <w:tab/>
        <w:t>11</w:t>
      </w:r>
    </w:p>
    <w:p w14:paraId="6A94121E" w14:textId="77777777" w:rsidR="001736EC" w:rsidRDefault="001736EC">
      <w:pPr>
        <w:pStyle w:val="Index1"/>
        <w:tabs>
          <w:tab w:val="right" w:leader="dot" w:pos="4310"/>
        </w:tabs>
        <w:rPr>
          <w:noProof/>
        </w:rPr>
      </w:pPr>
      <w:r>
        <w:rPr>
          <w:noProof/>
        </w:rPr>
        <w:t>SSN</w:t>
      </w:r>
      <w:r>
        <w:rPr>
          <w:noProof/>
        </w:rPr>
        <w:tab/>
        <w:t>10, 11</w:t>
      </w:r>
    </w:p>
    <w:p w14:paraId="4D87FAF0" w14:textId="77777777" w:rsidR="001736EC" w:rsidRDefault="001736EC">
      <w:pPr>
        <w:pStyle w:val="Index1"/>
        <w:tabs>
          <w:tab w:val="right" w:leader="dot" w:pos="4310"/>
        </w:tabs>
        <w:rPr>
          <w:noProof/>
        </w:rPr>
      </w:pPr>
      <w:r>
        <w:rPr>
          <w:noProof/>
        </w:rPr>
        <w:t>Station</w:t>
      </w:r>
      <w:r>
        <w:rPr>
          <w:noProof/>
        </w:rPr>
        <w:tab/>
        <w:t>11, 13</w:t>
      </w:r>
    </w:p>
    <w:p w14:paraId="74B2B48F" w14:textId="77777777" w:rsidR="001736EC" w:rsidRDefault="001736EC">
      <w:pPr>
        <w:pStyle w:val="Index1"/>
        <w:tabs>
          <w:tab w:val="right" w:leader="dot" w:pos="4310"/>
        </w:tabs>
        <w:rPr>
          <w:noProof/>
        </w:rPr>
      </w:pPr>
      <w:r>
        <w:rPr>
          <w:noProof/>
        </w:rPr>
        <w:t>Temporary address end date</w:t>
      </w:r>
      <w:r>
        <w:rPr>
          <w:noProof/>
        </w:rPr>
        <w:tab/>
        <w:t>11</w:t>
      </w:r>
    </w:p>
    <w:p w14:paraId="06C5B6F5" w14:textId="77777777" w:rsidR="001736EC" w:rsidRDefault="001736EC">
      <w:pPr>
        <w:pStyle w:val="Index1"/>
        <w:tabs>
          <w:tab w:val="right" w:leader="dot" w:pos="4310"/>
        </w:tabs>
        <w:rPr>
          <w:noProof/>
        </w:rPr>
      </w:pPr>
      <w:r>
        <w:rPr>
          <w:noProof/>
        </w:rPr>
        <w:t>Temporary address start date</w:t>
      </w:r>
      <w:r>
        <w:rPr>
          <w:noProof/>
        </w:rPr>
        <w:tab/>
        <w:t>11</w:t>
      </w:r>
    </w:p>
    <w:p w14:paraId="6A0882C8" w14:textId="77777777" w:rsidR="001736EC" w:rsidRDefault="001736EC">
      <w:pPr>
        <w:pStyle w:val="Index1"/>
        <w:tabs>
          <w:tab w:val="right" w:leader="dot" w:pos="4310"/>
        </w:tabs>
        <w:rPr>
          <w:noProof/>
        </w:rPr>
      </w:pPr>
      <w:r>
        <w:rPr>
          <w:noProof/>
        </w:rPr>
        <w:t>URL</w:t>
      </w:r>
      <w:r>
        <w:rPr>
          <w:noProof/>
        </w:rPr>
        <w:tab/>
        <w:t>10</w:t>
      </w:r>
    </w:p>
    <w:p w14:paraId="638E322F" w14:textId="77777777" w:rsidR="001736EC" w:rsidRDefault="001736EC" w:rsidP="00572E07">
      <w:pPr>
        <w:rPr>
          <w:noProof/>
        </w:rPr>
        <w:sectPr w:rsidR="001736EC" w:rsidSect="001736EC">
          <w:type w:val="continuous"/>
          <w:pgSz w:w="12240" w:h="15840" w:code="1"/>
          <w:pgMar w:top="1440" w:right="1440" w:bottom="1440" w:left="1440" w:header="720" w:footer="720" w:gutter="0"/>
          <w:cols w:num="2" w:space="720"/>
          <w:docGrid w:linePitch="360"/>
        </w:sectPr>
      </w:pPr>
    </w:p>
    <w:p w14:paraId="612814C2" w14:textId="77777777" w:rsidR="00572E07" w:rsidRPr="00572E07" w:rsidRDefault="00572E07" w:rsidP="00572E07">
      <w:r>
        <w:fldChar w:fldCharType="end"/>
      </w:r>
    </w:p>
    <w:sectPr w:rsidR="00572E07" w:rsidRPr="00572E07" w:rsidSect="001736E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9D211" w14:textId="77777777" w:rsidR="00E507AB" w:rsidRDefault="00E507AB">
      <w:r>
        <w:separator/>
      </w:r>
    </w:p>
  </w:endnote>
  <w:endnote w:type="continuationSeparator" w:id="0">
    <w:p w14:paraId="4E65D544" w14:textId="77777777" w:rsidR="00E507AB" w:rsidRDefault="00E5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PsfWproc"/>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DDD2B" w14:textId="77777777" w:rsidR="003833D2" w:rsidRDefault="003833D2" w:rsidP="00E2792B">
    <w:pPr>
      <w:pStyle w:val="Footer"/>
      <w:jc w:val="center"/>
    </w:pPr>
    <w:r>
      <w:t>Remote Order Entry System (ROES) Security Guide, Version 3.0</w:t>
    </w:r>
  </w:p>
  <w:p w14:paraId="613A9343" w14:textId="77777777" w:rsidR="003833D2" w:rsidRDefault="003833D2" w:rsidP="00E2792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9697D" w14:textId="77777777" w:rsidR="003833D2" w:rsidRDefault="003833D2" w:rsidP="00E2792B">
    <w:pPr>
      <w:pStyle w:val="Footer"/>
      <w:jc w:val="center"/>
    </w:pPr>
    <w:r>
      <w:t>Remote Order Entry System (ROES) Security Guide, Version 3.0</w:t>
    </w:r>
  </w:p>
  <w:p w14:paraId="18E097EF" w14:textId="77777777" w:rsidR="003833D2" w:rsidRDefault="003833D2" w:rsidP="00E2792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E9734" w14:textId="77777777" w:rsidR="003833D2" w:rsidRDefault="003833D2" w:rsidP="00E2792B">
    <w:pPr>
      <w:pStyle w:val="Footer"/>
      <w:jc w:val="center"/>
    </w:pPr>
    <w:r>
      <w:t>Remote Order Entry System (ROES) Security Guide, Version 3.0</w:t>
    </w:r>
    <w:r w:rsidR="00360E24">
      <w:t>*4</w:t>
    </w:r>
  </w:p>
  <w:p w14:paraId="004B6210" w14:textId="77777777" w:rsidR="003833D2" w:rsidRDefault="003833D2" w:rsidP="00E2792B">
    <w:pPr>
      <w:pStyle w:val="Footer"/>
      <w:jc w:val="center"/>
    </w:pPr>
    <w:r>
      <w:rPr>
        <w:rStyle w:val="PageNumber"/>
      </w:rPr>
      <w:fldChar w:fldCharType="begin"/>
    </w:r>
    <w:r>
      <w:rPr>
        <w:rStyle w:val="PageNumber"/>
      </w:rPr>
      <w:instrText xml:space="preserve"> PAGE </w:instrText>
    </w:r>
    <w:r>
      <w:rPr>
        <w:rStyle w:val="PageNumber"/>
      </w:rPr>
      <w:fldChar w:fldCharType="separate"/>
    </w:r>
    <w:r w:rsidR="001736EC">
      <w:rPr>
        <w:rStyle w:val="PageNumber"/>
        <w:noProof/>
      </w:rPr>
      <w:t>iv</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21900" w14:textId="77777777" w:rsidR="003833D2" w:rsidRDefault="003833D2" w:rsidP="002660C4">
    <w:pPr>
      <w:pStyle w:val="Footer"/>
      <w:jc w:val="center"/>
    </w:pPr>
    <w:r>
      <w:t>Remote Order Entry System (ROES) Security Guide, Version 3.0</w:t>
    </w:r>
    <w:r w:rsidR="00360E24">
      <w:t>*4</w:t>
    </w:r>
  </w:p>
  <w:p w14:paraId="4485D058" w14:textId="77777777" w:rsidR="003833D2" w:rsidRPr="002660C4" w:rsidRDefault="003833D2" w:rsidP="002660C4">
    <w:pPr>
      <w:pStyle w:val="Footer"/>
      <w:jc w:val="center"/>
    </w:pPr>
    <w:r>
      <w:rPr>
        <w:rStyle w:val="PageNumber"/>
      </w:rPr>
      <w:fldChar w:fldCharType="begin"/>
    </w:r>
    <w:r>
      <w:rPr>
        <w:rStyle w:val="PageNumber"/>
      </w:rPr>
      <w:instrText xml:space="preserve"> PAGE </w:instrText>
    </w:r>
    <w:r>
      <w:rPr>
        <w:rStyle w:val="PageNumber"/>
      </w:rPr>
      <w:fldChar w:fldCharType="separate"/>
    </w:r>
    <w:r w:rsidR="001736EC">
      <w:rPr>
        <w:rStyle w:val="PageNumber"/>
        <w:noProof/>
      </w:rPr>
      <w:t>v</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8752F" w14:textId="77777777" w:rsidR="003833D2" w:rsidRDefault="003833D2" w:rsidP="002660C4">
    <w:pPr>
      <w:pStyle w:val="Footer"/>
      <w:jc w:val="center"/>
    </w:pPr>
    <w:r>
      <w:t>Remote Order Entry System (ROES) Security Guide, Version 3.0</w:t>
    </w:r>
    <w:r w:rsidR="003B33BB">
      <w:t>*4</w:t>
    </w:r>
  </w:p>
  <w:p w14:paraId="00445B47" w14:textId="77777777" w:rsidR="003833D2" w:rsidRPr="002660C4" w:rsidRDefault="003833D2" w:rsidP="002660C4">
    <w:pPr>
      <w:pStyle w:val="Footer"/>
      <w:jc w:val="center"/>
    </w:pPr>
    <w:r>
      <w:rPr>
        <w:rStyle w:val="PageNumber"/>
      </w:rPr>
      <w:fldChar w:fldCharType="begin"/>
    </w:r>
    <w:r>
      <w:rPr>
        <w:rStyle w:val="PageNumber"/>
      </w:rPr>
      <w:instrText xml:space="preserve"> PAGE </w:instrText>
    </w:r>
    <w:r>
      <w:rPr>
        <w:rStyle w:val="PageNumber"/>
      </w:rPr>
      <w:fldChar w:fldCharType="separate"/>
    </w:r>
    <w:r w:rsidR="001736EC">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2ED03" w14:textId="77777777" w:rsidR="00E507AB" w:rsidRDefault="00E507AB">
      <w:r>
        <w:separator/>
      </w:r>
    </w:p>
  </w:footnote>
  <w:footnote w:type="continuationSeparator" w:id="0">
    <w:p w14:paraId="52DB5FD4" w14:textId="77777777" w:rsidR="00E507AB" w:rsidRDefault="00E50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7E6A7" w14:textId="77777777" w:rsidR="003833D2" w:rsidRDefault="003833D2">
    <w:pPr>
      <w:pStyle w:val="Header"/>
      <w:tabs>
        <w:tab w:val="clear" w:pos="4320"/>
        <w:tab w:val="clear" w:pos="8640"/>
        <w:tab w:val="right" w:pos="9270"/>
      </w:tabs>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9720" w14:textId="77777777" w:rsidR="003833D2" w:rsidRDefault="003833D2">
    <w:pPr>
      <w:pStyle w:val="Header"/>
      <w:tabs>
        <w:tab w:val="clear" w:pos="864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000362"/>
    <w:multiLevelType w:val="hybridMultilevel"/>
    <w:tmpl w:val="4484D492"/>
    <w:lvl w:ilvl="0" w:tplc="DB88706A">
      <w:start w:val="1"/>
      <w:numFmt w:val="decimal"/>
      <w:lvlText w:val="%1."/>
      <w:lvlJc w:val="left"/>
      <w:pPr>
        <w:tabs>
          <w:tab w:val="num" w:pos="525"/>
        </w:tabs>
        <w:ind w:left="525" w:hanging="525"/>
      </w:pPr>
      <w:rPr>
        <w:rFonts w:ascii="Times New Roman" w:hAnsi="Times New Roman"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2603F5"/>
    <w:multiLevelType w:val="hybridMultilevel"/>
    <w:tmpl w:val="EA1270AA"/>
    <w:lvl w:ilvl="0" w:tplc="DB88706A">
      <w:start w:val="1"/>
      <w:numFmt w:val="decimal"/>
      <w:lvlText w:val="%1."/>
      <w:lvlJc w:val="left"/>
      <w:pPr>
        <w:tabs>
          <w:tab w:val="num" w:pos="525"/>
        </w:tabs>
        <w:ind w:left="525" w:hanging="525"/>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915C1"/>
    <w:multiLevelType w:val="hybridMultilevel"/>
    <w:tmpl w:val="6DC6DDB8"/>
    <w:lvl w:ilvl="0" w:tplc="85F8E1CE">
      <w:start w:val="1"/>
      <w:numFmt w:val="decimal"/>
      <w:pStyle w:val="TableNumbers"/>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B01C4C"/>
    <w:multiLevelType w:val="multilevel"/>
    <w:tmpl w:val="B0342CC0"/>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8126A8"/>
    <w:multiLevelType w:val="hybridMultilevel"/>
    <w:tmpl w:val="7644A046"/>
    <w:lvl w:ilvl="0" w:tplc="0409000F">
      <w:start w:val="1"/>
      <w:numFmt w:val="decimal"/>
      <w:lvlText w:val="%1."/>
      <w:lvlJc w:val="left"/>
      <w:pPr>
        <w:tabs>
          <w:tab w:val="num" w:pos="1080"/>
        </w:tabs>
        <w:ind w:left="1080" w:hanging="360"/>
      </w:pPr>
    </w:lvl>
    <w:lvl w:ilvl="1" w:tplc="303A7010">
      <w:start w:val="1"/>
      <w:numFmt w:val="lowerLetter"/>
      <w:pStyle w:val="Indented"/>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7A5B53"/>
    <w:multiLevelType w:val="multilevel"/>
    <w:tmpl w:val="EA1270AA"/>
    <w:lvl w:ilvl="0">
      <w:start w:val="1"/>
      <w:numFmt w:val="decimal"/>
      <w:lvlText w:val="%1."/>
      <w:lvlJc w:val="left"/>
      <w:pPr>
        <w:tabs>
          <w:tab w:val="num" w:pos="525"/>
        </w:tabs>
        <w:ind w:left="525" w:hanging="525"/>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A90C5C"/>
    <w:multiLevelType w:val="multilevel"/>
    <w:tmpl w:val="20D05120"/>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844307"/>
    <w:multiLevelType w:val="multilevel"/>
    <w:tmpl w:val="926E2424"/>
    <w:lvl w:ilvl="0">
      <w:start w:val="1"/>
      <w:numFmt w:val="decimal"/>
      <w:lvlText w:val="%1."/>
      <w:lvlJc w:val="left"/>
      <w:pPr>
        <w:tabs>
          <w:tab w:val="num" w:pos="525"/>
        </w:tabs>
        <w:ind w:left="525" w:hanging="525"/>
      </w:pPr>
      <w:rPr>
        <w:rFonts w:ascii="Times New Roman" w:hAnsi="Times New Roman" w:hint="default"/>
        <w:sz w:val="24"/>
      </w:rPr>
    </w:lvl>
    <w:lvl w:ilvl="1">
      <w:start w:val="1"/>
      <w:numFmt w:val="lowerLetter"/>
      <w:lvlText w:val="%2."/>
      <w:lvlJc w:val="left"/>
      <w:pPr>
        <w:tabs>
          <w:tab w:val="num" w:pos="360"/>
        </w:tabs>
        <w:ind w:left="360" w:hanging="360"/>
      </w:pPr>
      <w:rPr>
        <w:rFont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6A46F7"/>
    <w:multiLevelType w:val="multilevel"/>
    <w:tmpl w:val="4484D492"/>
    <w:lvl w:ilvl="0">
      <w:start w:val="1"/>
      <w:numFmt w:val="decimal"/>
      <w:lvlText w:val="%1."/>
      <w:lvlJc w:val="left"/>
      <w:pPr>
        <w:tabs>
          <w:tab w:val="num" w:pos="525"/>
        </w:tabs>
        <w:ind w:left="525" w:hanging="525"/>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17419E"/>
    <w:multiLevelType w:val="hybridMultilevel"/>
    <w:tmpl w:val="03683018"/>
    <w:lvl w:ilvl="0" w:tplc="DB88706A">
      <w:start w:val="1"/>
      <w:numFmt w:val="decimal"/>
      <w:lvlText w:val="%1."/>
      <w:lvlJc w:val="left"/>
      <w:pPr>
        <w:tabs>
          <w:tab w:val="num" w:pos="525"/>
        </w:tabs>
        <w:ind w:left="525" w:hanging="525"/>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E017AC"/>
    <w:multiLevelType w:val="hybridMultilevel"/>
    <w:tmpl w:val="C04E213E"/>
    <w:lvl w:ilvl="0" w:tplc="12D245F6">
      <w:start w:val="1"/>
      <w:numFmt w:val="bullet"/>
      <w:lvlText w:val="●"/>
      <w:lvlJc w:val="left"/>
      <w:pPr>
        <w:tabs>
          <w:tab w:val="num" w:pos="525"/>
        </w:tabs>
        <w:ind w:left="525" w:hanging="525"/>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70875"/>
    <w:multiLevelType w:val="hybridMultilevel"/>
    <w:tmpl w:val="CC2642D2"/>
    <w:lvl w:ilvl="0" w:tplc="4992CE42">
      <w:start w:val="1"/>
      <w:numFmt w:val="bullet"/>
      <w:lvlText w:val="●"/>
      <w:lvlJc w:val="left"/>
      <w:pPr>
        <w:tabs>
          <w:tab w:val="num" w:pos="360"/>
        </w:tabs>
        <w:ind w:left="300" w:hanging="300"/>
      </w:pPr>
      <w:rPr>
        <w:rFonts w:ascii="Times New Roman" w:hAnsi="Times New Roman" w:cs="Times New Roman" w:hint="default"/>
        <w:sz w:val="16"/>
      </w:rPr>
    </w:lvl>
    <w:lvl w:ilvl="1" w:tplc="CAEC4DBA">
      <w:start w:val="1"/>
      <w:numFmt w:val="bullet"/>
      <w:lvlText w:val="●"/>
      <w:lvlJc w:val="left"/>
      <w:pPr>
        <w:tabs>
          <w:tab w:val="num" w:pos="-360"/>
        </w:tabs>
        <w:ind w:left="-360" w:hanging="390"/>
      </w:pPr>
      <w:rPr>
        <w:rFonts w:ascii="Times New Roman" w:hAnsi="Times New Roman" w:cs="Times New Roman" w:hint="default"/>
        <w:sz w:val="16"/>
      </w:rPr>
    </w:lvl>
    <w:lvl w:ilvl="2" w:tplc="04090005" w:tentative="1">
      <w:start w:val="1"/>
      <w:numFmt w:val="bullet"/>
      <w:lvlText w:val=""/>
      <w:lvlJc w:val="left"/>
      <w:pPr>
        <w:tabs>
          <w:tab w:val="num" w:pos="510"/>
        </w:tabs>
        <w:ind w:left="510" w:hanging="360"/>
      </w:pPr>
      <w:rPr>
        <w:rFonts w:ascii="Wingdings" w:hAnsi="Wingdings" w:hint="default"/>
      </w:rPr>
    </w:lvl>
    <w:lvl w:ilvl="3" w:tplc="04090001" w:tentative="1">
      <w:start w:val="1"/>
      <w:numFmt w:val="bullet"/>
      <w:lvlText w:val=""/>
      <w:lvlJc w:val="left"/>
      <w:pPr>
        <w:tabs>
          <w:tab w:val="num" w:pos="1230"/>
        </w:tabs>
        <w:ind w:left="1230" w:hanging="360"/>
      </w:pPr>
      <w:rPr>
        <w:rFonts w:ascii="Symbol" w:hAnsi="Symbol" w:hint="default"/>
      </w:rPr>
    </w:lvl>
    <w:lvl w:ilvl="4" w:tplc="04090003" w:tentative="1">
      <w:start w:val="1"/>
      <w:numFmt w:val="bullet"/>
      <w:lvlText w:val="o"/>
      <w:lvlJc w:val="left"/>
      <w:pPr>
        <w:tabs>
          <w:tab w:val="num" w:pos="1950"/>
        </w:tabs>
        <w:ind w:left="1950" w:hanging="360"/>
      </w:pPr>
      <w:rPr>
        <w:rFonts w:ascii="Courier New" w:hAnsi="Courier New" w:hint="default"/>
      </w:rPr>
    </w:lvl>
    <w:lvl w:ilvl="5" w:tplc="04090005" w:tentative="1">
      <w:start w:val="1"/>
      <w:numFmt w:val="bullet"/>
      <w:lvlText w:val=""/>
      <w:lvlJc w:val="left"/>
      <w:pPr>
        <w:tabs>
          <w:tab w:val="num" w:pos="2670"/>
        </w:tabs>
        <w:ind w:left="2670" w:hanging="360"/>
      </w:pPr>
      <w:rPr>
        <w:rFonts w:ascii="Wingdings" w:hAnsi="Wingdings" w:hint="default"/>
      </w:rPr>
    </w:lvl>
    <w:lvl w:ilvl="6" w:tplc="04090001" w:tentative="1">
      <w:start w:val="1"/>
      <w:numFmt w:val="bullet"/>
      <w:lvlText w:val=""/>
      <w:lvlJc w:val="left"/>
      <w:pPr>
        <w:tabs>
          <w:tab w:val="num" w:pos="3390"/>
        </w:tabs>
        <w:ind w:left="3390" w:hanging="360"/>
      </w:pPr>
      <w:rPr>
        <w:rFonts w:ascii="Symbol" w:hAnsi="Symbol" w:hint="default"/>
      </w:rPr>
    </w:lvl>
    <w:lvl w:ilvl="7" w:tplc="04090003" w:tentative="1">
      <w:start w:val="1"/>
      <w:numFmt w:val="bullet"/>
      <w:lvlText w:val="o"/>
      <w:lvlJc w:val="left"/>
      <w:pPr>
        <w:tabs>
          <w:tab w:val="num" w:pos="4110"/>
        </w:tabs>
        <w:ind w:left="4110" w:hanging="360"/>
      </w:pPr>
      <w:rPr>
        <w:rFonts w:ascii="Courier New" w:hAnsi="Courier New" w:hint="default"/>
      </w:rPr>
    </w:lvl>
    <w:lvl w:ilvl="8" w:tplc="04090005" w:tentative="1">
      <w:start w:val="1"/>
      <w:numFmt w:val="bullet"/>
      <w:lvlText w:val=""/>
      <w:lvlJc w:val="left"/>
      <w:pPr>
        <w:tabs>
          <w:tab w:val="num" w:pos="4830"/>
        </w:tabs>
        <w:ind w:left="4830" w:hanging="360"/>
      </w:pPr>
      <w:rPr>
        <w:rFonts w:ascii="Wingdings" w:hAnsi="Wingdings" w:hint="default"/>
      </w:rPr>
    </w:lvl>
  </w:abstractNum>
  <w:abstractNum w:abstractNumId="14" w15:restartNumberingAfterBreak="0">
    <w:nsid w:val="37FA2E7F"/>
    <w:multiLevelType w:val="hybridMultilevel"/>
    <w:tmpl w:val="48CACEC4"/>
    <w:lvl w:ilvl="0" w:tplc="DB88706A">
      <w:start w:val="1"/>
      <w:numFmt w:val="decimal"/>
      <w:lvlText w:val="%1."/>
      <w:lvlJc w:val="left"/>
      <w:pPr>
        <w:tabs>
          <w:tab w:val="num" w:pos="525"/>
        </w:tabs>
        <w:ind w:left="525" w:hanging="525"/>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8C0527"/>
    <w:multiLevelType w:val="hybridMultilevel"/>
    <w:tmpl w:val="A1D84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EA5B1D"/>
    <w:multiLevelType w:val="hybridMultilevel"/>
    <w:tmpl w:val="6548F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693426"/>
    <w:multiLevelType w:val="hybridMultilevel"/>
    <w:tmpl w:val="86B696F4"/>
    <w:lvl w:ilvl="0" w:tplc="6BF0485A">
      <w:start w:val="1"/>
      <w:numFmt w:val="decimal"/>
      <w:lvlText w:val="%1."/>
      <w:lvlJc w:val="left"/>
      <w:pPr>
        <w:tabs>
          <w:tab w:val="num" w:pos="525"/>
        </w:tabs>
        <w:ind w:left="525" w:hanging="525"/>
      </w:pPr>
      <w:rPr>
        <w:rFonts w:ascii="Times New Roman" w:hAnsi="Times New Roman" w:hint="default"/>
        <w:sz w:val="24"/>
      </w:rPr>
    </w:lvl>
    <w:lvl w:ilvl="1" w:tplc="88827DD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C62ECD"/>
    <w:multiLevelType w:val="hybridMultilevel"/>
    <w:tmpl w:val="5F06D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9539A"/>
    <w:multiLevelType w:val="hybridMultilevel"/>
    <w:tmpl w:val="EE2E0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6D51D1"/>
    <w:multiLevelType w:val="hybridMultilevel"/>
    <w:tmpl w:val="ED6C0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431ACC"/>
    <w:multiLevelType w:val="hybridMultilevel"/>
    <w:tmpl w:val="724C5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45064"/>
    <w:multiLevelType w:val="hybridMultilevel"/>
    <w:tmpl w:val="C8FA9892"/>
    <w:lvl w:ilvl="0" w:tplc="2B8AC1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28347C"/>
    <w:multiLevelType w:val="hybridMultilevel"/>
    <w:tmpl w:val="53484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847B34"/>
    <w:multiLevelType w:val="hybridMultilevel"/>
    <w:tmpl w:val="A0C40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046A1"/>
    <w:multiLevelType w:val="multilevel"/>
    <w:tmpl w:val="0138FEFA"/>
    <w:lvl w:ilvl="0">
      <w:start w:val="1"/>
      <w:numFmt w:val="decimal"/>
      <w:lvlText w:val="%1."/>
      <w:lvlJc w:val="left"/>
      <w:pPr>
        <w:tabs>
          <w:tab w:val="num" w:pos="525"/>
        </w:tabs>
        <w:ind w:left="525" w:hanging="525"/>
      </w:pPr>
      <w:rPr>
        <w:rFonts w:ascii="Times New Roman" w:hAnsi="Times New Roman" w:hint="default"/>
        <w:sz w:val="24"/>
      </w:rPr>
    </w:lvl>
    <w:lvl w:ilvl="1">
      <w:start w:val="1"/>
      <w:numFmt w:val="lowerLetter"/>
      <w:lvlText w:val="%2."/>
      <w:lvlJc w:val="left"/>
      <w:pPr>
        <w:tabs>
          <w:tab w:val="num" w:pos="360"/>
        </w:tabs>
        <w:ind w:left="360" w:hanging="360"/>
      </w:pPr>
      <w:rPr>
        <w:rFont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9542DAE"/>
    <w:multiLevelType w:val="hybridMultilevel"/>
    <w:tmpl w:val="5A1E9892"/>
    <w:lvl w:ilvl="0" w:tplc="2B8AC1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7535B0"/>
    <w:multiLevelType w:val="hybridMultilevel"/>
    <w:tmpl w:val="A00EA842"/>
    <w:lvl w:ilvl="0" w:tplc="0409000F">
      <w:start w:val="1"/>
      <w:numFmt w:val="decimal"/>
      <w:lvlText w:val="%1."/>
      <w:lvlJc w:val="left"/>
      <w:pPr>
        <w:tabs>
          <w:tab w:val="num" w:pos="1080"/>
        </w:tabs>
        <w:ind w:left="1080" w:hanging="360"/>
      </w:pPr>
    </w:lvl>
    <w:lvl w:ilvl="1" w:tplc="82C662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9B07C7C"/>
    <w:multiLevelType w:val="hybridMultilevel"/>
    <w:tmpl w:val="6EBC7EB2"/>
    <w:lvl w:ilvl="0" w:tplc="DB88706A">
      <w:start w:val="1"/>
      <w:numFmt w:val="decimal"/>
      <w:lvlText w:val="%1."/>
      <w:lvlJc w:val="left"/>
      <w:pPr>
        <w:tabs>
          <w:tab w:val="num" w:pos="525"/>
        </w:tabs>
        <w:ind w:left="525" w:hanging="525"/>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A237FF"/>
    <w:multiLevelType w:val="multilevel"/>
    <w:tmpl w:val="AC4097FE"/>
    <w:lvl w:ilvl="0">
      <w:start w:val="1"/>
      <w:numFmt w:val="decimal"/>
      <w:lvlText w:val="%1."/>
      <w:lvlJc w:val="left"/>
      <w:pPr>
        <w:tabs>
          <w:tab w:val="num" w:pos="525"/>
        </w:tabs>
        <w:ind w:left="525" w:hanging="525"/>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B6B591C"/>
    <w:multiLevelType w:val="hybridMultilevel"/>
    <w:tmpl w:val="833E6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DE7F68"/>
    <w:multiLevelType w:val="multilevel"/>
    <w:tmpl w:val="AF9ECA3C"/>
    <w:lvl w:ilvl="0">
      <w:start w:val="1"/>
      <w:numFmt w:val="decimal"/>
      <w:lvlText w:val="%1."/>
      <w:lvlJc w:val="left"/>
      <w:pPr>
        <w:tabs>
          <w:tab w:val="num" w:pos="525"/>
        </w:tabs>
        <w:ind w:left="525" w:hanging="525"/>
      </w:pPr>
      <w:rPr>
        <w:rFonts w:ascii="Times New Roman" w:hAnsi="Times New Roman" w:hint="default"/>
        <w:sz w:val="24"/>
      </w:rPr>
    </w:lvl>
    <w:lvl w:ilvl="1">
      <w:start w:val="1"/>
      <w:numFmt w:val="lowerLett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5" w15:restartNumberingAfterBreak="0">
    <w:nsid w:val="63FA4079"/>
    <w:multiLevelType w:val="hybridMultilevel"/>
    <w:tmpl w:val="40D82734"/>
    <w:lvl w:ilvl="0" w:tplc="227C5E22">
      <w:start w:val="1"/>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36" w15:restartNumberingAfterBreak="0">
    <w:nsid w:val="641E20F4"/>
    <w:multiLevelType w:val="hybridMultilevel"/>
    <w:tmpl w:val="AED00F46"/>
    <w:lvl w:ilvl="0" w:tplc="3304A1CC">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2268F7"/>
    <w:multiLevelType w:val="hybridMultilevel"/>
    <w:tmpl w:val="1B9A5A62"/>
    <w:lvl w:ilvl="0" w:tplc="FB4E651E">
      <w:start w:val="1"/>
      <w:numFmt w:val="bullet"/>
      <w:lvlText w:val="●"/>
      <w:lvlJc w:val="left"/>
      <w:pPr>
        <w:tabs>
          <w:tab w:val="num" w:pos="525"/>
        </w:tabs>
        <w:ind w:left="525" w:hanging="525"/>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3F58DB"/>
    <w:multiLevelType w:val="hybridMultilevel"/>
    <w:tmpl w:val="20D05120"/>
    <w:lvl w:ilvl="0" w:tplc="3304A1C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9D0D0C"/>
    <w:multiLevelType w:val="hybridMultilevel"/>
    <w:tmpl w:val="300220A6"/>
    <w:lvl w:ilvl="0" w:tplc="FC62FA46">
      <w:start w:val="1"/>
      <w:numFmt w:val="decimal"/>
      <w:lvlText w:val="%1."/>
      <w:lvlJc w:val="left"/>
      <w:pPr>
        <w:tabs>
          <w:tab w:val="num" w:pos="525"/>
        </w:tabs>
        <w:ind w:left="525" w:hanging="525"/>
      </w:pPr>
      <w:rPr>
        <w:rFonts w:ascii="Times New Roman" w:hAnsi="Times New Roman"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F65DF3"/>
    <w:multiLevelType w:val="hybridMultilevel"/>
    <w:tmpl w:val="F8C2D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42" w15:restartNumberingAfterBreak="0">
    <w:nsid w:val="6D790F2C"/>
    <w:multiLevelType w:val="hybridMultilevel"/>
    <w:tmpl w:val="56546422"/>
    <w:lvl w:ilvl="0" w:tplc="04090001">
      <w:start w:val="1"/>
      <w:numFmt w:val="bullet"/>
      <w:pStyle w:val="Bullet4"/>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2FA2368"/>
    <w:multiLevelType w:val="multilevel"/>
    <w:tmpl w:val="03683018"/>
    <w:lvl w:ilvl="0">
      <w:start w:val="1"/>
      <w:numFmt w:val="decimal"/>
      <w:lvlText w:val="%1."/>
      <w:lvlJc w:val="left"/>
      <w:pPr>
        <w:tabs>
          <w:tab w:val="num" w:pos="525"/>
        </w:tabs>
        <w:ind w:left="525" w:hanging="525"/>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F13D89"/>
    <w:multiLevelType w:val="hybridMultilevel"/>
    <w:tmpl w:val="6BE6EB60"/>
    <w:lvl w:ilvl="0" w:tplc="3304A1CC">
      <w:start w:val="1"/>
      <w:numFmt w:val="lowerLetter"/>
      <w:lvlText w:val="%1."/>
      <w:lvlJc w:val="left"/>
      <w:pPr>
        <w:tabs>
          <w:tab w:val="num" w:pos="360"/>
        </w:tabs>
        <w:ind w:left="360" w:hanging="360"/>
      </w:pPr>
      <w:rPr>
        <w:rFonts w:hint="default"/>
        <w:sz w:val="24"/>
      </w:rPr>
    </w:lvl>
    <w:lvl w:ilvl="1" w:tplc="3304A1CC">
      <w:start w:val="1"/>
      <w:numFmt w:val="lowerLetter"/>
      <w:lvlText w:val="%2."/>
      <w:lvlJc w:val="left"/>
      <w:pPr>
        <w:tabs>
          <w:tab w:val="num" w:pos="360"/>
        </w:tabs>
        <w:ind w:left="360" w:hanging="360"/>
      </w:pPr>
      <w:rPr>
        <w:rFonts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8715AE"/>
    <w:multiLevelType w:val="hybridMultilevel"/>
    <w:tmpl w:val="D304BC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652506"/>
    <w:multiLevelType w:val="hybridMultilevel"/>
    <w:tmpl w:val="074EA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2"/>
  </w:num>
  <w:num w:numId="3">
    <w:abstractNumId w:val="5"/>
  </w:num>
  <w:num w:numId="4">
    <w:abstractNumId w:val="3"/>
  </w:num>
  <w:num w:numId="5">
    <w:abstractNumId w:val="0"/>
  </w:num>
  <w:num w:numId="6">
    <w:abstractNumId w:val="41"/>
  </w:num>
  <w:num w:numId="7">
    <w:abstractNumId w:val="42"/>
  </w:num>
  <w:num w:numId="8">
    <w:abstractNumId w:val="34"/>
  </w:num>
  <w:num w:numId="9">
    <w:abstractNumId w:val="6"/>
  </w:num>
  <w:num w:numId="10">
    <w:abstractNumId w:val="28"/>
  </w:num>
  <w:num w:numId="11">
    <w:abstractNumId w:val="19"/>
  </w:num>
  <w:num w:numId="12">
    <w:abstractNumId w:val="27"/>
  </w:num>
  <w:num w:numId="13">
    <w:abstractNumId w:val="13"/>
  </w:num>
  <w:num w:numId="14">
    <w:abstractNumId w:val="37"/>
  </w:num>
  <w:num w:numId="15">
    <w:abstractNumId w:val="12"/>
  </w:num>
  <w:num w:numId="16">
    <w:abstractNumId w:val="17"/>
  </w:num>
  <w:num w:numId="17">
    <w:abstractNumId w:val="39"/>
  </w:num>
  <w:num w:numId="18">
    <w:abstractNumId w:val="1"/>
  </w:num>
  <w:num w:numId="19">
    <w:abstractNumId w:val="35"/>
  </w:num>
  <w:num w:numId="20">
    <w:abstractNumId w:val="45"/>
  </w:num>
  <w:num w:numId="21">
    <w:abstractNumId w:val="16"/>
  </w:num>
  <w:num w:numId="22">
    <w:abstractNumId w:val="30"/>
  </w:num>
  <w:num w:numId="23">
    <w:abstractNumId w:val="44"/>
  </w:num>
  <w:num w:numId="24">
    <w:abstractNumId w:val="38"/>
  </w:num>
  <w:num w:numId="25">
    <w:abstractNumId w:val="8"/>
  </w:num>
  <w:num w:numId="26">
    <w:abstractNumId w:val="33"/>
  </w:num>
  <w:num w:numId="27">
    <w:abstractNumId w:val="26"/>
  </w:num>
  <w:num w:numId="28">
    <w:abstractNumId w:val="36"/>
  </w:num>
  <w:num w:numId="29">
    <w:abstractNumId w:val="4"/>
  </w:num>
  <w:num w:numId="30">
    <w:abstractNumId w:val="9"/>
  </w:num>
  <w:num w:numId="31">
    <w:abstractNumId w:val="10"/>
  </w:num>
  <w:num w:numId="32">
    <w:abstractNumId w:val="14"/>
  </w:num>
  <w:num w:numId="33">
    <w:abstractNumId w:val="11"/>
  </w:num>
  <w:num w:numId="34">
    <w:abstractNumId w:val="43"/>
  </w:num>
  <w:num w:numId="35">
    <w:abstractNumId w:val="29"/>
  </w:num>
  <w:num w:numId="36">
    <w:abstractNumId w:val="2"/>
  </w:num>
  <w:num w:numId="37">
    <w:abstractNumId w:val="7"/>
  </w:num>
  <w:num w:numId="38">
    <w:abstractNumId w:val="23"/>
  </w:num>
  <w:num w:numId="39">
    <w:abstractNumId w:val="40"/>
  </w:num>
  <w:num w:numId="40">
    <w:abstractNumId w:val="15"/>
  </w:num>
  <w:num w:numId="41">
    <w:abstractNumId w:val="18"/>
  </w:num>
  <w:num w:numId="42">
    <w:abstractNumId w:val="25"/>
  </w:num>
  <w:num w:numId="43">
    <w:abstractNumId w:val="20"/>
  </w:num>
  <w:num w:numId="44">
    <w:abstractNumId w:val="46"/>
  </w:num>
  <w:num w:numId="45">
    <w:abstractNumId w:val="22"/>
  </w:num>
  <w:num w:numId="46">
    <w:abstractNumId w:val="3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A8"/>
    <w:rsid w:val="000148C6"/>
    <w:rsid w:val="000169D9"/>
    <w:rsid w:val="000208D8"/>
    <w:rsid w:val="00035ABB"/>
    <w:rsid w:val="0005663C"/>
    <w:rsid w:val="00086607"/>
    <w:rsid w:val="000C1891"/>
    <w:rsid w:val="000E2B3A"/>
    <w:rsid w:val="000F7881"/>
    <w:rsid w:val="00117D15"/>
    <w:rsid w:val="001567C0"/>
    <w:rsid w:val="001736EC"/>
    <w:rsid w:val="00180821"/>
    <w:rsid w:val="001878DB"/>
    <w:rsid w:val="00194658"/>
    <w:rsid w:val="001A2C92"/>
    <w:rsid w:val="001C7823"/>
    <w:rsid w:val="0021741C"/>
    <w:rsid w:val="00224D99"/>
    <w:rsid w:val="0023329E"/>
    <w:rsid w:val="002350DB"/>
    <w:rsid w:val="002432FC"/>
    <w:rsid w:val="00245E40"/>
    <w:rsid w:val="002660C4"/>
    <w:rsid w:val="00280A94"/>
    <w:rsid w:val="00281AED"/>
    <w:rsid w:val="002A2804"/>
    <w:rsid w:val="002C653C"/>
    <w:rsid w:val="002E66FB"/>
    <w:rsid w:val="0030320A"/>
    <w:rsid w:val="00337E1D"/>
    <w:rsid w:val="003413E6"/>
    <w:rsid w:val="00355403"/>
    <w:rsid w:val="00360E24"/>
    <w:rsid w:val="003833D2"/>
    <w:rsid w:val="003859D6"/>
    <w:rsid w:val="00385F17"/>
    <w:rsid w:val="003B33BB"/>
    <w:rsid w:val="00401960"/>
    <w:rsid w:val="00415964"/>
    <w:rsid w:val="00473942"/>
    <w:rsid w:val="00497812"/>
    <w:rsid w:val="004A5C3D"/>
    <w:rsid w:val="004B22C5"/>
    <w:rsid w:val="004F60EB"/>
    <w:rsid w:val="0051573F"/>
    <w:rsid w:val="00520393"/>
    <w:rsid w:val="00526105"/>
    <w:rsid w:val="0052764D"/>
    <w:rsid w:val="0054419E"/>
    <w:rsid w:val="00544BD2"/>
    <w:rsid w:val="00552101"/>
    <w:rsid w:val="00560EF8"/>
    <w:rsid w:val="00572E07"/>
    <w:rsid w:val="0058662E"/>
    <w:rsid w:val="005A785A"/>
    <w:rsid w:val="005D0BCD"/>
    <w:rsid w:val="005E5252"/>
    <w:rsid w:val="00644575"/>
    <w:rsid w:val="00653BEA"/>
    <w:rsid w:val="0065570F"/>
    <w:rsid w:val="0066292D"/>
    <w:rsid w:val="00665079"/>
    <w:rsid w:val="00687BB2"/>
    <w:rsid w:val="00697ED2"/>
    <w:rsid w:val="006A775D"/>
    <w:rsid w:val="006C374A"/>
    <w:rsid w:val="006C7636"/>
    <w:rsid w:val="006C78DA"/>
    <w:rsid w:val="006E297C"/>
    <w:rsid w:val="006F0796"/>
    <w:rsid w:val="00713789"/>
    <w:rsid w:val="007245D0"/>
    <w:rsid w:val="00731638"/>
    <w:rsid w:val="00737341"/>
    <w:rsid w:val="007453DF"/>
    <w:rsid w:val="00752ACF"/>
    <w:rsid w:val="007F3C93"/>
    <w:rsid w:val="00822C3C"/>
    <w:rsid w:val="00833A41"/>
    <w:rsid w:val="00841788"/>
    <w:rsid w:val="00855BCD"/>
    <w:rsid w:val="008A4F5E"/>
    <w:rsid w:val="008B0A2A"/>
    <w:rsid w:val="008C2C9B"/>
    <w:rsid w:val="008E1164"/>
    <w:rsid w:val="008E21B8"/>
    <w:rsid w:val="00907CBF"/>
    <w:rsid w:val="0091695B"/>
    <w:rsid w:val="0093177A"/>
    <w:rsid w:val="00931BB0"/>
    <w:rsid w:val="00932752"/>
    <w:rsid w:val="009537CD"/>
    <w:rsid w:val="009A3621"/>
    <w:rsid w:val="009B66DE"/>
    <w:rsid w:val="009F7FA8"/>
    <w:rsid w:val="00A100C5"/>
    <w:rsid w:val="00A10BFF"/>
    <w:rsid w:val="00A22525"/>
    <w:rsid w:val="00A479E7"/>
    <w:rsid w:val="00A55BCF"/>
    <w:rsid w:val="00A75BC3"/>
    <w:rsid w:val="00A867E7"/>
    <w:rsid w:val="00A970A3"/>
    <w:rsid w:val="00AB2650"/>
    <w:rsid w:val="00AB43A3"/>
    <w:rsid w:val="00AB6F39"/>
    <w:rsid w:val="00AB7B81"/>
    <w:rsid w:val="00AC4485"/>
    <w:rsid w:val="00AE5AB5"/>
    <w:rsid w:val="00AE6A3A"/>
    <w:rsid w:val="00B274E0"/>
    <w:rsid w:val="00B3106A"/>
    <w:rsid w:val="00B37F53"/>
    <w:rsid w:val="00B574CE"/>
    <w:rsid w:val="00B871C6"/>
    <w:rsid w:val="00BE61E8"/>
    <w:rsid w:val="00C7674B"/>
    <w:rsid w:val="00C902CA"/>
    <w:rsid w:val="00C90C5F"/>
    <w:rsid w:val="00CB17BF"/>
    <w:rsid w:val="00CB44F6"/>
    <w:rsid w:val="00CD0E39"/>
    <w:rsid w:val="00CE6259"/>
    <w:rsid w:val="00D618E1"/>
    <w:rsid w:val="00DB0F2E"/>
    <w:rsid w:val="00DD2412"/>
    <w:rsid w:val="00DE2F93"/>
    <w:rsid w:val="00E04F9C"/>
    <w:rsid w:val="00E13103"/>
    <w:rsid w:val="00E13C1A"/>
    <w:rsid w:val="00E2792B"/>
    <w:rsid w:val="00E42D23"/>
    <w:rsid w:val="00E507AB"/>
    <w:rsid w:val="00E729B3"/>
    <w:rsid w:val="00E84619"/>
    <w:rsid w:val="00E8783B"/>
    <w:rsid w:val="00EA0533"/>
    <w:rsid w:val="00EB3CFD"/>
    <w:rsid w:val="00EE5EF2"/>
    <w:rsid w:val="00EF3BB5"/>
    <w:rsid w:val="00F0457F"/>
    <w:rsid w:val="00F31ABB"/>
    <w:rsid w:val="00F43955"/>
    <w:rsid w:val="00F75543"/>
    <w:rsid w:val="00F84E68"/>
    <w:rsid w:val="00F86934"/>
    <w:rsid w:val="00FA3B5E"/>
    <w:rsid w:val="00FC4521"/>
    <w:rsid w:val="00FE4BBB"/>
    <w:rsid w:val="00FE6AFE"/>
    <w:rsid w:val="00FE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hapeDefaults>
    <o:shapedefaults v:ext="edit" spidmax="7169"/>
    <o:shapelayout v:ext="edit">
      <o:idmap v:ext="edit" data="1"/>
      <o:regrouptable v:ext="edit">
        <o:entry new="1" old="0"/>
        <o:entry new="2" old="0"/>
        <o:entry new="3" old="0"/>
        <o:entry new="4" old="3"/>
      </o:regrouptable>
    </o:shapelayout>
  </w:shapeDefaults>
  <w:decimalSymbol w:val="."/>
  <w:listSeparator w:val=","/>
  <w14:docId w14:val="402780E1"/>
  <w15:chartTrackingRefBased/>
  <w15:docId w15:val="{87321A4D-0FE9-4B2C-A9CC-ED0AA3AC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97C"/>
    <w:pPr>
      <w:spacing w:before="120" w:after="120"/>
    </w:pPr>
    <w:rPr>
      <w:sz w:val="22"/>
    </w:rPr>
  </w:style>
  <w:style w:type="paragraph" w:styleId="Heading1">
    <w:name w:val="heading 1"/>
    <w:basedOn w:val="Normal"/>
    <w:next w:val="Normal"/>
    <w:link w:val="Heading1Char"/>
    <w:autoRedefine/>
    <w:qFormat/>
    <w:rsid w:val="002C65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65570F"/>
    <w:pPr>
      <w:keepNext/>
      <w:keepLines/>
      <w:spacing w:before="240"/>
      <w:outlineLvl w:val="1"/>
    </w:pPr>
    <w:rPr>
      <w:rFonts w:ascii="Arial" w:hAnsi="Arial" w:cs="Arial"/>
      <w:b/>
      <w:bCs/>
      <w:i/>
      <w:iCs/>
      <w:sz w:val="28"/>
      <w:szCs w:val="28"/>
    </w:rPr>
  </w:style>
  <w:style w:type="paragraph" w:styleId="Heading3">
    <w:name w:val="heading 3"/>
    <w:basedOn w:val="Normal"/>
    <w:next w:val="Normal"/>
    <w:autoRedefine/>
    <w:qFormat/>
    <w:rsid w:val="002350DB"/>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spacing w:before="240"/>
      <w:jc w:val="center"/>
      <w:outlineLvl w:val="5"/>
    </w:pPr>
    <w:rPr>
      <w:b/>
      <w:bCs/>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ind w:left="2160" w:hanging="2160"/>
      <w:outlineLvl w:val="7"/>
    </w:pPr>
    <w:rPr>
      <w:b/>
      <w:bCs/>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pPr>
      <w:spacing w:before="360" w:after="120" w:line="274" w:lineRule="auto"/>
    </w:pPr>
    <w:rPr>
      <w:rFonts w:ascii="Times New Roman" w:hAnsi="Times New Roman" w:cs="Times New Roman"/>
      <w:bCs w:val="0"/>
      <w:snapToGrid w:val="0"/>
      <w:color w:val="000080"/>
      <w:kern w:val="0"/>
      <w:sz w:val="36"/>
      <w:szCs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pPr>
      <w:spacing w:after="0"/>
      <w:ind w:left="576"/>
    </w:pPr>
  </w:style>
  <w:style w:type="paragraph" w:customStyle="1" w:styleId="Graphic">
    <w:name w:val="Graphic"/>
    <w:basedOn w:val="Normal"/>
    <w:pPr>
      <w:keepNext/>
      <w:spacing w:before="40" w:after="20"/>
    </w:pPr>
    <w:rPr>
      <w:spacing w:val="10"/>
      <w:sz w:val="24"/>
    </w:rPr>
  </w:style>
  <w:style w:type="paragraph" w:customStyle="1" w:styleId="ScreenCap">
    <w:name w:val="ScreenCap"/>
    <w:basedOn w:val="Graphic"/>
    <w:pPr>
      <w:jc w:val="center"/>
    </w:pPr>
    <w:rPr>
      <w:sz w:val="20"/>
    </w:rPr>
  </w:style>
  <w:style w:type="paragraph" w:styleId="TOC2">
    <w:name w:val="toc 2"/>
    <w:next w:val="Normal"/>
    <w:autoRedefine/>
    <w:uiPriority w:val="39"/>
    <w:pPr>
      <w:ind w:left="220"/>
    </w:pPr>
    <w:rPr>
      <w:smallCaps/>
    </w:rPr>
  </w:style>
  <w:style w:type="paragraph" w:customStyle="1" w:styleId="Indented">
    <w:name w:val="Indented"/>
    <w:autoRedefine/>
    <w:pPr>
      <w:numPr>
        <w:ilvl w:val="1"/>
        <w:numId w:val="9"/>
      </w:numPr>
      <w:tabs>
        <w:tab w:val="left" w:pos="720"/>
      </w:tabs>
      <w:spacing w:after="120"/>
    </w:pPr>
  </w:style>
  <w:style w:type="paragraph" w:styleId="TOC1">
    <w:name w:val="toc 1"/>
    <w:basedOn w:val="Normal"/>
    <w:next w:val="Normal"/>
    <w:autoRedefine/>
    <w:uiPriority w:val="39"/>
    <w:rsid w:val="00086607"/>
    <w:pPr>
      <w:tabs>
        <w:tab w:val="right" w:leader="dot" w:pos="9620"/>
      </w:tabs>
    </w:pPr>
    <w:rPr>
      <w:b/>
      <w:bCs/>
      <w:caps/>
      <w:sz w:val="20"/>
    </w:rPr>
  </w:style>
  <w:style w:type="paragraph" w:styleId="TOC3">
    <w:name w:val="toc 3"/>
    <w:basedOn w:val="Normal"/>
    <w:next w:val="Normal"/>
    <w:autoRedefine/>
    <w:uiPriority w:val="39"/>
    <w:pPr>
      <w:spacing w:before="0" w:after="0"/>
      <w:ind w:left="440"/>
    </w:pPr>
    <w:rPr>
      <w:i/>
      <w:iCs/>
      <w:sz w:val="20"/>
    </w:rPr>
  </w:style>
  <w:style w:type="paragraph" w:styleId="TOC4">
    <w:name w:val="toc 4"/>
    <w:basedOn w:val="Normal"/>
    <w:next w:val="Normal"/>
    <w:autoRedefine/>
    <w:semiHidden/>
    <w:pPr>
      <w:spacing w:before="0" w:after="0"/>
      <w:ind w:left="660"/>
    </w:pPr>
    <w:rPr>
      <w:sz w:val="18"/>
      <w:szCs w:val="18"/>
    </w:rPr>
  </w:style>
  <w:style w:type="paragraph" w:styleId="TOC5">
    <w:name w:val="toc 5"/>
    <w:basedOn w:val="Normal"/>
    <w:next w:val="Normal"/>
    <w:autoRedefine/>
    <w:semiHidden/>
    <w:pPr>
      <w:spacing w:before="0" w:after="0"/>
      <w:ind w:left="880"/>
    </w:pPr>
    <w:rPr>
      <w:sz w:val="18"/>
      <w:szCs w:val="18"/>
    </w:rPr>
  </w:style>
  <w:style w:type="paragraph" w:styleId="TOC6">
    <w:name w:val="toc 6"/>
    <w:basedOn w:val="Normal"/>
    <w:next w:val="Normal"/>
    <w:autoRedefine/>
    <w:semiHidden/>
    <w:pPr>
      <w:spacing w:before="0" w:after="0"/>
      <w:ind w:left="1100"/>
    </w:pPr>
    <w:rPr>
      <w:sz w:val="18"/>
      <w:szCs w:val="18"/>
    </w:rPr>
  </w:style>
  <w:style w:type="paragraph" w:styleId="TOC7">
    <w:name w:val="toc 7"/>
    <w:basedOn w:val="Normal"/>
    <w:next w:val="Normal"/>
    <w:autoRedefine/>
    <w:semiHidden/>
    <w:pPr>
      <w:spacing w:before="0" w:after="0"/>
      <w:ind w:left="1320"/>
    </w:pPr>
    <w:rPr>
      <w:sz w:val="18"/>
      <w:szCs w:val="18"/>
    </w:rPr>
  </w:style>
  <w:style w:type="paragraph" w:styleId="TOC8">
    <w:name w:val="toc 8"/>
    <w:basedOn w:val="Normal"/>
    <w:next w:val="Normal"/>
    <w:autoRedefine/>
    <w:semiHidden/>
    <w:pPr>
      <w:spacing w:before="0" w:after="0"/>
      <w:ind w:left="1540"/>
    </w:pPr>
    <w:rPr>
      <w:sz w:val="18"/>
      <w:szCs w:val="18"/>
    </w:rPr>
  </w:style>
  <w:style w:type="paragraph" w:styleId="TOC9">
    <w:name w:val="toc 9"/>
    <w:basedOn w:val="Normal"/>
    <w:next w:val="Normal"/>
    <w:autoRedefine/>
    <w:semiHidden/>
    <w:pPr>
      <w:spacing w:before="0" w:after="0"/>
      <w:ind w:left="1760"/>
    </w:pPr>
    <w:rPr>
      <w:sz w:val="18"/>
      <w:szCs w:val="18"/>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720" w:hanging="360"/>
    </w:pPr>
  </w:style>
  <w:style w:type="paragraph" w:styleId="BodyTextIndent2">
    <w:name w:val="Body Text Indent 2"/>
    <w:basedOn w:val="Normal"/>
    <w:pPr>
      <w:spacing w:before="0" w:after="20"/>
      <w:ind w:left="734"/>
    </w:pPr>
  </w:style>
  <w:style w:type="paragraph" w:styleId="Title">
    <w:name w:val="Title"/>
    <w:qFormat/>
    <w:pPr>
      <w:spacing w:after="240" w:line="360" w:lineRule="auto"/>
      <w:jc w:val="center"/>
      <w:outlineLvl w:val="0"/>
    </w:pPr>
    <w:rPr>
      <w:rFonts w:ascii="Arial" w:hAnsi="Arial" w:cs="Arial"/>
      <w:b/>
      <w:i/>
      <w:noProof/>
      <w:color w:val="000080"/>
      <w:kern w:val="28"/>
      <w:sz w:val="40"/>
    </w:rPr>
  </w:style>
  <w:style w:type="paragraph" w:customStyle="1" w:styleId="Number">
    <w:name w:val="Number"/>
    <w:basedOn w:val="Normal"/>
    <w:pPr>
      <w:numPr>
        <w:numId w:val="2"/>
      </w:numPr>
      <w:spacing w:before="80"/>
    </w:pPr>
  </w:style>
  <w:style w:type="paragraph" w:styleId="BodyText">
    <w:name w:val="Body Text"/>
    <w:basedOn w:val="Normal"/>
    <w:rPr>
      <w:color w:val="FF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Text"/>
    <w:basedOn w:val="Normal"/>
    <w:pPr>
      <w:spacing w:before="40" w:after="40"/>
    </w:pPr>
    <w:rPr>
      <w:sz w:val="18"/>
    </w:rPr>
  </w:style>
  <w:style w:type="paragraph" w:customStyle="1" w:styleId="NumberedQuestion">
    <w:name w:val="Numbered Question"/>
    <w:basedOn w:val="Normal"/>
    <w:pPr>
      <w:numPr>
        <w:numId w:val="1"/>
      </w:numPr>
    </w:pPr>
  </w:style>
  <w:style w:type="paragraph" w:customStyle="1" w:styleId="YesNo">
    <w:name w:val="YesNo"/>
    <w:pPr>
      <w:ind w:left="720"/>
    </w:pPr>
  </w:style>
  <w:style w:type="paragraph" w:customStyle="1" w:styleId="YesNoIndented">
    <w:name w:val="YesNo Indented"/>
    <w:basedOn w:val="YesNo"/>
    <w:pPr>
      <w:ind w:left="1080"/>
    </w:pPr>
  </w:style>
  <w:style w:type="paragraph" w:customStyle="1" w:styleId="QuestionNoNumber">
    <w:name w:val="QuestionNoNumber"/>
    <w:basedOn w:val="Number"/>
    <w:pPr>
      <w:numPr>
        <w:numId w:val="0"/>
      </w:numPr>
      <w:spacing w:before="240"/>
    </w:pPr>
  </w:style>
  <w:style w:type="paragraph" w:customStyle="1" w:styleId="Spacer">
    <w:name w:val="Spacer"/>
    <w:rPr>
      <w:sz w:val="10"/>
    </w:rPr>
  </w:style>
  <w:style w:type="paragraph" w:customStyle="1" w:styleId="Note">
    <w:name w:val="Note"/>
    <w:basedOn w:val="Indented"/>
  </w:style>
  <w:style w:type="character" w:styleId="FollowedHyperlink">
    <w:name w:val="FollowedHyperlink"/>
    <w:basedOn w:val="DefaultParagraphFont"/>
    <w:rPr>
      <w:color w:val="800080"/>
      <w:u w:val="single"/>
    </w:rPr>
  </w:style>
  <w:style w:type="paragraph" w:customStyle="1" w:styleId="QuestionNumber3pt">
    <w:name w:val="QuestionNumber3pt"/>
    <w:pPr>
      <w:numPr>
        <w:numId w:val="3"/>
      </w:numPr>
      <w:tabs>
        <w:tab w:val="left" w:pos="720"/>
      </w:tabs>
      <w:spacing w:after="60"/>
    </w:pPr>
  </w:style>
  <w:style w:type="paragraph" w:customStyle="1" w:styleId="Paragraph1">
    <w:name w:val="Paragraph1"/>
    <w:basedOn w:val="Normal"/>
    <w:pPr>
      <w:widowControl w:val="0"/>
      <w:spacing w:before="80" w:after="0"/>
      <w:jc w:val="both"/>
    </w:pPr>
  </w:style>
  <w:style w:type="paragraph" w:customStyle="1" w:styleId="Wingdings">
    <w:name w:val="Wingdings"/>
    <w:pPr>
      <w:jc w:val="center"/>
    </w:pPr>
    <w:rPr>
      <w:rFonts w:ascii="Wingdings" w:hAnsi="Wingdings"/>
      <w:sz w:val="18"/>
    </w:rPr>
  </w:style>
  <w:style w:type="paragraph" w:customStyle="1" w:styleId="TableNumbers">
    <w:name w:val="TableNumbers"/>
    <w:pPr>
      <w:numPr>
        <w:numId w:val="4"/>
      </w:numPr>
    </w:pPr>
  </w:style>
  <w:style w:type="paragraph" w:customStyle="1" w:styleId="TinyText">
    <w:name w:val="TinyText"/>
    <w:rPr>
      <w:rFonts w:ascii="Arial" w:hAnsi="Arial"/>
      <w:sz w:val="10"/>
    </w:rPr>
  </w:style>
  <w:style w:type="paragraph" w:customStyle="1" w:styleId="KeyText">
    <w:name w:val="KeyText"/>
    <w:basedOn w:val="TableText"/>
    <w:pPr>
      <w:spacing w:after="0"/>
    </w:pPr>
  </w:style>
  <w:style w:type="paragraph" w:customStyle="1" w:styleId="TableNote">
    <w:name w:val="TableNote"/>
    <w:basedOn w:val="TableText"/>
    <w:rPr>
      <w:i/>
      <w:sz w:val="16"/>
    </w:rPr>
  </w:style>
  <w:style w:type="paragraph" w:customStyle="1" w:styleId="TOCBase">
    <w:name w:val="TOC Base"/>
    <w:basedOn w:val="Normal"/>
    <w:pPr>
      <w:tabs>
        <w:tab w:val="right" w:leader="dot" w:pos="6480"/>
      </w:tabs>
      <w:spacing w:before="0" w:after="240" w:line="240" w:lineRule="atLeast"/>
      <w:jc w:val="both"/>
    </w:pPr>
    <w:rPr>
      <w:rFonts w:ascii="Arial" w:hAnsi="Arial"/>
      <w:spacing w:val="-5"/>
    </w:rPr>
  </w:style>
  <w:style w:type="paragraph" w:customStyle="1" w:styleId="StepBullet2">
    <w:name w:val="Step Bullet2"/>
    <w:basedOn w:val="ListBullet"/>
    <w:autoRedefine/>
    <w:pPr>
      <w:numPr>
        <w:numId w:val="0"/>
      </w:numPr>
      <w:spacing w:before="0" w:after="0"/>
    </w:pPr>
  </w:style>
  <w:style w:type="paragraph" w:styleId="ListBullet">
    <w:name w:val="List Bullet"/>
    <w:basedOn w:val="Normal"/>
    <w:autoRedefine/>
    <w:pPr>
      <w:numPr>
        <w:numId w:val="5"/>
      </w:numPr>
    </w:pPr>
  </w:style>
  <w:style w:type="paragraph" w:customStyle="1" w:styleId="TableText0">
    <w:name w:val="Table Text"/>
    <w:pPr>
      <w:spacing w:before="40" w:after="40"/>
    </w:pPr>
  </w:style>
  <w:style w:type="paragraph" w:customStyle="1" w:styleId="Tabletext1">
    <w:name w:val="Tabletext"/>
    <w:basedOn w:val="Normal"/>
    <w:pPr>
      <w:keepLines/>
      <w:widowControl w:val="0"/>
      <w:spacing w:before="0" w:line="240" w:lineRule="atLeast"/>
    </w:pPr>
  </w:style>
  <w:style w:type="paragraph" w:customStyle="1" w:styleId="Bullet2">
    <w:name w:val="Bullet2"/>
    <w:basedOn w:val="Normal"/>
    <w:pPr>
      <w:widowControl w:val="0"/>
      <w:spacing w:before="0" w:after="0" w:line="240" w:lineRule="atLeast"/>
      <w:ind w:left="1440" w:hanging="360"/>
    </w:pPr>
    <w:rPr>
      <w:color w:val="000080"/>
    </w:rPr>
  </w:style>
  <w:style w:type="paragraph" w:styleId="BodyTextIndent3">
    <w:name w:val="Body Text Indent 3"/>
    <w:basedOn w:val="Normal"/>
    <w:pPr>
      <w:widowControl w:val="0"/>
      <w:spacing w:before="0" w:after="0" w:line="240" w:lineRule="atLeast"/>
      <w:ind w:left="720"/>
    </w:pPr>
  </w:style>
  <w:style w:type="paragraph" w:customStyle="1" w:styleId="Paragraph2">
    <w:name w:val="Paragraph2"/>
    <w:basedOn w:val="Normal"/>
    <w:pPr>
      <w:widowControl w:val="0"/>
      <w:spacing w:before="80" w:after="0" w:line="240" w:lineRule="atLeast"/>
      <w:ind w:left="720"/>
      <w:jc w:val="both"/>
    </w:pPr>
    <w:rPr>
      <w:color w:val="000000"/>
      <w:lang w:val="en-AU"/>
    </w:rPr>
  </w:style>
  <w:style w:type="paragraph" w:customStyle="1" w:styleId="Code">
    <w:name w:val="Code"/>
    <w:basedOn w:val="Paragraph1"/>
    <w:autoRedefine/>
    <w:pPr>
      <w:spacing w:after="80" w:line="240" w:lineRule="atLeast"/>
      <w:jc w:val="left"/>
    </w:pPr>
    <w:rPr>
      <w:rFonts w:ascii="Courier New" w:hAnsi="Courier New" w:cs="Courier New"/>
      <w:sz w:val="18"/>
    </w:rPr>
  </w:style>
  <w:style w:type="paragraph" w:customStyle="1" w:styleId="Blockquote">
    <w:name w:val="Blockquote"/>
    <w:basedOn w:val="Normal"/>
    <w:pPr>
      <w:spacing w:before="100" w:after="100"/>
      <w:ind w:left="360" w:right="360"/>
    </w:pPr>
    <w:rPr>
      <w:snapToGrid w:val="0"/>
      <w:sz w:val="24"/>
      <w:lang w:val="en-CA"/>
    </w:rPr>
  </w:style>
  <w:style w:type="paragraph" w:customStyle="1" w:styleId="Bullet1">
    <w:name w:val="Bullet1"/>
    <w:basedOn w:val="Normal"/>
    <w:pPr>
      <w:widowControl w:val="0"/>
      <w:spacing w:before="0" w:after="0" w:line="240" w:lineRule="atLeast"/>
      <w:ind w:left="720" w:hanging="432"/>
    </w:pPr>
  </w:style>
  <w:style w:type="paragraph" w:customStyle="1" w:styleId="MainTitle">
    <w:name w:val="Main Title"/>
    <w:basedOn w:val="Normal"/>
    <w:pPr>
      <w:widowControl w:val="0"/>
      <w:spacing w:before="480" w:after="60"/>
      <w:jc w:val="center"/>
    </w:pPr>
    <w:rPr>
      <w:rFonts w:ascii="Arial" w:hAnsi="Arial"/>
      <w:b/>
      <w:kern w:val="28"/>
      <w:sz w:val="32"/>
    </w:rPr>
  </w:style>
  <w:style w:type="paragraph" w:customStyle="1" w:styleId="Paragraph3">
    <w:name w:val="Paragraph3"/>
    <w:basedOn w:val="Normal"/>
    <w:pPr>
      <w:widowControl w:val="0"/>
      <w:spacing w:before="80" w:after="0"/>
      <w:ind w:left="1530"/>
      <w:jc w:val="both"/>
    </w:pPr>
  </w:style>
  <w:style w:type="paragraph" w:customStyle="1" w:styleId="Paragraph4">
    <w:name w:val="Paragraph4"/>
    <w:basedOn w:val="Normal"/>
    <w:pPr>
      <w:widowControl w:val="0"/>
      <w:spacing w:before="80" w:after="0"/>
      <w:ind w:left="2250"/>
      <w:jc w:val="both"/>
    </w:pPr>
  </w:style>
  <w:style w:type="paragraph" w:customStyle="1" w:styleId="Body">
    <w:name w:val="Body"/>
    <w:basedOn w:val="Normal"/>
    <w:pPr>
      <w:spacing w:after="0"/>
      <w:jc w:val="both"/>
    </w:pPr>
    <w:rPr>
      <w:rFonts w:ascii="Book Antiqua" w:hAnsi="Book Antiqua"/>
    </w:rPr>
  </w:style>
  <w:style w:type="paragraph" w:customStyle="1" w:styleId="Bullet">
    <w:name w:val="Bullet"/>
    <w:basedOn w:val="Normal"/>
    <w:autoRedefine/>
    <w:pPr>
      <w:numPr>
        <w:numId w:val="6"/>
      </w:numPr>
      <w:tabs>
        <w:tab w:val="left" w:pos="720"/>
      </w:tabs>
      <w:spacing w:before="0" w:after="0"/>
      <w:ind w:left="720" w:right="360"/>
    </w:pPr>
  </w:style>
  <w:style w:type="paragraph" w:customStyle="1" w:styleId="InfoBlue">
    <w:name w:val="InfoBlue"/>
    <w:basedOn w:val="Normal"/>
    <w:next w:val="BodyText"/>
    <w:autoRedefine/>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pPr>
      <w:spacing w:before="40" w:after="0"/>
      <w:jc w:val="both"/>
    </w:pPr>
    <w:rPr>
      <w:bCs/>
      <w:i/>
      <w:iCs/>
      <w:sz w:val="24"/>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Caption">
    <w:name w:val="caption"/>
    <w:basedOn w:val="Normal"/>
    <w:next w:val="Normal"/>
    <w:qFormat/>
    <w:pPr>
      <w:spacing w:beforeAutospacing="1" w:afterAutospacing="1"/>
    </w:pPr>
    <w:rPr>
      <w:b/>
      <w:bCs/>
    </w:rPr>
  </w:style>
  <w:style w:type="paragraph" w:customStyle="1" w:styleId="PartLabel">
    <w:name w:val="Part Label"/>
    <w:basedOn w:val="Normal"/>
    <w:next w:val="Normal"/>
    <w:rsid w:val="00737341"/>
    <w:pPr>
      <w:framePr w:w="2045" w:hSpace="187" w:vSpace="187" w:wrap="notBeside" w:vAnchor="page" w:hAnchor="margin" w:xAlign="right" w:y="966"/>
      <w:shd w:val="pct20" w:color="auto" w:fill="auto"/>
      <w:spacing w:before="320" w:after="0" w:line="1560" w:lineRule="exact"/>
      <w:jc w:val="center"/>
    </w:pPr>
    <w:rPr>
      <w:rFonts w:ascii="Arial Black" w:hAnsi="Arial Black"/>
      <w:color w:val="FFFFFF"/>
      <w:sz w:val="196"/>
    </w:rPr>
  </w:style>
  <w:style w:type="paragraph" w:customStyle="1" w:styleId="CoverPg">
    <w:name w:val="Cover Pg"/>
    <w:basedOn w:val="Heading1"/>
    <w:autoRedefine/>
    <w:pPr>
      <w:pageBreakBefore/>
      <w:spacing w:before="0" w:after="240"/>
    </w:pPr>
    <w:rPr>
      <w:color w:val="333399"/>
      <w:kern w:val="0"/>
      <w:sz w:val="36"/>
      <w:szCs w:val="20"/>
    </w:rPr>
  </w:style>
  <w:style w:type="paragraph" w:customStyle="1" w:styleId="inforhand">
    <w:name w:val="infor hand"/>
    <w:basedOn w:val="BodyTextFirstIndent"/>
    <w:pPr>
      <w:pBdr>
        <w:top w:val="single" w:sz="4" w:space="1" w:color="000080"/>
        <w:bottom w:val="single" w:sz="4" w:space="1" w:color="000080"/>
      </w:pBdr>
      <w:adjustRightInd w:val="0"/>
      <w:spacing w:after="0"/>
      <w:ind w:left="1440" w:hanging="720"/>
    </w:pPr>
    <w:rPr>
      <w:noProof/>
      <w:color w:val="000080"/>
    </w:rPr>
  </w:style>
  <w:style w:type="paragraph" w:styleId="BodyTextFirstIndent">
    <w:name w:val="Body Text First Indent"/>
    <w:basedOn w:val="BodyText"/>
    <w:pPr>
      <w:spacing w:before="0"/>
      <w:ind w:firstLine="210"/>
    </w:pPr>
    <w:rPr>
      <w:color w:val="auto"/>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pPr>
      <w:keepNext/>
      <w:pageBreakBefore/>
      <w:spacing w:before="0" w:after="240"/>
    </w:pPr>
    <w:rPr>
      <w:rFonts w:ascii="Arial" w:hAnsi="Arial" w:cs="Arial"/>
      <w:color w:val="333399"/>
      <w:sz w:val="3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style>
  <w:style w:type="paragraph" w:customStyle="1" w:styleId="ReplyForwardHeaders">
    <w:name w:val="Reply/Forward Headers"/>
    <w:basedOn w:val="Normal"/>
    <w:next w:val="Normal"/>
    <w:pPr>
      <w:pBdr>
        <w:left w:val="single" w:sz="18" w:space="1" w:color="auto"/>
      </w:pBdr>
      <w:shd w:val="pct10" w:color="auto" w:fill="FFFFFF"/>
      <w:spacing w:before="0" w:after="0"/>
      <w:ind w:left="1080" w:hanging="1080"/>
      <w:outlineLvl w:val="0"/>
    </w:pPr>
    <w:rPr>
      <w:rFonts w:ascii="Arial" w:hAnsi="Arial"/>
      <w:b/>
      <w:noProof/>
      <w:lang w:bidi="he-IL"/>
    </w:rPr>
  </w:style>
  <w:style w:type="paragraph" w:customStyle="1" w:styleId="Print-FromToSubjectDate">
    <w:name w:val="Print- From: To: Subject: Date:"/>
    <w:basedOn w:val="Normal"/>
    <w:pPr>
      <w:pBdr>
        <w:left w:val="single" w:sz="18" w:space="1" w:color="auto"/>
      </w:pBdr>
      <w:spacing w:before="0" w:after="0"/>
      <w:ind w:left="1080" w:hanging="1080"/>
    </w:pPr>
    <w:rPr>
      <w:rFonts w:ascii="Arial" w:hAnsi="Arial"/>
      <w:lang w:bidi="he-IL"/>
    </w:rPr>
  </w:style>
  <w:style w:type="character" w:styleId="Strong">
    <w:name w:val="Strong"/>
    <w:basedOn w:val="DefaultParagraphFont"/>
    <w:qFormat/>
    <w:rPr>
      <w:b/>
      <w:bCs/>
    </w:rPr>
  </w:style>
  <w:style w:type="paragraph" w:customStyle="1" w:styleId="Components">
    <w:name w:val="Components"/>
    <w:basedOn w:val="Normal"/>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pPr>
      <w:spacing w:before="0" w:after="0"/>
    </w:pPr>
    <w:rPr>
      <w:color w:val="FF0000"/>
    </w:rPr>
  </w:style>
  <w:style w:type="character" w:customStyle="1" w:styleId="header1">
    <w:name w:val="header1"/>
    <w:basedOn w:val="DefaultParagraphFont"/>
    <w:rPr>
      <w:rFonts w:ascii="Arial" w:hAnsi="Arial" w:cs="Arial" w:hint="default"/>
      <w:b/>
      <w:bCs/>
      <w:color w:val="663366"/>
      <w:sz w:val="28"/>
      <w:szCs w:val="28"/>
    </w:rPr>
  </w:style>
  <w:style w:type="paragraph" w:customStyle="1" w:styleId="Paragraph5">
    <w:name w:val="Paragraph5"/>
    <w:basedOn w:val="Normal"/>
    <w:pPr>
      <w:spacing w:before="80" w:after="0"/>
      <w:ind w:left="1080"/>
      <w:jc w:val="both"/>
    </w:pPr>
    <w:rPr>
      <w:rFonts w:ascii="Tahoma" w:hAnsi="Tahoma"/>
    </w:rPr>
  </w:style>
  <w:style w:type="paragraph" w:styleId="NormalIndent">
    <w:name w:val="Normal Indent"/>
    <w:basedOn w:val="Normal"/>
    <w:pPr>
      <w:spacing w:before="0" w:after="0"/>
      <w:ind w:left="720"/>
    </w:pPr>
    <w:rPr>
      <w:szCs w:val="24"/>
    </w:rPr>
  </w:style>
  <w:style w:type="paragraph" w:customStyle="1" w:styleId="NoteText">
    <w:name w:val="Note Text"/>
    <w:basedOn w:val="Normal"/>
    <w:pPr>
      <w:spacing w:before="60" w:after="60"/>
    </w:pPr>
    <w:rPr>
      <w:color w:val="000080"/>
      <w:szCs w:val="24"/>
    </w:rPr>
  </w:style>
  <w:style w:type="paragraph" w:customStyle="1" w:styleId="NoteHand">
    <w:name w:val="Note Hand"/>
    <w:basedOn w:val="NoteText"/>
    <w:next w:val="NoteText"/>
    <w:pPr>
      <w:spacing w:before="0" w:after="0"/>
    </w:pPr>
    <w:rPr>
      <w:rFonts w:ascii="Monotype Sorts" w:hAnsi="Monotype Sorts"/>
      <w:sz w:val="48"/>
    </w:rPr>
  </w:style>
  <w:style w:type="paragraph" w:customStyle="1" w:styleId="Table">
    <w:name w:val="Table"/>
    <w:basedOn w:val="Normal"/>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pPr>
      <w:spacing w:before="0" w:after="0"/>
    </w:pPr>
    <w:rPr>
      <w:rFonts w:ascii="Courier New" w:hAnsi="Courier New"/>
    </w:rPr>
  </w:style>
  <w:style w:type="paragraph" w:customStyle="1" w:styleId="xl24">
    <w:name w:val="xl24"/>
    <w:basedOn w:val="Normal"/>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pPr>
      <w:spacing w:before="0" w:after="0"/>
    </w:pPr>
  </w:style>
  <w:style w:type="paragraph" w:customStyle="1" w:styleId="EntryPoint">
    <w:name w:val="EntryPoint"/>
    <w:basedOn w:val="Normal"/>
    <w:next w:val="Normal"/>
    <w:pPr>
      <w:keepNext/>
    </w:pPr>
    <w:rPr>
      <w:rFonts w:ascii="Arial" w:hAnsi="Arial"/>
      <w:b/>
      <w:noProof/>
      <w:szCs w:val="24"/>
    </w:rPr>
  </w:style>
  <w:style w:type="paragraph" w:customStyle="1" w:styleId="Parameter">
    <w:name w:val="Parameter"/>
    <w:basedOn w:val="Normal"/>
    <w:next w:val="Normal"/>
    <w:pPr>
      <w:spacing w:before="0" w:after="0"/>
    </w:pPr>
    <w:rPr>
      <w:rFonts w:ascii="Arial" w:hAnsi="Arial"/>
      <w:szCs w:val="24"/>
    </w:rPr>
  </w:style>
  <w:style w:type="paragraph" w:customStyle="1" w:styleId="MCode">
    <w:name w:val="M Code"/>
    <w:basedOn w:val="Normal"/>
    <w:pPr>
      <w:spacing w:before="0" w:after="0"/>
    </w:pPr>
    <w:rPr>
      <w:rFonts w:ascii="Courier New" w:hAnsi="Courier New"/>
      <w:noProof/>
      <w:sz w:val="18"/>
      <w:szCs w:val="24"/>
    </w:rPr>
  </w:style>
  <w:style w:type="paragraph" w:customStyle="1" w:styleId="Definition">
    <w:name w:val="Definition"/>
    <w:basedOn w:val="BodyTextIndent"/>
    <w:autoRedefine/>
    <w:pPr>
      <w:spacing w:before="0" w:after="0"/>
      <w:ind w:left="1430" w:hanging="1456"/>
    </w:pPr>
  </w:style>
  <w:style w:type="paragraph" w:styleId="FootnoteText">
    <w:name w:val="footnote text"/>
    <w:basedOn w:val="Normal"/>
    <w:semiHidden/>
    <w:pPr>
      <w:spacing w:before="0" w:after="0"/>
    </w:pPr>
  </w:style>
  <w:style w:type="character" w:styleId="FootnoteReference">
    <w:name w:val="footnote reference"/>
    <w:basedOn w:val="DefaultParagraphFont"/>
    <w:semiHidden/>
    <w:rPr>
      <w:vertAlign w:val="superscript"/>
    </w:rPr>
  </w:style>
  <w:style w:type="paragraph" w:customStyle="1" w:styleId="SamePage">
    <w:name w:val="Same Page"/>
    <w:basedOn w:val="Heading1"/>
    <w:pPr>
      <w:pageBreakBefore/>
      <w:spacing w:before="0" w:after="240"/>
    </w:pPr>
    <w:rPr>
      <w:b w:val="0"/>
      <w:bCs w:val="0"/>
      <w:color w:val="333399"/>
      <w:kern w:val="0"/>
      <w:sz w:val="36"/>
      <w:szCs w:val="20"/>
    </w:rPr>
  </w:style>
  <w:style w:type="paragraph" w:customStyle="1" w:styleId="Bullet3">
    <w:name w:val="Bullet3"/>
    <w:basedOn w:val="Bullet1"/>
    <w:pPr>
      <w:widowControl/>
      <w:numPr>
        <w:numId w:val="8"/>
      </w:numPr>
      <w:spacing w:before="120" w:after="120" w:line="240" w:lineRule="auto"/>
      <w:ind w:left="1080"/>
    </w:pPr>
    <w:rPr>
      <w:rFonts w:ascii="Tahoma" w:hAnsi="Tahoma"/>
    </w:rPr>
  </w:style>
  <w:style w:type="paragraph" w:customStyle="1" w:styleId="Bullet4">
    <w:name w:val="Bullet4"/>
    <w:basedOn w:val="Bullet1"/>
    <w:pPr>
      <w:widowControl/>
      <w:numPr>
        <w:numId w:val="7"/>
      </w:numPr>
      <w:spacing w:before="120" w:after="120" w:line="240" w:lineRule="auto"/>
      <w:ind w:left="1512"/>
    </w:pPr>
    <w:rPr>
      <w:rFonts w:ascii="Tahoma" w:hAnsi="Tahoma"/>
    </w:rPr>
  </w:style>
  <w:style w:type="paragraph" w:customStyle="1" w:styleId="Bullet5">
    <w:name w:val="Bullet5"/>
    <w:basedOn w:val="Bullet1"/>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pPr>
      <w:spacing w:before="240" w:after="240"/>
      <w:jc w:val="center"/>
    </w:pPr>
    <w:rPr>
      <w:rFonts w:ascii="Arial" w:hAnsi="Arial"/>
      <w:b/>
      <w:smallCaps/>
      <w:spacing w:val="50"/>
      <w:sz w:val="28"/>
      <w:u w:val="single"/>
      <w14:shadow w14:blurRad="50800" w14:dist="38100" w14:dir="2700000" w14:sx="100000" w14:sy="100000" w14:kx="0" w14:ky="0" w14:algn="tl">
        <w14:srgbClr w14:val="000000">
          <w14:alpha w14:val="60000"/>
        </w14:srgbClr>
      </w14:shadow>
    </w:rPr>
  </w:style>
  <w:style w:type="paragraph" w:customStyle="1" w:styleId="AppendixHeader2">
    <w:name w:val="Appendix Header 2"/>
    <w:basedOn w:val="AppendixHeader1"/>
    <w:autoRedefine/>
    <w:pPr>
      <w:spacing w:before="120" w:after="120"/>
      <w:jc w:val="left"/>
    </w:pPr>
    <w:rPr>
      <w:smallCaps w:val="0"/>
      <w:spacing w:val="20"/>
      <w:sz w:val="22"/>
      <w:u w:val="double"/>
    </w:rPr>
  </w:style>
  <w:style w:type="paragraph" w:customStyle="1" w:styleId="Indent2">
    <w:name w:val="Indent 2"/>
    <w:basedOn w:val="Normal"/>
    <w:pPr>
      <w:spacing w:before="0" w:after="0"/>
      <w:ind w:left="1440"/>
    </w:pPr>
    <w:rPr>
      <w:szCs w:val="24"/>
    </w:rPr>
  </w:style>
  <w:style w:type="paragraph" w:customStyle="1" w:styleId="Screen">
    <w:name w:val="Screen"/>
    <w:basedOn w:val="NormalIndent"/>
    <w:pPr>
      <w:shd w:val="pct5" w:color="auto" w:fill="auto"/>
      <w:ind w:left="576"/>
    </w:pPr>
    <w:rPr>
      <w:rFonts w:ascii="Courier New" w:hAnsi="Courier New"/>
      <w:noProof/>
      <w:sz w:val="18"/>
    </w:rPr>
  </w:style>
  <w:style w:type="paragraph" w:customStyle="1" w:styleId="PartTitle">
    <w:name w:val="Part Title"/>
    <w:basedOn w:val="Normal"/>
    <w:next w:val="PartLabel"/>
    <w:rsid w:val="00737341"/>
    <w:pPr>
      <w:keepNext/>
      <w:pageBreakBefore/>
      <w:framePr w:w="2045" w:hSpace="187" w:vSpace="187" w:wrap="notBeside" w:vAnchor="page" w:hAnchor="margin" w:xAlign="right" w:y="966"/>
      <w:shd w:val="pct20" w:color="auto" w:fill="auto"/>
      <w:spacing w:before="0" w:after="0" w:line="480" w:lineRule="exact"/>
      <w:jc w:val="center"/>
    </w:pPr>
    <w:rPr>
      <w:rFonts w:ascii="Arial Black" w:hAnsi="Arial Black"/>
      <w:spacing w:val="-50"/>
      <w:sz w:val="36"/>
    </w:rPr>
  </w:style>
  <w:style w:type="paragraph" w:styleId="z-TopofForm">
    <w:name w:val="HTML Top of Form"/>
    <w:basedOn w:val="Normal"/>
    <w:next w:val="Normal"/>
    <w:hidden/>
    <w:rsid w:val="00737341"/>
    <w:pPr>
      <w:pBdr>
        <w:bottom w:val="single" w:sz="6" w:space="1" w:color="auto"/>
      </w:pBdr>
      <w:spacing w:before="0" w:after="0"/>
      <w:jc w:val="center"/>
    </w:pPr>
    <w:rPr>
      <w:rFonts w:ascii="Arial" w:hAnsi="Arial" w:cs="Arial"/>
      <w:vanish/>
      <w:sz w:val="16"/>
      <w:szCs w:val="16"/>
    </w:rPr>
  </w:style>
  <w:style w:type="paragraph" w:styleId="z-BottomofForm">
    <w:name w:val="HTML Bottom of Form"/>
    <w:basedOn w:val="Normal"/>
    <w:next w:val="Normal"/>
    <w:hidden/>
    <w:rsid w:val="00737341"/>
    <w:pPr>
      <w:pBdr>
        <w:top w:val="single" w:sz="6" w:space="1" w:color="auto"/>
      </w:pBdr>
      <w:spacing w:before="0" w:after="0"/>
      <w:jc w:val="center"/>
    </w:pPr>
    <w:rPr>
      <w:rFonts w:ascii="Arial" w:hAnsi="Arial" w:cs="Arial"/>
      <w:vanish/>
      <w:sz w:val="16"/>
      <w:szCs w:val="16"/>
    </w:rPr>
  </w:style>
  <w:style w:type="table" w:styleId="TableGrid">
    <w:name w:val="Table Grid"/>
    <w:basedOn w:val="TableNormal"/>
    <w:rsid w:val="000208D8"/>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Normal"/>
    <w:rsid w:val="006E297C"/>
    <w:rPr>
      <w:sz w:val="20"/>
    </w:rPr>
  </w:style>
  <w:style w:type="character" w:customStyle="1" w:styleId="Heading2Char">
    <w:name w:val="Heading 2 Char"/>
    <w:basedOn w:val="DefaultParagraphFont"/>
    <w:link w:val="Heading2"/>
    <w:rsid w:val="0065570F"/>
    <w:rPr>
      <w:rFonts w:ascii="Arial" w:hAnsi="Arial" w:cs="Arial"/>
      <w:b/>
      <w:bCs/>
      <w:i/>
      <w:iCs/>
      <w:sz w:val="28"/>
      <w:szCs w:val="28"/>
      <w:lang w:val="en-US" w:eastAsia="en-US" w:bidi="ar-SA"/>
    </w:rPr>
  </w:style>
  <w:style w:type="character" w:customStyle="1" w:styleId="Heading1Char">
    <w:name w:val="Heading 1 Char"/>
    <w:basedOn w:val="DefaultParagraphFont"/>
    <w:link w:val="Heading1"/>
    <w:rsid w:val="006C78DA"/>
    <w:rPr>
      <w:rFonts w:ascii="Arial" w:hAnsi="Arial" w:cs="Arial"/>
      <w:b/>
      <w:bCs/>
      <w:kern w:val="32"/>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4.xml"/><Relationship Id="rId18" Type="http://schemas.openxmlformats.org/officeDocument/2006/relationships/hyperlink" Target="http://www.va.gov/vd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http://www.va.gov/vdl/"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4032</Words>
  <Characters>26341</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Alcohol Use Disorders Identification Test (AUDIT)</vt:lpstr>
    </vt:vector>
  </TitlesOfParts>
  <Company>EDS</Company>
  <LinksUpToDate>false</LinksUpToDate>
  <CharactersWithSpaces>30313</CharactersWithSpaces>
  <SharedDoc>false</SharedDoc>
  <HLinks>
    <vt:vector size="282" baseType="variant">
      <vt:variant>
        <vt:i4>5701718</vt:i4>
      </vt:variant>
      <vt:variant>
        <vt:i4>270</vt:i4>
      </vt:variant>
      <vt:variant>
        <vt:i4>0</vt:i4>
      </vt:variant>
      <vt:variant>
        <vt:i4>5</vt:i4>
      </vt:variant>
      <vt:variant>
        <vt:lpwstr>http://www.va.gov/vdl</vt:lpwstr>
      </vt:variant>
      <vt:variant>
        <vt:lpwstr/>
      </vt:variant>
      <vt:variant>
        <vt:i4>7733293</vt:i4>
      </vt:variant>
      <vt:variant>
        <vt:i4>267</vt:i4>
      </vt:variant>
      <vt:variant>
        <vt:i4>0</vt:i4>
      </vt:variant>
      <vt:variant>
        <vt:i4>5</vt:i4>
      </vt:variant>
      <vt:variant>
        <vt:lpwstr>http://vista.med.va.gov/broker/download.asp</vt:lpwstr>
      </vt:variant>
      <vt:variant>
        <vt:lpwstr/>
      </vt:variant>
      <vt:variant>
        <vt:i4>7864378</vt:i4>
      </vt:variant>
      <vt:variant>
        <vt:i4>264</vt:i4>
      </vt:variant>
      <vt:variant>
        <vt:i4>0</vt:i4>
      </vt:variant>
      <vt:variant>
        <vt:i4>5</vt:i4>
      </vt:variant>
      <vt:variant>
        <vt:lpwstr>http://www.va.gov/vdl/</vt:lpwstr>
      </vt:variant>
      <vt:variant>
        <vt:lpwstr/>
      </vt:variant>
      <vt:variant>
        <vt:i4>67</vt:i4>
      </vt:variant>
      <vt:variant>
        <vt:i4>261</vt:i4>
      </vt:variant>
      <vt:variant>
        <vt:i4>0</vt:i4>
      </vt:variant>
      <vt:variant>
        <vt:i4>5</vt:i4>
      </vt:variant>
      <vt:variant>
        <vt:lpwstr>http://vaww.vairm.vaco.va.gov/vadesktop/</vt:lpwstr>
      </vt:variant>
      <vt:variant>
        <vt:lpwstr/>
      </vt:variant>
      <vt:variant>
        <vt:i4>1835061</vt:i4>
      </vt:variant>
      <vt:variant>
        <vt:i4>254</vt:i4>
      </vt:variant>
      <vt:variant>
        <vt:i4>0</vt:i4>
      </vt:variant>
      <vt:variant>
        <vt:i4>5</vt:i4>
      </vt:variant>
      <vt:variant>
        <vt:lpwstr/>
      </vt:variant>
      <vt:variant>
        <vt:lpwstr>_Toc284939035</vt:lpwstr>
      </vt:variant>
      <vt:variant>
        <vt:i4>1835061</vt:i4>
      </vt:variant>
      <vt:variant>
        <vt:i4>248</vt:i4>
      </vt:variant>
      <vt:variant>
        <vt:i4>0</vt:i4>
      </vt:variant>
      <vt:variant>
        <vt:i4>5</vt:i4>
      </vt:variant>
      <vt:variant>
        <vt:lpwstr/>
      </vt:variant>
      <vt:variant>
        <vt:lpwstr>_Toc284939034</vt:lpwstr>
      </vt:variant>
      <vt:variant>
        <vt:i4>1835061</vt:i4>
      </vt:variant>
      <vt:variant>
        <vt:i4>242</vt:i4>
      </vt:variant>
      <vt:variant>
        <vt:i4>0</vt:i4>
      </vt:variant>
      <vt:variant>
        <vt:i4>5</vt:i4>
      </vt:variant>
      <vt:variant>
        <vt:lpwstr/>
      </vt:variant>
      <vt:variant>
        <vt:lpwstr>_Toc284939033</vt:lpwstr>
      </vt:variant>
      <vt:variant>
        <vt:i4>1835061</vt:i4>
      </vt:variant>
      <vt:variant>
        <vt:i4>236</vt:i4>
      </vt:variant>
      <vt:variant>
        <vt:i4>0</vt:i4>
      </vt:variant>
      <vt:variant>
        <vt:i4>5</vt:i4>
      </vt:variant>
      <vt:variant>
        <vt:lpwstr/>
      </vt:variant>
      <vt:variant>
        <vt:lpwstr>_Toc284939032</vt:lpwstr>
      </vt:variant>
      <vt:variant>
        <vt:i4>1835061</vt:i4>
      </vt:variant>
      <vt:variant>
        <vt:i4>230</vt:i4>
      </vt:variant>
      <vt:variant>
        <vt:i4>0</vt:i4>
      </vt:variant>
      <vt:variant>
        <vt:i4>5</vt:i4>
      </vt:variant>
      <vt:variant>
        <vt:lpwstr/>
      </vt:variant>
      <vt:variant>
        <vt:lpwstr>_Toc284939031</vt:lpwstr>
      </vt:variant>
      <vt:variant>
        <vt:i4>1835061</vt:i4>
      </vt:variant>
      <vt:variant>
        <vt:i4>224</vt:i4>
      </vt:variant>
      <vt:variant>
        <vt:i4>0</vt:i4>
      </vt:variant>
      <vt:variant>
        <vt:i4>5</vt:i4>
      </vt:variant>
      <vt:variant>
        <vt:lpwstr/>
      </vt:variant>
      <vt:variant>
        <vt:lpwstr>_Toc284939030</vt:lpwstr>
      </vt:variant>
      <vt:variant>
        <vt:i4>1900597</vt:i4>
      </vt:variant>
      <vt:variant>
        <vt:i4>218</vt:i4>
      </vt:variant>
      <vt:variant>
        <vt:i4>0</vt:i4>
      </vt:variant>
      <vt:variant>
        <vt:i4>5</vt:i4>
      </vt:variant>
      <vt:variant>
        <vt:lpwstr/>
      </vt:variant>
      <vt:variant>
        <vt:lpwstr>_Toc284939029</vt:lpwstr>
      </vt:variant>
      <vt:variant>
        <vt:i4>1900597</vt:i4>
      </vt:variant>
      <vt:variant>
        <vt:i4>212</vt:i4>
      </vt:variant>
      <vt:variant>
        <vt:i4>0</vt:i4>
      </vt:variant>
      <vt:variant>
        <vt:i4>5</vt:i4>
      </vt:variant>
      <vt:variant>
        <vt:lpwstr/>
      </vt:variant>
      <vt:variant>
        <vt:lpwstr>_Toc284939028</vt:lpwstr>
      </vt:variant>
      <vt:variant>
        <vt:i4>1900597</vt:i4>
      </vt:variant>
      <vt:variant>
        <vt:i4>206</vt:i4>
      </vt:variant>
      <vt:variant>
        <vt:i4>0</vt:i4>
      </vt:variant>
      <vt:variant>
        <vt:i4>5</vt:i4>
      </vt:variant>
      <vt:variant>
        <vt:lpwstr/>
      </vt:variant>
      <vt:variant>
        <vt:lpwstr>_Toc284939027</vt:lpwstr>
      </vt:variant>
      <vt:variant>
        <vt:i4>1900597</vt:i4>
      </vt:variant>
      <vt:variant>
        <vt:i4>200</vt:i4>
      </vt:variant>
      <vt:variant>
        <vt:i4>0</vt:i4>
      </vt:variant>
      <vt:variant>
        <vt:i4>5</vt:i4>
      </vt:variant>
      <vt:variant>
        <vt:lpwstr/>
      </vt:variant>
      <vt:variant>
        <vt:lpwstr>_Toc284939026</vt:lpwstr>
      </vt:variant>
      <vt:variant>
        <vt:i4>1900597</vt:i4>
      </vt:variant>
      <vt:variant>
        <vt:i4>194</vt:i4>
      </vt:variant>
      <vt:variant>
        <vt:i4>0</vt:i4>
      </vt:variant>
      <vt:variant>
        <vt:i4>5</vt:i4>
      </vt:variant>
      <vt:variant>
        <vt:lpwstr/>
      </vt:variant>
      <vt:variant>
        <vt:lpwstr>_Toc284939025</vt:lpwstr>
      </vt:variant>
      <vt:variant>
        <vt:i4>1900597</vt:i4>
      </vt:variant>
      <vt:variant>
        <vt:i4>188</vt:i4>
      </vt:variant>
      <vt:variant>
        <vt:i4>0</vt:i4>
      </vt:variant>
      <vt:variant>
        <vt:i4>5</vt:i4>
      </vt:variant>
      <vt:variant>
        <vt:lpwstr/>
      </vt:variant>
      <vt:variant>
        <vt:lpwstr>_Toc284939024</vt:lpwstr>
      </vt:variant>
      <vt:variant>
        <vt:i4>1900597</vt:i4>
      </vt:variant>
      <vt:variant>
        <vt:i4>182</vt:i4>
      </vt:variant>
      <vt:variant>
        <vt:i4>0</vt:i4>
      </vt:variant>
      <vt:variant>
        <vt:i4>5</vt:i4>
      </vt:variant>
      <vt:variant>
        <vt:lpwstr/>
      </vt:variant>
      <vt:variant>
        <vt:lpwstr>_Toc284939023</vt:lpwstr>
      </vt:variant>
      <vt:variant>
        <vt:i4>1900597</vt:i4>
      </vt:variant>
      <vt:variant>
        <vt:i4>176</vt:i4>
      </vt:variant>
      <vt:variant>
        <vt:i4>0</vt:i4>
      </vt:variant>
      <vt:variant>
        <vt:i4>5</vt:i4>
      </vt:variant>
      <vt:variant>
        <vt:lpwstr/>
      </vt:variant>
      <vt:variant>
        <vt:lpwstr>_Toc284939022</vt:lpwstr>
      </vt:variant>
      <vt:variant>
        <vt:i4>1900597</vt:i4>
      </vt:variant>
      <vt:variant>
        <vt:i4>170</vt:i4>
      </vt:variant>
      <vt:variant>
        <vt:i4>0</vt:i4>
      </vt:variant>
      <vt:variant>
        <vt:i4>5</vt:i4>
      </vt:variant>
      <vt:variant>
        <vt:lpwstr/>
      </vt:variant>
      <vt:variant>
        <vt:lpwstr>_Toc284939021</vt:lpwstr>
      </vt:variant>
      <vt:variant>
        <vt:i4>1900597</vt:i4>
      </vt:variant>
      <vt:variant>
        <vt:i4>164</vt:i4>
      </vt:variant>
      <vt:variant>
        <vt:i4>0</vt:i4>
      </vt:variant>
      <vt:variant>
        <vt:i4>5</vt:i4>
      </vt:variant>
      <vt:variant>
        <vt:lpwstr/>
      </vt:variant>
      <vt:variant>
        <vt:lpwstr>_Toc284939020</vt:lpwstr>
      </vt:variant>
      <vt:variant>
        <vt:i4>1966133</vt:i4>
      </vt:variant>
      <vt:variant>
        <vt:i4>158</vt:i4>
      </vt:variant>
      <vt:variant>
        <vt:i4>0</vt:i4>
      </vt:variant>
      <vt:variant>
        <vt:i4>5</vt:i4>
      </vt:variant>
      <vt:variant>
        <vt:lpwstr/>
      </vt:variant>
      <vt:variant>
        <vt:lpwstr>_Toc284939019</vt:lpwstr>
      </vt:variant>
      <vt:variant>
        <vt:i4>1966133</vt:i4>
      </vt:variant>
      <vt:variant>
        <vt:i4>152</vt:i4>
      </vt:variant>
      <vt:variant>
        <vt:i4>0</vt:i4>
      </vt:variant>
      <vt:variant>
        <vt:i4>5</vt:i4>
      </vt:variant>
      <vt:variant>
        <vt:lpwstr/>
      </vt:variant>
      <vt:variant>
        <vt:lpwstr>_Toc284939018</vt:lpwstr>
      </vt:variant>
      <vt:variant>
        <vt:i4>1966133</vt:i4>
      </vt:variant>
      <vt:variant>
        <vt:i4>146</vt:i4>
      </vt:variant>
      <vt:variant>
        <vt:i4>0</vt:i4>
      </vt:variant>
      <vt:variant>
        <vt:i4>5</vt:i4>
      </vt:variant>
      <vt:variant>
        <vt:lpwstr/>
      </vt:variant>
      <vt:variant>
        <vt:lpwstr>_Toc284939017</vt:lpwstr>
      </vt:variant>
      <vt:variant>
        <vt:i4>1966133</vt:i4>
      </vt:variant>
      <vt:variant>
        <vt:i4>140</vt:i4>
      </vt:variant>
      <vt:variant>
        <vt:i4>0</vt:i4>
      </vt:variant>
      <vt:variant>
        <vt:i4>5</vt:i4>
      </vt:variant>
      <vt:variant>
        <vt:lpwstr/>
      </vt:variant>
      <vt:variant>
        <vt:lpwstr>_Toc284939016</vt:lpwstr>
      </vt:variant>
      <vt:variant>
        <vt:i4>1966133</vt:i4>
      </vt:variant>
      <vt:variant>
        <vt:i4>134</vt:i4>
      </vt:variant>
      <vt:variant>
        <vt:i4>0</vt:i4>
      </vt:variant>
      <vt:variant>
        <vt:i4>5</vt:i4>
      </vt:variant>
      <vt:variant>
        <vt:lpwstr/>
      </vt:variant>
      <vt:variant>
        <vt:lpwstr>_Toc284939015</vt:lpwstr>
      </vt:variant>
      <vt:variant>
        <vt:i4>1966133</vt:i4>
      </vt:variant>
      <vt:variant>
        <vt:i4>128</vt:i4>
      </vt:variant>
      <vt:variant>
        <vt:i4>0</vt:i4>
      </vt:variant>
      <vt:variant>
        <vt:i4>5</vt:i4>
      </vt:variant>
      <vt:variant>
        <vt:lpwstr/>
      </vt:variant>
      <vt:variant>
        <vt:lpwstr>_Toc284939014</vt:lpwstr>
      </vt:variant>
      <vt:variant>
        <vt:i4>1966133</vt:i4>
      </vt:variant>
      <vt:variant>
        <vt:i4>122</vt:i4>
      </vt:variant>
      <vt:variant>
        <vt:i4>0</vt:i4>
      </vt:variant>
      <vt:variant>
        <vt:i4>5</vt:i4>
      </vt:variant>
      <vt:variant>
        <vt:lpwstr/>
      </vt:variant>
      <vt:variant>
        <vt:lpwstr>_Toc284939013</vt:lpwstr>
      </vt:variant>
      <vt:variant>
        <vt:i4>1966133</vt:i4>
      </vt:variant>
      <vt:variant>
        <vt:i4>116</vt:i4>
      </vt:variant>
      <vt:variant>
        <vt:i4>0</vt:i4>
      </vt:variant>
      <vt:variant>
        <vt:i4>5</vt:i4>
      </vt:variant>
      <vt:variant>
        <vt:lpwstr/>
      </vt:variant>
      <vt:variant>
        <vt:lpwstr>_Toc284939012</vt:lpwstr>
      </vt:variant>
      <vt:variant>
        <vt:i4>1966133</vt:i4>
      </vt:variant>
      <vt:variant>
        <vt:i4>110</vt:i4>
      </vt:variant>
      <vt:variant>
        <vt:i4>0</vt:i4>
      </vt:variant>
      <vt:variant>
        <vt:i4>5</vt:i4>
      </vt:variant>
      <vt:variant>
        <vt:lpwstr/>
      </vt:variant>
      <vt:variant>
        <vt:lpwstr>_Toc284939011</vt:lpwstr>
      </vt:variant>
      <vt:variant>
        <vt:i4>1966133</vt:i4>
      </vt:variant>
      <vt:variant>
        <vt:i4>104</vt:i4>
      </vt:variant>
      <vt:variant>
        <vt:i4>0</vt:i4>
      </vt:variant>
      <vt:variant>
        <vt:i4>5</vt:i4>
      </vt:variant>
      <vt:variant>
        <vt:lpwstr/>
      </vt:variant>
      <vt:variant>
        <vt:lpwstr>_Toc284939010</vt:lpwstr>
      </vt:variant>
      <vt:variant>
        <vt:i4>2031669</vt:i4>
      </vt:variant>
      <vt:variant>
        <vt:i4>98</vt:i4>
      </vt:variant>
      <vt:variant>
        <vt:i4>0</vt:i4>
      </vt:variant>
      <vt:variant>
        <vt:i4>5</vt:i4>
      </vt:variant>
      <vt:variant>
        <vt:lpwstr/>
      </vt:variant>
      <vt:variant>
        <vt:lpwstr>_Toc284939009</vt:lpwstr>
      </vt:variant>
      <vt:variant>
        <vt:i4>2031669</vt:i4>
      </vt:variant>
      <vt:variant>
        <vt:i4>92</vt:i4>
      </vt:variant>
      <vt:variant>
        <vt:i4>0</vt:i4>
      </vt:variant>
      <vt:variant>
        <vt:i4>5</vt:i4>
      </vt:variant>
      <vt:variant>
        <vt:lpwstr/>
      </vt:variant>
      <vt:variant>
        <vt:lpwstr>_Toc284939008</vt:lpwstr>
      </vt:variant>
      <vt:variant>
        <vt:i4>2031669</vt:i4>
      </vt:variant>
      <vt:variant>
        <vt:i4>86</vt:i4>
      </vt:variant>
      <vt:variant>
        <vt:i4>0</vt:i4>
      </vt:variant>
      <vt:variant>
        <vt:i4>5</vt:i4>
      </vt:variant>
      <vt:variant>
        <vt:lpwstr/>
      </vt:variant>
      <vt:variant>
        <vt:lpwstr>_Toc284939007</vt:lpwstr>
      </vt:variant>
      <vt:variant>
        <vt:i4>2031669</vt:i4>
      </vt:variant>
      <vt:variant>
        <vt:i4>80</vt:i4>
      </vt:variant>
      <vt:variant>
        <vt:i4>0</vt:i4>
      </vt:variant>
      <vt:variant>
        <vt:i4>5</vt:i4>
      </vt:variant>
      <vt:variant>
        <vt:lpwstr/>
      </vt:variant>
      <vt:variant>
        <vt:lpwstr>_Toc284939006</vt:lpwstr>
      </vt:variant>
      <vt:variant>
        <vt:i4>2031669</vt:i4>
      </vt:variant>
      <vt:variant>
        <vt:i4>74</vt:i4>
      </vt:variant>
      <vt:variant>
        <vt:i4>0</vt:i4>
      </vt:variant>
      <vt:variant>
        <vt:i4>5</vt:i4>
      </vt:variant>
      <vt:variant>
        <vt:lpwstr/>
      </vt:variant>
      <vt:variant>
        <vt:lpwstr>_Toc284939005</vt:lpwstr>
      </vt:variant>
      <vt:variant>
        <vt:i4>2031669</vt:i4>
      </vt:variant>
      <vt:variant>
        <vt:i4>68</vt:i4>
      </vt:variant>
      <vt:variant>
        <vt:i4>0</vt:i4>
      </vt:variant>
      <vt:variant>
        <vt:i4>5</vt:i4>
      </vt:variant>
      <vt:variant>
        <vt:lpwstr/>
      </vt:variant>
      <vt:variant>
        <vt:lpwstr>_Toc284939004</vt:lpwstr>
      </vt:variant>
      <vt:variant>
        <vt:i4>2031669</vt:i4>
      </vt:variant>
      <vt:variant>
        <vt:i4>62</vt:i4>
      </vt:variant>
      <vt:variant>
        <vt:i4>0</vt:i4>
      </vt:variant>
      <vt:variant>
        <vt:i4>5</vt:i4>
      </vt:variant>
      <vt:variant>
        <vt:lpwstr/>
      </vt:variant>
      <vt:variant>
        <vt:lpwstr>_Toc284939003</vt:lpwstr>
      </vt:variant>
      <vt:variant>
        <vt:i4>2031669</vt:i4>
      </vt:variant>
      <vt:variant>
        <vt:i4>56</vt:i4>
      </vt:variant>
      <vt:variant>
        <vt:i4>0</vt:i4>
      </vt:variant>
      <vt:variant>
        <vt:i4>5</vt:i4>
      </vt:variant>
      <vt:variant>
        <vt:lpwstr/>
      </vt:variant>
      <vt:variant>
        <vt:lpwstr>_Toc284939002</vt:lpwstr>
      </vt:variant>
      <vt:variant>
        <vt:i4>2031669</vt:i4>
      </vt:variant>
      <vt:variant>
        <vt:i4>50</vt:i4>
      </vt:variant>
      <vt:variant>
        <vt:i4>0</vt:i4>
      </vt:variant>
      <vt:variant>
        <vt:i4>5</vt:i4>
      </vt:variant>
      <vt:variant>
        <vt:lpwstr/>
      </vt:variant>
      <vt:variant>
        <vt:lpwstr>_Toc284939001</vt:lpwstr>
      </vt:variant>
      <vt:variant>
        <vt:i4>2031669</vt:i4>
      </vt:variant>
      <vt:variant>
        <vt:i4>44</vt:i4>
      </vt:variant>
      <vt:variant>
        <vt:i4>0</vt:i4>
      </vt:variant>
      <vt:variant>
        <vt:i4>5</vt:i4>
      </vt:variant>
      <vt:variant>
        <vt:lpwstr/>
      </vt:variant>
      <vt:variant>
        <vt:lpwstr>_Toc284939000</vt:lpwstr>
      </vt:variant>
      <vt:variant>
        <vt:i4>1507388</vt:i4>
      </vt:variant>
      <vt:variant>
        <vt:i4>38</vt:i4>
      </vt:variant>
      <vt:variant>
        <vt:i4>0</vt:i4>
      </vt:variant>
      <vt:variant>
        <vt:i4>5</vt:i4>
      </vt:variant>
      <vt:variant>
        <vt:lpwstr/>
      </vt:variant>
      <vt:variant>
        <vt:lpwstr>_Toc284938999</vt:lpwstr>
      </vt:variant>
      <vt:variant>
        <vt:i4>1507388</vt:i4>
      </vt:variant>
      <vt:variant>
        <vt:i4>32</vt:i4>
      </vt:variant>
      <vt:variant>
        <vt:i4>0</vt:i4>
      </vt:variant>
      <vt:variant>
        <vt:i4>5</vt:i4>
      </vt:variant>
      <vt:variant>
        <vt:lpwstr/>
      </vt:variant>
      <vt:variant>
        <vt:lpwstr>_Toc284938998</vt:lpwstr>
      </vt:variant>
      <vt:variant>
        <vt:i4>1507388</vt:i4>
      </vt:variant>
      <vt:variant>
        <vt:i4>26</vt:i4>
      </vt:variant>
      <vt:variant>
        <vt:i4>0</vt:i4>
      </vt:variant>
      <vt:variant>
        <vt:i4>5</vt:i4>
      </vt:variant>
      <vt:variant>
        <vt:lpwstr/>
      </vt:variant>
      <vt:variant>
        <vt:lpwstr>_Toc284938997</vt:lpwstr>
      </vt:variant>
      <vt:variant>
        <vt:i4>1507388</vt:i4>
      </vt:variant>
      <vt:variant>
        <vt:i4>20</vt:i4>
      </vt:variant>
      <vt:variant>
        <vt:i4>0</vt:i4>
      </vt:variant>
      <vt:variant>
        <vt:i4>5</vt:i4>
      </vt:variant>
      <vt:variant>
        <vt:lpwstr/>
      </vt:variant>
      <vt:variant>
        <vt:lpwstr>_Toc284938996</vt:lpwstr>
      </vt:variant>
      <vt:variant>
        <vt:i4>1507388</vt:i4>
      </vt:variant>
      <vt:variant>
        <vt:i4>14</vt:i4>
      </vt:variant>
      <vt:variant>
        <vt:i4>0</vt:i4>
      </vt:variant>
      <vt:variant>
        <vt:i4>5</vt:i4>
      </vt:variant>
      <vt:variant>
        <vt:lpwstr/>
      </vt:variant>
      <vt:variant>
        <vt:lpwstr>_Toc284938995</vt:lpwstr>
      </vt:variant>
      <vt:variant>
        <vt:i4>1507388</vt:i4>
      </vt:variant>
      <vt:variant>
        <vt:i4>8</vt:i4>
      </vt:variant>
      <vt:variant>
        <vt:i4>0</vt:i4>
      </vt:variant>
      <vt:variant>
        <vt:i4>5</vt:i4>
      </vt:variant>
      <vt:variant>
        <vt:lpwstr/>
      </vt:variant>
      <vt:variant>
        <vt:lpwstr>_Toc284938994</vt:lpwstr>
      </vt:variant>
      <vt:variant>
        <vt:i4>1507388</vt:i4>
      </vt:variant>
      <vt:variant>
        <vt:i4>2</vt:i4>
      </vt:variant>
      <vt:variant>
        <vt:i4>0</vt:i4>
      </vt:variant>
      <vt:variant>
        <vt:i4>5</vt:i4>
      </vt:variant>
      <vt:variant>
        <vt:lpwstr/>
      </vt:variant>
      <vt:variant>
        <vt:lpwstr>_Toc284938993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Use Disorders Identification Test (AUDIT)</dc:title>
  <dc:subject/>
  <dc:creator/>
  <cp:keywords/>
  <cp:lastModifiedBy>Department of Veterans Affairs</cp:lastModifiedBy>
  <cp:revision>3</cp:revision>
  <cp:lastPrinted>2011-02-08T20:47:00Z</cp:lastPrinted>
  <dcterms:created xsi:type="dcterms:W3CDTF">2021-06-30T13:41:00Z</dcterms:created>
  <dcterms:modified xsi:type="dcterms:W3CDTF">2021-06-30T13:56:00Z</dcterms:modified>
</cp:coreProperties>
</file>