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949EB" w14:textId="77777777" w:rsidR="00E75A42" w:rsidRPr="00597E77" w:rsidRDefault="00E75A42" w:rsidP="00E75A42">
      <w:pPr>
        <w:pStyle w:val="Title2"/>
      </w:pPr>
      <w:r w:rsidRPr="00597E77">
        <w:t>ICD-10 Follow On Class 1 Software Remediation Project</w:t>
      </w:r>
    </w:p>
    <w:p w14:paraId="3FE598FC" w14:textId="77777777" w:rsidR="00E75A42" w:rsidRPr="00597E77" w:rsidRDefault="00E75A42" w:rsidP="00E75A42">
      <w:pPr>
        <w:ind w:left="1440"/>
        <w:rPr>
          <w:b/>
          <w:bCs/>
        </w:rPr>
      </w:pPr>
    </w:p>
    <w:p w14:paraId="662AC281" w14:textId="77777777" w:rsidR="00E75A42" w:rsidRPr="00597E77" w:rsidRDefault="00E75A42" w:rsidP="00E75A42">
      <w:pPr>
        <w:pStyle w:val="Title"/>
        <w:rPr>
          <w:sz w:val="36"/>
          <w:szCs w:val="36"/>
        </w:rPr>
      </w:pPr>
      <w:r w:rsidRPr="00597E77">
        <w:rPr>
          <w:sz w:val="36"/>
          <w:szCs w:val="36"/>
        </w:rPr>
        <w:t>VistA Scheduling</w:t>
      </w:r>
    </w:p>
    <w:p w14:paraId="1174A93B" w14:textId="77777777" w:rsidR="00E75A42" w:rsidRPr="00597E77" w:rsidRDefault="00E75A42" w:rsidP="00E75A42">
      <w:pPr>
        <w:ind w:left="720"/>
        <w:rPr>
          <w:b/>
          <w:bCs/>
        </w:rPr>
      </w:pPr>
    </w:p>
    <w:p w14:paraId="438CF228" w14:textId="77777777" w:rsidR="00E75A42" w:rsidRPr="00597E77" w:rsidRDefault="00E75A42" w:rsidP="00E75A42">
      <w:pPr>
        <w:pStyle w:val="Title"/>
        <w:rPr>
          <w:sz w:val="36"/>
          <w:szCs w:val="36"/>
        </w:rPr>
      </w:pPr>
      <w:r w:rsidRPr="00597E77">
        <w:rPr>
          <w:sz w:val="36"/>
          <w:szCs w:val="36"/>
        </w:rPr>
        <w:t>Release Notes</w:t>
      </w:r>
    </w:p>
    <w:p w14:paraId="1132CB71" w14:textId="77777777" w:rsidR="00E75A42" w:rsidRPr="00597E77" w:rsidRDefault="00E75A42" w:rsidP="00E75A42">
      <w:pPr>
        <w:pStyle w:val="Title"/>
        <w:rPr>
          <w:sz w:val="28"/>
          <w:szCs w:val="28"/>
        </w:rPr>
      </w:pPr>
      <w:r w:rsidRPr="00597E77">
        <w:rPr>
          <w:sz w:val="28"/>
          <w:szCs w:val="28"/>
        </w:rPr>
        <w:t>SD*5.3*586</w:t>
      </w:r>
    </w:p>
    <w:p w14:paraId="64B35889" w14:textId="77777777" w:rsidR="00E75A42" w:rsidRPr="00597E77" w:rsidRDefault="00E75A42" w:rsidP="00E75A42">
      <w:pPr>
        <w:pStyle w:val="Title"/>
      </w:pPr>
    </w:p>
    <w:p w14:paraId="4F58593C" w14:textId="33D6139A" w:rsidR="00E75A42" w:rsidRPr="00597E77" w:rsidRDefault="00533E9F" w:rsidP="00E75A42">
      <w:pPr>
        <w:jc w:val="center"/>
      </w:pPr>
      <w:r>
        <w:rPr>
          <w:noProof/>
        </w:rPr>
        <w:drawing>
          <wp:inline distT="0" distB="0" distL="0" distR="0" wp14:anchorId="02E4DD44" wp14:editId="1A07AF20">
            <wp:extent cx="2108835" cy="2067560"/>
            <wp:effectExtent l="0" t="0" r="0" b="0"/>
            <wp:docPr id="1" name="Picture 1"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835" cy="2067560"/>
                    </a:xfrm>
                    <a:prstGeom prst="rect">
                      <a:avLst/>
                    </a:prstGeom>
                    <a:noFill/>
                    <a:ln>
                      <a:noFill/>
                    </a:ln>
                  </pic:spPr>
                </pic:pic>
              </a:graphicData>
            </a:graphic>
          </wp:inline>
        </w:drawing>
      </w:r>
    </w:p>
    <w:p w14:paraId="0B6427FE" w14:textId="77777777" w:rsidR="00E75A42" w:rsidRPr="00597E77" w:rsidRDefault="00E75A42" w:rsidP="00E75A42"/>
    <w:p w14:paraId="1C5F02E8" w14:textId="77777777" w:rsidR="00E75A42" w:rsidRPr="00597E77" w:rsidRDefault="00E75A42" w:rsidP="00E75A42">
      <w:pPr>
        <w:pStyle w:val="Title2"/>
      </w:pPr>
    </w:p>
    <w:p w14:paraId="03FF4AA3" w14:textId="77777777" w:rsidR="00E75A42" w:rsidRPr="00597E77" w:rsidRDefault="00E75A42" w:rsidP="00E75A42">
      <w:pPr>
        <w:pStyle w:val="Title2"/>
      </w:pPr>
    </w:p>
    <w:p w14:paraId="73DF0636" w14:textId="77777777" w:rsidR="00E75A42" w:rsidRPr="00597E77" w:rsidRDefault="004D2F89" w:rsidP="00E75A42">
      <w:pPr>
        <w:pStyle w:val="Title2"/>
      </w:pPr>
      <w:r w:rsidRPr="00597E77">
        <w:t>July</w:t>
      </w:r>
      <w:r w:rsidR="00E75A42" w:rsidRPr="00597E77">
        <w:t xml:space="preserve"> 2014</w:t>
      </w:r>
    </w:p>
    <w:p w14:paraId="4DFE2BE5" w14:textId="77777777" w:rsidR="00E75A42" w:rsidRPr="00597E77" w:rsidRDefault="00E75A42" w:rsidP="00E75A42">
      <w:pPr>
        <w:pStyle w:val="Title2"/>
      </w:pPr>
    </w:p>
    <w:p w14:paraId="2AE6C7C9" w14:textId="77777777" w:rsidR="00E75A42" w:rsidRPr="00597E77" w:rsidRDefault="00E75A42" w:rsidP="00E75A42"/>
    <w:p w14:paraId="728B2A75" w14:textId="77777777" w:rsidR="00E75A42" w:rsidRPr="00597E77" w:rsidRDefault="00E75A42" w:rsidP="00E75A42">
      <w:pPr>
        <w:jc w:val="center"/>
      </w:pPr>
    </w:p>
    <w:p w14:paraId="5FE8AC6F" w14:textId="77777777" w:rsidR="00E75A42" w:rsidRPr="00597E77" w:rsidRDefault="00E75A42" w:rsidP="00E75A42">
      <w:pPr>
        <w:jc w:val="center"/>
      </w:pPr>
    </w:p>
    <w:p w14:paraId="7C2C07BF" w14:textId="77777777" w:rsidR="00E75A42" w:rsidRPr="00597E77" w:rsidRDefault="00E75A42" w:rsidP="00E75A42">
      <w:pPr>
        <w:jc w:val="center"/>
      </w:pPr>
    </w:p>
    <w:p w14:paraId="40321A08" w14:textId="77777777" w:rsidR="00E75A42" w:rsidRPr="00597E77" w:rsidRDefault="00E75A42" w:rsidP="00E75A42"/>
    <w:p w14:paraId="5D1D7142" w14:textId="77777777" w:rsidR="00E75A42" w:rsidRPr="00597E77" w:rsidRDefault="00E75A42" w:rsidP="00E75A42">
      <w:pPr>
        <w:pStyle w:val="Title2"/>
      </w:pPr>
      <w:r w:rsidRPr="00597E77">
        <w:t>Department of Veterans Affairs</w:t>
      </w:r>
    </w:p>
    <w:p w14:paraId="4D8ECE56" w14:textId="77777777" w:rsidR="00E75A42" w:rsidRPr="00597E77" w:rsidRDefault="00E75A42" w:rsidP="00E75A42">
      <w:pPr>
        <w:pStyle w:val="Title2"/>
      </w:pPr>
      <w:r w:rsidRPr="00597E77">
        <w:t>Office of Information and Technology</w:t>
      </w:r>
    </w:p>
    <w:p w14:paraId="7A8E9F84" w14:textId="77777777" w:rsidR="00E75A42" w:rsidRPr="00597E77" w:rsidRDefault="00E75A42" w:rsidP="00E75A42">
      <w:pPr>
        <w:pStyle w:val="Title2"/>
      </w:pPr>
      <w:r w:rsidRPr="00597E77">
        <w:t>Product Development</w:t>
      </w:r>
    </w:p>
    <w:p w14:paraId="4C8A88D5" w14:textId="77777777" w:rsidR="00E75A42" w:rsidRPr="00597E77" w:rsidRDefault="004D2F89" w:rsidP="00E75A42">
      <w:r w:rsidRPr="00597E77">
        <w:br w:type="page"/>
      </w:r>
    </w:p>
    <w:p w14:paraId="79B03336" w14:textId="77777777" w:rsidR="00E75A42" w:rsidRPr="00597E77" w:rsidRDefault="00E75A42" w:rsidP="00E75A42"/>
    <w:p w14:paraId="77A984AB" w14:textId="77777777" w:rsidR="00E75A42" w:rsidRPr="00597E77" w:rsidRDefault="00E75A42" w:rsidP="00E75A42">
      <w:pPr>
        <w:sectPr w:rsidR="00E75A42" w:rsidRPr="00597E77" w:rsidSect="00AA6B6C">
          <w:pgSz w:w="12240" w:h="15840" w:code="1"/>
          <w:pgMar w:top="1080" w:right="1440" w:bottom="1440" w:left="1440" w:header="720" w:footer="720" w:gutter="0"/>
          <w:pgNumType w:fmt="lowerRoman"/>
          <w:cols w:space="720"/>
          <w:noEndnote/>
          <w:titlePg/>
        </w:sectPr>
      </w:pPr>
    </w:p>
    <w:p w14:paraId="3D537D3F" w14:textId="77777777" w:rsidR="00E75A42" w:rsidRPr="00597E77" w:rsidRDefault="00E75A42" w:rsidP="00E75A42"/>
    <w:p w14:paraId="46F8ADBB" w14:textId="77777777" w:rsidR="00E75A42" w:rsidRPr="00597E77" w:rsidRDefault="00E75A42" w:rsidP="00E75A42">
      <w:pPr>
        <w:pStyle w:val="Title2"/>
      </w:pPr>
      <w:r w:rsidRPr="00597E77">
        <w:t>Table of Contents</w:t>
      </w:r>
    </w:p>
    <w:p w14:paraId="4D2DC296" w14:textId="77777777" w:rsidR="00E75A42" w:rsidRPr="00597E77" w:rsidRDefault="00E75A42" w:rsidP="00E75A42">
      <w:pPr>
        <w:rPr>
          <w:b/>
          <w:bCs/>
        </w:rPr>
      </w:pPr>
    </w:p>
    <w:p w14:paraId="6F8EE4A8" w14:textId="77777777" w:rsidR="00E75A42" w:rsidRPr="00597E77" w:rsidRDefault="00E75A42" w:rsidP="00E75A42"/>
    <w:p w14:paraId="57E6FE03" w14:textId="77777777" w:rsidR="00473C9D" w:rsidRPr="00597E77" w:rsidRDefault="00E75A42">
      <w:pPr>
        <w:pStyle w:val="TOC1"/>
        <w:rPr>
          <w:rFonts w:ascii="Calibri" w:hAnsi="Calibri"/>
          <w:b w:val="0"/>
          <w:noProof/>
          <w:color w:val="auto"/>
          <w:sz w:val="22"/>
          <w:lang w:val="en-US" w:eastAsia="en-US"/>
        </w:rPr>
      </w:pPr>
      <w:r w:rsidRPr="00597E77">
        <w:fldChar w:fldCharType="begin"/>
      </w:r>
      <w:r w:rsidRPr="00597E77">
        <w:instrText xml:space="preserve"> TOC \o "1-3" \h \z \u </w:instrText>
      </w:r>
      <w:r w:rsidRPr="00597E77">
        <w:fldChar w:fldCharType="separate"/>
      </w:r>
      <w:hyperlink w:anchor="_Toc393370756" w:history="1">
        <w:r w:rsidR="00473C9D" w:rsidRPr="00597E77">
          <w:rPr>
            <w:rStyle w:val="Hyperlink"/>
            <w:noProof/>
          </w:rPr>
          <w:t>1.</w:t>
        </w:r>
        <w:r w:rsidR="00473C9D" w:rsidRPr="00597E77">
          <w:rPr>
            <w:rFonts w:ascii="Calibri" w:hAnsi="Calibri"/>
            <w:b w:val="0"/>
            <w:noProof/>
            <w:color w:val="auto"/>
            <w:sz w:val="22"/>
            <w:lang w:val="en-US" w:eastAsia="en-US"/>
          </w:rPr>
          <w:tab/>
        </w:r>
        <w:r w:rsidR="00473C9D" w:rsidRPr="00597E77">
          <w:rPr>
            <w:rStyle w:val="Hyperlink"/>
            <w:noProof/>
          </w:rPr>
          <w:t>Introduction</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_Toc393370756 \h </w:instrText>
        </w:r>
        <w:r w:rsidR="00473C9D" w:rsidRPr="00597E77">
          <w:rPr>
            <w:noProof/>
            <w:webHidden/>
          </w:rPr>
        </w:r>
        <w:r w:rsidR="00473C9D" w:rsidRPr="00597E77">
          <w:rPr>
            <w:noProof/>
            <w:webHidden/>
          </w:rPr>
          <w:fldChar w:fldCharType="separate"/>
        </w:r>
        <w:r w:rsidR="00473C9D" w:rsidRPr="00597E77">
          <w:rPr>
            <w:noProof/>
            <w:webHidden/>
          </w:rPr>
          <w:t>1</w:t>
        </w:r>
        <w:r w:rsidR="00473C9D" w:rsidRPr="00597E77">
          <w:rPr>
            <w:noProof/>
            <w:webHidden/>
          </w:rPr>
          <w:fldChar w:fldCharType="end"/>
        </w:r>
      </w:hyperlink>
    </w:p>
    <w:p w14:paraId="53AB9207"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57" w:history="1">
        <w:r w:rsidR="00473C9D" w:rsidRPr="00597E77">
          <w:rPr>
            <w:rStyle w:val="Hyperlink"/>
            <w:noProof/>
          </w:rPr>
          <w:t>1.1.</w:t>
        </w:r>
        <w:r w:rsidR="00473C9D" w:rsidRPr="00597E77">
          <w:rPr>
            <w:rFonts w:ascii="Calibri" w:hAnsi="Calibri"/>
            <w:b w:val="0"/>
            <w:noProof/>
            <w:color w:val="auto"/>
            <w:sz w:val="22"/>
            <w:lang w:val="en-US" w:eastAsia="en-US"/>
          </w:rPr>
          <w:tab/>
        </w:r>
        <w:r w:rsidR="00473C9D" w:rsidRPr="00597E77">
          <w:rPr>
            <w:rStyle w:val="Hyperlink"/>
            <w:noProof/>
          </w:rPr>
          <w:t>Purpose</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_Toc393370757 \h </w:instrText>
        </w:r>
        <w:r w:rsidR="00473C9D" w:rsidRPr="00597E77">
          <w:rPr>
            <w:noProof/>
            <w:webHidden/>
          </w:rPr>
        </w:r>
        <w:r w:rsidR="00473C9D" w:rsidRPr="00597E77">
          <w:rPr>
            <w:noProof/>
            <w:webHidden/>
          </w:rPr>
          <w:fldChar w:fldCharType="separate"/>
        </w:r>
        <w:r w:rsidR="00473C9D" w:rsidRPr="00597E77">
          <w:rPr>
            <w:noProof/>
            <w:webHidden/>
          </w:rPr>
          <w:t>1</w:t>
        </w:r>
        <w:r w:rsidR="00473C9D" w:rsidRPr="00597E77">
          <w:rPr>
            <w:noProof/>
            <w:webHidden/>
          </w:rPr>
          <w:fldChar w:fldCharType="end"/>
        </w:r>
      </w:hyperlink>
    </w:p>
    <w:p w14:paraId="780E07AE"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58" w:history="1">
        <w:r w:rsidR="00473C9D" w:rsidRPr="00597E77">
          <w:rPr>
            <w:rStyle w:val="Hyperlink"/>
            <w:noProof/>
          </w:rPr>
          <w:t>1.2.</w:t>
        </w:r>
        <w:r w:rsidR="00473C9D" w:rsidRPr="00597E77">
          <w:rPr>
            <w:rFonts w:ascii="Calibri" w:hAnsi="Calibri"/>
            <w:b w:val="0"/>
            <w:noProof/>
            <w:color w:val="auto"/>
            <w:sz w:val="22"/>
            <w:lang w:val="en-US" w:eastAsia="en-US"/>
          </w:rPr>
          <w:tab/>
        </w:r>
        <w:r w:rsidR="00473C9D" w:rsidRPr="00597E77">
          <w:rPr>
            <w:rStyle w:val="Hyperlink"/>
            <w:noProof/>
          </w:rPr>
          <w:t>Background</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_Toc393370758 \h </w:instrText>
        </w:r>
        <w:r w:rsidR="00473C9D" w:rsidRPr="00597E77">
          <w:rPr>
            <w:noProof/>
            <w:webHidden/>
          </w:rPr>
        </w:r>
        <w:r w:rsidR="00473C9D" w:rsidRPr="00597E77">
          <w:rPr>
            <w:noProof/>
            <w:webHidden/>
          </w:rPr>
          <w:fldChar w:fldCharType="separate"/>
        </w:r>
        <w:r w:rsidR="00473C9D" w:rsidRPr="00597E77">
          <w:rPr>
            <w:noProof/>
            <w:webHidden/>
          </w:rPr>
          <w:t>1</w:t>
        </w:r>
        <w:r w:rsidR="00473C9D" w:rsidRPr="00597E77">
          <w:rPr>
            <w:noProof/>
            <w:webHidden/>
          </w:rPr>
          <w:fldChar w:fldCharType="end"/>
        </w:r>
      </w:hyperlink>
    </w:p>
    <w:p w14:paraId="4D49A90D"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59" w:history="1">
        <w:r w:rsidR="00473C9D" w:rsidRPr="00597E77">
          <w:rPr>
            <w:rStyle w:val="Hyperlink"/>
            <w:noProof/>
          </w:rPr>
          <w:t>1.3.</w:t>
        </w:r>
        <w:r w:rsidR="00473C9D" w:rsidRPr="00597E77">
          <w:rPr>
            <w:rFonts w:ascii="Calibri" w:hAnsi="Calibri"/>
            <w:b w:val="0"/>
            <w:noProof/>
            <w:color w:val="auto"/>
            <w:sz w:val="22"/>
            <w:lang w:val="en-US" w:eastAsia="en-US"/>
          </w:rPr>
          <w:tab/>
        </w:r>
        <w:r w:rsidR="00473C9D" w:rsidRPr="00597E77">
          <w:rPr>
            <w:rStyle w:val="Hyperlink"/>
            <w:noProof/>
          </w:rPr>
          <w:t>Scope of Changes</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_Toc393370759 \h </w:instrText>
        </w:r>
        <w:r w:rsidR="00473C9D" w:rsidRPr="00597E77">
          <w:rPr>
            <w:noProof/>
            <w:webHidden/>
          </w:rPr>
        </w:r>
        <w:r w:rsidR="00473C9D" w:rsidRPr="00597E77">
          <w:rPr>
            <w:noProof/>
            <w:webHidden/>
          </w:rPr>
          <w:fldChar w:fldCharType="separate"/>
        </w:r>
        <w:r w:rsidR="00473C9D" w:rsidRPr="00597E77">
          <w:rPr>
            <w:noProof/>
            <w:webHidden/>
          </w:rPr>
          <w:t>2</w:t>
        </w:r>
        <w:r w:rsidR="00473C9D" w:rsidRPr="00597E77">
          <w:rPr>
            <w:noProof/>
            <w:webHidden/>
          </w:rPr>
          <w:fldChar w:fldCharType="end"/>
        </w:r>
      </w:hyperlink>
    </w:p>
    <w:p w14:paraId="1DE747E5"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60" w:history="1">
        <w:r w:rsidR="00473C9D" w:rsidRPr="00597E77">
          <w:rPr>
            <w:rStyle w:val="Hyperlink"/>
            <w:noProof/>
          </w:rPr>
          <w:t>1.4.</w:t>
        </w:r>
        <w:r w:rsidR="00473C9D" w:rsidRPr="00597E77">
          <w:rPr>
            <w:rFonts w:ascii="Calibri" w:hAnsi="Calibri"/>
            <w:b w:val="0"/>
            <w:noProof/>
            <w:color w:val="auto"/>
            <w:sz w:val="22"/>
            <w:lang w:val="en-US" w:eastAsia="en-US"/>
          </w:rPr>
          <w:tab/>
        </w:r>
        <w:r w:rsidR="00473C9D" w:rsidRPr="00597E77">
          <w:rPr>
            <w:rStyle w:val="Hyperlink"/>
            <w:noProof/>
          </w:rPr>
          <w:t>Documentation</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_Toc393370760 \h </w:instrText>
        </w:r>
        <w:r w:rsidR="00473C9D" w:rsidRPr="00597E77">
          <w:rPr>
            <w:noProof/>
            <w:webHidden/>
          </w:rPr>
        </w:r>
        <w:r w:rsidR="00473C9D" w:rsidRPr="00597E77">
          <w:rPr>
            <w:noProof/>
            <w:webHidden/>
          </w:rPr>
          <w:fldChar w:fldCharType="separate"/>
        </w:r>
        <w:r w:rsidR="00473C9D" w:rsidRPr="00597E77">
          <w:rPr>
            <w:noProof/>
            <w:webHidden/>
          </w:rPr>
          <w:t>2</w:t>
        </w:r>
        <w:r w:rsidR="00473C9D" w:rsidRPr="00597E77">
          <w:rPr>
            <w:noProof/>
            <w:webHidden/>
          </w:rPr>
          <w:fldChar w:fldCharType="end"/>
        </w:r>
      </w:hyperlink>
    </w:p>
    <w:p w14:paraId="4CBDCC72" w14:textId="77777777" w:rsidR="00473C9D" w:rsidRPr="00597E77" w:rsidRDefault="00533E9F">
      <w:pPr>
        <w:pStyle w:val="TOC1"/>
        <w:rPr>
          <w:rFonts w:ascii="Calibri" w:hAnsi="Calibri"/>
          <w:b w:val="0"/>
          <w:noProof/>
          <w:color w:val="auto"/>
          <w:sz w:val="22"/>
          <w:lang w:val="en-US" w:eastAsia="en-US"/>
        </w:rPr>
      </w:pPr>
      <w:hyperlink w:anchor="_Toc393370761" w:history="1">
        <w:r w:rsidR="00473C9D" w:rsidRPr="00597E77">
          <w:rPr>
            <w:rStyle w:val="Hyperlink"/>
            <w:noProof/>
          </w:rPr>
          <w:t>2.</w:t>
        </w:r>
        <w:r w:rsidR="00473C9D" w:rsidRPr="00597E77">
          <w:rPr>
            <w:rFonts w:ascii="Calibri" w:hAnsi="Calibri"/>
            <w:b w:val="0"/>
            <w:noProof/>
            <w:color w:val="auto"/>
            <w:sz w:val="22"/>
            <w:lang w:val="en-US" w:eastAsia="en-US"/>
          </w:rPr>
          <w:tab/>
        </w:r>
        <w:r w:rsidR="00473C9D" w:rsidRPr="00597E77">
          <w:rPr>
            <w:rStyle w:val="Hyperlink"/>
            <w:noProof/>
          </w:rPr>
          <w:t>Routines</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_Toc393370761 \h </w:instrText>
        </w:r>
        <w:r w:rsidR="00473C9D" w:rsidRPr="00597E77">
          <w:rPr>
            <w:noProof/>
            <w:webHidden/>
          </w:rPr>
        </w:r>
        <w:r w:rsidR="00473C9D" w:rsidRPr="00597E77">
          <w:rPr>
            <w:noProof/>
            <w:webHidden/>
          </w:rPr>
          <w:fldChar w:fldCharType="separate"/>
        </w:r>
        <w:r w:rsidR="00473C9D" w:rsidRPr="00597E77">
          <w:rPr>
            <w:noProof/>
            <w:webHidden/>
          </w:rPr>
          <w:t>3</w:t>
        </w:r>
        <w:r w:rsidR="00473C9D" w:rsidRPr="00597E77">
          <w:rPr>
            <w:noProof/>
            <w:webHidden/>
          </w:rPr>
          <w:fldChar w:fldCharType="end"/>
        </w:r>
      </w:hyperlink>
    </w:p>
    <w:p w14:paraId="28590A5B"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62" w:history="1">
        <w:r w:rsidR="00473C9D" w:rsidRPr="00597E77">
          <w:rPr>
            <w:rStyle w:val="Hyperlink"/>
            <w:noProof/>
          </w:rPr>
          <w:t>2.1.</w:t>
        </w:r>
        <w:r w:rsidR="00473C9D" w:rsidRPr="00597E77">
          <w:rPr>
            <w:rFonts w:ascii="Calibri" w:hAnsi="Calibri"/>
            <w:b w:val="0"/>
            <w:noProof/>
            <w:color w:val="auto"/>
            <w:sz w:val="22"/>
            <w:lang w:val="en-US" w:eastAsia="en-US"/>
          </w:rPr>
          <w:tab/>
        </w:r>
        <w:r w:rsidR="00473C9D" w:rsidRPr="00597E77">
          <w:rPr>
            <w:rStyle w:val="Hyperlink"/>
            <w:noProof/>
            <w:lang w:val="en-US"/>
          </w:rPr>
          <w:t>Print Clinic Installation Checklist</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_Toc393370762 \h </w:instrText>
        </w:r>
        <w:r w:rsidR="00473C9D" w:rsidRPr="00597E77">
          <w:rPr>
            <w:noProof/>
            <w:webHidden/>
          </w:rPr>
        </w:r>
        <w:r w:rsidR="00473C9D" w:rsidRPr="00597E77">
          <w:rPr>
            <w:noProof/>
            <w:webHidden/>
          </w:rPr>
          <w:fldChar w:fldCharType="separate"/>
        </w:r>
        <w:r w:rsidR="00473C9D" w:rsidRPr="00597E77">
          <w:rPr>
            <w:noProof/>
            <w:webHidden/>
          </w:rPr>
          <w:t>3</w:t>
        </w:r>
        <w:r w:rsidR="00473C9D" w:rsidRPr="00597E77">
          <w:rPr>
            <w:noProof/>
            <w:webHidden/>
          </w:rPr>
          <w:fldChar w:fldCharType="end"/>
        </w:r>
      </w:hyperlink>
    </w:p>
    <w:p w14:paraId="7AEF0FD5"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63" w:history="1">
        <w:r w:rsidR="00473C9D" w:rsidRPr="00597E77">
          <w:rPr>
            <w:rStyle w:val="Hyperlink"/>
            <w:noProof/>
          </w:rPr>
          <w:t>2.2.</w:t>
        </w:r>
        <w:r w:rsidR="00473C9D" w:rsidRPr="00597E77">
          <w:rPr>
            <w:rFonts w:ascii="Calibri" w:hAnsi="Calibri"/>
            <w:b w:val="0"/>
            <w:noProof/>
            <w:color w:val="auto"/>
            <w:sz w:val="22"/>
            <w:lang w:val="en-US" w:eastAsia="en-US"/>
          </w:rPr>
          <w:tab/>
        </w:r>
        <w:r w:rsidR="00473C9D" w:rsidRPr="00597E77">
          <w:rPr>
            <w:rStyle w:val="Hyperlink"/>
            <w:noProof/>
          </w:rPr>
          <w:t>Setup Clinic Modified Routine (SDB)</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_Toc393370763 \h </w:instrText>
        </w:r>
        <w:r w:rsidR="00473C9D" w:rsidRPr="00597E77">
          <w:rPr>
            <w:noProof/>
            <w:webHidden/>
          </w:rPr>
        </w:r>
        <w:r w:rsidR="00473C9D" w:rsidRPr="00597E77">
          <w:rPr>
            <w:noProof/>
            <w:webHidden/>
          </w:rPr>
          <w:fldChar w:fldCharType="separate"/>
        </w:r>
        <w:r w:rsidR="00473C9D" w:rsidRPr="00597E77">
          <w:rPr>
            <w:noProof/>
            <w:webHidden/>
          </w:rPr>
          <w:t>3</w:t>
        </w:r>
        <w:r w:rsidR="00473C9D" w:rsidRPr="00597E77">
          <w:rPr>
            <w:noProof/>
            <w:webHidden/>
          </w:rPr>
          <w:fldChar w:fldCharType="end"/>
        </w:r>
      </w:hyperlink>
    </w:p>
    <w:p w14:paraId="403F6939"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64" w:history="1">
        <w:r w:rsidR="00473C9D" w:rsidRPr="00597E77">
          <w:rPr>
            <w:rStyle w:val="Hyperlink"/>
            <w:noProof/>
          </w:rPr>
          <w:t>2.3.</w:t>
        </w:r>
        <w:r w:rsidR="00473C9D" w:rsidRPr="00597E77">
          <w:rPr>
            <w:rFonts w:ascii="Calibri" w:hAnsi="Calibri"/>
            <w:b w:val="0"/>
            <w:noProof/>
            <w:color w:val="auto"/>
            <w:sz w:val="22"/>
            <w:lang w:val="en-US" w:eastAsia="en-US"/>
          </w:rPr>
          <w:tab/>
        </w:r>
        <w:r w:rsidR="00473C9D" w:rsidRPr="00597E77">
          <w:rPr>
            <w:rStyle w:val="Hyperlink"/>
            <w:noProof/>
          </w:rPr>
          <w:t>Provider/Diagnosis Report (SDAMODO, SDAMODO2, SDAMODO3)</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_Toc393370764 \h </w:instrText>
        </w:r>
        <w:r w:rsidR="00473C9D" w:rsidRPr="00597E77">
          <w:rPr>
            <w:noProof/>
            <w:webHidden/>
          </w:rPr>
        </w:r>
        <w:r w:rsidR="00473C9D" w:rsidRPr="00597E77">
          <w:rPr>
            <w:noProof/>
            <w:webHidden/>
          </w:rPr>
          <w:fldChar w:fldCharType="separate"/>
        </w:r>
        <w:r w:rsidR="00473C9D" w:rsidRPr="00597E77">
          <w:rPr>
            <w:noProof/>
            <w:webHidden/>
          </w:rPr>
          <w:t>4</w:t>
        </w:r>
        <w:r w:rsidR="00473C9D" w:rsidRPr="00597E77">
          <w:rPr>
            <w:noProof/>
            <w:webHidden/>
          </w:rPr>
          <w:fldChar w:fldCharType="end"/>
        </w:r>
      </w:hyperlink>
    </w:p>
    <w:p w14:paraId="5BB47983"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65" w:history="1">
        <w:r w:rsidR="00473C9D" w:rsidRPr="00597E77">
          <w:rPr>
            <w:rStyle w:val="Hyperlink"/>
            <w:noProof/>
          </w:rPr>
          <w:t>2.4.</w:t>
        </w:r>
        <w:r w:rsidR="00473C9D" w:rsidRPr="00597E77">
          <w:rPr>
            <w:rFonts w:ascii="Calibri" w:hAnsi="Calibri"/>
            <w:b w:val="0"/>
            <w:noProof/>
            <w:color w:val="auto"/>
            <w:sz w:val="22"/>
            <w:lang w:val="en-US" w:eastAsia="en-US"/>
          </w:rPr>
          <w:tab/>
        </w:r>
        <w:r w:rsidR="00473C9D" w:rsidRPr="00597E77">
          <w:rPr>
            <w:rStyle w:val="Hyperlink"/>
            <w:noProof/>
          </w:rPr>
          <w:t>Routing Slips (SDROUT2)</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_Toc393370765 \h </w:instrText>
        </w:r>
        <w:r w:rsidR="00473C9D" w:rsidRPr="00597E77">
          <w:rPr>
            <w:noProof/>
            <w:webHidden/>
          </w:rPr>
        </w:r>
        <w:r w:rsidR="00473C9D" w:rsidRPr="00597E77">
          <w:rPr>
            <w:noProof/>
            <w:webHidden/>
          </w:rPr>
          <w:fldChar w:fldCharType="separate"/>
        </w:r>
        <w:r w:rsidR="00473C9D" w:rsidRPr="00597E77">
          <w:rPr>
            <w:noProof/>
            <w:webHidden/>
          </w:rPr>
          <w:t>5</w:t>
        </w:r>
        <w:r w:rsidR="00473C9D" w:rsidRPr="00597E77">
          <w:rPr>
            <w:noProof/>
            <w:webHidden/>
          </w:rPr>
          <w:fldChar w:fldCharType="end"/>
        </w:r>
      </w:hyperlink>
    </w:p>
    <w:p w14:paraId="35A66D35" w14:textId="77777777" w:rsidR="00473C9D" w:rsidRPr="00597E77" w:rsidRDefault="00533E9F">
      <w:pPr>
        <w:pStyle w:val="TOC1"/>
        <w:rPr>
          <w:rFonts w:ascii="Calibri" w:hAnsi="Calibri"/>
          <w:b w:val="0"/>
          <w:noProof/>
          <w:color w:val="auto"/>
          <w:sz w:val="22"/>
          <w:lang w:val="en-US" w:eastAsia="en-US"/>
        </w:rPr>
      </w:pPr>
      <w:hyperlink w:anchor="_Toc393370766" w:history="1">
        <w:r w:rsidR="00473C9D" w:rsidRPr="00597E77">
          <w:rPr>
            <w:rStyle w:val="Hyperlink"/>
            <w:noProof/>
          </w:rPr>
          <w:t>3.</w:t>
        </w:r>
        <w:r w:rsidR="00473C9D" w:rsidRPr="00597E77">
          <w:rPr>
            <w:rFonts w:ascii="Calibri" w:hAnsi="Calibri"/>
            <w:b w:val="0"/>
            <w:noProof/>
            <w:color w:val="auto"/>
            <w:sz w:val="22"/>
            <w:lang w:val="en-US" w:eastAsia="en-US"/>
          </w:rPr>
          <w:tab/>
        </w:r>
        <w:r w:rsidR="00473C9D" w:rsidRPr="00597E77">
          <w:rPr>
            <w:rStyle w:val="Hyperlink"/>
            <w:noProof/>
          </w:rPr>
          <w:t>Technical Information</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_Toc393370766 \h </w:instrText>
        </w:r>
        <w:r w:rsidR="00473C9D" w:rsidRPr="00597E77">
          <w:rPr>
            <w:noProof/>
            <w:webHidden/>
          </w:rPr>
        </w:r>
        <w:r w:rsidR="00473C9D" w:rsidRPr="00597E77">
          <w:rPr>
            <w:noProof/>
            <w:webHidden/>
          </w:rPr>
          <w:fldChar w:fldCharType="separate"/>
        </w:r>
        <w:r w:rsidR="00473C9D" w:rsidRPr="00597E77">
          <w:rPr>
            <w:noProof/>
            <w:webHidden/>
          </w:rPr>
          <w:t>7</w:t>
        </w:r>
        <w:r w:rsidR="00473C9D" w:rsidRPr="00597E77">
          <w:rPr>
            <w:noProof/>
            <w:webHidden/>
          </w:rPr>
          <w:fldChar w:fldCharType="end"/>
        </w:r>
      </w:hyperlink>
    </w:p>
    <w:p w14:paraId="4CB86331"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67" w:history="1">
        <w:r w:rsidR="00473C9D" w:rsidRPr="00597E77">
          <w:rPr>
            <w:rStyle w:val="Hyperlink"/>
            <w:noProof/>
          </w:rPr>
          <w:t>3.1.</w:t>
        </w:r>
        <w:r w:rsidR="00473C9D" w:rsidRPr="00597E77">
          <w:rPr>
            <w:rFonts w:ascii="Calibri" w:hAnsi="Calibri"/>
            <w:b w:val="0"/>
            <w:noProof/>
            <w:color w:val="auto"/>
            <w:sz w:val="22"/>
            <w:lang w:val="en-US" w:eastAsia="en-US"/>
          </w:rPr>
          <w:tab/>
        </w:r>
        <w:r w:rsidR="00473C9D" w:rsidRPr="00597E77">
          <w:rPr>
            <w:rStyle w:val="Hyperlink"/>
            <w:noProof/>
          </w:rPr>
          <w:t>Data Dictionary APIs (SDAMICD)</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_Toc393370767 \h </w:instrText>
        </w:r>
        <w:r w:rsidR="00473C9D" w:rsidRPr="00597E77">
          <w:rPr>
            <w:noProof/>
            <w:webHidden/>
          </w:rPr>
        </w:r>
        <w:r w:rsidR="00473C9D" w:rsidRPr="00597E77">
          <w:rPr>
            <w:noProof/>
            <w:webHidden/>
          </w:rPr>
          <w:fldChar w:fldCharType="separate"/>
        </w:r>
        <w:r w:rsidR="00473C9D" w:rsidRPr="00597E77">
          <w:rPr>
            <w:noProof/>
            <w:webHidden/>
          </w:rPr>
          <w:t>7</w:t>
        </w:r>
        <w:r w:rsidR="00473C9D" w:rsidRPr="00597E77">
          <w:rPr>
            <w:noProof/>
            <w:webHidden/>
          </w:rPr>
          <w:fldChar w:fldCharType="end"/>
        </w:r>
      </w:hyperlink>
    </w:p>
    <w:p w14:paraId="58C23FF1"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68" w:history="1">
        <w:r w:rsidR="00473C9D" w:rsidRPr="00597E77">
          <w:rPr>
            <w:rStyle w:val="Hyperlink"/>
            <w:noProof/>
          </w:rPr>
          <w:t>3.2.</w:t>
        </w:r>
        <w:r w:rsidR="00473C9D" w:rsidRPr="00597E77">
          <w:rPr>
            <w:rFonts w:ascii="Calibri" w:hAnsi="Calibri"/>
            <w:b w:val="0"/>
            <w:noProof/>
            <w:color w:val="auto"/>
            <w:sz w:val="22"/>
            <w:lang w:val="en-US" w:eastAsia="en-US"/>
          </w:rPr>
          <w:tab/>
        </w:r>
        <w:r w:rsidR="00473C9D" w:rsidRPr="00597E77">
          <w:rPr>
            <w:rStyle w:val="Hyperlink"/>
            <w:noProof/>
          </w:rPr>
          <w:t>Hospital Location (File #44)</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_Toc393370768 \h </w:instrText>
        </w:r>
        <w:r w:rsidR="00473C9D" w:rsidRPr="00597E77">
          <w:rPr>
            <w:noProof/>
            <w:webHidden/>
          </w:rPr>
        </w:r>
        <w:r w:rsidR="00473C9D" w:rsidRPr="00597E77">
          <w:rPr>
            <w:noProof/>
            <w:webHidden/>
          </w:rPr>
          <w:fldChar w:fldCharType="separate"/>
        </w:r>
        <w:r w:rsidR="00473C9D" w:rsidRPr="00597E77">
          <w:rPr>
            <w:noProof/>
            <w:webHidden/>
          </w:rPr>
          <w:t>7</w:t>
        </w:r>
        <w:r w:rsidR="00473C9D" w:rsidRPr="00597E77">
          <w:rPr>
            <w:noProof/>
            <w:webHidden/>
          </w:rPr>
          <w:fldChar w:fldCharType="end"/>
        </w:r>
      </w:hyperlink>
    </w:p>
    <w:p w14:paraId="2F1BE508"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69" w:history="1">
        <w:r w:rsidR="00473C9D" w:rsidRPr="00597E77">
          <w:rPr>
            <w:rStyle w:val="Hyperlink"/>
            <w:noProof/>
          </w:rPr>
          <w:t>3.3.</w:t>
        </w:r>
        <w:r w:rsidR="00473C9D" w:rsidRPr="00597E77">
          <w:rPr>
            <w:rFonts w:ascii="Calibri" w:hAnsi="Calibri"/>
            <w:b w:val="0"/>
            <w:noProof/>
            <w:color w:val="auto"/>
            <w:sz w:val="22"/>
            <w:lang w:val="en-US" w:eastAsia="en-US"/>
          </w:rPr>
          <w:tab/>
        </w:r>
        <w:r w:rsidR="00473C9D" w:rsidRPr="00597E77">
          <w:rPr>
            <w:rStyle w:val="Hyperlink"/>
            <w:noProof/>
          </w:rPr>
          <w:t>Disability Condition (File #31)</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_Toc393370769 \h </w:instrText>
        </w:r>
        <w:r w:rsidR="00473C9D" w:rsidRPr="00597E77">
          <w:rPr>
            <w:noProof/>
            <w:webHidden/>
          </w:rPr>
        </w:r>
        <w:r w:rsidR="00473C9D" w:rsidRPr="00597E77">
          <w:rPr>
            <w:noProof/>
            <w:webHidden/>
          </w:rPr>
          <w:fldChar w:fldCharType="separate"/>
        </w:r>
        <w:r w:rsidR="00473C9D" w:rsidRPr="00597E77">
          <w:rPr>
            <w:noProof/>
            <w:webHidden/>
          </w:rPr>
          <w:t>7</w:t>
        </w:r>
        <w:r w:rsidR="00473C9D" w:rsidRPr="00597E77">
          <w:rPr>
            <w:noProof/>
            <w:webHidden/>
          </w:rPr>
          <w:fldChar w:fldCharType="end"/>
        </w:r>
      </w:hyperlink>
    </w:p>
    <w:p w14:paraId="5C2E2DA2"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70" w:history="1">
        <w:r w:rsidR="00473C9D" w:rsidRPr="00597E77">
          <w:rPr>
            <w:rStyle w:val="Hyperlink"/>
            <w:noProof/>
          </w:rPr>
          <w:t>3.4.</w:t>
        </w:r>
        <w:r w:rsidR="00473C9D" w:rsidRPr="00597E77">
          <w:rPr>
            <w:rFonts w:ascii="Calibri" w:hAnsi="Calibri"/>
            <w:b w:val="0"/>
            <w:noProof/>
            <w:color w:val="auto"/>
            <w:sz w:val="22"/>
            <w:lang w:val="en-US" w:eastAsia="en-US"/>
          </w:rPr>
          <w:tab/>
        </w:r>
        <w:r w:rsidR="00473C9D" w:rsidRPr="00597E77">
          <w:rPr>
            <w:rStyle w:val="Hyperlink"/>
            <w:noProof/>
          </w:rPr>
          <w:t>SDSC Service Connected Changes (File #409.48)</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_Toc393370770 \h </w:instrText>
        </w:r>
        <w:r w:rsidR="00473C9D" w:rsidRPr="00597E77">
          <w:rPr>
            <w:noProof/>
            <w:webHidden/>
          </w:rPr>
        </w:r>
        <w:r w:rsidR="00473C9D" w:rsidRPr="00597E77">
          <w:rPr>
            <w:noProof/>
            <w:webHidden/>
          </w:rPr>
          <w:fldChar w:fldCharType="separate"/>
        </w:r>
        <w:r w:rsidR="00473C9D" w:rsidRPr="00597E77">
          <w:rPr>
            <w:noProof/>
            <w:webHidden/>
          </w:rPr>
          <w:t>7</w:t>
        </w:r>
        <w:r w:rsidR="00473C9D" w:rsidRPr="00597E77">
          <w:rPr>
            <w:noProof/>
            <w:webHidden/>
          </w:rPr>
          <w:fldChar w:fldCharType="end"/>
        </w:r>
      </w:hyperlink>
    </w:p>
    <w:p w14:paraId="729995DC" w14:textId="77777777" w:rsidR="00473C9D" w:rsidRPr="00597E77" w:rsidRDefault="00533E9F">
      <w:pPr>
        <w:pStyle w:val="TOC2"/>
        <w:tabs>
          <w:tab w:val="left" w:pos="1080"/>
        </w:tabs>
        <w:rPr>
          <w:rFonts w:ascii="Calibri" w:hAnsi="Calibri"/>
          <w:b w:val="0"/>
          <w:noProof/>
          <w:color w:val="auto"/>
          <w:sz w:val="22"/>
          <w:lang w:val="en-US" w:eastAsia="en-US"/>
        </w:rPr>
      </w:pPr>
      <w:hyperlink w:anchor="_Toc393370771" w:history="1">
        <w:r w:rsidR="00473C9D" w:rsidRPr="00597E77">
          <w:rPr>
            <w:rStyle w:val="Hyperlink"/>
            <w:noProof/>
          </w:rPr>
          <w:t>3.5.</w:t>
        </w:r>
        <w:r w:rsidR="00473C9D" w:rsidRPr="00597E77">
          <w:rPr>
            <w:rFonts w:ascii="Calibri" w:hAnsi="Calibri"/>
            <w:b w:val="0"/>
            <w:noProof/>
            <w:color w:val="auto"/>
            <w:sz w:val="22"/>
            <w:lang w:val="en-US" w:eastAsia="en-US"/>
          </w:rPr>
          <w:tab/>
        </w:r>
        <w:r w:rsidR="00473C9D" w:rsidRPr="00597E77">
          <w:rPr>
            <w:rStyle w:val="Hyperlink"/>
            <w:noProof/>
          </w:rPr>
          <w:t>Remote Procedure Calls</w:t>
        </w:r>
        <w:r w:rsidR="00473C9D" w:rsidRPr="00597E77">
          <w:rPr>
            <w:noProof/>
            <w:webHidden/>
          </w:rPr>
          <w:tab/>
        </w:r>
        <w:r w:rsidR="00473C9D" w:rsidRPr="00597E77">
          <w:rPr>
            <w:noProof/>
            <w:webHidden/>
          </w:rPr>
          <w:fldChar w:fldCharType="begin"/>
        </w:r>
        <w:r w:rsidR="00473C9D" w:rsidRPr="00597E77">
          <w:rPr>
            <w:noProof/>
            <w:webHidden/>
          </w:rPr>
          <w:instrText xml:space="preserve"> PAGEREF _Toc393370771 \h </w:instrText>
        </w:r>
        <w:r w:rsidR="00473C9D" w:rsidRPr="00597E77">
          <w:rPr>
            <w:noProof/>
            <w:webHidden/>
          </w:rPr>
        </w:r>
        <w:r w:rsidR="00473C9D" w:rsidRPr="00597E77">
          <w:rPr>
            <w:noProof/>
            <w:webHidden/>
          </w:rPr>
          <w:fldChar w:fldCharType="separate"/>
        </w:r>
        <w:r w:rsidR="00473C9D" w:rsidRPr="00597E77">
          <w:rPr>
            <w:noProof/>
            <w:webHidden/>
          </w:rPr>
          <w:t>7</w:t>
        </w:r>
        <w:r w:rsidR="00473C9D" w:rsidRPr="00597E77">
          <w:rPr>
            <w:noProof/>
            <w:webHidden/>
          </w:rPr>
          <w:fldChar w:fldCharType="end"/>
        </w:r>
      </w:hyperlink>
    </w:p>
    <w:p w14:paraId="09171C5A" w14:textId="77777777" w:rsidR="00E75A42" w:rsidRPr="00597E77" w:rsidRDefault="00E75A42" w:rsidP="00E75A42">
      <w:r w:rsidRPr="00597E77">
        <w:fldChar w:fldCharType="end"/>
      </w:r>
    </w:p>
    <w:p w14:paraId="56A74CE2" w14:textId="77777777" w:rsidR="00E75A42" w:rsidRPr="00597E77" w:rsidRDefault="00E75A42" w:rsidP="00E75A42"/>
    <w:p w14:paraId="6B3D7009" w14:textId="77777777" w:rsidR="003F0A9D" w:rsidRPr="00597E77" w:rsidRDefault="004D2F89" w:rsidP="003F0A9D">
      <w:pPr>
        <w:jc w:val="center"/>
      </w:pPr>
      <w:r w:rsidRPr="00597E77">
        <w:br w:type="page"/>
      </w:r>
      <w:r w:rsidR="003F0A9D" w:rsidRPr="00597E77">
        <w:rPr>
          <w:i/>
        </w:rPr>
        <w:lastRenderedPageBreak/>
        <w:t>(This page included for two-sided copying.)</w:t>
      </w:r>
    </w:p>
    <w:p w14:paraId="2F0005BA" w14:textId="77777777" w:rsidR="00E75A42" w:rsidRPr="00597E77" w:rsidRDefault="00E75A42" w:rsidP="00E75A42">
      <w:pPr>
        <w:jc w:val="center"/>
      </w:pPr>
    </w:p>
    <w:p w14:paraId="2EE87F2C" w14:textId="77777777" w:rsidR="00E75A42" w:rsidRPr="00597E77" w:rsidRDefault="00E75A42" w:rsidP="00E75A42">
      <w:pPr>
        <w:jc w:val="center"/>
        <w:sectPr w:rsidR="00E75A42" w:rsidRPr="00597E77" w:rsidSect="00AA6B6C">
          <w:footerReference w:type="default" r:id="rId9"/>
          <w:footerReference w:type="first" r:id="rId10"/>
          <w:pgSz w:w="12240" w:h="15840" w:code="1"/>
          <w:pgMar w:top="1080" w:right="1440" w:bottom="1440" w:left="1440" w:header="720" w:footer="720" w:gutter="0"/>
          <w:pgNumType w:fmt="lowerRoman" w:start="1"/>
          <w:cols w:space="720"/>
          <w:noEndnote/>
          <w:docGrid w:linePitch="272"/>
        </w:sectPr>
      </w:pPr>
    </w:p>
    <w:p w14:paraId="28638338" w14:textId="77777777" w:rsidR="00E75A42" w:rsidRPr="00597E77" w:rsidRDefault="00E75A42" w:rsidP="00E75A42">
      <w:pPr>
        <w:pStyle w:val="Heading1"/>
      </w:pPr>
      <w:bookmarkStart w:id="0" w:name="_Toc234302621"/>
      <w:bookmarkStart w:id="1" w:name="_Ref251572054"/>
      <w:bookmarkStart w:id="2" w:name="_Toc307827087"/>
      <w:bookmarkStart w:id="3" w:name="_Toc322071260"/>
      <w:bookmarkStart w:id="4" w:name="_Toc393370756"/>
      <w:r w:rsidRPr="00597E77">
        <w:lastRenderedPageBreak/>
        <w:t>Introduction</w:t>
      </w:r>
      <w:bookmarkEnd w:id="0"/>
      <w:bookmarkEnd w:id="1"/>
      <w:bookmarkEnd w:id="2"/>
      <w:bookmarkEnd w:id="3"/>
      <w:bookmarkEnd w:id="4"/>
    </w:p>
    <w:p w14:paraId="0CADB2B8" w14:textId="77777777" w:rsidR="00E75A42" w:rsidRPr="00597E77" w:rsidRDefault="00E75A42" w:rsidP="00E75A42">
      <w:pPr>
        <w:pStyle w:val="Heading2"/>
      </w:pPr>
      <w:bookmarkStart w:id="5" w:name="_Toc52079759"/>
      <w:bookmarkStart w:id="6" w:name="_Toc52164436"/>
      <w:bookmarkStart w:id="7" w:name="_Toc52174895"/>
      <w:bookmarkStart w:id="8" w:name="_Toc52174931"/>
      <w:bookmarkStart w:id="9" w:name="_Toc52178330"/>
      <w:bookmarkStart w:id="10" w:name="_Toc56931517"/>
      <w:bookmarkStart w:id="11" w:name="_Purpose"/>
      <w:bookmarkStart w:id="12" w:name="Purpose1"/>
      <w:bookmarkStart w:id="13" w:name="_Toc307827088"/>
      <w:bookmarkStart w:id="14" w:name="_Toc322071261"/>
      <w:bookmarkStart w:id="15" w:name="_Toc393370757"/>
      <w:bookmarkEnd w:id="5"/>
      <w:bookmarkEnd w:id="6"/>
      <w:bookmarkEnd w:id="7"/>
      <w:bookmarkEnd w:id="8"/>
      <w:bookmarkEnd w:id="9"/>
      <w:bookmarkEnd w:id="10"/>
      <w:bookmarkEnd w:id="11"/>
      <w:bookmarkEnd w:id="12"/>
      <w:r w:rsidRPr="00597E77">
        <w:t>Purpose</w:t>
      </w:r>
      <w:bookmarkEnd w:id="13"/>
      <w:bookmarkEnd w:id="14"/>
      <w:bookmarkEnd w:id="15"/>
    </w:p>
    <w:p w14:paraId="7EADF93C" w14:textId="77777777" w:rsidR="00E75A42" w:rsidRPr="00597E77" w:rsidRDefault="00E75A42" w:rsidP="00864196">
      <w:pPr>
        <w:pStyle w:val="BodyText"/>
      </w:pPr>
      <w:bookmarkStart w:id="16" w:name="_Toc303571861"/>
      <w:bookmarkStart w:id="17" w:name="_Toc307827089"/>
      <w:r w:rsidRPr="00597E77">
        <w:t xml:space="preserve">The purpose of these Release Notes is to identify enhancements to the Veterans Health Information Systems and Technology Architecture (VistA) Scheduling package contained in patch SD*5.3*586. </w:t>
      </w:r>
    </w:p>
    <w:p w14:paraId="733F5C11" w14:textId="77777777" w:rsidR="00E75A42" w:rsidRPr="00597E77" w:rsidRDefault="00E75A42" w:rsidP="00E75A42">
      <w:pPr>
        <w:pStyle w:val="Heading2"/>
      </w:pPr>
      <w:bookmarkStart w:id="18" w:name="_Toc322071262"/>
      <w:bookmarkStart w:id="19" w:name="_Toc393370758"/>
      <w:r w:rsidRPr="00597E77">
        <w:t>Background</w:t>
      </w:r>
      <w:bookmarkEnd w:id="16"/>
      <w:bookmarkEnd w:id="17"/>
      <w:bookmarkEnd w:id="18"/>
      <w:bookmarkEnd w:id="19"/>
    </w:p>
    <w:p w14:paraId="60BC0052" w14:textId="77777777" w:rsidR="00E75A42" w:rsidRPr="00597E77" w:rsidRDefault="00E75A42" w:rsidP="00864196">
      <w:pPr>
        <w:pStyle w:val="BodyText"/>
      </w:pPr>
      <w:bookmarkStart w:id="20" w:name="_Toc307827090"/>
      <w:bookmarkStart w:id="21" w:name="_Toc322071263"/>
      <w:r w:rsidRPr="00597E77">
        <w:t>On January 16, 2009, the Centers for Medicare &amp; Medicaid Services (CMS) released a final rule for replacing the 30-year-old International Classification of Diseases, Ninth Revision, Clinical Modification (ICD-9-CM) code set with International Classification of Diseases, Tenth Revision, Clinical Modification (ICD-10-CM) and International Classification of Diseases, Tenth Revision, Procedure Coding System (ICD-10-PCS) with dates of service or dates of discharge for inpatients that occur on or after the ICD-10 activation date.</w:t>
      </w:r>
    </w:p>
    <w:p w14:paraId="27652547" w14:textId="77777777" w:rsidR="00E75A42" w:rsidRPr="00597E77" w:rsidRDefault="00E75A42" w:rsidP="00864196">
      <w:pPr>
        <w:pStyle w:val="BodyText"/>
      </w:pPr>
      <w:r w:rsidRPr="00597E77">
        <w:t>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6E53E650" w14:textId="77777777" w:rsidR="00E75A42" w:rsidRPr="00597E77" w:rsidRDefault="00E75A42" w:rsidP="00473C9D">
      <w:pPr>
        <w:pStyle w:val="Caption"/>
      </w:pPr>
      <w:r w:rsidRPr="00597E77">
        <w:t>ICD-9-CM and ICD-10-CM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673"/>
      </w:tblGrid>
      <w:tr w:rsidR="00E75A42" w:rsidRPr="00597E77" w14:paraId="69B18E20" w14:textId="77777777" w:rsidTr="00AA6B6C">
        <w:trPr>
          <w:trHeight w:val="413"/>
        </w:trPr>
        <w:tc>
          <w:tcPr>
            <w:tcW w:w="4680" w:type="dxa"/>
            <w:shd w:val="pct15" w:color="auto" w:fill="auto"/>
            <w:vAlign w:val="center"/>
          </w:tcPr>
          <w:p w14:paraId="23B77CE1" w14:textId="77777777" w:rsidR="00E75A42" w:rsidRPr="00597E77" w:rsidRDefault="00E75A42" w:rsidP="00AA6B6C">
            <w:pPr>
              <w:pStyle w:val="TableHeading"/>
            </w:pPr>
            <w:r w:rsidRPr="00597E77">
              <w:t>ICD-9-CM</w:t>
            </w:r>
          </w:p>
        </w:tc>
        <w:tc>
          <w:tcPr>
            <w:tcW w:w="4788" w:type="dxa"/>
            <w:shd w:val="pct15" w:color="auto" w:fill="auto"/>
            <w:vAlign w:val="center"/>
          </w:tcPr>
          <w:p w14:paraId="513E9A48" w14:textId="77777777" w:rsidR="00E75A42" w:rsidRPr="00597E77" w:rsidRDefault="00E75A42" w:rsidP="00AA6B6C">
            <w:pPr>
              <w:pStyle w:val="TableHeading"/>
            </w:pPr>
            <w:r w:rsidRPr="00597E77">
              <w:t>ICD-10-CM</w:t>
            </w:r>
          </w:p>
        </w:tc>
      </w:tr>
      <w:tr w:rsidR="00E75A42" w:rsidRPr="00597E77" w14:paraId="5EB47C4A" w14:textId="77777777" w:rsidTr="00AA6B6C">
        <w:trPr>
          <w:trHeight w:val="233"/>
        </w:trPr>
        <w:tc>
          <w:tcPr>
            <w:tcW w:w="4680" w:type="dxa"/>
            <w:vAlign w:val="center"/>
          </w:tcPr>
          <w:p w14:paraId="5BA656E3" w14:textId="77777777" w:rsidR="00E75A42" w:rsidRPr="00597E77" w:rsidRDefault="00E75A42" w:rsidP="00AA6B6C">
            <w:pPr>
              <w:pStyle w:val="TableText"/>
              <w:rPr>
                <w:sz w:val="20"/>
              </w:rPr>
            </w:pPr>
            <w:r w:rsidRPr="00597E77">
              <w:rPr>
                <w:sz w:val="20"/>
              </w:rPr>
              <w:t>13,000 codes (approximately)</w:t>
            </w:r>
          </w:p>
        </w:tc>
        <w:tc>
          <w:tcPr>
            <w:tcW w:w="4788" w:type="dxa"/>
            <w:vAlign w:val="center"/>
          </w:tcPr>
          <w:p w14:paraId="17602692" w14:textId="77777777" w:rsidR="00E75A42" w:rsidRPr="00597E77" w:rsidRDefault="00E75A42" w:rsidP="00AA6B6C">
            <w:pPr>
              <w:pStyle w:val="TableText"/>
              <w:rPr>
                <w:sz w:val="20"/>
              </w:rPr>
            </w:pPr>
            <w:r w:rsidRPr="00597E77">
              <w:rPr>
                <w:sz w:val="20"/>
              </w:rPr>
              <w:t>68,000 codes (approximately)</w:t>
            </w:r>
          </w:p>
        </w:tc>
      </w:tr>
      <w:tr w:rsidR="00E75A42" w:rsidRPr="00597E77" w14:paraId="6E020DED" w14:textId="77777777" w:rsidTr="00AA6B6C">
        <w:trPr>
          <w:trHeight w:val="233"/>
        </w:trPr>
        <w:tc>
          <w:tcPr>
            <w:tcW w:w="4680" w:type="dxa"/>
            <w:vAlign w:val="center"/>
          </w:tcPr>
          <w:p w14:paraId="4D110723" w14:textId="77777777" w:rsidR="00E75A42" w:rsidRPr="00597E77" w:rsidRDefault="00E75A42" w:rsidP="00AA6B6C">
            <w:pPr>
              <w:pStyle w:val="TableText"/>
              <w:rPr>
                <w:sz w:val="20"/>
              </w:rPr>
            </w:pPr>
            <w:r w:rsidRPr="00597E77">
              <w:rPr>
                <w:sz w:val="20"/>
              </w:rPr>
              <w:t>3-5 characters</w:t>
            </w:r>
          </w:p>
        </w:tc>
        <w:tc>
          <w:tcPr>
            <w:tcW w:w="4788" w:type="dxa"/>
            <w:vAlign w:val="center"/>
          </w:tcPr>
          <w:p w14:paraId="214BA4E8" w14:textId="77777777" w:rsidR="00E75A42" w:rsidRPr="00597E77" w:rsidRDefault="00E75A42" w:rsidP="00AA6B6C">
            <w:pPr>
              <w:pStyle w:val="TableText"/>
              <w:rPr>
                <w:sz w:val="20"/>
              </w:rPr>
            </w:pPr>
            <w:r w:rsidRPr="00597E77">
              <w:rPr>
                <w:sz w:val="20"/>
              </w:rPr>
              <w:t>3-7 characters (not including the decimal)</w:t>
            </w:r>
          </w:p>
        </w:tc>
      </w:tr>
      <w:tr w:rsidR="00E75A42" w:rsidRPr="00597E77" w14:paraId="3DF4FC24" w14:textId="77777777" w:rsidTr="00AA6B6C">
        <w:trPr>
          <w:trHeight w:val="530"/>
        </w:trPr>
        <w:tc>
          <w:tcPr>
            <w:tcW w:w="4680" w:type="dxa"/>
            <w:vAlign w:val="center"/>
          </w:tcPr>
          <w:p w14:paraId="5FDD3F65" w14:textId="77777777" w:rsidR="00E75A42" w:rsidRPr="00597E77" w:rsidRDefault="00E75A42" w:rsidP="00AA6B6C">
            <w:pPr>
              <w:pStyle w:val="TableText"/>
              <w:rPr>
                <w:sz w:val="20"/>
              </w:rPr>
            </w:pPr>
            <w:r w:rsidRPr="00597E77">
              <w:rPr>
                <w:sz w:val="20"/>
              </w:rPr>
              <w:t xml:space="preserve">Character 1 is numeric or alpha (E or V) </w:t>
            </w:r>
          </w:p>
        </w:tc>
        <w:tc>
          <w:tcPr>
            <w:tcW w:w="4788" w:type="dxa"/>
            <w:vAlign w:val="center"/>
          </w:tcPr>
          <w:p w14:paraId="45D60119" w14:textId="77777777" w:rsidR="00E75A42" w:rsidRPr="00597E77" w:rsidRDefault="004662DF" w:rsidP="004662DF">
            <w:pPr>
              <w:pStyle w:val="TableText"/>
              <w:rPr>
                <w:sz w:val="20"/>
              </w:rPr>
            </w:pPr>
            <w:r w:rsidRPr="00597E77">
              <w:rPr>
                <w:sz w:val="20"/>
              </w:rPr>
              <w:t>Character</w:t>
            </w:r>
            <w:r w:rsidR="00E75A42" w:rsidRPr="00597E77">
              <w:rPr>
                <w:sz w:val="20"/>
              </w:rPr>
              <w:t xml:space="preserve"> 1 is alpha; character 2 is numeric</w:t>
            </w:r>
          </w:p>
        </w:tc>
      </w:tr>
      <w:tr w:rsidR="00E75A42" w:rsidRPr="00597E77" w14:paraId="3F586A0A" w14:textId="77777777" w:rsidTr="00AA6B6C">
        <w:trPr>
          <w:trHeight w:val="530"/>
        </w:trPr>
        <w:tc>
          <w:tcPr>
            <w:tcW w:w="4680" w:type="dxa"/>
            <w:vAlign w:val="center"/>
          </w:tcPr>
          <w:p w14:paraId="7A79C5AB" w14:textId="77777777" w:rsidR="00E75A42" w:rsidRPr="00597E77" w:rsidRDefault="00E75A42" w:rsidP="00AA6B6C">
            <w:pPr>
              <w:pStyle w:val="TableText"/>
              <w:rPr>
                <w:sz w:val="20"/>
              </w:rPr>
            </w:pPr>
            <w:r w:rsidRPr="00597E77">
              <w:rPr>
                <w:sz w:val="20"/>
              </w:rPr>
              <w:t>Characters 2 - 5 are numeric</w:t>
            </w:r>
          </w:p>
        </w:tc>
        <w:tc>
          <w:tcPr>
            <w:tcW w:w="4788" w:type="dxa"/>
            <w:vAlign w:val="center"/>
          </w:tcPr>
          <w:p w14:paraId="2CA13419" w14:textId="77777777" w:rsidR="00E75A42" w:rsidRPr="00597E77" w:rsidRDefault="00E75A42" w:rsidP="00AA6B6C">
            <w:pPr>
              <w:pStyle w:val="TableText"/>
              <w:rPr>
                <w:sz w:val="20"/>
              </w:rPr>
            </w:pPr>
            <w:r w:rsidRPr="00597E77">
              <w:rPr>
                <w:sz w:val="20"/>
              </w:rPr>
              <w:t>Characters 3–7 are alpha or numeric (alpha characters are not case sensitive)</w:t>
            </w:r>
          </w:p>
        </w:tc>
      </w:tr>
      <w:tr w:rsidR="00E75A42" w:rsidRPr="00597E77" w14:paraId="7BE5191C" w14:textId="77777777" w:rsidTr="00AA6B6C">
        <w:trPr>
          <w:trHeight w:val="260"/>
        </w:trPr>
        <w:tc>
          <w:tcPr>
            <w:tcW w:w="4680" w:type="dxa"/>
            <w:vAlign w:val="center"/>
          </w:tcPr>
          <w:p w14:paraId="3DE8DBFF" w14:textId="77777777" w:rsidR="00E75A42" w:rsidRPr="00597E77" w:rsidRDefault="00E75A42" w:rsidP="00AA6B6C">
            <w:pPr>
              <w:pStyle w:val="TableText"/>
              <w:rPr>
                <w:sz w:val="20"/>
              </w:rPr>
            </w:pPr>
            <w:r w:rsidRPr="00597E77">
              <w:rPr>
                <w:sz w:val="20"/>
              </w:rPr>
              <w:t>Decimal after first 3 characters</w:t>
            </w:r>
          </w:p>
        </w:tc>
        <w:tc>
          <w:tcPr>
            <w:tcW w:w="4788" w:type="dxa"/>
            <w:vAlign w:val="center"/>
          </w:tcPr>
          <w:p w14:paraId="294CA1BA" w14:textId="77777777" w:rsidR="00E75A42" w:rsidRPr="00597E77" w:rsidRDefault="00E75A42" w:rsidP="00AA6B6C">
            <w:pPr>
              <w:pStyle w:val="TableText"/>
              <w:rPr>
                <w:sz w:val="20"/>
              </w:rPr>
            </w:pPr>
            <w:r w:rsidRPr="00597E77">
              <w:rPr>
                <w:sz w:val="20"/>
              </w:rPr>
              <w:t>Same</w:t>
            </w:r>
          </w:p>
        </w:tc>
      </w:tr>
    </w:tbl>
    <w:p w14:paraId="1F013E63" w14:textId="77777777" w:rsidR="00E75A42" w:rsidRPr="00597E77" w:rsidRDefault="00E75A42" w:rsidP="00473C9D">
      <w:pPr>
        <w:pStyle w:val="Caption"/>
      </w:pPr>
      <w:r w:rsidRPr="00597E77">
        <w:t>ICD-9-CM and ICD-10-PCS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675"/>
      </w:tblGrid>
      <w:tr w:rsidR="00E75A42" w:rsidRPr="00597E77" w14:paraId="27977209" w14:textId="77777777" w:rsidTr="00AA6B6C">
        <w:trPr>
          <w:trHeight w:val="476"/>
        </w:trPr>
        <w:tc>
          <w:tcPr>
            <w:tcW w:w="4680" w:type="dxa"/>
            <w:shd w:val="pct15" w:color="auto" w:fill="auto"/>
            <w:vAlign w:val="center"/>
          </w:tcPr>
          <w:p w14:paraId="0DC30F25" w14:textId="77777777" w:rsidR="00E75A42" w:rsidRPr="00597E77" w:rsidRDefault="00E75A42" w:rsidP="00AA6B6C">
            <w:pPr>
              <w:pStyle w:val="TableHeading"/>
            </w:pPr>
            <w:r w:rsidRPr="00597E77">
              <w:t>ICD-9-CM Procedure Codes</w:t>
            </w:r>
          </w:p>
        </w:tc>
        <w:tc>
          <w:tcPr>
            <w:tcW w:w="4788" w:type="dxa"/>
            <w:shd w:val="pct15" w:color="auto" w:fill="auto"/>
            <w:vAlign w:val="center"/>
          </w:tcPr>
          <w:p w14:paraId="0F28B43E" w14:textId="77777777" w:rsidR="00E75A42" w:rsidRPr="00597E77" w:rsidRDefault="00E75A42" w:rsidP="00AA6B6C">
            <w:pPr>
              <w:pStyle w:val="TableHeading"/>
            </w:pPr>
            <w:r w:rsidRPr="00597E77">
              <w:t>ICD-10-PCS</w:t>
            </w:r>
          </w:p>
        </w:tc>
      </w:tr>
      <w:tr w:rsidR="00E75A42" w:rsidRPr="00597E77" w14:paraId="687D3111" w14:textId="77777777" w:rsidTr="00AA6B6C">
        <w:tc>
          <w:tcPr>
            <w:tcW w:w="4680" w:type="dxa"/>
            <w:vAlign w:val="center"/>
          </w:tcPr>
          <w:p w14:paraId="77FE8FFE" w14:textId="77777777" w:rsidR="00E75A42" w:rsidRPr="00597E77" w:rsidRDefault="00E75A42" w:rsidP="00AA6B6C">
            <w:pPr>
              <w:pStyle w:val="TableText"/>
              <w:rPr>
                <w:sz w:val="20"/>
              </w:rPr>
            </w:pPr>
            <w:r w:rsidRPr="00597E77">
              <w:rPr>
                <w:sz w:val="20"/>
              </w:rPr>
              <w:t>3-4 characters</w:t>
            </w:r>
          </w:p>
        </w:tc>
        <w:tc>
          <w:tcPr>
            <w:tcW w:w="4788" w:type="dxa"/>
            <w:vAlign w:val="center"/>
          </w:tcPr>
          <w:p w14:paraId="7BE70379" w14:textId="77777777" w:rsidR="00E75A42" w:rsidRPr="00597E77" w:rsidRDefault="00E75A42" w:rsidP="00AA6B6C">
            <w:pPr>
              <w:pStyle w:val="TableText"/>
              <w:rPr>
                <w:sz w:val="20"/>
              </w:rPr>
            </w:pPr>
            <w:r w:rsidRPr="00597E77">
              <w:rPr>
                <w:sz w:val="20"/>
              </w:rPr>
              <w:t>7 alphanumeric characters</w:t>
            </w:r>
          </w:p>
        </w:tc>
      </w:tr>
      <w:tr w:rsidR="00E75A42" w:rsidRPr="00597E77" w14:paraId="4826F565" w14:textId="77777777" w:rsidTr="00AA6B6C">
        <w:tc>
          <w:tcPr>
            <w:tcW w:w="4680" w:type="dxa"/>
            <w:vAlign w:val="center"/>
          </w:tcPr>
          <w:p w14:paraId="25D0399C" w14:textId="77777777" w:rsidR="00E75A42" w:rsidRPr="00597E77" w:rsidRDefault="00E75A42" w:rsidP="00AA6B6C">
            <w:pPr>
              <w:pStyle w:val="TableText"/>
              <w:rPr>
                <w:sz w:val="20"/>
              </w:rPr>
            </w:pPr>
            <w:r w:rsidRPr="00597E77">
              <w:rPr>
                <w:sz w:val="20"/>
              </w:rPr>
              <w:t>All characters are numeric</w:t>
            </w:r>
          </w:p>
        </w:tc>
        <w:tc>
          <w:tcPr>
            <w:tcW w:w="4788" w:type="dxa"/>
            <w:vAlign w:val="center"/>
          </w:tcPr>
          <w:p w14:paraId="403EE6BF" w14:textId="77777777" w:rsidR="00E75A42" w:rsidRPr="00597E77" w:rsidRDefault="00E75A42" w:rsidP="00AA6B6C">
            <w:pPr>
              <w:pStyle w:val="TableText"/>
              <w:rPr>
                <w:sz w:val="20"/>
              </w:rPr>
            </w:pPr>
            <w:r w:rsidRPr="00597E77">
              <w:rPr>
                <w:sz w:val="20"/>
              </w:rPr>
              <w:t>Characters can be either alpha or numeric. Letters O and I are not used to avoid confusion with the numbers 0 and 1.</w:t>
            </w:r>
          </w:p>
        </w:tc>
      </w:tr>
      <w:tr w:rsidR="00E75A42" w:rsidRPr="00597E77" w14:paraId="58711F79" w14:textId="77777777" w:rsidTr="00AA6B6C">
        <w:tc>
          <w:tcPr>
            <w:tcW w:w="4680" w:type="dxa"/>
            <w:vAlign w:val="center"/>
          </w:tcPr>
          <w:p w14:paraId="19A0EC86" w14:textId="77777777" w:rsidR="00E75A42" w:rsidRPr="00597E77" w:rsidRDefault="00E75A42" w:rsidP="00AA6B6C">
            <w:pPr>
              <w:pStyle w:val="TableText"/>
              <w:rPr>
                <w:sz w:val="20"/>
              </w:rPr>
            </w:pPr>
            <w:r w:rsidRPr="00597E77">
              <w:rPr>
                <w:sz w:val="20"/>
              </w:rPr>
              <w:t>All characters are numeric</w:t>
            </w:r>
          </w:p>
        </w:tc>
        <w:tc>
          <w:tcPr>
            <w:tcW w:w="4788" w:type="dxa"/>
            <w:vAlign w:val="center"/>
          </w:tcPr>
          <w:p w14:paraId="4D9E996F" w14:textId="77777777" w:rsidR="00E75A42" w:rsidRPr="00597E77" w:rsidRDefault="00E75A42" w:rsidP="00AA6B6C">
            <w:pPr>
              <w:pStyle w:val="TableText"/>
              <w:rPr>
                <w:sz w:val="20"/>
              </w:rPr>
            </w:pPr>
            <w:r w:rsidRPr="00597E77">
              <w:rPr>
                <w:sz w:val="20"/>
              </w:rPr>
              <w:t>Each character can be any of 34 possible values. The ten digits 0-9 and the 24 letters A-H, J-N and P-Z may be used in each character.</w:t>
            </w:r>
          </w:p>
        </w:tc>
      </w:tr>
      <w:tr w:rsidR="00E75A42" w:rsidRPr="00597E77" w14:paraId="79593825" w14:textId="77777777" w:rsidTr="00AA6B6C">
        <w:tc>
          <w:tcPr>
            <w:tcW w:w="4680" w:type="dxa"/>
            <w:vAlign w:val="center"/>
          </w:tcPr>
          <w:p w14:paraId="06D1513B" w14:textId="77777777" w:rsidR="00E75A42" w:rsidRPr="00597E77" w:rsidRDefault="00E75A42" w:rsidP="00AA6B6C">
            <w:pPr>
              <w:pStyle w:val="TableText"/>
              <w:rPr>
                <w:sz w:val="20"/>
              </w:rPr>
            </w:pPr>
            <w:r w:rsidRPr="00597E77">
              <w:rPr>
                <w:sz w:val="20"/>
              </w:rPr>
              <w:t>Decimal after first 2 characters</w:t>
            </w:r>
          </w:p>
        </w:tc>
        <w:tc>
          <w:tcPr>
            <w:tcW w:w="4788" w:type="dxa"/>
            <w:vAlign w:val="center"/>
          </w:tcPr>
          <w:p w14:paraId="272609F8" w14:textId="77777777" w:rsidR="00E75A42" w:rsidRPr="00597E77" w:rsidRDefault="00E75A42" w:rsidP="00AA6B6C">
            <w:pPr>
              <w:pStyle w:val="TableText"/>
              <w:rPr>
                <w:sz w:val="20"/>
              </w:rPr>
            </w:pPr>
            <w:r w:rsidRPr="00597E77">
              <w:rPr>
                <w:sz w:val="20"/>
              </w:rPr>
              <w:t>Does not contain decimals</w:t>
            </w:r>
          </w:p>
        </w:tc>
      </w:tr>
    </w:tbl>
    <w:p w14:paraId="6ECBE776" w14:textId="77777777" w:rsidR="00E75A42" w:rsidRPr="00597E77" w:rsidRDefault="00E75A42" w:rsidP="00E75A42">
      <w:pPr>
        <w:pStyle w:val="Heading2"/>
        <w:keepNext/>
        <w:keepLines/>
      </w:pPr>
      <w:bookmarkStart w:id="22" w:name="_Toc393370759"/>
      <w:r w:rsidRPr="00597E77">
        <w:lastRenderedPageBreak/>
        <w:t>Scope</w:t>
      </w:r>
      <w:bookmarkEnd w:id="20"/>
      <w:r w:rsidRPr="00597E77">
        <w:t xml:space="preserve"> of Changes</w:t>
      </w:r>
      <w:bookmarkEnd w:id="21"/>
      <w:bookmarkEnd w:id="22"/>
    </w:p>
    <w:p w14:paraId="1F7B9C2B" w14:textId="77777777" w:rsidR="00E75A42" w:rsidRPr="00597E77" w:rsidRDefault="00E75A42" w:rsidP="00E75A42">
      <w:pPr>
        <w:pStyle w:val="NoteHeading"/>
        <w:keepLines/>
      </w:pPr>
      <w:r w:rsidRPr="00597E77">
        <w:t>NOTE:  Existing ICD-9 functionality has not changed.</w:t>
      </w:r>
    </w:p>
    <w:p w14:paraId="6422F2AA" w14:textId="77777777" w:rsidR="00E75A42" w:rsidRPr="00597E77" w:rsidRDefault="00E75A42" w:rsidP="00864196">
      <w:pPr>
        <w:pStyle w:val="BodyText"/>
      </w:pPr>
      <w:r w:rsidRPr="00597E77">
        <w:t>Patch SD*5.3*586 makes the following changes to the VistA Scheduling application:</w:t>
      </w:r>
    </w:p>
    <w:p w14:paraId="2BC443D1" w14:textId="77777777" w:rsidR="00E75A42" w:rsidRPr="00597E77" w:rsidRDefault="00E75A42" w:rsidP="00864196">
      <w:pPr>
        <w:pStyle w:val="BodyText"/>
        <w:numPr>
          <w:ilvl w:val="0"/>
          <w:numId w:val="3"/>
        </w:numPr>
      </w:pPr>
      <w:bookmarkStart w:id="23" w:name="_Toc322071264"/>
      <w:r w:rsidRPr="00597E77">
        <w:t>Added modifications for the following reports:</w:t>
      </w:r>
    </w:p>
    <w:p w14:paraId="236A7D86" w14:textId="77777777" w:rsidR="00E75A42" w:rsidRPr="00597E77" w:rsidRDefault="00E75A42" w:rsidP="006D47AF">
      <w:pPr>
        <w:pStyle w:val="BodyText"/>
        <w:numPr>
          <w:ilvl w:val="1"/>
          <w:numId w:val="3"/>
        </w:numPr>
      </w:pPr>
      <w:r w:rsidRPr="00597E77">
        <w:t>Provider/Diagnosis Report [SDAM PROVIDER/DIAGNOSIS REPORT]</w:t>
      </w:r>
    </w:p>
    <w:p w14:paraId="475E33ED" w14:textId="77777777" w:rsidR="00E75A42" w:rsidRPr="00597E77" w:rsidRDefault="00E75A42" w:rsidP="006B1AB4">
      <w:pPr>
        <w:pStyle w:val="BodyText"/>
        <w:numPr>
          <w:ilvl w:val="1"/>
          <w:numId w:val="3"/>
        </w:numPr>
      </w:pPr>
      <w:r w:rsidRPr="00597E77">
        <w:t>Routing Slips [SDROUT]</w:t>
      </w:r>
    </w:p>
    <w:p w14:paraId="03FAF86C" w14:textId="77777777" w:rsidR="00E75A42" w:rsidRPr="00597E77" w:rsidRDefault="00E75A42" w:rsidP="006B1AB4">
      <w:pPr>
        <w:pStyle w:val="BodyText"/>
        <w:numPr>
          <w:ilvl w:val="0"/>
          <w:numId w:val="3"/>
        </w:numPr>
      </w:pPr>
      <w:r w:rsidRPr="00597E77">
        <w:t>ICD-10-CM replace</w:t>
      </w:r>
      <w:r w:rsidR="000706AA" w:rsidRPr="00597E77">
        <w:rPr>
          <w:lang w:val="en-US"/>
        </w:rPr>
        <w:t>s</w:t>
      </w:r>
      <w:r w:rsidRPr="00597E77">
        <w:t xml:space="preserve"> ICD-9-CM as the diagnostic coding system for outpatient encounters with an encounter date on or after the ICD-10 activation date and inpatient treatment episodes with a discharge date on or after the ICD-10 activation date. </w:t>
      </w:r>
    </w:p>
    <w:p w14:paraId="4E18FB3C" w14:textId="77777777" w:rsidR="00E75A42" w:rsidRPr="00597E77" w:rsidRDefault="00E75A42" w:rsidP="006B1AB4">
      <w:pPr>
        <w:pStyle w:val="BodyText"/>
        <w:numPr>
          <w:ilvl w:val="0"/>
          <w:numId w:val="3"/>
        </w:numPr>
      </w:pPr>
      <w:r w:rsidRPr="00597E77">
        <w:t>For a period of time, the VHA requires the use of dual code sets (ICD-9-CM, ICD-10-CM) to accommodate outpatient dates of service and inpatient discharge dates prior to and following the ICD-10 activation date</w:t>
      </w:r>
      <w:r w:rsidRPr="00597E77">
        <w:rPr>
          <w:b/>
        </w:rPr>
        <w:t xml:space="preserve"> </w:t>
      </w:r>
      <w:r w:rsidRPr="00597E77">
        <w:t>as well as for reporting and research purposes.</w:t>
      </w:r>
    </w:p>
    <w:p w14:paraId="2F6B08E3" w14:textId="77777777" w:rsidR="00E75A42" w:rsidRPr="00597E77" w:rsidRDefault="000706AA" w:rsidP="006B1AB4">
      <w:pPr>
        <w:pStyle w:val="BodyText"/>
      </w:pPr>
      <w:r w:rsidRPr="00597E77">
        <w:rPr>
          <w:lang w:val="en-US"/>
        </w:rPr>
        <w:t xml:space="preserve">The Scheduling </w:t>
      </w:r>
      <w:r w:rsidR="00E75A42" w:rsidRPr="00597E77">
        <w:t xml:space="preserve">Data Dictionary </w:t>
      </w:r>
      <w:r w:rsidR="00F325F9" w:rsidRPr="00597E77">
        <w:rPr>
          <w:lang w:val="en-US"/>
        </w:rPr>
        <w:t>was modified</w:t>
      </w:r>
      <w:r w:rsidR="00E75A42" w:rsidRPr="00597E77">
        <w:t xml:space="preserve"> for the following:  </w:t>
      </w:r>
    </w:p>
    <w:p w14:paraId="3840A902" w14:textId="77777777" w:rsidR="00E75A42" w:rsidRPr="00597E77" w:rsidRDefault="00E75A42" w:rsidP="006B1AB4">
      <w:pPr>
        <w:pStyle w:val="BodyText"/>
        <w:numPr>
          <w:ilvl w:val="0"/>
          <w:numId w:val="3"/>
        </w:numPr>
      </w:pPr>
      <w:r w:rsidRPr="00597E77">
        <w:t>The input transform and screen in the Hospital Location File (#44), sub-file Diagnosis (#44.11) was changed to allow multiple versions of ICD codes</w:t>
      </w:r>
      <w:r w:rsidRPr="00597E77">
        <w:rPr>
          <w:lang w:val="en-US"/>
        </w:rPr>
        <w:t xml:space="preserve"> </w:t>
      </w:r>
      <w:r w:rsidRPr="00597E77">
        <w:t>and a default ICD code for each version.</w:t>
      </w:r>
    </w:p>
    <w:p w14:paraId="23A08294" w14:textId="77777777" w:rsidR="00E75A42" w:rsidRPr="00597E77" w:rsidRDefault="00E75A42" w:rsidP="006B1AB4">
      <w:pPr>
        <w:pStyle w:val="BodyText"/>
        <w:numPr>
          <w:ilvl w:val="0"/>
          <w:numId w:val="3"/>
        </w:numPr>
      </w:pPr>
      <w:r w:rsidRPr="00597E77">
        <w:t>Field names and descriptions were updated in the Disability Condition File (#31), sub-file Related ICD Codes (</w:t>
      </w:r>
      <w:r w:rsidR="00F325F9" w:rsidRPr="00597E77">
        <w:rPr>
          <w:lang w:val="en-US"/>
        </w:rPr>
        <w:t>#</w:t>
      </w:r>
      <w:r w:rsidRPr="00597E77">
        <w:t xml:space="preserve">31.01) to replace the text “ICD9” with “ ICD”.  </w:t>
      </w:r>
    </w:p>
    <w:p w14:paraId="5FBE1ADD" w14:textId="77777777" w:rsidR="00E75A42" w:rsidRPr="00597E77" w:rsidRDefault="00E75A42" w:rsidP="006B1AB4">
      <w:pPr>
        <w:pStyle w:val="BodyText"/>
        <w:numPr>
          <w:ilvl w:val="0"/>
          <w:numId w:val="3"/>
        </w:numPr>
        <w:rPr>
          <w:color w:val="1F497D"/>
        </w:rPr>
      </w:pPr>
      <w:r w:rsidRPr="00597E77">
        <w:t>The file description was updated for  the SDSC Service Connected Changes File (#409.48) to replace the text “ICD9” with “ ICD”.</w:t>
      </w:r>
    </w:p>
    <w:p w14:paraId="1B198BD8" w14:textId="77777777" w:rsidR="00E75A42" w:rsidRPr="00597E77" w:rsidRDefault="00E75A42" w:rsidP="006B1AB4">
      <w:pPr>
        <w:pStyle w:val="BodyText"/>
      </w:pPr>
      <w:r w:rsidRPr="00597E77">
        <w:t>The following Remote Procedures were modified replacing the text “ICD9” with “ ICD</w:t>
      </w:r>
      <w:r w:rsidR="00F325F9" w:rsidRPr="00597E77">
        <w:t>”</w:t>
      </w:r>
      <w:r w:rsidR="006D47AF" w:rsidRPr="00597E77">
        <w:rPr>
          <w:lang w:val="en-US"/>
        </w:rPr>
        <w:t>:</w:t>
      </w:r>
    </w:p>
    <w:p w14:paraId="3E16A51A" w14:textId="77777777" w:rsidR="00E75A42" w:rsidRPr="00597E77" w:rsidRDefault="00E75A42" w:rsidP="006D47AF">
      <w:pPr>
        <w:pStyle w:val="BodyText"/>
        <w:numPr>
          <w:ilvl w:val="0"/>
          <w:numId w:val="3"/>
        </w:numPr>
      </w:pPr>
      <w:r w:rsidRPr="00597E77">
        <w:t>SDOE GET PRIMARY DIAGNOSIS</w:t>
      </w:r>
    </w:p>
    <w:p w14:paraId="05C8A2CD" w14:textId="77777777" w:rsidR="00E75A42" w:rsidRPr="00597E77" w:rsidRDefault="00E75A42" w:rsidP="006D47AF">
      <w:pPr>
        <w:pStyle w:val="BodyText"/>
        <w:numPr>
          <w:ilvl w:val="0"/>
          <w:numId w:val="3"/>
        </w:numPr>
      </w:pPr>
      <w:r w:rsidRPr="00597E77">
        <w:t>SDOE FIND DIAGNOSIS</w:t>
      </w:r>
    </w:p>
    <w:p w14:paraId="7D1A4977" w14:textId="77777777" w:rsidR="00E75A42" w:rsidRPr="00597E77" w:rsidRDefault="00E75A42" w:rsidP="00E75A42">
      <w:pPr>
        <w:pStyle w:val="Heading2"/>
      </w:pPr>
      <w:bookmarkStart w:id="24" w:name="_Toc383069106"/>
      <w:bookmarkStart w:id="25" w:name="_Toc393370760"/>
      <w:bookmarkEnd w:id="24"/>
      <w:r w:rsidRPr="00597E77">
        <w:t>Documentation</w:t>
      </w:r>
      <w:bookmarkEnd w:id="23"/>
      <w:bookmarkEnd w:id="25"/>
    </w:p>
    <w:p w14:paraId="748166DE" w14:textId="77777777" w:rsidR="00E75A42" w:rsidRPr="00597E77" w:rsidRDefault="00E75A42" w:rsidP="00864196">
      <w:pPr>
        <w:pStyle w:val="BodyText"/>
      </w:pPr>
      <w:r w:rsidRPr="00597E77">
        <w:t xml:space="preserve">The VistA Scheduling manuals are posted on the VistA Documentation Library (VDL) </w:t>
      </w:r>
      <w:hyperlink r:id="rId11" w:history="1">
        <w:r w:rsidRPr="00597E77">
          <w:rPr>
            <w:rStyle w:val="Hyperlink"/>
          </w:rPr>
          <w:t>VistA Scheduling</w:t>
        </w:r>
      </w:hyperlink>
      <w:r w:rsidRPr="00597E77">
        <w:t xml:space="preserve"> page. </w:t>
      </w:r>
    </w:p>
    <w:p w14:paraId="2354509B" w14:textId="77777777" w:rsidR="00E75A42" w:rsidRPr="00597E77" w:rsidRDefault="00E75A42" w:rsidP="00864196">
      <w:pPr>
        <w:pStyle w:val="BodyText"/>
      </w:pPr>
      <w:r w:rsidRPr="00597E77">
        <w:t>The following VistA Scheduling user manuals are updated with changes for SD*5.3*586:</w:t>
      </w:r>
    </w:p>
    <w:p w14:paraId="74A50AD2" w14:textId="77777777" w:rsidR="00E75A42" w:rsidRPr="00597E77" w:rsidRDefault="00E75A42" w:rsidP="00D71BF4">
      <w:pPr>
        <w:pStyle w:val="BodyText"/>
        <w:numPr>
          <w:ilvl w:val="0"/>
          <w:numId w:val="2"/>
        </w:numPr>
        <w:spacing w:after="60"/>
      </w:pPr>
      <w:r w:rsidRPr="00597E77">
        <w:t xml:space="preserve">PIMS Technical Manual </w:t>
      </w:r>
    </w:p>
    <w:p w14:paraId="7A9D032F" w14:textId="77777777" w:rsidR="00E75A42" w:rsidRPr="00597E77" w:rsidRDefault="00E75A42" w:rsidP="00D71BF4">
      <w:pPr>
        <w:pStyle w:val="BodyText"/>
        <w:numPr>
          <w:ilvl w:val="0"/>
          <w:numId w:val="2"/>
        </w:numPr>
        <w:spacing w:after="60"/>
      </w:pPr>
      <w:r w:rsidRPr="00597E77">
        <w:t xml:space="preserve">User Manual – </w:t>
      </w:r>
      <w:r w:rsidRPr="00597E77">
        <w:rPr>
          <w:lang w:val="en-US"/>
        </w:rPr>
        <w:t xml:space="preserve">Supervisor </w:t>
      </w:r>
      <w:r w:rsidRPr="00597E77">
        <w:t>Menu</w:t>
      </w:r>
    </w:p>
    <w:p w14:paraId="74902DAA" w14:textId="77777777" w:rsidR="00E75A42" w:rsidRPr="00597E77" w:rsidRDefault="00E75A42" w:rsidP="006B1AB4">
      <w:pPr>
        <w:pStyle w:val="BodyText"/>
        <w:numPr>
          <w:ilvl w:val="0"/>
          <w:numId w:val="2"/>
        </w:numPr>
      </w:pPr>
      <w:r w:rsidRPr="00597E77">
        <w:t xml:space="preserve">User Manual – </w:t>
      </w:r>
      <w:r w:rsidRPr="00597E77">
        <w:rPr>
          <w:lang w:val="en-US"/>
        </w:rPr>
        <w:t>Menus,</w:t>
      </w:r>
      <w:r w:rsidRPr="00597E77">
        <w:t xml:space="preserve"> Intro &amp; Orientation</w:t>
      </w:r>
    </w:p>
    <w:p w14:paraId="5A34BBE2" w14:textId="77777777" w:rsidR="00E75A42" w:rsidRPr="00597E77" w:rsidRDefault="00E75A42" w:rsidP="006B1AB4">
      <w:pPr>
        <w:pStyle w:val="BodyText"/>
      </w:pPr>
      <w:r w:rsidRPr="00597E77">
        <w:t>The following manuals do not require changes for this patch:</w:t>
      </w:r>
    </w:p>
    <w:p w14:paraId="3418A0F3" w14:textId="77777777" w:rsidR="00E75A42" w:rsidRPr="00597E77" w:rsidRDefault="00E75A42" w:rsidP="00D71BF4">
      <w:pPr>
        <w:pStyle w:val="BodyText"/>
        <w:numPr>
          <w:ilvl w:val="0"/>
          <w:numId w:val="2"/>
        </w:numPr>
        <w:spacing w:after="60"/>
      </w:pPr>
      <w:r w:rsidRPr="00597E77">
        <w:t>PIMS User Manual – Outputs Menu</w:t>
      </w:r>
    </w:p>
    <w:p w14:paraId="2FE34792" w14:textId="77777777" w:rsidR="00E75A42" w:rsidRPr="00597E77" w:rsidRDefault="00E75A42" w:rsidP="00D71BF4">
      <w:pPr>
        <w:pStyle w:val="BodyText"/>
        <w:numPr>
          <w:ilvl w:val="0"/>
          <w:numId w:val="2"/>
        </w:numPr>
        <w:spacing w:after="60"/>
      </w:pPr>
      <w:r w:rsidRPr="00597E77">
        <w:t>Recall Reminder Technical &amp; Security Guide</w:t>
      </w:r>
    </w:p>
    <w:p w14:paraId="3D3D75D8" w14:textId="77777777" w:rsidR="00E75A42" w:rsidRPr="00597E77" w:rsidRDefault="00E75A42" w:rsidP="00D71BF4">
      <w:pPr>
        <w:pStyle w:val="BodyText"/>
        <w:numPr>
          <w:ilvl w:val="0"/>
          <w:numId w:val="2"/>
        </w:numPr>
        <w:spacing w:after="60"/>
      </w:pPr>
      <w:r w:rsidRPr="00597E77">
        <w:t>Recall Reminder User Guide</w:t>
      </w:r>
    </w:p>
    <w:p w14:paraId="79DEB615" w14:textId="77777777" w:rsidR="00E75A42" w:rsidRPr="00597E77" w:rsidRDefault="00E75A42" w:rsidP="00D71BF4">
      <w:pPr>
        <w:pStyle w:val="BodyText"/>
        <w:numPr>
          <w:ilvl w:val="0"/>
          <w:numId w:val="2"/>
        </w:numPr>
        <w:spacing w:after="60"/>
      </w:pPr>
      <w:r w:rsidRPr="00597E77">
        <w:t>User Manual – Ambulatory Care Reporting</w:t>
      </w:r>
    </w:p>
    <w:p w14:paraId="6FFC42EE" w14:textId="77777777" w:rsidR="00E75A42" w:rsidRPr="00597E77" w:rsidRDefault="00E75A42" w:rsidP="00D71BF4">
      <w:pPr>
        <w:pStyle w:val="BodyText"/>
        <w:numPr>
          <w:ilvl w:val="0"/>
          <w:numId w:val="2"/>
        </w:numPr>
        <w:spacing w:after="60"/>
      </w:pPr>
      <w:r w:rsidRPr="00597E77">
        <w:t>User Manual – Appointment Menu</w:t>
      </w:r>
    </w:p>
    <w:p w14:paraId="3BA095AE" w14:textId="77777777" w:rsidR="00E4443D" w:rsidRPr="00597E77" w:rsidRDefault="00E75A42" w:rsidP="00E4443D">
      <w:pPr>
        <w:pStyle w:val="BodyText"/>
        <w:numPr>
          <w:ilvl w:val="0"/>
          <w:numId w:val="2"/>
        </w:numPr>
      </w:pPr>
      <w:r w:rsidRPr="00597E77">
        <w:t>PIMS Installation Guide</w:t>
      </w:r>
      <w:bookmarkStart w:id="26" w:name="_Toc322071265"/>
    </w:p>
    <w:p w14:paraId="1A9AF95F" w14:textId="77777777" w:rsidR="00E75A42" w:rsidRPr="00597E77" w:rsidRDefault="00E75A42" w:rsidP="00E75A42">
      <w:pPr>
        <w:pStyle w:val="Heading1"/>
      </w:pPr>
      <w:bookmarkStart w:id="27" w:name="_Toc393370761"/>
      <w:r w:rsidRPr="00597E77">
        <w:lastRenderedPageBreak/>
        <w:t>Routines</w:t>
      </w:r>
      <w:bookmarkEnd w:id="27"/>
    </w:p>
    <w:p w14:paraId="465D7E17" w14:textId="77777777" w:rsidR="00E75A42" w:rsidRPr="00597E77" w:rsidRDefault="00E75A42" w:rsidP="00864196">
      <w:pPr>
        <w:pStyle w:val="BodyText"/>
      </w:pPr>
      <w:r w:rsidRPr="00597E77">
        <w:t>This section discusses changes to VistA Scheduling routines.</w:t>
      </w:r>
    </w:p>
    <w:p w14:paraId="0BBB0443" w14:textId="77777777" w:rsidR="00E75A42" w:rsidRPr="00597E77" w:rsidRDefault="009C74D6" w:rsidP="00E75A42">
      <w:pPr>
        <w:pStyle w:val="Heading2"/>
      </w:pPr>
      <w:bookmarkStart w:id="28" w:name="_Toc393370762"/>
      <w:r w:rsidRPr="00597E77">
        <w:rPr>
          <w:lang w:val="en-US"/>
        </w:rPr>
        <w:t>Print Clinic Installation Checklist</w:t>
      </w:r>
      <w:bookmarkEnd w:id="28"/>
    </w:p>
    <w:p w14:paraId="209F31E5" w14:textId="77777777" w:rsidR="00E75A42" w:rsidRPr="00597E77" w:rsidRDefault="00E75A42" w:rsidP="00864196">
      <w:pPr>
        <w:pStyle w:val="BodyText"/>
      </w:pPr>
      <w:r w:rsidRPr="00597E77">
        <w:t xml:space="preserve">A new routine allows </w:t>
      </w:r>
      <w:r w:rsidR="00E71A5F" w:rsidRPr="00597E77">
        <w:rPr>
          <w:lang w:val="en-US"/>
        </w:rPr>
        <w:t>users</w:t>
      </w:r>
      <w:r w:rsidRPr="00597E77">
        <w:t xml:space="preserve"> to print the Clinic Installation </w:t>
      </w:r>
      <w:r w:rsidR="009C74D6" w:rsidRPr="00597E77">
        <w:rPr>
          <w:lang w:val="en-US"/>
        </w:rPr>
        <w:t>Checklist to assist them</w:t>
      </w:r>
      <w:r w:rsidRPr="00597E77">
        <w:t xml:space="preserve"> with entering corresponding ICD-10 codes for existing ICD-9 codes.</w:t>
      </w:r>
    </w:p>
    <w:p w14:paraId="1649D079" w14:textId="77777777" w:rsidR="00E75A42" w:rsidRPr="00597E77" w:rsidRDefault="009C74D6" w:rsidP="00473C9D">
      <w:pPr>
        <w:pStyle w:val="Caption"/>
      </w:pPr>
      <w:r w:rsidRPr="00597E77">
        <w:t>Print Clinic Installation Checklist</w:t>
      </w:r>
    </w:p>
    <w:p w14:paraId="28CF60DD" w14:textId="77777777" w:rsidR="00E75A42" w:rsidRPr="00597E77" w:rsidRDefault="00E75A42" w:rsidP="00BD0366">
      <w:pPr>
        <w:pStyle w:val="ScreenCapture"/>
      </w:pPr>
      <w:r w:rsidRPr="00597E77">
        <w:t>Clinic Installation Checklist                              April 12, 2012</w:t>
      </w:r>
    </w:p>
    <w:p w14:paraId="36C3CCE3" w14:textId="77777777" w:rsidR="00E75A42" w:rsidRPr="00597E77" w:rsidRDefault="00E75A42" w:rsidP="00BD0366">
      <w:pPr>
        <w:pStyle w:val="ScreenCapture"/>
      </w:pPr>
      <w:r w:rsidRPr="00597E77">
        <w:t xml:space="preserve"> </w:t>
      </w:r>
    </w:p>
    <w:p w14:paraId="1097E8B3" w14:textId="77777777" w:rsidR="00E75A42" w:rsidRPr="00597E77" w:rsidRDefault="00E75A42" w:rsidP="002B09A9">
      <w:pPr>
        <w:pStyle w:val="ScreenCapture"/>
      </w:pPr>
      <w:r w:rsidRPr="00597E77">
        <w:t>Clinic                ICD9 Code(s)  Short Description          Default</w:t>
      </w:r>
    </w:p>
    <w:p w14:paraId="2EC6D267" w14:textId="77777777" w:rsidR="00E75A42" w:rsidRPr="00597E77" w:rsidRDefault="00E75A42" w:rsidP="002B09A9">
      <w:pPr>
        <w:pStyle w:val="ScreenCapture"/>
      </w:pPr>
      <w:r w:rsidRPr="00597E77">
        <w:t>(ICD9)</w:t>
      </w:r>
    </w:p>
    <w:p w14:paraId="1C8275D0" w14:textId="77777777" w:rsidR="00E75A42" w:rsidRPr="00597E77" w:rsidRDefault="00E75A42" w:rsidP="002B09A9">
      <w:pPr>
        <w:pStyle w:val="ScreenCapture"/>
      </w:pPr>
      <w:r w:rsidRPr="00597E77">
        <w:t xml:space="preserve">--------------------  ------------  -------------------------  </w:t>
      </w:r>
    </w:p>
    <w:p w14:paraId="53EE6F79" w14:textId="77777777" w:rsidR="00E75A42" w:rsidRPr="00597E77" w:rsidRDefault="00473EFB" w:rsidP="002B09A9">
      <w:pPr>
        <w:pStyle w:val="ScreenCapture"/>
      </w:pPr>
      <w:r w:rsidRPr="00597E77">
        <w:t>TEST</w:t>
      </w:r>
      <w:r w:rsidR="00E75A42" w:rsidRPr="00597E77">
        <w:t xml:space="preserve">CLINIC    </w:t>
      </w:r>
      <w:r w:rsidRPr="00597E77">
        <w:t xml:space="preserve">      </w:t>
      </w:r>
      <w:r w:rsidR="00E75A42" w:rsidRPr="00597E77">
        <w:t xml:space="preserve">  800.00        CLOSED SKULL VAULT FX      Y</w:t>
      </w:r>
    </w:p>
    <w:p w14:paraId="7D3756A9" w14:textId="77777777" w:rsidR="00E75A42" w:rsidRPr="00597E77" w:rsidRDefault="00E75A42" w:rsidP="002B09A9">
      <w:pPr>
        <w:pStyle w:val="ScreenCapture"/>
      </w:pPr>
      <w:r w:rsidRPr="00597E77">
        <w:t>ZTEST                 330.0         LEUKODYSTROPHY             N</w:t>
      </w:r>
    </w:p>
    <w:p w14:paraId="4F048C34" w14:textId="77777777" w:rsidR="00E75A42" w:rsidRPr="00597E77" w:rsidRDefault="00473EFB" w:rsidP="002B09A9">
      <w:pPr>
        <w:pStyle w:val="ScreenCapture"/>
      </w:pPr>
      <w:r w:rsidRPr="00597E77">
        <w:t>Test</w:t>
      </w:r>
      <w:r w:rsidR="00E75A42" w:rsidRPr="00597E77">
        <w:t xml:space="preserve"> Hospice     </w:t>
      </w:r>
      <w:r w:rsidRPr="00597E77">
        <w:t xml:space="preserve">  </w:t>
      </w:r>
      <w:r w:rsidR="00E75A42" w:rsidRPr="00597E77">
        <w:t xml:space="preserve">   487.8         FLU W MANIFESTATION NEC    Y</w:t>
      </w:r>
    </w:p>
    <w:p w14:paraId="7C8375A3" w14:textId="77777777" w:rsidR="00E75A42" w:rsidRPr="00597E77" w:rsidRDefault="00473EFB" w:rsidP="002B09A9">
      <w:pPr>
        <w:pStyle w:val="ScreenCapture"/>
      </w:pPr>
      <w:r w:rsidRPr="00597E77">
        <w:t>Test</w:t>
      </w:r>
      <w:r w:rsidR="00E75A42" w:rsidRPr="00597E77">
        <w:t xml:space="preserve"> Hospice     </w:t>
      </w:r>
      <w:r w:rsidRPr="00597E77">
        <w:t xml:space="preserve">  </w:t>
      </w:r>
      <w:r w:rsidR="00E75A42" w:rsidRPr="00597E77">
        <w:t xml:space="preserve">   487.1         FLU W RESP MANIFEST NEC    N</w:t>
      </w:r>
    </w:p>
    <w:p w14:paraId="5A44EABF" w14:textId="77777777" w:rsidR="00E75A42" w:rsidRPr="00597E77" w:rsidRDefault="00473EFB" w:rsidP="002B09A9">
      <w:pPr>
        <w:pStyle w:val="ScreenCapture"/>
      </w:pPr>
      <w:r w:rsidRPr="00597E77">
        <w:t>Test</w:t>
      </w:r>
      <w:r w:rsidR="00E75A42" w:rsidRPr="00597E77">
        <w:t xml:space="preserve"> Hospice       </w:t>
      </w:r>
      <w:r w:rsidRPr="00597E77">
        <w:t xml:space="preserve">  </w:t>
      </w:r>
      <w:r w:rsidR="00E75A42" w:rsidRPr="00597E77">
        <w:t xml:space="preserve"> V04.8         VACCIN FOR INFLUENZA       N</w:t>
      </w:r>
    </w:p>
    <w:p w14:paraId="20EE7708" w14:textId="77777777" w:rsidR="00E75A42" w:rsidRPr="00597E77" w:rsidRDefault="00473EFB" w:rsidP="002B09A9">
      <w:pPr>
        <w:pStyle w:val="ScreenCapture"/>
      </w:pPr>
      <w:r w:rsidRPr="00597E77">
        <w:t>Test</w:t>
      </w:r>
      <w:r w:rsidR="00E75A42" w:rsidRPr="00597E77">
        <w:t xml:space="preserve"> Hospice     </w:t>
      </w:r>
      <w:r w:rsidRPr="00597E77">
        <w:t xml:space="preserve">  </w:t>
      </w:r>
      <w:r w:rsidR="00E75A42" w:rsidRPr="00597E77">
        <w:t xml:space="preserve">   V03.81        PROPHY VACCINE HIB         N</w:t>
      </w:r>
    </w:p>
    <w:p w14:paraId="775938FB" w14:textId="77777777" w:rsidR="00E75A42" w:rsidRPr="00597E77" w:rsidRDefault="00473EFB" w:rsidP="002B09A9">
      <w:pPr>
        <w:pStyle w:val="ScreenCapture"/>
      </w:pPr>
      <w:r w:rsidRPr="00597E77">
        <w:t>Test</w:t>
      </w:r>
      <w:r w:rsidR="00E75A42" w:rsidRPr="00597E77">
        <w:t xml:space="preserve"> Hospice       </w:t>
      </w:r>
      <w:r w:rsidRPr="00597E77">
        <w:t xml:space="preserve">  </w:t>
      </w:r>
      <w:r w:rsidR="00E75A42" w:rsidRPr="00597E77">
        <w:t xml:space="preserve"> V06.6         PROPHY VACC STREP PNEU&amp;FL  N</w:t>
      </w:r>
    </w:p>
    <w:p w14:paraId="34EBF589" w14:textId="77777777" w:rsidR="00E75A42" w:rsidRPr="00597E77" w:rsidRDefault="00473EFB" w:rsidP="00864196">
      <w:pPr>
        <w:pStyle w:val="ScreenCapture"/>
      </w:pPr>
      <w:r w:rsidRPr="00597E77">
        <w:t>Test</w:t>
      </w:r>
      <w:r w:rsidR="00E75A42" w:rsidRPr="00597E77">
        <w:t xml:space="preserve"> Hospice       </w:t>
      </w:r>
      <w:r w:rsidRPr="00597E77">
        <w:t xml:space="preserve">  </w:t>
      </w:r>
      <w:r w:rsidR="00E75A42" w:rsidRPr="00597E77">
        <w:t xml:space="preserve"> 482.2         H.INFLUENZAE PNEUMONIA     N</w:t>
      </w:r>
    </w:p>
    <w:p w14:paraId="5B376874" w14:textId="77777777" w:rsidR="00E75A42" w:rsidRPr="00597E77" w:rsidRDefault="00473EFB" w:rsidP="00864196">
      <w:pPr>
        <w:pStyle w:val="ScreenCapture"/>
      </w:pPr>
      <w:r w:rsidRPr="00597E77">
        <w:t>Test</w:t>
      </w:r>
      <w:r w:rsidR="00E75A42" w:rsidRPr="00597E77">
        <w:t xml:space="preserve"> Hospice     </w:t>
      </w:r>
      <w:r w:rsidRPr="00597E77">
        <w:t xml:space="preserve">  </w:t>
      </w:r>
      <w:r w:rsidR="00E75A42" w:rsidRPr="00597E77">
        <w:t xml:space="preserve">   038.41        H. INFLUENAE SEPTICEMIA    N</w:t>
      </w:r>
    </w:p>
    <w:p w14:paraId="77AF0241" w14:textId="77777777" w:rsidR="00E75A42" w:rsidRPr="00597E77" w:rsidRDefault="00473EFB" w:rsidP="006D47AF">
      <w:pPr>
        <w:pStyle w:val="ScreenCapture"/>
      </w:pPr>
      <w:r w:rsidRPr="00597E77">
        <w:t>Test</w:t>
      </w:r>
      <w:r w:rsidR="00E75A42" w:rsidRPr="00597E77">
        <w:t xml:space="preserve"> Hospice      </w:t>
      </w:r>
      <w:r w:rsidRPr="00597E77">
        <w:t xml:space="preserve">  </w:t>
      </w:r>
      <w:r w:rsidR="00E75A42" w:rsidRPr="00597E77">
        <w:t xml:space="preserve">  041.5         H. INFLUENZAE INFECT NOS   N</w:t>
      </w:r>
    </w:p>
    <w:p w14:paraId="0FF668D5" w14:textId="77777777" w:rsidR="00E75A42" w:rsidRPr="00597E77" w:rsidRDefault="00E75A42" w:rsidP="006B1AB4">
      <w:pPr>
        <w:pStyle w:val="ScreenCapture"/>
      </w:pPr>
      <w:r w:rsidRPr="00597E77">
        <w:t>ZZAT TEST2            100.81        LEPTOSPIRAL MENINGITIS     N</w:t>
      </w:r>
    </w:p>
    <w:p w14:paraId="7B207889" w14:textId="77777777" w:rsidR="00E75A42" w:rsidRPr="00597E77" w:rsidRDefault="00E75A42" w:rsidP="006B1AB4">
      <w:pPr>
        <w:pStyle w:val="ScreenCapture"/>
      </w:pPr>
      <w:r w:rsidRPr="00597E77">
        <w:t>ZZAT TEST2            275.5         HUNGRY BONE SYNDROME       Y</w:t>
      </w:r>
    </w:p>
    <w:p w14:paraId="27BD12B6" w14:textId="77777777" w:rsidR="00E75A42" w:rsidRPr="00597E77" w:rsidRDefault="00E75A42" w:rsidP="006B1AB4">
      <w:pPr>
        <w:pStyle w:val="ScreenCapture"/>
      </w:pPr>
      <w:r w:rsidRPr="00597E77">
        <w:t>ZZAT TEST2            300.6         DEPERSONALIZATION DISORD   N</w:t>
      </w:r>
    </w:p>
    <w:p w14:paraId="1B839C2C" w14:textId="77777777" w:rsidR="00E75A42" w:rsidRPr="00597E77" w:rsidRDefault="00E75A42" w:rsidP="006B1AB4">
      <w:pPr>
        <w:pStyle w:val="ScreenCapture"/>
      </w:pPr>
      <w:r w:rsidRPr="00597E77">
        <w:t xml:space="preserve">SPEECH PATH </w:t>
      </w:r>
      <w:r w:rsidR="00473EFB" w:rsidRPr="00597E77">
        <w:t>–</w:t>
      </w:r>
      <w:r w:rsidRPr="00597E77">
        <w:t xml:space="preserve"> </w:t>
      </w:r>
      <w:r w:rsidR="00473EFB" w:rsidRPr="00597E77">
        <w:t xml:space="preserve">TEST  </w:t>
      </w:r>
      <w:r w:rsidRPr="00597E77">
        <w:t xml:space="preserve">  V40.1         PROB WITH COMMUNICATION    N</w:t>
      </w:r>
    </w:p>
    <w:p w14:paraId="230B0579" w14:textId="77777777" w:rsidR="00E75A42" w:rsidRPr="00597E77" w:rsidRDefault="00E75A42" w:rsidP="00E75A42">
      <w:pPr>
        <w:pStyle w:val="Heading2"/>
      </w:pPr>
      <w:bookmarkStart w:id="29" w:name="_Toc393370763"/>
      <w:r w:rsidRPr="00597E77">
        <w:t>Setup Clinic Modified Routine (SDB)</w:t>
      </w:r>
      <w:bookmarkEnd w:id="29"/>
    </w:p>
    <w:p w14:paraId="78DDC35A" w14:textId="77777777" w:rsidR="00E75A42" w:rsidRPr="00597E77" w:rsidRDefault="00E75A42" w:rsidP="00864196">
      <w:pPr>
        <w:pStyle w:val="BodyText"/>
      </w:pPr>
      <w:r w:rsidRPr="00597E77">
        <w:t>There are no changes to the Setup Clinic functionality. The program accepts active ICD codes as enforced by the Data Dictionary screening and input transforms. One default ICD code is allowed for each ICD version.</w:t>
      </w:r>
    </w:p>
    <w:p w14:paraId="6E9C5013" w14:textId="77777777" w:rsidR="00E75A42" w:rsidRPr="00597E77" w:rsidRDefault="00E75A42" w:rsidP="00864196">
      <w:pPr>
        <w:pStyle w:val="BodyText"/>
      </w:pPr>
      <w:r w:rsidRPr="00597E77">
        <w:t>The VistA</w:t>
      </w:r>
      <w:r w:rsidRPr="00597E77">
        <w:rPr>
          <w:b/>
        </w:rPr>
        <w:t xml:space="preserve"> </w:t>
      </w:r>
      <w:r w:rsidRPr="00597E77">
        <w:t xml:space="preserve">Scheduling package adds the following new fields to the </w:t>
      </w:r>
      <w:r w:rsidRPr="00597E77">
        <w:rPr>
          <w:i/>
        </w:rPr>
        <w:t>Setup Clinic</w:t>
      </w:r>
      <w:r w:rsidRPr="00597E77">
        <w:t xml:space="preserve"> option</w:t>
      </w:r>
      <w:r w:rsidR="00864196" w:rsidRPr="00597E77">
        <w:rPr>
          <w:lang w:val="en-US"/>
        </w:rPr>
        <w:t>:</w:t>
      </w:r>
      <w:r w:rsidRPr="00597E77">
        <w:t xml:space="preserve"> </w:t>
      </w:r>
    </w:p>
    <w:p w14:paraId="7DB8D6D2" w14:textId="77777777" w:rsidR="00E75A42" w:rsidRPr="00597E77" w:rsidRDefault="00682BA8" w:rsidP="00864196">
      <w:pPr>
        <w:pStyle w:val="BodyText"/>
        <w:numPr>
          <w:ilvl w:val="0"/>
          <w:numId w:val="3"/>
        </w:numPr>
      </w:pPr>
      <w:r w:rsidRPr="00597E77">
        <w:rPr>
          <w:lang w:val="en-US"/>
        </w:rPr>
        <w:t>Select</w:t>
      </w:r>
      <w:r w:rsidRPr="00597E77">
        <w:t xml:space="preserve"> DIAGNOSIS</w:t>
      </w:r>
      <w:r w:rsidR="00E75A42" w:rsidRPr="00597E77">
        <w:t>:</w:t>
      </w:r>
    </w:p>
    <w:p w14:paraId="3716221D" w14:textId="77777777" w:rsidR="00E75A42" w:rsidRPr="00597E77" w:rsidRDefault="00682BA8" w:rsidP="006D47AF">
      <w:pPr>
        <w:pStyle w:val="BodyText"/>
        <w:numPr>
          <w:ilvl w:val="0"/>
          <w:numId w:val="3"/>
        </w:numPr>
      </w:pPr>
      <w:r w:rsidRPr="00597E77">
        <w:t>DIAGNOSIS</w:t>
      </w:r>
      <w:r w:rsidR="00E75A42" w:rsidRPr="00597E77">
        <w:t>:</w:t>
      </w:r>
    </w:p>
    <w:p w14:paraId="672774B2" w14:textId="77777777" w:rsidR="00E75A42" w:rsidRPr="00597E77" w:rsidRDefault="00E75A42" w:rsidP="006B1AB4">
      <w:pPr>
        <w:pStyle w:val="BodyText"/>
        <w:numPr>
          <w:ilvl w:val="0"/>
          <w:numId w:val="3"/>
        </w:numPr>
      </w:pPr>
      <w:r w:rsidRPr="00597E77">
        <w:t>DEFAULT DIAGNOSIS:</w:t>
      </w:r>
    </w:p>
    <w:p w14:paraId="6FB4B969" w14:textId="77777777" w:rsidR="00E75A42" w:rsidRPr="00597E77" w:rsidRDefault="00E75A42" w:rsidP="00E75A42">
      <w:pPr>
        <w:pStyle w:val="BodyText3Bold"/>
      </w:pPr>
      <w:r w:rsidRPr="00597E77">
        <w:t>Set-Up Clinic</w:t>
      </w:r>
    </w:p>
    <w:tbl>
      <w:tblPr>
        <w:tblW w:w="0" w:type="auto"/>
        <w:tblInd w:w="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E75A42" w:rsidRPr="00597E77" w14:paraId="608AF979" w14:textId="77777777" w:rsidTr="00AA6B6C">
        <w:tc>
          <w:tcPr>
            <w:tcW w:w="8640" w:type="dxa"/>
          </w:tcPr>
          <w:p w14:paraId="0339EECE" w14:textId="77777777" w:rsidR="00E75A42" w:rsidRPr="00597E77" w:rsidRDefault="00E75A42" w:rsidP="00AA6B6C">
            <w:pPr>
              <w:keepNext w:val="0"/>
              <w:autoSpaceDE w:val="0"/>
              <w:autoSpaceDN w:val="0"/>
              <w:jc w:val="both"/>
              <w:rPr>
                <w:rFonts w:ascii="r_ansi" w:eastAsia="Calibri" w:hAnsi="r_ansi"/>
                <w:sz w:val="16"/>
                <w:szCs w:val="16"/>
              </w:rPr>
            </w:pPr>
            <w:r w:rsidRPr="00597E77">
              <w:rPr>
                <w:rFonts w:ascii="r_ansi" w:hAnsi="r_ansi"/>
                <w:sz w:val="16"/>
                <w:szCs w:val="16"/>
              </w:rPr>
              <w:t>Select OPTION NAME: SDBUILD    Set up a Clinic</w:t>
            </w:r>
          </w:p>
        </w:tc>
      </w:tr>
      <w:tr w:rsidR="00E75A42" w:rsidRPr="00597E77" w14:paraId="415B5457" w14:textId="77777777" w:rsidTr="00AA6B6C">
        <w:tc>
          <w:tcPr>
            <w:tcW w:w="8640" w:type="dxa"/>
          </w:tcPr>
          <w:p w14:paraId="4E919058"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Set up a Clinic</w:t>
            </w:r>
          </w:p>
        </w:tc>
      </w:tr>
      <w:tr w:rsidR="00E75A42" w:rsidRPr="00597E77" w14:paraId="3238B162" w14:textId="77777777" w:rsidTr="00AA6B6C">
        <w:tc>
          <w:tcPr>
            <w:tcW w:w="8640" w:type="dxa"/>
          </w:tcPr>
          <w:p w14:paraId="67BF554F" w14:textId="77777777" w:rsidR="00E75A42" w:rsidRPr="00597E77" w:rsidRDefault="00E75A42" w:rsidP="00AA6B6C">
            <w:pPr>
              <w:keepNext w:val="0"/>
              <w:autoSpaceDE w:val="0"/>
              <w:autoSpaceDN w:val="0"/>
              <w:jc w:val="both"/>
              <w:rPr>
                <w:rFonts w:ascii="r_ansi" w:hAnsi="r_ansi"/>
                <w:sz w:val="16"/>
                <w:szCs w:val="16"/>
              </w:rPr>
            </w:pPr>
          </w:p>
        </w:tc>
      </w:tr>
      <w:tr w:rsidR="00E75A42" w:rsidRPr="00597E77" w14:paraId="628D7FC1" w14:textId="77777777" w:rsidTr="00AA6B6C">
        <w:tc>
          <w:tcPr>
            <w:tcW w:w="8640" w:type="dxa"/>
          </w:tcPr>
          <w:p w14:paraId="43F9D5D7" w14:textId="77777777" w:rsidR="00E75A42" w:rsidRPr="00597E77" w:rsidRDefault="00E75A42" w:rsidP="00473EFB">
            <w:pPr>
              <w:keepNext w:val="0"/>
              <w:autoSpaceDE w:val="0"/>
              <w:autoSpaceDN w:val="0"/>
              <w:jc w:val="both"/>
              <w:rPr>
                <w:rFonts w:ascii="r_ansi" w:hAnsi="r_ansi"/>
                <w:sz w:val="16"/>
                <w:szCs w:val="16"/>
              </w:rPr>
            </w:pPr>
            <w:r w:rsidRPr="00597E77">
              <w:rPr>
                <w:rFonts w:ascii="r_ansi" w:hAnsi="r_ansi"/>
                <w:sz w:val="16"/>
                <w:szCs w:val="16"/>
              </w:rPr>
              <w:t xml:space="preserve">Select CLINIC NAME:  CHY ENT </w:t>
            </w:r>
            <w:r w:rsidR="00473EFB" w:rsidRPr="00597E77">
              <w:rPr>
                <w:rFonts w:ascii="r_ansi" w:hAnsi="r_ansi"/>
                <w:sz w:val="16"/>
                <w:szCs w:val="16"/>
              </w:rPr>
              <w:t>TEST</w:t>
            </w:r>
            <w:r w:rsidRPr="00597E77">
              <w:rPr>
                <w:rFonts w:ascii="r_ansi" w:hAnsi="r_ansi"/>
                <w:sz w:val="16"/>
                <w:szCs w:val="16"/>
              </w:rPr>
              <w:t xml:space="preserve">   </w:t>
            </w:r>
            <w:r w:rsidR="00473EFB" w:rsidRPr="00597E77">
              <w:rPr>
                <w:rFonts w:ascii="r_ansi" w:hAnsi="r_ansi"/>
                <w:sz w:val="16"/>
                <w:szCs w:val="16"/>
              </w:rPr>
              <w:t xml:space="preserve">SCHEDPROV, ONE </w:t>
            </w:r>
            <w:r w:rsidRPr="00597E77">
              <w:rPr>
                <w:rFonts w:ascii="r_ansi" w:hAnsi="r_ansi"/>
                <w:sz w:val="16"/>
                <w:szCs w:val="16"/>
              </w:rPr>
              <w:t>P</w:t>
            </w:r>
          </w:p>
        </w:tc>
      </w:tr>
      <w:tr w:rsidR="00E75A42" w:rsidRPr="00597E77" w14:paraId="4A57322F" w14:textId="77777777" w:rsidTr="00AA6B6C">
        <w:tc>
          <w:tcPr>
            <w:tcW w:w="8640" w:type="dxa"/>
          </w:tcPr>
          <w:p w14:paraId="696B0978" w14:textId="77777777" w:rsidR="00E75A42" w:rsidRPr="00597E77" w:rsidRDefault="00E75A42" w:rsidP="00473EFB">
            <w:pPr>
              <w:keepNext w:val="0"/>
              <w:autoSpaceDE w:val="0"/>
              <w:autoSpaceDN w:val="0"/>
              <w:jc w:val="both"/>
              <w:rPr>
                <w:rFonts w:ascii="r_ansi" w:hAnsi="r_ansi"/>
                <w:sz w:val="16"/>
                <w:szCs w:val="16"/>
              </w:rPr>
            </w:pPr>
            <w:r w:rsidRPr="00597E77">
              <w:rPr>
                <w:rFonts w:ascii="r_ansi" w:hAnsi="r_ansi"/>
                <w:sz w:val="16"/>
                <w:szCs w:val="16"/>
              </w:rPr>
              <w:t xml:space="preserve">NAME: CHY ENT </w:t>
            </w:r>
            <w:r w:rsidR="00473EFB" w:rsidRPr="00597E77">
              <w:rPr>
                <w:rFonts w:ascii="r_ansi" w:hAnsi="r_ansi"/>
                <w:sz w:val="16"/>
                <w:szCs w:val="16"/>
              </w:rPr>
              <w:t>TEST</w:t>
            </w:r>
            <w:r w:rsidRPr="00597E77">
              <w:rPr>
                <w:rFonts w:ascii="r_ansi" w:hAnsi="r_ansi"/>
                <w:sz w:val="16"/>
                <w:szCs w:val="16"/>
              </w:rPr>
              <w:t xml:space="preserve">// </w:t>
            </w:r>
          </w:p>
        </w:tc>
      </w:tr>
      <w:tr w:rsidR="00E75A42" w:rsidRPr="00597E77" w14:paraId="73BE605D" w14:textId="77777777" w:rsidTr="00AA6B6C">
        <w:tc>
          <w:tcPr>
            <w:tcW w:w="8640" w:type="dxa"/>
          </w:tcPr>
          <w:p w14:paraId="0E2D1D01" w14:textId="77777777" w:rsidR="00E75A42" w:rsidRPr="00597E77" w:rsidRDefault="00E75A42" w:rsidP="00473EFB">
            <w:pPr>
              <w:keepNext w:val="0"/>
              <w:autoSpaceDE w:val="0"/>
              <w:autoSpaceDN w:val="0"/>
              <w:jc w:val="both"/>
              <w:rPr>
                <w:rFonts w:ascii="r_ansi" w:hAnsi="r_ansi"/>
                <w:sz w:val="16"/>
                <w:szCs w:val="16"/>
              </w:rPr>
            </w:pPr>
            <w:r w:rsidRPr="00597E77">
              <w:rPr>
                <w:rFonts w:ascii="r_ansi" w:hAnsi="r_ansi"/>
                <w:sz w:val="16"/>
                <w:szCs w:val="16"/>
              </w:rPr>
              <w:t xml:space="preserve">ABBREVIATION: </w:t>
            </w:r>
            <w:r w:rsidR="00473EFB" w:rsidRPr="00597E77">
              <w:rPr>
                <w:rFonts w:ascii="r_ansi" w:hAnsi="r_ansi"/>
                <w:sz w:val="16"/>
                <w:szCs w:val="16"/>
              </w:rPr>
              <w:t>TEST</w:t>
            </w:r>
            <w:r w:rsidRPr="00597E77">
              <w:rPr>
                <w:rFonts w:ascii="r_ansi" w:hAnsi="r_ansi"/>
                <w:sz w:val="16"/>
                <w:szCs w:val="16"/>
              </w:rPr>
              <w:t xml:space="preserve">// </w:t>
            </w:r>
          </w:p>
        </w:tc>
      </w:tr>
      <w:tr w:rsidR="00E75A42" w:rsidRPr="00597E77" w14:paraId="7F9E3C5D" w14:textId="77777777" w:rsidTr="00AA6B6C">
        <w:tc>
          <w:tcPr>
            <w:tcW w:w="8640" w:type="dxa"/>
          </w:tcPr>
          <w:p w14:paraId="6983C80B"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CLINIC MEETS AT THIS FACILITY?: YES// </w:t>
            </w:r>
          </w:p>
        </w:tc>
      </w:tr>
      <w:tr w:rsidR="00E75A42" w:rsidRPr="00597E77" w14:paraId="3A7227F1" w14:textId="77777777" w:rsidTr="00AA6B6C">
        <w:tc>
          <w:tcPr>
            <w:tcW w:w="8640" w:type="dxa"/>
          </w:tcPr>
          <w:p w14:paraId="747EAAFA"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SERVICE: MEDICINE// </w:t>
            </w:r>
          </w:p>
        </w:tc>
      </w:tr>
      <w:tr w:rsidR="00E75A42" w:rsidRPr="00597E77" w14:paraId="00635163" w14:textId="77777777" w:rsidTr="00AA6B6C">
        <w:tc>
          <w:tcPr>
            <w:tcW w:w="8640" w:type="dxa"/>
          </w:tcPr>
          <w:p w14:paraId="48730A6A"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NON-COUNT CLINIC? (Y OR N): NO// </w:t>
            </w:r>
          </w:p>
        </w:tc>
      </w:tr>
      <w:tr w:rsidR="00E75A42" w:rsidRPr="00597E77" w14:paraId="1C52C6AC" w14:textId="77777777" w:rsidTr="00AA6B6C">
        <w:tc>
          <w:tcPr>
            <w:tcW w:w="8640" w:type="dxa"/>
          </w:tcPr>
          <w:p w14:paraId="7D360460"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DIVISION: CHEYENNE VAMROC// </w:t>
            </w:r>
          </w:p>
        </w:tc>
      </w:tr>
      <w:tr w:rsidR="00E75A42" w:rsidRPr="00597E77" w14:paraId="438080B1" w14:textId="77777777" w:rsidTr="00AA6B6C">
        <w:tc>
          <w:tcPr>
            <w:tcW w:w="8640" w:type="dxa"/>
          </w:tcPr>
          <w:p w14:paraId="2E9C76A6"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STOP CODE NUMBER: ENT// </w:t>
            </w:r>
          </w:p>
        </w:tc>
      </w:tr>
      <w:tr w:rsidR="00E75A42" w:rsidRPr="00597E77" w14:paraId="2EA2DB26" w14:textId="77777777" w:rsidTr="00AA6B6C">
        <w:tc>
          <w:tcPr>
            <w:tcW w:w="8640" w:type="dxa"/>
          </w:tcPr>
          <w:p w14:paraId="33D5DD98"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DEFAULT APPOINTMENT TYPE: REGULAR// </w:t>
            </w:r>
          </w:p>
        </w:tc>
      </w:tr>
      <w:tr w:rsidR="00E75A42" w:rsidRPr="00597E77" w14:paraId="6E001568" w14:textId="77777777" w:rsidTr="00AA6B6C">
        <w:tc>
          <w:tcPr>
            <w:tcW w:w="8640" w:type="dxa"/>
          </w:tcPr>
          <w:p w14:paraId="38BE0CDC"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ADMINISTER INPATIENT MEDS?: </w:t>
            </w:r>
          </w:p>
        </w:tc>
      </w:tr>
      <w:tr w:rsidR="00E75A42" w:rsidRPr="00597E77" w14:paraId="49DA0397" w14:textId="77777777" w:rsidTr="00AA6B6C">
        <w:tc>
          <w:tcPr>
            <w:tcW w:w="8640" w:type="dxa"/>
          </w:tcPr>
          <w:p w14:paraId="14422D8C"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TELEPHONE: 7234// </w:t>
            </w:r>
          </w:p>
        </w:tc>
      </w:tr>
      <w:tr w:rsidR="00E75A42" w:rsidRPr="00597E77" w14:paraId="66D81EDD" w14:textId="77777777" w:rsidTr="00AA6B6C">
        <w:tc>
          <w:tcPr>
            <w:tcW w:w="8640" w:type="dxa"/>
          </w:tcPr>
          <w:p w14:paraId="4BC88661"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lastRenderedPageBreak/>
              <w:t xml:space="preserve">REQUIRE X-RAY FILMS?: </w:t>
            </w:r>
            <w:r w:rsidRPr="00597E77">
              <w:rPr>
                <w:rFonts w:ascii="r_ansi" w:hAnsi="r_ansi"/>
                <w:b/>
                <w:sz w:val="16"/>
                <w:szCs w:val="16"/>
              </w:rPr>
              <w:t>YES</w:t>
            </w:r>
            <w:r w:rsidRPr="00597E77">
              <w:rPr>
                <w:rFonts w:ascii="r_ansi" w:hAnsi="r_ansi"/>
                <w:sz w:val="16"/>
                <w:szCs w:val="16"/>
              </w:rPr>
              <w:t xml:space="preserve">// </w:t>
            </w:r>
          </w:p>
        </w:tc>
      </w:tr>
      <w:tr w:rsidR="00E75A42" w:rsidRPr="00597E77" w14:paraId="7E9DD575" w14:textId="77777777" w:rsidTr="00AA6B6C">
        <w:tc>
          <w:tcPr>
            <w:tcW w:w="8640" w:type="dxa"/>
          </w:tcPr>
          <w:p w14:paraId="0C24E625"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REQUIRE ACTION PROFILES?: </w:t>
            </w:r>
            <w:r w:rsidRPr="00597E77">
              <w:rPr>
                <w:rFonts w:ascii="r_ansi" w:hAnsi="r_ansi"/>
                <w:b/>
                <w:sz w:val="16"/>
                <w:szCs w:val="16"/>
              </w:rPr>
              <w:t>NO</w:t>
            </w:r>
            <w:r w:rsidRPr="00597E77">
              <w:rPr>
                <w:rFonts w:ascii="r_ansi" w:hAnsi="r_ansi"/>
                <w:sz w:val="16"/>
                <w:szCs w:val="16"/>
              </w:rPr>
              <w:t xml:space="preserve">// </w:t>
            </w:r>
          </w:p>
        </w:tc>
      </w:tr>
      <w:tr w:rsidR="00E75A42" w:rsidRPr="00597E77" w14:paraId="55B417EC" w14:textId="77777777" w:rsidTr="00AA6B6C">
        <w:tc>
          <w:tcPr>
            <w:tcW w:w="8640" w:type="dxa"/>
          </w:tcPr>
          <w:p w14:paraId="0812D64E"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NO SHOW LETTER: </w:t>
            </w:r>
            <w:r w:rsidRPr="00597E77">
              <w:rPr>
                <w:rFonts w:ascii="r_ansi" w:hAnsi="r_ansi"/>
                <w:b/>
                <w:sz w:val="16"/>
                <w:szCs w:val="16"/>
              </w:rPr>
              <w:t>CHEYENNE FAILED TO REPORT</w:t>
            </w:r>
            <w:r w:rsidRPr="00597E77">
              <w:rPr>
                <w:rFonts w:ascii="r_ansi" w:hAnsi="r_ansi"/>
                <w:sz w:val="16"/>
                <w:szCs w:val="16"/>
              </w:rPr>
              <w:t xml:space="preserve">// </w:t>
            </w:r>
          </w:p>
        </w:tc>
      </w:tr>
      <w:tr w:rsidR="00E75A42" w:rsidRPr="00597E77" w14:paraId="0B1B0F9F" w14:textId="77777777" w:rsidTr="00AA6B6C">
        <w:tc>
          <w:tcPr>
            <w:tcW w:w="8640" w:type="dxa"/>
          </w:tcPr>
          <w:p w14:paraId="79068B4D"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PRE-APPOINTMENT LETTER: </w:t>
            </w:r>
            <w:r w:rsidRPr="00597E77">
              <w:rPr>
                <w:rFonts w:ascii="r_ansi" w:hAnsi="r_ansi"/>
                <w:b/>
                <w:sz w:val="16"/>
                <w:szCs w:val="16"/>
              </w:rPr>
              <w:t>CHEYENNE APPT</w:t>
            </w:r>
            <w:r w:rsidRPr="00597E77">
              <w:rPr>
                <w:rFonts w:ascii="r_ansi" w:hAnsi="r_ansi"/>
                <w:sz w:val="16"/>
                <w:szCs w:val="16"/>
              </w:rPr>
              <w:t xml:space="preserve">// </w:t>
            </w:r>
          </w:p>
        </w:tc>
      </w:tr>
      <w:tr w:rsidR="00E75A42" w:rsidRPr="00597E77" w14:paraId="49126CAC" w14:textId="77777777" w:rsidTr="00AA6B6C">
        <w:tc>
          <w:tcPr>
            <w:tcW w:w="8640" w:type="dxa"/>
          </w:tcPr>
          <w:p w14:paraId="283309F9"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CLINIC CANCELLATION LETTER: </w:t>
            </w:r>
            <w:r w:rsidRPr="00597E77">
              <w:rPr>
                <w:rFonts w:ascii="r_ansi" w:hAnsi="r_ansi"/>
                <w:b/>
                <w:sz w:val="16"/>
                <w:szCs w:val="16"/>
              </w:rPr>
              <w:t>CHEYENNE CLINIC CANCELLED</w:t>
            </w:r>
          </w:p>
        </w:tc>
      </w:tr>
      <w:tr w:rsidR="00E75A42" w:rsidRPr="00597E77" w14:paraId="438C915F" w14:textId="77777777" w:rsidTr="00AA6B6C">
        <w:tc>
          <w:tcPr>
            <w:tcW w:w="8640" w:type="dxa"/>
          </w:tcPr>
          <w:p w14:paraId="62DFECCE"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     // </w:t>
            </w:r>
          </w:p>
        </w:tc>
      </w:tr>
      <w:tr w:rsidR="00E75A42" w:rsidRPr="00597E77" w14:paraId="7AAB4DD4" w14:textId="77777777" w:rsidTr="00AA6B6C">
        <w:tc>
          <w:tcPr>
            <w:tcW w:w="8640" w:type="dxa"/>
          </w:tcPr>
          <w:p w14:paraId="02B1D0FE"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APPT. CANCELLATION LETTER: CHEYENNE CANCELLED APPOINTMENT</w:t>
            </w:r>
          </w:p>
        </w:tc>
      </w:tr>
      <w:tr w:rsidR="00E75A42" w:rsidRPr="00597E77" w14:paraId="57B37843" w14:textId="77777777" w:rsidTr="00AA6B6C">
        <w:tc>
          <w:tcPr>
            <w:tcW w:w="8640" w:type="dxa"/>
          </w:tcPr>
          <w:p w14:paraId="18D5A8A5"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     // </w:t>
            </w:r>
          </w:p>
        </w:tc>
      </w:tr>
      <w:tr w:rsidR="00E75A42" w:rsidRPr="00597E77" w14:paraId="3FB474BB" w14:textId="77777777" w:rsidTr="00AA6B6C">
        <w:tc>
          <w:tcPr>
            <w:tcW w:w="8640" w:type="dxa"/>
          </w:tcPr>
          <w:p w14:paraId="1B1996A2"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ASK FOR CHECK IN/OUT TIME: </w:t>
            </w:r>
            <w:r w:rsidRPr="00597E77">
              <w:rPr>
                <w:rFonts w:ascii="r_ansi" w:hAnsi="r_ansi"/>
                <w:b/>
                <w:sz w:val="16"/>
                <w:szCs w:val="16"/>
              </w:rPr>
              <w:t>NO</w:t>
            </w:r>
            <w:r w:rsidRPr="00597E77">
              <w:rPr>
                <w:rFonts w:ascii="r_ansi" w:hAnsi="r_ansi"/>
                <w:sz w:val="16"/>
                <w:szCs w:val="16"/>
              </w:rPr>
              <w:t xml:space="preserve">// </w:t>
            </w:r>
          </w:p>
        </w:tc>
      </w:tr>
      <w:tr w:rsidR="00E75A42" w:rsidRPr="00597E77" w14:paraId="54D53013" w14:textId="77777777" w:rsidTr="00AA6B6C">
        <w:tc>
          <w:tcPr>
            <w:tcW w:w="8640" w:type="dxa"/>
          </w:tcPr>
          <w:p w14:paraId="08EF0666"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Select PROVIDER: </w:t>
            </w:r>
            <w:r w:rsidRPr="00597E77">
              <w:rPr>
                <w:rFonts w:ascii="r_ansi" w:hAnsi="r_ansi"/>
                <w:b/>
                <w:sz w:val="16"/>
                <w:szCs w:val="16"/>
              </w:rPr>
              <w:t>SchedProv,One</w:t>
            </w:r>
            <w:r w:rsidRPr="00597E77">
              <w:rPr>
                <w:rFonts w:ascii="r_ansi" w:hAnsi="r_ansi"/>
                <w:sz w:val="16"/>
                <w:szCs w:val="16"/>
              </w:rPr>
              <w:t xml:space="preserve">// </w:t>
            </w:r>
          </w:p>
        </w:tc>
      </w:tr>
      <w:tr w:rsidR="00E75A42" w:rsidRPr="00597E77" w14:paraId="156BF591" w14:textId="77777777" w:rsidTr="00AA6B6C">
        <w:tc>
          <w:tcPr>
            <w:tcW w:w="8640" w:type="dxa"/>
          </w:tcPr>
          <w:p w14:paraId="11A22B83"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 PROVIDER: SchedProv,One// </w:t>
            </w:r>
          </w:p>
        </w:tc>
      </w:tr>
      <w:tr w:rsidR="00E75A42" w:rsidRPr="00597E77" w14:paraId="65F70108" w14:textId="77777777" w:rsidTr="00AA6B6C">
        <w:tc>
          <w:tcPr>
            <w:tcW w:w="8640" w:type="dxa"/>
          </w:tcPr>
          <w:p w14:paraId="69B87F42"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 DEFAULT PROVIDER: </w:t>
            </w:r>
            <w:r w:rsidRPr="00597E77">
              <w:rPr>
                <w:rFonts w:ascii="r_ansi" w:hAnsi="r_ansi"/>
                <w:b/>
                <w:sz w:val="16"/>
                <w:szCs w:val="16"/>
              </w:rPr>
              <w:t>YES</w:t>
            </w:r>
            <w:r w:rsidRPr="00597E77">
              <w:rPr>
                <w:rFonts w:ascii="r_ansi" w:hAnsi="r_ansi"/>
                <w:sz w:val="16"/>
                <w:szCs w:val="16"/>
              </w:rPr>
              <w:t xml:space="preserve">// </w:t>
            </w:r>
          </w:p>
        </w:tc>
      </w:tr>
      <w:tr w:rsidR="00E75A42" w:rsidRPr="00597E77" w14:paraId="33DA3AF5" w14:textId="77777777" w:rsidTr="00AA6B6C">
        <w:tc>
          <w:tcPr>
            <w:tcW w:w="8640" w:type="dxa"/>
          </w:tcPr>
          <w:p w14:paraId="4FEF8BFD"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Select PROVIDER: </w:t>
            </w:r>
          </w:p>
        </w:tc>
      </w:tr>
      <w:tr w:rsidR="00E75A42" w:rsidRPr="00597E77" w14:paraId="701FB0FE" w14:textId="77777777" w:rsidTr="00AA6B6C">
        <w:tc>
          <w:tcPr>
            <w:tcW w:w="8640" w:type="dxa"/>
          </w:tcPr>
          <w:p w14:paraId="56149EDF"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DEFAULT TO PC PRACTITIONER?: </w:t>
            </w:r>
            <w:r w:rsidRPr="00597E77">
              <w:rPr>
                <w:rFonts w:ascii="r_ansi" w:hAnsi="r_ansi"/>
                <w:b/>
                <w:sz w:val="16"/>
                <w:szCs w:val="16"/>
              </w:rPr>
              <w:t>NO</w:t>
            </w:r>
            <w:r w:rsidRPr="00597E77">
              <w:rPr>
                <w:rFonts w:ascii="r_ansi" w:hAnsi="r_ansi"/>
                <w:sz w:val="16"/>
                <w:szCs w:val="16"/>
              </w:rPr>
              <w:t xml:space="preserve">// </w:t>
            </w:r>
          </w:p>
        </w:tc>
      </w:tr>
      <w:tr w:rsidR="00E75A42" w:rsidRPr="00597E77" w14:paraId="4D088F12" w14:textId="77777777" w:rsidTr="00AA6B6C">
        <w:tc>
          <w:tcPr>
            <w:tcW w:w="8640" w:type="dxa"/>
          </w:tcPr>
          <w:p w14:paraId="0AD5F444" w14:textId="77777777" w:rsidR="00E75A42" w:rsidRPr="00597E77" w:rsidRDefault="00E75A42" w:rsidP="00BD0366">
            <w:pPr>
              <w:keepNext w:val="0"/>
              <w:autoSpaceDE w:val="0"/>
              <w:autoSpaceDN w:val="0"/>
              <w:jc w:val="both"/>
              <w:rPr>
                <w:rFonts w:ascii="r_ansi" w:hAnsi="r_ansi"/>
                <w:sz w:val="16"/>
                <w:szCs w:val="16"/>
              </w:rPr>
            </w:pPr>
            <w:r w:rsidRPr="00597E77">
              <w:rPr>
                <w:rFonts w:ascii="r_ansi" w:hAnsi="r_ansi"/>
                <w:sz w:val="16"/>
                <w:szCs w:val="16"/>
              </w:rPr>
              <w:t xml:space="preserve">Select DIAGNOSIS: </w:t>
            </w:r>
            <w:r w:rsidRPr="00597E77">
              <w:rPr>
                <w:rFonts w:ascii="r_ansi" w:hAnsi="r_ansi"/>
                <w:b/>
                <w:sz w:val="16"/>
                <w:szCs w:val="16"/>
              </w:rPr>
              <w:t>428.0</w:t>
            </w:r>
            <w:r w:rsidRPr="00597E77">
              <w:rPr>
                <w:rFonts w:ascii="r_ansi" w:hAnsi="r_ansi"/>
                <w:sz w:val="16"/>
                <w:szCs w:val="16"/>
              </w:rPr>
              <w:t xml:space="preserve">// </w:t>
            </w:r>
          </w:p>
        </w:tc>
      </w:tr>
      <w:tr w:rsidR="00E75A42" w:rsidRPr="00597E77" w14:paraId="3FB17CEF" w14:textId="77777777" w:rsidTr="00AA6B6C">
        <w:tc>
          <w:tcPr>
            <w:tcW w:w="8640" w:type="dxa"/>
          </w:tcPr>
          <w:p w14:paraId="5C65927C" w14:textId="77777777" w:rsidR="00E75A42" w:rsidRPr="00597E77" w:rsidRDefault="00E75A42" w:rsidP="00BD0366">
            <w:pPr>
              <w:keepNext w:val="0"/>
              <w:autoSpaceDE w:val="0"/>
              <w:autoSpaceDN w:val="0"/>
              <w:jc w:val="both"/>
              <w:rPr>
                <w:rFonts w:ascii="r_ansi" w:hAnsi="r_ansi"/>
                <w:sz w:val="16"/>
                <w:szCs w:val="16"/>
              </w:rPr>
            </w:pPr>
            <w:r w:rsidRPr="00597E77">
              <w:rPr>
                <w:rFonts w:ascii="r_ansi" w:hAnsi="r_ansi"/>
                <w:sz w:val="16"/>
                <w:szCs w:val="16"/>
              </w:rPr>
              <w:t xml:space="preserve"> DIAGNOSIS: </w:t>
            </w:r>
            <w:r w:rsidRPr="00597E77">
              <w:rPr>
                <w:rFonts w:ascii="r_ansi" w:hAnsi="r_ansi"/>
                <w:b/>
                <w:sz w:val="16"/>
                <w:szCs w:val="16"/>
              </w:rPr>
              <w:t>428.0</w:t>
            </w:r>
            <w:r w:rsidRPr="00597E77">
              <w:rPr>
                <w:rFonts w:ascii="r_ansi" w:hAnsi="r_ansi"/>
                <w:sz w:val="16"/>
                <w:szCs w:val="16"/>
              </w:rPr>
              <w:t xml:space="preserve">// </w:t>
            </w:r>
          </w:p>
        </w:tc>
      </w:tr>
      <w:tr w:rsidR="00E75A42" w:rsidRPr="00597E77" w14:paraId="41A36433" w14:textId="77777777" w:rsidTr="00AA6B6C">
        <w:tc>
          <w:tcPr>
            <w:tcW w:w="8640" w:type="dxa"/>
          </w:tcPr>
          <w:p w14:paraId="1712A728" w14:textId="77777777" w:rsidR="00E75A42" w:rsidRPr="00597E77" w:rsidRDefault="00E75A42" w:rsidP="00BD0366">
            <w:pPr>
              <w:keepNext w:val="0"/>
              <w:autoSpaceDE w:val="0"/>
              <w:autoSpaceDN w:val="0"/>
              <w:jc w:val="both"/>
              <w:rPr>
                <w:rFonts w:ascii="r_ansi" w:hAnsi="r_ansi"/>
                <w:sz w:val="16"/>
                <w:szCs w:val="16"/>
              </w:rPr>
            </w:pPr>
            <w:r w:rsidRPr="00597E77">
              <w:rPr>
                <w:rFonts w:ascii="r_ansi" w:hAnsi="r_ansi"/>
                <w:sz w:val="16"/>
                <w:szCs w:val="16"/>
              </w:rPr>
              <w:t xml:space="preserve"> DEFAULT DIAGNOSIS: </w:t>
            </w:r>
            <w:r w:rsidRPr="00597E77">
              <w:rPr>
                <w:rFonts w:ascii="r_ansi" w:hAnsi="r_ansi"/>
                <w:b/>
                <w:sz w:val="16"/>
                <w:szCs w:val="16"/>
              </w:rPr>
              <w:t>Y</w:t>
            </w:r>
            <w:r w:rsidRPr="00597E77">
              <w:rPr>
                <w:rFonts w:ascii="r_ansi" w:hAnsi="r_ansi"/>
                <w:sz w:val="16"/>
                <w:szCs w:val="16"/>
              </w:rPr>
              <w:t>//</w:t>
            </w:r>
          </w:p>
        </w:tc>
      </w:tr>
      <w:tr w:rsidR="00E75A42" w:rsidRPr="00597E77" w14:paraId="43A8C2F3" w14:textId="77777777" w:rsidTr="00AA6B6C">
        <w:tc>
          <w:tcPr>
            <w:tcW w:w="8640" w:type="dxa"/>
            <w:shd w:val="clear" w:color="auto" w:fill="auto"/>
          </w:tcPr>
          <w:p w14:paraId="3447DAFC" w14:textId="77777777" w:rsidR="00E75A42" w:rsidRPr="00597E77" w:rsidRDefault="00E75A42" w:rsidP="00BD0366">
            <w:pPr>
              <w:keepNext w:val="0"/>
              <w:autoSpaceDE w:val="0"/>
              <w:autoSpaceDN w:val="0"/>
              <w:jc w:val="both"/>
              <w:rPr>
                <w:rFonts w:ascii="r_ansi" w:hAnsi="r_ansi"/>
                <w:b/>
                <w:sz w:val="16"/>
                <w:szCs w:val="16"/>
              </w:rPr>
            </w:pPr>
            <w:r w:rsidRPr="00597E77">
              <w:rPr>
                <w:rFonts w:ascii="r_ansi" w:hAnsi="r_ansi"/>
                <w:sz w:val="16"/>
                <w:szCs w:val="16"/>
              </w:rPr>
              <w:t>Select DIAGNOSIS:</w:t>
            </w:r>
            <w:r w:rsidRPr="00597E77">
              <w:rPr>
                <w:rFonts w:ascii="r_ansi" w:hAnsi="r_ansi"/>
                <w:b/>
                <w:sz w:val="16"/>
                <w:szCs w:val="16"/>
              </w:rPr>
              <w:t xml:space="preserve"> E01.1//</w:t>
            </w:r>
          </w:p>
        </w:tc>
      </w:tr>
      <w:tr w:rsidR="00E75A42" w:rsidRPr="00597E77" w14:paraId="3EAFCEC1" w14:textId="77777777" w:rsidTr="00AA6B6C">
        <w:tc>
          <w:tcPr>
            <w:tcW w:w="8640" w:type="dxa"/>
            <w:shd w:val="clear" w:color="auto" w:fill="auto"/>
          </w:tcPr>
          <w:p w14:paraId="3C4BB01B" w14:textId="77777777" w:rsidR="00E75A42" w:rsidRPr="00597E77" w:rsidRDefault="00E75A42" w:rsidP="00BD0366">
            <w:pPr>
              <w:keepNext w:val="0"/>
              <w:autoSpaceDE w:val="0"/>
              <w:autoSpaceDN w:val="0"/>
              <w:jc w:val="both"/>
              <w:rPr>
                <w:rFonts w:ascii="r_ansi" w:hAnsi="r_ansi"/>
                <w:b/>
                <w:sz w:val="16"/>
                <w:szCs w:val="16"/>
              </w:rPr>
            </w:pPr>
            <w:r w:rsidRPr="00597E77">
              <w:rPr>
                <w:rFonts w:ascii="r_ansi" w:hAnsi="r_ansi"/>
                <w:b/>
                <w:sz w:val="16"/>
                <w:szCs w:val="16"/>
              </w:rPr>
              <w:t xml:space="preserve"> </w:t>
            </w:r>
            <w:r w:rsidRPr="00597E77">
              <w:rPr>
                <w:rFonts w:ascii="r_ansi" w:hAnsi="r_ansi"/>
                <w:sz w:val="16"/>
                <w:szCs w:val="16"/>
              </w:rPr>
              <w:t>DIAGNOSIS:</w:t>
            </w:r>
            <w:r w:rsidRPr="00597E77">
              <w:rPr>
                <w:rFonts w:ascii="r_ansi" w:hAnsi="r_ansi"/>
                <w:b/>
                <w:sz w:val="16"/>
                <w:szCs w:val="16"/>
              </w:rPr>
              <w:t xml:space="preserve"> E01.1// </w:t>
            </w:r>
          </w:p>
        </w:tc>
      </w:tr>
      <w:tr w:rsidR="00E75A42" w:rsidRPr="00597E77" w14:paraId="622ACC44" w14:textId="77777777" w:rsidTr="00AA6B6C">
        <w:trPr>
          <w:trHeight w:val="315"/>
        </w:trPr>
        <w:tc>
          <w:tcPr>
            <w:tcW w:w="8640" w:type="dxa"/>
            <w:shd w:val="clear" w:color="auto" w:fill="auto"/>
          </w:tcPr>
          <w:p w14:paraId="799B9EDF" w14:textId="77777777" w:rsidR="00E75A42" w:rsidRPr="00597E77" w:rsidRDefault="00E75A42" w:rsidP="00BD0366">
            <w:pPr>
              <w:keepNext w:val="0"/>
              <w:autoSpaceDE w:val="0"/>
              <w:autoSpaceDN w:val="0"/>
              <w:jc w:val="both"/>
              <w:rPr>
                <w:rFonts w:ascii="r_ansi" w:hAnsi="r_ansi"/>
                <w:b/>
                <w:sz w:val="16"/>
                <w:szCs w:val="16"/>
              </w:rPr>
            </w:pPr>
            <w:r w:rsidRPr="00597E77">
              <w:rPr>
                <w:rFonts w:ascii="r_ansi" w:hAnsi="r_ansi"/>
                <w:b/>
                <w:sz w:val="16"/>
                <w:szCs w:val="16"/>
              </w:rPr>
              <w:t xml:space="preserve"> </w:t>
            </w:r>
            <w:r w:rsidRPr="00597E77">
              <w:rPr>
                <w:rFonts w:ascii="r_ansi" w:hAnsi="r_ansi"/>
                <w:sz w:val="16"/>
                <w:szCs w:val="16"/>
              </w:rPr>
              <w:t xml:space="preserve">DEFAULT DIAGNOSIS: </w:t>
            </w:r>
            <w:r w:rsidRPr="00597E77">
              <w:rPr>
                <w:rFonts w:ascii="r_ansi" w:hAnsi="r_ansi"/>
                <w:b/>
                <w:sz w:val="16"/>
                <w:szCs w:val="16"/>
              </w:rPr>
              <w:t>Y</w:t>
            </w:r>
            <w:r w:rsidRPr="00597E77">
              <w:rPr>
                <w:rFonts w:ascii="r_ansi" w:hAnsi="r_ansi"/>
                <w:sz w:val="16"/>
                <w:szCs w:val="16"/>
              </w:rPr>
              <w:t>//</w:t>
            </w:r>
          </w:p>
        </w:tc>
      </w:tr>
      <w:tr w:rsidR="00E75A42" w:rsidRPr="00597E77" w14:paraId="42CCFF25" w14:textId="77777777" w:rsidTr="00AA6B6C">
        <w:tc>
          <w:tcPr>
            <w:tcW w:w="8640" w:type="dxa"/>
          </w:tcPr>
          <w:p w14:paraId="1EEB4544"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WORKLOAD VALIDATION AT CHK OUT: </w:t>
            </w:r>
            <w:r w:rsidRPr="00597E77">
              <w:rPr>
                <w:rFonts w:ascii="r_ansi" w:hAnsi="r_ansi"/>
                <w:b/>
                <w:sz w:val="16"/>
                <w:szCs w:val="16"/>
              </w:rPr>
              <w:t>Y</w:t>
            </w:r>
            <w:r w:rsidRPr="00597E77">
              <w:rPr>
                <w:rFonts w:ascii="r_ansi" w:hAnsi="r_ansi"/>
                <w:sz w:val="16"/>
                <w:szCs w:val="16"/>
              </w:rPr>
              <w:t xml:space="preserve">// </w:t>
            </w:r>
          </w:p>
        </w:tc>
      </w:tr>
      <w:tr w:rsidR="00E75A42" w:rsidRPr="00597E77" w14:paraId="37AB0773" w14:textId="77777777" w:rsidTr="00AA6B6C">
        <w:tc>
          <w:tcPr>
            <w:tcW w:w="8640" w:type="dxa"/>
          </w:tcPr>
          <w:p w14:paraId="4D65062F"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ALLOWABLE CONSECUTIVE NO-SHOWS: </w:t>
            </w:r>
            <w:r w:rsidRPr="00597E77">
              <w:rPr>
                <w:rFonts w:ascii="r_ansi" w:hAnsi="r_ansi"/>
                <w:b/>
                <w:sz w:val="16"/>
                <w:szCs w:val="16"/>
              </w:rPr>
              <w:t>2</w:t>
            </w:r>
            <w:r w:rsidRPr="00597E77">
              <w:rPr>
                <w:rFonts w:ascii="r_ansi" w:hAnsi="r_ansi"/>
                <w:sz w:val="16"/>
                <w:szCs w:val="16"/>
              </w:rPr>
              <w:t xml:space="preserve">// </w:t>
            </w:r>
          </w:p>
        </w:tc>
      </w:tr>
      <w:tr w:rsidR="00E75A42" w:rsidRPr="00597E77" w14:paraId="1E9DDF55" w14:textId="77777777" w:rsidTr="00AA6B6C">
        <w:tc>
          <w:tcPr>
            <w:tcW w:w="8640" w:type="dxa"/>
          </w:tcPr>
          <w:p w14:paraId="3749A078"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MAX # DAYS FOR FUTURE BOOKING: </w:t>
            </w:r>
            <w:r w:rsidRPr="00597E77">
              <w:rPr>
                <w:rFonts w:ascii="r_ansi" w:hAnsi="r_ansi"/>
                <w:b/>
                <w:sz w:val="16"/>
                <w:szCs w:val="16"/>
              </w:rPr>
              <w:t>120</w:t>
            </w:r>
            <w:r w:rsidRPr="00597E77">
              <w:rPr>
                <w:rFonts w:ascii="r_ansi" w:hAnsi="r_ansi"/>
                <w:sz w:val="16"/>
                <w:szCs w:val="16"/>
              </w:rPr>
              <w:t xml:space="preserve">// </w:t>
            </w:r>
          </w:p>
        </w:tc>
      </w:tr>
      <w:tr w:rsidR="00E75A42" w:rsidRPr="00597E77" w14:paraId="33BA2E48" w14:textId="77777777" w:rsidTr="00AA6B6C">
        <w:tc>
          <w:tcPr>
            <w:tcW w:w="8640" w:type="dxa"/>
          </w:tcPr>
          <w:p w14:paraId="298D7B26"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START TIME FOR AUTO REBOOK: </w:t>
            </w:r>
            <w:r w:rsidRPr="00597E77">
              <w:rPr>
                <w:rFonts w:ascii="r_ansi" w:hAnsi="r_ansi"/>
                <w:b/>
                <w:sz w:val="16"/>
                <w:szCs w:val="16"/>
              </w:rPr>
              <w:t>9</w:t>
            </w:r>
            <w:r w:rsidRPr="00597E77">
              <w:rPr>
                <w:rFonts w:ascii="r_ansi" w:hAnsi="r_ansi"/>
                <w:sz w:val="16"/>
                <w:szCs w:val="16"/>
              </w:rPr>
              <w:t xml:space="preserve">// </w:t>
            </w:r>
          </w:p>
        </w:tc>
      </w:tr>
      <w:tr w:rsidR="00E75A42" w:rsidRPr="00597E77" w14:paraId="57112977" w14:textId="77777777" w:rsidTr="00AA6B6C">
        <w:tc>
          <w:tcPr>
            <w:tcW w:w="8640" w:type="dxa"/>
          </w:tcPr>
          <w:p w14:paraId="088E52F5"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MAX # DAYS FOR AUTO-REBOOK: </w:t>
            </w:r>
            <w:r w:rsidRPr="00597E77">
              <w:rPr>
                <w:rFonts w:ascii="r_ansi" w:hAnsi="r_ansi"/>
                <w:b/>
                <w:sz w:val="16"/>
                <w:szCs w:val="16"/>
              </w:rPr>
              <w:t>1</w:t>
            </w:r>
            <w:r w:rsidRPr="00597E77">
              <w:rPr>
                <w:rFonts w:ascii="r_ansi" w:hAnsi="r_ansi"/>
                <w:sz w:val="16"/>
                <w:szCs w:val="16"/>
              </w:rPr>
              <w:t xml:space="preserve">// </w:t>
            </w:r>
          </w:p>
        </w:tc>
      </w:tr>
      <w:tr w:rsidR="00E75A42" w:rsidRPr="00597E77" w14:paraId="226BC286" w14:textId="77777777" w:rsidTr="00AA6B6C">
        <w:tc>
          <w:tcPr>
            <w:tcW w:w="8640" w:type="dxa"/>
          </w:tcPr>
          <w:p w14:paraId="4870975E"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SCHEDULE ON HOLIDAYS?: </w:t>
            </w:r>
          </w:p>
        </w:tc>
      </w:tr>
      <w:tr w:rsidR="00E75A42" w:rsidRPr="00597E77" w14:paraId="2801F8E0" w14:textId="77777777" w:rsidTr="00AA6B6C">
        <w:tc>
          <w:tcPr>
            <w:tcW w:w="8640" w:type="dxa"/>
          </w:tcPr>
          <w:p w14:paraId="1B124C33"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CREDIT STOP CODE: </w:t>
            </w:r>
          </w:p>
        </w:tc>
      </w:tr>
      <w:tr w:rsidR="00E75A42" w:rsidRPr="00597E77" w14:paraId="4221C18D" w14:textId="77777777" w:rsidTr="00AA6B6C">
        <w:tc>
          <w:tcPr>
            <w:tcW w:w="8640" w:type="dxa"/>
          </w:tcPr>
          <w:p w14:paraId="6EB573A0"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PROHIBIT ACCESS TO CLINIC?: </w:t>
            </w:r>
          </w:p>
        </w:tc>
      </w:tr>
      <w:tr w:rsidR="00E75A42" w:rsidRPr="00597E77" w14:paraId="5A95593D" w14:textId="77777777" w:rsidTr="00AA6B6C">
        <w:tc>
          <w:tcPr>
            <w:tcW w:w="8640" w:type="dxa"/>
          </w:tcPr>
          <w:p w14:paraId="240B24F4"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PHYSICAL LOCATION: </w:t>
            </w:r>
            <w:r w:rsidRPr="00597E77">
              <w:rPr>
                <w:rFonts w:ascii="r_ansi" w:hAnsi="r_ansi"/>
                <w:b/>
                <w:sz w:val="16"/>
                <w:szCs w:val="16"/>
              </w:rPr>
              <w:t>A149A</w:t>
            </w:r>
            <w:r w:rsidRPr="00597E77">
              <w:rPr>
                <w:rFonts w:ascii="r_ansi" w:hAnsi="r_ansi"/>
                <w:sz w:val="16"/>
                <w:szCs w:val="16"/>
              </w:rPr>
              <w:t xml:space="preserve">// </w:t>
            </w:r>
          </w:p>
        </w:tc>
      </w:tr>
      <w:tr w:rsidR="00E75A42" w:rsidRPr="00597E77" w14:paraId="01A716CB" w14:textId="77777777" w:rsidTr="00AA6B6C">
        <w:tc>
          <w:tcPr>
            <w:tcW w:w="8640" w:type="dxa"/>
          </w:tcPr>
          <w:p w14:paraId="2E8D66A2"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PRINCIPAL CLINIC: </w:t>
            </w:r>
          </w:p>
        </w:tc>
      </w:tr>
      <w:tr w:rsidR="00E75A42" w:rsidRPr="00597E77" w14:paraId="70E1EFB9" w14:textId="77777777" w:rsidTr="00AA6B6C">
        <w:tc>
          <w:tcPr>
            <w:tcW w:w="8640" w:type="dxa"/>
          </w:tcPr>
          <w:p w14:paraId="0222173B"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OVERBOOKS/DAY MAXIMUM: </w:t>
            </w:r>
            <w:r w:rsidRPr="00597E77">
              <w:rPr>
                <w:rFonts w:ascii="r_ansi" w:hAnsi="r_ansi"/>
                <w:b/>
                <w:sz w:val="16"/>
                <w:szCs w:val="16"/>
              </w:rPr>
              <w:t>30</w:t>
            </w:r>
            <w:r w:rsidRPr="00597E77">
              <w:rPr>
                <w:rFonts w:ascii="r_ansi" w:hAnsi="r_ansi"/>
                <w:sz w:val="16"/>
                <w:szCs w:val="16"/>
              </w:rPr>
              <w:t xml:space="preserve">// </w:t>
            </w:r>
          </w:p>
        </w:tc>
      </w:tr>
      <w:tr w:rsidR="00E75A42" w:rsidRPr="00597E77" w14:paraId="43876AAD" w14:textId="77777777" w:rsidTr="00AA6B6C">
        <w:tc>
          <w:tcPr>
            <w:tcW w:w="8640" w:type="dxa"/>
          </w:tcPr>
          <w:p w14:paraId="26B687E0"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Select SPECIAL INSTRUCTIONS: </w:t>
            </w:r>
          </w:p>
        </w:tc>
      </w:tr>
      <w:tr w:rsidR="00E75A42" w:rsidRPr="00597E77" w14:paraId="4D2445E5" w14:textId="77777777" w:rsidTr="00AA6B6C">
        <w:tc>
          <w:tcPr>
            <w:tcW w:w="8640" w:type="dxa"/>
          </w:tcPr>
          <w:p w14:paraId="3D144192"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LENGTH OF APP'T: </w:t>
            </w:r>
            <w:r w:rsidRPr="00597E77">
              <w:rPr>
                <w:rFonts w:ascii="r_ansi" w:hAnsi="r_ansi"/>
                <w:b/>
                <w:sz w:val="16"/>
                <w:szCs w:val="16"/>
              </w:rPr>
              <w:t>30</w:t>
            </w:r>
            <w:r w:rsidRPr="00597E77">
              <w:rPr>
                <w:rFonts w:ascii="r_ansi" w:hAnsi="r_ansi"/>
                <w:sz w:val="16"/>
                <w:szCs w:val="16"/>
              </w:rPr>
              <w:t xml:space="preserve">// </w:t>
            </w:r>
          </w:p>
        </w:tc>
      </w:tr>
      <w:tr w:rsidR="00E75A42" w:rsidRPr="00597E77" w14:paraId="501A63C6" w14:textId="77777777" w:rsidTr="00AA6B6C">
        <w:tc>
          <w:tcPr>
            <w:tcW w:w="8640" w:type="dxa"/>
          </w:tcPr>
          <w:p w14:paraId="039A4374"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VARIABLE APP'NTMENT LENGTH: </w:t>
            </w:r>
            <w:r w:rsidRPr="00597E77">
              <w:rPr>
                <w:rFonts w:ascii="r_ansi" w:hAnsi="r_ansi"/>
                <w:b/>
                <w:sz w:val="16"/>
                <w:szCs w:val="16"/>
              </w:rPr>
              <w:t>YES, VARIABLE LENGTH</w:t>
            </w:r>
          </w:p>
        </w:tc>
      </w:tr>
      <w:tr w:rsidR="00E75A42" w:rsidRPr="00597E77" w14:paraId="0831ABD6" w14:textId="77777777" w:rsidTr="00AA6B6C">
        <w:tc>
          <w:tcPr>
            <w:tcW w:w="8640" w:type="dxa"/>
          </w:tcPr>
          <w:p w14:paraId="1F728A55" w14:textId="77777777" w:rsidR="00E75A42" w:rsidRPr="00597E77" w:rsidRDefault="00E75A42" w:rsidP="00AA6B6C">
            <w:pPr>
              <w:keepNext w:val="0"/>
              <w:autoSpaceDE w:val="0"/>
              <w:autoSpaceDN w:val="0"/>
              <w:jc w:val="both"/>
              <w:rPr>
                <w:rFonts w:ascii="r_ansi" w:hAnsi="r_ansi"/>
                <w:sz w:val="16"/>
                <w:szCs w:val="16"/>
              </w:rPr>
            </w:pPr>
            <w:r w:rsidRPr="00597E77">
              <w:rPr>
                <w:rFonts w:ascii="r_ansi" w:hAnsi="r_ansi"/>
                <w:sz w:val="16"/>
                <w:szCs w:val="16"/>
              </w:rPr>
              <w:t xml:space="preserve">     // </w:t>
            </w:r>
          </w:p>
        </w:tc>
      </w:tr>
      <w:tr w:rsidR="00E75A42" w:rsidRPr="00597E77" w14:paraId="4C374826" w14:textId="77777777" w:rsidTr="00AA6B6C">
        <w:tc>
          <w:tcPr>
            <w:tcW w:w="8640" w:type="dxa"/>
          </w:tcPr>
          <w:p w14:paraId="7499D2C2" w14:textId="77777777" w:rsidR="00E75A42" w:rsidRPr="00597E77" w:rsidRDefault="00E75A42" w:rsidP="00D71BF4">
            <w:pPr>
              <w:keepNext w:val="0"/>
              <w:jc w:val="both"/>
              <w:rPr>
                <w:rFonts w:ascii="r_ansi" w:hAnsi="r_ansi"/>
                <w:sz w:val="16"/>
                <w:szCs w:val="16"/>
              </w:rPr>
            </w:pPr>
            <w:r w:rsidRPr="00597E77">
              <w:rPr>
                <w:rFonts w:ascii="r_ansi" w:hAnsi="r_ansi"/>
                <w:sz w:val="16"/>
                <w:szCs w:val="16"/>
              </w:rPr>
              <w:t>AVAILABILITY DATE:</w:t>
            </w:r>
            <w:r w:rsidRPr="00597E77">
              <w:rPr>
                <w:rFonts w:ascii="r_ansi" w:hAnsi="r_ansi"/>
                <w:color w:val="1F497D"/>
                <w:sz w:val="16"/>
                <w:szCs w:val="16"/>
              </w:rPr>
              <w:t xml:space="preserve"> </w:t>
            </w:r>
            <w:r w:rsidR="00D71BF4" w:rsidRPr="00597E77">
              <w:rPr>
                <w:rFonts w:ascii="r_ansi" w:hAnsi="r_ansi"/>
                <w:b/>
                <w:sz w:val="16"/>
                <w:szCs w:val="16"/>
              </w:rPr>
              <w:t>10/1/2014</w:t>
            </w:r>
          </w:p>
        </w:tc>
      </w:tr>
    </w:tbl>
    <w:p w14:paraId="7FD7B464" w14:textId="77777777" w:rsidR="00E75A42" w:rsidRPr="00597E77" w:rsidRDefault="00E75A42" w:rsidP="00E75A42">
      <w:pPr>
        <w:pStyle w:val="Heading2"/>
      </w:pPr>
      <w:bookmarkStart w:id="30" w:name="_Toc393370764"/>
      <w:r w:rsidRPr="00597E77">
        <w:t>Provider/Diagnosis Report (SDAMODO, SDAMODO2, SDAMODO3)</w:t>
      </w:r>
      <w:bookmarkEnd w:id="30"/>
    </w:p>
    <w:p w14:paraId="11305153" w14:textId="77777777" w:rsidR="00E75A42" w:rsidRPr="00597E77" w:rsidRDefault="00E75A42" w:rsidP="00864196">
      <w:pPr>
        <w:pStyle w:val="BodyText"/>
      </w:pPr>
      <w:r w:rsidRPr="00597E77">
        <w:t xml:space="preserve">If the appointment occurs on or after the ICD-10 activation date, the </w:t>
      </w:r>
      <w:r w:rsidRPr="00597E77">
        <w:rPr>
          <w:rFonts w:eastAsia="Arial Unicode MS"/>
        </w:rPr>
        <w:t>ICD-10 code and the long description displays</w:t>
      </w:r>
      <w:r w:rsidRPr="00597E77">
        <w:t>.</w:t>
      </w:r>
    </w:p>
    <w:p w14:paraId="05AC8D56" w14:textId="77777777" w:rsidR="00E75A42" w:rsidRPr="00597E77" w:rsidRDefault="00E75A42" w:rsidP="00864196">
      <w:pPr>
        <w:pStyle w:val="BodyText"/>
      </w:pPr>
      <w:r w:rsidRPr="00597E77">
        <w:t xml:space="preserve">The Provider/Diagnosis Report routines SDAMODO, SDAMODO2, SDAMODO3 are modified to distinguish between ICD-9 and ICD-10 codes </w:t>
      </w:r>
      <w:r w:rsidR="00E71A5F" w:rsidRPr="00597E77">
        <w:rPr>
          <w:lang w:val="en-US"/>
        </w:rPr>
        <w:t xml:space="preserve">by properly displaying them </w:t>
      </w:r>
      <w:r w:rsidRPr="00597E77">
        <w:t>in prompts and report headings, depending on the date for which the report is run.</w:t>
      </w:r>
    </w:p>
    <w:p w14:paraId="47B6C7DA" w14:textId="77777777" w:rsidR="00E75A42" w:rsidRPr="00597E77" w:rsidRDefault="00E75A42" w:rsidP="00473C9D">
      <w:pPr>
        <w:pStyle w:val="Caption"/>
      </w:pPr>
      <w:r w:rsidRPr="00597E77">
        <w:lastRenderedPageBreak/>
        <w:t>Provider/Diagnosis Report Display</w:t>
      </w:r>
    </w:p>
    <w:tbl>
      <w:tblPr>
        <w:tblW w:w="972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20"/>
      </w:tblGrid>
      <w:tr w:rsidR="00E75A42" w:rsidRPr="00597E77" w14:paraId="00061681" w14:textId="77777777" w:rsidTr="00682BA8">
        <w:trPr>
          <w:trHeight w:val="3572"/>
        </w:trPr>
        <w:tc>
          <w:tcPr>
            <w:tcW w:w="9720" w:type="dxa"/>
          </w:tcPr>
          <w:p w14:paraId="4A1DC518" w14:textId="77777777" w:rsidR="00E75A42" w:rsidRPr="00597E77" w:rsidRDefault="00E75A42" w:rsidP="002B09A9">
            <w:pPr>
              <w:pStyle w:val="ScreenCapture"/>
              <w:keepLines/>
            </w:pPr>
            <w:r w:rsidRPr="00597E77">
              <w:t xml:space="preserve">PAT/APPT/CLINIC: PATIENT, TST </w:t>
            </w:r>
            <w:r w:rsidRPr="00597E77">
              <w:rPr>
                <w:shd w:val="clear" w:color="auto" w:fill="D9D9D9"/>
              </w:rPr>
              <w:t xml:space="preserve">Oct 2, </w:t>
            </w:r>
            <w:r w:rsidR="002E23D3" w:rsidRPr="00597E77">
              <w:rPr>
                <w:shd w:val="clear" w:color="auto" w:fill="D9D9D9"/>
              </w:rPr>
              <w:t>2014</w:t>
            </w:r>
            <w:r w:rsidRPr="00597E77">
              <w:t>@16:31    CHY EMERGENCY ROOM</w:t>
            </w:r>
          </w:p>
          <w:p w14:paraId="731F0DD2" w14:textId="77777777" w:rsidR="00E75A42" w:rsidRPr="00597E77" w:rsidRDefault="00E75A42" w:rsidP="002B09A9">
            <w:pPr>
              <w:pStyle w:val="ScreenCapture"/>
              <w:keepLines/>
            </w:pPr>
            <w:r w:rsidRPr="00597E77">
              <w:t>ICD CODE: ...There are 2 ICD CODES associated with this encounter.</w:t>
            </w:r>
          </w:p>
          <w:p w14:paraId="096224E8" w14:textId="77777777" w:rsidR="00E75A42" w:rsidRPr="00597E77" w:rsidRDefault="00E75A42" w:rsidP="002B09A9">
            <w:pPr>
              <w:pStyle w:val="ScreenCapture"/>
              <w:keepLines/>
            </w:pPr>
            <w:r w:rsidRPr="00597E77">
              <w:t xml:space="preserve">                                      </w:t>
            </w:r>
          </w:p>
          <w:p w14:paraId="152E9640" w14:textId="77777777" w:rsidR="00E75A42" w:rsidRPr="00597E77" w:rsidRDefault="00E75A42" w:rsidP="002B09A9">
            <w:pPr>
              <w:pStyle w:val="ScreenCapture"/>
              <w:keepLines/>
            </w:pPr>
            <w:r w:rsidRPr="00597E77">
              <w:t xml:space="preserve">      - - E N C O U N T E R D I A G N O S I S (</w:t>
            </w:r>
            <w:r w:rsidRPr="00597E77">
              <w:rPr>
                <w:shd w:val="clear" w:color="auto" w:fill="D9D9D9"/>
              </w:rPr>
              <w:t>ICD10</w:t>
            </w:r>
            <w:r w:rsidRPr="00597E77">
              <w:t xml:space="preserve"> CODES) - -</w:t>
            </w:r>
          </w:p>
          <w:p w14:paraId="3746D10B" w14:textId="77777777" w:rsidR="00E75A42" w:rsidRPr="00597E77" w:rsidRDefault="00E75A42" w:rsidP="002B09A9">
            <w:pPr>
              <w:pStyle w:val="ScreenCapture"/>
              <w:keepLines/>
            </w:pPr>
            <w:r w:rsidRPr="00597E77">
              <w:t xml:space="preserve">No. </w:t>
            </w:r>
            <w:r w:rsidRPr="00597E77">
              <w:rPr>
                <w:shd w:val="clear" w:color="auto" w:fill="D9D9D9"/>
              </w:rPr>
              <w:t>ICD10</w:t>
            </w:r>
            <w:r w:rsidRPr="00597E77">
              <w:t xml:space="preserve">   DESCRIPTION                         </w:t>
            </w:r>
            <w:r w:rsidR="00682BA8" w:rsidRPr="00597E77">
              <w:t xml:space="preserve">          </w:t>
            </w:r>
            <w:r w:rsidRPr="00597E77">
              <w:t xml:space="preserve">PROBLEM LIST </w:t>
            </w:r>
          </w:p>
          <w:p w14:paraId="32CE6AE3" w14:textId="77777777" w:rsidR="00E75A42" w:rsidRPr="00597E77" w:rsidRDefault="00E75A42" w:rsidP="002B09A9">
            <w:pPr>
              <w:pStyle w:val="ScreenCapture"/>
              <w:keepLines/>
            </w:pPr>
          </w:p>
          <w:p w14:paraId="33E762C7" w14:textId="77777777" w:rsidR="00E75A42" w:rsidRPr="00597E77" w:rsidRDefault="00E75A42" w:rsidP="002B09A9">
            <w:pPr>
              <w:pStyle w:val="ScreenCapture"/>
              <w:keepLines/>
            </w:pPr>
            <w:r w:rsidRPr="00597E77">
              <w:t xml:space="preserve">1  </w:t>
            </w:r>
            <w:r w:rsidRPr="00597E77">
              <w:rPr>
                <w:color w:val="000000"/>
              </w:rPr>
              <w:t xml:space="preserve">E08.00  </w:t>
            </w:r>
            <w:r w:rsidRPr="00597E77">
              <w:rPr>
                <w:shd w:val="clear" w:color="auto" w:fill="D9D9D9"/>
              </w:rPr>
              <w:t>Diabetes mellitus due to underlying condition</w:t>
            </w:r>
            <w:r w:rsidRPr="00597E77">
              <w:t xml:space="preserve"> </w:t>
            </w:r>
            <w:r w:rsidR="00682BA8" w:rsidRPr="00597E77">
              <w:t xml:space="preserve"> </w:t>
            </w:r>
            <w:r w:rsidRPr="00597E77">
              <w:t xml:space="preserve">PRIMARY ORDERING </w:t>
            </w:r>
          </w:p>
          <w:p w14:paraId="4EC53DBD" w14:textId="77777777" w:rsidR="00E75A42" w:rsidRPr="00597E77" w:rsidRDefault="00E75A42" w:rsidP="002B09A9">
            <w:pPr>
              <w:pStyle w:val="ScreenCapture"/>
              <w:keepLines/>
            </w:pPr>
            <w:r w:rsidRPr="00597E77">
              <w:t xml:space="preserve">       </w:t>
            </w:r>
            <w:r w:rsidRPr="00597E77">
              <w:rPr>
                <w:shd w:val="clear" w:color="auto" w:fill="D9D9D9"/>
              </w:rPr>
              <w:t>with hyperosmolarity without nonketotic</w:t>
            </w:r>
            <w:r w:rsidRPr="00597E77">
              <w:t xml:space="preserve"> </w:t>
            </w:r>
          </w:p>
          <w:p w14:paraId="7FDE6681" w14:textId="77777777" w:rsidR="00E75A42" w:rsidRPr="00597E77" w:rsidRDefault="00E75A42" w:rsidP="002B09A9">
            <w:pPr>
              <w:pStyle w:val="ScreenCapture"/>
              <w:keepLines/>
            </w:pPr>
            <w:r w:rsidRPr="00597E77">
              <w:t xml:space="preserve">       </w:t>
            </w:r>
            <w:r w:rsidRPr="00597E77">
              <w:rPr>
                <w:shd w:val="clear" w:color="auto" w:fill="D9D9D9"/>
              </w:rPr>
              <w:t>hyperglycemic-hyperosmolar coma (NKHHC</w:t>
            </w:r>
            <w:r w:rsidRPr="00597E77">
              <w:rPr>
                <w:color w:val="000000"/>
                <w:shd w:val="clear" w:color="auto" w:fill="D9D9D9"/>
              </w:rPr>
              <w:t>)</w:t>
            </w:r>
          </w:p>
          <w:p w14:paraId="120F63D1" w14:textId="77777777" w:rsidR="00E75A42" w:rsidRPr="00597E77" w:rsidRDefault="00E75A42" w:rsidP="002B09A9">
            <w:pPr>
              <w:pStyle w:val="ScreenCapture"/>
              <w:keepLines/>
            </w:pPr>
            <w:r w:rsidRPr="00597E77">
              <w:t xml:space="preserve">  MST:N</w:t>
            </w:r>
          </w:p>
          <w:p w14:paraId="737513A0" w14:textId="77777777" w:rsidR="00E75A42" w:rsidRPr="00597E77" w:rsidRDefault="00E75A42" w:rsidP="002B09A9">
            <w:pPr>
              <w:pStyle w:val="ScreenCapture"/>
              <w:keepLines/>
            </w:pPr>
            <w:r w:rsidRPr="00597E77">
              <w:t>2  E08.01</w:t>
            </w:r>
            <w:r w:rsidRPr="00597E77">
              <w:rPr>
                <w:color w:val="000000"/>
              </w:rPr>
              <w:t xml:space="preserve">  </w:t>
            </w:r>
            <w:r w:rsidRPr="00597E77">
              <w:t>Diabetes mellitus due to underlying condition   RESULTING</w:t>
            </w:r>
          </w:p>
          <w:p w14:paraId="6D7EE4FF" w14:textId="77777777" w:rsidR="00E75A42" w:rsidRPr="00597E77" w:rsidRDefault="00E75A42" w:rsidP="002B09A9">
            <w:pPr>
              <w:pStyle w:val="ScreenCapture"/>
              <w:keepLines/>
              <w:rPr>
                <w:color w:val="000000"/>
              </w:rPr>
            </w:pPr>
            <w:r w:rsidRPr="00597E77">
              <w:t xml:space="preserve">           with hyperosmolarity with coma</w:t>
            </w:r>
            <w:r w:rsidRPr="00597E77">
              <w:rPr>
                <w:color w:val="000000"/>
              </w:rPr>
              <w:t xml:space="preserve"> </w:t>
            </w:r>
          </w:p>
          <w:p w14:paraId="3823FEDA" w14:textId="77777777" w:rsidR="00E75A42" w:rsidRPr="00597E77" w:rsidRDefault="00E75A42" w:rsidP="002B09A9">
            <w:pPr>
              <w:pStyle w:val="ScreenCapture"/>
              <w:keepLines/>
              <w:rPr>
                <w:color w:val="000000"/>
              </w:rPr>
            </w:pPr>
            <w:r w:rsidRPr="00597E77">
              <w:t>MST:N</w:t>
            </w:r>
          </w:p>
          <w:p w14:paraId="57F4C08B" w14:textId="77777777" w:rsidR="00E75A42" w:rsidRPr="00597E77" w:rsidRDefault="00E75A42" w:rsidP="002B09A9">
            <w:pPr>
              <w:pStyle w:val="ScreenCapture"/>
              <w:keepLines/>
            </w:pPr>
            <w:r w:rsidRPr="00597E77">
              <w:t>3  E08.10</w:t>
            </w:r>
            <w:r w:rsidRPr="00597E77">
              <w:rPr>
                <w:color w:val="000000"/>
              </w:rPr>
              <w:t xml:space="preserve">  </w:t>
            </w:r>
            <w:r w:rsidRPr="00597E77">
              <w:t xml:space="preserve">Diabetes mellitus due to underlying condition </w:t>
            </w:r>
          </w:p>
          <w:p w14:paraId="638B7C0C" w14:textId="77777777" w:rsidR="00E75A42" w:rsidRPr="00597E77" w:rsidRDefault="00E75A42" w:rsidP="002B09A9">
            <w:pPr>
              <w:pStyle w:val="ScreenCapture"/>
              <w:keepLines/>
            </w:pPr>
            <w:r w:rsidRPr="00597E77">
              <w:t xml:space="preserve">           with ketoacidosis without coma</w:t>
            </w:r>
          </w:p>
          <w:p w14:paraId="7922B33F" w14:textId="77777777" w:rsidR="00E75A42" w:rsidRPr="00597E77" w:rsidRDefault="00E75A42" w:rsidP="002B09A9">
            <w:pPr>
              <w:pStyle w:val="ScreenCapture"/>
              <w:keepLines/>
            </w:pPr>
            <w:r w:rsidRPr="00597E77">
              <w:t>MST:N</w:t>
            </w:r>
          </w:p>
          <w:p w14:paraId="43435E64" w14:textId="77777777" w:rsidR="00E75A42" w:rsidRPr="00597E77" w:rsidRDefault="00E75A42" w:rsidP="002B09A9">
            <w:pPr>
              <w:pStyle w:val="ScreenCapture"/>
              <w:keepLines/>
            </w:pPr>
            <w:r w:rsidRPr="00597E77">
              <w:t>4</w:t>
            </w:r>
            <w:r w:rsidRPr="00597E77">
              <w:rPr>
                <w:color w:val="000000"/>
              </w:rPr>
              <w:t xml:space="preserve">  </w:t>
            </w:r>
            <w:r w:rsidRPr="00597E77">
              <w:t>E08.11</w:t>
            </w:r>
            <w:r w:rsidRPr="00597E77">
              <w:rPr>
                <w:color w:val="000000"/>
              </w:rPr>
              <w:t xml:space="preserve">  </w:t>
            </w:r>
            <w:r w:rsidRPr="00597E77">
              <w:t xml:space="preserve">Diabetes mellitus due to underlying condition </w:t>
            </w:r>
          </w:p>
          <w:p w14:paraId="0A88E864" w14:textId="77777777" w:rsidR="00E75A42" w:rsidRPr="00597E77" w:rsidRDefault="00E75A42" w:rsidP="002B09A9">
            <w:pPr>
              <w:pStyle w:val="ScreenCapture"/>
              <w:keepLines/>
            </w:pPr>
            <w:r w:rsidRPr="00597E77">
              <w:t xml:space="preserve">           with ketoacidosis with coma</w:t>
            </w:r>
          </w:p>
          <w:p w14:paraId="4147F16F" w14:textId="77777777" w:rsidR="00E75A42" w:rsidRPr="00597E77" w:rsidRDefault="00E75A42" w:rsidP="002B09A9">
            <w:pPr>
              <w:pStyle w:val="ScreenCapture"/>
              <w:keepLines/>
            </w:pPr>
            <w:r w:rsidRPr="00597E77">
              <w:t>MST:N</w:t>
            </w:r>
          </w:p>
        </w:tc>
      </w:tr>
    </w:tbl>
    <w:p w14:paraId="049A0AEA" w14:textId="77777777" w:rsidR="00E75A42" w:rsidRPr="00597E77" w:rsidRDefault="00E75A42" w:rsidP="00E75A42">
      <w:pPr>
        <w:keepNext w:val="0"/>
        <w:ind w:left="720"/>
        <w:rPr>
          <w:sz w:val="22"/>
          <w:szCs w:val="22"/>
        </w:rPr>
      </w:pPr>
    </w:p>
    <w:p w14:paraId="24A16164" w14:textId="77777777" w:rsidR="00E75A42" w:rsidRPr="00597E77" w:rsidRDefault="00E75A42" w:rsidP="00E75A42">
      <w:pPr>
        <w:pStyle w:val="Heading2"/>
      </w:pPr>
      <w:bookmarkStart w:id="31" w:name="_Toc393370765"/>
      <w:r w:rsidRPr="00597E77">
        <w:t>Routing Slips (SDROUT2)</w:t>
      </w:r>
      <w:bookmarkEnd w:id="31"/>
    </w:p>
    <w:p w14:paraId="5E220B2B" w14:textId="77777777" w:rsidR="00E75A42" w:rsidRPr="00597E77" w:rsidRDefault="00E75A42" w:rsidP="00864196">
      <w:pPr>
        <w:pStyle w:val="BodyText"/>
      </w:pPr>
      <w:r w:rsidRPr="00597E77">
        <w:t>If the appointment date is on or after the ICD-10 activation date, the VistA</w:t>
      </w:r>
      <w:r w:rsidRPr="00597E77">
        <w:rPr>
          <w:b/>
        </w:rPr>
        <w:t xml:space="preserve"> </w:t>
      </w:r>
      <w:r w:rsidRPr="00597E77">
        <w:t>Scheduling package displays the</w:t>
      </w:r>
      <w:r w:rsidRPr="00597E77">
        <w:rPr>
          <w:b/>
        </w:rPr>
        <w:t xml:space="preserve"> </w:t>
      </w:r>
      <w:r w:rsidRPr="00597E77">
        <w:t>ICD-10 label to the Routing Slip Report.</w:t>
      </w:r>
    </w:p>
    <w:p w14:paraId="5B135014" w14:textId="77777777" w:rsidR="00E75A42" w:rsidRPr="00597E77" w:rsidRDefault="00E75A42" w:rsidP="00BD0366">
      <w:pPr>
        <w:pStyle w:val="ScreenCapture"/>
      </w:pPr>
      <w:r w:rsidRPr="00597E77">
        <w:t>Select Outputs Option: Routing Slips</w:t>
      </w:r>
    </w:p>
    <w:p w14:paraId="0EF3F8D8" w14:textId="77777777" w:rsidR="00E75A42" w:rsidRPr="00597E77" w:rsidRDefault="00E75A42" w:rsidP="00BD0366">
      <w:pPr>
        <w:pStyle w:val="ScreenCapture"/>
      </w:pPr>
      <w:r w:rsidRPr="00597E77">
        <w:t xml:space="preserve">DO YOU WANT ROUTING SHEET FOR A SINGLE PATIENT? No// </w:t>
      </w:r>
      <w:r w:rsidRPr="00597E77">
        <w:rPr>
          <w:b/>
        </w:rPr>
        <w:t>Y</w:t>
      </w:r>
      <w:r w:rsidRPr="00597E77">
        <w:t xml:space="preserve">  (Yes)</w:t>
      </w:r>
    </w:p>
    <w:p w14:paraId="409E2753" w14:textId="77777777" w:rsidR="00E75A42" w:rsidRPr="00597E77" w:rsidRDefault="00E75A42" w:rsidP="002B09A9">
      <w:pPr>
        <w:pStyle w:val="ScreenCapture"/>
      </w:pPr>
      <w:r w:rsidRPr="00597E77">
        <w:t xml:space="preserve">Select PATIENT NAME: SCHEDPATIENT, ONE  1-1-70    666229876     YES     SC VETERAN      </w:t>
      </w:r>
    </w:p>
    <w:p w14:paraId="0E575F1E" w14:textId="77777777" w:rsidR="00E75A42" w:rsidRPr="00597E77" w:rsidRDefault="00E75A42" w:rsidP="002B09A9">
      <w:pPr>
        <w:pStyle w:val="ScreenCapture"/>
      </w:pPr>
      <w:r w:rsidRPr="00597E77">
        <w:t xml:space="preserve"> Enrollment Priority: GROUP 1    Category: IN PROCESS    End Date: </w:t>
      </w:r>
    </w:p>
    <w:p w14:paraId="48E8ABB5" w14:textId="77777777" w:rsidR="00E75A42" w:rsidRPr="00597E77" w:rsidRDefault="00E75A42" w:rsidP="002B09A9">
      <w:pPr>
        <w:pStyle w:val="ScreenCapture"/>
      </w:pPr>
    </w:p>
    <w:p w14:paraId="2110263B" w14:textId="77777777" w:rsidR="00E75A42" w:rsidRPr="00597E77" w:rsidRDefault="00E75A42" w:rsidP="002B09A9">
      <w:pPr>
        <w:pStyle w:val="ScreenCapture"/>
      </w:pPr>
      <w:r w:rsidRPr="00597E77">
        <w:t xml:space="preserve">DEVICE: HOME//   UCX/TELNET    Right Margin: 80// </w:t>
      </w:r>
    </w:p>
    <w:p w14:paraId="0397795B" w14:textId="77777777" w:rsidR="00E75A42" w:rsidRPr="00597E77" w:rsidRDefault="00E75A42" w:rsidP="002B09A9">
      <w:pPr>
        <w:pStyle w:val="ScreenCapture"/>
      </w:pPr>
    </w:p>
    <w:p w14:paraId="65175C51" w14:textId="77777777" w:rsidR="00E75A42" w:rsidRPr="00597E77" w:rsidRDefault="00E75A42" w:rsidP="002B09A9">
      <w:pPr>
        <w:pStyle w:val="ScreenCapture"/>
      </w:pPr>
      <w:r w:rsidRPr="00597E77">
        <w:t>*** FACILITY: 1ALBANY</w:t>
      </w:r>
    </w:p>
    <w:p w14:paraId="4C3D7B79" w14:textId="77777777" w:rsidR="00E75A42" w:rsidRPr="00597E77" w:rsidRDefault="00E75A42" w:rsidP="002B09A9">
      <w:pPr>
        <w:pStyle w:val="ScreenCapture"/>
      </w:pPr>
      <w:r w:rsidRPr="00597E77">
        <w:t>PAGE 1    OUTPATIENT ROUTING SLIP          *** SERVICE CONNECTED 50% to 100% ***</w:t>
      </w:r>
    </w:p>
    <w:p w14:paraId="6DB6A7F2" w14:textId="77777777" w:rsidR="00E75A42" w:rsidRPr="00597E77" w:rsidRDefault="00E75A42" w:rsidP="002B09A9">
      <w:pPr>
        <w:pStyle w:val="ScreenCapture"/>
      </w:pPr>
    </w:p>
    <w:p w14:paraId="1355EAB3" w14:textId="77777777" w:rsidR="00E75A42" w:rsidRPr="00597E77" w:rsidRDefault="00E75A42" w:rsidP="002B09A9">
      <w:pPr>
        <w:pStyle w:val="ScreenCapture"/>
      </w:pPr>
      <w:r w:rsidRPr="00597E77">
        <w:t>SCHEDPATIENT, ONE                                          APPOINTMENT DATE</w:t>
      </w:r>
    </w:p>
    <w:p w14:paraId="62198B33" w14:textId="77777777" w:rsidR="00E75A42" w:rsidRPr="00597E77" w:rsidRDefault="00E75A42" w:rsidP="002B09A9">
      <w:pPr>
        <w:pStyle w:val="ScreenCapture"/>
      </w:pPr>
      <w:r w:rsidRPr="00597E77">
        <w:t xml:space="preserve">666-22-9876                                               </w:t>
      </w:r>
    </w:p>
    <w:p w14:paraId="08FE09E2" w14:textId="77777777" w:rsidR="00E75A42" w:rsidRPr="00597E77" w:rsidRDefault="00E75A42" w:rsidP="00864196">
      <w:pPr>
        <w:pStyle w:val="ScreenCapture"/>
      </w:pPr>
      <w:r w:rsidRPr="00597E77">
        <w:t>123 MAIN ST</w:t>
      </w:r>
    </w:p>
    <w:p w14:paraId="14CDDB3A" w14:textId="77777777" w:rsidR="00E75A42" w:rsidRPr="00597E77" w:rsidRDefault="00E75A42" w:rsidP="00864196">
      <w:pPr>
        <w:pStyle w:val="ScreenCapture"/>
      </w:pPr>
      <w:r w:rsidRPr="00597E77">
        <w:t>ANYTOWN, STATE  11111</w:t>
      </w:r>
    </w:p>
    <w:p w14:paraId="385FF56C" w14:textId="77777777" w:rsidR="00E75A42" w:rsidRPr="00597E77" w:rsidRDefault="00E75A42" w:rsidP="006D47AF">
      <w:pPr>
        <w:pStyle w:val="ScreenCapture"/>
      </w:pPr>
      <w:r w:rsidRPr="00597E77">
        <w:t>UNITED STATES</w:t>
      </w:r>
    </w:p>
    <w:p w14:paraId="5456F04C" w14:textId="77777777" w:rsidR="00E75A42" w:rsidRPr="00597E77" w:rsidRDefault="00E75A42" w:rsidP="006B1AB4">
      <w:pPr>
        <w:pStyle w:val="ScreenCapture"/>
      </w:pPr>
    </w:p>
    <w:p w14:paraId="264D7910" w14:textId="77777777" w:rsidR="00E75A42" w:rsidRPr="00597E77" w:rsidRDefault="00E75A42" w:rsidP="006B1AB4">
      <w:pPr>
        <w:pStyle w:val="ScreenCapture"/>
      </w:pPr>
      <w:r w:rsidRPr="00597E77">
        <w:t>PSA: UNKNOWN</w:t>
      </w:r>
    </w:p>
    <w:p w14:paraId="052A3268" w14:textId="77777777" w:rsidR="00E75A42" w:rsidRPr="00597E77" w:rsidRDefault="00E75A42" w:rsidP="006B1AB4">
      <w:pPr>
        <w:pStyle w:val="ScreenCapture"/>
      </w:pPr>
    </w:p>
    <w:p w14:paraId="3EDC8038" w14:textId="77777777" w:rsidR="00E75A42" w:rsidRPr="00597E77" w:rsidRDefault="00E75A42" w:rsidP="006B1AB4">
      <w:pPr>
        <w:pStyle w:val="ScreenCapture"/>
      </w:pPr>
      <w:r w:rsidRPr="00597E77">
        <w:t xml:space="preserve">       SC Percent: 60%</w:t>
      </w:r>
    </w:p>
    <w:p w14:paraId="2C2FC647" w14:textId="77777777" w:rsidR="00E75A42" w:rsidRPr="00597E77" w:rsidRDefault="00E75A42" w:rsidP="006B1AB4">
      <w:pPr>
        <w:pStyle w:val="ScreenCapture"/>
      </w:pPr>
      <w:r w:rsidRPr="00597E77">
        <w:t xml:space="preserve">     Disabilities: NONE STATED</w:t>
      </w:r>
    </w:p>
    <w:p w14:paraId="3FD654C7" w14:textId="77777777" w:rsidR="00E75A42" w:rsidRPr="00597E77" w:rsidRDefault="00E75A42" w:rsidP="006B1AB4">
      <w:pPr>
        <w:pStyle w:val="ScreenCapture"/>
      </w:pPr>
    </w:p>
    <w:p w14:paraId="1C7F3EF8" w14:textId="77777777" w:rsidR="00E75A42" w:rsidRPr="00597E77" w:rsidRDefault="00E75A42" w:rsidP="006B1AB4">
      <w:pPr>
        <w:pStyle w:val="ScreenCapture"/>
      </w:pPr>
      <w:r w:rsidRPr="00597E77">
        <w:t xml:space="preserve">    Health Insurance: NO</w:t>
      </w:r>
    </w:p>
    <w:p w14:paraId="589F806A" w14:textId="77777777" w:rsidR="00E75A42" w:rsidRPr="00597E77" w:rsidRDefault="00E75A42" w:rsidP="006B1AB4">
      <w:pPr>
        <w:pStyle w:val="ScreenCapture"/>
      </w:pPr>
      <w:r w:rsidRPr="00597E77">
        <w:t xml:space="preserve">   Insurance   COB Subscriber ID     Group       Holder  Effective  Expires</w:t>
      </w:r>
    </w:p>
    <w:p w14:paraId="7A0E57EB" w14:textId="77777777" w:rsidR="00E75A42" w:rsidRPr="00597E77" w:rsidRDefault="00E75A42" w:rsidP="006B1AB4">
      <w:pPr>
        <w:pStyle w:val="ScreenCapture"/>
      </w:pPr>
      <w:r w:rsidRPr="00597E77">
        <w:t xml:space="preserve">   ===========================================================================</w:t>
      </w:r>
    </w:p>
    <w:p w14:paraId="134FC46A" w14:textId="77777777" w:rsidR="00E75A42" w:rsidRPr="00597E77" w:rsidRDefault="00E75A42" w:rsidP="006B1AB4">
      <w:pPr>
        <w:pStyle w:val="ScreenCapture"/>
      </w:pPr>
      <w:r w:rsidRPr="00597E77">
        <w:t xml:space="preserve">    No Insurance Information</w:t>
      </w:r>
    </w:p>
    <w:p w14:paraId="762EDBAA" w14:textId="77777777" w:rsidR="00E75A42" w:rsidRPr="00597E77" w:rsidRDefault="00E75A42" w:rsidP="006B1AB4">
      <w:pPr>
        <w:pStyle w:val="ScreenCapture"/>
      </w:pPr>
    </w:p>
    <w:p w14:paraId="7EADFBB2" w14:textId="77777777" w:rsidR="00E75A42" w:rsidRPr="00597E77" w:rsidRDefault="00E75A42" w:rsidP="006B1AB4">
      <w:pPr>
        <w:pStyle w:val="ScreenCapture"/>
      </w:pPr>
    </w:p>
    <w:p w14:paraId="739DCE14" w14:textId="77777777" w:rsidR="00E75A42" w:rsidRPr="00597E77" w:rsidRDefault="00E75A42" w:rsidP="006B1AB4">
      <w:pPr>
        <w:pStyle w:val="ScreenCapture"/>
      </w:pPr>
      <w:r w:rsidRPr="00597E77">
        <w:lastRenderedPageBreak/>
        <w:t xml:space="preserve">           **CURRENT APPOINTMENTS**</w:t>
      </w:r>
    </w:p>
    <w:p w14:paraId="07F7BD32" w14:textId="77777777" w:rsidR="00E75A42" w:rsidRPr="00597E77" w:rsidRDefault="00E75A42" w:rsidP="006B1AB4">
      <w:pPr>
        <w:pStyle w:val="ScreenCapture"/>
      </w:pPr>
    </w:p>
    <w:p w14:paraId="4621D83E" w14:textId="77777777" w:rsidR="00E75A42" w:rsidRPr="00597E77" w:rsidRDefault="00E75A42" w:rsidP="006B1AB4">
      <w:pPr>
        <w:pStyle w:val="ScreenCapture"/>
      </w:pPr>
      <w:r w:rsidRPr="00597E77">
        <w:t xml:space="preserve">   TIME    CLINIC                            LOCATION</w:t>
      </w:r>
    </w:p>
    <w:p w14:paraId="1B719B64" w14:textId="77777777" w:rsidR="00E75A42" w:rsidRPr="00597E77" w:rsidRDefault="00E75A42" w:rsidP="006B1AB4">
      <w:pPr>
        <w:pStyle w:val="ScreenCapture"/>
      </w:pPr>
    </w:p>
    <w:p w14:paraId="70630F23" w14:textId="77777777" w:rsidR="00E75A42" w:rsidRPr="00597E77" w:rsidRDefault="00E75A42" w:rsidP="006B1AB4">
      <w:pPr>
        <w:pStyle w:val="ScreenCapture"/>
      </w:pPr>
    </w:p>
    <w:p w14:paraId="23489A51" w14:textId="77777777" w:rsidR="00E75A42" w:rsidRPr="00597E77" w:rsidRDefault="00E75A42" w:rsidP="006B1AB4">
      <w:pPr>
        <w:pStyle w:val="ScreenCapture"/>
      </w:pPr>
      <w:r w:rsidRPr="00597E77">
        <w:t xml:space="preserve">           List diagnosis (</w:t>
      </w:r>
      <w:r w:rsidRPr="00597E77">
        <w:rPr>
          <w:b/>
        </w:rPr>
        <w:t>ICD10</w:t>
      </w:r>
      <w:r w:rsidRPr="00597E77">
        <w:t>) ______________________________________________</w:t>
      </w:r>
    </w:p>
    <w:p w14:paraId="3354DEC8" w14:textId="77777777" w:rsidR="00E75A42" w:rsidRPr="00597E77" w:rsidRDefault="00E75A42" w:rsidP="006B1AB4">
      <w:pPr>
        <w:pStyle w:val="ScreenCapture"/>
      </w:pPr>
    </w:p>
    <w:p w14:paraId="59F371D3" w14:textId="77777777" w:rsidR="00E75A42" w:rsidRPr="00597E77" w:rsidRDefault="00E75A42" w:rsidP="006B1AB4">
      <w:pPr>
        <w:pStyle w:val="ScreenCapture"/>
      </w:pPr>
      <w:r w:rsidRPr="00597E77">
        <w:t xml:space="preserve">           List any procedures performed during this clinic visit ________</w:t>
      </w:r>
    </w:p>
    <w:p w14:paraId="6B629D51" w14:textId="77777777" w:rsidR="00E75A42" w:rsidRPr="00597E77" w:rsidRDefault="00E75A42" w:rsidP="006B1AB4">
      <w:pPr>
        <w:pStyle w:val="ScreenCapture"/>
      </w:pPr>
    </w:p>
    <w:p w14:paraId="413A1B52" w14:textId="77777777" w:rsidR="00E75A42" w:rsidRPr="00597E77" w:rsidRDefault="00E75A42" w:rsidP="006B1AB4">
      <w:pPr>
        <w:pStyle w:val="ScreenCapture"/>
      </w:pPr>
      <w:r w:rsidRPr="00597E77">
        <w:t xml:space="preserve">           _______________________________________________________________</w:t>
      </w:r>
    </w:p>
    <w:p w14:paraId="6D36EC08" w14:textId="77777777" w:rsidR="00E75A42" w:rsidRPr="00597E77" w:rsidRDefault="00E75A42" w:rsidP="006B1AB4">
      <w:pPr>
        <w:pStyle w:val="ScreenCapture"/>
      </w:pPr>
    </w:p>
    <w:p w14:paraId="6F09E78A" w14:textId="77777777" w:rsidR="00E75A42" w:rsidRPr="00597E77" w:rsidRDefault="00E75A42" w:rsidP="006B1AB4">
      <w:pPr>
        <w:pStyle w:val="ScreenCapture"/>
      </w:pPr>
      <w:r w:rsidRPr="00597E77">
        <w:t>Was treatment for SC Condition? __Yes __No</w:t>
      </w:r>
    </w:p>
    <w:p w14:paraId="6A04840E" w14:textId="77777777" w:rsidR="00E75A42" w:rsidRPr="00597E77" w:rsidRDefault="00E75A42" w:rsidP="006B1AB4">
      <w:pPr>
        <w:pStyle w:val="ScreenCapture"/>
      </w:pPr>
      <w:r w:rsidRPr="00597E77">
        <w:t xml:space="preserve">         **FUTURE APPOINTMENTS**</w:t>
      </w:r>
    </w:p>
    <w:p w14:paraId="4A4AEEB8" w14:textId="77777777" w:rsidR="00E75A42" w:rsidRPr="00597E77" w:rsidRDefault="00E75A42" w:rsidP="006B1AB4">
      <w:pPr>
        <w:pStyle w:val="ScreenCapture"/>
      </w:pPr>
    </w:p>
    <w:p w14:paraId="37B4D652" w14:textId="77777777" w:rsidR="00E75A42" w:rsidRPr="00597E77" w:rsidRDefault="00E75A42" w:rsidP="006B1AB4">
      <w:pPr>
        <w:pStyle w:val="ScreenCapture"/>
      </w:pPr>
      <w:r w:rsidRPr="00597E77">
        <w:t xml:space="preserve">  DATE     TIME      CLINIC                            LOCATION</w:t>
      </w:r>
    </w:p>
    <w:p w14:paraId="2F8EDA96" w14:textId="77777777" w:rsidR="00E75A42" w:rsidRPr="00597E77" w:rsidRDefault="00E75A42" w:rsidP="006B1AB4">
      <w:pPr>
        <w:pStyle w:val="ScreenCapture"/>
      </w:pPr>
    </w:p>
    <w:p w14:paraId="16647B52" w14:textId="77777777" w:rsidR="00E75A42" w:rsidRPr="00597E77" w:rsidRDefault="00E75A42" w:rsidP="006B1AB4">
      <w:pPr>
        <w:pStyle w:val="ScreenCapture"/>
      </w:pPr>
    </w:p>
    <w:p w14:paraId="27DBAF90" w14:textId="77777777" w:rsidR="00E75A42" w:rsidRPr="00597E77" w:rsidRDefault="00E75A42" w:rsidP="006B1AB4">
      <w:pPr>
        <w:pStyle w:val="ScreenCapture"/>
      </w:pPr>
      <w:r w:rsidRPr="00597E77">
        <w:t>*** FACILITY: 1ALBANY</w:t>
      </w:r>
    </w:p>
    <w:p w14:paraId="31EAF8B0" w14:textId="77777777" w:rsidR="00E75A42" w:rsidRPr="00597E77" w:rsidRDefault="00E75A42" w:rsidP="006B1AB4">
      <w:pPr>
        <w:pStyle w:val="ScreenCapture"/>
      </w:pPr>
      <w:r w:rsidRPr="00597E77">
        <w:t>PAGE 2    OUTPATIENT ROUTING SLIP          *** SERVICE CONNECTED 50% to 100% ***</w:t>
      </w:r>
    </w:p>
    <w:p w14:paraId="1E533575" w14:textId="77777777" w:rsidR="00E75A42" w:rsidRPr="00597E77" w:rsidRDefault="00E75A42" w:rsidP="006B1AB4">
      <w:pPr>
        <w:pStyle w:val="ScreenCapture"/>
      </w:pPr>
    </w:p>
    <w:p w14:paraId="793681D9" w14:textId="77777777" w:rsidR="00E75A42" w:rsidRPr="00597E77" w:rsidRDefault="00E75A42" w:rsidP="006B1AB4">
      <w:pPr>
        <w:pStyle w:val="ScreenCapture"/>
      </w:pPr>
      <w:r w:rsidRPr="00597E77">
        <w:t>SCHEDPATIENT, ONE                                          APPOINTMENT DATE</w:t>
      </w:r>
    </w:p>
    <w:p w14:paraId="3B205273" w14:textId="77777777" w:rsidR="00E75A42" w:rsidRPr="00597E77" w:rsidRDefault="00E75A42" w:rsidP="006B1AB4">
      <w:pPr>
        <w:pStyle w:val="ScreenCapture"/>
      </w:pPr>
      <w:r w:rsidRPr="00597E77">
        <w:t xml:space="preserve">666-22-9876                                               </w:t>
      </w:r>
    </w:p>
    <w:p w14:paraId="6207DFEA" w14:textId="77777777" w:rsidR="00E75A42" w:rsidRPr="00597E77" w:rsidRDefault="00E75A42" w:rsidP="006B1AB4">
      <w:pPr>
        <w:pStyle w:val="ScreenCapture"/>
      </w:pPr>
      <w:r w:rsidRPr="00597E77">
        <w:t>123 MAIN ST</w:t>
      </w:r>
    </w:p>
    <w:p w14:paraId="6326018D" w14:textId="77777777" w:rsidR="00E75A42" w:rsidRPr="00597E77" w:rsidRDefault="00E75A42" w:rsidP="006B1AB4">
      <w:pPr>
        <w:pStyle w:val="ScreenCapture"/>
      </w:pPr>
      <w:r w:rsidRPr="00597E77">
        <w:t>ANYTOWN, STATE  11111</w:t>
      </w:r>
    </w:p>
    <w:p w14:paraId="44166D7E" w14:textId="77777777" w:rsidR="00E75A42" w:rsidRPr="00597E77" w:rsidRDefault="00E75A42" w:rsidP="006B1AB4">
      <w:pPr>
        <w:pStyle w:val="ScreenCapture"/>
      </w:pPr>
      <w:r w:rsidRPr="00597E77">
        <w:t>UNITED STATES</w:t>
      </w:r>
    </w:p>
    <w:p w14:paraId="2B734A80" w14:textId="77777777" w:rsidR="00E75A42" w:rsidRPr="00597E77" w:rsidRDefault="00E75A42" w:rsidP="006B1AB4">
      <w:pPr>
        <w:pStyle w:val="ScreenCapture"/>
      </w:pPr>
    </w:p>
    <w:p w14:paraId="00FDCE2C" w14:textId="77777777" w:rsidR="00E75A42" w:rsidRPr="00597E77" w:rsidRDefault="00E75A42" w:rsidP="006B1AB4">
      <w:pPr>
        <w:pStyle w:val="ScreenCapture"/>
      </w:pPr>
      <w:r w:rsidRPr="00597E77">
        <w:t>PSA: UNKNOWN</w:t>
      </w:r>
    </w:p>
    <w:p w14:paraId="23DB0DE8" w14:textId="77777777" w:rsidR="00E75A42" w:rsidRPr="00597E77" w:rsidRDefault="00E75A42" w:rsidP="006B1AB4">
      <w:pPr>
        <w:pStyle w:val="ScreenCapture"/>
      </w:pPr>
    </w:p>
    <w:p w14:paraId="25B13F4C" w14:textId="77777777" w:rsidR="00E75A42" w:rsidRPr="00597E77" w:rsidRDefault="00E75A42" w:rsidP="006B1AB4">
      <w:pPr>
        <w:pStyle w:val="ScreenCapture"/>
      </w:pPr>
      <w:r w:rsidRPr="00597E77">
        <w:t xml:space="preserve">       SC Percent: 60%</w:t>
      </w:r>
    </w:p>
    <w:p w14:paraId="1BD60690" w14:textId="77777777" w:rsidR="00E75A42" w:rsidRPr="00597E77" w:rsidRDefault="00E75A42" w:rsidP="006B1AB4">
      <w:pPr>
        <w:pStyle w:val="ScreenCapture"/>
      </w:pPr>
      <w:r w:rsidRPr="00597E77">
        <w:t xml:space="preserve">     Disabilities: NONE STATED</w:t>
      </w:r>
    </w:p>
    <w:p w14:paraId="7CC68A21" w14:textId="77777777" w:rsidR="00E75A42" w:rsidRPr="00597E77" w:rsidRDefault="00E75A42" w:rsidP="006B1AB4">
      <w:pPr>
        <w:pStyle w:val="ScreenCapture"/>
      </w:pPr>
    </w:p>
    <w:p w14:paraId="67AE04F1" w14:textId="77777777" w:rsidR="00E75A42" w:rsidRPr="00597E77" w:rsidRDefault="00E75A42" w:rsidP="006B1AB4">
      <w:pPr>
        <w:pStyle w:val="ScreenCapture"/>
      </w:pPr>
      <w:r w:rsidRPr="00597E77">
        <w:t xml:space="preserve">    Health Insurance: NO</w:t>
      </w:r>
    </w:p>
    <w:p w14:paraId="1A0077D5" w14:textId="77777777" w:rsidR="00E75A42" w:rsidRPr="00597E77" w:rsidRDefault="00E75A42" w:rsidP="006B1AB4">
      <w:pPr>
        <w:pStyle w:val="ScreenCapture"/>
      </w:pPr>
      <w:r w:rsidRPr="00597E77">
        <w:t xml:space="preserve">   Insurance   COB Subscriber ID     Group       Holder  Effective  Expires</w:t>
      </w:r>
    </w:p>
    <w:p w14:paraId="1F01D789" w14:textId="77777777" w:rsidR="00E75A42" w:rsidRPr="00597E77" w:rsidRDefault="00E75A42" w:rsidP="006B1AB4">
      <w:pPr>
        <w:pStyle w:val="ScreenCapture"/>
      </w:pPr>
      <w:r w:rsidRPr="00597E77">
        <w:t xml:space="preserve">   ===========================================================================</w:t>
      </w:r>
    </w:p>
    <w:p w14:paraId="24B65C3E" w14:textId="77777777" w:rsidR="00E75A42" w:rsidRPr="00597E77" w:rsidRDefault="00E75A42" w:rsidP="006B1AB4">
      <w:pPr>
        <w:pStyle w:val="ScreenCapture"/>
      </w:pPr>
      <w:r w:rsidRPr="00597E77">
        <w:t xml:space="preserve">    No Insurance Information</w:t>
      </w:r>
    </w:p>
    <w:p w14:paraId="02FD7637" w14:textId="77777777" w:rsidR="00E75A42" w:rsidRPr="00597E77" w:rsidRDefault="00E75A42" w:rsidP="006B1AB4">
      <w:pPr>
        <w:pStyle w:val="ScreenCapture"/>
      </w:pPr>
    </w:p>
    <w:p w14:paraId="50ACDE97" w14:textId="77777777" w:rsidR="00E75A42" w:rsidRPr="00597E77" w:rsidRDefault="00E75A42" w:rsidP="006B1AB4">
      <w:pPr>
        <w:pStyle w:val="ScreenCapture"/>
      </w:pPr>
    </w:p>
    <w:p w14:paraId="12E4330F" w14:textId="77777777" w:rsidR="00E75A42" w:rsidRPr="00597E77" w:rsidRDefault="00D71BF4" w:rsidP="006B1AB4">
      <w:pPr>
        <w:pStyle w:val="ScreenCapture"/>
      </w:pPr>
      <w:r w:rsidRPr="00597E77">
        <w:t>10/03/2014</w:t>
      </w:r>
      <w:r w:rsidR="00E75A42" w:rsidRPr="00597E77">
        <w:t xml:space="preserve">  1:00 PM ZZAT TEST2                      </w:t>
      </w:r>
    </w:p>
    <w:p w14:paraId="578775A7" w14:textId="77777777" w:rsidR="00E75A42" w:rsidRPr="00597E77" w:rsidRDefault="00E75A42" w:rsidP="006B1AB4">
      <w:pPr>
        <w:pStyle w:val="ScreenCapture"/>
      </w:pPr>
    </w:p>
    <w:p w14:paraId="02B97225" w14:textId="77777777" w:rsidR="00E75A42" w:rsidRPr="00597E77" w:rsidRDefault="00E75A42" w:rsidP="00E75A42">
      <w:pPr>
        <w:pStyle w:val="Heading1"/>
      </w:pPr>
      <w:bookmarkStart w:id="32" w:name="_Toc322071268"/>
      <w:bookmarkStart w:id="33" w:name="_Toc393370766"/>
      <w:bookmarkEnd w:id="26"/>
      <w:r w:rsidRPr="00597E77">
        <w:lastRenderedPageBreak/>
        <w:t>Technical Information</w:t>
      </w:r>
      <w:bookmarkEnd w:id="32"/>
      <w:bookmarkEnd w:id="33"/>
    </w:p>
    <w:p w14:paraId="1F5CAD31" w14:textId="77777777" w:rsidR="00E75A42" w:rsidRPr="00597E77" w:rsidRDefault="00E75A42" w:rsidP="00E75A42">
      <w:pPr>
        <w:pStyle w:val="Heading2"/>
      </w:pPr>
      <w:bookmarkStart w:id="34" w:name="_Toc393370767"/>
      <w:bookmarkStart w:id="35" w:name="_Toc322071270"/>
      <w:r w:rsidRPr="00597E77">
        <w:t>Data Dictionary APIs (SDAMICD)</w:t>
      </w:r>
      <w:bookmarkEnd w:id="34"/>
    </w:p>
    <w:p w14:paraId="416CE9AD" w14:textId="77777777" w:rsidR="00E75A42" w:rsidRPr="00597E77" w:rsidRDefault="00E75A42" w:rsidP="00864196">
      <w:pPr>
        <w:pStyle w:val="BodyText"/>
      </w:pPr>
      <w:r w:rsidRPr="00597E77">
        <w:t>SDAMICD is a new routine containing the Application Program Interfaces (APIs) used in the Data Dictionary for HOSPITAL LOCATION:DIAGNOSIS fields.</w:t>
      </w:r>
    </w:p>
    <w:p w14:paraId="0A4D5729" w14:textId="77777777" w:rsidR="00E75A42" w:rsidRPr="00597E77" w:rsidRDefault="00E75A42" w:rsidP="00864196">
      <w:pPr>
        <w:pStyle w:val="BodyText"/>
      </w:pPr>
      <w:r w:rsidRPr="00597E77">
        <w:t>F44SCRN1 - Screening Logic for File #44, Multiple #44.11, Field #.01</w:t>
      </w:r>
    </w:p>
    <w:p w14:paraId="5415740B" w14:textId="77777777" w:rsidR="00E75A42" w:rsidRPr="00597E77" w:rsidRDefault="00E75A42" w:rsidP="006D47AF">
      <w:pPr>
        <w:pStyle w:val="BodyText"/>
      </w:pPr>
      <w:r w:rsidRPr="00597E77">
        <w:t>F44SCRN2 - Screening Logic for File #44, Multiple #44.11, Field #.02</w:t>
      </w:r>
    </w:p>
    <w:p w14:paraId="5611B405" w14:textId="77777777" w:rsidR="00E75A42" w:rsidRPr="00597E77" w:rsidRDefault="00E75A42" w:rsidP="006B1AB4">
      <w:pPr>
        <w:pStyle w:val="BodyText"/>
      </w:pPr>
      <w:r w:rsidRPr="00597E77">
        <w:t>DEFLTICD - Get Default ICD Code for Clinic</w:t>
      </w:r>
    </w:p>
    <w:p w14:paraId="0033FE7C" w14:textId="77777777" w:rsidR="00E75A42" w:rsidRPr="00597E77" w:rsidRDefault="00E75A42" w:rsidP="006B1AB4">
      <w:pPr>
        <w:pStyle w:val="BodyText"/>
      </w:pPr>
      <w:r w:rsidRPr="00597E77">
        <w:t>ICDVER - Get ICD Version</w:t>
      </w:r>
      <w:bookmarkEnd w:id="35"/>
    </w:p>
    <w:p w14:paraId="65B68647" w14:textId="77777777" w:rsidR="00E75A42" w:rsidRPr="00597E77" w:rsidRDefault="000706AA" w:rsidP="00E75A42">
      <w:pPr>
        <w:pStyle w:val="Heading2"/>
      </w:pPr>
      <w:bookmarkStart w:id="36" w:name="_Toc393370768"/>
      <w:r w:rsidRPr="00597E77">
        <w:t>Hospital Location (</w:t>
      </w:r>
      <w:r w:rsidR="00E75A42" w:rsidRPr="00597E77">
        <w:t>File #44)</w:t>
      </w:r>
      <w:bookmarkEnd w:id="36"/>
    </w:p>
    <w:p w14:paraId="264A4A95" w14:textId="77777777" w:rsidR="00E75A42" w:rsidRPr="00597E77" w:rsidRDefault="00E75A42" w:rsidP="00864196">
      <w:pPr>
        <w:pStyle w:val="BodyText"/>
      </w:pPr>
      <w:r w:rsidRPr="00597E77">
        <w:t>Hospital location (File #44) allows multiple versions of ICD codes, and a default ICD code for each version. A new field [ICD Version (File #44 Multiple #44.11, Field #.03)] specifies the ICD version of a code.</w:t>
      </w:r>
    </w:p>
    <w:p w14:paraId="0B1BF080" w14:textId="77777777" w:rsidR="00E75A42" w:rsidRPr="00597E77" w:rsidRDefault="00E75A42" w:rsidP="00BD0366">
      <w:pPr>
        <w:pStyle w:val="ScreenCapture"/>
      </w:pPr>
      <w:r w:rsidRPr="00597E77">
        <w:t>STANDARD DATA DICTIONARY #44.11 -- DIAGNOSIS SUB-FILE  FEB 3,2012@17:55:15  PAGE 1</w:t>
      </w:r>
    </w:p>
    <w:p w14:paraId="49E62515" w14:textId="77777777" w:rsidR="00E75A42" w:rsidRPr="00597E77" w:rsidRDefault="00E75A42" w:rsidP="00BD0366">
      <w:pPr>
        <w:pStyle w:val="ScreenCapture"/>
      </w:pPr>
      <w:r w:rsidRPr="00597E77">
        <w:t>STORED IN ^SC(D0,"DX",   SITE: TECHNICAL INTEGRATION SERVICE   UCI: DEVESS,DEVESS</w:t>
      </w:r>
    </w:p>
    <w:p w14:paraId="1D297484" w14:textId="77777777" w:rsidR="00E75A42" w:rsidRPr="00597E77" w:rsidRDefault="00E75A42" w:rsidP="002B09A9">
      <w:pPr>
        <w:pStyle w:val="ScreenCapture"/>
      </w:pPr>
    </w:p>
    <w:p w14:paraId="5A67B648" w14:textId="77777777" w:rsidR="00E75A42" w:rsidRPr="00597E77" w:rsidRDefault="00E75A42" w:rsidP="002B09A9">
      <w:pPr>
        <w:pStyle w:val="ScreenCapture"/>
      </w:pPr>
      <w:r w:rsidRPr="00597E77">
        <w:t>DATA          NAME                  GLOBAL        DATA</w:t>
      </w:r>
    </w:p>
    <w:p w14:paraId="57C8C930" w14:textId="77777777" w:rsidR="00E75A42" w:rsidRPr="00597E77" w:rsidRDefault="00E75A42" w:rsidP="002B09A9">
      <w:pPr>
        <w:pStyle w:val="ScreenCapture"/>
      </w:pPr>
      <w:r w:rsidRPr="00597E77">
        <w:t>ELEMENT       TITLE                 LOCATION      TYPE</w:t>
      </w:r>
    </w:p>
    <w:p w14:paraId="4CDB18E5" w14:textId="77777777" w:rsidR="00E75A42" w:rsidRPr="00597E77" w:rsidRDefault="00E75A42" w:rsidP="002B09A9">
      <w:pPr>
        <w:pStyle w:val="ScreenCapture"/>
      </w:pPr>
      <w:r w:rsidRPr="00597E77">
        <w:t>-------------------------------------------------------------------------------</w:t>
      </w:r>
    </w:p>
    <w:p w14:paraId="0C56D699" w14:textId="77777777" w:rsidR="00E75A42" w:rsidRPr="00597E77" w:rsidRDefault="00E75A42" w:rsidP="002B09A9">
      <w:pPr>
        <w:pStyle w:val="ScreenCapture"/>
      </w:pPr>
      <w:r w:rsidRPr="00597E77">
        <w:t>These are the diagnoses associated with this clinic.  These diagnoses will be</w:t>
      </w:r>
    </w:p>
    <w:p w14:paraId="7A73510B" w14:textId="77777777" w:rsidR="00E75A42" w:rsidRPr="00597E77" w:rsidRDefault="00E75A42" w:rsidP="002B09A9">
      <w:pPr>
        <w:pStyle w:val="ScreenCapture"/>
      </w:pPr>
      <w:r w:rsidRPr="00597E77">
        <w:t>displayed when updating the diagnosis through Appointment Management or Check</w:t>
      </w:r>
    </w:p>
    <w:p w14:paraId="34F90C4E" w14:textId="77777777" w:rsidR="00E75A42" w:rsidRPr="00597E77" w:rsidRDefault="00E75A42" w:rsidP="002B09A9">
      <w:pPr>
        <w:pStyle w:val="ScreenCapture"/>
      </w:pPr>
      <w:r w:rsidRPr="00597E77">
        <w:t xml:space="preserve">Out to assist the user in entering the correct diagnosis.  </w:t>
      </w:r>
    </w:p>
    <w:p w14:paraId="5159E92C" w14:textId="77777777" w:rsidR="00E75A42" w:rsidRPr="00597E77" w:rsidRDefault="00E75A42" w:rsidP="002B09A9">
      <w:pPr>
        <w:pStyle w:val="ScreenCapture"/>
      </w:pPr>
    </w:p>
    <w:p w14:paraId="015318DA" w14:textId="77777777" w:rsidR="00E75A42" w:rsidRPr="00597E77" w:rsidRDefault="00E75A42" w:rsidP="002B09A9">
      <w:pPr>
        <w:pStyle w:val="ScreenCapture"/>
      </w:pPr>
      <w:r w:rsidRPr="00597E77">
        <w:t xml:space="preserve">        (NOTE: Kernel's File Access Security has been installed in this UCI.)</w:t>
      </w:r>
    </w:p>
    <w:p w14:paraId="6BED0AD4" w14:textId="77777777" w:rsidR="00E75A42" w:rsidRPr="00597E77" w:rsidRDefault="00E75A42" w:rsidP="002B09A9">
      <w:pPr>
        <w:pStyle w:val="ScreenCapture"/>
      </w:pPr>
    </w:p>
    <w:p w14:paraId="7FC56A96" w14:textId="77777777" w:rsidR="00E75A42" w:rsidRPr="00597E77" w:rsidRDefault="00E75A42" w:rsidP="00864196">
      <w:pPr>
        <w:pStyle w:val="ScreenCapture"/>
      </w:pPr>
      <w:r w:rsidRPr="00597E77">
        <w:t>CROSS</w:t>
      </w:r>
    </w:p>
    <w:p w14:paraId="539706BC" w14:textId="77777777" w:rsidR="00E75A42" w:rsidRPr="00597E77" w:rsidRDefault="00E75A42" w:rsidP="00864196">
      <w:pPr>
        <w:pStyle w:val="ScreenCapture"/>
      </w:pPr>
      <w:r w:rsidRPr="00597E77">
        <w:t>REFERENCED BY: DEFAULT DIAGNOSIS(ADDX), DIAGNOSIS(B)</w:t>
      </w:r>
    </w:p>
    <w:p w14:paraId="63EA3914" w14:textId="77777777" w:rsidR="00E75A42" w:rsidRPr="00597E77" w:rsidRDefault="00E75A42" w:rsidP="006D47AF">
      <w:pPr>
        <w:pStyle w:val="ScreenCapture"/>
      </w:pPr>
    </w:p>
    <w:p w14:paraId="2B9CABDA" w14:textId="77777777" w:rsidR="00E75A42" w:rsidRPr="00597E77" w:rsidRDefault="00E75A42" w:rsidP="006B1AB4">
      <w:pPr>
        <w:pStyle w:val="ScreenCapture"/>
      </w:pPr>
      <w:r w:rsidRPr="00597E77">
        <w:t>INDEXED BY:    ICD VERSION &amp; DIAGNOSIS (C)</w:t>
      </w:r>
    </w:p>
    <w:p w14:paraId="3479A024" w14:textId="77777777" w:rsidR="00E75A42" w:rsidRPr="00597E77" w:rsidRDefault="00E75A42" w:rsidP="00E75A42">
      <w:pPr>
        <w:pStyle w:val="Heading2"/>
      </w:pPr>
      <w:bookmarkStart w:id="37" w:name="_Toc393370769"/>
      <w:r w:rsidRPr="00597E77">
        <w:t>Disability Condition (File #31)</w:t>
      </w:r>
      <w:bookmarkEnd w:id="37"/>
    </w:p>
    <w:p w14:paraId="390145AB" w14:textId="77777777" w:rsidR="00E75A42" w:rsidRPr="00597E77" w:rsidRDefault="00E75A42" w:rsidP="00864196">
      <w:pPr>
        <w:pStyle w:val="BodyText"/>
      </w:pPr>
      <w:r w:rsidRPr="00597E77">
        <w:t>Field names and descriptions are ICD version non-specific.</w:t>
      </w:r>
    </w:p>
    <w:p w14:paraId="00DA7AA1" w14:textId="77777777" w:rsidR="00E75A42" w:rsidRPr="00597E77" w:rsidRDefault="00E75A42" w:rsidP="00E75A42">
      <w:pPr>
        <w:pStyle w:val="Heading2"/>
      </w:pPr>
      <w:bookmarkStart w:id="38" w:name="_Toc393370770"/>
      <w:r w:rsidRPr="00597E77">
        <w:t>SDSC Service Connected Changes (File #409.48)</w:t>
      </w:r>
      <w:bookmarkEnd w:id="38"/>
    </w:p>
    <w:p w14:paraId="589F2D3B" w14:textId="77777777" w:rsidR="00E75A42" w:rsidRPr="00597E77" w:rsidRDefault="00E75A42" w:rsidP="00864196">
      <w:pPr>
        <w:pStyle w:val="BodyText"/>
      </w:pPr>
      <w:r w:rsidRPr="00597E77">
        <w:t>The file description is ICD version non-specific.</w:t>
      </w:r>
    </w:p>
    <w:p w14:paraId="6D9719DB" w14:textId="77777777" w:rsidR="00E75A42" w:rsidRPr="00597E77" w:rsidRDefault="00E75A42" w:rsidP="00E75A42">
      <w:pPr>
        <w:pStyle w:val="Heading2"/>
      </w:pPr>
      <w:bookmarkStart w:id="39" w:name="_Toc393370771"/>
      <w:r w:rsidRPr="00597E77">
        <w:t>Remote Procedure Calls</w:t>
      </w:r>
      <w:bookmarkEnd w:id="39"/>
    </w:p>
    <w:p w14:paraId="58C7E1AA" w14:textId="77777777" w:rsidR="00E75A42" w:rsidRPr="00597E77" w:rsidRDefault="00E75A42" w:rsidP="00864196">
      <w:pPr>
        <w:pStyle w:val="BodyText"/>
      </w:pPr>
      <w:r w:rsidRPr="00597E77">
        <w:t>The description is ICD version non-specific for the following files:</w:t>
      </w:r>
    </w:p>
    <w:p w14:paraId="07292162" w14:textId="77777777" w:rsidR="00E75A42" w:rsidRPr="00597E77" w:rsidRDefault="00E75A42" w:rsidP="00864196">
      <w:pPr>
        <w:pStyle w:val="BodyText"/>
      </w:pPr>
      <w:r w:rsidRPr="00597E77">
        <w:t>SDOE GET PRIMARY DIAGNOSIS</w:t>
      </w:r>
    </w:p>
    <w:p w14:paraId="4FF27249" w14:textId="77777777" w:rsidR="004D2F89" w:rsidRPr="00597E77" w:rsidRDefault="00E75A42" w:rsidP="006D47AF">
      <w:pPr>
        <w:pStyle w:val="BodyText"/>
      </w:pPr>
      <w:r w:rsidRPr="00597E77">
        <w:t>SDOE FIND DIAGNOSIS</w:t>
      </w:r>
    </w:p>
    <w:p w14:paraId="23173183" w14:textId="77777777" w:rsidR="004D2F89" w:rsidRPr="00AA56BE" w:rsidRDefault="004D2F89" w:rsidP="004D2F89">
      <w:pPr>
        <w:jc w:val="center"/>
      </w:pPr>
      <w:r w:rsidRPr="00597E77">
        <w:br w:type="page"/>
      </w:r>
      <w:r w:rsidRPr="00597E77">
        <w:rPr>
          <w:i/>
        </w:rPr>
        <w:lastRenderedPageBreak/>
        <w:t>(This page included for two-sided copying.)</w:t>
      </w:r>
    </w:p>
    <w:p w14:paraId="4BD34402" w14:textId="77777777" w:rsidR="00EC2F55" w:rsidRPr="002B09A9" w:rsidRDefault="00EC2F55" w:rsidP="006D47AF">
      <w:pPr>
        <w:pStyle w:val="BodyText"/>
      </w:pPr>
    </w:p>
    <w:sectPr w:rsidR="00EC2F55" w:rsidRPr="002B09A9" w:rsidSect="002B09A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0E2D" w14:textId="77777777" w:rsidR="009972AA" w:rsidRDefault="009972AA">
      <w:r>
        <w:separator/>
      </w:r>
    </w:p>
  </w:endnote>
  <w:endnote w:type="continuationSeparator" w:id="0">
    <w:p w14:paraId="3C0BC204" w14:textId="77777777" w:rsidR="009972AA" w:rsidRDefault="0099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98EC" w14:textId="77777777" w:rsidR="00AA6B6C" w:rsidRPr="00AA505A" w:rsidRDefault="004D2F89" w:rsidP="00AA6B6C">
    <w:pPr>
      <w:pStyle w:val="Footer"/>
      <w:rPr>
        <w:rFonts w:cs="Tahoma"/>
      </w:rPr>
    </w:pPr>
    <w:r>
      <w:rPr>
        <w:rFonts w:cs="Tahoma"/>
        <w:lang w:val="en-US"/>
      </w:rPr>
      <w:t>July</w:t>
    </w:r>
    <w:r w:rsidR="00E75A42">
      <w:rPr>
        <w:rFonts w:cs="Tahoma"/>
        <w:lang w:val="en-US"/>
      </w:rPr>
      <w:t xml:space="preserve"> 2014</w:t>
    </w:r>
    <w:r w:rsidR="00E75A42" w:rsidRPr="00AA505A">
      <w:rPr>
        <w:rFonts w:cs="Tahoma"/>
      </w:rPr>
      <w:tab/>
      <w:t>ICD-10 Release Notes</w:t>
    </w:r>
    <w:r w:rsidR="00E75A42" w:rsidRPr="00AA505A">
      <w:rPr>
        <w:rFonts w:cs="Tahoma"/>
      </w:rPr>
      <w:tab/>
    </w:r>
    <w:r w:rsidR="00E75A42" w:rsidRPr="00AA505A">
      <w:rPr>
        <w:rFonts w:cs="Tahoma"/>
      </w:rPr>
      <w:fldChar w:fldCharType="begin"/>
    </w:r>
    <w:r w:rsidR="00E75A42" w:rsidRPr="00AA505A">
      <w:rPr>
        <w:rFonts w:cs="Tahoma"/>
      </w:rPr>
      <w:instrText xml:space="preserve"> PAGE   \* MERGEFORMAT </w:instrText>
    </w:r>
    <w:r w:rsidR="00E75A42" w:rsidRPr="00AA505A">
      <w:rPr>
        <w:rFonts w:cs="Tahoma"/>
      </w:rPr>
      <w:fldChar w:fldCharType="separate"/>
    </w:r>
    <w:r w:rsidR="00597E77" w:rsidRPr="00597E77">
      <w:rPr>
        <w:noProof/>
      </w:rPr>
      <w:t>i</w:t>
    </w:r>
    <w:r w:rsidR="00E75A42" w:rsidRPr="00AA505A">
      <w:rPr>
        <w:rFonts w:cs="Tahoma"/>
      </w:rPr>
      <w:fldChar w:fldCharType="end"/>
    </w:r>
  </w:p>
  <w:p w14:paraId="372A3714" w14:textId="77777777" w:rsidR="00AA6B6C" w:rsidRDefault="00E75A42">
    <w:pPr>
      <w:pStyle w:val="Footer"/>
    </w:pPr>
    <w:r w:rsidRPr="00AA505A">
      <w:rPr>
        <w:rFonts w:cs="Tahoma"/>
      </w:rPr>
      <w:tab/>
      <w:t>SD*5.3*586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D832" w14:textId="77777777" w:rsidR="00AA6B6C" w:rsidRDefault="00E75A42" w:rsidP="00AA6B6C">
    <w:pPr>
      <w:pStyle w:val="Footer"/>
    </w:pPr>
    <w:r>
      <w:t>July 2013</w:t>
    </w:r>
    <w:r>
      <w:tab/>
      <w:t>ICD-10 Release Notes</w:t>
    </w:r>
    <w:r>
      <w:tab/>
    </w:r>
    <w:r>
      <w:fldChar w:fldCharType="begin"/>
    </w:r>
    <w:r>
      <w:instrText xml:space="preserve"> PAGE   \* MERGEFORMAT </w:instrText>
    </w:r>
    <w:r>
      <w:fldChar w:fldCharType="separate"/>
    </w:r>
    <w:r>
      <w:rPr>
        <w:noProof/>
      </w:rPr>
      <w:t>i</w:t>
    </w:r>
    <w:r>
      <w:fldChar w:fldCharType="end"/>
    </w:r>
  </w:p>
  <w:p w14:paraId="3648D4CD" w14:textId="77777777" w:rsidR="00AA6B6C" w:rsidRPr="00A42147" w:rsidRDefault="00E75A42" w:rsidP="00AA6B6C">
    <w:pPr>
      <w:pStyle w:val="Footer"/>
    </w:pPr>
    <w:r>
      <w:tab/>
      <w:t>SD*5.3*586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13A8" w14:textId="77777777" w:rsidR="002B09A9" w:rsidRPr="00AA505A" w:rsidRDefault="004D2F89" w:rsidP="00AA6B6C">
    <w:pPr>
      <w:pStyle w:val="Footer"/>
      <w:rPr>
        <w:rFonts w:cs="Tahoma"/>
      </w:rPr>
    </w:pPr>
    <w:r>
      <w:rPr>
        <w:rFonts w:cs="Tahoma"/>
        <w:lang w:val="en-US"/>
      </w:rPr>
      <w:t>July</w:t>
    </w:r>
    <w:r w:rsidR="002B09A9">
      <w:rPr>
        <w:rFonts w:cs="Tahoma"/>
        <w:lang w:val="en-US"/>
      </w:rPr>
      <w:t xml:space="preserve"> 2014</w:t>
    </w:r>
    <w:r w:rsidR="002B09A9" w:rsidRPr="00AA505A">
      <w:rPr>
        <w:rFonts w:cs="Tahoma"/>
      </w:rPr>
      <w:tab/>
      <w:t>ICD-10 Release Notes</w:t>
    </w:r>
    <w:r w:rsidR="002B09A9" w:rsidRPr="00AA505A">
      <w:rPr>
        <w:rFonts w:cs="Tahoma"/>
      </w:rPr>
      <w:tab/>
    </w:r>
    <w:r w:rsidR="002B09A9" w:rsidRPr="00AA505A">
      <w:rPr>
        <w:rFonts w:cs="Tahoma"/>
      </w:rPr>
      <w:fldChar w:fldCharType="begin"/>
    </w:r>
    <w:r w:rsidR="002B09A9" w:rsidRPr="00AA505A">
      <w:rPr>
        <w:rFonts w:cs="Tahoma"/>
      </w:rPr>
      <w:instrText xml:space="preserve"> PAGE   \* MERGEFORMAT </w:instrText>
    </w:r>
    <w:r w:rsidR="002B09A9" w:rsidRPr="00AA505A">
      <w:rPr>
        <w:rFonts w:cs="Tahoma"/>
      </w:rPr>
      <w:fldChar w:fldCharType="separate"/>
    </w:r>
    <w:r w:rsidR="00597E77" w:rsidRPr="00597E77">
      <w:rPr>
        <w:noProof/>
      </w:rPr>
      <w:t>1</w:t>
    </w:r>
    <w:r w:rsidR="002B09A9" w:rsidRPr="00AA505A">
      <w:rPr>
        <w:rFonts w:cs="Tahoma"/>
      </w:rPr>
      <w:fldChar w:fldCharType="end"/>
    </w:r>
  </w:p>
  <w:p w14:paraId="18012099" w14:textId="77777777" w:rsidR="002B09A9" w:rsidRDefault="002B09A9">
    <w:pPr>
      <w:pStyle w:val="Footer"/>
    </w:pPr>
    <w:r w:rsidRPr="00AA505A">
      <w:rPr>
        <w:rFonts w:cs="Tahoma"/>
      </w:rPr>
      <w:tab/>
      <w:t>SD*5.3*586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939B2" w14:textId="77777777" w:rsidR="009972AA" w:rsidRDefault="009972AA">
      <w:r>
        <w:separator/>
      </w:r>
    </w:p>
  </w:footnote>
  <w:footnote w:type="continuationSeparator" w:id="0">
    <w:p w14:paraId="17A526BD" w14:textId="77777777" w:rsidR="009972AA" w:rsidRDefault="00997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60EF"/>
    <w:multiLevelType w:val="hybridMultilevel"/>
    <w:tmpl w:val="EEE0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0566B"/>
    <w:multiLevelType w:val="hybridMultilevel"/>
    <w:tmpl w:val="153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625C"/>
    <w:multiLevelType w:val="multilevel"/>
    <w:tmpl w:val="9A1A4144"/>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882"/>
        </w:tabs>
        <w:ind w:left="88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15:restartNumberingAfterBreak="0">
    <w:nsid w:val="13A841DF"/>
    <w:multiLevelType w:val="hybridMultilevel"/>
    <w:tmpl w:val="D77EB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9D4FA2"/>
    <w:multiLevelType w:val="hybridMultilevel"/>
    <w:tmpl w:val="7E58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2"/>
    <w:rsid w:val="000706AA"/>
    <w:rsid w:val="000E3B81"/>
    <w:rsid w:val="00110E87"/>
    <w:rsid w:val="001F3053"/>
    <w:rsid w:val="0021569E"/>
    <w:rsid w:val="002B09A9"/>
    <w:rsid w:val="002E23D3"/>
    <w:rsid w:val="002E4C6B"/>
    <w:rsid w:val="00306FAB"/>
    <w:rsid w:val="003D420E"/>
    <w:rsid w:val="003F0A9D"/>
    <w:rsid w:val="004662DF"/>
    <w:rsid w:val="00473C9D"/>
    <w:rsid w:val="00473EFB"/>
    <w:rsid w:val="004926FC"/>
    <w:rsid w:val="004D2F89"/>
    <w:rsid w:val="004F079B"/>
    <w:rsid w:val="00533E9F"/>
    <w:rsid w:val="00597E77"/>
    <w:rsid w:val="00682BA8"/>
    <w:rsid w:val="006B1AB4"/>
    <w:rsid w:val="006D47AF"/>
    <w:rsid w:val="008378B3"/>
    <w:rsid w:val="00864196"/>
    <w:rsid w:val="00867DA5"/>
    <w:rsid w:val="00931F05"/>
    <w:rsid w:val="00995229"/>
    <w:rsid w:val="009972AA"/>
    <w:rsid w:val="009C74D6"/>
    <w:rsid w:val="009E6C6B"/>
    <w:rsid w:val="00A20718"/>
    <w:rsid w:val="00A63369"/>
    <w:rsid w:val="00AA6B6C"/>
    <w:rsid w:val="00B837A6"/>
    <w:rsid w:val="00BD0366"/>
    <w:rsid w:val="00BE2B49"/>
    <w:rsid w:val="00CC087F"/>
    <w:rsid w:val="00D46336"/>
    <w:rsid w:val="00D71BF4"/>
    <w:rsid w:val="00DA7DA0"/>
    <w:rsid w:val="00E4443D"/>
    <w:rsid w:val="00E57ECC"/>
    <w:rsid w:val="00E600DF"/>
    <w:rsid w:val="00E71A5F"/>
    <w:rsid w:val="00E75A42"/>
    <w:rsid w:val="00E902DB"/>
    <w:rsid w:val="00EC2F55"/>
    <w:rsid w:val="00EC4442"/>
    <w:rsid w:val="00F3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8A874F"/>
  <w15:chartTrackingRefBased/>
  <w15:docId w15:val="{756D177F-93F9-4D7A-AB06-598D7786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A42"/>
    <w:pPr>
      <w:keepNext/>
    </w:pPr>
    <w:rPr>
      <w:rFonts w:ascii="Times New Roman" w:eastAsia="Times New Roman" w:hAnsi="Times New Roman"/>
    </w:rPr>
  </w:style>
  <w:style w:type="paragraph" w:styleId="Heading1">
    <w:name w:val="heading 1"/>
    <w:basedOn w:val="Normal"/>
    <w:next w:val="BodyText"/>
    <w:link w:val="Heading1Char"/>
    <w:autoRedefine/>
    <w:uiPriority w:val="99"/>
    <w:qFormat/>
    <w:rsid w:val="00E75A42"/>
    <w:pPr>
      <w:pageBreakBefore/>
      <w:numPr>
        <w:numId w:val="1"/>
      </w:numPr>
      <w:autoSpaceDE w:val="0"/>
      <w:autoSpaceDN w:val="0"/>
      <w:adjustRightInd w:val="0"/>
      <w:spacing w:before="360" w:after="120"/>
      <w:ind w:hanging="720"/>
      <w:outlineLvl w:val="0"/>
    </w:pPr>
    <w:rPr>
      <w:rFonts w:ascii="Arial" w:hAnsi="Arial"/>
      <w:b/>
      <w:bCs/>
      <w:kern w:val="32"/>
      <w:sz w:val="36"/>
      <w:szCs w:val="32"/>
      <w:lang w:val="x-none" w:eastAsia="x-none"/>
    </w:rPr>
  </w:style>
  <w:style w:type="paragraph" w:styleId="Heading2">
    <w:name w:val="heading 2"/>
    <w:basedOn w:val="Normal"/>
    <w:next w:val="BodyText"/>
    <w:link w:val="Heading2Char"/>
    <w:autoRedefine/>
    <w:uiPriority w:val="99"/>
    <w:qFormat/>
    <w:rsid w:val="00E75A42"/>
    <w:pPr>
      <w:keepNext w:val="0"/>
      <w:numPr>
        <w:ilvl w:val="1"/>
        <w:numId w:val="1"/>
      </w:numPr>
      <w:tabs>
        <w:tab w:val="clear" w:pos="882"/>
      </w:tabs>
      <w:spacing w:before="240" w:after="120"/>
      <w:ind w:left="720" w:hanging="720"/>
      <w:outlineLvl w:val="1"/>
    </w:pPr>
    <w:rPr>
      <w:rFonts w:ascii="Arial" w:hAnsi="Arial"/>
      <w:b/>
      <w:iCs/>
      <w:kern w:val="32"/>
      <w:sz w:val="32"/>
      <w:szCs w:val="28"/>
      <w:lang w:val="x-none" w:eastAsia="x-none"/>
    </w:rPr>
  </w:style>
  <w:style w:type="paragraph" w:styleId="Heading3">
    <w:name w:val="heading 3"/>
    <w:basedOn w:val="Normal"/>
    <w:next w:val="BodyText"/>
    <w:link w:val="Heading3Char"/>
    <w:uiPriority w:val="99"/>
    <w:qFormat/>
    <w:rsid w:val="00E75A42"/>
    <w:pPr>
      <w:keepNext w:val="0"/>
      <w:numPr>
        <w:ilvl w:val="2"/>
        <w:numId w:val="1"/>
      </w:numPr>
      <w:spacing w:before="120" w:after="240"/>
      <w:outlineLvl w:val="2"/>
    </w:pPr>
    <w:rPr>
      <w:rFonts w:ascii="Arial" w:hAnsi="Arial"/>
      <w:b/>
      <w:bCs/>
      <w:iCs/>
      <w:kern w:val="32"/>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75A42"/>
    <w:rPr>
      <w:rFonts w:ascii="Arial" w:eastAsia="Times New Roman" w:hAnsi="Arial" w:cs="Times New Roman"/>
      <w:b/>
      <w:bCs/>
      <w:kern w:val="32"/>
      <w:sz w:val="36"/>
      <w:szCs w:val="32"/>
      <w:lang w:val="x-none" w:eastAsia="x-none"/>
    </w:rPr>
  </w:style>
  <w:style w:type="character" w:customStyle="1" w:styleId="Heading2Char">
    <w:name w:val="Heading 2 Char"/>
    <w:link w:val="Heading2"/>
    <w:uiPriority w:val="99"/>
    <w:rsid w:val="00E75A42"/>
    <w:rPr>
      <w:rFonts w:ascii="Arial" w:eastAsia="Times New Roman" w:hAnsi="Arial" w:cs="Times New Roman"/>
      <w:b/>
      <w:iCs/>
      <w:kern w:val="32"/>
      <w:sz w:val="32"/>
      <w:szCs w:val="28"/>
      <w:lang w:val="x-none" w:eastAsia="x-none"/>
    </w:rPr>
  </w:style>
  <w:style w:type="character" w:customStyle="1" w:styleId="Heading3Char">
    <w:name w:val="Heading 3 Char"/>
    <w:link w:val="Heading3"/>
    <w:uiPriority w:val="99"/>
    <w:rsid w:val="00E75A42"/>
    <w:rPr>
      <w:rFonts w:ascii="Arial" w:eastAsia="Times New Roman" w:hAnsi="Arial" w:cs="Times New Roman"/>
      <w:b/>
      <w:bCs/>
      <w:iCs/>
      <w:kern w:val="32"/>
      <w:sz w:val="28"/>
      <w:szCs w:val="26"/>
      <w:lang w:val="x-none" w:eastAsia="x-none"/>
    </w:rPr>
  </w:style>
  <w:style w:type="paragraph" w:styleId="BodyText">
    <w:name w:val="Body Text"/>
    <w:basedOn w:val="Normal"/>
    <w:link w:val="BodyTextChar"/>
    <w:autoRedefine/>
    <w:uiPriority w:val="99"/>
    <w:rsid w:val="00864196"/>
    <w:pPr>
      <w:keepNext w:val="0"/>
      <w:spacing w:after="120"/>
    </w:pPr>
    <w:rPr>
      <w:color w:val="000000"/>
      <w:sz w:val="22"/>
      <w:szCs w:val="22"/>
      <w:lang w:val="x-none" w:eastAsia="x-none"/>
    </w:rPr>
  </w:style>
  <w:style w:type="character" w:customStyle="1" w:styleId="BodyTextChar">
    <w:name w:val="Body Text Char"/>
    <w:link w:val="BodyText"/>
    <w:uiPriority w:val="99"/>
    <w:rsid w:val="00864196"/>
    <w:rPr>
      <w:rFonts w:ascii="Times New Roman" w:eastAsia="Times New Roman" w:hAnsi="Times New Roman"/>
      <w:color w:val="000000"/>
      <w:sz w:val="22"/>
      <w:szCs w:val="22"/>
      <w:lang w:val="x-none" w:eastAsia="x-none"/>
    </w:rPr>
  </w:style>
  <w:style w:type="character" w:styleId="Hyperlink">
    <w:name w:val="Hyperlink"/>
    <w:uiPriority w:val="99"/>
    <w:rsid w:val="00E75A42"/>
    <w:rPr>
      <w:rFonts w:cs="Times New Roman"/>
      <w:color w:val="0000FF"/>
      <w:u w:val="single"/>
    </w:rPr>
  </w:style>
  <w:style w:type="paragraph" w:styleId="NoteHeading">
    <w:name w:val="Note Heading"/>
    <w:basedOn w:val="Normal"/>
    <w:next w:val="Normal"/>
    <w:link w:val="NoteHeadingChar"/>
    <w:uiPriority w:val="99"/>
    <w:unhideWhenUsed/>
    <w:rsid w:val="00E75A42"/>
    <w:pPr>
      <w:pBdr>
        <w:top w:val="single" w:sz="8" w:space="1" w:color="auto"/>
        <w:bottom w:val="single" w:sz="8" w:space="1" w:color="auto"/>
      </w:pBdr>
      <w:spacing w:before="240" w:after="240"/>
      <w:ind w:left="720"/>
    </w:pPr>
    <w:rPr>
      <w:b/>
      <w:lang w:val="x-none" w:eastAsia="x-none"/>
    </w:rPr>
  </w:style>
  <w:style w:type="character" w:customStyle="1" w:styleId="NoteHeadingChar">
    <w:name w:val="Note Heading Char"/>
    <w:link w:val="NoteHeading"/>
    <w:uiPriority w:val="99"/>
    <w:rsid w:val="00E75A42"/>
    <w:rPr>
      <w:rFonts w:ascii="Times New Roman" w:eastAsia="Times New Roman" w:hAnsi="Times New Roman" w:cs="Times New Roman"/>
      <w:b/>
      <w:sz w:val="20"/>
      <w:szCs w:val="20"/>
      <w:lang w:val="x-none" w:eastAsia="x-none"/>
    </w:rPr>
  </w:style>
  <w:style w:type="paragraph" w:styleId="Title">
    <w:name w:val="Title"/>
    <w:basedOn w:val="Normal"/>
    <w:link w:val="TitleChar"/>
    <w:uiPriority w:val="99"/>
    <w:qFormat/>
    <w:rsid w:val="00E75A42"/>
    <w:pPr>
      <w:keepNext w:val="0"/>
      <w:autoSpaceDE w:val="0"/>
      <w:autoSpaceDN w:val="0"/>
      <w:adjustRightInd w:val="0"/>
      <w:spacing w:after="360"/>
      <w:jc w:val="center"/>
    </w:pPr>
    <w:rPr>
      <w:rFonts w:ascii="Arial" w:hAnsi="Arial" w:cs="Arial"/>
      <w:b/>
      <w:bCs/>
      <w:sz w:val="32"/>
      <w:szCs w:val="32"/>
    </w:rPr>
  </w:style>
  <w:style w:type="character" w:customStyle="1" w:styleId="TitleChar">
    <w:name w:val="Title Char"/>
    <w:link w:val="Title"/>
    <w:uiPriority w:val="99"/>
    <w:rsid w:val="00E75A42"/>
    <w:rPr>
      <w:rFonts w:ascii="Arial" w:eastAsia="Times New Roman" w:hAnsi="Arial" w:cs="Arial"/>
      <w:b/>
      <w:bCs/>
      <w:sz w:val="32"/>
      <w:szCs w:val="32"/>
    </w:rPr>
  </w:style>
  <w:style w:type="paragraph" w:customStyle="1" w:styleId="Title2">
    <w:name w:val="Title 2"/>
    <w:uiPriority w:val="99"/>
    <w:rsid w:val="00E75A42"/>
    <w:pPr>
      <w:spacing w:before="120" w:after="120"/>
      <w:jc w:val="center"/>
    </w:pPr>
    <w:rPr>
      <w:rFonts w:ascii="Arial" w:eastAsia="Times New Roman" w:hAnsi="Arial" w:cs="Arial"/>
      <w:b/>
      <w:bCs/>
      <w:sz w:val="28"/>
      <w:szCs w:val="32"/>
    </w:rPr>
  </w:style>
  <w:style w:type="paragraph" w:customStyle="1" w:styleId="TableHeading">
    <w:name w:val="Table Heading"/>
    <w:rsid w:val="00E75A42"/>
    <w:pPr>
      <w:spacing w:before="60" w:after="60"/>
    </w:pPr>
    <w:rPr>
      <w:rFonts w:ascii="Arial" w:eastAsia="Times New Roman" w:hAnsi="Arial" w:cs="Arial"/>
      <w:b/>
      <w:sz w:val="22"/>
      <w:szCs w:val="22"/>
    </w:rPr>
  </w:style>
  <w:style w:type="paragraph" w:customStyle="1" w:styleId="TableText">
    <w:name w:val="Table Text"/>
    <w:link w:val="TableTextChar"/>
    <w:autoRedefine/>
    <w:rsid w:val="00E75A42"/>
    <w:pPr>
      <w:spacing w:before="40" w:after="40"/>
    </w:pPr>
    <w:rPr>
      <w:rFonts w:ascii="Arial" w:eastAsia="Times New Roman" w:hAnsi="Arial" w:cs="Arial"/>
      <w:sz w:val="22"/>
    </w:rPr>
  </w:style>
  <w:style w:type="paragraph" w:styleId="TOC1">
    <w:name w:val="toc 1"/>
    <w:basedOn w:val="BodyText"/>
    <w:next w:val="Normal"/>
    <w:autoRedefine/>
    <w:uiPriority w:val="39"/>
    <w:rsid w:val="00E75A42"/>
    <w:pPr>
      <w:tabs>
        <w:tab w:val="left" w:pos="360"/>
        <w:tab w:val="right" w:leader="dot" w:pos="9350"/>
      </w:tabs>
      <w:spacing w:before="60" w:after="60"/>
      <w:ind w:left="720" w:hanging="720"/>
    </w:pPr>
    <w:rPr>
      <w:rFonts w:ascii="Arial" w:hAnsi="Arial"/>
      <w:b/>
      <w:sz w:val="28"/>
    </w:rPr>
  </w:style>
  <w:style w:type="paragraph" w:styleId="TOC2">
    <w:name w:val="toc 2"/>
    <w:basedOn w:val="BodyText"/>
    <w:next w:val="Normal"/>
    <w:autoRedefine/>
    <w:uiPriority w:val="39"/>
    <w:rsid w:val="00E75A42"/>
    <w:pPr>
      <w:tabs>
        <w:tab w:val="left" w:pos="720"/>
        <w:tab w:val="right" w:leader="dot" w:pos="9350"/>
      </w:tabs>
      <w:spacing w:before="60" w:after="60"/>
      <w:ind w:left="1080" w:hanging="720"/>
    </w:pPr>
    <w:rPr>
      <w:rFonts w:ascii="Arial" w:hAnsi="Arial"/>
      <w:b/>
      <w:sz w:val="24"/>
    </w:rPr>
  </w:style>
  <w:style w:type="paragraph" w:styleId="Footer">
    <w:name w:val="footer"/>
    <w:basedOn w:val="Normal"/>
    <w:link w:val="FooterChar"/>
    <w:uiPriority w:val="99"/>
    <w:rsid w:val="00E75A42"/>
    <w:pPr>
      <w:keepNext w:val="0"/>
      <w:tabs>
        <w:tab w:val="center" w:pos="4680"/>
        <w:tab w:val="right" w:pos="9360"/>
      </w:tabs>
    </w:pPr>
    <w:rPr>
      <w:szCs w:val="16"/>
      <w:lang w:val="x-none" w:eastAsia="x-none"/>
    </w:rPr>
  </w:style>
  <w:style w:type="character" w:customStyle="1" w:styleId="FooterChar">
    <w:name w:val="Footer Char"/>
    <w:link w:val="Footer"/>
    <w:uiPriority w:val="99"/>
    <w:rsid w:val="00E75A42"/>
    <w:rPr>
      <w:rFonts w:ascii="Times New Roman" w:eastAsia="Times New Roman" w:hAnsi="Times New Roman" w:cs="Times New Roman"/>
      <w:sz w:val="20"/>
      <w:szCs w:val="16"/>
      <w:lang w:val="x-none" w:eastAsia="x-none"/>
    </w:rPr>
  </w:style>
  <w:style w:type="paragraph" w:customStyle="1" w:styleId="BodyText3Bold">
    <w:name w:val="Body Text 3 Bold"/>
    <w:basedOn w:val="BodyText3"/>
    <w:autoRedefine/>
    <w:qFormat/>
    <w:rsid w:val="00E75A42"/>
    <w:pPr>
      <w:keepNext w:val="0"/>
      <w:spacing w:before="120" w:after="0"/>
      <w:ind w:left="1080" w:hanging="360"/>
    </w:pPr>
    <w:rPr>
      <w:b/>
      <w:sz w:val="22"/>
      <w:szCs w:val="22"/>
      <w:lang w:val="x-none" w:eastAsia="x-none"/>
    </w:rPr>
  </w:style>
  <w:style w:type="paragraph" w:styleId="Caption">
    <w:name w:val="caption"/>
    <w:basedOn w:val="Normal"/>
    <w:next w:val="BodyText"/>
    <w:autoRedefine/>
    <w:uiPriority w:val="99"/>
    <w:qFormat/>
    <w:rsid w:val="00473C9D"/>
    <w:pPr>
      <w:spacing w:before="60" w:after="60"/>
      <w:ind w:left="720" w:hanging="720"/>
    </w:pPr>
    <w:rPr>
      <w:rFonts w:ascii="Arial" w:hAnsi="Arial"/>
      <w:b/>
      <w:bCs/>
    </w:rPr>
  </w:style>
  <w:style w:type="character" w:customStyle="1" w:styleId="TableTextChar">
    <w:name w:val="Table Text Char"/>
    <w:link w:val="TableText"/>
    <w:locked/>
    <w:rsid w:val="00E75A42"/>
    <w:rPr>
      <w:rFonts w:ascii="Arial" w:eastAsia="Times New Roman" w:hAnsi="Arial" w:cs="Arial"/>
      <w:szCs w:val="20"/>
    </w:rPr>
  </w:style>
  <w:style w:type="paragraph" w:customStyle="1" w:styleId="ScreenCapture">
    <w:name w:val="ScreenCapture"/>
    <w:basedOn w:val="Normal"/>
    <w:autoRedefine/>
    <w:qFormat/>
    <w:rsid w:val="00BD0366"/>
    <w:pPr>
      <w:keepNext w:val="0"/>
      <w:pBdr>
        <w:top w:val="single" w:sz="8" w:space="1" w:color="auto"/>
        <w:left w:val="single" w:sz="8" w:space="4" w:color="auto"/>
        <w:bottom w:val="single" w:sz="8" w:space="1" w:color="auto"/>
        <w:right w:val="single" w:sz="8" w:space="4" w:color="auto"/>
      </w:pBdr>
      <w:ind w:right="-180"/>
    </w:pPr>
    <w:rPr>
      <w:rFonts w:ascii="Courier" w:hAnsi="Courier"/>
      <w:bCs/>
      <w:szCs w:val="18"/>
    </w:rPr>
  </w:style>
  <w:style w:type="paragraph" w:styleId="BodyText3">
    <w:name w:val="Body Text 3"/>
    <w:basedOn w:val="Normal"/>
    <w:link w:val="BodyText3Char"/>
    <w:uiPriority w:val="99"/>
    <w:semiHidden/>
    <w:unhideWhenUsed/>
    <w:rsid w:val="00E75A42"/>
    <w:pPr>
      <w:spacing w:after="120"/>
    </w:pPr>
    <w:rPr>
      <w:sz w:val="16"/>
      <w:szCs w:val="16"/>
    </w:rPr>
  </w:style>
  <w:style w:type="character" w:customStyle="1" w:styleId="BodyText3Char">
    <w:name w:val="Body Text 3 Char"/>
    <w:link w:val="BodyText3"/>
    <w:uiPriority w:val="99"/>
    <w:semiHidden/>
    <w:rsid w:val="00E75A42"/>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75A42"/>
    <w:rPr>
      <w:rFonts w:ascii="Tahoma" w:hAnsi="Tahoma" w:cs="Tahoma"/>
      <w:sz w:val="16"/>
      <w:szCs w:val="16"/>
    </w:rPr>
  </w:style>
  <w:style w:type="character" w:customStyle="1" w:styleId="BalloonTextChar">
    <w:name w:val="Balloon Text Char"/>
    <w:link w:val="BalloonText"/>
    <w:uiPriority w:val="99"/>
    <w:semiHidden/>
    <w:rsid w:val="00E75A42"/>
    <w:rPr>
      <w:rFonts w:ascii="Tahoma" w:eastAsia="Times New Roman" w:hAnsi="Tahoma" w:cs="Tahoma"/>
      <w:sz w:val="16"/>
      <w:szCs w:val="16"/>
    </w:rPr>
  </w:style>
  <w:style w:type="paragraph" w:styleId="ListParagraph">
    <w:name w:val="List Paragraph"/>
    <w:basedOn w:val="Normal"/>
    <w:uiPriority w:val="34"/>
    <w:qFormat/>
    <w:rsid w:val="00E75A42"/>
    <w:pPr>
      <w:ind w:left="720"/>
      <w:contextualSpacing/>
    </w:pPr>
  </w:style>
  <w:style w:type="paragraph" w:styleId="Header">
    <w:name w:val="header"/>
    <w:basedOn w:val="Normal"/>
    <w:link w:val="HeaderChar"/>
    <w:uiPriority w:val="99"/>
    <w:unhideWhenUsed/>
    <w:rsid w:val="002B09A9"/>
    <w:pPr>
      <w:tabs>
        <w:tab w:val="center" w:pos="4680"/>
        <w:tab w:val="right" w:pos="9360"/>
      </w:tabs>
    </w:pPr>
  </w:style>
  <w:style w:type="character" w:customStyle="1" w:styleId="HeaderChar">
    <w:name w:val="Header Char"/>
    <w:link w:val="Header"/>
    <w:uiPriority w:val="99"/>
    <w:rsid w:val="002B09A9"/>
    <w:rPr>
      <w:rFonts w:ascii="Times New Roman" w:eastAsia="Times New Roman" w:hAnsi="Times New Roman"/>
    </w:rPr>
  </w:style>
  <w:style w:type="character" w:styleId="CommentReference">
    <w:name w:val="annotation reference"/>
    <w:uiPriority w:val="99"/>
    <w:semiHidden/>
    <w:unhideWhenUsed/>
    <w:rsid w:val="00867DA5"/>
    <w:rPr>
      <w:sz w:val="16"/>
      <w:szCs w:val="16"/>
    </w:rPr>
  </w:style>
  <w:style w:type="paragraph" w:styleId="CommentText">
    <w:name w:val="annotation text"/>
    <w:basedOn w:val="Normal"/>
    <w:link w:val="CommentTextChar"/>
    <w:uiPriority w:val="99"/>
    <w:semiHidden/>
    <w:unhideWhenUsed/>
    <w:rsid w:val="00867DA5"/>
    <w:pPr>
      <w:keepNext w:val="0"/>
      <w:spacing w:before="120" w:after="120"/>
    </w:pPr>
    <w:rPr>
      <w:rFonts w:ascii="Century Schoolbook" w:hAnsi="Century Schoolbook"/>
      <w:lang w:val="x-none" w:eastAsia="x-none"/>
    </w:rPr>
  </w:style>
  <w:style w:type="character" w:customStyle="1" w:styleId="CommentTextChar">
    <w:name w:val="Comment Text Char"/>
    <w:link w:val="CommentText"/>
    <w:uiPriority w:val="99"/>
    <w:semiHidden/>
    <w:rsid w:val="00867DA5"/>
    <w:rPr>
      <w:rFonts w:ascii="Century Schoolbook" w:eastAsia="Times New Roman" w:hAnsi="Century Schoolbook"/>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3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vdl/application.asp?appid=10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17CB-D3FD-4349-96F3-AE03A1C5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ICD-10 Release Notes for Scheduling SD*5.3*586</vt:lpstr>
    </vt:vector>
  </TitlesOfParts>
  <Company>HP</Company>
  <LinksUpToDate>false</LinksUpToDate>
  <CharactersWithSpaces>14903</CharactersWithSpaces>
  <SharedDoc>false</SharedDoc>
  <HLinks>
    <vt:vector size="102" baseType="variant">
      <vt:variant>
        <vt:i4>6946929</vt:i4>
      </vt:variant>
      <vt:variant>
        <vt:i4>99</vt:i4>
      </vt:variant>
      <vt:variant>
        <vt:i4>0</vt:i4>
      </vt:variant>
      <vt:variant>
        <vt:i4>5</vt:i4>
      </vt:variant>
      <vt:variant>
        <vt:lpwstr>http://www.va.gov/vdl/application.asp?appid=100</vt:lpwstr>
      </vt:variant>
      <vt:variant>
        <vt:lpwstr/>
      </vt:variant>
      <vt:variant>
        <vt:i4>1703984</vt:i4>
      </vt:variant>
      <vt:variant>
        <vt:i4>92</vt:i4>
      </vt:variant>
      <vt:variant>
        <vt:i4>0</vt:i4>
      </vt:variant>
      <vt:variant>
        <vt:i4>5</vt:i4>
      </vt:variant>
      <vt:variant>
        <vt:lpwstr/>
      </vt:variant>
      <vt:variant>
        <vt:lpwstr>_Toc393370771</vt:lpwstr>
      </vt:variant>
      <vt:variant>
        <vt:i4>1703984</vt:i4>
      </vt:variant>
      <vt:variant>
        <vt:i4>86</vt:i4>
      </vt:variant>
      <vt:variant>
        <vt:i4>0</vt:i4>
      </vt:variant>
      <vt:variant>
        <vt:i4>5</vt:i4>
      </vt:variant>
      <vt:variant>
        <vt:lpwstr/>
      </vt:variant>
      <vt:variant>
        <vt:lpwstr>_Toc393370770</vt:lpwstr>
      </vt:variant>
      <vt:variant>
        <vt:i4>1769520</vt:i4>
      </vt:variant>
      <vt:variant>
        <vt:i4>80</vt:i4>
      </vt:variant>
      <vt:variant>
        <vt:i4>0</vt:i4>
      </vt:variant>
      <vt:variant>
        <vt:i4>5</vt:i4>
      </vt:variant>
      <vt:variant>
        <vt:lpwstr/>
      </vt:variant>
      <vt:variant>
        <vt:lpwstr>_Toc393370769</vt:lpwstr>
      </vt:variant>
      <vt:variant>
        <vt:i4>1769520</vt:i4>
      </vt:variant>
      <vt:variant>
        <vt:i4>74</vt:i4>
      </vt:variant>
      <vt:variant>
        <vt:i4>0</vt:i4>
      </vt:variant>
      <vt:variant>
        <vt:i4>5</vt:i4>
      </vt:variant>
      <vt:variant>
        <vt:lpwstr/>
      </vt:variant>
      <vt:variant>
        <vt:lpwstr>_Toc393370768</vt:lpwstr>
      </vt:variant>
      <vt:variant>
        <vt:i4>1769520</vt:i4>
      </vt:variant>
      <vt:variant>
        <vt:i4>68</vt:i4>
      </vt:variant>
      <vt:variant>
        <vt:i4>0</vt:i4>
      </vt:variant>
      <vt:variant>
        <vt:i4>5</vt:i4>
      </vt:variant>
      <vt:variant>
        <vt:lpwstr/>
      </vt:variant>
      <vt:variant>
        <vt:lpwstr>_Toc393370767</vt:lpwstr>
      </vt:variant>
      <vt:variant>
        <vt:i4>1769520</vt:i4>
      </vt:variant>
      <vt:variant>
        <vt:i4>62</vt:i4>
      </vt:variant>
      <vt:variant>
        <vt:i4>0</vt:i4>
      </vt:variant>
      <vt:variant>
        <vt:i4>5</vt:i4>
      </vt:variant>
      <vt:variant>
        <vt:lpwstr/>
      </vt:variant>
      <vt:variant>
        <vt:lpwstr>_Toc393370766</vt:lpwstr>
      </vt:variant>
      <vt:variant>
        <vt:i4>1769520</vt:i4>
      </vt:variant>
      <vt:variant>
        <vt:i4>56</vt:i4>
      </vt:variant>
      <vt:variant>
        <vt:i4>0</vt:i4>
      </vt:variant>
      <vt:variant>
        <vt:i4>5</vt:i4>
      </vt:variant>
      <vt:variant>
        <vt:lpwstr/>
      </vt:variant>
      <vt:variant>
        <vt:lpwstr>_Toc393370765</vt:lpwstr>
      </vt:variant>
      <vt:variant>
        <vt:i4>1769520</vt:i4>
      </vt:variant>
      <vt:variant>
        <vt:i4>50</vt:i4>
      </vt:variant>
      <vt:variant>
        <vt:i4>0</vt:i4>
      </vt:variant>
      <vt:variant>
        <vt:i4>5</vt:i4>
      </vt:variant>
      <vt:variant>
        <vt:lpwstr/>
      </vt:variant>
      <vt:variant>
        <vt:lpwstr>_Toc393370764</vt:lpwstr>
      </vt:variant>
      <vt:variant>
        <vt:i4>1769520</vt:i4>
      </vt:variant>
      <vt:variant>
        <vt:i4>44</vt:i4>
      </vt:variant>
      <vt:variant>
        <vt:i4>0</vt:i4>
      </vt:variant>
      <vt:variant>
        <vt:i4>5</vt:i4>
      </vt:variant>
      <vt:variant>
        <vt:lpwstr/>
      </vt:variant>
      <vt:variant>
        <vt:lpwstr>_Toc393370763</vt:lpwstr>
      </vt:variant>
      <vt:variant>
        <vt:i4>1769520</vt:i4>
      </vt:variant>
      <vt:variant>
        <vt:i4>38</vt:i4>
      </vt:variant>
      <vt:variant>
        <vt:i4>0</vt:i4>
      </vt:variant>
      <vt:variant>
        <vt:i4>5</vt:i4>
      </vt:variant>
      <vt:variant>
        <vt:lpwstr/>
      </vt:variant>
      <vt:variant>
        <vt:lpwstr>_Toc393370762</vt:lpwstr>
      </vt:variant>
      <vt:variant>
        <vt:i4>1769520</vt:i4>
      </vt:variant>
      <vt:variant>
        <vt:i4>32</vt:i4>
      </vt:variant>
      <vt:variant>
        <vt:i4>0</vt:i4>
      </vt:variant>
      <vt:variant>
        <vt:i4>5</vt:i4>
      </vt:variant>
      <vt:variant>
        <vt:lpwstr/>
      </vt:variant>
      <vt:variant>
        <vt:lpwstr>_Toc393370761</vt:lpwstr>
      </vt:variant>
      <vt:variant>
        <vt:i4>1769520</vt:i4>
      </vt:variant>
      <vt:variant>
        <vt:i4>26</vt:i4>
      </vt:variant>
      <vt:variant>
        <vt:i4>0</vt:i4>
      </vt:variant>
      <vt:variant>
        <vt:i4>5</vt:i4>
      </vt:variant>
      <vt:variant>
        <vt:lpwstr/>
      </vt:variant>
      <vt:variant>
        <vt:lpwstr>_Toc393370760</vt:lpwstr>
      </vt:variant>
      <vt:variant>
        <vt:i4>1572912</vt:i4>
      </vt:variant>
      <vt:variant>
        <vt:i4>20</vt:i4>
      </vt:variant>
      <vt:variant>
        <vt:i4>0</vt:i4>
      </vt:variant>
      <vt:variant>
        <vt:i4>5</vt:i4>
      </vt:variant>
      <vt:variant>
        <vt:lpwstr/>
      </vt:variant>
      <vt:variant>
        <vt:lpwstr>_Toc393370759</vt:lpwstr>
      </vt:variant>
      <vt:variant>
        <vt:i4>1572912</vt:i4>
      </vt:variant>
      <vt:variant>
        <vt:i4>14</vt:i4>
      </vt:variant>
      <vt:variant>
        <vt:i4>0</vt:i4>
      </vt:variant>
      <vt:variant>
        <vt:i4>5</vt:i4>
      </vt:variant>
      <vt:variant>
        <vt:lpwstr/>
      </vt:variant>
      <vt:variant>
        <vt:lpwstr>_Toc393370758</vt:lpwstr>
      </vt:variant>
      <vt:variant>
        <vt:i4>1572912</vt:i4>
      </vt:variant>
      <vt:variant>
        <vt:i4>8</vt:i4>
      </vt:variant>
      <vt:variant>
        <vt:i4>0</vt:i4>
      </vt:variant>
      <vt:variant>
        <vt:i4>5</vt:i4>
      </vt:variant>
      <vt:variant>
        <vt:lpwstr/>
      </vt:variant>
      <vt:variant>
        <vt:lpwstr>_Toc393370757</vt:lpwstr>
      </vt:variant>
      <vt:variant>
        <vt:i4>1572912</vt:i4>
      </vt:variant>
      <vt:variant>
        <vt:i4>2</vt:i4>
      </vt:variant>
      <vt:variant>
        <vt:i4>0</vt:i4>
      </vt:variant>
      <vt:variant>
        <vt:i4>5</vt:i4>
      </vt:variant>
      <vt:variant>
        <vt:lpwstr/>
      </vt:variant>
      <vt:variant>
        <vt:lpwstr>_Toc393370756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Release Notes for Scheduling SD*5.3*586</dc:title>
  <dc:subject/>
  <dc:creator>Department of Veterans Affairs;Veterans Health Administration;Product Development</dc:creator>
  <cp:keywords>ICD-10, Scheduling, SD*5.3*586</cp:keywords>
  <cp:lastModifiedBy>Department of Veterans Affairs</cp:lastModifiedBy>
  <cp:revision>3</cp:revision>
  <dcterms:created xsi:type="dcterms:W3CDTF">2021-06-29T16:37:00Z</dcterms:created>
  <dcterms:modified xsi:type="dcterms:W3CDTF">2021-06-29T16:38:00Z</dcterms:modified>
</cp:coreProperties>
</file>