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28F1071D">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4D8F3C70" w:rsidR="00230093" w:rsidRDefault="00C30C27" w:rsidP="00230093">
      <w:pPr>
        <w:pStyle w:val="Subtitle"/>
      </w:pPr>
      <w:r>
        <w:t>Release 1.7.</w:t>
      </w:r>
      <w:r w:rsidR="001B21C2">
        <w:t>1</w:t>
      </w:r>
      <w:r w:rsidR="00A02F3B">
        <w:t>2</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345"/>
        <w:gridCol w:w="1440"/>
        <w:gridCol w:w="4432"/>
        <w:gridCol w:w="2133"/>
      </w:tblGrid>
      <w:tr w:rsidR="003610C6" w14:paraId="230CB46F" w14:textId="77777777" w:rsidTr="00A36E27">
        <w:trPr>
          <w:cnfStyle w:val="100000000000" w:firstRow="1" w:lastRow="0" w:firstColumn="0" w:lastColumn="0" w:oddVBand="0" w:evenVBand="0" w:oddHBand="0" w:evenHBand="0" w:firstRowFirstColumn="0" w:firstRowLastColumn="0" w:lastRowFirstColumn="0" w:lastRowLastColumn="0"/>
          <w:tblHeader/>
        </w:trPr>
        <w:tc>
          <w:tcPr>
            <w:tcW w:w="1345" w:type="dxa"/>
          </w:tcPr>
          <w:p w14:paraId="43D16273" w14:textId="465718F5" w:rsidR="003610C6" w:rsidRPr="00786E88" w:rsidRDefault="003610C6" w:rsidP="00A36E27">
            <w:pPr>
              <w:pStyle w:val="TableHeading"/>
              <w:jc w:val="center"/>
            </w:pPr>
            <w:r>
              <w:t>Date</w:t>
            </w:r>
          </w:p>
        </w:tc>
        <w:tc>
          <w:tcPr>
            <w:tcW w:w="1440" w:type="dxa"/>
          </w:tcPr>
          <w:p w14:paraId="52BAB396" w14:textId="77777777" w:rsidR="003610C6" w:rsidRPr="00786E88" w:rsidRDefault="003610C6" w:rsidP="00A36E27">
            <w:pPr>
              <w:pStyle w:val="TableHeading"/>
              <w:jc w:val="center"/>
            </w:pPr>
            <w:r>
              <w:t>Revision</w:t>
            </w:r>
          </w:p>
        </w:tc>
        <w:tc>
          <w:tcPr>
            <w:tcW w:w="4432" w:type="dxa"/>
          </w:tcPr>
          <w:p w14:paraId="5F886B37" w14:textId="77777777" w:rsidR="003610C6" w:rsidRPr="00786E88" w:rsidRDefault="003610C6" w:rsidP="00A36E27">
            <w:pPr>
              <w:pStyle w:val="TableHeading"/>
              <w:jc w:val="center"/>
            </w:pPr>
            <w:r>
              <w:t>Description</w:t>
            </w:r>
          </w:p>
        </w:tc>
        <w:tc>
          <w:tcPr>
            <w:tcW w:w="2133" w:type="dxa"/>
          </w:tcPr>
          <w:p w14:paraId="0F860223" w14:textId="77777777" w:rsidR="003610C6" w:rsidRDefault="003610C6" w:rsidP="00A36E27">
            <w:pPr>
              <w:pStyle w:val="TableHeading"/>
              <w:jc w:val="center"/>
            </w:pPr>
            <w:r>
              <w:t>Author</w:t>
            </w:r>
          </w:p>
        </w:tc>
      </w:tr>
      <w:tr w:rsidR="00740DA5" w14:paraId="2AC6606C" w14:textId="77777777" w:rsidTr="00A36E27">
        <w:trPr>
          <w:cnfStyle w:val="000000100000" w:firstRow="0" w:lastRow="0" w:firstColumn="0" w:lastColumn="0" w:oddVBand="0" w:evenVBand="0" w:oddHBand="1" w:evenHBand="0" w:firstRowFirstColumn="0" w:firstRowLastColumn="0" w:lastRowFirstColumn="0" w:lastRowLastColumn="0"/>
        </w:trPr>
        <w:tc>
          <w:tcPr>
            <w:tcW w:w="1345" w:type="dxa"/>
          </w:tcPr>
          <w:p w14:paraId="0B1023A5" w14:textId="5AA0ED98" w:rsidR="00740DA5" w:rsidRDefault="00047288" w:rsidP="00A36E27">
            <w:pPr>
              <w:pStyle w:val="TableCell"/>
              <w:jc w:val="center"/>
            </w:pPr>
            <w:r>
              <w:t>09/23/2021</w:t>
            </w:r>
          </w:p>
        </w:tc>
        <w:tc>
          <w:tcPr>
            <w:tcW w:w="1440" w:type="dxa"/>
          </w:tcPr>
          <w:p w14:paraId="053432BB" w14:textId="64628C96" w:rsidR="00740DA5" w:rsidRDefault="00047288" w:rsidP="00A36E27">
            <w:pPr>
              <w:pStyle w:val="TableCell"/>
              <w:jc w:val="center"/>
            </w:pPr>
            <w:r>
              <w:t>1.1</w:t>
            </w:r>
          </w:p>
        </w:tc>
        <w:tc>
          <w:tcPr>
            <w:tcW w:w="4432" w:type="dxa"/>
          </w:tcPr>
          <w:p w14:paraId="3E8AF5D8" w14:textId="70471BBD" w:rsidR="00740DA5" w:rsidRDefault="00047288" w:rsidP="00A36E27">
            <w:pPr>
              <w:pStyle w:val="TableCell"/>
            </w:pPr>
            <w:r>
              <w:t>Document Reviewed and Approved</w:t>
            </w:r>
          </w:p>
        </w:tc>
        <w:tc>
          <w:tcPr>
            <w:tcW w:w="2133" w:type="dxa"/>
          </w:tcPr>
          <w:p w14:paraId="204D39FE" w14:textId="77777777" w:rsidR="00047288" w:rsidRDefault="00047288" w:rsidP="00A36E27">
            <w:pPr>
              <w:pStyle w:val="TableCell"/>
              <w:jc w:val="center"/>
            </w:pPr>
            <w:r>
              <w:t>VSE PMO</w:t>
            </w:r>
          </w:p>
          <w:p w14:paraId="74062500" w14:textId="4DB683C3" w:rsidR="00740DA5" w:rsidRDefault="00047288" w:rsidP="00A36E27">
            <w:pPr>
              <w:pStyle w:val="TableCell"/>
              <w:jc w:val="center"/>
            </w:pPr>
            <w:r>
              <w:t>Liberty IT Solutions</w:t>
            </w:r>
          </w:p>
        </w:tc>
      </w:tr>
      <w:tr w:rsidR="00047288" w14:paraId="0497C382" w14:textId="77777777" w:rsidTr="00A36E27">
        <w:trPr>
          <w:cnfStyle w:val="000000010000" w:firstRow="0" w:lastRow="0" w:firstColumn="0" w:lastColumn="0" w:oddVBand="0" w:evenVBand="0" w:oddHBand="0" w:evenHBand="1" w:firstRowFirstColumn="0" w:firstRowLastColumn="0" w:lastRowFirstColumn="0" w:lastRowLastColumn="0"/>
        </w:trPr>
        <w:tc>
          <w:tcPr>
            <w:tcW w:w="1345" w:type="dxa"/>
          </w:tcPr>
          <w:p w14:paraId="04B0DF1A" w14:textId="00AD1014" w:rsidR="00047288" w:rsidRDefault="00047288" w:rsidP="00A36E27">
            <w:pPr>
              <w:pStyle w:val="TableCell"/>
              <w:jc w:val="center"/>
            </w:pPr>
            <w:r>
              <w:t>09/23/2021</w:t>
            </w:r>
          </w:p>
        </w:tc>
        <w:tc>
          <w:tcPr>
            <w:tcW w:w="1440" w:type="dxa"/>
          </w:tcPr>
          <w:p w14:paraId="106B88D1" w14:textId="0A4E8046" w:rsidR="00047288" w:rsidRDefault="00047288" w:rsidP="00A36E27">
            <w:pPr>
              <w:pStyle w:val="TableCell"/>
              <w:jc w:val="center"/>
            </w:pPr>
            <w:r>
              <w:t>1.0</w:t>
            </w:r>
          </w:p>
        </w:tc>
        <w:tc>
          <w:tcPr>
            <w:tcW w:w="4432" w:type="dxa"/>
          </w:tcPr>
          <w:p w14:paraId="086C7F63" w14:textId="009BA8F8" w:rsidR="00047288" w:rsidRDefault="00047288" w:rsidP="00A36E27">
            <w:pPr>
              <w:pStyle w:val="TableCell"/>
            </w:pPr>
            <w:r>
              <w:t>Created Release Documentation</w:t>
            </w:r>
          </w:p>
        </w:tc>
        <w:tc>
          <w:tcPr>
            <w:tcW w:w="2133" w:type="dxa"/>
          </w:tcPr>
          <w:p w14:paraId="6EADDF29" w14:textId="77777777" w:rsidR="00047288" w:rsidRDefault="00047288" w:rsidP="00A36E27">
            <w:pPr>
              <w:pStyle w:val="TableCell"/>
              <w:jc w:val="center"/>
            </w:pPr>
            <w:r>
              <w:t>VSE PMO</w:t>
            </w:r>
          </w:p>
          <w:p w14:paraId="455FBB0D" w14:textId="1F571EC6" w:rsidR="00047288" w:rsidRDefault="00047288" w:rsidP="00A36E27">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53E3B52D" w14:textId="52761227" w:rsidR="00A71775" w:rsidRDefault="000A31B3">
          <w:pPr>
            <w:pStyle w:val="TOC2"/>
            <w:rPr>
              <w:rFonts w:eastAsiaTheme="minorEastAsia"/>
              <w:b w:val="0"/>
              <w:bCs w:val="0"/>
              <w:noProof/>
              <w:kern w:val="2"/>
              <w14:ligatures w14:val="standardContextual"/>
            </w:rPr>
          </w:pPr>
          <w:r>
            <w:fldChar w:fldCharType="begin"/>
          </w:r>
          <w:r>
            <w:instrText xml:space="preserve"> TOC \h \z \t "Heading 2,1,Heading 3,2,Heading 4,3,Heading 5,4" </w:instrText>
          </w:r>
          <w:r>
            <w:fldChar w:fldCharType="separate"/>
          </w:r>
          <w:hyperlink w:anchor="_Toc162880825" w:history="1">
            <w:r w:rsidR="00A71775" w:rsidRPr="00526854">
              <w:rPr>
                <w:rStyle w:val="Hyperlink"/>
                <w:noProof/>
              </w:rPr>
              <w:t>1</w:t>
            </w:r>
            <w:r w:rsidR="00A71775">
              <w:rPr>
                <w:rFonts w:eastAsiaTheme="minorEastAsia"/>
                <w:b w:val="0"/>
                <w:bCs w:val="0"/>
                <w:noProof/>
                <w:kern w:val="2"/>
                <w14:ligatures w14:val="standardContextual"/>
              </w:rPr>
              <w:tab/>
            </w:r>
            <w:r w:rsidR="00A71775" w:rsidRPr="00526854">
              <w:rPr>
                <w:rStyle w:val="Hyperlink"/>
                <w:noProof/>
              </w:rPr>
              <w:t>Introduction</w:t>
            </w:r>
            <w:r w:rsidR="00A71775">
              <w:rPr>
                <w:noProof/>
                <w:webHidden/>
              </w:rPr>
              <w:tab/>
            </w:r>
            <w:r w:rsidR="00A71775">
              <w:rPr>
                <w:noProof/>
                <w:webHidden/>
              </w:rPr>
              <w:fldChar w:fldCharType="begin"/>
            </w:r>
            <w:r w:rsidR="00A71775">
              <w:rPr>
                <w:noProof/>
                <w:webHidden/>
              </w:rPr>
              <w:instrText xml:space="preserve"> PAGEREF _Toc162880825 \h </w:instrText>
            </w:r>
            <w:r w:rsidR="00A71775">
              <w:rPr>
                <w:noProof/>
                <w:webHidden/>
              </w:rPr>
            </w:r>
            <w:r w:rsidR="00A71775">
              <w:rPr>
                <w:noProof/>
                <w:webHidden/>
              </w:rPr>
              <w:fldChar w:fldCharType="separate"/>
            </w:r>
            <w:r w:rsidR="00CB42DB">
              <w:rPr>
                <w:noProof/>
                <w:webHidden/>
              </w:rPr>
              <w:t>4</w:t>
            </w:r>
            <w:r w:rsidR="00A71775">
              <w:rPr>
                <w:noProof/>
                <w:webHidden/>
              </w:rPr>
              <w:fldChar w:fldCharType="end"/>
            </w:r>
          </w:hyperlink>
        </w:p>
        <w:p w14:paraId="61AA743C" w14:textId="775CB069"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26" w:history="1">
            <w:r w:rsidRPr="00526854">
              <w:rPr>
                <w:rStyle w:val="Hyperlink"/>
                <w:noProof/>
              </w:rPr>
              <w:t>1.1</w:t>
            </w:r>
            <w:r>
              <w:rPr>
                <w:rFonts w:eastAsiaTheme="minorEastAsia"/>
                <w:noProof/>
                <w:kern w:val="2"/>
                <w:sz w:val="22"/>
                <w:szCs w:val="22"/>
                <w14:ligatures w14:val="standardContextual"/>
              </w:rPr>
              <w:tab/>
            </w:r>
            <w:r w:rsidRPr="00526854">
              <w:rPr>
                <w:rStyle w:val="Hyperlink"/>
                <w:noProof/>
              </w:rPr>
              <w:t>Purpose</w:t>
            </w:r>
            <w:r>
              <w:rPr>
                <w:noProof/>
                <w:webHidden/>
              </w:rPr>
              <w:tab/>
            </w:r>
            <w:r>
              <w:rPr>
                <w:noProof/>
                <w:webHidden/>
              </w:rPr>
              <w:fldChar w:fldCharType="begin"/>
            </w:r>
            <w:r>
              <w:rPr>
                <w:noProof/>
                <w:webHidden/>
              </w:rPr>
              <w:instrText xml:space="preserve"> PAGEREF _Toc162880826 \h </w:instrText>
            </w:r>
            <w:r>
              <w:rPr>
                <w:noProof/>
                <w:webHidden/>
              </w:rPr>
            </w:r>
            <w:r>
              <w:rPr>
                <w:noProof/>
                <w:webHidden/>
              </w:rPr>
              <w:fldChar w:fldCharType="separate"/>
            </w:r>
            <w:r w:rsidR="00CB42DB">
              <w:rPr>
                <w:noProof/>
                <w:webHidden/>
              </w:rPr>
              <w:t>4</w:t>
            </w:r>
            <w:r>
              <w:rPr>
                <w:noProof/>
                <w:webHidden/>
              </w:rPr>
              <w:fldChar w:fldCharType="end"/>
            </w:r>
          </w:hyperlink>
        </w:p>
        <w:p w14:paraId="633A096C" w14:textId="2DC128BC"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27" w:history="1">
            <w:r w:rsidRPr="00526854">
              <w:rPr>
                <w:rStyle w:val="Hyperlink"/>
                <w:noProof/>
              </w:rPr>
              <w:t>1.2</w:t>
            </w:r>
            <w:r>
              <w:rPr>
                <w:rFonts w:eastAsiaTheme="minorEastAsia"/>
                <w:noProof/>
                <w:kern w:val="2"/>
                <w:sz w:val="22"/>
                <w:szCs w:val="22"/>
                <w14:ligatures w14:val="standardContextual"/>
              </w:rPr>
              <w:tab/>
            </w:r>
            <w:r w:rsidRPr="00526854">
              <w:rPr>
                <w:rStyle w:val="Hyperlink"/>
                <w:noProof/>
              </w:rPr>
              <w:t>Overview</w:t>
            </w:r>
            <w:r>
              <w:rPr>
                <w:noProof/>
                <w:webHidden/>
              </w:rPr>
              <w:tab/>
            </w:r>
            <w:r>
              <w:rPr>
                <w:noProof/>
                <w:webHidden/>
              </w:rPr>
              <w:fldChar w:fldCharType="begin"/>
            </w:r>
            <w:r>
              <w:rPr>
                <w:noProof/>
                <w:webHidden/>
              </w:rPr>
              <w:instrText xml:space="preserve"> PAGEREF _Toc162880827 \h </w:instrText>
            </w:r>
            <w:r>
              <w:rPr>
                <w:noProof/>
                <w:webHidden/>
              </w:rPr>
            </w:r>
            <w:r>
              <w:rPr>
                <w:noProof/>
                <w:webHidden/>
              </w:rPr>
              <w:fldChar w:fldCharType="separate"/>
            </w:r>
            <w:r w:rsidR="00CB42DB">
              <w:rPr>
                <w:noProof/>
                <w:webHidden/>
              </w:rPr>
              <w:t>4</w:t>
            </w:r>
            <w:r>
              <w:rPr>
                <w:noProof/>
                <w:webHidden/>
              </w:rPr>
              <w:fldChar w:fldCharType="end"/>
            </w:r>
          </w:hyperlink>
        </w:p>
        <w:p w14:paraId="44885617" w14:textId="6F4443ED"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28" w:history="1">
            <w:r w:rsidRPr="00526854">
              <w:rPr>
                <w:rStyle w:val="Hyperlink"/>
                <w:noProof/>
              </w:rPr>
              <w:t>1.3</w:t>
            </w:r>
            <w:r>
              <w:rPr>
                <w:rFonts w:eastAsiaTheme="minorEastAsia"/>
                <w:noProof/>
                <w:kern w:val="2"/>
                <w:sz w:val="22"/>
                <w:szCs w:val="22"/>
                <w14:ligatures w14:val="standardContextual"/>
              </w:rPr>
              <w:tab/>
            </w:r>
            <w:r w:rsidRPr="00526854">
              <w:rPr>
                <w:rStyle w:val="Hyperlink"/>
                <w:noProof/>
              </w:rPr>
              <w:t>Disclaimers</w:t>
            </w:r>
            <w:r>
              <w:rPr>
                <w:noProof/>
                <w:webHidden/>
              </w:rPr>
              <w:tab/>
            </w:r>
            <w:r>
              <w:rPr>
                <w:noProof/>
                <w:webHidden/>
              </w:rPr>
              <w:fldChar w:fldCharType="begin"/>
            </w:r>
            <w:r>
              <w:rPr>
                <w:noProof/>
                <w:webHidden/>
              </w:rPr>
              <w:instrText xml:space="preserve"> PAGEREF _Toc162880828 \h </w:instrText>
            </w:r>
            <w:r>
              <w:rPr>
                <w:noProof/>
                <w:webHidden/>
              </w:rPr>
            </w:r>
            <w:r>
              <w:rPr>
                <w:noProof/>
                <w:webHidden/>
              </w:rPr>
              <w:fldChar w:fldCharType="separate"/>
            </w:r>
            <w:r w:rsidR="00CB42DB">
              <w:rPr>
                <w:noProof/>
                <w:webHidden/>
              </w:rPr>
              <w:t>4</w:t>
            </w:r>
            <w:r>
              <w:rPr>
                <w:noProof/>
                <w:webHidden/>
              </w:rPr>
              <w:fldChar w:fldCharType="end"/>
            </w:r>
          </w:hyperlink>
        </w:p>
        <w:p w14:paraId="3D5B92BD" w14:textId="6E124E22" w:rsidR="00A71775" w:rsidRDefault="00A71775">
          <w:pPr>
            <w:pStyle w:val="TOC4"/>
            <w:tabs>
              <w:tab w:val="left" w:pos="1440"/>
              <w:tab w:val="right" w:leader="dot" w:pos="9350"/>
            </w:tabs>
            <w:rPr>
              <w:rFonts w:eastAsiaTheme="minorEastAsia"/>
              <w:noProof/>
              <w:kern w:val="2"/>
              <w:sz w:val="22"/>
              <w:szCs w:val="22"/>
              <w14:ligatures w14:val="standardContextual"/>
            </w:rPr>
          </w:pPr>
          <w:hyperlink w:anchor="_Toc162880829" w:history="1">
            <w:r w:rsidRPr="00526854">
              <w:rPr>
                <w:rStyle w:val="Hyperlink"/>
                <w:noProof/>
              </w:rPr>
              <w:t>1.3.1</w:t>
            </w:r>
            <w:r>
              <w:rPr>
                <w:rFonts w:eastAsiaTheme="minorEastAsia"/>
                <w:noProof/>
                <w:kern w:val="2"/>
                <w:sz w:val="22"/>
                <w:szCs w:val="22"/>
                <w14:ligatures w14:val="standardContextual"/>
              </w:rPr>
              <w:tab/>
            </w:r>
            <w:r w:rsidRPr="00526854">
              <w:rPr>
                <w:rStyle w:val="Hyperlink"/>
                <w:noProof/>
              </w:rPr>
              <w:t>Software Disclaimers</w:t>
            </w:r>
            <w:r>
              <w:rPr>
                <w:noProof/>
                <w:webHidden/>
              </w:rPr>
              <w:tab/>
            </w:r>
            <w:r>
              <w:rPr>
                <w:noProof/>
                <w:webHidden/>
              </w:rPr>
              <w:fldChar w:fldCharType="begin"/>
            </w:r>
            <w:r>
              <w:rPr>
                <w:noProof/>
                <w:webHidden/>
              </w:rPr>
              <w:instrText xml:space="preserve"> PAGEREF _Toc162880829 \h </w:instrText>
            </w:r>
            <w:r>
              <w:rPr>
                <w:noProof/>
                <w:webHidden/>
              </w:rPr>
            </w:r>
            <w:r>
              <w:rPr>
                <w:noProof/>
                <w:webHidden/>
              </w:rPr>
              <w:fldChar w:fldCharType="separate"/>
            </w:r>
            <w:r w:rsidR="00CB42DB">
              <w:rPr>
                <w:noProof/>
                <w:webHidden/>
              </w:rPr>
              <w:t>4</w:t>
            </w:r>
            <w:r>
              <w:rPr>
                <w:noProof/>
                <w:webHidden/>
              </w:rPr>
              <w:fldChar w:fldCharType="end"/>
            </w:r>
          </w:hyperlink>
        </w:p>
        <w:p w14:paraId="7D192317" w14:textId="419636C8" w:rsidR="00A71775" w:rsidRDefault="00A71775">
          <w:pPr>
            <w:pStyle w:val="TOC4"/>
            <w:tabs>
              <w:tab w:val="left" w:pos="1440"/>
              <w:tab w:val="right" w:leader="dot" w:pos="9350"/>
            </w:tabs>
            <w:rPr>
              <w:rFonts w:eastAsiaTheme="minorEastAsia"/>
              <w:noProof/>
              <w:kern w:val="2"/>
              <w:sz w:val="22"/>
              <w:szCs w:val="22"/>
              <w14:ligatures w14:val="standardContextual"/>
            </w:rPr>
          </w:pPr>
          <w:hyperlink w:anchor="_Toc162880830" w:history="1">
            <w:r w:rsidRPr="00526854">
              <w:rPr>
                <w:rStyle w:val="Hyperlink"/>
                <w:noProof/>
              </w:rPr>
              <w:t>1.3.2</w:t>
            </w:r>
            <w:r>
              <w:rPr>
                <w:rFonts w:eastAsiaTheme="minorEastAsia"/>
                <w:noProof/>
                <w:kern w:val="2"/>
                <w:sz w:val="22"/>
                <w:szCs w:val="22"/>
                <w14:ligatures w14:val="standardContextual"/>
              </w:rPr>
              <w:tab/>
            </w:r>
            <w:r w:rsidRPr="00526854">
              <w:rPr>
                <w:rStyle w:val="Hyperlink"/>
                <w:noProof/>
              </w:rPr>
              <w:t>Documentation Disclaimers</w:t>
            </w:r>
            <w:r>
              <w:rPr>
                <w:noProof/>
                <w:webHidden/>
              </w:rPr>
              <w:tab/>
            </w:r>
            <w:r>
              <w:rPr>
                <w:noProof/>
                <w:webHidden/>
              </w:rPr>
              <w:fldChar w:fldCharType="begin"/>
            </w:r>
            <w:r>
              <w:rPr>
                <w:noProof/>
                <w:webHidden/>
              </w:rPr>
              <w:instrText xml:space="preserve"> PAGEREF _Toc162880830 \h </w:instrText>
            </w:r>
            <w:r>
              <w:rPr>
                <w:noProof/>
                <w:webHidden/>
              </w:rPr>
            </w:r>
            <w:r>
              <w:rPr>
                <w:noProof/>
                <w:webHidden/>
              </w:rPr>
              <w:fldChar w:fldCharType="separate"/>
            </w:r>
            <w:r w:rsidR="00CB42DB">
              <w:rPr>
                <w:noProof/>
                <w:webHidden/>
              </w:rPr>
              <w:t>4</w:t>
            </w:r>
            <w:r>
              <w:rPr>
                <w:noProof/>
                <w:webHidden/>
              </w:rPr>
              <w:fldChar w:fldCharType="end"/>
            </w:r>
          </w:hyperlink>
        </w:p>
        <w:p w14:paraId="48641FAB" w14:textId="00A34C9A"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31" w:history="1">
            <w:r w:rsidRPr="00526854">
              <w:rPr>
                <w:rStyle w:val="Hyperlink"/>
                <w:noProof/>
              </w:rPr>
              <w:t>1.4</w:t>
            </w:r>
            <w:r>
              <w:rPr>
                <w:rFonts w:eastAsiaTheme="minorEastAsia"/>
                <w:noProof/>
                <w:kern w:val="2"/>
                <w:sz w:val="22"/>
                <w:szCs w:val="22"/>
                <w14:ligatures w14:val="standardContextual"/>
              </w:rPr>
              <w:tab/>
            </w:r>
            <w:r w:rsidRPr="00526854">
              <w:rPr>
                <w:rStyle w:val="Hyperlink"/>
                <w:noProof/>
              </w:rPr>
              <w:t>Project References</w:t>
            </w:r>
            <w:r>
              <w:rPr>
                <w:noProof/>
                <w:webHidden/>
              </w:rPr>
              <w:tab/>
            </w:r>
            <w:r>
              <w:rPr>
                <w:noProof/>
                <w:webHidden/>
              </w:rPr>
              <w:fldChar w:fldCharType="begin"/>
            </w:r>
            <w:r>
              <w:rPr>
                <w:noProof/>
                <w:webHidden/>
              </w:rPr>
              <w:instrText xml:space="preserve"> PAGEREF _Toc162880831 \h </w:instrText>
            </w:r>
            <w:r>
              <w:rPr>
                <w:noProof/>
                <w:webHidden/>
              </w:rPr>
            </w:r>
            <w:r>
              <w:rPr>
                <w:noProof/>
                <w:webHidden/>
              </w:rPr>
              <w:fldChar w:fldCharType="separate"/>
            </w:r>
            <w:r w:rsidR="00CB42DB">
              <w:rPr>
                <w:noProof/>
                <w:webHidden/>
              </w:rPr>
              <w:t>5</w:t>
            </w:r>
            <w:r>
              <w:rPr>
                <w:noProof/>
                <w:webHidden/>
              </w:rPr>
              <w:fldChar w:fldCharType="end"/>
            </w:r>
          </w:hyperlink>
        </w:p>
        <w:p w14:paraId="441FB5C4" w14:textId="094F5F8B" w:rsidR="00A71775" w:rsidRDefault="00A71775">
          <w:pPr>
            <w:pStyle w:val="TOC4"/>
            <w:tabs>
              <w:tab w:val="left" w:pos="1440"/>
              <w:tab w:val="right" w:leader="dot" w:pos="9350"/>
            </w:tabs>
            <w:rPr>
              <w:rFonts w:eastAsiaTheme="minorEastAsia"/>
              <w:noProof/>
              <w:kern w:val="2"/>
              <w:sz w:val="22"/>
              <w:szCs w:val="22"/>
              <w14:ligatures w14:val="standardContextual"/>
            </w:rPr>
          </w:pPr>
          <w:hyperlink w:anchor="_Toc162880832" w:history="1">
            <w:r w:rsidRPr="00526854">
              <w:rPr>
                <w:rStyle w:val="Hyperlink"/>
                <w:noProof/>
              </w:rPr>
              <w:t>1.4.1</w:t>
            </w:r>
            <w:r>
              <w:rPr>
                <w:rFonts w:eastAsiaTheme="minorEastAsia"/>
                <w:noProof/>
                <w:kern w:val="2"/>
                <w:sz w:val="22"/>
                <w:szCs w:val="22"/>
                <w14:ligatures w14:val="standardContextual"/>
              </w:rPr>
              <w:tab/>
            </w:r>
            <w:r w:rsidRPr="00526854">
              <w:rPr>
                <w:rStyle w:val="Hyperlink"/>
                <w:noProof/>
              </w:rPr>
              <w:t>Information</w:t>
            </w:r>
            <w:r>
              <w:rPr>
                <w:noProof/>
                <w:webHidden/>
              </w:rPr>
              <w:tab/>
            </w:r>
            <w:r>
              <w:rPr>
                <w:noProof/>
                <w:webHidden/>
              </w:rPr>
              <w:fldChar w:fldCharType="begin"/>
            </w:r>
            <w:r>
              <w:rPr>
                <w:noProof/>
                <w:webHidden/>
              </w:rPr>
              <w:instrText xml:space="preserve"> PAGEREF _Toc162880832 \h </w:instrText>
            </w:r>
            <w:r>
              <w:rPr>
                <w:noProof/>
                <w:webHidden/>
              </w:rPr>
            </w:r>
            <w:r>
              <w:rPr>
                <w:noProof/>
                <w:webHidden/>
              </w:rPr>
              <w:fldChar w:fldCharType="separate"/>
            </w:r>
            <w:r w:rsidR="00CB42DB">
              <w:rPr>
                <w:noProof/>
                <w:webHidden/>
              </w:rPr>
              <w:t>5</w:t>
            </w:r>
            <w:r>
              <w:rPr>
                <w:noProof/>
                <w:webHidden/>
              </w:rPr>
              <w:fldChar w:fldCharType="end"/>
            </w:r>
          </w:hyperlink>
        </w:p>
        <w:p w14:paraId="0F8D0775" w14:textId="37B84CE5" w:rsidR="00A71775" w:rsidRDefault="00A71775">
          <w:pPr>
            <w:pStyle w:val="TOC2"/>
            <w:rPr>
              <w:rFonts w:eastAsiaTheme="minorEastAsia"/>
              <w:b w:val="0"/>
              <w:bCs w:val="0"/>
              <w:noProof/>
              <w:kern w:val="2"/>
              <w14:ligatures w14:val="standardContextual"/>
            </w:rPr>
          </w:pPr>
          <w:hyperlink w:anchor="_Toc162880833" w:history="1">
            <w:r w:rsidRPr="00526854">
              <w:rPr>
                <w:rStyle w:val="Hyperlink"/>
                <w:noProof/>
              </w:rPr>
              <w:t>2</w:t>
            </w:r>
            <w:r>
              <w:rPr>
                <w:rFonts w:eastAsiaTheme="minorEastAsia"/>
                <w:b w:val="0"/>
                <w:bCs w:val="0"/>
                <w:noProof/>
                <w:kern w:val="2"/>
                <w14:ligatures w14:val="standardContextual"/>
              </w:rPr>
              <w:tab/>
            </w:r>
            <w:r w:rsidRPr="00526854">
              <w:rPr>
                <w:rStyle w:val="Hyperlink"/>
                <w:noProof/>
              </w:rPr>
              <w:t>System Summary</w:t>
            </w:r>
            <w:r>
              <w:rPr>
                <w:noProof/>
                <w:webHidden/>
              </w:rPr>
              <w:tab/>
            </w:r>
            <w:r>
              <w:rPr>
                <w:noProof/>
                <w:webHidden/>
              </w:rPr>
              <w:fldChar w:fldCharType="begin"/>
            </w:r>
            <w:r>
              <w:rPr>
                <w:noProof/>
                <w:webHidden/>
              </w:rPr>
              <w:instrText xml:space="preserve"> PAGEREF _Toc162880833 \h </w:instrText>
            </w:r>
            <w:r>
              <w:rPr>
                <w:noProof/>
                <w:webHidden/>
              </w:rPr>
            </w:r>
            <w:r>
              <w:rPr>
                <w:noProof/>
                <w:webHidden/>
              </w:rPr>
              <w:fldChar w:fldCharType="separate"/>
            </w:r>
            <w:r w:rsidR="00CB42DB">
              <w:rPr>
                <w:noProof/>
                <w:webHidden/>
              </w:rPr>
              <w:t>6</w:t>
            </w:r>
            <w:r>
              <w:rPr>
                <w:noProof/>
                <w:webHidden/>
              </w:rPr>
              <w:fldChar w:fldCharType="end"/>
            </w:r>
          </w:hyperlink>
        </w:p>
        <w:p w14:paraId="3063D285" w14:textId="7FBB6B91" w:rsidR="00A71775" w:rsidRDefault="00A71775">
          <w:pPr>
            <w:pStyle w:val="TOC2"/>
            <w:rPr>
              <w:rFonts w:eastAsiaTheme="minorEastAsia"/>
              <w:b w:val="0"/>
              <w:bCs w:val="0"/>
              <w:noProof/>
              <w:kern w:val="2"/>
              <w14:ligatures w14:val="standardContextual"/>
            </w:rPr>
          </w:pPr>
          <w:hyperlink w:anchor="_Toc162880834" w:history="1">
            <w:r w:rsidRPr="00526854">
              <w:rPr>
                <w:rStyle w:val="Hyperlink"/>
                <w:noProof/>
              </w:rPr>
              <w:t>3</w:t>
            </w:r>
            <w:r>
              <w:rPr>
                <w:rFonts w:eastAsiaTheme="minorEastAsia"/>
                <w:b w:val="0"/>
                <w:bCs w:val="0"/>
                <w:noProof/>
                <w:kern w:val="2"/>
                <w14:ligatures w14:val="standardContextual"/>
              </w:rPr>
              <w:tab/>
            </w:r>
            <w:r w:rsidRPr="00526854">
              <w:rPr>
                <w:rStyle w:val="Hyperlink"/>
                <w:noProof/>
              </w:rPr>
              <w:t>Key Feature Update in Version 1.7.12</w:t>
            </w:r>
            <w:r>
              <w:rPr>
                <w:noProof/>
                <w:webHidden/>
              </w:rPr>
              <w:tab/>
            </w:r>
            <w:r>
              <w:rPr>
                <w:noProof/>
                <w:webHidden/>
              </w:rPr>
              <w:fldChar w:fldCharType="begin"/>
            </w:r>
            <w:r>
              <w:rPr>
                <w:noProof/>
                <w:webHidden/>
              </w:rPr>
              <w:instrText xml:space="preserve"> PAGEREF _Toc162880834 \h </w:instrText>
            </w:r>
            <w:r>
              <w:rPr>
                <w:noProof/>
                <w:webHidden/>
              </w:rPr>
            </w:r>
            <w:r>
              <w:rPr>
                <w:noProof/>
                <w:webHidden/>
              </w:rPr>
              <w:fldChar w:fldCharType="separate"/>
            </w:r>
            <w:r w:rsidR="00CB42DB">
              <w:rPr>
                <w:noProof/>
                <w:webHidden/>
              </w:rPr>
              <w:t>6</w:t>
            </w:r>
            <w:r>
              <w:rPr>
                <w:noProof/>
                <w:webHidden/>
              </w:rPr>
              <w:fldChar w:fldCharType="end"/>
            </w:r>
          </w:hyperlink>
        </w:p>
        <w:p w14:paraId="009008F2" w14:textId="1997150B"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35" w:history="1">
            <w:r w:rsidRPr="00526854">
              <w:rPr>
                <w:rStyle w:val="Hyperlink"/>
                <w:noProof/>
              </w:rPr>
              <w:t>3.1</w:t>
            </w:r>
            <w:r>
              <w:rPr>
                <w:rFonts w:eastAsiaTheme="minorEastAsia"/>
                <w:noProof/>
                <w:kern w:val="2"/>
                <w:sz w:val="22"/>
                <w:szCs w:val="22"/>
                <w14:ligatures w14:val="standardContextual"/>
              </w:rPr>
              <w:tab/>
            </w:r>
            <w:r w:rsidRPr="00526854">
              <w:rPr>
                <w:rStyle w:val="Hyperlink"/>
                <w:noProof/>
              </w:rPr>
              <w:t>Print a Patient’s Medication List</w:t>
            </w:r>
            <w:r>
              <w:rPr>
                <w:noProof/>
                <w:webHidden/>
              </w:rPr>
              <w:tab/>
            </w:r>
            <w:r>
              <w:rPr>
                <w:noProof/>
                <w:webHidden/>
              </w:rPr>
              <w:fldChar w:fldCharType="begin"/>
            </w:r>
            <w:r>
              <w:rPr>
                <w:noProof/>
                <w:webHidden/>
              </w:rPr>
              <w:instrText xml:space="preserve"> PAGEREF _Toc162880835 \h </w:instrText>
            </w:r>
            <w:r>
              <w:rPr>
                <w:noProof/>
                <w:webHidden/>
              </w:rPr>
            </w:r>
            <w:r>
              <w:rPr>
                <w:noProof/>
                <w:webHidden/>
              </w:rPr>
              <w:fldChar w:fldCharType="separate"/>
            </w:r>
            <w:r w:rsidR="00CB42DB">
              <w:rPr>
                <w:noProof/>
                <w:webHidden/>
              </w:rPr>
              <w:t>6</w:t>
            </w:r>
            <w:r>
              <w:rPr>
                <w:noProof/>
                <w:webHidden/>
              </w:rPr>
              <w:fldChar w:fldCharType="end"/>
            </w:r>
          </w:hyperlink>
        </w:p>
        <w:p w14:paraId="30B3CA1D" w14:textId="62323182" w:rsidR="00A71775" w:rsidRDefault="00A71775">
          <w:pPr>
            <w:pStyle w:val="TOC3"/>
            <w:tabs>
              <w:tab w:val="left" w:pos="960"/>
              <w:tab w:val="right" w:leader="dot" w:pos="9350"/>
            </w:tabs>
            <w:rPr>
              <w:rFonts w:eastAsiaTheme="minorEastAsia"/>
              <w:noProof/>
              <w:kern w:val="2"/>
              <w:sz w:val="22"/>
              <w:szCs w:val="22"/>
              <w14:ligatures w14:val="standardContextual"/>
            </w:rPr>
          </w:pPr>
          <w:hyperlink w:anchor="_Toc162880836" w:history="1">
            <w:r w:rsidRPr="00526854">
              <w:rPr>
                <w:rStyle w:val="Hyperlink"/>
                <w:noProof/>
              </w:rPr>
              <w:t>3.2</w:t>
            </w:r>
            <w:r>
              <w:rPr>
                <w:rFonts w:eastAsiaTheme="minorEastAsia"/>
                <w:noProof/>
                <w:kern w:val="2"/>
                <w:sz w:val="22"/>
                <w:szCs w:val="22"/>
                <w14:ligatures w14:val="standardContextual"/>
              </w:rPr>
              <w:tab/>
            </w:r>
            <w:r w:rsidRPr="00526854">
              <w:rPr>
                <w:rStyle w:val="Hyperlink"/>
                <w:noProof/>
              </w:rPr>
              <w:t>View Check-In Indicators</w:t>
            </w:r>
            <w:r>
              <w:rPr>
                <w:noProof/>
                <w:webHidden/>
              </w:rPr>
              <w:tab/>
            </w:r>
            <w:r>
              <w:rPr>
                <w:noProof/>
                <w:webHidden/>
              </w:rPr>
              <w:fldChar w:fldCharType="begin"/>
            </w:r>
            <w:r>
              <w:rPr>
                <w:noProof/>
                <w:webHidden/>
              </w:rPr>
              <w:instrText xml:space="preserve"> PAGEREF _Toc162880836 \h </w:instrText>
            </w:r>
            <w:r>
              <w:rPr>
                <w:noProof/>
                <w:webHidden/>
              </w:rPr>
            </w:r>
            <w:r>
              <w:rPr>
                <w:noProof/>
                <w:webHidden/>
              </w:rPr>
              <w:fldChar w:fldCharType="separate"/>
            </w:r>
            <w:r w:rsidR="00CB42DB">
              <w:rPr>
                <w:noProof/>
                <w:webHidden/>
              </w:rPr>
              <w:t>7</w:t>
            </w:r>
            <w:r>
              <w:rPr>
                <w:noProof/>
                <w:webHidden/>
              </w:rPr>
              <w:fldChar w:fldCharType="end"/>
            </w:r>
          </w:hyperlink>
        </w:p>
        <w:p w14:paraId="368FE0A3" w14:textId="7C5D75BA"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15E1AEFA" w14:textId="1F640679" w:rsidR="00A71775"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80813" w:history="1">
        <w:r w:rsidR="00A71775" w:rsidRPr="00F74D93">
          <w:rPr>
            <w:rStyle w:val="Hyperlink"/>
            <w:noProof/>
          </w:rPr>
          <w:t>Figure 1: Click The “Medication” Button To View Patient’s Medications.</w:t>
        </w:r>
        <w:r w:rsidR="00A71775">
          <w:rPr>
            <w:noProof/>
            <w:webHidden/>
          </w:rPr>
          <w:tab/>
        </w:r>
        <w:r w:rsidR="00A71775">
          <w:rPr>
            <w:noProof/>
            <w:webHidden/>
          </w:rPr>
          <w:fldChar w:fldCharType="begin"/>
        </w:r>
        <w:r w:rsidR="00A71775">
          <w:rPr>
            <w:noProof/>
            <w:webHidden/>
          </w:rPr>
          <w:instrText xml:space="preserve"> PAGEREF _Toc162880813 \h </w:instrText>
        </w:r>
        <w:r w:rsidR="00A71775">
          <w:rPr>
            <w:noProof/>
            <w:webHidden/>
          </w:rPr>
        </w:r>
        <w:r w:rsidR="00A71775">
          <w:rPr>
            <w:noProof/>
            <w:webHidden/>
          </w:rPr>
          <w:fldChar w:fldCharType="separate"/>
        </w:r>
        <w:r w:rsidR="00CB42DB">
          <w:rPr>
            <w:noProof/>
            <w:webHidden/>
          </w:rPr>
          <w:t>6</w:t>
        </w:r>
        <w:r w:rsidR="00A71775">
          <w:rPr>
            <w:noProof/>
            <w:webHidden/>
          </w:rPr>
          <w:fldChar w:fldCharType="end"/>
        </w:r>
      </w:hyperlink>
    </w:p>
    <w:p w14:paraId="0E026266" w14:textId="02301C21" w:rsidR="00A71775" w:rsidRDefault="00A71775">
      <w:pPr>
        <w:pStyle w:val="TableofFigures"/>
        <w:tabs>
          <w:tab w:val="right" w:leader="dot" w:pos="9350"/>
        </w:tabs>
        <w:rPr>
          <w:rFonts w:eastAsiaTheme="minorEastAsia"/>
          <w:noProof/>
          <w:kern w:val="2"/>
          <w:sz w:val="22"/>
          <w:szCs w:val="22"/>
          <w14:ligatures w14:val="standardContextual"/>
        </w:rPr>
      </w:pPr>
      <w:hyperlink w:anchor="_Toc162880814" w:history="1">
        <w:r w:rsidRPr="00F74D93">
          <w:rPr>
            <w:rStyle w:val="Hyperlink"/>
            <w:noProof/>
          </w:rPr>
          <w:t>Figure 2: Patient’s List Of Medication.</w:t>
        </w:r>
        <w:r>
          <w:rPr>
            <w:noProof/>
            <w:webHidden/>
          </w:rPr>
          <w:tab/>
        </w:r>
        <w:r>
          <w:rPr>
            <w:noProof/>
            <w:webHidden/>
          </w:rPr>
          <w:fldChar w:fldCharType="begin"/>
        </w:r>
        <w:r>
          <w:rPr>
            <w:noProof/>
            <w:webHidden/>
          </w:rPr>
          <w:instrText xml:space="preserve"> PAGEREF _Toc162880814 \h </w:instrText>
        </w:r>
        <w:r>
          <w:rPr>
            <w:noProof/>
            <w:webHidden/>
          </w:rPr>
        </w:r>
        <w:r>
          <w:rPr>
            <w:noProof/>
            <w:webHidden/>
          </w:rPr>
          <w:fldChar w:fldCharType="separate"/>
        </w:r>
        <w:r w:rsidR="00CB42DB">
          <w:rPr>
            <w:noProof/>
            <w:webHidden/>
          </w:rPr>
          <w:t>7</w:t>
        </w:r>
        <w:r>
          <w:rPr>
            <w:noProof/>
            <w:webHidden/>
          </w:rPr>
          <w:fldChar w:fldCharType="end"/>
        </w:r>
      </w:hyperlink>
    </w:p>
    <w:p w14:paraId="0C8591AA" w14:textId="2D5E0C17" w:rsidR="00A71775" w:rsidRDefault="00A71775">
      <w:pPr>
        <w:pStyle w:val="TableofFigures"/>
        <w:tabs>
          <w:tab w:val="right" w:leader="dot" w:pos="9350"/>
        </w:tabs>
        <w:rPr>
          <w:rFonts w:eastAsiaTheme="minorEastAsia"/>
          <w:noProof/>
          <w:kern w:val="2"/>
          <w:sz w:val="22"/>
          <w:szCs w:val="22"/>
          <w14:ligatures w14:val="standardContextual"/>
        </w:rPr>
      </w:pPr>
      <w:hyperlink w:anchor="_Toc162880815" w:history="1">
        <w:r w:rsidRPr="00F74D93">
          <w:rPr>
            <w:rStyle w:val="Hyperlink"/>
            <w:noProof/>
          </w:rPr>
          <w:t>Figure 3: Check-In Patient.</w:t>
        </w:r>
        <w:r>
          <w:rPr>
            <w:noProof/>
            <w:webHidden/>
          </w:rPr>
          <w:tab/>
        </w:r>
        <w:r>
          <w:rPr>
            <w:noProof/>
            <w:webHidden/>
          </w:rPr>
          <w:fldChar w:fldCharType="begin"/>
        </w:r>
        <w:r>
          <w:rPr>
            <w:noProof/>
            <w:webHidden/>
          </w:rPr>
          <w:instrText xml:space="preserve"> PAGEREF _Toc162880815 \h </w:instrText>
        </w:r>
        <w:r>
          <w:rPr>
            <w:noProof/>
            <w:webHidden/>
          </w:rPr>
        </w:r>
        <w:r>
          <w:rPr>
            <w:noProof/>
            <w:webHidden/>
          </w:rPr>
          <w:fldChar w:fldCharType="separate"/>
        </w:r>
        <w:r w:rsidR="00CB42DB">
          <w:rPr>
            <w:noProof/>
            <w:webHidden/>
          </w:rPr>
          <w:t>8</w:t>
        </w:r>
        <w:r>
          <w:rPr>
            <w:noProof/>
            <w:webHidden/>
          </w:rPr>
          <w:fldChar w:fldCharType="end"/>
        </w:r>
      </w:hyperlink>
    </w:p>
    <w:p w14:paraId="7B31D97B" w14:textId="5B1DD154" w:rsidR="00A71775" w:rsidRDefault="00A71775">
      <w:pPr>
        <w:pStyle w:val="TableofFigures"/>
        <w:tabs>
          <w:tab w:val="right" w:leader="dot" w:pos="9350"/>
        </w:tabs>
        <w:rPr>
          <w:rFonts w:eastAsiaTheme="minorEastAsia"/>
          <w:noProof/>
          <w:kern w:val="2"/>
          <w:sz w:val="22"/>
          <w:szCs w:val="22"/>
          <w14:ligatures w14:val="standardContextual"/>
        </w:rPr>
      </w:pPr>
      <w:hyperlink w:anchor="_Toc162880816" w:history="1">
        <w:r w:rsidRPr="00F74D93">
          <w:rPr>
            <w:rStyle w:val="Hyperlink"/>
            <w:noProof/>
          </w:rPr>
          <w:t>Figure 4: Appointment Check In Window.</w:t>
        </w:r>
        <w:r>
          <w:rPr>
            <w:noProof/>
            <w:webHidden/>
          </w:rPr>
          <w:tab/>
        </w:r>
        <w:r>
          <w:rPr>
            <w:noProof/>
            <w:webHidden/>
          </w:rPr>
          <w:fldChar w:fldCharType="begin"/>
        </w:r>
        <w:r>
          <w:rPr>
            <w:noProof/>
            <w:webHidden/>
          </w:rPr>
          <w:instrText xml:space="preserve"> PAGEREF _Toc162880816 \h </w:instrText>
        </w:r>
        <w:r>
          <w:rPr>
            <w:noProof/>
            <w:webHidden/>
          </w:rPr>
        </w:r>
        <w:r>
          <w:rPr>
            <w:noProof/>
            <w:webHidden/>
          </w:rPr>
          <w:fldChar w:fldCharType="separate"/>
        </w:r>
        <w:r w:rsidR="00CB42DB">
          <w:rPr>
            <w:noProof/>
            <w:webHidden/>
          </w:rPr>
          <w:t>8</w:t>
        </w:r>
        <w:r>
          <w:rPr>
            <w:noProof/>
            <w:webHidden/>
          </w:rPr>
          <w:fldChar w:fldCharType="end"/>
        </w:r>
      </w:hyperlink>
    </w:p>
    <w:p w14:paraId="409353A2" w14:textId="427142C3" w:rsidR="007179EC" w:rsidRPr="007179EC" w:rsidRDefault="007F1FD2"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511130656"/>
      <w:bookmarkStart w:id="3" w:name="_Toc162880825"/>
      <w:r>
        <w:lastRenderedPageBreak/>
        <w:t>Introduction</w:t>
      </w:r>
      <w:bookmarkEnd w:id="1"/>
      <w:bookmarkEnd w:id="3"/>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62880826"/>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62880827"/>
      <w:r w:rsidRPr="00E10808">
        <w:t>Overview</w:t>
      </w:r>
      <w:bookmarkEnd w:id="6"/>
      <w:bookmarkEnd w:id="7"/>
    </w:p>
    <w:p w14:paraId="7AEAB73F" w14:textId="72B4156E"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CB42DB" w:rsidRPr="00CB42DB">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62880828"/>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62880829"/>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62880830"/>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62880831"/>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62880832"/>
      <w:r>
        <w:t>Information</w:t>
      </w:r>
      <w:bookmarkEnd w:id="16"/>
      <w:bookmarkEnd w:id="17"/>
    </w:p>
    <w:p w14:paraId="662AD725" w14:textId="77777777" w:rsidR="00230093" w:rsidRDefault="00230093" w:rsidP="00230093">
      <w:r>
        <w:t>The VS GUI points of contact (POCs) include:</w:t>
      </w:r>
    </w:p>
    <w:p w14:paraId="3DF6CA00" w14:textId="77777777" w:rsidR="005465D0" w:rsidRPr="005E4416" w:rsidRDefault="005465D0" w:rsidP="005465D0">
      <w:pPr>
        <w:pStyle w:val="ListParagraph"/>
        <w:spacing w:before="80"/>
        <w:rPr>
          <w:rStyle w:val="Hyperlink"/>
          <w:color w:val="auto"/>
          <w:u w:val="none"/>
        </w:rPr>
      </w:pPr>
      <w:r w:rsidRPr="001C11F0">
        <w:t xml:space="preserve">OVAC Program Office – </w:t>
      </w:r>
      <w:r w:rsidRPr="00B872C0">
        <w:rPr>
          <w:highlight w:val="yellow"/>
        </w:rPr>
        <w:t>REDACTED</w:t>
      </w:r>
    </w:p>
    <w:p w14:paraId="3FB0262F" w14:textId="77777777" w:rsidR="005465D0" w:rsidRPr="001C11F0" w:rsidRDefault="005465D0" w:rsidP="005465D0">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63B5BE27" w14:textId="77777777" w:rsidR="005465D0" w:rsidRPr="001C11F0" w:rsidRDefault="005465D0" w:rsidP="005465D0">
      <w:pPr>
        <w:pStyle w:val="ListParagraph"/>
        <w:spacing w:before="80"/>
      </w:pPr>
      <w:r>
        <w:t xml:space="preserve">OVAC Emerging Technologies Acting Legacy Program Manager – </w:t>
      </w:r>
      <w:r w:rsidRPr="00B872C0">
        <w:rPr>
          <w:highlight w:val="yellow"/>
        </w:rPr>
        <w:t>REDACTED</w:t>
      </w:r>
      <w:r w:rsidRPr="001C11F0">
        <w:t xml:space="preserve"> </w:t>
      </w:r>
    </w:p>
    <w:p w14:paraId="4E4CB948" w14:textId="77777777" w:rsidR="005465D0" w:rsidRPr="00777564" w:rsidRDefault="005465D0" w:rsidP="005465D0">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706CD432" w14:textId="77777777" w:rsidR="005465D0" w:rsidRPr="005E4416" w:rsidRDefault="005465D0" w:rsidP="005465D0">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1A158897" w14:textId="77777777" w:rsidR="005465D0" w:rsidRDefault="005465D0" w:rsidP="005465D0">
      <w:pPr>
        <w:pStyle w:val="ListParagraph"/>
        <w:spacing w:before="80"/>
      </w:pPr>
      <w:r>
        <w:t xml:space="preserve">OVAC Emerging Technologies VSE Subject Matter Expert (SME) – </w:t>
      </w:r>
      <w:r w:rsidRPr="00B872C0">
        <w:rPr>
          <w:highlight w:val="yellow"/>
        </w:rPr>
        <w:t>REDACTED</w:t>
      </w:r>
    </w:p>
    <w:p w14:paraId="4725B73C" w14:textId="77777777" w:rsidR="005465D0" w:rsidRPr="001C11F0" w:rsidRDefault="005465D0" w:rsidP="005465D0">
      <w:pPr>
        <w:pStyle w:val="NoSpacing"/>
      </w:pPr>
    </w:p>
    <w:p w14:paraId="0CF36359" w14:textId="77777777" w:rsidR="005465D0" w:rsidRPr="001C11F0" w:rsidRDefault="005465D0" w:rsidP="005465D0">
      <w:r w:rsidRPr="001C11F0">
        <w:t>VSE</w:t>
      </w:r>
      <w:r>
        <w:t xml:space="preserve"> Resources</w:t>
      </w:r>
    </w:p>
    <w:p w14:paraId="70370C0B" w14:textId="77777777" w:rsidR="005465D0" w:rsidRPr="001C11F0" w:rsidRDefault="005465D0" w:rsidP="005465D0">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0AD6037A" w14:textId="7E4AC9B3" w:rsidR="005465D0" w:rsidRDefault="00000000" w:rsidP="005465D0">
      <w:pPr>
        <w:pStyle w:val="ListParagraph"/>
        <w:spacing w:before="80"/>
      </w:pPr>
      <w:hyperlink r:id="rId12" w:history="1">
        <w:r w:rsidR="00A71775">
          <w:rPr>
            <w:rStyle w:val="Hyperlink"/>
          </w:rPr>
          <w:t xml:space="preserve">VA Software Document Library (VDL) – Scheduling (VSE manuals near the bottom): </w:t>
        </w:r>
      </w:hyperlink>
    </w:p>
    <w:p w14:paraId="059CCA38" w14:textId="79EA20FE" w:rsidR="00230093" w:rsidRPr="001C11F0" w:rsidRDefault="005465D0" w:rsidP="00DA2367">
      <w:pPr>
        <w:pStyle w:val="ListParagraph"/>
        <w:spacing w:before="80"/>
      </w:pPr>
      <w:r w:rsidRPr="001C11F0">
        <w:t>National Return to Clinic</w:t>
      </w:r>
      <w:r>
        <w:t xml:space="preserve"> (RTC)</w:t>
      </w:r>
      <w:r w:rsidRPr="001C11F0">
        <w:t xml:space="preserve"> Order:  </w:t>
      </w:r>
      <w:r w:rsidRPr="005465D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162880833"/>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039F1DEB" w:rsidR="00D97ADB" w:rsidRDefault="00C9581B" w:rsidP="00C9581B">
      <w:bookmarkStart w:id="21" w:name="_Hlk35607413"/>
      <w:r>
        <w:t>This update is for the nationally released version 1.7</w:t>
      </w:r>
      <w:r w:rsidR="002769F8">
        <w:t>.</w:t>
      </w:r>
      <w:r w:rsidR="000C5DC1">
        <w:t>1</w:t>
      </w:r>
      <w:r w:rsidR="00A91E3C">
        <w:t>2</w:t>
      </w:r>
      <w:r>
        <w:t>, which includes VS GUI 1.7.</w:t>
      </w:r>
      <w:r w:rsidR="000C5DC1">
        <w:t>1</w:t>
      </w:r>
      <w:r w:rsidR="00A91E3C">
        <w:t>2</w:t>
      </w:r>
      <w:r w:rsidRPr="00ED3949">
        <w:t xml:space="preserve"> and</w:t>
      </w:r>
      <w:r>
        <w:t xml:space="preserve"> </w:t>
      </w:r>
      <w:r w:rsidR="00C30C27">
        <w:t xml:space="preserve">Emergency </w:t>
      </w:r>
      <w:r>
        <w:t>VistA patch SD*5.3*</w:t>
      </w:r>
      <w:r w:rsidR="00C30C27">
        <w:t>7</w:t>
      </w:r>
      <w:r w:rsidR="00C37C47">
        <w:t>9</w:t>
      </w:r>
      <w:r w:rsidR="00A91E3C">
        <w:t>6</w:t>
      </w:r>
      <w:r>
        <w:t xml:space="preserve">. At time of publishing, install period is projected for </w:t>
      </w:r>
      <w:r w:rsidR="00A91E3C">
        <w:t>October</w:t>
      </w:r>
      <w:r w:rsidR="000C5DC1">
        <w:t xml:space="preserve"> </w:t>
      </w:r>
      <w:r>
        <w:t>202</w:t>
      </w:r>
      <w:bookmarkEnd w:id="21"/>
      <w:r w:rsidR="00C30C27">
        <w:t>1</w:t>
      </w:r>
      <w:r>
        <w:t>.</w:t>
      </w:r>
    </w:p>
    <w:p w14:paraId="1503A488" w14:textId="26052EF5" w:rsidR="00A91E3C" w:rsidRDefault="001646A5" w:rsidP="00A91E3C">
      <w:r>
        <w:t>VistA Scheduling (VS) Graphical User Interface (GUI) Release 1.7.1</w:t>
      </w:r>
      <w:r w:rsidR="00A91E3C">
        <w:t>2</w:t>
      </w:r>
      <w:r>
        <w:t xml:space="preserve"> and SD*5.3*79</w:t>
      </w:r>
      <w:r w:rsidR="00A91E3C">
        <w:t>6</w:t>
      </w:r>
      <w:r w:rsidR="00A91E3C" w:rsidRPr="00A91E3C">
        <w:t xml:space="preserve"> </w:t>
      </w:r>
      <w:r w:rsidR="00A91E3C">
        <w:t>delivers users several enhancements and defect corrections. The release corrects data causing errors in the Request Management (RM) grid, corrects Recall appointments mapped to the wrong provider, ensures that VVS links are cleared for VVS appointments canceled through VistA, stops the GUI from crashing if an appointment in an inactive clinic is selected, and corrects tabbing on the Make Appointment Request window so that the PID field is not skipped. This GUI version also adds the ability to print a medication list for a patient, displays check-in indicators in the check-in screen, and ensures “provider” and the provider’s name are displayed in the “Requested By” and “Requestor” fields, respectively, for consult and procedure requests. Lastly, this release ensures that the PID for an appointment entered in VistA is set to the date the appointment is made.</w:t>
      </w:r>
    </w:p>
    <w:p w14:paraId="454791F5" w14:textId="47CBC129" w:rsidR="00A91E3C" w:rsidRDefault="00A91E3C" w:rsidP="00A91E3C">
      <w:r>
        <w:t>New functionality is described in the following sections.</w:t>
      </w:r>
    </w:p>
    <w:p w14:paraId="1F9813A1" w14:textId="4282506C" w:rsidR="00217608" w:rsidRDefault="00877564" w:rsidP="00217608">
      <w:pPr>
        <w:pStyle w:val="Heading3"/>
      </w:pPr>
      <w:bookmarkStart w:id="22" w:name="_Toc162880834"/>
      <w:r>
        <w:t>Key Feature Update in Version 1.</w:t>
      </w:r>
      <w:r w:rsidR="00CA116C">
        <w:t>7.</w:t>
      </w:r>
      <w:r w:rsidR="000C5DC1">
        <w:t>1</w:t>
      </w:r>
      <w:r w:rsidR="00A02F3B">
        <w:t>2</w:t>
      </w:r>
      <w:bookmarkEnd w:id="22"/>
    </w:p>
    <w:p w14:paraId="39FDB150" w14:textId="63D5DB41" w:rsidR="002B58AB" w:rsidRDefault="00A91E3C" w:rsidP="00423583">
      <w:pPr>
        <w:pStyle w:val="Heading4"/>
        <w:numPr>
          <w:ilvl w:val="1"/>
          <w:numId w:val="6"/>
        </w:numPr>
        <w:ind w:left="576"/>
      </w:pPr>
      <w:bookmarkStart w:id="23" w:name="_Toc162880835"/>
      <w:bookmarkEnd w:id="2"/>
      <w:r>
        <w:t>Print a Patient’s Medication List</w:t>
      </w:r>
      <w:bookmarkEnd w:id="23"/>
    </w:p>
    <w:p w14:paraId="3EF5B074" w14:textId="5B8BBB0F" w:rsidR="0086235B" w:rsidRDefault="00A91E3C" w:rsidP="00A91E3C">
      <w:r>
        <w:t>This release introduces the ability to print a medication list for a patient. To print a patient’s medication list, first bring the patient into context, then click on “Medication”</w:t>
      </w:r>
      <w:r w:rsidR="0068552B">
        <w:t xml:space="preserve"> button</w:t>
      </w:r>
      <w:r>
        <w:t xml:space="preserve"> in the Tools section of the ribbon bar. </w:t>
      </w:r>
      <w:r w:rsidR="0086235B">
        <w:t xml:space="preserve">The PDF version of patient’s </w:t>
      </w:r>
      <w:r>
        <w:t>list of medication</w:t>
      </w:r>
      <w:r w:rsidR="0086235B">
        <w:t xml:space="preserve"> </w:t>
      </w:r>
      <w:r>
        <w:t>will open in</w:t>
      </w:r>
      <w:r w:rsidR="0086235B">
        <w:t xml:space="preserve"> your default PDF Viewer.</w:t>
      </w:r>
    </w:p>
    <w:p w14:paraId="18665820" w14:textId="77777777" w:rsidR="0086583E" w:rsidRDefault="0086583E" w:rsidP="0086583E">
      <w:pPr>
        <w:pStyle w:val="Image"/>
      </w:pPr>
      <w:r>
        <w:drawing>
          <wp:inline distT="0" distB="0" distL="0" distR="0" wp14:anchorId="5F1E0564" wp14:editId="7B85F18D">
            <wp:extent cx="5942948" cy="1854200"/>
            <wp:effectExtent l="0" t="0" r="1270" b="0"/>
            <wp:docPr id="6" name="Picture 6" descr="Screenshot Showing Medication button Which allows to View the Patient's Medication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Showing Medication button Which allows to View the Patient's Medication List   "/>
                    <pic:cNvPicPr/>
                  </pic:nvPicPr>
                  <pic:blipFill>
                    <a:blip r:embed="rId13">
                      <a:extLst>
                        <a:ext uri="{28A0092B-C50C-407E-A947-70E740481C1C}">
                          <a14:useLocalDpi xmlns:a14="http://schemas.microsoft.com/office/drawing/2010/main" val="0"/>
                        </a:ext>
                      </a:extLst>
                    </a:blip>
                    <a:stretch>
                      <a:fillRect/>
                    </a:stretch>
                  </pic:blipFill>
                  <pic:spPr>
                    <a:xfrm>
                      <a:off x="0" y="0"/>
                      <a:ext cx="5942948" cy="1854200"/>
                    </a:xfrm>
                    <a:prstGeom prst="rect">
                      <a:avLst/>
                    </a:prstGeom>
                  </pic:spPr>
                </pic:pic>
              </a:graphicData>
            </a:graphic>
          </wp:inline>
        </w:drawing>
      </w:r>
    </w:p>
    <w:p w14:paraId="294F86B0" w14:textId="1AFE139D" w:rsidR="0086583E" w:rsidRDefault="0086583E" w:rsidP="0086583E">
      <w:pPr>
        <w:pStyle w:val="Caption"/>
      </w:pPr>
      <w:bookmarkStart w:id="24" w:name="_Toc162880813"/>
      <w:r>
        <w:t xml:space="preserve">Figure </w:t>
      </w:r>
      <w:fldSimple w:instr=" SEQ Figure \* ARABIC ">
        <w:r w:rsidR="00CB42DB">
          <w:rPr>
            <w:noProof/>
          </w:rPr>
          <w:t>1</w:t>
        </w:r>
      </w:fldSimple>
      <w:r>
        <w:t xml:space="preserve">: </w:t>
      </w:r>
      <w:r w:rsidR="00982C98">
        <w:t xml:space="preserve">Click </w:t>
      </w:r>
      <w:r w:rsidR="00A71775">
        <w:t>The “</w:t>
      </w:r>
      <w:r>
        <w:t>Medication</w:t>
      </w:r>
      <w:r w:rsidR="00A71775">
        <w:t xml:space="preserve">” </w:t>
      </w:r>
      <w:r w:rsidR="00982C98">
        <w:t xml:space="preserve">Button </w:t>
      </w:r>
      <w:r w:rsidR="00A71775">
        <w:t xml:space="preserve">To </w:t>
      </w:r>
      <w:r w:rsidR="00982C98">
        <w:t>View Patient’s Medications.</w:t>
      </w:r>
      <w:bookmarkEnd w:id="24"/>
      <w:r w:rsidR="00982C98">
        <w:t xml:space="preserve">   </w:t>
      </w:r>
    </w:p>
    <w:p w14:paraId="753EFDF5" w14:textId="77777777" w:rsidR="009D1543" w:rsidRDefault="0086235B" w:rsidP="00982C98">
      <w:pPr>
        <w:pStyle w:val="Image"/>
      </w:pPr>
      <w:r>
        <w:lastRenderedPageBreak/>
        <w:t xml:space="preserve">  </w:t>
      </w:r>
      <w:r w:rsidR="009D1543">
        <w:drawing>
          <wp:inline distT="0" distB="0" distL="0" distR="0" wp14:anchorId="4DD1BA56" wp14:editId="17A11B3B">
            <wp:extent cx="5943600" cy="4789805"/>
            <wp:effectExtent l="0" t="0" r="0" b="0"/>
            <wp:docPr id="7" name="Picture 7" descr="Screenshot - PDF Generated Patient's List of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 PDF Generated Patient's List of Medi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789805"/>
                    </a:xfrm>
                    <a:prstGeom prst="rect">
                      <a:avLst/>
                    </a:prstGeom>
                  </pic:spPr>
                </pic:pic>
              </a:graphicData>
            </a:graphic>
          </wp:inline>
        </w:drawing>
      </w:r>
    </w:p>
    <w:p w14:paraId="1E493B82" w14:textId="64F6C980" w:rsidR="00A91E3C" w:rsidRDefault="009D1543" w:rsidP="009D1543">
      <w:pPr>
        <w:pStyle w:val="Caption"/>
      </w:pPr>
      <w:bookmarkStart w:id="25" w:name="_Toc162880814"/>
      <w:r>
        <w:t xml:space="preserve">Figure </w:t>
      </w:r>
      <w:fldSimple w:instr=" SEQ Figure \* ARABIC ">
        <w:r w:rsidR="00CB42DB">
          <w:rPr>
            <w:noProof/>
          </w:rPr>
          <w:t>2</w:t>
        </w:r>
      </w:fldSimple>
      <w:r>
        <w:t>: Patient’s List</w:t>
      </w:r>
      <w:r w:rsidR="00B4303C">
        <w:t xml:space="preserve"> O</w:t>
      </w:r>
      <w:r>
        <w:t>f Medication</w:t>
      </w:r>
      <w:r w:rsidR="00B4303C">
        <w:t>.</w:t>
      </w:r>
      <w:bookmarkEnd w:id="25"/>
    </w:p>
    <w:p w14:paraId="20E89BF6" w14:textId="1D87ACE5" w:rsidR="006B791F" w:rsidRDefault="006B791F" w:rsidP="006B791F">
      <w:pPr>
        <w:pStyle w:val="Heading4"/>
        <w:numPr>
          <w:ilvl w:val="1"/>
          <w:numId w:val="6"/>
        </w:numPr>
        <w:ind w:left="576"/>
      </w:pPr>
      <w:bookmarkStart w:id="26" w:name="_Toc162880836"/>
      <w:r>
        <w:t>View Check-In Indicators</w:t>
      </w:r>
      <w:bookmarkEnd w:id="26"/>
    </w:p>
    <w:p w14:paraId="7900A0F5" w14:textId="68112C78" w:rsidR="006B791F" w:rsidRDefault="006B791F" w:rsidP="006B791F">
      <w:r>
        <w:t>As the continued effort to improve veteran check-in experience, this release introduces the ability to view check-in indicators</w:t>
      </w:r>
      <w:r w:rsidR="0001655D">
        <w:t xml:space="preserve">. To view check-in indicators, on </w:t>
      </w:r>
      <w:r>
        <w:t>the Pending Appointments section of the ribbon bar, right-click the appointment you are checking in and select “Check</w:t>
      </w:r>
      <w:r w:rsidR="00CB6B6B">
        <w:t xml:space="preserve"> </w:t>
      </w:r>
      <w:r>
        <w:t>In Patient.” The Appointment Check In window will display.</w:t>
      </w:r>
    </w:p>
    <w:p w14:paraId="266C7A63" w14:textId="22A3DAF3" w:rsidR="00982C98" w:rsidRDefault="00982C98" w:rsidP="00982C98">
      <w:pPr>
        <w:pStyle w:val="Image"/>
      </w:pPr>
      <w:r>
        <w:lastRenderedPageBreak/>
        <w:drawing>
          <wp:inline distT="0" distB="0" distL="0" distR="0" wp14:anchorId="0FE85148" wp14:editId="2090833C">
            <wp:extent cx="5864023" cy="2796363"/>
            <wp:effectExtent l="0" t="0" r="3810" b="4445"/>
            <wp:docPr id="8" name="Picture 8" descr="Screenshot Window Showing how to Check In a Patients by right clicking the Appointment from the Pending Appointment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Window Showing how to Check In a Patients by right clicking the Appointment from the Pending Appointments Section.  "/>
                    <pic:cNvPicPr/>
                  </pic:nvPicPr>
                  <pic:blipFill rotWithShape="1">
                    <a:blip r:embed="rId15" cstate="print">
                      <a:extLst>
                        <a:ext uri="{28A0092B-C50C-407E-A947-70E740481C1C}">
                          <a14:useLocalDpi xmlns:a14="http://schemas.microsoft.com/office/drawing/2010/main" val="0"/>
                        </a:ext>
                      </a:extLst>
                    </a:blip>
                    <a:srcRect r="6082"/>
                    <a:stretch/>
                  </pic:blipFill>
                  <pic:spPr bwMode="auto">
                    <a:xfrm>
                      <a:off x="0" y="0"/>
                      <a:ext cx="5903692" cy="2815280"/>
                    </a:xfrm>
                    <a:prstGeom prst="rect">
                      <a:avLst/>
                    </a:prstGeom>
                    <a:ln>
                      <a:noFill/>
                    </a:ln>
                    <a:extLst>
                      <a:ext uri="{53640926-AAD7-44D8-BBD7-CCE9431645EC}">
                        <a14:shadowObscured xmlns:a14="http://schemas.microsoft.com/office/drawing/2010/main"/>
                      </a:ext>
                    </a:extLst>
                  </pic:spPr>
                </pic:pic>
              </a:graphicData>
            </a:graphic>
          </wp:inline>
        </w:drawing>
      </w:r>
    </w:p>
    <w:p w14:paraId="06CD31B0" w14:textId="0D0B0F71" w:rsidR="00982C98" w:rsidRDefault="00982C98" w:rsidP="00982C98">
      <w:pPr>
        <w:pStyle w:val="Caption"/>
      </w:pPr>
      <w:bookmarkStart w:id="27" w:name="_Toc162880815"/>
      <w:r>
        <w:t xml:space="preserve">Figure </w:t>
      </w:r>
      <w:fldSimple w:instr=" SEQ Figure \* ARABIC ">
        <w:r w:rsidR="00CB42DB">
          <w:rPr>
            <w:noProof/>
          </w:rPr>
          <w:t>3</w:t>
        </w:r>
      </w:fldSimple>
      <w:r>
        <w:t xml:space="preserve">: </w:t>
      </w:r>
      <w:r w:rsidR="004A2699">
        <w:t>Check-</w:t>
      </w:r>
      <w:r w:rsidR="00166869">
        <w:t>I</w:t>
      </w:r>
      <w:r w:rsidR="004A2699">
        <w:t>n Patient</w:t>
      </w:r>
      <w:r w:rsidR="00166869">
        <w:t>.</w:t>
      </w:r>
      <w:bookmarkEnd w:id="27"/>
    </w:p>
    <w:p w14:paraId="049014FD" w14:textId="7A036798" w:rsidR="0088434D" w:rsidRDefault="0088434D" w:rsidP="0088434D">
      <w:r>
        <w:t>The Appointment Check In window displays insurance status—“Compliant” or “Not Compliant”, to indicate whether insurance updates are needed. The Appointment Check In window also displays Pre Check-In and E Check-In status.</w:t>
      </w:r>
    </w:p>
    <w:p w14:paraId="2681D519" w14:textId="6FAA386A" w:rsidR="0088434D" w:rsidRDefault="0088434D" w:rsidP="0088434D">
      <w:r w:rsidRPr="00DC5430">
        <w:rPr>
          <w:b/>
          <w:bCs/>
        </w:rPr>
        <w:t>Note</w:t>
      </w:r>
      <w:r>
        <w:t>: At time of release, Pre Check-In and E Check-in status will display as “NOT STARTED” for patients at all sites except those participating in the pilot e-check-in program.</w:t>
      </w:r>
    </w:p>
    <w:p w14:paraId="588275E6" w14:textId="77777777" w:rsidR="0088434D" w:rsidRDefault="0088434D" w:rsidP="0088434D">
      <w:pPr>
        <w:pStyle w:val="Image"/>
      </w:pPr>
      <w:r w:rsidRPr="0088434D">
        <w:drawing>
          <wp:inline distT="0" distB="0" distL="0" distR="0" wp14:anchorId="110AF1C5" wp14:editId="0C34CDFA">
            <wp:extent cx="5029200" cy="3113160"/>
            <wp:effectExtent l="0" t="0" r="0" b="0"/>
            <wp:docPr id="9" name="Picture 9" descr="Screenshot - Appointment Check in  of displays when we check in a patient. The Appointment check in window displays insurance status and other check in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 Appointment Check in  of displays when we check in a patient. The Appointment check in window displays insurance status and other check in information. "/>
                    <pic:cNvPicPr/>
                  </pic:nvPicPr>
                  <pic:blipFill>
                    <a:blip r:embed="rId16">
                      <a:extLst>
                        <a:ext uri="{28A0092B-C50C-407E-A947-70E740481C1C}">
                          <a14:useLocalDpi xmlns:a14="http://schemas.microsoft.com/office/drawing/2010/main" val="0"/>
                        </a:ext>
                      </a:extLst>
                    </a:blip>
                    <a:stretch>
                      <a:fillRect/>
                    </a:stretch>
                  </pic:blipFill>
                  <pic:spPr>
                    <a:xfrm>
                      <a:off x="0" y="0"/>
                      <a:ext cx="5054805" cy="3129010"/>
                    </a:xfrm>
                    <a:prstGeom prst="rect">
                      <a:avLst/>
                    </a:prstGeom>
                  </pic:spPr>
                </pic:pic>
              </a:graphicData>
            </a:graphic>
          </wp:inline>
        </w:drawing>
      </w:r>
    </w:p>
    <w:p w14:paraId="3128C811" w14:textId="2FE153EE" w:rsidR="0088434D" w:rsidRPr="0088434D" w:rsidRDefault="0088434D" w:rsidP="0088434D">
      <w:pPr>
        <w:pStyle w:val="Caption"/>
      </w:pPr>
      <w:bookmarkStart w:id="28" w:name="_Toc162880816"/>
      <w:r>
        <w:t xml:space="preserve">Figure </w:t>
      </w:r>
      <w:fldSimple w:instr=" SEQ Figure \* ARABIC ">
        <w:r w:rsidR="00CB42DB">
          <w:rPr>
            <w:noProof/>
          </w:rPr>
          <w:t>4</w:t>
        </w:r>
      </w:fldSimple>
      <w:r>
        <w:t>:</w:t>
      </w:r>
      <w:r w:rsidR="005C7C87">
        <w:t xml:space="preserve"> Appointment Check</w:t>
      </w:r>
      <w:r w:rsidR="00CB6B6B">
        <w:t xml:space="preserve"> </w:t>
      </w:r>
      <w:r w:rsidR="005C7C87">
        <w:t>In Window</w:t>
      </w:r>
      <w:r w:rsidR="00166869">
        <w:t>.</w:t>
      </w:r>
      <w:bookmarkEnd w:id="28"/>
    </w:p>
    <w:sectPr w:rsidR="0088434D" w:rsidRPr="0088434D" w:rsidSect="000A31B3">
      <w:headerReference w:type="default" r:id="rId17"/>
      <w:footerReference w:type="even" r:id="rId18"/>
      <w:footerReference w:type="default" r:id="rId19"/>
      <w:headerReference w:type="first" r:id="rId20"/>
      <w:footerReference w:type="first" r:id="rId21"/>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4DAE" w14:textId="77777777" w:rsidR="0036294C" w:rsidRDefault="0036294C" w:rsidP="00E8790F">
      <w:pPr>
        <w:spacing w:after="0"/>
      </w:pPr>
      <w:r>
        <w:separator/>
      </w:r>
    </w:p>
  </w:endnote>
  <w:endnote w:type="continuationSeparator" w:id="0">
    <w:p w14:paraId="1E5F62F3" w14:textId="77777777" w:rsidR="0036294C" w:rsidRDefault="0036294C" w:rsidP="00E8790F">
      <w:pPr>
        <w:spacing w:after="0"/>
      </w:pPr>
      <w:r>
        <w:continuationSeparator/>
      </w:r>
    </w:p>
  </w:endnote>
  <w:endnote w:type="continuationNotice" w:id="1">
    <w:p w14:paraId="2CCBC7E7" w14:textId="77777777" w:rsidR="0036294C" w:rsidRDefault="003629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BCA1" w14:textId="77777777" w:rsidR="0036294C" w:rsidRDefault="0036294C" w:rsidP="00E8790F">
      <w:pPr>
        <w:spacing w:after="0"/>
      </w:pPr>
      <w:r>
        <w:separator/>
      </w:r>
    </w:p>
  </w:footnote>
  <w:footnote w:type="continuationSeparator" w:id="0">
    <w:p w14:paraId="11671444" w14:textId="77777777" w:rsidR="0036294C" w:rsidRDefault="0036294C" w:rsidP="00E8790F">
      <w:pPr>
        <w:spacing w:after="0"/>
      </w:pPr>
      <w:r>
        <w:continuationSeparator/>
      </w:r>
    </w:p>
  </w:footnote>
  <w:footnote w:type="continuationNotice" w:id="1">
    <w:p w14:paraId="0B19D9EB" w14:textId="77777777" w:rsidR="0036294C" w:rsidRDefault="003629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61E0846F"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6"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66076366">
    <w:abstractNumId w:val="4"/>
  </w:num>
  <w:num w:numId="2" w16cid:durableId="1472138754">
    <w:abstractNumId w:val="2"/>
  </w:num>
  <w:num w:numId="3" w16cid:durableId="1125806757">
    <w:abstractNumId w:val="1"/>
  </w:num>
  <w:num w:numId="4" w16cid:durableId="1905985703">
    <w:abstractNumId w:val="5"/>
  </w:num>
  <w:num w:numId="5" w16cid:durableId="104080181">
    <w:abstractNumId w:val="3"/>
  </w:num>
  <w:num w:numId="6" w16cid:durableId="837694534">
    <w:abstractNumId w:val="6"/>
  </w:num>
  <w:num w:numId="7" w16cid:durableId="133572040">
    <w:abstractNumId w:val="0"/>
  </w:num>
  <w:num w:numId="8" w16cid:durableId="97518597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1655D"/>
    <w:rsid w:val="000204D1"/>
    <w:rsid w:val="0002062C"/>
    <w:rsid w:val="00021952"/>
    <w:rsid w:val="00026489"/>
    <w:rsid w:val="0003031A"/>
    <w:rsid w:val="000329EF"/>
    <w:rsid w:val="00034145"/>
    <w:rsid w:val="00034C0E"/>
    <w:rsid w:val="0003734E"/>
    <w:rsid w:val="0004195F"/>
    <w:rsid w:val="00043EEF"/>
    <w:rsid w:val="0004442E"/>
    <w:rsid w:val="00045210"/>
    <w:rsid w:val="000459D1"/>
    <w:rsid w:val="00045E79"/>
    <w:rsid w:val="00047288"/>
    <w:rsid w:val="00051C3C"/>
    <w:rsid w:val="0005282E"/>
    <w:rsid w:val="00053432"/>
    <w:rsid w:val="000539AD"/>
    <w:rsid w:val="00053DFA"/>
    <w:rsid w:val="00055797"/>
    <w:rsid w:val="00056BAE"/>
    <w:rsid w:val="00061DE3"/>
    <w:rsid w:val="00065A46"/>
    <w:rsid w:val="00073C5A"/>
    <w:rsid w:val="00076EB9"/>
    <w:rsid w:val="000770A3"/>
    <w:rsid w:val="0008000C"/>
    <w:rsid w:val="000804D8"/>
    <w:rsid w:val="000813CE"/>
    <w:rsid w:val="000820B8"/>
    <w:rsid w:val="00083F0A"/>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45"/>
    <w:rsid w:val="000C5DC1"/>
    <w:rsid w:val="000C71D5"/>
    <w:rsid w:val="000C7F4F"/>
    <w:rsid w:val="000D3884"/>
    <w:rsid w:val="000D4E47"/>
    <w:rsid w:val="000D4FA7"/>
    <w:rsid w:val="000D5FC7"/>
    <w:rsid w:val="000E1837"/>
    <w:rsid w:val="000E350F"/>
    <w:rsid w:val="000E3C93"/>
    <w:rsid w:val="000F2193"/>
    <w:rsid w:val="000F2F31"/>
    <w:rsid w:val="000F3536"/>
    <w:rsid w:val="000F690A"/>
    <w:rsid w:val="00100164"/>
    <w:rsid w:val="00101657"/>
    <w:rsid w:val="001037F0"/>
    <w:rsid w:val="00104099"/>
    <w:rsid w:val="00110A1E"/>
    <w:rsid w:val="00110D4A"/>
    <w:rsid w:val="00112845"/>
    <w:rsid w:val="00115B58"/>
    <w:rsid w:val="00123405"/>
    <w:rsid w:val="00125440"/>
    <w:rsid w:val="00125A2D"/>
    <w:rsid w:val="00125F9C"/>
    <w:rsid w:val="001330E7"/>
    <w:rsid w:val="00136715"/>
    <w:rsid w:val="00136A12"/>
    <w:rsid w:val="00136B15"/>
    <w:rsid w:val="001444D0"/>
    <w:rsid w:val="00147713"/>
    <w:rsid w:val="00151705"/>
    <w:rsid w:val="00154A9B"/>
    <w:rsid w:val="001554ED"/>
    <w:rsid w:val="00157150"/>
    <w:rsid w:val="00161031"/>
    <w:rsid w:val="00161174"/>
    <w:rsid w:val="001646A5"/>
    <w:rsid w:val="00166869"/>
    <w:rsid w:val="001708C5"/>
    <w:rsid w:val="001708D4"/>
    <w:rsid w:val="001731CE"/>
    <w:rsid w:val="0017472A"/>
    <w:rsid w:val="00177F1D"/>
    <w:rsid w:val="0018073B"/>
    <w:rsid w:val="00180D36"/>
    <w:rsid w:val="0018327C"/>
    <w:rsid w:val="00185AA5"/>
    <w:rsid w:val="00190919"/>
    <w:rsid w:val="00190E06"/>
    <w:rsid w:val="00192FA0"/>
    <w:rsid w:val="001A3134"/>
    <w:rsid w:val="001A386C"/>
    <w:rsid w:val="001B01E6"/>
    <w:rsid w:val="001B21C2"/>
    <w:rsid w:val="001B52F8"/>
    <w:rsid w:val="001B54C9"/>
    <w:rsid w:val="001B6D89"/>
    <w:rsid w:val="001B729D"/>
    <w:rsid w:val="001B7D6E"/>
    <w:rsid w:val="001C0A08"/>
    <w:rsid w:val="001C6182"/>
    <w:rsid w:val="001D05DD"/>
    <w:rsid w:val="001D0A0B"/>
    <w:rsid w:val="001D1DE4"/>
    <w:rsid w:val="001D262F"/>
    <w:rsid w:val="001D2D5F"/>
    <w:rsid w:val="001D3CEC"/>
    <w:rsid w:val="001D3DD0"/>
    <w:rsid w:val="001D46A8"/>
    <w:rsid w:val="001E1A13"/>
    <w:rsid w:val="001F0B5C"/>
    <w:rsid w:val="001F5819"/>
    <w:rsid w:val="00201467"/>
    <w:rsid w:val="0020356C"/>
    <w:rsid w:val="00203DC4"/>
    <w:rsid w:val="00205AFC"/>
    <w:rsid w:val="0021201F"/>
    <w:rsid w:val="0021221B"/>
    <w:rsid w:val="00216F52"/>
    <w:rsid w:val="00217608"/>
    <w:rsid w:val="00221B1E"/>
    <w:rsid w:val="002235D1"/>
    <w:rsid w:val="00223DD3"/>
    <w:rsid w:val="002259AB"/>
    <w:rsid w:val="002274BD"/>
    <w:rsid w:val="00230093"/>
    <w:rsid w:val="00236254"/>
    <w:rsid w:val="0023758D"/>
    <w:rsid w:val="00240311"/>
    <w:rsid w:val="0024090C"/>
    <w:rsid w:val="00246E7C"/>
    <w:rsid w:val="00247207"/>
    <w:rsid w:val="00250616"/>
    <w:rsid w:val="00253774"/>
    <w:rsid w:val="002550CD"/>
    <w:rsid w:val="0026240E"/>
    <w:rsid w:val="002630DB"/>
    <w:rsid w:val="00265A80"/>
    <w:rsid w:val="002669B8"/>
    <w:rsid w:val="0027020A"/>
    <w:rsid w:val="00272EFF"/>
    <w:rsid w:val="0027437D"/>
    <w:rsid w:val="002769F8"/>
    <w:rsid w:val="00277E65"/>
    <w:rsid w:val="00282677"/>
    <w:rsid w:val="00285038"/>
    <w:rsid w:val="00286FB7"/>
    <w:rsid w:val="00291C78"/>
    <w:rsid w:val="00291CB4"/>
    <w:rsid w:val="00293997"/>
    <w:rsid w:val="002973EF"/>
    <w:rsid w:val="002A0442"/>
    <w:rsid w:val="002A4A71"/>
    <w:rsid w:val="002B386A"/>
    <w:rsid w:val="002B58AB"/>
    <w:rsid w:val="002B58C5"/>
    <w:rsid w:val="002B6182"/>
    <w:rsid w:val="002B661B"/>
    <w:rsid w:val="002B6691"/>
    <w:rsid w:val="002B6E9A"/>
    <w:rsid w:val="002B78D4"/>
    <w:rsid w:val="002B7937"/>
    <w:rsid w:val="002C0B0B"/>
    <w:rsid w:val="002C2FBB"/>
    <w:rsid w:val="002C5AFF"/>
    <w:rsid w:val="002C6CC7"/>
    <w:rsid w:val="002D127A"/>
    <w:rsid w:val="002E1F6D"/>
    <w:rsid w:val="002E3CE6"/>
    <w:rsid w:val="002E5291"/>
    <w:rsid w:val="002E63CA"/>
    <w:rsid w:val="00300B87"/>
    <w:rsid w:val="003032FA"/>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294C"/>
    <w:rsid w:val="003666A3"/>
    <w:rsid w:val="003713EC"/>
    <w:rsid w:val="003722DD"/>
    <w:rsid w:val="00376EF3"/>
    <w:rsid w:val="003824BF"/>
    <w:rsid w:val="00383B37"/>
    <w:rsid w:val="0038517C"/>
    <w:rsid w:val="00386BA0"/>
    <w:rsid w:val="00387E15"/>
    <w:rsid w:val="0039172A"/>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0CBB"/>
    <w:rsid w:val="00423564"/>
    <w:rsid w:val="00423583"/>
    <w:rsid w:val="004240BD"/>
    <w:rsid w:val="0043112B"/>
    <w:rsid w:val="00432548"/>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646C"/>
    <w:rsid w:val="00487608"/>
    <w:rsid w:val="00496BA1"/>
    <w:rsid w:val="00496F6F"/>
    <w:rsid w:val="004A1D22"/>
    <w:rsid w:val="004A2699"/>
    <w:rsid w:val="004A388D"/>
    <w:rsid w:val="004A427C"/>
    <w:rsid w:val="004A7292"/>
    <w:rsid w:val="004B06E6"/>
    <w:rsid w:val="004B0731"/>
    <w:rsid w:val="004B09BA"/>
    <w:rsid w:val="004B29B2"/>
    <w:rsid w:val="004B2A7D"/>
    <w:rsid w:val="004B3E75"/>
    <w:rsid w:val="004C2B89"/>
    <w:rsid w:val="004C455E"/>
    <w:rsid w:val="004C5274"/>
    <w:rsid w:val="004C7795"/>
    <w:rsid w:val="004D1394"/>
    <w:rsid w:val="004D1556"/>
    <w:rsid w:val="004E0328"/>
    <w:rsid w:val="004E267D"/>
    <w:rsid w:val="004E276A"/>
    <w:rsid w:val="004E54EE"/>
    <w:rsid w:val="004E5BD5"/>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EC4"/>
    <w:rsid w:val="005465D0"/>
    <w:rsid w:val="0055245B"/>
    <w:rsid w:val="005524CC"/>
    <w:rsid w:val="005529FF"/>
    <w:rsid w:val="00560BA2"/>
    <w:rsid w:val="005611AC"/>
    <w:rsid w:val="005619AA"/>
    <w:rsid w:val="00565176"/>
    <w:rsid w:val="005664DA"/>
    <w:rsid w:val="00567285"/>
    <w:rsid w:val="005704F9"/>
    <w:rsid w:val="005732F9"/>
    <w:rsid w:val="00573302"/>
    <w:rsid w:val="005758EC"/>
    <w:rsid w:val="005818D1"/>
    <w:rsid w:val="00583B5F"/>
    <w:rsid w:val="0058656F"/>
    <w:rsid w:val="0059015E"/>
    <w:rsid w:val="00593D87"/>
    <w:rsid w:val="0059686B"/>
    <w:rsid w:val="0059710B"/>
    <w:rsid w:val="005A0306"/>
    <w:rsid w:val="005A5FA8"/>
    <w:rsid w:val="005A6FE0"/>
    <w:rsid w:val="005B2003"/>
    <w:rsid w:val="005B2AD1"/>
    <w:rsid w:val="005C486D"/>
    <w:rsid w:val="005C5094"/>
    <w:rsid w:val="005C67AE"/>
    <w:rsid w:val="005C75BF"/>
    <w:rsid w:val="005C7C87"/>
    <w:rsid w:val="005D1706"/>
    <w:rsid w:val="005D47D6"/>
    <w:rsid w:val="005D538F"/>
    <w:rsid w:val="005E03CB"/>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5D2C"/>
    <w:rsid w:val="00632CC6"/>
    <w:rsid w:val="00632F91"/>
    <w:rsid w:val="006339B0"/>
    <w:rsid w:val="006340DC"/>
    <w:rsid w:val="00635215"/>
    <w:rsid w:val="00636B10"/>
    <w:rsid w:val="006378E3"/>
    <w:rsid w:val="006378FC"/>
    <w:rsid w:val="00640D0F"/>
    <w:rsid w:val="00644C0B"/>
    <w:rsid w:val="00645DEE"/>
    <w:rsid w:val="00646EC9"/>
    <w:rsid w:val="0064795C"/>
    <w:rsid w:val="006505FD"/>
    <w:rsid w:val="0065350E"/>
    <w:rsid w:val="00656770"/>
    <w:rsid w:val="00660235"/>
    <w:rsid w:val="00660BA0"/>
    <w:rsid w:val="00667DE3"/>
    <w:rsid w:val="00673A64"/>
    <w:rsid w:val="00676EC7"/>
    <w:rsid w:val="006839E0"/>
    <w:rsid w:val="006853BA"/>
    <w:rsid w:val="0068552B"/>
    <w:rsid w:val="006858C9"/>
    <w:rsid w:val="006910B9"/>
    <w:rsid w:val="00691F81"/>
    <w:rsid w:val="006930FE"/>
    <w:rsid w:val="006949EA"/>
    <w:rsid w:val="00696D2F"/>
    <w:rsid w:val="00697101"/>
    <w:rsid w:val="006979A7"/>
    <w:rsid w:val="006A0E41"/>
    <w:rsid w:val="006A1F8A"/>
    <w:rsid w:val="006A369C"/>
    <w:rsid w:val="006A4AC0"/>
    <w:rsid w:val="006A550A"/>
    <w:rsid w:val="006A5C6F"/>
    <w:rsid w:val="006A5F6F"/>
    <w:rsid w:val="006B48EB"/>
    <w:rsid w:val="006B532E"/>
    <w:rsid w:val="006B791F"/>
    <w:rsid w:val="006C5831"/>
    <w:rsid w:val="006D2A3B"/>
    <w:rsid w:val="006D32F8"/>
    <w:rsid w:val="006D6ACD"/>
    <w:rsid w:val="006E4FF3"/>
    <w:rsid w:val="006E5962"/>
    <w:rsid w:val="006E5C61"/>
    <w:rsid w:val="006E738A"/>
    <w:rsid w:val="006F48D9"/>
    <w:rsid w:val="006F4957"/>
    <w:rsid w:val="006F4A9E"/>
    <w:rsid w:val="006F503D"/>
    <w:rsid w:val="006F5423"/>
    <w:rsid w:val="00700E25"/>
    <w:rsid w:val="00701CA0"/>
    <w:rsid w:val="00703A2E"/>
    <w:rsid w:val="00703B8E"/>
    <w:rsid w:val="00705931"/>
    <w:rsid w:val="00705DC5"/>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92C"/>
    <w:rsid w:val="00754354"/>
    <w:rsid w:val="007614B6"/>
    <w:rsid w:val="00762021"/>
    <w:rsid w:val="00767F28"/>
    <w:rsid w:val="00772DF9"/>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C1081"/>
    <w:rsid w:val="007C18BC"/>
    <w:rsid w:val="007C2532"/>
    <w:rsid w:val="007C798B"/>
    <w:rsid w:val="007D01CB"/>
    <w:rsid w:val="007D3B87"/>
    <w:rsid w:val="007D5619"/>
    <w:rsid w:val="007D7BCA"/>
    <w:rsid w:val="007E2AD4"/>
    <w:rsid w:val="007E2E70"/>
    <w:rsid w:val="007E3239"/>
    <w:rsid w:val="007E3D35"/>
    <w:rsid w:val="007E42CB"/>
    <w:rsid w:val="007E6674"/>
    <w:rsid w:val="007E693B"/>
    <w:rsid w:val="007E7F69"/>
    <w:rsid w:val="007F1FD2"/>
    <w:rsid w:val="007F4A2D"/>
    <w:rsid w:val="007F601D"/>
    <w:rsid w:val="007F6E80"/>
    <w:rsid w:val="00805641"/>
    <w:rsid w:val="008059F6"/>
    <w:rsid w:val="00811920"/>
    <w:rsid w:val="0081233C"/>
    <w:rsid w:val="0081457C"/>
    <w:rsid w:val="0081465A"/>
    <w:rsid w:val="00814D0B"/>
    <w:rsid w:val="00816ED7"/>
    <w:rsid w:val="00817784"/>
    <w:rsid w:val="008205BC"/>
    <w:rsid w:val="00821B0F"/>
    <w:rsid w:val="00825597"/>
    <w:rsid w:val="00827462"/>
    <w:rsid w:val="00830475"/>
    <w:rsid w:val="0083557E"/>
    <w:rsid w:val="0084038D"/>
    <w:rsid w:val="00841817"/>
    <w:rsid w:val="008434FE"/>
    <w:rsid w:val="0084651A"/>
    <w:rsid w:val="0085493E"/>
    <w:rsid w:val="008553DE"/>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434D"/>
    <w:rsid w:val="00886531"/>
    <w:rsid w:val="008903B8"/>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D1E79"/>
    <w:rsid w:val="008D28B6"/>
    <w:rsid w:val="008D586C"/>
    <w:rsid w:val="008D6B4C"/>
    <w:rsid w:val="008E0EDE"/>
    <w:rsid w:val="008E1330"/>
    <w:rsid w:val="008E54A7"/>
    <w:rsid w:val="008E7423"/>
    <w:rsid w:val="008F3BA8"/>
    <w:rsid w:val="0090150D"/>
    <w:rsid w:val="009029ED"/>
    <w:rsid w:val="009041EE"/>
    <w:rsid w:val="00906C52"/>
    <w:rsid w:val="009102E9"/>
    <w:rsid w:val="00910939"/>
    <w:rsid w:val="00910FA1"/>
    <w:rsid w:val="009122F5"/>
    <w:rsid w:val="00913299"/>
    <w:rsid w:val="00913D8B"/>
    <w:rsid w:val="00924691"/>
    <w:rsid w:val="00924911"/>
    <w:rsid w:val="00933109"/>
    <w:rsid w:val="00936EE7"/>
    <w:rsid w:val="009407EE"/>
    <w:rsid w:val="009424AE"/>
    <w:rsid w:val="00943108"/>
    <w:rsid w:val="00944EE2"/>
    <w:rsid w:val="00945FFF"/>
    <w:rsid w:val="009466B1"/>
    <w:rsid w:val="0095056F"/>
    <w:rsid w:val="009511DD"/>
    <w:rsid w:val="00952689"/>
    <w:rsid w:val="0095677E"/>
    <w:rsid w:val="00972C38"/>
    <w:rsid w:val="00973D74"/>
    <w:rsid w:val="00974607"/>
    <w:rsid w:val="00974D59"/>
    <w:rsid w:val="0097524A"/>
    <w:rsid w:val="0097656C"/>
    <w:rsid w:val="00977F0C"/>
    <w:rsid w:val="00980D4C"/>
    <w:rsid w:val="009810BF"/>
    <w:rsid w:val="00982774"/>
    <w:rsid w:val="00982C98"/>
    <w:rsid w:val="009850BB"/>
    <w:rsid w:val="00995D34"/>
    <w:rsid w:val="0099666D"/>
    <w:rsid w:val="009A1402"/>
    <w:rsid w:val="009A162C"/>
    <w:rsid w:val="009A4A12"/>
    <w:rsid w:val="009B117A"/>
    <w:rsid w:val="009B237B"/>
    <w:rsid w:val="009B475A"/>
    <w:rsid w:val="009B52CE"/>
    <w:rsid w:val="009B7A85"/>
    <w:rsid w:val="009C0445"/>
    <w:rsid w:val="009C071C"/>
    <w:rsid w:val="009C62B9"/>
    <w:rsid w:val="009D1490"/>
    <w:rsid w:val="009D1543"/>
    <w:rsid w:val="009D1687"/>
    <w:rsid w:val="009D21A8"/>
    <w:rsid w:val="009D2A88"/>
    <w:rsid w:val="009D52E0"/>
    <w:rsid w:val="009D75D4"/>
    <w:rsid w:val="009E1AC7"/>
    <w:rsid w:val="009E2FF5"/>
    <w:rsid w:val="009E328C"/>
    <w:rsid w:val="009E3A7E"/>
    <w:rsid w:val="009E676D"/>
    <w:rsid w:val="009E6DFD"/>
    <w:rsid w:val="009E73CB"/>
    <w:rsid w:val="009F6BAA"/>
    <w:rsid w:val="00A01598"/>
    <w:rsid w:val="00A02F3B"/>
    <w:rsid w:val="00A1288C"/>
    <w:rsid w:val="00A17616"/>
    <w:rsid w:val="00A17976"/>
    <w:rsid w:val="00A26866"/>
    <w:rsid w:val="00A318DA"/>
    <w:rsid w:val="00A3199F"/>
    <w:rsid w:val="00A322C8"/>
    <w:rsid w:val="00A325A2"/>
    <w:rsid w:val="00A3590D"/>
    <w:rsid w:val="00A360A3"/>
    <w:rsid w:val="00A36E27"/>
    <w:rsid w:val="00A3724C"/>
    <w:rsid w:val="00A40850"/>
    <w:rsid w:val="00A40F98"/>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2C6"/>
    <w:rsid w:val="00A66616"/>
    <w:rsid w:val="00A66760"/>
    <w:rsid w:val="00A7004B"/>
    <w:rsid w:val="00A71775"/>
    <w:rsid w:val="00A72154"/>
    <w:rsid w:val="00A76F74"/>
    <w:rsid w:val="00A8420B"/>
    <w:rsid w:val="00A854AC"/>
    <w:rsid w:val="00A85B83"/>
    <w:rsid w:val="00A86D41"/>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6E50"/>
    <w:rsid w:val="00AE7D15"/>
    <w:rsid w:val="00AE7E50"/>
    <w:rsid w:val="00AF16B0"/>
    <w:rsid w:val="00AF2F89"/>
    <w:rsid w:val="00AF70F2"/>
    <w:rsid w:val="00B007C2"/>
    <w:rsid w:val="00B02FF4"/>
    <w:rsid w:val="00B03500"/>
    <w:rsid w:val="00B04C9F"/>
    <w:rsid w:val="00B14409"/>
    <w:rsid w:val="00B1555D"/>
    <w:rsid w:val="00B20AFD"/>
    <w:rsid w:val="00B21124"/>
    <w:rsid w:val="00B21ECB"/>
    <w:rsid w:val="00B303DA"/>
    <w:rsid w:val="00B328F0"/>
    <w:rsid w:val="00B42F60"/>
    <w:rsid w:val="00B4303C"/>
    <w:rsid w:val="00B442A9"/>
    <w:rsid w:val="00B53552"/>
    <w:rsid w:val="00B5735C"/>
    <w:rsid w:val="00B60BE0"/>
    <w:rsid w:val="00B611B6"/>
    <w:rsid w:val="00B64167"/>
    <w:rsid w:val="00B652E3"/>
    <w:rsid w:val="00B6575C"/>
    <w:rsid w:val="00B6732A"/>
    <w:rsid w:val="00B83D17"/>
    <w:rsid w:val="00B86872"/>
    <w:rsid w:val="00B914AC"/>
    <w:rsid w:val="00BA1E52"/>
    <w:rsid w:val="00BA2581"/>
    <w:rsid w:val="00BA4DB7"/>
    <w:rsid w:val="00BA617B"/>
    <w:rsid w:val="00BA6944"/>
    <w:rsid w:val="00BA76BC"/>
    <w:rsid w:val="00BB252F"/>
    <w:rsid w:val="00BB7784"/>
    <w:rsid w:val="00BC146E"/>
    <w:rsid w:val="00BC4393"/>
    <w:rsid w:val="00BD0112"/>
    <w:rsid w:val="00BD21E6"/>
    <w:rsid w:val="00BD499E"/>
    <w:rsid w:val="00BD6F37"/>
    <w:rsid w:val="00BD784A"/>
    <w:rsid w:val="00BE09A6"/>
    <w:rsid w:val="00BE317D"/>
    <w:rsid w:val="00BE63DF"/>
    <w:rsid w:val="00BE6FEE"/>
    <w:rsid w:val="00BF2F70"/>
    <w:rsid w:val="00BF3907"/>
    <w:rsid w:val="00BF3B15"/>
    <w:rsid w:val="00BF54C5"/>
    <w:rsid w:val="00C1182C"/>
    <w:rsid w:val="00C13019"/>
    <w:rsid w:val="00C20242"/>
    <w:rsid w:val="00C2244D"/>
    <w:rsid w:val="00C2303A"/>
    <w:rsid w:val="00C23909"/>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08B"/>
    <w:rsid w:val="00C96E88"/>
    <w:rsid w:val="00CA116C"/>
    <w:rsid w:val="00CA15BF"/>
    <w:rsid w:val="00CA28B5"/>
    <w:rsid w:val="00CA2B36"/>
    <w:rsid w:val="00CA4F3A"/>
    <w:rsid w:val="00CB0BAA"/>
    <w:rsid w:val="00CB25EF"/>
    <w:rsid w:val="00CB2690"/>
    <w:rsid w:val="00CB42DB"/>
    <w:rsid w:val="00CB6B6B"/>
    <w:rsid w:val="00CC493F"/>
    <w:rsid w:val="00CC63D2"/>
    <w:rsid w:val="00CC6E44"/>
    <w:rsid w:val="00CD0ED5"/>
    <w:rsid w:val="00CD221E"/>
    <w:rsid w:val="00CD25EA"/>
    <w:rsid w:val="00CD3873"/>
    <w:rsid w:val="00CD4869"/>
    <w:rsid w:val="00CD5272"/>
    <w:rsid w:val="00CD7AB4"/>
    <w:rsid w:val="00CE3DAC"/>
    <w:rsid w:val="00CE413C"/>
    <w:rsid w:val="00CF017A"/>
    <w:rsid w:val="00CF1309"/>
    <w:rsid w:val="00CF1369"/>
    <w:rsid w:val="00CF3657"/>
    <w:rsid w:val="00CF4D44"/>
    <w:rsid w:val="00CF5D31"/>
    <w:rsid w:val="00CF6F0A"/>
    <w:rsid w:val="00D0070D"/>
    <w:rsid w:val="00D02C6E"/>
    <w:rsid w:val="00D0331D"/>
    <w:rsid w:val="00D04D03"/>
    <w:rsid w:val="00D11924"/>
    <w:rsid w:val="00D11CB0"/>
    <w:rsid w:val="00D12620"/>
    <w:rsid w:val="00D134FE"/>
    <w:rsid w:val="00D13F24"/>
    <w:rsid w:val="00D172A0"/>
    <w:rsid w:val="00D17F38"/>
    <w:rsid w:val="00D21A58"/>
    <w:rsid w:val="00D22F82"/>
    <w:rsid w:val="00D234D5"/>
    <w:rsid w:val="00D279B2"/>
    <w:rsid w:val="00D27D5A"/>
    <w:rsid w:val="00D305F4"/>
    <w:rsid w:val="00D32015"/>
    <w:rsid w:val="00D34CF1"/>
    <w:rsid w:val="00D35058"/>
    <w:rsid w:val="00D40209"/>
    <w:rsid w:val="00D43CCF"/>
    <w:rsid w:val="00D4465A"/>
    <w:rsid w:val="00D45CBC"/>
    <w:rsid w:val="00D51600"/>
    <w:rsid w:val="00D52042"/>
    <w:rsid w:val="00D522D6"/>
    <w:rsid w:val="00D56172"/>
    <w:rsid w:val="00D56371"/>
    <w:rsid w:val="00D607FF"/>
    <w:rsid w:val="00D6103B"/>
    <w:rsid w:val="00D62B00"/>
    <w:rsid w:val="00D7380E"/>
    <w:rsid w:val="00D74C7E"/>
    <w:rsid w:val="00D76014"/>
    <w:rsid w:val="00D7684C"/>
    <w:rsid w:val="00D80E87"/>
    <w:rsid w:val="00D83135"/>
    <w:rsid w:val="00D833C6"/>
    <w:rsid w:val="00D90334"/>
    <w:rsid w:val="00D92ABA"/>
    <w:rsid w:val="00D95712"/>
    <w:rsid w:val="00D97ADB"/>
    <w:rsid w:val="00DA341B"/>
    <w:rsid w:val="00DA3E26"/>
    <w:rsid w:val="00DA695F"/>
    <w:rsid w:val="00DB05F1"/>
    <w:rsid w:val="00DB07A1"/>
    <w:rsid w:val="00DB5265"/>
    <w:rsid w:val="00DB5277"/>
    <w:rsid w:val="00DB5A2D"/>
    <w:rsid w:val="00DC1326"/>
    <w:rsid w:val="00DC4D33"/>
    <w:rsid w:val="00DD15CB"/>
    <w:rsid w:val="00DD25AC"/>
    <w:rsid w:val="00DD3DA0"/>
    <w:rsid w:val="00DD4A1C"/>
    <w:rsid w:val="00DE4621"/>
    <w:rsid w:val="00DE6890"/>
    <w:rsid w:val="00DF168D"/>
    <w:rsid w:val="00DF3AD0"/>
    <w:rsid w:val="00DF536E"/>
    <w:rsid w:val="00DF6680"/>
    <w:rsid w:val="00DF737D"/>
    <w:rsid w:val="00E00EA3"/>
    <w:rsid w:val="00E042A1"/>
    <w:rsid w:val="00E10808"/>
    <w:rsid w:val="00E12DF9"/>
    <w:rsid w:val="00E12FD4"/>
    <w:rsid w:val="00E170F2"/>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4652"/>
    <w:rsid w:val="00E94E8A"/>
    <w:rsid w:val="00E973D7"/>
    <w:rsid w:val="00E9773F"/>
    <w:rsid w:val="00EA0788"/>
    <w:rsid w:val="00EA208C"/>
    <w:rsid w:val="00EA22AE"/>
    <w:rsid w:val="00EA4017"/>
    <w:rsid w:val="00EB22C5"/>
    <w:rsid w:val="00EB6043"/>
    <w:rsid w:val="00EB758D"/>
    <w:rsid w:val="00EC1518"/>
    <w:rsid w:val="00EC5188"/>
    <w:rsid w:val="00EC5B2D"/>
    <w:rsid w:val="00ED3949"/>
    <w:rsid w:val="00ED4469"/>
    <w:rsid w:val="00ED4589"/>
    <w:rsid w:val="00ED6595"/>
    <w:rsid w:val="00EE4BFC"/>
    <w:rsid w:val="00EE5314"/>
    <w:rsid w:val="00EE63FB"/>
    <w:rsid w:val="00EF0CEA"/>
    <w:rsid w:val="00EF3C59"/>
    <w:rsid w:val="00F11AF5"/>
    <w:rsid w:val="00F12076"/>
    <w:rsid w:val="00F1607B"/>
    <w:rsid w:val="00F233FF"/>
    <w:rsid w:val="00F23A93"/>
    <w:rsid w:val="00F2445B"/>
    <w:rsid w:val="00F27308"/>
    <w:rsid w:val="00F34831"/>
    <w:rsid w:val="00F360EF"/>
    <w:rsid w:val="00F36542"/>
    <w:rsid w:val="00F43F2C"/>
    <w:rsid w:val="00F44B43"/>
    <w:rsid w:val="00F466C0"/>
    <w:rsid w:val="00F467C6"/>
    <w:rsid w:val="00F51F6C"/>
    <w:rsid w:val="00F546A2"/>
    <w:rsid w:val="00F63829"/>
    <w:rsid w:val="00F65A95"/>
    <w:rsid w:val="00F678DE"/>
    <w:rsid w:val="00F70764"/>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7057"/>
    <w:rsid w:val="00FB3F31"/>
    <w:rsid w:val="00FB4E8E"/>
    <w:rsid w:val="00FB692E"/>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061A0-A257-4730-AEFB-BECA47563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1001</Words>
  <Characters>5618</Characters>
  <Application>Microsoft Office Word</Application>
  <DocSecurity>0</DocSecurity>
  <Lines>134</Lines>
  <Paragraphs>75</Paragraphs>
  <ScaleCrop>false</ScaleCrop>
  <HeadingPairs>
    <vt:vector size="2" baseType="variant">
      <vt:variant>
        <vt:lpstr>Title</vt:lpstr>
      </vt:variant>
      <vt:variant>
        <vt:i4>1</vt:i4>
      </vt:variant>
    </vt:vector>
  </HeadingPairs>
  <TitlesOfParts>
    <vt:vector size="1" baseType="lpstr">
      <vt:lpstr>VS_GUI_1_7_12_User_Guide_Addendum</vt:lpstr>
    </vt:vector>
  </TitlesOfParts>
  <Manager/>
  <Company/>
  <LinksUpToDate>false</LinksUpToDate>
  <CharactersWithSpaces>6566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VS_GUI_1_7_12_User_Guide_Addendum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12</cp:revision>
  <cp:lastPrinted>2024-04-01T20:23:00Z</cp:lastPrinted>
  <dcterms:created xsi:type="dcterms:W3CDTF">2024-04-01T19:59:00Z</dcterms:created>
  <dcterms:modified xsi:type="dcterms:W3CDTF">2024-04-01T20:23:00Z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8e17154a5dc9aba243acd39b4558108a0372a696a1e5b707e437811737fcdd00</vt:lpwstr>
  </property>
</Properties>
</file>