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49AE5" w14:textId="701C3E61" w:rsidR="00AE1DED" w:rsidRDefault="00FF6D35" w:rsidP="00AD24C5">
      <w:pPr>
        <w:pStyle w:val="Title"/>
      </w:pPr>
      <w:r>
        <w:t>VistA Scheduling Enhancements (VSE)</w:t>
      </w:r>
      <w:r w:rsidR="00AD24C5">
        <w:br/>
      </w:r>
      <w:r w:rsidR="00AD24C5">
        <w:br/>
      </w:r>
      <w:r w:rsidR="00FD349C">
        <w:t xml:space="preserve">GUI </w:t>
      </w:r>
      <w:r>
        <w:t xml:space="preserve">Release </w:t>
      </w:r>
      <w:r w:rsidR="00AB6EF7">
        <w:t>1.7.14.1</w:t>
      </w:r>
      <w:r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775BF60B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1BA67" w14:textId="20499B26" w:rsidR="00105215" w:rsidRDefault="00B27837" w:rsidP="00AD24C5">
      <w:pPr>
        <w:pStyle w:val="PubDate"/>
      </w:pPr>
      <w:r>
        <w:t>November</w:t>
      </w:r>
      <w:r w:rsidR="00D464D4">
        <w:t xml:space="preserve"> </w:t>
      </w:r>
      <w:r w:rsidR="00DF6B23">
        <w:t>202</w:t>
      </w:r>
      <w:r w:rsidR="00BD315E">
        <w:t>1</w:t>
      </w:r>
      <w:r w:rsidR="00AD24C5">
        <w:br/>
      </w:r>
      <w:r w:rsidR="00AE1DED">
        <w:t>Version</w:t>
      </w:r>
      <w:r w:rsidR="00DD7A53">
        <w:t xml:space="preserve"> </w:t>
      </w:r>
      <w:r w:rsidR="00AB6EF7">
        <w:t>2.0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headerReference w:type="even" r:id="rId9"/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46D6A8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AB6EF7" w:rsidRPr="00AC0E30" w14:paraId="4A82898E" w14:textId="77777777" w:rsidTr="46D6A8A6">
        <w:tc>
          <w:tcPr>
            <w:tcW w:w="1320" w:type="dxa"/>
          </w:tcPr>
          <w:p w14:paraId="1FEC75F6" w14:textId="1E74A0EF" w:rsidR="00AB6EF7" w:rsidRPr="00AC0E30" w:rsidRDefault="00AB6EF7" w:rsidP="00AC0E30">
            <w:r>
              <w:t>11/09/2021</w:t>
            </w:r>
          </w:p>
        </w:tc>
        <w:tc>
          <w:tcPr>
            <w:tcW w:w="989" w:type="dxa"/>
          </w:tcPr>
          <w:p w14:paraId="4D762B3E" w14:textId="383677CE" w:rsidR="00AB6EF7" w:rsidRPr="00AC0E30" w:rsidRDefault="00AB6EF7" w:rsidP="00AC0E30">
            <w:r>
              <w:t>2.0</w:t>
            </w:r>
          </w:p>
        </w:tc>
        <w:tc>
          <w:tcPr>
            <w:tcW w:w="5696" w:type="dxa"/>
          </w:tcPr>
          <w:p w14:paraId="4965D14D" w14:textId="560F6D43" w:rsidR="00AB6EF7" w:rsidRPr="00AC0E30" w:rsidRDefault="00AB6EF7" w:rsidP="00AC0E30">
            <w:r>
              <w:t>Increment change to 1.7.14.1</w:t>
            </w:r>
          </w:p>
        </w:tc>
        <w:tc>
          <w:tcPr>
            <w:tcW w:w="1530" w:type="dxa"/>
          </w:tcPr>
          <w:p w14:paraId="621B4067" w14:textId="64FD5B18" w:rsidR="00AB6EF7" w:rsidRPr="00AC0E30" w:rsidRDefault="00AB6EF7" w:rsidP="00AC0E30">
            <w:r>
              <w:t>Liberty ITS</w:t>
            </w:r>
          </w:p>
        </w:tc>
      </w:tr>
      <w:tr w:rsidR="00FD7C4E" w:rsidRPr="00AC0E30" w14:paraId="5F407E17" w14:textId="77777777" w:rsidTr="46D6A8A6">
        <w:tc>
          <w:tcPr>
            <w:tcW w:w="1320" w:type="dxa"/>
          </w:tcPr>
          <w:p w14:paraId="17F6F356" w14:textId="64872506" w:rsidR="00FD7C4E" w:rsidRPr="00AC0E30" w:rsidRDefault="00FD7C4E" w:rsidP="00AC0E30">
            <w:r>
              <w:t>11/02/2021</w:t>
            </w:r>
          </w:p>
        </w:tc>
        <w:tc>
          <w:tcPr>
            <w:tcW w:w="989" w:type="dxa"/>
          </w:tcPr>
          <w:p w14:paraId="77E1D71F" w14:textId="6FCF4C2B" w:rsidR="00FD7C4E" w:rsidRPr="00AC0E30" w:rsidRDefault="00FD7C4E" w:rsidP="00AC0E30">
            <w:r>
              <w:t>1.1</w:t>
            </w:r>
          </w:p>
        </w:tc>
        <w:tc>
          <w:tcPr>
            <w:tcW w:w="5696" w:type="dxa"/>
          </w:tcPr>
          <w:p w14:paraId="2E06B8E6" w14:textId="21CA6DA1" w:rsidR="00FD7C4E" w:rsidRPr="00AC0E30" w:rsidRDefault="00FD7C4E" w:rsidP="00AC0E30">
            <w:r>
              <w:t>Received input; updated Table 1; added VSE-1717 and</w:t>
            </w:r>
            <w:r w:rsidR="007D2F9F">
              <w:t xml:space="preserve"> </w:t>
            </w:r>
            <w:r>
              <w:t>VSE-1817</w:t>
            </w:r>
          </w:p>
        </w:tc>
        <w:tc>
          <w:tcPr>
            <w:tcW w:w="1530" w:type="dxa"/>
          </w:tcPr>
          <w:p w14:paraId="52F0141D" w14:textId="6D6E4691" w:rsidR="00FD7C4E" w:rsidRPr="00AC0E30" w:rsidRDefault="00FD7C4E" w:rsidP="00AC0E30">
            <w:r>
              <w:t>Liberty ITS</w:t>
            </w:r>
          </w:p>
        </w:tc>
      </w:tr>
      <w:tr w:rsidR="46D6A8A6" w14:paraId="67121349" w14:textId="77777777" w:rsidTr="46D6A8A6">
        <w:tc>
          <w:tcPr>
            <w:tcW w:w="1320" w:type="dxa"/>
          </w:tcPr>
          <w:p w14:paraId="68C32085" w14:textId="7E7DE125" w:rsidR="20D8FCF2" w:rsidRDefault="0031673A" w:rsidP="46D6A8A6">
            <w:r>
              <w:t>10</w:t>
            </w:r>
            <w:r w:rsidR="20D8FCF2">
              <w:t>/</w:t>
            </w:r>
            <w:r w:rsidR="00775263">
              <w:t>2</w:t>
            </w:r>
            <w:r w:rsidR="00B2238C">
              <w:t>6</w:t>
            </w:r>
            <w:r w:rsidR="20D8FCF2">
              <w:t>/2021</w:t>
            </w:r>
          </w:p>
        </w:tc>
        <w:tc>
          <w:tcPr>
            <w:tcW w:w="989" w:type="dxa"/>
          </w:tcPr>
          <w:p w14:paraId="2292D013" w14:textId="0413F1A3" w:rsidR="20D8FCF2" w:rsidRDefault="20D8FCF2" w:rsidP="46D6A8A6">
            <w:r>
              <w:t>1.0</w:t>
            </w:r>
          </w:p>
        </w:tc>
        <w:tc>
          <w:tcPr>
            <w:tcW w:w="5696" w:type="dxa"/>
          </w:tcPr>
          <w:p w14:paraId="0CCFE798" w14:textId="2ED0B463" w:rsidR="20D8FCF2" w:rsidRDefault="20D8FCF2" w:rsidP="46D6A8A6">
            <w:r>
              <w:t>Sent for review/approval</w:t>
            </w:r>
          </w:p>
        </w:tc>
        <w:tc>
          <w:tcPr>
            <w:tcW w:w="1530" w:type="dxa"/>
          </w:tcPr>
          <w:p w14:paraId="0583F84D" w14:textId="2F71EAC1" w:rsidR="20D8FCF2" w:rsidRDefault="20D8FCF2" w:rsidP="46D6A8A6">
            <w:r>
              <w:t>Liberty ITS</w:t>
            </w:r>
          </w:p>
        </w:tc>
      </w:tr>
      <w:tr w:rsidR="00D9269D" w:rsidRPr="00AC0E30" w14:paraId="4ACF30A6" w14:textId="77777777" w:rsidTr="46D6A8A6">
        <w:tc>
          <w:tcPr>
            <w:tcW w:w="1320" w:type="dxa"/>
          </w:tcPr>
          <w:p w14:paraId="43904D58" w14:textId="3620BB96" w:rsidR="00D9269D" w:rsidRPr="00AC0E30" w:rsidRDefault="0031673A" w:rsidP="00D9269D">
            <w:r>
              <w:t>10</w:t>
            </w:r>
            <w:r w:rsidR="00865219">
              <w:t>/</w:t>
            </w:r>
            <w:r w:rsidR="00775263">
              <w:t>18</w:t>
            </w:r>
            <w:r w:rsidR="00D9269D">
              <w:t>/2021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6" w:type="dxa"/>
          </w:tcPr>
          <w:p w14:paraId="59F1474D" w14:textId="4B15AF00" w:rsidR="00D9269D" w:rsidRPr="00AC0E30" w:rsidRDefault="00D9269D" w:rsidP="00D9269D">
            <w:r>
              <w:t>Baseline for VS GUI R</w:t>
            </w:r>
            <w:r w:rsidR="00AB6EF7">
              <w:t>1.7.14.1</w:t>
            </w:r>
            <w:r>
              <w:t xml:space="preserve"> and SD*5.3*</w:t>
            </w:r>
            <w:r w:rsidR="00775263">
              <w:t>799</w:t>
            </w:r>
          </w:p>
        </w:tc>
        <w:tc>
          <w:tcPr>
            <w:tcW w:w="1530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06B91ED8" w14:textId="72556009" w:rsidR="00AB6EF7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7344426" w:history="1">
        <w:r w:rsidR="00AB6EF7" w:rsidRPr="003472FC">
          <w:rPr>
            <w:rStyle w:val="Hyperlink"/>
          </w:rPr>
          <w:t>1.</w:t>
        </w:r>
        <w:r w:rsidR="00AB6EF7">
          <w:rPr>
            <w:rFonts w:asciiTheme="minorHAnsi" w:hAnsiTheme="minorHAnsi"/>
            <w:b w:val="0"/>
            <w:sz w:val="22"/>
          </w:rPr>
          <w:tab/>
        </w:r>
        <w:r w:rsidR="00AB6EF7" w:rsidRPr="003472FC">
          <w:rPr>
            <w:rStyle w:val="Hyperlink"/>
          </w:rPr>
          <w:t>Introduction</w:t>
        </w:r>
        <w:r w:rsidR="00AB6EF7">
          <w:rPr>
            <w:webHidden/>
          </w:rPr>
          <w:tab/>
        </w:r>
        <w:r w:rsidR="00AB6EF7">
          <w:rPr>
            <w:webHidden/>
          </w:rPr>
          <w:fldChar w:fldCharType="begin"/>
        </w:r>
        <w:r w:rsidR="00AB6EF7">
          <w:rPr>
            <w:webHidden/>
          </w:rPr>
          <w:instrText xml:space="preserve"> PAGEREF _Toc87344426 \h </w:instrText>
        </w:r>
        <w:r w:rsidR="00AB6EF7">
          <w:rPr>
            <w:webHidden/>
          </w:rPr>
        </w:r>
        <w:r w:rsidR="00AB6EF7">
          <w:rPr>
            <w:webHidden/>
          </w:rPr>
          <w:fldChar w:fldCharType="separate"/>
        </w:r>
        <w:r w:rsidR="00072798">
          <w:rPr>
            <w:webHidden/>
          </w:rPr>
          <w:t>1</w:t>
        </w:r>
        <w:r w:rsidR="00AB6EF7">
          <w:rPr>
            <w:webHidden/>
          </w:rPr>
          <w:fldChar w:fldCharType="end"/>
        </w:r>
      </w:hyperlink>
    </w:p>
    <w:p w14:paraId="06E0EDD5" w14:textId="6941BB16" w:rsidR="00AB6EF7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7344427" w:history="1">
        <w:r w:rsidR="00AB6EF7" w:rsidRPr="003472FC">
          <w:rPr>
            <w:rStyle w:val="Hyperlink"/>
          </w:rPr>
          <w:t>1.1.</w:t>
        </w:r>
        <w:r w:rsidR="00AB6EF7">
          <w:rPr>
            <w:rFonts w:asciiTheme="minorHAnsi" w:hAnsiTheme="minorHAnsi"/>
            <w:b w:val="0"/>
            <w:sz w:val="22"/>
          </w:rPr>
          <w:tab/>
        </w:r>
        <w:r w:rsidR="00AB6EF7" w:rsidRPr="003472FC">
          <w:rPr>
            <w:rStyle w:val="Hyperlink"/>
          </w:rPr>
          <w:t>Purpose</w:t>
        </w:r>
        <w:r w:rsidR="00AB6EF7">
          <w:rPr>
            <w:webHidden/>
          </w:rPr>
          <w:tab/>
        </w:r>
        <w:r w:rsidR="00AB6EF7">
          <w:rPr>
            <w:webHidden/>
          </w:rPr>
          <w:fldChar w:fldCharType="begin"/>
        </w:r>
        <w:r w:rsidR="00AB6EF7">
          <w:rPr>
            <w:webHidden/>
          </w:rPr>
          <w:instrText xml:space="preserve"> PAGEREF _Toc87344427 \h </w:instrText>
        </w:r>
        <w:r w:rsidR="00AB6EF7">
          <w:rPr>
            <w:webHidden/>
          </w:rPr>
        </w:r>
        <w:r w:rsidR="00AB6EF7">
          <w:rPr>
            <w:webHidden/>
          </w:rPr>
          <w:fldChar w:fldCharType="separate"/>
        </w:r>
        <w:r w:rsidR="00072798">
          <w:rPr>
            <w:webHidden/>
          </w:rPr>
          <w:t>1</w:t>
        </w:r>
        <w:r w:rsidR="00AB6EF7">
          <w:rPr>
            <w:webHidden/>
          </w:rPr>
          <w:fldChar w:fldCharType="end"/>
        </w:r>
      </w:hyperlink>
    </w:p>
    <w:p w14:paraId="7E10C20B" w14:textId="06BA1AFA" w:rsidR="00AB6EF7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7344428" w:history="1">
        <w:r w:rsidR="00AB6EF7" w:rsidRPr="003472FC">
          <w:rPr>
            <w:rStyle w:val="Hyperlink"/>
          </w:rPr>
          <w:t>1.2.</w:t>
        </w:r>
        <w:r w:rsidR="00AB6EF7">
          <w:rPr>
            <w:rFonts w:asciiTheme="minorHAnsi" w:hAnsiTheme="minorHAnsi"/>
            <w:b w:val="0"/>
            <w:sz w:val="22"/>
          </w:rPr>
          <w:tab/>
        </w:r>
        <w:r w:rsidR="00AB6EF7" w:rsidRPr="003472FC">
          <w:rPr>
            <w:rStyle w:val="Hyperlink"/>
          </w:rPr>
          <w:t>Audience</w:t>
        </w:r>
        <w:r w:rsidR="00AB6EF7">
          <w:rPr>
            <w:webHidden/>
          </w:rPr>
          <w:tab/>
        </w:r>
        <w:r w:rsidR="00AB6EF7">
          <w:rPr>
            <w:webHidden/>
          </w:rPr>
          <w:fldChar w:fldCharType="begin"/>
        </w:r>
        <w:r w:rsidR="00AB6EF7">
          <w:rPr>
            <w:webHidden/>
          </w:rPr>
          <w:instrText xml:space="preserve"> PAGEREF _Toc87344428 \h </w:instrText>
        </w:r>
        <w:r w:rsidR="00AB6EF7">
          <w:rPr>
            <w:webHidden/>
          </w:rPr>
        </w:r>
        <w:r w:rsidR="00AB6EF7">
          <w:rPr>
            <w:webHidden/>
          </w:rPr>
          <w:fldChar w:fldCharType="separate"/>
        </w:r>
        <w:r w:rsidR="00072798">
          <w:rPr>
            <w:webHidden/>
          </w:rPr>
          <w:t>1</w:t>
        </w:r>
        <w:r w:rsidR="00AB6EF7">
          <w:rPr>
            <w:webHidden/>
          </w:rPr>
          <w:fldChar w:fldCharType="end"/>
        </w:r>
      </w:hyperlink>
    </w:p>
    <w:p w14:paraId="63F10CA4" w14:textId="0184C54B" w:rsidR="00AB6EF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7344429" w:history="1">
        <w:r w:rsidR="00AB6EF7" w:rsidRPr="003472FC">
          <w:rPr>
            <w:rStyle w:val="Hyperlink"/>
          </w:rPr>
          <w:t>2.</w:t>
        </w:r>
        <w:r w:rsidR="00AB6EF7">
          <w:rPr>
            <w:rFonts w:asciiTheme="minorHAnsi" w:hAnsiTheme="minorHAnsi"/>
            <w:b w:val="0"/>
            <w:sz w:val="22"/>
          </w:rPr>
          <w:tab/>
        </w:r>
        <w:r w:rsidR="00AB6EF7" w:rsidRPr="003472FC">
          <w:rPr>
            <w:rStyle w:val="Hyperlink"/>
          </w:rPr>
          <w:t>This Release</w:t>
        </w:r>
        <w:r w:rsidR="00AB6EF7">
          <w:rPr>
            <w:webHidden/>
          </w:rPr>
          <w:tab/>
        </w:r>
        <w:r w:rsidR="00AB6EF7">
          <w:rPr>
            <w:webHidden/>
          </w:rPr>
          <w:fldChar w:fldCharType="begin"/>
        </w:r>
        <w:r w:rsidR="00AB6EF7">
          <w:rPr>
            <w:webHidden/>
          </w:rPr>
          <w:instrText xml:space="preserve"> PAGEREF _Toc87344429 \h </w:instrText>
        </w:r>
        <w:r w:rsidR="00AB6EF7">
          <w:rPr>
            <w:webHidden/>
          </w:rPr>
        </w:r>
        <w:r w:rsidR="00AB6EF7">
          <w:rPr>
            <w:webHidden/>
          </w:rPr>
          <w:fldChar w:fldCharType="separate"/>
        </w:r>
        <w:r w:rsidR="00072798">
          <w:rPr>
            <w:webHidden/>
          </w:rPr>
          <w:t>1</w:t>
        </w:r>
        <w:r w:rsidR="00AB6EF7">
          <w:rPr>
            <w:webHidden/>
          </w:rPr>
          <w:fldChar w:fldCharType="end"/>
        </w:r>
      </w:hyperlink>
    </w:p>
    <w:p w14:paraId="317ED81B" w14:textId="33FEF2CD" w:rsidR="00AB6EF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7344430" w:history="1">
        <w:r w:rsidR="00AB6EF7" w:rsidRPr="003472FC">
          <w:rPr>
            <w:rStyle w:val="Hyperlink"/>
          </w:rPr>
          <w:t>3.</w:t>
        </w:r>
        <w:r w:rsidR="00AB6EF7">
          <w:rPr>
            <w:rFonts w:asciiTheme="minorHAnsi" w:hAnsiTheme="minorHAnsi"/>
            <w:b w:val="0"/>
            <w:sz w:val="22"/>
          </w:rPr>
          <w:tab/>
        </w:r>
        <w:r w:rsidR="00AB6EF7" w:rsidRPr="003472FC">
          <w:rPr>
            <w:rStyle w:val="Hyperlink"/>
          </w:rPr>
          <w:t>Features and Functionality</w:t>
        </w:r>
        <w:r w:rsidR="00AB6EF7">
          <w:rPr>
            <w:webHidden/>
          </w:rPr>
          <w:tab/>
        </w:r>
        <w:r w:rsidR="00AB6EF7">
          <w:rPr>
            <w:webHidden/>
          </w:rPr>
          <w:fldChar w:fldCharType="begin"/>
        </w:r>
        <w:r w:rsidR="00AB6EF7">
          <w:rPr>
            <w:webHidden/>
          </w:rPr>
          <w:instrText xml:space="preserve"> PAGEREF _Toc87344430 \h </w:instrText>
        </w:r>
        <w:r w:rsidR="00AB6EF7">
          <w:rPr>
            <w:webHidden/>
          </w:rPr>
        </w:r>
        <w:r w:rsidR="00AB6EF7">
          <w:rPr>
            <w:webHidden/>
          </w:rPr>
          <w:fldChar w:fldCharType="separate"/>
        </w:r>
        <w:r w:rsidR="00072798">
          <w:rPr>
            <w:webHidden/>
          </w:rPr>
          <w:t>1</w:t>
        </w:r>
        <w:r w:rsidR="00AB6EF7">
          <w:rPr>
            <w:webHidden/>
          </w:rPr>
          <w:fldChar w:fldCharType="end"/>
        </w:r>
      </w:hyperlink>
    </w:p>
    <w:p w14:paraId="6A354631" w14:textId="0A27297B" w:rsidR="00AB6EF7" w:rsidRDefault="00000000">
      <w:pPr>
        <w:pStyle w:val="TOC2"/>
        <w:rPr>
          <w:rFonts w:asciiTheme="minorHAnsi" w:hAnsiTheme="minorHAnsi"/>
          <w:b w:val="0"/>
          <w:sz w:val="22"/>
        </w:rPr>
      </w:pPr>
      <w:hyperlink w:anchor="_Toc87344431" w:history="1">
        <w:r w:rsidR="00AB6EF7" w:rsidRPr="003472FC">
          <w:rPr>
            <w:rStyle w:val="Hyperlink"/>
          </w:rPr>
          <w:t>3.1.</w:t>
        </w:r>
        <w:r w:rsidR="00AB6EF7">
          <w:rPr>
            <w:rFonts w:asciiTheme="minorHAnsi" w:hAnsiTheme="minorHAnsi"/>
            <w:b w:val="0"/>
            <w:sz w:val="22"/>
          </w:rPr>
          <w:tab/>
        </w:r>
        <w:r w:rsidR="00AB6EF7" w:rsidRPr="003472FC">
          <w:rPr>
            <w:rStyle w:val="Hyperlink"/>
          </w:rPr>
          <w:t>Enhancements Implemented and Defects Fixes</w:t>
        </w:r>
        <w:r w:rsidR="00AB6EF7">
          <w:rPr>
            <w:webHidden/>
          </w:rPr>
          <w:tab/>
        </w:r>
        <w:r w:rsidR="00AB6EF7">
          <w:rPr>
            <w:webHidden/>
          </w:rPr>
          <w:fldChar w:fldCharType="begin"/>
        </w:r>
        <w:r w:rsidR="00AB6EF7">
          <w:rPr>
            <w:webHidden/>
          </w:rPr>
          <w:instrText xml:space="preserve"> PAGEREF _Toc87344431 \h </w:instrText>
        </w:r>
        <w:r w:rsidR="00AB6EF7">
          <w:rPr>
            <w:webHidden/>
          </w:rPr>
        </w:r>
        <w:r w:rsidR="00AB6EF7">
          <w:rPr>
            <w:webHidden/>
          </w:rPr>
          <w:fldChar w:fldCharType="separate"/>
        </w:r>
        <w:r w:rsidR="00072798">
          <w:rPr>
            <w:webHidden/>
          </w:rPr>
          <w:t>1</w:t>
        </w:r>
        <w:r w:rsidR="00AB6EF7">
          <w:rPr>
            <w:webHidden/>
          </w:rPr>
          <w:fldChar w:fldCharType="end"/>
        </w:r>
      </w:hyperlink>
    </w:p>
    <w:p w14:paraId="18D2C375" w14:textId="0ECB720D" w:rsidR="00AB6EF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7344432" w:history="1">
        <w:r w:rsidR="00AB6EF7" w:rsidRPr="003472FC">
          <w:rPr>
            <w:rStyle w:val="Hyperlink"/>
          </w:rPr>
          <w:t>4.</w:t>
        </w:r>
        <w:r w:rsidR="00AB6EF7">
          <w:rPr>
            <w:rFonts w:asciiTheme="minorHAnsi" w:hAnsiTheme="minorHAnsi"/>
            <w:b w:val="0"/>
            <w:sz w:val="22"/>
          </w:rPr>
          <w:tab/>
        </w:r>
        <w:r w:rsidR="00AB6EF7" w:rsidRPr="003472FC">
          <w:rPr>
            <w:rStyle w:val="Hyperlink"/>
          </w:rPr>
          <w:t>User Documentation</w:t>
        </w:r>
        <w:r w:rsidR="00AB6EF7">
          <w:rPr>
            <w:webHidden/>
          </w:rPr>
          <w:tab/>
        </w:r>
        <w:r w:rsidR="00AB6EF7">
          <w:rPr>
            <w:webHidden/>
          </w:rPr>
          <w:fldChar w:fldCharType="begin"/>
        </w:r>
        <w:r w:rsidR="00AB6EF7">
          <w:rPr>
            <w:webHidden/>
          </w:rPr>
          <w:instrText xml:space="preserve"> PAGEREF _Toc87344432 \h </w:instrText>
        </w:r>
        <w:r w:rsidR="00AB6EF7">
          <w:rPr>
            <w:webHidden/>
          </w:rPr>
        </w:r>
        <w:r w:rsidR="00AB6EF7">
          <w:rPr>
            <w:webHidden/>
          </w:rPr>
          <w:fldChar w:fldCharType="separate"/>
        </w:r>
        <w:r w:rsidR="00072798">
          <w:rPr>
            <w:webHidden/>
          </w:rPr>
          <w:t>2</w:t>
        </w:r>
        <w:r w:rsidR="00AB6EF7">
          <w:rPr>
            <w:webHidden/>
          </w:rPr>
          <w:fldChar w:fldCharType="end"/>
        </w:r>
      </w:hyperlink>
    </w:p>
    <w:p w14:paraId="68A12A6E" w14:textId="7B80FFBB" w:rsidR="00AB6EF7" w:rsidRDefault="00000000">
      <w:pPr>
        <w:pStyle w:val="TOC1"/>
        <w:rPr>
          <w:rFonts w:asciiTheme="minorHAnsi" w:hAnsiTheme="minorHAnsi"/>
          <w:b w:val="0"/>
          <w:sz w:val="22"/>
        </w:rPr>
      </w:pPr>
      <w:hyperlink w:anchor="_Toc87344433" w:history="1">
        <w:r w:rsidR="00AB6EF7" w:rsidRPr="003472FC">
          <w:rPr>
            <w:rStyle w:val="Hyperlink"/>
          </w:rPr>
          <w:t>5.</w:t>
        </w:r>
        <w:r w:rsidR="00AB6EF7">
          <w:rPr>
            <w:rFonts w:asciiTheme="minorHAnsi" w:hAnsiTheme="minorHAnsi"/>
            <w:b w:val="0"/>
            <w:sz w:val="22"/>
          </w:rPr>
          <w:tab/>
        </w:r>
        <w:r w:rsidR="00AB6EF7" w:rsidRPr="003472FC">
          <w:rPr>
            <w:rStyle w:val="Hyperlink"/>
          </w:rPr>
          <w:t>Known Issues</w:t>
        </w:r>
        <w:r w:rsidR="00AB6EF7">
          <w:rPr>
            <w:webHidden/>
          </w:rPr>
          <w:tab/>
        </w:r>
        <w:r w:rsidR="00AB6EF7">
          <w:rPr>
            <w:webHidden/>
          </w:rPr>
          <w:fldChar w:fldCharType="begin"/>
        </w:r>
        <w:r w:rsidR="00AB6EF7">
          <w:rPr>
            <w:webHidden/>
          </w:rPr>
          <w:instrText xml:space="preserve"> PAGEREF _Toc87344433 \h </w:instrText>
        </w:r>
        <w:r w:rsidR="00AB6EF7">
          <w:rPr>
            <w:webHidden/>
          </w:rPr>
        </w:r>
        <w:r w:rsidR="00AB6EF7">
          <w:rPr>
            <w:webHidden/>
          </w:rPr>
          <w:fldChar w:fldCharType="separate"/>
        </w:r>
        <w:r w:rsidR="00072798">
          <w:rPr>
            <w:webHidden/>
          </w:rPr>
          <w:t>2</w:t>
        </w:r>
        <w:r w:rsidR="00AB6EF7">
          <w:rPr>
            <w:webHidden/>
          </w:rPr>
          <w:fldChar w:fldCharType="end"/>
        </w:r>
      </w:hyperlink>
    </w:p>
    <w:p w14:paraId="79A1A1EC" w14:textId="09E5B061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5A993DBD" w14:textId="2060E370" w:rsidR="00AB6EF7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87344434" w:history="1">
        <w:r w:rsidR="00AB6EF7" w:rsidRPr="00C85C80">
          <w:rPr>
            <w:rStyle w:val="Hyperlink"/>
            <w:noProof/>
          </w:rPr>
          <w:t>Table 1: Enhancements and Defects Fixes</w:t>
        </w:r>
        <w:r w:rsidR="00AB6EF7">
          <w:rPr>
            <w:noProof/>
            <w:webHidden/>
          </w:rPr>
          <w:tab/>
        </w:r>
        <w:r w:rsidR="00AB6EF7">
          <w:rPr>
            <w:noProof/>
            <w:webHidden/>
          </w:rPr>
          <w:fldChar w:fldCharType="begin"/>
        </w:r>
        <w:r w:rsidR="00AB6EF7">
          <w:rPr>
            <w:noProof/>
            <w:webHidden/>
          </w:rPr>
          <w:instrText xml:space="preserve"> PAGEREF _Toc87344434 \h </w:instrText>
        </w:r>
        <w:r w:rsidR="00AB6EF7">
          <w:rPr>
            <w:noProof/>
            <w:webHidden/>
          </w:rPr>
        </w:r>
        <w:r w:rsidR="00AB6EF7">
          <w:rPr>
            <w:noProof/>
            <w:webHidden/>
          </w:rPr>
          <w:fldChar w:fldCharType="separate"/>
        </w:r>
        <w:r w:rsidR="00072798">
          <w:rPr>
            <w:noProof/>
            <w:webHidden/>
          </w:rPr>
          <w:t>1</w:t>
        </w:r>
        <w:r w:rsidR="00AB6EF7">
          <w:rPr>
            <w:noProof/>
            <w:webHidden/>
          </w:rPr>
          <w:fldChar w:fldCharType="end"/>
        </w:r>
      </w:hyperlink>
    </w:p>
    <w:p w14:paraId="65B07266" w14:textId="43E268D5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0"/>
          <w:headerReference w:type="default" r:id="rId11"/>
          <w:footerReference w:type="default" r:id="rId12"/>
          <w:headerReference w:type="first" r:id="rId13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87344426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87344427"/>
      <w:r>
        <w:t>Purpose</w:t>
      </w:r>
      <w:bookmarkEnd w:id="1"/>
    </w:p>
    <w:p w14:paraId="2EB75ABE" w14:textId="5C98192D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AB6EF7">
        <w:t>1.7.14.1</w:t>
      </w:r>
      <w:r>
        <w:t xml:space="preserve">. The </w:t>
      </w:r>
      <w:r w:rsidR="00E41E42">
        <w:t>r</w:t>
      </w:r>
      <w:r>
        <w:t>elease software package is comprised of the following:</w:t>
      </w:r>
    </w:p>
    <w:p w14:paraId="4B20E5D7" w14:textId="7F385562" w:rsidR="003A7D7E" w:rsidRDefault="003A7D7E" w:rsidP="003A7D7E">
      <w:pPr>
        <w:pStyle w:val="ListBullet"/>
      </w:pPr>
      <w:r>
        <w:t xml:space="preserve">VS GUI application </w:t>
      </w:r>
      <w:r w:rsidR="00AB6EF7">
        <w:t>1.7.14.1</w:t>
      </w:r>
    </w:p>
    <w:p w14:paraId="4F5C48A9" w14:textId="351201B9" w:rsidR="001101F4" w:rsidRDefault="003A7D7E" w:rsidP="003A7D7E">
      <w:pPr>
        <w:pStyle w:val="ListBullet"/>
      </w:pPr>
      <w:r>
        <w:t>VistA M patch SD*5.3*</w:t>
      </w:r>
      <w:r w:rsidR="00775263">
        <w:t>799</w:t>
      </w:r>
    </w:p>
    <w:p w14:paraId="225C47F9" w14:textId="77777777" w:rsidR="003A7D7E" w:rsidRDefault="003A7D7E" w:rsidP="003A7D7E">
      <w:pPr>
        <w:pStyle w:val="Heading2"/>
      </w:pPr>
      <w:bookmarkStart w:id="2" w:name="_Toc87344428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87344429"/>
      <w:r>
        <w:t>This Release</w:t>
      </w:r>
      <w:bookmarkEnd w:id="3"/>
    </w:p>
    <w:p w14:paraId="6D4251E1" w14:textId="6D8DBE29" w:rsidR="003A7D7E" w:rsidRDefault="00406503" w:rsidP="003A7D7E">
      <w:pPr>
        <w:pStyle w:val="BodyText"/>
      </w:pPr>
      <w:r>
        <w:t xml:space="preserve">Please see </w:t>
      </w:r>
      <w:r w:rsidRPr="00AD24C5">
        <w:t>Features and Functionality</w:t>
      </w:r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AB6EF7">
        <w:t>1.7.14.1</w:t>
      </w:r>
      <w:r w:rsidR="006B678B">
        <w:t xml:space="preserve"> </w:t>
      </w:r>
      <w:r w:rsidR="00C31064">
        <w:t>and VistA patch SD*5.3*</w:t>
      </w:r>
      <w:r w:rsidR="00775263">
        <w:t>799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87344430"/>
      <w:bookmarkEnd w:id="4"/>
      <w:r>
        <w:t>Features and Functionality</w:t>
      </w:r>
      <w:bookmarkEnd w:id="5"/>
    </w:p>
    <w:p w14:paraId="1782B980" w14:textId="32198B78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AB6EF7">
        <w:t>1.7.14.1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775263">
        <w:t>799</w:t>
      </w:r>
      <w:r w:rsidR="00BA4C20">
        <w:t>.</w:t>
      </w:r>
    </w:p>
    <w:p w14:paraId="0D1326F0" w14:textId="4C928BDF" w:rsidR="003A7D7E" w:rsidRDefault="003C72ED" w:rsidP="003C72ED">
      <w:pPr>
        <w:pStyle w:val="Heading2"/>
      </w:pPr>
      <w:bookmarkStart w:id="6" w:name="_Toc87344431"/>
      <w:r>
        <w:t>Enhancements Implemented</w:t>
      </w:r>
      <w:r w:rsidR="007D1EC0">
        <w:t xml:space="preserve"> and Defects Fixes</w:t>
      </w:r>
      <w:bookmarkEnd w:id="6"/>
    </w:p>
    <w:p w14:paraId="32C98AF2" w14:textId="6E150995" w:rsidR="003C72ED" w:rsidRDefault="007C5565" w:rsidP="007B41F9">
      <w:pPr>
        <w:pStyle w:val="BodyText"/>
      </w:pPr>
      <w:r>
        <w:t>Table 1 lists the</w:t>
      </w:r>
      <w:r w:rsidR="007B41F9">
        <w:t xml:space="preserve"> enhancements</w:t>
      </w:r>
      <w:r w:rsidR="00C82C68">
        <w:t xml:space="preserve"> implemented and defects corrected</w:t>
      </w:r>
      <w:r w:rsidR="007B41F9">
        <w:t xml:space="preserve"> </w:t>
      </w:r>
      <w:r w:rsidR="002415CD" w:rsidRPr="007B41F9">
        <w:t xml:space="preserve">in VS GUI Release </w:t>
      </w:r>
      <w:r w:rsidR="00AB6EF7">
        <w:t>1.7.14.1</w:t>
      </w:r>
      <w:r w:rsidR="00DE1C18">
        <w:t>.</w:t>
      </w:r>
      <w:r w:rsidR="00C82C68">
        <w:t xml:space="preserve"> The work item ID is the Jira issue number.</w:t>
      </w:r>
    </w:p>
    <w:p w14:paraId="46A64AC5" w14:textId="0B9363C2" w:rsidR="001C1ACF" w:rsidRDefault="006627B0" w:rsidP="006627B0">
      <w:pPr>
        <w:pStyle w:val="Caption"/>
      </w:pPr>
      <w:bookmarkStart w:id="7" w:name="_Toc87344434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072798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DB169F">
        <w:t>and Defects Fixes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  <w:tblCaption w:val="Enhancements and defect fixes"/>
        <w:tblDescription w:val="This table lists the enhancements and defects."/>
      </w:tblPr>
      <w:tblGrid>
        <w:gridCol w:w="1525"/>
        <w:gridCol w:w="8010"/>
      </w:tblGrid>
      <w:tr w:rsidR="00FC5C76" w:rsidRPr="00646BF0" w14:paraId="5DB4F546" w14:textId="77777777" w:rsidTr="00A761DE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07B81DAF" w14:textId="77777777" w:rsidR="00FC5C76" w:rsidRPr="00646BF0" w:rsidRDefault="00FC5C76" w:rsidP="00A761D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3D576B1C" w14:textId="77777777" w:rsidR="00FC5C76" w:rsidRPr="00646BF0" w:rsidRDefault="00FC5C76" w:rsidP="00A761DE">
            <w:pPr>
              <w:keepNext/>
              <w:shd w:val="clear" w:color="auto" w:fill="F2F2F2" w:themeFill="background1" w:themeFillShade="F2"/>
              <w:spacing w:before="60" w:after="60"/>
              <w:rPr>
                <w:rFonts w:ascii="Arial Bold" w:eastAsia="Calibri" w:hAnsi="Arial Bold" w:cs="Times New Roman (Body CS)"/>
              </w:rPr>
            </w:pPr>
            <w:r w:rsidRPr="00646BF0">
              <w:rPr>
                <w:rFonts w:ascii="Arial Bold" w:eastAsia="Calibri" w:hAnsi="Arial Bold" w:cs="Times New Roman (Body CS)"/>
              </w:rPr>
              <w:t>Summary of Change</w:t>
            </w:r>
          </w:p>
        </w:tc>
      </w:tr>
      <w:tr w:rsidR="00FC5C76" w14:paraId="1DA01671" w14:textId="77777777" w:rsidTr="00A761DE">
        <w:tc>
          <w:tcPr>
            <w:tcW w:w="1525" w:type="dxa"/>
          </w:tcPr>
          <w:p w14:paraId="0232720C" w14:textId="77777777" w:rsidR="00FC5C76" w:rsidRDefault="00FC5C76" w:rsidP="00A761DE">
            <w:pPr>
              <w:rPr>
                <w:rFonts w:ascii="Arial" w:hAnsi="Arial" w:cs="Times New Roman (Body CS)"/>
                <w:szCs w:val="20"/>
              </w:rPr>
            </w:pPr>
            <w:r w:rsidRPr="0AC5364E">
              <w:rPr>
                <w:rFonts w:ascii="Arial" w:hAnsi="Arial" w:cs="Times New Roman (Body CS)"/>
                <w:szCs w:val="20"/>
              </w:rPr>
              <w:t>VSE-1877</w:t>
            </w:r>
          </w:p>
        </w:tc>
        <w:tc>
          <w:tcPr>
            <w:tcW w:w="8010" w:type="dxa"/>
          </w:tcPr>
          <w:p w14:paraId="644DF440" w14:textId="77777777" w:rsidR="00FC5C76" w:rsidRDefault="00FC5C76" w:rsidP="00A761DE">
            <w:pPr>
              <w:rPr>
                <w:rFonts w:ascii="Arial" w:eastAsia="Arial" w:hAnsi="Arial" w:cs="Arial"/>
                <w:color w:val="172B4D"/>
                <w:szCs w:val="20"/>
              </w:rPr>
            </w:pPr>
            <w:r w:rsidRPr="0AC5364E">
              <w:rPr>
                <w:rFonts w:ascii="Arial" w:hAnsi="Arial" w:cs="Times New Roman (Body CS)"/>
                <w:szCs w:val="20"/>
              </w:rPr>
              <w:t>Undefined error occurs when SDCANCEL is run to cancel a clinic's availability</w:t>
            </w:r>
          </w:p>
        </w:tc>
      </w:tr>
      <w:tr w:rsidR="00FC5C76" w:rsidRPr="00646BF0" w14:paraId="6A8B3D21" w14:textId="77777777" w:rsidTr="00A761DE">
        <w:tc>
          <w:tcPr>
            <w:tcW w:w="1525" w:type="dxa"/>
          </w:tcPr>
          <w:p w14:paraId="2189B9B4" w14:textId="77777777" w:rsidR="00FC5C76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VSE-1755</w:t>
            </w:r>
          </w:p>
        </w:tc>
        <w:tc>
          <w:tcPr>
            <w:tcW w:w="8010" w:type="dxa"/>
          </w:tcPr>
          <w:p w14:paraId="3BA60143" w14:textId="77777777" w:rsidR="00FC5C76" w:rsidRPr="00762167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</w:t>
            </w:r>
            <w:r w:rsidRPr="0078326B">
              <w:rPr>
                <w:rFonts w:ascii="Arial" w:hAnsi="Arial" w:cs="Times New Roman (Body CS)"/>
              </w:rPr>
              <w:t>NET GUI: Gather and include clinic name and Internal Entry Number (IEN) on Video Visit Service (VVS) create/edit requests</w:t>
            </w:r>
          </w:p>
        </w:tc>
      </w:tr>
      <w:tr w:rsidR="00FC5C76" w14:paraId="64A2869F" w14:textId="77777777" w:rsidTr="00A761DE">
        <w:tc>
          <w:tcPr>
            <w:tcW w:w="1525" w:type="dxa"/>
          </w:tcPr>
          <w:p w14:paraId="7AB51A5D" w14:textId="77777777" w:rsidR="00FC5C76" w:rsidRDefault="00FC5C76" w:rsidP="00A761DE">
            <w:pPr>
              <w:rPr>
                <w:rFonts w:ascii="Arial" w:hAnsi="Arial" w:cs="Times New Roman (Body CS)"/>
                <w:szCs w:val="20"/>
              </w:rPr>
            </w:pPr>
            <w:r w:rsidRPr="0AC5364E">
              <w:rPr>
                <w:rFonts w:ascii="Arial" w:hAnsi="Arial" w:cs="Times New Roman (Body CS)"/>
                <w:szCs w:val="20"/>
              </w:rPr>
              <w:t>VSE-1717</w:t>
            </w:r>
          </w:p>
        </w:tc>
        <w:tc>
          <w:tcPr>
            <w:tcW w:w="8010" w:type="dxa"/>
          </w:tcPr>
          <w:p w14:paraId="10C159E6" w14:textId="77777777" w:rsidR="00FC5C76" w:rsidRDefault="00FC5C76" w:rsidP="00A761DE">
            <w:pPr>
              <w:rPr>
                <w:rFonts w:ascii="Arial" w:hAnsi="Arial" w:cs="Times New Roman (Body CS)"/>
                <w:szCs w:val="20"/>
              </w:rPr>
            </w:pPr>
            <w:r w:rsidRPr="0AC5364E">
              <w:rPr>
                <w:rFonts w:ascii="Arial" w:hAnsi="Arial" w:cs="Times New Roman (Body CS)"/>
                <w:szCs w:val="20"/>
              </w:rPr>
              <w:t>Must push Enter twice to log in after entering access/verify</w:t>
            </w:r>
          </w:p>
        </w:tc>
      </w:tr>
      <w:tr w:rsidR="00FC5C76" w:rsidRPr="00646BF0" w14:paraId="4A338D99" w14:textId="77777777" w:rsidTr="00A761DE">
        <w:tc>
          <w:tcPr>
            <w:tcW w:w="1525" w:type="dxa"/>
          </w:tcPr>
          <w:p w14:paraId="4A137932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VSE-1714</w:t>
            </w:r>
          </w:p>
        </w:tc>
        <w:tc>
          <w:tcPr>
            <w:tcW w:w="8010" w:type="dxa"/>
          </w:tcPr>
          <w:p w14:paraId="681D6188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 w:rsidRPr="0077171D">
              <w:rPr>
                <w:rFonts w:ascii="Arial" w:hAnsi="Arial" w:cs="Times New Roman (Body CS)"/>
              </w:rPr>
              <w:t xml:space="preserve">.NET: </w:t>
            </w:r>
            <w:r>
              <w:rPr>
                <w:rFonts w:ascii="Arial" w:hAnsi="Arial" w:cs="Times New Roman (Body CS)"/>
              </w:rPr>
              <w:t>Request Management (</w:t>
            </w:r>
            <w:r w:rsidRPr="0077171D">
              <w:rPr>
                <w:rFonts w:ascii="Arial" w:hAnsi="Arial" w:cs="Times New Roman (Body CS)"/>
              </w:rPr>
              <w:t>RM</w:t>
            </w:r>
            <w:r>
              <w:rPr>
                <w:rFonts w:ascii="Arial" w:hAnsi="Arial" w:cs="Times New Roman (Body CS)"/>
              </w:rPr>
              <w:t>)</w:t>
            </w:r>
            <w:r w:rsidRPr="0077171D">
              <w:rPr>
                <w:rFonts w:ascii="Arial" w:hAnsi="Arial" w:cs="Times New Roman (Body CS)"/>
              </w:rPr>
              <w:t xml:space="preserve"> Grid display is missing data for initial RM </w:t>
            </w:r>
            <w:r>
              <w:rPr>
                <w:rFonts w:ascii="Arial" w:hAnsi="Arial" w:cs="Times New Roman (Body CS)"/>
              </w:rPr>
              <w:t>G</w:t>
            </w:r>
            <w:r w:rsidRPr="0077171D">
              <w:rPr>
                <w:rFonts w:ascii="Arial" w:hAnsi="Arial" w:cs="Times New Roman (Body CS)"/>
              </w:rPr>
              <w:t>rid load</w:t>
            </w:r>
          </w:p>
        </w:tc>
      </w:tr>
      <w:tr w:rsidR="00FC5C76" w:rsidRPr="00646BF0" w14:paraId="3B02169F" w14:textId="77777777" w:rsidTr="00A761DE">
        <w:tc>
          <w:tcPr>
            <w:tcW w:w="1525" w:type="dxa"/>
          </w:tcPr>
          <w:p w14:paraId="36CC15B4" w14:textId="77777777" w:rsidR="00FC5C76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VSE-1592</w:t>
            </w:r>
          </w:p>
        </w:tc>
        <w:tc>
          <w:tcPr>
            <w:tcW w:w="8010" w:type="dxa"/>
          </w:tcPr>
          <w:p w14:paraId="4E695C2D" w14:textId="77777777" w:rsidR="00FC5C76" w:rsidRPr="00762167" w:rsidRDefault="00FC5C76" w:rsidP="00A761DE">
            <w:pPr>
              <w:rPr>
                <w:rFonts w:ascii="Arial" w:hAnsi="Arial" w:cs="Times New Roman (Body CS)"/>
              </w:rPr>
            </w:pPr>
            <w:r w:rsidRPr="00762167">
              <w:rPr>
                <w:rFonts w:ascii="Arial" w:hAnsi="Arial" w:cs="Times New Roman (Body CS)"/>
              </w:rPr>
              <w:t>.NET GUI: Update Certificate Selection on VS GUI Login</w:t>
            </w:r>
          </w:p>
        </w:tc>
      </w:tr>
      <w:tr w:rsidR="00FC5C76" w:rsidRPr="00646BF0" w14:paraId="6F61E26A" w14:textId="77777777" w:rsidTr="00A761DE">
        <w:tc>
          <w:tcPr>
            <w:tcW w:w="1525" w:type="dxa"/>
          </w:tcPr>
          <w:p w14:paraId="5A2A974B" w14:textId="77777777" w:rsidR="00FC5C76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VSE-1581</w:t>
            </w:r>
          </w:p>
        </w:tc>
        <w:tc>
          <w:tcPr>
            <w:tcW w:w="8010" w:type="dxa"/>
          </w:tcPr>
          <w:p w14:paraId="2EFB07AA" w14:textId="77777777" w:rsidR="00FC5C76" w:rsidRPr="00762167" w:rsidRDefault="00FC5C76" w:rsidP="00A761DE">
            <w:pPr>
              <w:rPr>
                <w:rFonts w:ascii="Arial" w:hAnsi="Arial" w:cs="Times New Roman (Body CS)"/>
              </w:rPr>
            </w:pPr>
            <w:r w:rsidRPr="00762167">
              <w:rPr>
                <w:rFonts w:ascii="Arial" w:hAnsi="Arial" w:cs="Times New Roman (Body CS)"/>
              </w:rPr>
              <w:t xml:space="preserve">VistA: Adjust current SDES </w:t>
            </w:r>
            <w:r>
              <w:rPr>
                <w:rFonts w:ascii="Arial" w:hAnsi="Arial" w:cs="Times New Roman (Body CS)"/>
              </w:rPr>
              <w:t>Remote Procedure Call (</w:t>
            </w:r>
            <w:r w:rsidRPr="00762167">
              <w:rPr>
                <w:rFonts w:ascii="Arial" w:hAnsi="Arial" w:cs="Times New Roman (Body CS)"/>
              </w:rPr>
              <w:t>RPCs</w:t>
            </w:r>
            <w:r>
              <w:rPr>
                <w:rFonts w:ascii="Arial" w:hAnsi="Arial" w:cs="Times New Roman (Body CS)"/>
              </w:rPr>
              <w:t>)</w:t>
            </w:r>
            <w:r w:rsidRPr="00762167">
              <w:rPr>
                <w:rFonts w:ascii="Arial" w:hAnsi="Arial" w:cs="Times New Roman (Body CS)"/>
              </w:rPr>
              <w:t xml:space="preserve"> to accept </w:t>
            </w:r>
            <w:r w:rsidRPr="00D95890">
              <w:rPr>
                <w:rFonts w:ascii="Arial" w:hAnsi="Arial" w:cs="Times New Roman (Body CS)"/>
              </w:rPr>
              <w:t>Enterprise Appointment Scheduling</w:t>
            </w:r>
            <w:r>
              <w:rPr>
                <w:rFonts w:ascii="Arial" w:hAnsi="Arial" w:cs="Times New Roman (Body CS)"/>
              </w:rPr>
              <w:t xml:space="preserve"> </w:t>
            </w:r>
            <w:r w:rsidRPr="00D95890">
              <w:rPr>
                <w:rFonts w:ascii="Arial" w:hAnsi="Arial" w:cs="Times New Roman (Body CS)"/>
              </w:rPr>
              <w:t>(EAS</w:t>
            </w:r>
            <w:r>
              <w:rPr>
                <w:rFonts w:ascii="Arial" w:hAnsi="Arial" w:cs="Times New Roman (Body CS)"/>
              </w:rPr>
              <w:t>)</w:t>
            </w:r>
            <w:r w:rsidRPr="00762167">
              <w:rPr>
                <w:rFonts w:ascii="Arial" w:hAnsi="Arial" w:cs="Times New Roman (Body CS)"/>
              </w:rPr>
              <w:t xml:space="preserve"> transaction ID</w:t>
            </w:r>
          </w:p>
        </w:tc>
      </w:tr>
      <w:tr w:rsidR="00FC5C76" w:rsidRPr="00646BF0" w14:paraId="454FF6CD" w14:textId="77777777" w:rsidTr="00A761DE">
        <w:tc>
          <w:tcPr>
            <w:tcW w:w="1525" w:type="dxa"/>
          </w:tcPr>
          <w:p w14:paraId="1937FEA9" w14:textId="77777777" w:rsidR="00FC5C76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VSE-1580</w:t>
            </w:r>
          </w:p>
        </w:tc>
        <w:tc>
          <w:tcPr>
            <w:tcW w:w="8010" w:type="dxa"/>
          </w:tcPr>
          <w:p w14:paraId="14316081" w14:textId="77777777" w:rsidR="00FC5C76" w:rsidRPr="00762167" w:rsidRDefault="00FC5C76" w:rsidP="00A761DE">
            <w:pPr>
              <w:rPr>
                <w:rFonts w:ascii="Arial" w:hAnsi="Arial" w:cs="Times New Roman (Body CS)"/>
              </w:rPr>
            </w:pPr>
            <w:r w:rsidRPr="00762167">
              <w:rPr>
                <w:rFonts w:ascii="Arial" w:hAnsi="Arial" w:cs="Times New Roman (Body CS)"/>
              </w:rPr>
              <w:t>VistA: Create EAS Tracking Number field</w:t>
            </w:r>
          </w:p>
        </w:tc>
      </w:tr>
      <w:tr w:rsidR="00FC5C76" w:rsidRPr="00646BF0" w14:paraId="2E7E346F" w14:textId="77777777" w:rsidTr="00A761DE">
        <w:tc>
          <w:tcPr>
            <w:tcW w:w="1525" w:type="dxa"/>
          </w:tcPr>
          <w:p w14:paraId="27BBEA52" w14:textId="77777777" w:rsidR="00FC5C76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VSE-1565</w:t>
            </w:r>
          </w:p>
        </w:tc>
        <w:tc>
          <w:tcPr>
            <w:tcW w:w="8010" w:type="dxa"/>
          </w:tcPr>
          <w:p w14:paraId="6F190914" w14:textId="77777777" w:rsidR="00FC5C76" w:rsidRPr="00762167" w:rsidRDefault="00FC5C76" w:rsidP="00A761DE">
            <w:pPr>
              <w:rPr>
                <w:rFonts w:ascii="Arial" w:hAnsi="Arial" w:cs="Times New Roman (Body CS)"/>
              </w:rPr>
            </w:pPr>
            <w:r w:rsidRPr="00762167">
              <w:rPr>
                <w:rFonts w:ascii="Arial" w:hAnsi="Arial" w:cs="Times New Roman (Body CS)"/>
              </w:rPr>
              <w:t>VistA: Create RPC to remove a clinic from HOSPITAL LOCATION file (44)</w:t>
            </w:r>
          </w:p>
        </w:tc>
      </w:tr>
      <w:tr w:rsidR="00FC5C76" w:rsidRPr="00646BF0" w14:paraId="1F85B072" w14:textId="77777777" w:rsidTr="00A761DE">
        <w:tc>
          <w:tcPr>
            <w:tcW w:w="1525" w:type="dxa"/>
          </w:tcPr>
          <w:p w14:paraId="3AAE5D04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lastRenderedPageBreak/>
              <w:t>VSE-1564</w:t>
            </w:r>
          </w:p>
        </w:tc>
        <w:tc>
          <w:tcPr>
            <w:tcW w:w="8010" w:type="dxa"/>
          </w:tcPr>
          <w:p w14:paraId="4E33425C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 w:rsidRPr="00762167">
              <w:rPr>
                <w:rFonts w:ascii="Arial" w:hAnsi="Arial" w:cs="Times New Roman (Body CS)"/>
              </w:rPr>
              <w:t>VistA: Create RPC to get clinic information from HOSPITAL LOCATION file (44)</w:t>
            </w:r>
          </w:p>
        </w:tc>
      </w:tr>
      <w:tr w:rsidR="00FC5C76" w:rsidRPr="00646BF0" w14:paraId="652ED9D1" w14:textId="77777777" w:rsidTr="00A761DE">
        <w:tc>
          <w:tcPr>
            <w:tcW w:w="1525" w:type="dxa"/>
          </w:tcPr>
          <w:p w14:paraId="66CEC3E7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VSE-1563</w:t>
            </w:r>
          </w:p>
        </w:tc>
        <w:tc>
          <w:tcPr>
            <w:tcW w:w="8010" w:type="dxa"/>
          </w:tcPr>
          <w:p w14:paraId="253E617E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 w:rsidRPr="00762167">
              <w:rPr>
                <w:rFonts w:ascii="Arial" w:hAnsi="Arial" w:cs="Times New Roman (Body CS)"/>
              </w:rPr>
              <w:t>VistA: Create RPC to modify existing clinic in HOSPITAL LOCATION file (44)</w:t>
            </w:r>
          </w:p>
        </w:tc>
      </w:tr>
      <w:tr w:rsidR="00FC5C76" w:rsidRPr="00646BF0" w14:paraId="7C34FB54" w14:textId="77777777" w:rsidTr="00A761DE">
        <w:tc>
          <w:tcPr>
            <w:tcW w:w="1525" w:type="dxa"/>
          </w:tcPr>
          <w:p w14:paraId="516705DC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VSE-1562</w:t>
            </w:r>
          </w:p>
        </w:tc>
        <w:tc>
          <w:tcPr>
            <w:tcW w:w="8010" w:type="dxa"/>
          </w:tcPr>
          <w:p w14:paraId="7858A814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 w:rsidRPr="00762167">
              <w:rPr>
                <w:rFonts w:ascii="Arial" w:hAnsi="Arial" w:cs="Times New Roman (Body CS)"/>
              </w:rPr>
              <w:t>VistA: Create RPC to add new clinic to HOSPITAL LOCATION file (44)</w:t>
            </w:r>
          </w:p>
        </w:tc>
      </w:tr>
      <w:tr w:rsidR="00FC5C76" w:rsidRPr="00646BF0" w14:paraId="50F2A9DB" w14:textId="77777777" w:rsidTr="00A761DE">
        <w:tc>
          <w:tcPr>
            <w:tcW w:w="1525" w:type="dxa"/>
          </w:tcPr>
          <w:p w14:paraId="179AAD4B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VSE-1540</w:t>
            </w:r>
          </w:p>
        </w:tc>
        <w:tc>
          <w:tcPr>
            <w:tcW w:w="8010" w:type="dxa"/>
          </w:tcPr>
          <w:p w14:paraId="23F6DFC1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 w:rsidRPr="00762167">
              <w:rPr>
                <w:rFonts w:ascii="Arial" w:hAnsi="Arial" w:cs="Times New Roman (Body CS)"/>
              </w:rPr>
              <w:t xml:space="preserve">.NET: Simplify and standardize usage of </w:t>
            </w:r>
            <w:proofErr w:type="spellStart"/>
            <w:r w:rsidRPr="00762167">
              <w:rPr>
                <w:rFonts w:ascii="Arial" w:hAnsi="Arial" w:cs="Times New Roman (Body CS)"/>
              </w:rPr>
              <w:t>VSEMessageWindow</w:t>
            </w:r>
            <w:proofErr w:type="spellEnd"/>
          </w:p>
        </w:tc>
      </w:tr>
      <w:tr w:rsidR="00FC5C76" w:rsidRPr="00646BF0" w14:paraId="504FC438" w14:textId="77777777" w:rsidTr="00A761DE">
        <w:tc>
          <w:tcPr>
            <w:tcW w:w="1525" w:type="dxa"/>
          </w:tcPr>
          <w:p w14:paraId="086B1FFD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VSE-1539</w:t>
            </w:r>
          </w:p>
        </w:tc>
        <w:tc>
          <w:tcPr>
            <w:tcW w:w="8010" w:type="dxa"/>
          </w:tcPr>
          <w:p w14:paraId="10B6CFD4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</w:t>
            </w:r>
            <w:r w:rsidRPr="00762167">
              <w:rPr>
                <w:rFonts w:ascii="Arial" w:hAnsi="Arial" w:cs="Times New Roman (Body CS)"/>
              </w:rPr>
              <w:t>NET</w:t>
            </w:r>
            <w:r>
              <w:rPr>
                <w:rFonts w:ascii="Arial" w:hAnsi="Arial" w:cs="Times New Roman (Body CS)"/>
              </w:rPr>
              <w:t>:</w:t>
            </w:r>
            <w:r w:rsidRPr="00762167">
              <w:rPr>
                <w:rFonts w:ascii="Arial" w:hAnsi="Arial" w:cs="Times New Roman (Body CS)"/>
              </w:rPr>
              <w:t xml:space="preserve"> Use </w:t>
            </w:r>
            <w:proofErr w:type="spellStart"/>
            <w:r w:rsidRPr="00762167">
              <w:rPr>
                <w:rFonts w:ascii="Arial" w:hAnsi="Arial" w:cs="Times New Roman (Body CS)"/>
              </w:rPr>
              <w:t>AssemblyInfo</w:t>
            </w:r>
            <w:proofErr w:type="spellEnd"/>
            <w:r w:rsidRPr="00762167">
              <w:rPr>
                <w:rFonts w:ascii="Arial" w:hAnsi="Arial" w:cs="Times New Roman (Body CS)"/>
              </w:rPr>
              <w:t xml:space="preserve"> version string for everything</w:t>
            </w:r>
          </w:p>
        </w:tc>
      </w:tr>
      <w:tr w:rsidR="00FC5C76" w:rsidRPr="00646BF0" w14:paraId="26EF67FA" w14:textId="77777777" w:rsidTr="00A761DE">
        <w:tc>
          <w:tcPr>
            <w:tcW w:w="1525" w:type="dxa"/>
          </w:tcPr>
          <w:p w14:paraId="1F2767C5" w14:textId="6D5EBFB3" w:rsidR="00FC5C76" w:rsidRPr="009B5283" w:rsidRDefault="00FC5C76" w:rsidP="00A761DE">
            <w:pPr>
              <w:rPr>
                <w:rFonts w:ascii="Arial" w:hAnsi="Arial" w:cs="Times New Roman (Body CS)"/>
              </w:rPr>
            </w:pPr>
            <w:r w:rsidRPr="009B5283">
              <w:rPr>
                <w:rFonts w:ascii="Arial" w:hAnsi="Arial" w:cs="Times New Roman (Body CS)"/>
              </w:rPr>
              <w:t>VSE-1</w:t>
            </w:r>
            <w:r w:rsidR="00601F8B">
              <w:rPr>
                <w:rFonts w:ascii="Arial" w:hAnsi="Arial" w:cs="Times New Roman (Body CS)"/>
              </w:rPr>
              <w:t>6</w:t>
            </w:r>
            <w:r w:rsidR="009B5283" w:rsidRPr="009B5283">
              <w:rPr>
                <w:rFonts w:ascii="Arial" w:hAnsi="Arial" w:cs="Times New Roman (Body CS)"/>
              </w:rPr>
              <w:t>06</w:t>
            </w:r>
          </w:p>
        </w:tc>
        <w:tc>
          <w:tcPr>
            <w:tcW w:w="8010" w:type="dxa"/>
          </w:tcPr>
          <w:p w14:paraId="45C4B8B9" w14:textId="77777777" w:rsidR="00FC5C76" w:rsidRPr="00762167" w:rsidRDefault="00FC5C76" w:rsidP="00A761DE">
            <w:pPr>
              <w:rPr>
                <w:rFonts w:ascii="Arial" w:hAnsi="Arial" w:cs="Times New Roman (Body CS)"/>
              </w:rPr>
            </w:pPr>
            <w:r w:rsidRPr="00762167">
              <w:rPr>
                <w:rFonts w:ascii="Arial" w:hAnsi="Arial" w:cs="Times New Roman (Body CS)"/>
              </w:rPr>
              <w:t>VistA: Create new RPC based on SDEC GETREGA</w:t>
            </w:r>
          </w:p>
        </w:tc>
      </w:tr>
      <w:tr w:rsidR="00FC5C76" w:rsidRPr="00646BF0" w14:paraId="6826DA85" w14:textId="77777777" w:rsidTr="00A761DE">
        <w:tc>
          <w:tcPr>
            <w:tcW w:w="1525" w:type="dxa"/>
          </w:tcPr>
          <w:p w14:paraId="4974A255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VSE-1411</w:t>
            </w:r>
          </w:p>
        </w:tc>
        <w:tc>
          <w:tcPr>
            <w:tcW w:w="8010" w:type="dxa"/>
          </w:tcPr>
          <w:p w14:paraId="1A847FC8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 w:rsidRPr="00762167">
              <w:rPr>
                <w:rFonts w:ascii="Arial" w:hAnsi="Arial" w:cs="Times New Roman (Body CS)"/>
              </w:rPr>
              <w:t xml:space="preserve">.NET GUI: Demographics indicator on </w:t>
            </w:r>
            <w:r>
              <w:rPr>
                <w:rFonts w:ascii="Arial" w:hAnsi="Arial" w:cs="Times New Roman (Body CS)"/>
              </w:rPr>
              <w:t>C</w:t>
            </w:r>
            <w:r w:rsidRPr="00762167">
              <w:rPr>
                <w:rFonts w:ascii="Arial" w:hAnsi="Arial" w:cs="Times New Roman (Body CS)"/>
              </w:rPr>
              <w:t>heck-in screen</w:t>
            </w:r>
          </w:p>
        </w:tc>
      </w:tr>
      <w:tr w:rsidR="00FC5C76" w:rsidRPr="00646BF0" w14:paraId="77177615" w14:textId="77777777" w:rsidTr="00A761DE">
        <w:tc>
          <w:tcPr>
            <w:tcW w:w="1525" w:type="dxa"/>
          </w:tcPr>
          <w:p w14:paraId="359A095E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VSE-1340</w:t>
            </w:r>
          </w:p>
        </w:tc>
        <w:tc>
          <w:tcPr>
            <w:tcW w:w="8010" w:type="dxa"/>
          </w:tcPr>
          <w:p w14:paraId="716627F2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.NET</w:t>
            </w:r>
            <w:r w:rsidRPr="0077171D">
              <w:rPr>
                <w:rFonts w:ascii="Arial" w:hAnsi="Arial" w:cs="Times New Roman (Body CS)"/>
              </w:rPr>
              <w:t xml:space="preserve">: No-Showing Child </w:t>
            </w:r>
            <w:r>
              <w:rPr>
                <w:rFonts w:ascii="Arial" w:hAnsi="Arial" w:cs="Times New Roman (Body CS)"/>
              </w:rPr>
              <w:t>Multiple Return to Clinic (</w:t>
            </w:r>
            <w:r w:rsidRPr="0077171D">
              <w:rPr>
                <w:rFonts w:ascii="Arial" w:hAnsi="Arial" w:cs="Times New Roman (Body CS)"/>
              </w:rPr>
              <w:t>MRTC</w:t>
            </w:r>
            <w:r>
              <w:rPr>
                <w:rFonts w:ascii="Arial" w:hAnsi="Arial" w:cs="Times New Roman (Body CS)"/>
              </w:rPr>
              <w:t>)</w:t>
            </w:r>
            <w:r w:rsidRPr="0077171D">
              <w:rPr>
                <w:rFonts w:ascii="Arial" w:hAnsi="Arial" w:cs="Times New Roman (Body CS)"/>
              </w:rPr>
              <w:t xml:space="preserve"> results in lost parent link</w:t>
            </w:r>
          </w:p>
        </w:tc>
      </w:tr>
      <w:tr w:rsidR="00FC5C76" w:rsidRPr="00646BF0" w14:paraId="28E7D9EA" w14:textId="77777777" w:rsidTr="00A761DE">
        <w:tc>
          <w:tcPr>
            <w:tcW w:w="1525" w:type="dxa"/>
          </w:tcPr>
          <w:p w14:paraId="5A19F78B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>
              <w:rPr>
                <w:rFonts w:ascii="Arial" w:hAnsi="Arial" w:cs="Times New Roman (Body CS)"/>
              </w:rPr>
              <w:t>VSE-1282</w:t>
            </w:r>
          </w:p>
        </w:tc>
        <w:tc>
          <w:tcPr>
            <w:tcW w:w="8010" w:type="dxa"/>
          </w:tcPr>
          <w:p w14:paraId="313A6956" w14:textId="77777777" w:rsidR="00FC5C76" w:rsidRPr="00646BF0" w:rsidRDefault="00FC5C76" w:rsidP="00A761DE">
            <w:pPr>
              <w:rPr>
                <w:rFonts w:ascii="Arial" w:hAnsi="Arial" w:cs="Times New Roman (Body CS)"/>
              </w:rPr>
            </w:pPr>
            <w:r w:rsidRPr="00762167">
              <w:rPr>
                <w:rFonts w:ascii="Arial" w:hAnsi="Arial" w:cs="Times New Roman (Body CS)"/>
              </w:rPr>
              <w:t>.NET: Update editing an appointment request to not reference the type specific wait list tables in Keys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8" w:name="_Toc87344432"/>
      <w:r>
        <w:t>User Documentation</w:t>
      </w:r>
      <w:bookmarkEnd w:id="8"/>
    </w:p>
    <w:p w14:paraId="7C7110C2" w14:textId="603FFE44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AB6EF7">
        <w:t>1.7.14.1</w:t>
      </w:r>
      <w:r w:rsidR="005D56D3">
        <w:t xml:space="preserve"> </w:t>
      </w:r>
      <w:r>
        <w:t xml:space="preserve">is available for download from the </w:t>
      </w:r>
      <w:r w:rsidR="008817E9">
        <w:t>VA</w:t>
      </w:r>
      <w:r w:rsidRPr="00527062">
        <w:t xml:space="preserve"> </w:t>
      </w:r>
      <w:r w:rsidR="00D86DC6">
        <w:t xml:space="preserve">Software </w:t>
      </w:r>
      <w:r w:rsidRPr="00527062">
        <w:t>Document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9" w:name="_Toc87344433"/>
      <w:r>
        <w:t>Known Issues</w:t>
      </w:r>
      <w:bookmarkEnd w:id="9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7FD2D" w14:textId="77777777" w:rsidR="00F2147F" w:rsidRDefault="00F2147F" w:rsidP="00AE1DED">
      <w:pPr>
        <w:spacing w:before="0" w:after="0"/>
      </w:pPr>
      <w:r>
        <w:separator/>
      </w:r>
    </w:p>
  </w:endnote>
  <w:endnote w:type="continuationSeparator" w:id="0">
    <w:p w14:paraId="2BF02991" w14:textId="77777777" w:rsidR="00F2147F" w:rsidRDefault="00F2147F" w:rsidP="00AE1DED">
      <w:pPr>
        <w:spacing w:before="0" w:after="0"/>
      </w:pPr>
      <w:r>
        <w:continuationSeparator/>
      </w:r>
    </w:p>
  </w:endnote>
  <w:endnote w:type="continuationNotice" w:id="1">
    <w:p w14:paraId="7D834E5D" w14:textId="77777777" w:rsidR="00F2147F" w:rsidRDefault="00F2147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AB2E" w14:textId="32788262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AB6EF7">
      <w:t>1.7.14.1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352DB4">
      <w:rPr>
        <w:noProof/>
      </w:rPr>
      <w:t>November</w:t>
    </w:r>
    <w:r w:rsidR="00143BD2">
      <w:rPr>
        <w:noProof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F44D7" w14:textId="77777777" w:rsidR="00F2147F" w:rsidRDefault="00F2147F" w:rsidP="00AE1DED">
      <w:pPr>
        <w:spacing w:before="0" w:after="0"/>
      </w:pPr>
      <w:r>
        <w:separator/>
      </w:r>
    </w:p>
  </w:footnote>
  <w:footnote w:type="continuationSeparator" w:id="0">
    <w:p w14:paraId="7F72D41B" w14:textId="77777777" w:rsidR="00F2147F" w:rsidRDefault="00F2147F" w:rsidP="00AE1DED">
      <w:pPr>
        <w:spacing w:before="0" w:after="0"/>
      </w:pPr>
      <w:r>
        <w:continuationSeparator/>
      </w:r>
    </w:p>
  </w:footnote>
  <w:footnote w:type="continuationNotice" w:id="1">
    <w:p w14:paraId="7E005A3F" w14:textId="77777777" w:rsidR="00F2147F" w:rsidRDefault="00F2147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83297" w14:textId="6A93F391" w:rsidR="002B0A4F" w:rsidRDefault="00000000">
    <w:pPr>
      <w:pStyle w:val="Header"/>
    </w:pPr>
    <w:r>
      <w:rPr>
        <w:noProof/>
      </w:rPr>
      <w:pict w14:anchorId="1FD37B7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3" type="#_x0000_t136" style="position:absolute;margin-left:0;margin-top:0;width:513.2pt;height:146.6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4BFBD2D">
        <v:shape id="_x0000_s1038" type="#_x0000_t136" style="position:absolute;margin-left:0;margin-top:0;width:513.2pt;height:146.6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0C587FBA">
        <v:shape 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D7650" w14:textId="712BDDB8" w:rsidR="002A04A0" w:rsidRDefault="00000000">
    <w:pPr>
      <w:pStyle w:val="Header"/>
    </w:pPr>
    <w:r>
      <w:rPr>
        <w:noProof/>
      </w:rPr>
      <w:pict w14:anchorId="4F7084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6" type="#_x0000_t136" style="position:absolute;margin-left:0;margin-top:0;width:513.2pt;height:146.6pt;rotation:315;z-index:-2516285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9651AF9">
        <v:shape id="_x0000_s1041" type="#_x0000_t136" style="position:absolute;margin-left:0;margin-top:0;width:513.2pt;height:146.6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46D25B6A">
        <v:shape id="_x0000_s1029" type="#_x0000_t136" style="position:absolute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C27AE" w14:textId="3AE5C8F1" w:rsidR="002A04A0" w:rsidRPr="002F3EF8" w:rsidRDefault="002A04A0" w:rsidP="002F3EF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CE0C" w14:textId="53BF68FF" w:rsidR="002A04A0" w:rsidRDefault="00000000">
    <w:pPr>
      <w:pStyle w:val="Header"/>
    </w:pPr>
    <w:r>
      <w:rPr>
        <w:noProof/>
      </w:rPr>
      <w:pict w14:anchorId="0427107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45" type="#_x0000_t136" style="position:absolute;margin-left:0;margin-top:0;width:513.2pt;height:146.6pt;rotation:315;z-index:-2516305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21901A7C">
        <v:shape id="_x0000_s1040" type="#_x0000_t136" style="position:absolute;margin-left:0;margin-top:0;width:513.2pt;height:146.6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REVIEW"/>
          <w10:wrap anchorx="margin" anchory="margin"/>
        </v:shape>
      </w:pict>
    </w:r>
    <w:r>
      <w:rPr>
        <w:noProof/>
      </w:rPr>
      <w:pict w14:anchorId="1A5523DE">
        <v:shape id="_x0000_s1028" type="#_x0000_t136" style="position:absolute;margin-left:0;margin-top:0;width:471.3pt;height:188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 w16cid:durableId="1947927092">
    <w:abstractNumId w:val="14"/>
  </w:num>
  <w:num w:numId="2" w16cid:durableId="2075396440">
    <w:abstractNumId w:val="17"/>
  </w:num>
  <w:num w:numId="3" w16cid:durableId="1254162518">
    <w:abstractNumId w:val="15"/>
  </w:num>
  <w:num w:numId="4" w16cid:durableId="1321151153">
    <w:abstractNumId w:val="12"/>
  </w:num>
  <w:num w:numId="5" w16cid:durableId="695350038">
    <w:abstractNumId w:val="16"/>
  </w:num>
  <w:num w:numId="6" w16cid:durableId="1902447478">
    <w:abstractNumId w:val="10"/>
  </w:num>
  <w:num w:numId="7" w16cid:durableId="2126733033">
    <w:abstractNumId w:val="7"/>
  </w:num>
  <w:num w:numId="8" w16cid:durableId="1301887930">
    <w:abstractNumId w:val="20"/>
  </w:num>
  <w:num w:numId="9" w16cid:durableId="25716245">
    <w:abstractNumId w:val="8"/>
  </w:num>
  <w:num w:numId="10" w16cid:durableId="112676378">
    <w:abstractNumId w:val="4"/>
  </w:num>
  <w:num w:numId="11" w16cid:durableId="577331084">
    <w:abstractNumId w:val="20"/>
  </w:num>
  <w:num w:numId="12" w16cid:durableId="337083289">
    <w:abstractNumId w:val="20"/>
  </w:num>
  <w:num w:numId="13" w16cid:durableId="1556237119">
    <w:abstractNumId w:val="20"/>
  </w:num>
  <w:num w:numId="14" w16cid:durableId="757674603">
    <w:abstractNumId w:val="20"/>
  </w:num>
  <w:num w:numId="15" w16cid:durableId="54010479">
    <w:abstractNumId w:val="2"/>
  </w:num>
  <w:num w:numId="16" w16cid:durableId="18493220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73933034">
    <w:abstractNumId w:val="9"/>
  </w:num>
  <w:num w:numId="18" w16cid:durableId="1440762165">
    <w:abstractNumId w:val="1"/>
  </w:num>
  <w:num w:numId="19" w16cid:durableId="1094672567">
    <w:abstractNumId w:val="11"/>
  </w:num>
  <w:num w:numId="20" w16cid:durableId="2062904205">
    <w:abstractNumId w:val="6"/>
  </w:num>
  <w:num w:numId="21" w16cid:durableId="659892768">
    <w:abstractNumId w:val="3"/>
  </w:num>
  <w:num w:numId="22" w16cid:durableId="5523858">
    <w:abstractNumId w:val="13"/>
  </w:num>
  <w:num w:numId="23" w16cid:durableId="399182270">
    <w:abstractNumId w:val="18"/>
  </w:num>
  <w:num w:numId="24" w16cid:durableId="1512527293">
    <w:abstractNumId w:val="19"/>
  </w:num>
  <w:num w:numId="25" w16cid:durableId="1031611050">
    <w:abstractNumId w:val="19"/>
  </w:num>
  <w:num w:numId="26" w16cid:durableId="799614964">
    <w:abstractNumId w:val="19"/>
  </w:num>
  <w:num w:numId="27" w16cid:durableId="313217537">
    <w:abstractNumId w:val="19"/>
  </w:num>
  <w:num w:numId="28" w16cid:durableId="921109678">
    <w:abstractNumId w:val="0"/>
  </w:num>
  <w:num w:numId="29" w16cid:durableId="1168867066">
    <w:abstractNumId w:val="5"/>
  </w:num>
  <w:num w:numId="30" w16cid:durableId="552154591">
    <w:abstractNumId w:val="19"/>
  </w:num>
  <w:num w:numId="31" w16cid:durableId="1488399155">
    <w:abstractNumId w:val="19"/>
  </w:num>
  <w:num w:numId="32" w16cid:durableId="393050266">
    <w:abstractNumId w:val="19"/>
  </w:num>
  <w:num w:numId="33" w16cid:durableId="767585039">
    <w:abstractNumId w:val="19"/>
  </w:num>
  <w:num w:numId="34" w16cid:durableId="1796559016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removePersonalInformation/>
  <w:removeDateAndTime/>
  <w:proofState w:spelling="clean" w:grammar="clean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024B"/>
    <w:rsid w:val="000147DF"/>
    <w:rsid w:val="000202D3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798"/>
    <w:rsid w:val="00072D7A"/>
    <w:rsid w:val="0007525C"/>
    <w:rsid w:val="000769BB"/>
    <w:rsid w:val="0008381A"/>
    <w:rsid w:val="00083C4C"/>
    <w:rsid w:val="00083DC2"/>
    <w:rsid w:val="00086295"/>
    <w:rsid w:val="00091E8F"/>
    <w:rsid w:val="0009369C"/>
    <w:rsid w:val="00094B02"/>
    <w:rsid w:val="00096D82"/>
    <w:rsid w:val="000A2CA0"/>
    <w:rsid w:val="000A2E90"/>
    <w:rsid w:val="000A3B60"/>
    <w:rsid w:val="000A57C9"/>
    <w:rsid w:val="000A74F2"/>
    <w:rsid w:val="000A78C4"/>
    <w:rsid w:val="000B394B"/>
    <w:rsid w:val="000B4A0A"/>
    <w:rsid w:val="000B4F9B"/>
    <w:rsid w:val="000B7C18"/>
    <w:rsid w:val="000C0227"/>
    <w:rsid w:val="000C1942"/>
    <w:rsid w:val="000C2F65"/>
    <w:rsid w:val="000C5C0B"/>
    <w:rsid w:val="000D044A"/>
    <w:rsid w:val="000D08B4"/>
    <w:rsid w:val="000D26BF"/>
    <w:rsid w:val="000D540D"/>
    <w:rsid w:val="000E51E0"/>
    <w:rsid w:val="000E7544"/>
    <w:rsid w:val="000F0234"/>
    <w:rsid w:val="000F4AAE"/>
    <w:rsid w:val="00105215"/>
    <w:rsid w:val="00105B1A"/>
    <w:rsid w:val="0010656F"/>
    <w:rsid w:val="00110135"/>
    <w:rsid w:val="001101F4"/>
    <w:rsid w:val="00114A7F"/>
    <w:rsid w:val="00124E12"/>
    <w:rsid w:val="001259AA"/>
    <w:rsid w:val="00126063"/>
    <w:rsid w:val="00132668"/>
    <w:rsid w:val="00133D62"/>
    <w:rsid w:val="00134501"/>
    <w:rsid w:val="0013605E"/>
    <w:rsid w:val="001377D2"/>
    <w:rsid w:val="00141AFE"/>
    <w:rsid w:val="00143BD2"/>
    <w:rsid w:val="001447DC"/>
    <w:rsid w:val="00151248"/>
    <w:rsid w:val="0015538A"/>
    <w:rsid w:val="001615DA"/>
    <w:rsid w:val="00165277"/>
    <w:rsid w:val="0016533C"/>
    <w:rsid w:val="001705C5"/>
    <w:rsid w:val="00173A17"/>
    <w:rsid w:val="001763BD"/>
    <w:rsid w:val="00180B78"/>
    <w:rsid w:val="00185BC7"/>
    <w:rsid w:val="0019071D"/>
    <w:rsid w:val="001934F4"/>
    <w:rsid w:val="0019575C"/>
    <w:rsid w:val="001957B0"/>
    <w:rsid w:val="00197120"/>
    <w:rsid w:val="001A4FAC"/>
    <w:rsid w:val="001B08B2"/>
    <w:rsid w:val="001B0B89"/>
    <w:rsid w:val="001C0A3F"/>
    <w:rsid w:val="001C106F"/>
    <w:rsid w:val="001C1ACF"/>
    <w:rsid w:val="001C1D34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1F3E7B"/>
    <w:rsid w:val="0020038D"/>
    <w:rsid w:val="002004B6"/>
    <w:rsid w:val="0020378F"/>
    <w:rsid w:val="002054BA"/>
    <w:rsid w:val="002100CE"/>
    <w:rsid w:val="00217921"/>
    <w:rsid w:val="00220CDD"/>
    <w:rsid w:val="00221F7A"/>
    <w:rsid w:val="00225FC4"/>
    <w:rsid w:val="002267EF"/>
    <w:rsid w:val="00227EDC"/>
    <w:rsid w:val="00230213"/>
    <w:rsid w:val="00230262"/>
    <w:rsid w:val="00230446"/>
    <w:rsid w:val="00233B6B"/>
    <w:rsid w:val="0023651D"/>
    <w:rsid w:val="002365FF"/>
    <w:rsid w:val="002370F7"/>
    <w:rsid w:val="00237367"/>
    <w:rsid w:val="00237E23"/>
    <w:rsid w:val="002415CD"/>
    <w:rsid w:val="00242CC9"/>
    <w:rsid w:val="00243A49"/>
    <w:rsid w:val="002470A2"/>
    <w:rsid w:val="0025025E"/>
    <w:rsid w:val="00251587"/>
    <w:rsid w:val="00252605"/>
    <w:rsid w:val="00254842"/>
    <w:rsid w:val="00256C40"/>
    <w:rsid w:val="00260230"/>
    <w:rsid w:val="00265350"/>
    <w:rsid w:val="00265AD2"/>
    <w:rsid w:val="00265DD6"/>
    <w:rsid w:val="002702B0"/>
    <w:rsid w:val="00272C52"/>
    <w:rsid w:val="00275822"/>
    <w:rsid w:val="00286FE0"/>
    <w:rsid w:val="002A0108"/>
    <w:rsid w:val="002A04A0"/>
    <w:rsid w:val="002A14EF"/>
    <w:rsid w:val="002A6F40"/>
    <w:rsid w:val="002A717F"/>
    <w:rsid w:val="002B01CB"/>
    <w:rsid w:val="002B0347"/>
    <w:rsid w:val="002B0A4F"/>
    <w:rsid w:val="002B0F8C"/>
    <w:rsid w:val="002B1366"/>
    <w:rsid w:val="002B257A"/>
    <w:rsid w:val="002C1728"/>
    <w:rsid w:val="002C1E29"/>
    <w:rsid w:val="002C5CA8"/>
    <w:rsid w:val="002C69A7"/>
    <w:rsid w:val="002D2F9E"/>
    <w:rsid w:val="002D3545"/>
    <w:rsid w:val="002D3A1E"/>
    <w:rsid w:val="002D6749"/>
    <w:rsid w:val="002E0116"/>
    <w:rsid w:val="002E78B6"/>
    <w:rsid w:val="002F3EF8"/>
    <w:rsid w:val="002F6048"/>
    <w:rsid w:val="003015B6"/>
    <w:rsid w:val="00301A5A"/>
    <w:rsid w:val="003060FD"/>
    <w:rsid w:val="00313E12"/>
    <w:rsid w:val="00314027"/>
    <w:rsid w:val="003146D9"/>
    <w:rsid w:val="0031673A"/>
    <w:rsid w:val="00316EAA"/>
    <w:rsid w:val="00317ECA"/>
    <w:rsid w:val="00321E73"/>
    <w:rsid w:val="003223A0"/>
    <w:rsid w:val="003224B7"/>
    <w:rsid w:val="003243FD"/>
    <w:rsid w:val="0032514C"/>
    <w:rsid w:val="003337E2"/>
    <w:rsid w:val="00342A5F"/>
    <w:rsid w:val="00343CD0"/>
    <w:rsid w:val="003459B7"/>
    <w:rsid w:val="00352DB4"/>
    <w:rsid w:val="00365913"/>
    <w:rsid w:val="00370063"/>
    <w:rsid w:val="00380A79"/>
    <w:rsid w:val="0038634F"/>
    <w:rsid w:val="00386BCE"/>
    <w:rsid w:val="0039031E"/>
    <w:rsid w:val="00392A96"/>
    <w:rsid w:val="00392D38"/>
    <w:rsid w:val="003938CA"/>
    <w:rsid w:val="00394326"/>
    <w:rsid w:val="00394545"/>
    <w:rsid w:val="00395074"/>
    <w:rsid w:val="0039664B"/>
    <w:rsid w:val="003A03A5"/>
    <w:rsid w:val="003A35DD"/>
    <w:rsid w:val="003A4509"/>
    <w:rsid w:val="003A65A4"/>
    <w:rsid w:val="003A7D7E"/>
    <w:rsid w:val="003B1AEB"/>
    <w:rsid w:val="003B644D"/>
    <w:rsid w:val="003B7893"/>
    <w:rsid w:val="003C000B"/>
    <w:rsid w:val="003C0A91"/>
    <w:rsid w:val="003C3872"/>
    <w:rsid w:val="003C4205"/>
    <w:rsid w:val="003C432B"/>
    <w:rsid w:val="003C501F"/>
    <w:rsid w:val="003C6430"/>
    <w:rsid w:val="003C72ED"/>
    <w:rsid w:val="003D4E97"/>
    <w:rsid w:val="003D5846"/>
    <w:rsid w:val="003E5750"/>
    <w:rsid w:val="003E75AE"/>
    <w:rsid w:val="003F2BEA"/>
    <w:rsid w:val="004006C1"/>
    <w:rsid w:val="00401A50"/>
    <w:rsid w:val="00405515"/>
    <w:rsid w:val="00406503"/>
    <w:rsid w:val="004126F3"/>
    <w:rsid w:val="00415CFD"/>
    <w:rsid w:val="004200A9"/>
    <w:rsid w:val="004200CF"/>
    <w:rsid w:val="00422A9A"/>
    <w:rsid w:val="00422B5B"/>
    <w:rsid w:val="0042319A"/>
    <w:rsid w:val="004320FB"/>
    <w:rsid w:val="00432754"/>
    <w:rsid w:val="004333F2"/>
    <w:rsid w:val="00436427"/>
    <w:rsid w:val="00437733"/>
    <w:rsid w:val="004379A2"/>
    <w:rsid w:val="0044156D"/>
    <w:rsid w:val="00442B08"/>
    <w:rsid w:val="00443A95"/>
    <w:rsid w:val="00445753"/>
    <w:rsid w:val="00447696"/>
    <w:rsid w:val="00450173"/>
    <w:rsid w:val="00450D10"/>
    <w:rsid w:val="004550BF"/>
    <w:rsid w:val="00455107"/>
    <w:rsid w:val="00456CC5"/>
    <w:rsid w:val="00457615"/>
    <w:rsid w:val="00461CC9"/>
    <w:rsid w:val="004642B3"/>
    <w:rsid w:val="00467BE7"/>
    <w:rsid w:val="00467CF3"/>
    <w:rsid w:val="00471AA1"/>
    <w:rsid w:val="004725F9"/>
    <w:rsid w:val="0047413B"/>
    <w:rsid w:val="00482F89"/>
    <w:rsid w:val="00483994"/>
    <w:rsid w:val="00486F0C"/>
    <w:rsid w:val="00487F94"/>
    <w:rsid w:val="004912F0"/>
    <w:rsid w:val="00491393"/>
    <w:rsid w:val="00496532"/>
    <w:rsid w:val="0049782B"/>
    <w:rsid w:val="004A0141"/>
    <w:rsid w:val="004A56E3"/>
    <w:rsid w:val="004B5F38"/>
    <w:rsid w:val="004B7949"/>
    <w:rsid w:val="004C007C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F02"/>
    <w:rsid w:val="004E7427"/>
    <w:rsid w:val="004F0766"/>
    <w:rsid w:val="004F137E"/>
    <w:rsid w:val="004F2D6F"/>
    <w:rsid w:val="004F7AF2"/>
    <w:rsid w:val="004F7B3F"/>
    <w:rsid w:val="0050620C"/>
    <w:rsid w:val="00506635"/>
    <w:rsid w:val="0051061A"/>
    <w:rsid w:val="00511DFA"/>
    <w:rsid w:val="00512951"/>
    <w:rsid w:val="00520C39"/>
    <w:rsid w:val="00522E3C"/>
    <w:rsid w:val="0052587F"/>
    <w:rsid w:val="0052689F"/>
    <w:rsid w:val="00527062"/>
    <w:rsid w:val="0052773A"/>
    <w:rsid w:val="005343D4"/>
    <w:rsid w:val="005358FD"/>
    <w:rsid w:val="0053633F"/>
    <w:rsid w:val="00545FC3"/>
    <w:rsid w:val="005469E1"/>
    <w:rsid w:val="005473BE"/>
    <w:rsid w:val="005504A2"/>
    <w:rsid w:val="005560BA"/>
    <w:rsid w:val="00556ECE"/>
    <w:rsid w:val="005632C6"/>
    <w:rsid w:val="0056341B"/>
    <w:rsid w:val="00564729"/>
    <w:rsid w:val="005717C2"/>
    <w:rsid w:val="00573F7B"/>
    <w:rsid w:val="005833EE"/>
    <w:rsid w:val="00585723"/>
    <w:rsid w:val="00586B23"/>
    <w:rsid w:val="00591A51"/>
    <w:rsid w:val="005A0D03"/>
    <w:rsid w:val="005A47B0"/>
    <w:rsid w:val="005A47C3"/>
    <w:rsid w:val="005A5A38"/>
    <w:rsid w:val="005A65AD"/>
    <w:rsid w:val="005A7BDF"/>
    <w:rsid w:val="005B1B4D"/>
    <w:rsid w:val="005B34E3"/>
    <w:rsid w:val="005B4752"/>
    <w:rsid w:val="005B59D1"/>
    <w:rsid w:val="005B5DB8"/>
    <w:rsid w:val="005C5B29"/>
    <w:rsid w:val="005C7711"/>
    <w:rsid w:val="005D323F"/>
    <w:rsid w:val="005D56D3"/>
    <w:rsid w:val="005D647D"/>
    <w:rsid w:val="005D6F32"/>
    <w:rsid w:val="005E3F01"/>
    <w:rsid w:val="005E5F98"/>
    <w:rsid w:val="005F59BE"/>
    <w:rsid w:val="005F7FB7"/>
    <w:rsid w:val="00601F8B"/>
    <w:rsid w:val="006024A5"/>
    <w:rsid w:val="00603365"/>
    <w:rsid w:val="00603C69"/>
    <w:rsid w:val="00603E96"/>
    <w:rsid w:val="00603F95"/>
    <w:rsid w:val="00604E87"/>
    <w:rsid w:val="00605BF7"/>
    <w:rsid w:val="0061479C"/>
    <w:rsid w:val="00615E52"/>
    <w:rsid w:val="00617E42"/>
    <w:rsid w:val="00620BF7"/>
    <w:rsid w:val="00622855"/>
    <w:rsid w:val="00622B94"/>
    <w:rsid w:val="00622FA1"/>
    <w:rsid w:val="00624DDF"/>
    <w:rsid w:val="006355C8"/>
    <w:rsid w:val="00636870"/>
    <w:rsid w:val="00637490"/>
    <w:rsid w:val="00641A2E"/>
    <w:rsid w:val="00644039"/>
    <w:rsid w:val="006450B6"/>
    <w:rsid w:val="00653CEA"/>
    <w:rsid w:val="006627B0"/>
    <w:rsid w:val="00663EC6"/>
    <w:rsid w:val="0066450B"/>
    <w:rsid w:val="00665870"/>
    <w:rsid w:val="00671271"/>
    <w:rsid w:val="0067263E"/>
    <w:rsid w:val="00674113"/>
    <w:rsid w:val="00674528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5FA3"/>
    <w:rsid w:val="006D66D1"/>
    <w:rsid w:val="006D6DA8"/>
    <w:rsid w:val="006D716B"/>
    <w:rsid w:val="006E3895"/>
    <w:rsid w:val="006E56C6"/>
    <w:rsid w:val="006E5EFB"/>
    <w:rsid w:val="006E5F6B"/>
    <w:rsid w:val="006E7D58"/>
    <w:rsid w:val="006F08B6"/>
    <w:rsid w:val="006F0A27"/>
    <w:rsid w:val="006F197C"/>
    <w:rsid w:val="006F3AD9"/>
    <w:rsid w:val="007110E5"/>
    <w:rsid w:val="007142B2"/>
    <w:rsid w:val="00714EB9"/>
    <w:rsid w:val="00716485"/>
    <w:rsid w:val="0072221C"/>
    <w:rsid w:val="0072553C"/>
    <w:rsid w:val="00726BED"/>
    <w:rsid w:val="00730036"/>
    <w:rsid w:val="007341BC"/>
    <w:rsid w:val="0073738E"/>
    <w:rsid w:val="0073753C"/>
    <w:rsid w:val="007376D7"/>
    <w:rsid w:val="00741B65"/>
    <w:rsid w:val="00744D85"/>
    <w:rsid w:val="007469B2"/>
    <w:rsid w:val="007471A6"/>
    <w:rsid w:val="00747565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5263"/>
    <w:rsid w:val="00776F60"/>
    <w:rsid w:val="00776FFB"/>
    <w:rsid w:val="00777B47"/>
    <w:rsid w:val="007837AF"/>
    <w:rsid w:val="00787BFB"/>
    <w:rsid w:val="00790F2D"/>
    <w:rsid w:val="00791856"/>
    <w:rsid w:val="00794697"/>
    <w:rsid w:val="00795963"/>
    <w:rsid w:val="00795D21"/>
    <w:rsid w:val="007977D7"/>
    <w:rsid w:val="007A0798"/>
    <w:rsid w:val="007A261C"/>
    <w:rsid w:val="007A5DF6"/>
    <w:rsid w:val="007B0F78"/>
    <w:rsid w:val="007B16CA"/>
    <w:rsid w:val="007B1C52"/>
    <w:rsid w:val="007B4068"/>
    <w:rsid w:val="007B41F9"/>
    <w:rsid w:val="007B481E"/>
    <w:rsid w:val="007C4B83"/>
    <w:rsid w:val="007C4D99"/>
    <w:rsid w:val="007C5565"/>
    <w:rsid w:val="007C7585"/>
    <w:rsid w:val="007D020B"/>
    <w:rsid w:val="007D1EC0"/>
    <w:rsid w:val="007D2F51"/>
    <w:rsid w:val="007D2F9F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227D"/>
    <w:rsid w:val="00803B35"/>
    <w:rsid w:val="00804BC6"/>
    <w:rsid w:val="00807F5C"/>
    <w:rsid w:val="008122EF"/>
    <w:rsid w:val="00813659"/>
    <w:rsid w:val="008147D8"/>
    <w:rsid w:val="00816296"/>
    <w:rsid w:val="008218C2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54FCA"/>
    <w:rsid w:val="00857207"/>
    <w:rsid w:val="008641FA"/>
    <w:rsid w:val="00865219"/>
    <w:rsid w:val="008706D9"/>
    <w:rsid w:val="00872C84"/>
    <w:rsid w:val="00873834"/>
    <w:rsid w:val="0087472C"/>
    <w:rsid w:val="008809F0"/>
    <w:rsid w:val="008817E9"/>
    <w:rsid w:val="008833E0"/>
    <w:rsid w:val="00886C11"/>
    <w:rsid w:val="00891687"/>
    <w:rsid w:val="008932B0"/>
    <w:rsid w:val="0089484A"/>
    <w:rsid w:val="00896CB8"/>
    <w:rsid w:val="0089763F"/>
    <w:rsid w:val="008A3056"/>
    <w:rsid w:val="008A373B"/>
    <w:rsid w:val="008A7B61"/>
    <w:rsid w:val="008B21D9"/>
    <w:rsid w:val="008B24DF"/>
    <w:rsid w:val="008B3D78"/>
    <w:rsid w:val="008C3ACD"/>
    <w:rsid w:val="008C474C"/>
    <w:rsid w:val="008D2C9A"/>
    <w:rsid w:val="008D3E88"/>
    <w:rsid w:val="008D522B"/>
    <w:rsid w:val="008D53F6"/>
    <w:rsid w:val="008D6BAE"/>
    <w:rsid w:val="008E0C08"/>
    <w:rsid w:val="008E4640"/>
    <w:rsid w:val="008E69FB"/>
    <w:rsid w:val="008F2042"/>
    <w:rsid w:val="00901B14"/>
    <w:rsid w:val="00907588"/>
    <w:rsid w:val="00910126"/>
    <w:rsid w:val="009102CC"/>
    <w:rsid w:val="00912F5B"/>
    <w:rsid w:val="00913327"/>
    <w:rsid w:val="009138FB"/>
    <w:rsid w:val="0092138C"/>
    <w:rsid w:val="00921C50"/>
    <w:rsid w:val="0092294F"/>
    <w:rsid w:val="00923802"/>
    <w:rsid w:val="00927ECD"/>
    <w:rsid w:val="00931C31"/>
    <w:rsid w:val="00932F18"/>
    <w:rsid w:val="00934565"/>
    <w:rsid w:val="00945E14"/>
    <w:rsid w:val="0095008D"/>
    <w:rsid w:val="0095405F"/>
    <w:rsid w:val="00954C42"/>
    <w:rsid w:val="00956FF4"/>
    <w:rsid w:val="00967750"/>
    <w:rsid w:val="0097652C"/>
    <w:rsid w:val="009776FA"/>
    <w:rsid w:val="00981461"/>
    <w:rsid w:val="009831D4"/>
    <w:rsid w:val="009832AB"/>
    <w:rsid w:val="00984252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283"/>
    <w:rsid w:val="009B5871"/>
    <w:rsid w:val="009B7195"/>
    <w:rsid w:val="009C2428"/>
    <w:rsid w:val="009C2964"/>
    <w:rsid w:val="009D402E"/>
    <w:rsid w:val="009D70C5"/>
    <w:rsid w:val="009E0512"/>
    <w:rsid w:val="009E062C"/>
    <w:rsid w:val="009E241A"/>
    <w:rsid w:val="009E40BA"/>
    <w:rsid w:val="009E4CF9"/>
    <w:rsid w:val="009E51D7"/>
    <w:rsid w:val="009E52A4"/>
    <w:rsid w:val="009E5B77"/>
    <w:rsid w:val="009F0B2E"/>
    <w:rsid w:val="009F18FE"/>
    <w:rsid w:val="009F2931"/>
    <w:rsid w:val="009F3BA0"/>
    <w:rsid w:val="009F4CA7"/>
    <w:rsid w:val="00A04682"/>
    <w:rsid w:val="00A05E91"/>
    <w:rsid w:val="00A06A02"/>
    <w:rsid w:val="00A06A76"/>
    <w:rsid w:val="00A13607"/>
    <w:rsid w:val="00A15251"/>
    <w:rsid w:val="00A17E50"/>
    <w:rsid w:val="00A2339A"/>
    <w:rsid w:val="00A27DD7"/>
    <w:rsid w:val="00A32A2D"/>
    <w:rsid w:val="00A364F4"/>
    <w:rsid w:val="00A415B9"/>
    <w:rsid w:val="00A42327"/>
    <w:rsid w:val="00A4235B"/>
    <w:rsid w:val="00A50A0B"/>
    <w:rsid w:val="00A52935"/>
    <w:rsid w:val="00A5666C"/>
    <w:rsid w:val="00A60A5D"/>
    <w:rsid w:val="00A62B8F"/>
    <w:rsid w:val="00A70533"/>
    <w:rsid w:val="00A70BC9"/>
    <w:rsid w:val="00A7165A"/>
    <w:rsid w:val="00A723B8"/>
    <w:rsid w:val="00A730F2"/>
    <w:rsid w:val="00A777EF"/>
    <w:rsid w:val="00A831AF"/>
    <w:rsid w:val="00A8355F"/>
    <w:rsid w:val="00A86B59"/>
    <w:rsid w:val="00A86E37"/>
    <w:rsid w:val="00A93A1B"/>
    <w:rsid w:val="00A95F43"/>
    <w:rsid w:val="00AA0F42"/>
    <w:rsid w:val="00AA3EF9"/>
    <w:rsid w:val="00AA63DE"/>
    <w:rsid w:val="00AB518B"/>
    <w:rsid w:val="00AB6054"/>
    <w:rsid w:val="00AB67B9"/>
    <w:rsid w:val="00AB6D30"/>
    <w:rsid w:val="00AB6EF7"/>
    <w:rsid w:val="00AC0861"/>
    <w:rsid w:val="00AC0C2E"/>
    <w:rsid w:val="00AC0E30"/>
    <w:rsid w:val="00AC0F4E"/>
    <w:rsid w:val="00AC1E34"/>
    <w:rsid w:val="00AC72EB"/>
    <w:rsid w:val="00AD0A58"/>
    <w:rsid w:val="00AD24C5"/>
    <w:rsid w:val="00AD2BAE"/>
    <w:rsid w:val="00AD2E69"/>
    <w:rsid w:val="00AD620A"/>
    <w:rsid w:val="00AD68D9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032D5"/>
    <w:rsid w:val="00B1386A"/>
    <w:rsid w:val="00B13903"/>
    <w:rsid w:val="00B13E86"/>
    <w:rsid w:val="00B17883"/>
    <w:rsid w:val="00B20F5A"/>
    <w:rsid w:val="00B2238C"/>
    <w:rsid w:val="00B27837"/>
    <w:rsid w:val="00B30318"/>
    <w:rsid w:val="00B316EA"/>
    <w:rsid w:val="00B40B3C"/>
    <w:rsid w:val="00B4126B"/>
    <w:rsid w:val="00B41FD7"/>
    <w:rsid w:val="00B43818"/>
    <w:rsid w:val="00B47431"/>
    <w:rsid w:val="00B52E8E"/>
    <w:rsid w:val="00B56C76"/>
    <w:rsid w:val="00B63992"/>
    <w:rsid w:val="00B65B3F"/>
    <w:rsid w:val="00B65CB3"/>
    <w:rsid w:val="00B664D3"/>
    <w:rsid w:val="00B66812"/>
    <w:rsid w:val="00B670DA"/>
    <w:rsid w:val="00B70CC8"/>
    <w:rsid w:val="00B71690"/>
    <w:rsid w:val="00B76DA1"/>
    <w:rsid w:val="00B80185"/>
    <w:rsid w:val="00B808A8"/>
    <w:rsid w:val="00B808AC"/>
    <w:rsid w:val="00B80FC1"/>
    <w:rsid w:val="00B81462"/>
    <w:rsid w:val="00B82C57"/>
    <w:rsid w:val="00B8398D"/>
    <w:rsid w:val="00B83FC3"/>
    <w:rsid w:val="00B86477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0C80"/>
    <w:rsid w:val="00BD11F5"/>
    <w:rsid w:val="00BD315E"/>
    <w:rsid w:val="00BD44D7"/>
    <w:rsid w:val="00BD51D8"/>
    <w:rsid w:val="00BD7693"/>
    <w:rsid w:val="00BE2C37"/>
    <w:rsid w:val="00BE5844"/>
    <w:rsid w:val="00BF598F"/>
    <w:rsid w:val="00C00722"/>
    <w:rsid w:val="00C00856"/>
    <w:rsid w:val="00C017CD"/>
    <w:rsid w:val="00C01C0D"/>
    <w:rsid w:val="00C03554"/>
    <w:rsid w:val="00C04E6C"/>
    <w:rsid w:val="00C07801"/>
    <w:rsid w:val="00C12B18"/>
    <w:rsid w:val="00C139E5"/>
    <w:rsid w:val="00C23609"/>
    <w:rsid w:val="00C23DEF"/>
    <w:rsid w:val="00C244D9"/>
    <w:rsid w:val="00C26A33"/>
    <w:rsid w:val="00C274B0"/>
    <w:rsid w:val="00C31064"/>
    <w:rsid w:val="00C3134B"/>
    <w:rsid w:val="00C36B4C"/>
    <w:rsid w:val="00C36CE1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56432"/>
    <w:rsid w:val="00C56CDE"/>
    <w:rsid w:val="00C65BE0"/>
    <w:rsid w:val="00C709C7"/>
    <w:rsid w:val="00C72793"/>
    <w:rsid w:val="00C7399D"/>
    <w:rsid w:val="00C75D29"/>
    <w:rsid w:val="00C76AC8"/>
    <w:rsid w:val="00C82C68"/>
    <w:rsid w:val="00C930FF"/>
    <w:rsid w:val="00C95A05"/>
    <w:rsid w:val="00CA3527"/>
    <w:rsid w:val="00CA6AAC"/>
    <w:rsid w:val="00CB158C"/>
    <w:rsid w:val="00CB198D"/>
    <w:rsid w:val="00CB3534"/>
    <w:rsid w:val="00CB60FE"/>
    <w:rsid w:val="00CC104B"/>
    <w:rsid w:val="00CC16F4"/>
    <w:rsid w:val="00CC2839"/>
    <w:rsid w:val="00CC3229"/>
    <w:rsid w:val="00CC498E"/>
    <w:rsid w:val="00CC4F15"/>
    <w:rsid w:val="00CD13DB"/>
    <w:rsid w:val="00CD1871"/>
    <w:rsid w:val="00CD5DAB"/>
    <w:rsid w:val="00CD76E2"/>
    <w:rsid w:val="00CD7BF0"/>
    <w:rsid w:val="00CE4FC7"/>
    <w:rsid w:val="00CF0CD8"/>
    <w:rsid w:val="00CF7C92"/>
    <w:rsid w:val="00D020F5"/>
    <w:rsid w:val="00D02652"/>
    <w:rsid w:val="00D051A3"/>
    <w:rsid w:val="00D0740E"/>
    <w:rsid w:val="00D077DF"/>
    <w:rsid w:val="00D1257F"/>
    <w:rsid w:val="00D167BF"/>
    <w:rsid w:val="00D17CC2"/>
    <w:rsid w:val="00D21624"/>
    <w:rsid w:val="00D25B66"/>
    <w:rsid w:val="00D26AF0"/>
    <w:rsid w:val="00D26F29"/>
    <w:rsid w:val="00D277D2"/>
    <w:rsid w:val="00D3019A"/>
    <w:rsid w:val="00D326C9"/>
    <w:rsid w:val="00D3298D"/>
    <w:rsid w:val="00D345DF"/>
    <w:rsid w:val="00D363C3"/>
    <w:rsid w:val="00D3682D"/>
    <w:rsid w:val="00D464D4"/>
    <w:rsid w:val="00D51909"/>
    <w:rsid w:val="00D55169"/>
    <w:rsid w:val="00D56D83"/>
    <w:rsid w:val="00D60398"/>
    <w:rsid w:val="00D64F08"/>
    <w:rsid w:val="00D656CC"/>
    <w:rsid w:val="00D67D32"/>
    <w:rsid w:val="00D721CA"/>
    <w:rsid w:val="00D74C7D"/>
    <w:rsid w:val="00D80CFA"/>
    <w:rsid w:val="00D86DC6"/>
    <w:rsid w:val="00D86FDB"/>
    <w:rsid w:val="00D87690"/>
    <w:rsid w:val="00D9269D"/>
    <w:rsid w:val="00D93BDA"/>
    <w:rsid w:val="00D94A70"/>
    <w:rsid w:val="00D96FF5"/>
    <w:rsid w:val="00D972B4"/>
    <w:rsid w:val="00D97AB6"/>
    <w:rsid w:val="00DA2C21"/>
    <w:rsid w:val="00DA4AC4"/>
    <w:rsid w:val="00DA521E"/>
    <w:rsid w:val="00DA61F1"/>
    <w:rsid w:val="00DB049E"/>
    <w:rsid w:val="00DB1555"/>
    <w:rsid w:val="00DB169F"/>
    <w:rsid w:val="00DB17E9"/>
    <w:rsid w:val="00DB2A17"/>
    <w:rsid w:val="00DB6799"/>
    <w:rsid w:val="00DB7123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5309"/>
    <w:rsid w:val="00DF63B0"/>
    <w:rsid w:val="00DF6B23"/>
    <w:rsid w:val="00DF7183"/>
    <w:rsid w:val="00E02708"/>
    <w:rsid w:val="00E044DB"/>
    <w:rsid w:val="00E05E6F"/>
    <w:rsid w:val="00E10611"/>
    <w:rsid w:val="00E14CFF"/>
    <w:rsid w:val="00E1640C"/>
    <w:rsid w:val="00E17A75"/>
    <w:rsid w:val="00E20A03"/>
    <w:rsid w:val="00E220B5"/>
    <w:rsid w:val="00E22C78"/>
    <w:rsid w:val="00E237CF"/>
    <w:rsid w:val="00E30D7B"/>
    <w:rsid w:val="00E36D53"/>
    <w:rsid w:val="00E37445"/>
    <w:rsid w:val="00E41E42"/>
    <w:rsid w:val="00E436DF"/>
    <w:rsid w:val="00E46EA6"/>
    <w:rsid w:val="00E50011"/>
    <w:rsid w:val="00E50285"/>
    <w:rsid w:val="00E52C02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92AE5"/>
    <w:rsid w:val="00E940E3"/>
    <w:rsid w:val="00E94AC2"/>
    <w:rsid w:val="00E94D1C"/>
    <w:rsid w:val="00E94E85"/>
    <w:rsid w:val="00E96A94"/>
    <w:rsid w:val="00E97DFB"/>
    <w:rsid w:val="00EA2AFE"/>
    <w:rsid w:val="00EA4EFF"/>
    <w:rsid w:val="00EA5155"/>
    <w:rsid w:val="00EB34DF"/>
    <w:rsid w:val="00EB3CDB"/>
    <w:rsid w:val="00EC2474"/>
    <w:rsid w:val="00ED1C2B"/>
    <w:rsid w:val="00ED4AC0"/>
    <w:rsid w:val="00ED676E"/>
    <w:rsid w:val="00ED7548"/>
    <w:rsid w:val="00EE3B7D"/>
    <w:rsid w:val="00EE4A6C"/>
    <w:rsid w:val="00EE4DFA"/>
    <w:rsid w:val="00EF3C9C"/>
    <w:rsid w:val="00F011A0"/>
    <w:rsid w:val="00F01C78"/>
    <w:rsid w:val="00F0283C"/>
    <w:rsid w:val="00F02F2C"/>
    <w:rsid w:val="00F10AE7"/>
    <w:rsid w:val="00F118E0"/>
    <w:rsid w:val="00F121D6"/>
    <w:rsid w:val="00F1621A"/>
    <w:rsid w:val="00F1710A"/>
    <w:rsid w:val="00F175B9"/>
    <w:rsid w:val="00F200AA"/>
    <w:rsid w:val="00F2147F"/>
    <w:rsid w:val="00F24102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6673A"/>
    <w:rsid w:val="00F71FEB"/>
    <w:rsid w:val="00F7272C"/>
    <w:rsid w:val="00F72C1E"/>
    <w:rsid w:val="00F767EE"/>
    <w:rsid w:val="00F80301"/>
    <w:rsid w:val="00F835E5"/>
    <w:rsid w:val="00F8681B"/>
    <w:rsid w:val="00F87573"/>
    <w:rsid w:val="00F9011E"/>
    <w:rsid w:val="00F9229D"/>
    <w:rsid w:val="00F92E71"/>
    <w:rsid w:val="00F95130"/>
    <w:rsid w:val="00FA71D7"/>
    <w:rsid w:val="00FB2BDA"/>
    <w:rsid w:val="00FB7E83"/>
    <w:rsid w:val="00FC1BD7"/>
    <w:rsid w:val="00FC1EE9"/>
    <w:rsid w:val="00FC3ED9"/>
    <w:rsid w:val="00FC5C76"/>
    <w:rsid w:val="00FC5CE0"/>
    <w:rsid w:val="00FD349C"/>
    <w:rsid w:val="00FD35E4"/>
    <w:rsid w:val="00FD5AB3"/>
    <w:rsid w:val="00FD7C4E"/>
    <w:rsid w:val="00FE591F"/>
    <w:rsid w:val="00FF1B97"/>
    <w:rsid w:val="00FF1EDD"/>
    <w:rsid w:val="00FF4D10"/>
    <w:rsid w:val="00FF5170"/>
    <w:rsid w:val="00FF6D35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956751D"/>
    <w:rsid w:val="099FAB3A"/>
    <w:rsid w:val="0A519BB2"/>
    <w:rsid w:val="0A526DC0"/>
    <w:rsid w:val="0AA25162"/>
    <w:rsid w:val="0B7C646D"/>
    <w:rsid w:val="0BC63D48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7000C0"/>
    <w:rsid w:val="1FA0D76A"/>
    <w:rsid w:val="2070EE37"/>
    <w:rsid w:val="20D8FCF2"/>
    <w:rsid w:val="2184681B"/>
    <w:rsid w:val="21B7F621"/>
    <w:rsid w:val="21CC90BC"/>
    <w:rsid w:val="24DBB0D3"/>
    <w:rsid w:val="254948C4"/>
    <w:rsid w:val="257F14F5"/>
    <w:rsid w:val="2634F946"/>
    <w:rsid w:val="291AE695"/>
    <w:rsid w:val="29218780"/>
    <w:rsid w:val="292DF68A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2FFEB015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6D6A8A6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F1950F3"/>
    <w:rsid w:val="608F7C97"/>
    <w:rsid w:val="60FE150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FB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  <w:style w:type="table" w:customStyle="1" w:styleId="TableGrid1">
    <w:name w:val="Table Grid1"/>
    <w:basedOn w:val="TableNormal"/>
    <w:next w:val="TableGrid"/>
    <w:uiPriority w:val="39"/>
    <w:rsid w:val="003E5750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C4D99"/>
    <w:pPr>
      <w:spacing w:after="0" w:line="240" w:lineRule="auto"/>
    </w:pPr>
    <w:rPr>
      <w:rFonts w:ascii="Times New Roman" w:eastAsia="MS PMincho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4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A90B535133A7469C2966DCED8EA83F" ma:contentTypeVersion="18" ma:contentTypeDescription="Create a new document." ma:contentTypeScope="" ma:versionID="fdcd515d14b32dad94c56647a604da95">
  <xsd:schema xmlns:xsd="http://www.w3.org/2001/XMLSchema" xmlns:xs="http://www.w3.org/2001/XMLSchema" xmlns:p="http://schemas.microsoft.com/office/2006/metadata/properties" xmlns:ns1="http://schemas.microsoft.com/sharepoint/v3" xmlns:ns2="5fb29457-6f42-4d9e-b348-60eba9f18d40" xmlns:ns3="2c4e7652-ade1-4c20-a6d0-8e445acb06ce" targetNamespace="http://schemas.microsoft.com/office/2006/metadata/properties" ma:root="true" ma:fieldsID="df520f7d034343ef7125d56b02d723c5" ns1:_="" ns2:_="" ns3:_="">
    <xsd:import namespace="http://schemas.microsoft.com/sharepoint/v3"/>
    <xsd:import namespace="5fb29457-6f42-4d9e-b348-60eba9f18d40"/>
    <xsd:import namespace="2c4e7652-ade1-4c20-a6d0-8e445acb0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29457-6f42-4d9e-b348-60eba9f18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ac6538-d41a-4f9a-bd67-5f7ae81a6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e7652-ade1-4c20-a6d0-8e445acb0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f26656-a183-4ca1-929d-260cd3680c88}" ma:internalName="TaxCatchAll" ma:showField="CatchAllData" ma:web="2c4e7652-ade1-4c20-a6d0-8e445acb0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c4e7652-ade1-4c20-a6d0-8e445acb06ce" xsi:nil="true"/>
    <lcf76f155ced4ddcb4097134ff3c332f xmlns="5fb29457-6f42-4d9e-b348-60eba9f18d4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9C78C0-A386-414F-8DDE-E0F69786EBEE}"/>
</file>

<file path=customXml/itemProps3.xml><?xml version="1.0" encoding="utf-8"?>
<ds:datastoreItem xmlns:ds="http://schemas.openxmlformats.org/officeDocument/2006/customXml" ds:itemID="{EA80C1E9-AD91-4346-99F3-953DB691F25C}"/>
</file>

<file path=customXml/itemProps4.xml><?xml version="1.0" encoding="utf-8"?>
<ds:datastoreItem xmlns:ds="http://schemas.openxmlformats.org/officeDocument/2006/customXml" ds:itemID="{76CF7965-9F0C-42A6-BB38-B05016549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590</Words>
  <Characters>3370</Characters>
  <Application>Microsoft Office Word</Application>
  <DocSecurity>0</DocSecurity>
  <Lines>118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vs_gui_release_1_7_14_1_release_notes</dc:title>
  <dc:subject/>
  <dc:creator/>
  <cp:keywords/>
  <dc:description/>
  <cp:lastModifiedBy/>
  <cp:revision>1</cp:revision>
  <dcterms:created xsi:type="dcterms:W3CDTF">2024-05-14T16:53:00Z</dcterms:created>
  <dcterms:modified xsi:type="dcterms:W3CDTF">2024-05-14T16:56:00Z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0x010100F7A90B535133A7469C2966DCED8EA83F</vt:lpwstr>
  </property>
</Properties>
</file>