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1FAF3D87" w:rsidR="00BB1B38" w:rsidRDefault="00B860CA" w:rsidP="00B6269C">
      <w:pPr>
        <w:pStyle w:val="Title"/>
      </w:pPr>
      <w:r w:rsidRPr="00B860CA">
        <w:t>VistA Scheduling Enhancements (VSE)</w:t>
      </w:r>
      <w:r w:rsidR="00B6269C">
        <w:br/>
      </w:r>
      <w:r w:rsidR="00B6269C">
        <w:br/>
      </w:r>
      <w:r w:rsidR="00602815" w:rsidRPr="00602815">
        <w:t>Version Description Document (VDD)</w:t>
      </w:r>
      <w:r w:rsidR="00602815">
        <w:t xml:space="preserve"> for</w:t>
      </w:r>
      <w:r w:rsidR="00B6269C">
        <w:br/>
      </w:r>
      <w:r w:rsidR="00B6269C">
        <w:br/>
      </w:r>
      <w:r w:rsidR="00655AFB">
        <w:t>V</w:t>
      </w:r>
      <w:r w:rsidR="00B40582">
        <w:t xml:space="preserve">S </w:t>
      </w:r>
      <w:r w:rsidR="00BB1B38">
        <w:t xml:space="preserve">GUI Release </w:t>
      </w:r>
      <w:r w:rsidR="00C133E1">
        <w:t>1.7.20.1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746287">
        <w:t>80</w:t>
      </w:r>
      <w:r w:rsidR="00162AC4">
        <w:t>7</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6230DE7C" w:rsidR="00105215" w:rsidRDefault="00162AC4" w:rsidP="00B6269C">
      <w:pPr>
        <w:pStyle w:val="PubDate"/>
      </w:pPr>
      <w:r>
        <w:t>March</w:t>
      </w:r>
      <w:r w:rsidR="00002C87">
        <w:t xml:space="preserve"> </w:t>
      </w:r>
      <w:r w:rsidR="42F7CDFE">
        <w:t>2</w:t>
      </w:r>
      <w:r w:rsidR="00145A0D">
        <w:t>02</w:t>
      </w:r>
      <w:r w:rsidR="00BC6D49">
        <w:t>2</w:t>
      </w:r>
      <w:r w:rsidR="00B6269C">
        <w:br/>
      </w:r>
      <w:r w:rsidR="123E2A6C">
        <w:t xml:space="preserve">Version </w:t>
      </w:r>
      <w:r w:rsidR="00DE1EB4">
        <w:t>1.0</w:t>
      </w:r>
    </w:p>
    <w:p w14:paraId="0C9EB881" w14:textId="7B1F1F0B" w:rsidR="004802FD" w:rsidRDefault="00105215" w:rsidP="00B6269C">
      <w:pPr>
        <w:pStyle w:val="Subtitle"/>
      </w:pPr>
      <w:r>
        <w:t>Department of Veterans Affairs</w:t>
      </w:r>
      <w:r w:rsidR="00B6269C">
        <w:br/>
      </w:r>
      <w:r w:rsidR="00B6269C">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DE1EB4" w:rsidRPr="00AC0E30" w14:paraId="52FCD090" w14:textId="77777777" w:rsidTr="4E812FA6">
        <w:tc>
          <w:tcPr>
            <w:tcW w:w="1344" w:type="dxa"/>
          </w:tcPr>
          <w:p w14:paraId="3A30C389" w14:textId="2663BBDA" w:rsidR="00DE1EB4" w:rsidRDefault="00DE1EB4" w:rsidP="00D23DC5">
            <w:pPr>
              <w:pStyle w:val="TableText"/>
            </w:pPr>
            <w:r>
              <w:t>03/21/2022</w:t>
            </w:r>
          </w:p>
        </w:tc>
        <w:tc>
          <w:tcPr>
            <w:tcW w:w="964" w:type="dxa"/>
          </w:tcPr>
          <w:p w14:paraId="7BCA365B" w14:textId="5A8892CE" w:rsidR="00DE1EB4" w:rsidRDefault="00DE1EB4" w:rsidP="00D23DC5">
            <w:pPr>
              <w:pStyle w:val="TableText"/>
            </w:pPr>
            <w:r>
              <w:t>1.0</w:t>
            </w:r>
          </w:p>
        </w:tc>
        <w:tc>
          <w:tcPr>
            <w:tcW w:w="5787" w:type="dxa"/>
          </w:tcPr>
          <w:p w14:paraId="17944E3A" w14:textId="305B58FB" w:rsidR="00DE1EB4" w:rsidRPr="007A4987" w:rsidRDefault="00DE1EB4" w:rsidP="00D23DC5">
            <w:pPr>
              <w:pStyle w:val="TableText"/>
            </w:pPr>
            <w:r>
              <w:t>Incremented to 1.7.20.1</w:t>
            </w:r>
          </w:p>
        </w:tc>
        <w:tc>
          <w:tcPr>
            <w:tcW w:w="1440" w:type="dxa"/>
          </w:tcPr>
          <w:p w14:paraId="2F89C2A4" w14:textId="0819B80D" w:rsidR="00DE1EB4" w:rsidRPr="007A4987" w:rsidRDefault="00DE1EB4" w:rsidP="00D23DC5">
            <w:pPr>
              <w:pStyle w:val="TableText"/>
            </w:pPr>
            <w:r w:rsidRPr="007A4987">
              <w:t>Liberty ITS</w:t>
            </w:r>
          </w:p>
        </w:tc>
      </w:tr>
      <w:tr w:rsidR="007A4987" w:rsidRPr="00AC0E30" w14:paraId="24BED388" w14:textId="77777777" w:rsidTr="4E812FA6">
        <w:tc>
          <w:tcPr>
            <w:tcW w:w="1344" w:type="dxa"/>
          </w:tcPr>
          <w:p w14:paraId="54B36067" w14:textId="2D80CF27" w:rsidR="007A4987" w:rsidRDefault="007A4987" w:rsidP="00D23DC5">
            <w:pPr>
              <w:pStyle w:val="TableText"/>
            </w:pPr>
            <w:r>
              <w:t>03/10/2022</w:t>
            </w:r>
          </w:p>
        </w:tc>
        <w:tc>
          <w:tcPr>
            <w:tcW w:w="964" w:type="dxa"/>
          </w:tcPr>
          <w:p w14:paraId="00862896" w14:textId="3760DFEE" w:rsidR="007A4987" w:rsidRDefault="007A4987" w:rsidP="00D23DC5">
            <w:pPr>
              <w:pStyle w:val="TableText"/>
            </w:pPr>
            <w:r>
              <w:t>0.3</w:t>
            </w:r>
          </w:p>
        </w:tc>
        <w:tc>
          <w:tcPr>
            <w:tcW w:w="5787" w:type="dxa"/>
          </w:tcPr>
          <w:p w14:paraId="35CFBBD0" w14:textId="636DCA23" w:rsidR="007A4987" w:rsidRDefault="007A4987" w:rsidP="00D23DC5">
            <w:pPr>
              <w:pStyle w:val="TableText"/>
            </w:pPr>
            <w:r w:rsidRPr="007A4987">
              <w:t>Added VSE-</w:t>
            </w:r>
            <w:r>
              <w:t>2577 and 2578</w:t>
            </w:r>
          </w:p>
        </w:tc>
        <w:tc>
          <w:tcPr>
            <w:tcW w:w="1440" w:type="dxa"/>
          </w:tcPr>
          <w:p w14:paraId="7D64F2AD" w14:textId="599AFD11" w:rsidR="007A4987" w:rsidRDefault="007A4987" w:rsidP="00D23DC5">
            <w:pPr>
              <w:pStyle w:val="TableText"/>
            </w:pPr>
            <w:r w:rsidRPr="007A4987">
              <w:t>Liberty ITS</w:t>
            </w:r>
          </w:p>
        </w:tc>
      </w:tr>
      <w:tr w:rsidR="00C133E1" w:rsidRPr="00AC0E30" w14:paraId="1C651B08" w14:textId="77777777" w:rsidTr="4E812FA6">
        <w:tc>
          <w:tcPr>
            <w:tcW w:w="1344" w:type="dxa"/>
          </w:tcPr>
          <w:p w14:paraId="52C080C5" w14:textId="51F57616" w:rsidR="00C133E1" w:rsidRDefault="00C133E1" w:rsidP="00D23DC5">
            <w:pPr>
              <w:pStyle w:val="TableText"/>
            </w:pPr>
            <w:r>
              <w:t>03/09/2022</w:t>
            </w:r>
          </w:p>
        </w:tc>
        <w:tc>
          <w:tcPr>
            <w:tcW w:w="964" w:type="dxa"/>
          </w:tcPr>
          <w:p w14:paraId="3E18D477" w14:textId="5532AA93" w:rsidR="00C133E1" w:rsidRDefault="00A754B6" w:rsidP="00D23DC5">
            <w:pPr>
              <w:pStyle w:val="TableText"/>
            </w:pPr>
            <w:r>
              <w:t>0</w:t>
            </w:r>
            <w:r w:rsidR="00C133E1">
              <w:t>.2</w:t>
            </w:r>
          </w:p>
        </w:tc>
        <w:tc>
          <w:tcPr>
            <w:tcW w:w="5787" w:type="dxa"/>
          </w:tcPr>
          <w:p w14:paraId="599BBD55" w14:textId="6AAADBFA" w:rsidR="00C133E1" w:rsidRDefault="00C133E1" w:rsidP="00D23DC5">
            <w:pPr>
              <w:pStyle w:val="TableText"/>
            </w:pPr>
            <w:r>
              <w:t>Added VSE-2552 and VSE-2560</w:t>
            </w:r>
          </w:p>
        </w:tc>
        <w:tc>
          <w:tcPr>
            <w:tcW w:w="1440" w:type="dxa"/>
          </w:tcPr>
          <w:p w14:paraId="46BB597E" w14:textId="282617C6" w:rsidR="00C133E1" w:rsidRDefault="00C133E1" w:rsidP="00D23DC5">
            <w:pPr>
              <w:pStyle w:val="TableText"/>
            </w:pPr>
            <w:r>
              <w:t>Liberty ITS</w:t>
            </w:r>
          </w:p>
        </w:tc>
      </w:tr>
      <w:tr w:rsidR="00D23DC5" w:rsidRPr="00AC0E30" w14:paraId="28827EC0" w14:textId="77777777" w:rsidTr="4E812FA6">
        <w:tc>
          <w:tcPr>
            <w:tcW w:w="1344" w:type="dxa"/>
          </w:tcPr>
          <w:p w14:paraId="373E1AB3" w14:textId="19053323" w:rsidR="00D23DC5" w:rsidRDefault="00746287" w:rsidP="00D23DC5">
            <w:pPr>
              <w:pStyle w:val="TableText"/>
            </w:pPr>
            <w:r>
              <w:t>0</w:t>
            </w:r>
            <w:r w:rsidR="00162AC4">
              <w:t>3</w:t>
            </w:r>
            <w:r w:rsidR="00BA1FFF">
              <w:t>/</w:t>
            </w:r>
            <w:r w:rsidR="008926AD">
              <w:t>0</w:t>
            </w:r>
            <w:r w:rsidR="00162AC4">
              <w:t>4</w:t>
            </w:r>
            <w:r w:rsidR="00BA1FFF">
              <w:t>/202</w:t>
            </w:r>
            <w:r>
              <w:t>2</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103CF8D2" w:rsidR="00D23DC5" w:rsidRDefault="00A17E8F" w:rsidP="00D23DC5">
            <w:pPr>
              <w:pStyle w:val="TableText"/>
            </w:pPr>
            <w:r>
              <w:t xml:space="preserve">Baseline for </w:t>
            </w:r>
            <w:r w:rsidR="007D7150">
              <w:t>VS GUI R</w:t>
            </w:r>
            <w:r w:rsidR="00C133E1">
              <w:t>1.7.20.1</w:t>
            </w:r>
            <w:r w:rsidR="00162AC4">
              <w:t xml:space="preserve"> </w:t>
            </w:r>
            <w:r w:rsidR="007D7150">
              <w:t>and SD*5.3*</w:t>
            </w:r>
            <w:r w:rsidR="00644305">
              <w:t>80</w:t>
            </w:r>
            <w:r w:rsidR="00162AC4">
              <w:t>7</w:t>
            </w:r>
          </w:p>
        </w:tc>
        <w:tc>
          <w:tcPr>
            <w:tcW w:w="1440" w:type="dxa"/>
          </w:tcPr>
          <w:p w14:paraId="565225D7" w14:textId="0CE3EEF5" w:rsidR="00D23DC5" w:rsidRDefault="00D23DC5" w:rsidP="00D23DC5">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7832F74E" w14:textId="3C445C86" w:rsidR="00C72D5F"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5382428" w:history="1">
        <w:r w:rsidR="00C72D5F" w:rsidRPr="00D72732">
          <w:rPr>
            <w:rStyle w:val="Hyperlink"/>
          </w:rPr>
          <w:t>1.</w:t>
        </w:r>
        <w:r w:rsidR="00C72D5F">
          <w:rPr>
            <w:rFonts w:asciiTheme="minorHAnsi" w:hAnsiTheme="minorHAnsi"/>
            <w:b w:val="0"/>
            <w:sz w:val="22"/>
          </w:rPr>
          <w:tab/>
        </w:r>
        <w:r w:rsidR="00C72D5F" w:rsidRPr="00D72732">
          <w:rPr>
            <w:rStyle w:val="Hyperlink"/>
          </w:rPr>
          <w:t>General Configuration Management (CM) Information</w:t>
        </w:r>
        <w:r w:rsidR="00C72D5F">
          <w:rPr>
            <w:webHidden/>
          </w:rPr>
          <w:tab/>
        </w:r>
        <w:r w:rsidR="00C72D5F">
          <w:rPr>
            <w:webHidden/>
          </w:rPr>
          <w:fldChar w:fldCharType="begin"/>
        </w:r>
        <w:r w:rsidR="00C72D5F">
          <w:rPr>
            <w:webHidden/>
          </w:rPr>
          <w:instrText xml:space="preserve"> PAGEREF _Toc95382428 \h </w:instrText>
        </w:r>
        <w:r w:rsidR="00C72D5F">
          <w:rPr>
            <w:webHidden/>
          </w:rPr>
        </w:r>
        <w:r w:rsidR="00C72D5F">
          <w:rPr>
            <w:webHidden/>
          </w:rPr>
          <w:fldChar w:fldCharType="separate"/>
        </w:r>
        <w:r w:rsidR="00FD2E4B">
          <w:rPr>
            <w:webHidden/>
          </w:rPr>
          <w:t>1</w:t>
        </w:r>
        <w:r w:rsidR="00C72D5F">
          <w:rPr>
            <w:webHidden/>
          </w:rPr>
          <w:fldChar w:fldCharType="end"/>
        </w:r>
      </w:hyperlink>
    </w:p>
    <w:p w14:paraId="56466804" w14:textId="129F36D2" w:rsidR="00C72D5F" w:rsidRDefault="00000000">
      <w:pPr>
        <w:pStyle w:val="TOC1"/>
        <w:rPr>
          <w:rFonts w:asciiTheme="minorHAnsi" w:hAnsiTheme="minorHAnsi"/>
          <w:b w:val="0"/>
          <w:sz w:val="22"/>
        </w:rPr>
      </w:pPr>
      <w:hyperlink w:anchor="_Toc95382429" w:history="1">
        <w:r w:rsidR="00C72D5F" w:rsidRPr="00D72732">
          <w:rPr>
            <w:rStyle w:val="Hyperlink"/>
          </w:rPr>
          <w:t>2.</w:t>
        </w:r>
        <w:r w:rsidR="00C72D5F">
          <w:rPr>
            <w:rFonts w:asciiTheme="minorHAnsi" w:hAnsiTheme="minorHAnsi"/>
            <w:b w:val="0"/>
            <w:sz w:val="22"/>
          </w:rPr>
          <w:tab/>
        </w:r>
        <w:r w:rsidR="00C72D5F" w:rsidRPr="00D72732">
          <w:rPr>
            <w:rStyle w:val="Hyperlink"/>
          </w:rPr>
          <w:t>CM Tools</w:t>
        </w:r>
        <w:r w:rsidR="00C72D5F">
          <w:rPr>
            <w:webHidden/>
          </w:rPr>
          <w:tab/>
        </w:r>
        <w:r w:rsidR="00C72D5F">
          <w:rPr>
            <w:webHidden/>
          </w:rPr>
          <w:fldChar w:fldCharType="begin"/>
        </w:r>
        <w:r w:rsidR="00C72D5F">
          <w:rPr>
            <w:webHidden/>
          </w:rPr>
          <w:instrText xml:space="preserve"> PAGEREF _Toc95382429 \h </w:instrText>
        </w:r>
        <w:r w:rsidR="00C72D5F">
          <w:rPr>
            <w:webHidden/>
          </w:rPr>
        </w:r>
        <w:r w:rsidR="00C72D5F">
          <w:rPr>
            <w:webHidden/>
          </w:rPr>
          <w:fldChar w:fldCharType="separate"/>
        </w:r>
        <w:r w:rsidR="00FD2E4B">
          <w:rPr>
            <w:webHidden/>
          </w:rPr>
          <w:t>1</w:t>
        </w:r>
        <w:r w:rsidR="00C72D5F">
          <w:rPr>
            <w:webHidden/>
          </w:rPr>
          <w:fldChar w:fldCharType="end"/>
        </w:r>
      </w:hyperlink>
    </w:p>
    <w:p w14:paraId="661144E2" w14:textId="7B29C4E0" w:rsidR="00C72D5F" w:rsidRDefault="00000000">
      <w:pPr>
        <w:pStyle w:val="TOC1"/>
        <w:rPr>
          <w:rFonts w:asciiTheme="minorHAnsi" w:hAnsiTheme="minorHAnsi"/>
          <w:b w:val="0"/>
          <w:sz w:val="22"/>
        </w:rPr>
      </w:pPr>
      <w:hyperlink w:anchor="_Toc95382430" w:history="1">
        <w:r w:rsidR="00C72D5F" w:rsidRPr="00D72732">
          <w:rPr>
            <w:rStyle w:val="Hyperlink"/>
          </w:rPr>
          <w:t>3.</w:t>
        </w:r>
        <w:r w:rsidR="00C72D5F">
          <w:rPr>
            <w:rFonts w:asciiTheme="minorHAnsi" w:hAnsiTheme="minorHAnsi"/>
            <w:b w:val="0"/>
            <w:sz w:val="22"/>
          </w:rPr>
          <w:tab/>
        </w:r>
        <w:r w:rsidR="00C72D5F" w:rsidRPr="00D72732">
          <w:rPr>
            <w:rStyle w:val="Hyperlink"/>
          </w:rPr>
          <w:t>Configuration Management of Documents</w:t>
        </w:r>
        <w:r w:rsidR="00C72D5F">
          <w:rPr>
            <w:webHidden/>
          </w:rPr>
          <w:tab/>
        </w:r>
        <w:r w:rsidR="00C72D5F">
          <w:rPr>
            <w:webHidden/>
          </w:rPr>
          <w:fldChar w:fldCharType="begin"/>
        </w:r>
        <w:r w:rsidR="00C72D5F">
          <w:rPr>
            <w:webHidden/>
          </w:rPr>
          <w:instrText xml:space="preserve"> PAGEREF _Toc95382430 \h </w:instrText>
        </w:r>
        <w:r w:rsidR="00C72D5F">
          <w:rPr>
            <w:webHidden/>
          </w:rPr>
        </w:r>
        <w:r w:rsidR="00C72D5F">
          <w:rPr>
            <w:webHidden/>
          </w:rPr>
          <w:fldChar w:fldCharType="separate"/>
        </w:r>
        <w:r w:rsidR="00FD2E4B">
          <w:rPr>
            <w:webHidden/>
          </w:rPr>
          <w:t>1</w:t>
        </w:r>
        <w:r w:rsidR="00C72D5F">
          <w:rPr>
            <w:webHidden/>
          </w:rPr>
          <w:fldChar w:fldCharType="end"/>
        </w:r>
      </w:hyperlink>
    </w:p>
    <w:p w14:paraId="3F8C6D5D" w14:textId="26E80086" w:rsidR="00C72D5F" w:rsidRDefault="00000000">
      <w:pPr>
        <w:pStyle w:val="TOC2"/>
        <w:rPr>
          <w:rFonts w:asciiTheme="minorHAnsi" w:hAnsiTheme="minorHAnsi"/>
          <w:b w:val="0"/>
          <w:sz w:val="22"/>
        </w:rPr>
      </w:pPr>
      <w:hyperlink w:anchor="_Toc95382431" w:history="1">
        <w:r w:rsidR="00C72D5F" w:rsidRPr="00D72732">
          <w:rPr>
            <w:rStyle w:val="Hyperlink"/>
          </w:rPr>
          <w:t>3.1.</w:t>
        </w:r>
        <w:r w:rsidR="00C72D5F">
          <w:rPr>
            <w:rFonts w:asciiTheme="minorHAnsi" w:hAnsiTheme="minorHAnsi"/>
            <w:b w:val="0"/>
            <w:sz w:val="22"/>
          </w:rPr>
          <w:tab/>
        </w:r>
        <w:r w:rsidR="00C72D5F" w:rsidRPr="00D72732">
          <w:rPr>
            <w:rStyle w:val="Hyperlink"/>
          </w:rPr>
          <w:t>Release Documentation</w:t>
        </w:r>
        <w:r w:rsidR="00C72D5F">
          <w:rPr>
            <w:webHidden/>
          </w:rPr>
          <w:tab/>
        </w:r>
        <w:r w:rsidR="00C72D5F">
          <w:rPr>
            <w:webHidden/>
          </w:rPr>
          <w:fldChar w:fldCharType="begin"/>
        </w:r>
        <w:r w:rsidR="00C72D5F">
          <w:rPr>
            <w:webHidden/>
          </w:rPr>
          <w:instrText xml:space="preserve"> PAGEREF _Toc95382431 \h </w:instrText>
        </w:r>
        <w:r w:rsidR="00C72D5F">
          <w:rPr>
            <w:webHidden/>
          </w:rPr>
        </w:r>
        <w:r w:rsidR="00C72D5F">
          <w:rPr>
            <w:webHidden/>
          </w:rPr>
          <w:fldChar w:fldCharType="separate"/>
        </w:r>
        <w:r w:rsidR="00FD2E4B">
          <w:rPr>
            <w:webHidden/>
          </w:rPr>
          <w:t>1</w:t>
        </w:r>
        <w:r w:rsidR="00C72D5F">
          <w:rPr>
            <w:webHidden/>
          </w:rPr>
          <w:fldChar w:fldCharType="end"/>
        </w:r>
      </w:hyperlink>
    </w:p>
    <w:p w14:paraId="094C6BC5" w14:textId="2A547B5D" w:rsidR="00C72D5F" w:rsidRDefault="00000000">
      <w:pPr>
        <w:pStyle w:val="TOC2"/>
        <w:rPr>
          <w:rFonts w:asciiTheme="minorHAnsi" w:hAnsiTheme="minorHAnsi"/>
          <w:b w:val="0"/>
          <w:sz w:val="22"/>
        </w:rPr>
      </w:pPr>
      <w:hyperlink w:anchor="_Toc95382432" w:history="1">
        <w:r w:rsidR="00C72D5F" w:rsidRPr="00D72732">
          <w:rPr>
            <w:rStyle w:val="Hyperlink"/>
          </w:rPr>
          <w:t>3.2.</w:t>
        </w:r>
        <w:r w:rsidR="00C72D5F">
          <w:rPr>
            <w:rFonts w:asciiTheme="minorHAnsi" w:hAnsiTheme="minorHAnsi"/>
            <w:b w:val="0"/>
            <w:sz w:val="22"/>
          </w:rPr>
          <w:tab/>
        </w:r>
        <w:r w:rsidR="00C72D5F" w:rsidRPr="00D72732">
          <w:rPr>
            <w:rStyle w:val="Hyperlink"/>
          </w:rPr>
          <w:t>Baseline and Component</w:t>
        </w:r>
        <w:r w:rsidR="00C72D5F">
          <w:rPr>
            <w:webHidden/>
          </w:rPr>
          <w:tab/>
        </w:r>
        <w:r w:rsidR="00C72D5F">
          <w:rPr>
            <w:webHidden/>
          </w:rPr>
          <w:fldChar w:fldCharType="begin"/>
        </w:r>
        <w:r w:rsidR="00C72D5F">
          <w:rPr>
            <w:webHidden/>
          </w:rPr>
          <w:instrText xml:space="preserve"> PAGEREF _Toc95382432 \h </w:instrText>
        </w:r>
        <w:r w:rsidR="00C72D5F">
          <w:rPr>
            <w:webHidden/>
          </w:rPr>
        </w:r>
        <w:r w:rsidR="00C72D5F">
          <w:rPr>
            <w:webHidden/>
          </w:rPr>
          <w:fldChar w:fldCharType="separate"/>
        </w:r>
        <w:r w:rsidR="00FD2E4B">
          <w:rPr>
            <w:webHidden/>
          </w:rPr>
          <w:t>2</w:t>
        </w:r>
        <w:r w:rsidR="00C72D5F">
          <w:rPr>
            <w:webHidden/>
          </w:rPr>
          <w:fldChar w:fldCharType="end"/>
        </w:r>
      </w:hyperlink>
    </w:p>
    <w:p w14:paraId="53CF1605" w14:textId="4E0A4199" w:rsidR="00C72D5F" w:rsidRDefault="00000000">
      <w:pPr>
        <w:pStyle w:val="TOC2"/>
        <w:rPr>
          <w:rFonts w:asciiTheme="minorHAnsi" w:hAnsiTheme="minorHAnsi"/>
          <w:b w:val="0"/>
          <w:sz w:val="22"/>
        </w:rPr>
      </w:pPr>
      <w:hyperlink w:anchor="_Toc95382433" w:history="1">
        <w:r w:rsidR="00C72D5F" w:rsidRPr="00D72732">
          <w:rPr>
            <w:rStyle w:val="Hyperlink"/>
          </w:rPr>
          <w:t>3.3.</w:t>
        </w:r>
        <w:r w:rsidR="00C72D5F">
          <w:rPr>
            <w:rFonts w:asciiTheme="minorHAnsi" w:hAnsiTheme="minorHAnsi"/>
            <w:b w:val="0"/>
            <w:sz w:val="22"/>
          </w:rPr>
          <w:tab/>
        </w:r>
        <w:r w:rsidR="00C72D5F" w:rsidRPr="00D72732">
          <w:rPr>
            <w:rStyle w:val="Hyperlink"/>
          </w:rPr>
          <w:t>Build Information</w:t>
        </w:r>
        <w:r w:rsidR="00C72D5F">
          <w:rPr>
            <w:webHidden/>
          </w:rPr>
          <w:tab/>
        </w:r>
        <w:r w:rsidR="00C72D5F">
          <w:rPr>
            <w:webHidden/>
          </w:rPr>
          <w:fldChar w:fldCharType="begin"/>
        </w:r>
        <w:r w:rsidR="00C72D5F">
          <w:rPr>
            <w:webHidden/>
          </w:rPr>
          <w:instrText xml:space="preserve"> PAGEREF _Toc95382433 \h </w:instrText>
        </w:r>
        <w:r w:rsidR="00C72D5F">
          <w:rPr>
            <w:webHidden/>
          </w:rPr>
        </w:r>
        <w:r w:rsidR="00C72D5F">
          <w:rPr>
            <w:webHidden/>
          </w:rPr>
          <w:fldChar w:fldCharType="separate"/>
        </w:r>
        <w:r w:rsidR="00FD2E4B">
          <w:rPr>
            <w:webHidden/>
          </w:rPr>
          <w:t>2</w:t>
        </w:r>
        <w:r w:rsidR="00C72D5F">
          <w:rPr>
            <w:webHidden/>
          </w:rPr>
          <w:fldChar w:fldCharType="end"/>
        </w:r>
      </w:hyperlink>
    </w:p>
    <w:p w14:paraId="4A8C9329" w14:textId="1E9EEA2D" w:rsidR="00C72D5F" w:rsidRDefault="00000000">
      <w:pPr>
        <w:pStyle w:val="TOC2"/>
        <w:rPr>
          <w:rFonts w:asciiTheme="minorHAnsi" w:hAnsiTheme="minorHAnsi"/>
          <w:b w:val="0"/>
          <w:sz w:val="22"/>
        </w:rPr>
      </w:pPr>
      <w:hyperlink w:anchor="_Toc95382434" w:history="1">
        <w:r w:rsidR="00C72D5F" w:rsidRPr="00D72732">
          <w:rPr>
            <w:rStyle w:val="Hyperlink"/>
          </w:rPr>
          <w:t>3.4.</w:t>
        </w:r>
        <w:r w:rsidR="00C72D5F">
          <w:rPr>
            <w:rFonts w:asciiTheme="minorHAnsi" w:hAnsiTheme="minorHAnsi"/>
            <w:b w:val="0"/>
            <w:sz w:val="22"/>
          </w:rPr>
          <w:tab/>
        </w:r>
        <w:r w:rsidR="00C72D5F" w:rsidRPr="00D72732">
          <w:rPr>
            <w:rStyle w:val="Hyperlink"/>
          </w:rPr>
          <w:t>Build Label or Number</w:t>
        </w:r>
        <w:r w:rsidR="00C72D5F">
          <w:rPr>
            <w:webHidden/>
          </w:rPr>
          <w:tab/>
        </w:r>
        <w:r w:rsidR="00C72D5F">
          <w:rPr>
            <w:webHidden/>
          </w:rPr>
          <w:fldChar w:fldCharType="begin"/>
        </w:r>
        <w:r w:rsidR="00C72D5F">
          <w:rPr>
            <w:webHidden/>
          </w:rPr>
          <w:instrText xml:space="preserve"> PAGEREF _Toc95382434 \h </w:instrText>
        </w:r>
        <w:r w:rsidR="00C72D5F">
          <w:rPr>
            <w:webHidden/>
          </w:rPr>
        </w:r>
        <w:r w:rsidR="00C72D5F">
          <w:rPr>
            <w:webHidden/>
          </w:rPr>
          <w:fldChar w:fldCharType="separate"/>
        </w:r>
        <w:r w:rsidR="00FD2E4B">
          <w:rPr>
            <w:webHidden/>
          </w:rPr>
          <w:t>2</w:t>
        </w:r>
        <w:r w:rsidR="00C72D5F">
          <w:rPr>
            <w:webHidden/>
          </w:rPr>
          <w:fldChar w:fldCharType="end"/>
        </w:r>
      </w:hyperlink>
    </w:p>
    <w:p w14:paraId="0DF66177" w14:textId="47F77269" w:rsidR="00C72D5F" w:rsidRDefault="00000000">
      <w:pPr>
        <w:pStyle w:val="TOC1"/>
        <w:rPr>
          <w:rFonts w:asciiTheme="minorHAnsi" w:hAnsiTheme="minorHAnsi"/>
          <w:b w:val="0"/>
          <w:sz w:val="22"/>
        </w:rPr>
      </w:pPr>
      <w:hyperlink w:anchor="_Toc95382435" w:history="1">
        <w:r w:rsidR="00C72D5F" w:rsidRPr="00D72732">
          <w:rPr>
            <w:rStyle w:val="Hyperlink"/>
          </w:rPr>
          <w:t>4.</w:t>
        </w:r>
        <w:r w:rsidR="00C72D5F">
          <w:rPr>
            <w:rFonts w:asciiTheme="minorHAnsi" w:hAnsiTheme="minorHAnsi"/>
            <w:b w:val="0"/>
            <w:sz w:val="22"/>
          </w:rPr>
          <w:tab/>
        </w:r>
        <w:r w:rsidR="00C72D5F" w:rsidRPr="00D72732">
          <w:rPr>
            <w:rStyle w:val="Hyperlink"/>
          </w:rPr>
          <w:t>Build and Packaging</w:t>
        </w:r>
        <w:r w:rsidR="00C72D5F">
          <w:rPr>
            <w:webHidden/>
          </w:rPr>
          <w:tab/>
        </w:r>
        <w:r w:rsidR="00C72D5F">
          <w:rPr>
            <w:webHidden/>
          </w:rPr>
          <w:fldChar w:fldCharType="begin"/>
        </w:r>
        <w:r w:rsidR="00C72D5F">
          <w:rPr>
            <w:webHidden/>
          </w:rPr>
          <w:instrText xml:space="preserve"> PAGEREF _Toc95382435 \h </w:instrText>
        </w:r>
        <w:r w:rsidR="00C72D5F">
          <w:rPr>
            <w:webHidden/>
          </w:rPr>
        </w:r>
        <w:r w:rsidR="00C72D5F">
          <w:rPr>
            <w:webHidden/>
          </w:rPr>
          <w:fldChar w:fldCharType="separate"/>
        </w:r>
        <w:r w:rsidR="00FD2E4B">
          <w:rPr>
            <w:webHidden/>
          </w:rPr>
          <w:t>2</w:t>
        </w:r>
        <w:r w:rsidR="00C72D5F">
          <w:rPr>
            <w:webHidden/>
          </w:rPr>
          <w:fldChar w:fldCharType="end"/>
        </w:r>
      </w:hyperlink>
    </w:p>
    <w:p w14:paraId="4005D657" w14:textId="709B3E6C" w:rsidR="00C72D5F" w:rsidRDefault="00000000">
      <w:pPr>
        <w:pStyle w:val="TOC2"/>
        <w:rPr>
          <w:rFonts w:asciiTheme="minorHAnsi" w:hAnsiTheme="minorHAnsi"/>
          <w:b w:val="0"/>
          <w:sz w:val="22"/>
        </w:rPr>
      </w:pPr>
      <w:hyperlink w:anchor="_Toc95382436" w:history="1">
        <w:r w:rsidR="00C72D5F" w:rsidRPr="00D72732">
          <w:rPr>
            <w:rStyle w:val="Hyperlink"/>
          </w:rPr>
          <w:t>4.1.</w:t>
        </w:r>
        <w:r w:rsidR="00C72D5F">
          <w:rPr>
            <w:rFonts w:asciiTheme="minorHAnsi" w:hAnsiTheme="minorHAnsi"/>
            <w:b w:val="0"/>
            <w:sz w:val="22"/>
          </w:rPr>
          <w:tab/>
        </w:r>
        <w:r w:rsidR="00C72D5F" w:rsidRPr="00D72732">
          <w:rPr>
            <w:rStyle w:val="Hyperlink"/>
          </w:rPr>
          <w:t>Build Logs</w:t>
        </w:r>
        <w:r w:rsidR="00C72D5F">
          <w:rPr>
            <w:webHidden/>
          </w:rPr>
          <w:tab/>
        </w:r>
        <w:r w:rsidR="00C72D5F">
          <w:rPr>
            <w:webHidden/>
          </w:rPr>
          <w:fldChar w:fldCharType="begin"/>
        </w:r>
        <w:r w:rsidR="00C72D5F">
          <w:rPr>
            <w:webHidden/>
          </w:rPr>
          <w:instrText xml:space="preserve"> PAGEREF _Toc95382436 \h </w:instrText>
        </w:r>
        <w:r w:rsidR="00C72D5F">
          <w:rPr>
            <w:webHidden/>
          </w:rPr>
        </w:r>
        <w:r w:rsidR="00C72D5F">
          <w:rPr>
            <w:webHidden/>
          </w:rPr>
          <w:fldChar w:fldCharType="separate"/>
        </w:r>
        <w:r w:rsidR="00FD2E4B">
          <w:rPr>
            <w:webHidden/>
          </w:rPr>
          <w:t>2</w:t>
        </w:r>
        <w:r w:rsidR="00C72D5F">
          <w:rPr>
            <w:webHidden/>
          </w:rPr>
          <w:fldChar w:fldCharType="end"/>
        </w:r>
      </w:hyperlink>
    </w:p>
    <w:p w14:paraId="3AFCA5B7" w14:textId="1335D19C" w:rsidR="00C72D5F" w:rsidRDefault="00000000">
      <w:pPr>
        <w:pStyle w:val="TOC2"/>
        <w:rPr>
          <w:rFonts w:asciiTheme="minorHAnsi" w:hAnsiTheme="minorHAnsi"/>
          <w:b w:val="0"/>
          <w:sz w:val="22"/>
        </w:rPr>
      </w:pPr>
      <w:hyperlink w:anchor="_Toc95382437" w:history="1">
        <w:r w:rsidR="00C72D5F" w:rsidRPr="00D72732">
          <w:rPr>
            <w:rStyle w:val="Hyperlink"/>
          </w:rPr>
          <w:t>4.2.</w:t>
        </w:r>
        <w:r w:rsidR="00C72D5F">
          <w:rPr>
            <w:rFonts w:asciiTheme="minorHAnsi" w:hAnsiTheme="minorHAnsi"/>
            <w:b w:val="0"/>
            <w:sz w:val="22"/>
          </w:rPr>
          <w:tab/>
        </w:r>
        <w:r w:rsidR="00C72D5F" w:rsidRPr="00D72732">
          <w:rPr>
            <w:rStyle w:val="Hyperlink"/>
          </w:rPr>
          <w:t>Build System/Process Information</w:t>
        </w:r>
        <w:r w:rsidR="00C72D5F">
          <w:rPr>
            <w:webHidden/>
          </w:rPr>
          <w:tab/>
        </w:r>
        <w:r w:rsidR="00C72D5F">
          <w:rPr>
            <w:webHidden/>
          </w:rPr>
          <w:fldChar w:fldCharType="begin"/>
        </w:r>
        <w:r w:rsidR="00C72D5F">
          <w:rPr>
            <w:webHidden/>
          </w:rPr>
          <w:instrText xml:space="preserve"> PAGEREF _Toc95382437 \h </w:instrText>
        </w:r>
        <w:r w:rsidR="00C72D5F">
          <w:rPr>
            <w:webHidden/>
          </w:rPr>
        </w:r>
        <w:r w:rsidR="00C72D5F">
          <w:rPr>
            <w:webHidden/>
          </w:rPr>
          <w:fldChar w:fldCharType="separate"/>
        </w:r>
        <w:r w:rsidR="00FD2E4B">
          <w:rPr>
            <w:webHidden/>
          </w:rPr>
          <w:t>3</w:t>
        </w:r>
        <w:r w:rsidR="00C72D5F">
          <w:rPr>
            <w:webHidden/>
          </w:rPr>
          <w:fldChar w:fldCharType="end"/>
        </w:r>
      </w:hyperlink>
    </w:p>
    <w:p w14:paraId="096E3CB8" w14:textId="11BC8017" w:rsidR="00C72D5F" w:rsidRDefault="00000000">
      <w:pPr>
        <w:pStyle w:val="TOC1"/>
        <w:rPr>
          <w:rFonts w:asciiTheme="minorHAnsi" w:hAnsiTheme="minorHAnsi"/>
          <w:b w:val="0"/>
          <w:sz w:val="22"/>
        </w:rPr>
      </w:pPr>
      <w:hyperlink w:anchor="_Toc95382438" w:history="1">
        <w:r w:rsidR="00C72D5F" w:rsidRPr="00D72732">
          <w:rPr>
            <w:rStyle w:val="Hyperlink"/>
          </w:rPr>
          <w:t>5.</w:t>
        </w:r>
        <w:r w:rsidR="00C72D5F">
          <w:rPr>
            <w:rFonts w:asciiTheme="minorHAnsi" w:hAnsiTheme="minorHAnsi"/>
            <w:b w:val="0"/>
            <w:sz w:val="22"/>
          </w:rPr>
          <w:tab/>
        </w:r>
        <w:r w:rsidR="00C72D5F" w:rsidRPr="00D72732">
          <w:rPr>
            <w:rStyle w:val="Hyperlink"/>
          </w:rPr>
          <w:t>Change Tracking</w:t>
        </w:r>
        <w:r w:rsidR="00C72D5F">
          <w:rPr>
            <w:webHidden/>
          </w:rPr>
          <w:tab/>
        </w:r>
        <w:r w:rsidR="00C72D5F">
          <w:rPr>
            <w:webHidden/>
          </w:rPr>
          <w:fldChar w:fldCharType="begin"/>
        </w:r>
        <w:r w:rsidR="00C72D5F">
          <w:rPr>
            <w:webHidden/>
          </w:rPr>
          <w:instrText xml:space="preserve"> PAGEREF _Toc95382438 \h </w:instrText>
        </w:r>
        <w:r w:rsidR="00C72D5F">
          <w:rPr>
            <w:webHidden/>
          </w:rPr>
        </w:r>
        <w:r w:rsidR="00C72D5F">
          <w:rPr>
            <w:webHidden/>
          </w:rPr>
          <w:fldChar w:fldCharType="separate"/>
        </w:r>
        <w:r w:rsidR="00FD2E4B">
          <w:rPr>
            <w:webHidden/>
          </w:rPr>
          <w:t>3</w:t>
        </w:r>
        <w:r w:rsidR="00C72D5F">
          <w:rPr>
            <w:webHidden/>
          </w:rPr>
          <w:fldChar w:fldCharType="end"/>
        </w:r>
      </w:hyperlink>
    </w:p>
    <w:p w14:paraId="651C0D26" w14:textId="70DCE1F3" w:rsidR="00C72D5F" w:rsidRDefault="00000000">
      <w:pPr>
        <w:pStyle w:val="TOC2"/>
        <w:rPr>
          <w:rFonts w:asciiTheme="minorHAnsi" w:hAnsiTheme="minorHAnsi"/>
          <w:b w:val="0"/>
          <w:sz w:val="22"/>
        </w:rPr>
      </w:pPr>
      <w:hyperlink w:anchor="_Toc95382439" w:history="1">
        <w:r w:rsidR="00C72D5F" w:rsidRPr="00D72732">
          <w:rPr>
            <w:rStyle w:val="Hyperlink"/>
          </w:rPr>
          <w:t>5.1.</w:t>
        </w:r>
        <w:r w:rsidR="00C72D5F">
          <w:rPr>
            <w:rFonts w:asciiTheme="minorHAnsi" w:hAnsiTheme="minorHAnsi"/>
            <w:b w:val="0"/>
            <w:sz w:val="22"/>
          </w:rPr>
          <w:tab/>
        </w:r>
        <w:r w:rsidR="00C72D5F" w:rsidRPr="00D72732">
          <w:rPr>
            <w:rStyle w:val="Hyperlink"/>
          </w:rPr>
          <w:t>Change and Configuration Management Repository</w:t>
        </w:r>
        <w:r w:rsidR="00C72D5F">
          <w:rPr>
            <w:webHidden/>
          </w:rPr>
          <w:tab/>
        </w:r>
        <w:r w:rsidR="00C72D5F">
          <w:rPr>
            <w:webHidden/>
          </w:rPr>
          <w:fldChar w:fldCharType="begin"/>
        </w:r>
        <w:r w:rsidR="00C72D5F">
          <w:rPr>
            <w:webHidden/>
          </w:rPr>
          <w:instrText xml:space="preserve"> PAGEREF _Toc95382439 \h </w:instrText>
        </w:r>
        <w:r w:rsidR="00C72D5F">
          <w:rPr>
            <w:webHidden/>
          </w:rPr>
        </w:r>
        <w:r w:rsidR="00C72D5F">
          <w:rPr>
            <w:webHidden/>
          </w:rPr>
          <w:fldChar w:fldCharType="separate"/>
        </w:r>
        <w:r w:rsidR="00FD2E4B">
          <w:rPr>
            <w:webHidden/>
          </w:rPr>
          <w:t>3</w:t>
        </w:r>
        <w:r w:rsidR="00C72D5F">
          <w:rPr>
            <w:webHidden/>
          </w:rPr>
          <w:fldChar w:fldCharType="end"/>
        </w:r>
      </w:hyperlink>
    </w:p>
    <w:p w14:paraId="00314E63" w14:textId="5CA6B60D" w:rsidR="00C72D5F" w:rsidRDefault="00000000">
      <w:pPr>
        <w:pStyle w:val="TOC2"/>
        <w:rPr>
          <w:rFonts w:asciiTheme="minorHAnsi" w:hAnsiTheme="minorHAnsi"/>
          <w:b w:val="0"/>
          <w:sz w:val="22"/>
        </w:rPr>
      </w:pPr>
      <w:hyperlink w:anchor="_Toc95382440" w:history="1">
        <w:r w:rsidR="00C72D5F" w:rsidRPr="00D72732">
          <w:rPr>
            <w:rStyle w:val="Hyperlink"/>
          </w:rPr>
          <w:t>5.2.</w:t>
        </w:r>
        <w:r w:rsidR="00C72D5F">
          <w:rPr>
            <w:rFonts w:asciiTheme="minorHAnsi" w:hAnsiTheme="minorHAnsi"/>
            <w:b w:val="0"/>
            <w:sz w:val="22"/>
          </w:rPr>
          <w:tab/>
        </w:r>
        <w:r w:rsidR="00C72D5F" w:rsidRPr="00D72732">
          <w:rPr>
            <w:rStyle w:val="Hyperlink"/>
          </w:rPr>
          <w:t>Changes Since Last VDD</w:t>
        </w:r>
        <w:r w:rsidR="00C72D5F">
          <w:rPr>
            <w:webHidden/>
          </w:rPr>
          <w:tab/>
        </w:r>
        <w:r w:rsidR="00C72D5F">
          <w:rPr>
            <w:webHidden/>
          </w:rPr>
          <w:fldChar w:fldCharType="begin"/>
        </w:r>
        <w:r w:rsidR="00C72D5F">
          <w:rPr>
            <w:webHidden/>
          </w:rPr>
          <w:instrText xml:space="preserve"> PAGEREF _Toc95382440 \h </w:instrText>
        </w:r>
        <w:r w:rsidR="00C72D5F">
          <w:rPr>
            <w:webHidden/>
          </w:rPr>
        </w:r>
        <w:r w:rsidR="00C72D5F">
          <w:rPr>
            <w:webHidden/>
          </w:rPr>
          <w:fldChar w:fldCharType="separate"/>
        </w:r>
        <w:r w:rsidR="00FD2E4B">
          <w:rPr>
            <w:webHidden/>
          </w:rPr>
          <w:t>3</w:t>
        </w:r>
        <w:r w:rsidR="00C72D5F">
          <w:rPr>
            <w:webHidden/>
          </w:rPr>
          <w:fldChar w:fldCharType="end"/>
        </w:r>
      </w:hyperlink>
    </w:p>
    <w:p w14:paraId="7E98EECC" w14:textId="4309DA13" w:rsidR="00C72D5F" w:rsidRDefault="00000000">
      <w:pPr>
        <w:pStyle w:val="TOC1"/>
        <w:rPr>
          <w:rFonts w:asciiTheme="minorHAnsi" w:hAnsiTheme="minorHAnsi"/>
          <w:b w:val="0"/>
          <w:sz w:val="22"/>
        </w:rPr>
      </w:pPr>
      <w:hyperlink w:anchor="_Toc95382441" w:history="1">
        <w:r w:rsidR="00C72D5F" w:rsidRPr="00D72732">
          <w:rPr>
            <w:rStyle w:val="Hyperlink"/>
          </w:rPr>
          <w:t>6.</w:t>
        </w:r>
        <w:r w:rsidR="00C72D5F">
          <w:rPr>
            <w:rFonts w:asciiTheme="minorHAnsi" w:hAnsiTheme="minorHAnsi"/>
            <w:b w:val="0"/>
            <w:sz w:val="22"/>
          </w:rPr>
          <w:tab/>
        </w:r>
        <w:r w:rsidR="00C72D5F" w:rsidRPr="00D72732">
          <w:rPr>
            <w:rStyle w:val="Hyperlink"/>
          </w:rPr>
          <w:t>Release (Deployment) Information</w:t>
        </w:r>
        <w:r w:rsidR="00C72D5F">
          <w:rPr>
            <w:webHidden/>
          </w:rPr>
          <w:tab/>
        </w:r>
        <w:r w:rsidR="00C72D5F">
          <w:rPr>
            <w:webHidden/>
          </w:rPr>
          <w:fldChar w:fldCharType="begin"/>
        </w:r>
        <w:r w:rsidR="00C72D5F">
          <w:rPr>
            <w:webHidden/>
          </w:rPr>
          <w:instrText xml:space="preserve"> PAGEREF _Toc95382441 \h </w:instrText>
        </w:r>
        <w:r w:rsidR="00C72D5F">
          <w:rPr>
            <w:webHidden/>
          </w:rPr>
        </w:r>
        <w:r w:rsidR="00C72D5F">
          <w:rPr>
            <w:webHidden/>
          </w:rPr>
          <w:fldChar w:fldCharType="separate"/>
        </w:r>
        <w:r w:rsidR="00FD2E4B">
          <w:rPr>
            <w:webHidden/>
          </w:rPr>
          <w:t>4</w:t>
        </w:r>
        <w:r w:rsidR="00C72D5F">
          <w:rPr>
            <w:webHidden/>
          </w:rPr>
          <w:fldChar w:fldCharType="end"/>
        </w:r>
      </w:hyperlink>
    </w:p>
    <w:p w14:paraId="480FE0F0" w14:textId="4C0E0936"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16ED801C" w14:textId="14966048" w:rsidR="00C72D5F" w:rsidRDefault="007F5DE7">
      <w:pPr>
        <w:pStyle w:val="TableofFigures"/>
        <w:tabs>
          <w:tab w:val="right" w:leader="dot" w:pos="9350"/>
        </w:tabs>
        <w:rPr>
          <w:noProof/>
        </w:rPr>
      </w:pPr>
      <w:r>
        <w:fldChar w:fldCharType="begin"/>
      </w:r>
      <w:r>
        <w:instrText xml:space="preserve"> TOC \h \z \c "Table" </w:instrText>
      </w:r>
      <w:r>
        <w:fldChar w:fldCharType="separate"/>
      </w:r>
      <w:hyperlink w:anchor="_Toc95382442" w:history="1">
        <w:r w:rsidR="00C72D5F" w:rsidRPr="00BE01A4">
          <w:rPr>
            <w:rStyle w:val="Hyperlink"/>
            <w:noProof/>
          </w:rPr>
          <w:t>Table 1:  General CM Information</w:t>
        </w:r>
        <w:r w:rsidR="00C72D5F">
          <w:rPr>
            <w:noProof/>
            <w:webHidden/>
          </w:rPr>
          <w:tab/>
        </w:r>
        <w:r w:rsidR="00C72D5F">
          <w:rPr>
            <w:noProof/>
            <w:webHidden/>
          </w:rPr>
          <w:fldChar w:fldCharType="begin"/>
        </w:r>
        <w:r w:rsidR="00C72D5F">
          <w:rPr>
            <w:noProof/>
            <w:webHidden/>
          </w:rPr>
          <w:instrText xml:space="preserve"> PAGEREF _Toc95382442 \h </w:instrText>
        </w:r>
        <w:r w:rsidR="00C72D5F">
          <w:rPr>
            <w:noProof/>
            <w:webHidden/>
          </w:rPr>
        </w:r>
        <w:r w:rsidR="00C72D5F">
          <w:rPr>
            <w:noProof/>
            <w:webHidden/>
          </w:rPr>
          <w:fldChar w:fldCharType="separate"/>
        </w:r>
        <w:r w:rsidR="00FD2E4B">
          <w:rPr>
            <w:noProof/>
            <w:webHidden/>
          </w:rPr>
          <w:t>1</w:t>
        </w:r>
        <w:r w:rsidR="00C72D5F">
          <w:rPr>
            <w:noProof/>
            <w:webHidden/>
          </w:rPr>
          <w:fldChar w:fldCharType="end"/>
        </w:r>
      </w:hyperlink>
    </w:p>
    <w:p w14:paraId="30586A98" w14:textId="3FE78D9C" w:rsidR="00C72D5F" w:rsidRDefault="00000000">
      <w:pPr>
        <w:pStyle w:val="TableofFigures"/>
        <w:tabs>
          <w:tab w:val="right" w:leader="dot" w:pos="9350"/>
        </w:tabs>
        <w:rPr>
          <w:noProof/>
        </w:rPr>
      </w:pPr>
      <w:hyperlink w:anchor="_Toc95382443" w:history="1">
        <w:r w:rsidR="00C72D5F" w:rsidRPr="00BE01A4">
          <w:rPr>
            <w:rStyle w:val="Hyperlink"/>
            <w:noProof/>
          </w:rPr>
          <w:t>Table 2:  CM Tools Details</w:t>
        </w:r>
        <w:r w:rsidR="00C72D5F">
          <w:rPr>
            <w:noProof/>
            <w:webHidden/>
          </w:rPr>
          <w:tab/>
        </w:r>
        <w:r w:rsidR="00C72D5F">
          <w:rPr>
            <w:noProof/>
            <w:webHidden/>
          </w:rPr>
          <w:fldChar w:fldCharType="begin"/>
        </w:r>
        <w:r w:rsidR="00C72D5F">
          <w:rPr>
            <w:noProof/>
            <w:webHidden/>
          </w:rPr>
          <w:instrText xml:space="preserve"> PAGEREF _Toc95382443 \h </w:instrText>
        </w:r>
        <w:r w:rsidR="00C72D5F">
          <w:rPr>
            <w:noProof/>
            <w:webHidden/>
          </w:rPr>
        </w:r>
        <w:r w:rsidR="00C72D5F">
          <w:rPr>
            <w:noProof/>
            <w:webHidden/>
          </w:rPr>
          <w:fldChar w:fldCharType="separate"/>
        </w:r>
        <w:r w:rsidR="00FD2E4B">
          <w:rPr>
            <w:noProof/>
            <w:webHidden/>
          </w:rPr>
          <w:t>1</w:t>
        </w:r>
        <w:r w:rsidR="00C72D5F">
          <w:rPr>
            <w:noProof/>
            <w:webHidden/>
          </w:rPr>
          <w:fldChar w:fldCharType="end"/>
        </w:r>
      </w:hyperlink>
    </w:p>
    <w:p w14:paraId="4AFE1A71" w14:textId="279BDEFE" w:rsidR="00C72D5F" w:rsidRDefault="00000000">
      <w:pPr>
        <w:pStyle w:val="TableofFigures"/>
        <w:tabs>
          <w:tab w:val="right" w:leader="dot" w:pos="9350"/>
        </w:tabs>
        <w:rPr>
          <w:noProof/>
        </w:rPr>
      </w:pPr>
      <w:hyperlink w:anchor="_Toc95382444" w:history="1">
        <w:r w:rsidR="00C72D5F" w:rsidRPr="00BE01A4">
          <w:rPr>
            <w:rStyle w:val="Hyperlink"/>
            <w:noProof/>
          </w:rPr>
          <w:t>Table 3:  Documentation Repository Information</w:t>
        </w:r>
        <w:r w:rsidR="00C72D5F">
          <w:rPr>
            <w:noProof/>
            <w:webHidden/>
          </w:rPr>
          <w:tab/>
        </w:r>
        <w:r w:rsidR="00C72D5F">
          <w:rPr>
            <w:noProof/>
            <w:webHidden/>
          </w:rPr>
          <w:fldChar w:fldCharType="begin"/>
        </w:r>
        <w:r w:rsidR="00C72D5F">
          <w:rPr>
            <w:noProof/>
            <w:webHidden/>
          </w:rPr>
          <w:instrText xml:space="preserve"> PAGEREF _Toc95382444 \h </w:instrText>
        </w:r>
        <w:r w:rsidR="00C72D5F">
          <w:rPr>
            <w:noProof/>
            <w:webHidden/>
          </w:rPr>
        </w:r>
        <w:r w:rsidR="00C72D5F">
          <w:rPr>
            <w:noProof/>
            <w:webHidden/>
          </w:rPr>
          <w:fldChar w:fldCharType="separate"/>
        </w:r>
        <w:r w:rsidR="00FD2E4B">
          <w:rPr>
            <w:noProof/>
            <w:webHidden/>
          </w:rPr>
          <w:t>1</w:t>
        </w:r>
        <w:r w:rsidR="00C72D5F">
          <w:rPr>
            <w:noProof/>
            <w:webHidden/>
          </w:rPr>
          <w:fldChar w:fldCharType="end"/>
        </w:r>
      </w:hyperlink>
    </w:p>
    <w:p w14:paraId="114936FF" w14:textId="56ADDB92" w:rsidR="00C72D5F" w:rsidRDefault="00000000">
      <w:pPr>
        <w:pStyle w:val="TableofFigures"/>
        <w:tabs>
          <w:tab w:val="right" w:leader="dot" w:pos="9350"/>
        </w:tabs>
        <w:rPr>
          <w:noProof/>
        </w:rPr>
      </w:pPr>
      <w:hyperlink w:anchor="_Toc95382445" w:history="1">
        <w:r w:rsidR="00C72D5F" w:rsidRPr="00BE01A4">
          <w:rPr>
            <w:rStyle w:val="Hyperlink"/>
            <w:noProof/>
          </w:rPr>
          <w:t>Table 4:  Code Locations</w:t>
        </w:r>
        <w:r w:rsidR="00C72D5F">
          <w:rPr>
            <w:noProof/>
            <w:webHidden/>
          </w:rPr>
          <w:tab/>
        </w:r>
        <w:r w:rsidR="00C72D5F">
          <w:rPr>
            <w:noProof/>
            <w:webHidden/>
          </w:rPr>
          <w:fldChar w:fldCharType="begin"/>
        </w:r>
        <w:r w:rsidR="00C72D5F">
          <w:rPr>
            <w:noProof/>
            <w:webHidden/>
          </w:rPr>
          <w:instrText xml:space="preserve"> PAGEREF _Toc95382445 \h </w:instrText>
        </w:r>
        <w:r w:rsidR="00C72D5F">
          <w:rPr>
            <w:noProof/>
            <w:webHidden/>
          </w:rPr>
        </w:r>
        <w:r w:rsidR="00C72D5F">
          <w:rPr>
            <w:noProof/>
            <w:webHidden/>
          </w:rPr>
          <w:fldChar w:fldCharType="separate"/>
        </w:r>
        <w:r w:rsidR="00FD2E4B">
          <w:rPr>
            <w:noProof/>
            <w:webHidden/>
          </w:rPr>
          <w:t>2</w:t>
        </w:r>
        <w:r w:rsidR="00C72D5F">
          <w:rPr>
            <w:noProof/>
            <w:webHidden/>
          </w:rPr>
          <w:fldChar w:fldCharType="end"/>
        </w:r>
      </w:hyperlink>
    </w:p>
    <w:p w14:paraId="40CF953A" w14:textId="70A2DFDA" w:rsidR="00C72D5F" w:rsidRDefault="00000000">
      <w:pPr>
        <w:pStyle w:val="TableofFigures"/>
        <w:tabs>
          <w:tab w:val="right" w:leader="dot" w:pos="9350"/>
        </w:tabs>
        <w:rPr>
          <w:noProof/>
        </w:rPr>
      </w:pPr>
      <w:hyperlink w:anchor="_Toc95382446" w:history="1">
        <w:r w:rsidR="00C72D5F" w:rsidRPr="00BE01A4">
          <w:rPr>
            <w:rStyle w:val="Hyperlink"/>
            <w:noProof/>
          </w:rPr>
          <w:t>Table 5:  General Build Information</w:t>
        </w:r>
        <w:r w:rsidR="00C72D5F">
          <w:rPr>
            <w:noProof/>
            <w:webHidden/>
          </w:rPr>
          <w:tab/>
        </w:r>
        <w:r w:rsidR="00C72D5F">
          <w:rPr>
            <w:noProof/>
            <w:webHidden/>
          </w:rPr>
          <w:fldChar w:fldCharType="begin"/>
        </w:r>
        <w:r w:rsidR="00C72D5F">
          <w:rPr>
            <w:noProof/>
            <w:webHidden/>
          </w:rPr>
          <w:instrText xml:space="preserve"> PAGEREF _Toc95382446 \h </w:instrText>
        </w:r>
        <w:r w:rsidR="00C72D5F">
          <w:rPr>
            <w:noProof/>
            <w:webHidden/>
          </w:rPr>
        </w:r>
        <w:r w:rsidR="00C72D5F">
          <w:rPr>
            <w:noProof/>
            <w:webHidden/>
          </w:rPr>
          <w:fldChar w:fldCharType="separate"/>
        </w:r>
        <w:r w:rsidR="00FD2E4B">
          <w:rPr>
            <w:noProof/>
            <w:webHidden/>
          </w:rPr>
          <w:t>2</w:t>
        </w:r>
        <w:r w:rsidR="00C72D5F">
          <w:rPr>
            <w:noProof/>
            <w:webHidden/>
          </w:rPr>
          <w:fldChar w:fldCharType="end"/>
        </w:r>
      </w:hyperlink>
    </w:p>
    <w:p w14:paraId="769C9B92" w14:textId="4DAB3E11" w:rsidR="00C72D5F" w:rsidRDefault="00000000">
      <w:pPr>
        <w:pStyle w:val="TableofFigures"/>
        <w:tabs>
          <w:tab w:val="right" w:leader="dot" w:pos="9350"/>
        </w:tabs>
        <w:rPr>
          <w:noProof/>
        </w:rPr>
      </w:pPr>
      <w:hyperlink w:anchor="_Toc95382447" w:history="1">
        <w:r w:rsidR="00C72D5F" w:rsidRPr="00BE01A4">
          <w:rPr>
            <w:rStyle w:val="Hyperlink"/>
            <w:noProof/>
          </w:rPr>
          <w:t>Table 6:  Build Label(s)/Number(s)</w:t>
        </w:r>
        <w:r w:rsidR="00C72D5F">
          <w:rPr>
            <w:noProof/>
            <w:webHidden/>
          </w:rPr>
          <w:tab/>
        </w:r>
        <w:r w:rsidR="00C72D5F">
          <w:rPr>
            <w:noProof/>
            <w:webHidden/>
          </w:rPr>
          <w:fldChar w:fldCharType="begin"/>
        </w:r>
        <w:r w:rsidR="00C72D5F">
          <w:rPr>
            <w:noProof/>
            <w:webHidden/>
          </w:rPr>
          <w:instrText xml:space="preserve"> PAGEREF _Toc95382447 \h </w:instrText>
        </w:r>
        <w:r w:rsidR="00C72D5F">
          <w:rPr>
            <w:noProof/>
            <w:webHidden/>
          </w:rPr>
        </w:r>
        <w:r w:rsidR="00C72D5F">
          <w:rPr>
            <w:noProof/>
            <w:webHidden/>
          </w:rPr>
          <w:fldChar w:fldCharType="separate"/>
        </w:r>
        <w:r w:rsidR="00FD2E4B">
          <w:rPr>
            <w:noProof/>
            <w:webHidden/>
          </w:rPr>
          <w:t>2</w:t>
        </w:r>
        <w:r w:rsidR="00C72D5F">
          <w:rPr>
            <w:noProof/>
            <w:webHidden/>
          </w:rPr>
          <w:fldChar w:fldCharType="end"/>
        </w:r>
      </w:hyperlink>
    </w:p>
    <w:p w14:paraId="71093782" w14:textId="61AD1683" w:rsidR="00C72D5F" w:rsidRDefault="00000000">
      <w:pPr>
        <w:pStyle w:val="TableofFigures"/>
        <w:tabs>
          <w:tab w:val="right" w:leader="dot" w:pos="9350"/>
        </w:tabs>
        <w:rPr>
          <w:noProof/>
        </w:rPr>
      </w:pPr>
      <w:hyperlink w:anchor="_Toc95382448" w:history="1">
        <w:r w:rsidR="00C72D5F" w:rsidRPr="00BE01A4">
          <w:rPr>
            <w:rStyle w:val="Hyperlink"/>
            <w:noProof/>
          </w:rPr>
          <w:t>Table 7:  Change Tracking</w:t>
        </w:r>
        <w:r w:rsidR="00C72D5F">
          <w:rPr>
            <w:noProof/>
            <w:webHidden/>
          </w:rPr>
          <w:tab/>
        </w:r>
        <w:r w:rsidR="00C72D5F">
          <w:rPr>
            <w:noProof/>
            <w:webHidden/>
          </w:rPr>
          <w:fldChar w:fldCharType="begin"/>
        </w:r>
        <w:r w:rsidR="00C72D5F">
          <w:rPr>
            <w:noProof/>
            <w:webHidden/>
          </w:rPr>
          <w:instrText xml:space="preserve"> PAGEREF _Toc95382448 \h </w:instrText>
        </w:r>
        <w:r w:rsidR="00C72D5F">
          <w:rPr>
            <w:noProof/>
            <w:webHidden/>
          </w:rPr>
        </w:r>
        <w:r w:rsidR="00C72D5F">
          <w:rPr>
            <w:noProof/>
            <w:webHidden/>
          </w:rPr>
          <w:fldChar w:fldCharType="separate"/>
        </w:r>
        <w:r w:rsidR="00FD2E4B">
          <w:rPr>
            <w:noProof/>
            <w:webHidden/>
          </w:rPr>
          <w:t>3</w:t>
        </w:r>
        <w:r w:rsidR="00C72D5F">
          <w:rPr>
            <w:noProof/>
            <w:webHidden/>
          </w:rPr>
          <w:fldChar w:fldCharType="end"/>
        </w:r>
      </w:hyperlink>
    </w:p>
    <w:p w14:paraId="09A35FA8" w14:textId="30BFAF8D" w:rsidR="00C72D5F" w:rsidRDefault="00000000">
      <w:pPr>
        <w:pStyle w:val="TableofFigures"/>
        <w:tabs>
          <w:tab w:val="right" w:leader="dot" w:pos="9350"/>
        </w:tabs>
        <w:rPr>
          <w:noProof/>
        </w:rPr>
      </w:pPr>
      <w:hyperlink w:anchor="_Toc95382449" w:history="1">
        <w:r w:rsidR="00C72D5F" w:rsidRPr="00BE01A4">
          <w:rPr>
            <w:rStyle w:val="Hyperlink"/>
            <w:noProof/>
          </w:rPr>
          <w:t>Table 8:  VSE CCM Repository</w:t>
        </w:r>
        <w:r w:rsidR="00C72D5F">
          <w:rPr>
            <w:noProof/>
            <w:webHidden/>
          </w:rPr>
          <w:tab/>
        </w:r>
        <w:r w:rsidR="00C72D5F">
          <w:rPr>
            <w:noProof/>
            <w:webHidden/>
          </w:rPr>
          <w:fldChar w:fldCharType="begin"/>
        </w:r>
        <w:r w:rsidR="00C72D5F">
          <w:rPr>
            <w:noProof/>
            <w:webHidden/>
          </w:rPr>
          <w:instrText xml:space="preserve"> PAGEREF _Toc95382449 \h </w:instrText>
        </w:r>
        <w:r w:rsidR="00C72D5F">
          <w:rPr>
            <w:noProof/>
            <w:webHidden/>
          </w:rPr>
        </w:r>
        <w:r w:rsidR="00C72D5F">
          <w:rPr>
            <w:noProof/>
            <w:webHidden/>
          </w:rPr>
          <w:fldChar w:fldCharType="separate"/>
        </w:r>
        <w:r w:rsidR="00FD2E4B">
          <w:rPr>
            <w:noProof/>
            <w:webHidden/>
          </w:rPr>
          <w:t>3</w:t>
        </w:r>
        <w:r w:rsidR="00C72D5F">
          <w:rPr>
            <w:noProof/>
            <w:webHidden/>
          </w:rPr>
          <w:fldChar w:fldCharType="end"/>
        </w:r>
      </w:hyperlink>
    </w:p>
    <w:p w14:paraId="5B995305" w14:textId="5AD04AD7" w:rsidR="00C72D5F" w:rsidRDefault="00000000">
      <w:pPr>
        <w:pStyle w:val="TableofFigures"/>
        <w:tabs>
          <w:tab w:val="right" w:leader="dot" w:pos="9350"/>
        </w:tabs>
        <w:rPr>
          <w:noProof/>
        </w:rPr>
      </w:pPr>
      <w:hyperlink w:anchor="_Toc95382450" w:history="1">
        <w:r w:rsidR="00C72D5F" w:rsidRPr="00BE01A4">
          <w:rPr>
            <w:rStyle w:val="Hyperlink"/>
            <w:noProof/>
          </w:rPr>
          <w:t>Table 9:  Enhancements and Defect Fixes</w:t>
        </w:r>
        <w:r w:rsidR="00C72D5F">
          <w:rPr>
            <w:noProof/>
            <w:webHidden/>
          </w:rPr>
          <w:tab/>
        </w:r>
        <w:r w:rsidR="00C72D5F">
          <w:rPr>
            <w:noProof/>
            <w:webHidden/>
          </w:rPr>
          <w:fldChar w:fldCharType="begin"/>
        </w:r>
        <w:r w:rsidR="00C72D5F">
          <w:rPr>
            <w:noProof/>
            <w:webHidden/>
          </w:rPr>
          <w:instrText xml:space="preserve"> PAGEREF _Toc95382450 \h </w:instrText>
        </w:r>
        <w:r w:rsidR="00C72D5F">
          <w:rPr>
            <w:noProof/>
            <w:webHidden/>
          </w:rPr>
        </w:r>
        <w:r w:rsidR="00C72D5F">
          <w:rPr>
            <w:noProof/>
            <w:webHidden/>
          </w:rPr>
          <w:fldChar w:fldCharType="separate"/>
        </w:r>
        <w:r w:rsidR="00FD2E4B">
          <w:rPr>
            <w:noProof/>
            <w:webHidden/>
          </w:rPr>
          <w:t>3</w:t>
        </w:r>
        <w:r w:rsidR="00C72D5F">
          <w:rPr>
            <w:noProof/>
            <w:webHidden/>
          </w:rPr>
          <w:fldChar w:fldCharType="end"/>
        </w:r>
      </w:hyperlink>
    </w:p>
    <w:p w14:paraId="2412E05A" w14:textId="776763E2" w:rsidR="00C72D5F" w:rsidRDefault="00000000">
      <w:pPr>
        <w:pStyle w:val="TableofFigures"/>
        <w:tabs>
          <w:tab w:val="right" w:leader="dot" w:pos="9350"/>
        </w:tabs>
        <w:rPr>
          <w:noProof/>
        </w:rPr>
      </w:pPr>
      <w:hyperlink w:anchor="_Toc95382451" w:history="1">
        <w:r w:rsidR="00C72D5F" w:rsidRPr="00BE01A4">
          <w:rPr>
            <w:rStyle w:val="Hyperlink"/>
            <w:noProof/>
          </w:rPr>
          <w:t>Table 10:  Release Package POC Information</w:t>
        </w:r>
        <w:r w:rsidR="00C72D5F">
          <w:rPr>
            <w:noProof/>
            <w:webHidden/>
          </w:rPr>
          <w:tab/>
        </w:r>
        <w:r w:rsidR="00C72D5F">
          <w:rPr>
            <w:noProof/>
            <w:webHidden/>
          </w:rPr>
          <w:fldChar w:fldCharType="begin"/>
        </w:r>
        <w:r w:rsidR="00C72D5F">
          <w:rPr>
            <w:noProof/>
            <w:webHidden/>
          </w:rPr>
          <w:instrText xml:space="preserve"> PAGEREF _Toc95382451 \h </w:instrText>
        </w:r>
        <w:r w:rsidR="00C72D5F">
          <w:rPr>
            <w:noProof/>
            <w:webHidden/>
          </w:rPr>
        </w:r>
        <w:r w:rsidR="00C72D5F">
          <w:rPr>
            <w:noProof/>
            <w:webHidden/>
          </w:rPr>
          <w:fldChar w:fldCharType="separate"/>
        </w:r>
        <w:r w:rsidR="00FD2E4B">
          <w:rPr>
            <w:noProof/>
            <w:webHidden/>
          </w:rPr>
          <w:t>4</w:t>
        </w:r>
        <w:r w:rsidR="00C72D5F">
          <w:rPr>
            <w:noProof/>
            <w:webHidden/>
          </w:rPr>
          <w:fldChar w:fldCharType="end"/>
        </w:r>
      </w:hyperlink>
    </w:p>
    <w:p w14:paraId="0335A801" w14:textId="5E4BE60E" w:rsidR="00C72D5F" w:rsidRDefault="00000000">
      <w:pPr>
        <w:pStyle w:val="TableofFigures"/>
        <w:tabs>
          <w:tab w:val="right" w:leader="dot" w:pos="9350"/>
        </w:tabs>
        <w:rPr>
          <w:noProof/>
        </w:rPr>
      </w:pPr>
      <w:hyperlink w:anchor="_Toc95382452" w:history="1">
        <w:r w:rsidR="00C72D5F" w:rsidRPr="00BE01A4">
          <w:rPr>
            <w:rStyle w:val="Hyperlink"/>
            <w:noProof/>
          </w:rPr>
          <w:t>Table 11:  Release Package Information</w:t>
        </w:r>
        <w:r w:rsidR="00C72D5F">
          <w:rPr>
            <w:noProof/>
            <w:webHidden/>
          </w:rPr>
          <w:tab/>
        </w:r>
        <w:r w:rsidR="00C72D5F">
          <w:rPr>
            <w:noProof/>
            <w:webHidden/>
          </w:rPr>
          <w:fldChar w:fldCharType="begin"/>
        </w:r>
        <w:r w:rsidR="00C72D5F">
          <w:rPr>
            <w:noProof/>
            <w:webHidden/>
          </w:rPr>
          <w:instrText xml:space="preserve"> PAGEREF _Toc95382452 \h </w:instrText>
        </w:r>
        <w:r w:rsidR="00C72D5F">
          <w:rPr>
            <w:noProof/>
            <w:webHidden/>
          </w:rPr>
        </w:r>
        <w:r w:rsidR="00C72D5F">
          <w:rPr>
            <w:noProof/>
            <w:webHidden/>
          </w:rPr>
          <w:fldChar w:fldCharType="separate"/>
        </w:r>
        <w:r w:rsidR="00FD2E4B">
          <w:rPr>
            <w:noProof/>
            <w:webHidden/>
          </w:rPr>
          <w:t>4</w:t>
        </w:r>
        <w:r w:rsidR="00C72D5F">
          <w:rPr>
            <w:noProof/>
            <w:webHidden/>
          </w:rPr>
          <w:fldChar w:fldCharType="end"/>
        </w:r>
      </w:hyperlink>
    </w:p>
    <w:p w14:paraId="6B805371" w14:textId="3C7AD088"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95382428"/>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4E4CE292" w:rsidR="00CC08D8" w:rsidRDefault="00E105F0" w:rsidP="00E105F0">
      <w:pPr>
        <w:pStyle w:val="Caption"/>
      </w:pPr>
      <w:bookmarkStart w:id="1" w:name="_Toc95382442"/>
      <w:r>
        <w:t xml:space="preserve">Table </w:t>
      </w:r>
      <w:r>
        <w:fldChar w:fldCharType="begin"/>
      </w:r>
      <w:r>
        <w:instrText>SEQ Table \* ARABIC</w:instrText>
      </w:r>
      <w:r>
        <w:fldChar w:fldCharType="separate"/>
      </w:r>
      <w:r w:rsidR="00FD2E4B">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3D95039E" w:rsidR="004802FD" w:rsidRPr="00D864F0" w:rsidRDefault="00DE1EB4" w:rsidP="004802FD">
            <w:pPr>
              <w:pStyle w:val="TableText"/>
            </w:pPr>
            <w:r>
              <w:t>REDACTED</w:t>
            </w:r>
          </w:p>
        </w:tc>
        <w:tc>
          <w:tcPr>
            <w:tcW w:w="3420" w:type="dxa"/>
          </w:tcPr>
          <w:p w14:paraId="0F88267A" w14:textId="2372BEC7" w:rsidR="004802FD" w:rsidRPr="00D864F0" w:rsidRDefault="004802FD" w:rsidP="004802FD">
            <w:pPr>
              <w:pStyle w:val="TableText"/>
            </w:pPr>
            <w:r>
              <w:t>SD*5.3*</w:t>
            </w:r>
            <w:r w:rsidR="00644305">
              <w:t>80</w:t>
            </w:r>
            <w:r w:rsidR="00AA5703">
              <w:t>7</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71A85DA1" w:rsidR="00834CDE" w:rsidRDefault="00DE1EB4" w:rsidP="00834CDE">
            <w:pPr>
              <w:pStyle w:val="TableText"/>
            </w:pPr>
            <w:r>
              <w:t>REDACTED</w:t>
            </w:r>
          </w:p>
        </w:tc>
        <w:tc>
          <w:tcPr>
            <w:tcW w:w="3420" w:type="dxa"/>
          </w:tcPr>
          <w:p w14:paraId="22EBE601" w14:textId="569C64B3" w:rsidR="00834CDE" w:rsidRDefault="00834CDE" w:rsidP="00834CDE">
            <w:pPr>
              <w:pStyle w:val="TableText"/>
            </w:pPr>
            <w:r>
              <w:t xml:space="preserve">VA VistA Scheduling GUI </w:t>
            </w:r>
            <w:r w:rsidR="00C133E1">
              <w:t>1.7.20.1</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95382429"/>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7E60602" w:rsidR="00CC08D8" w:rsidRDefault="00074E45" w:rsidP="00074E45">
      <w:pPr>
        <w:pStyle w:val="Caption"/>
      </w:pPr>
      <w:bookmarkStart w:id="3" w:name="_Ref54079246"/>
      <w:bookmarkStart w:id="4" w:name="_Toc95382443"/>
      <w:r>
        <w:t xml:space="preserve">Table </w:t>
      </w:r>
      <w:r>
        <w:fldChar w:fldCharType="begin"/>
      </w:r>
      <w:r>
        <w:instrText>SEQ Table \* ARABIC</w:instrText>
      </w:r>
      <w:r>
        <w:fldChar w:fldCharType="separate"/>
      </w:r>
      <w:r w:rsidR="00FD2E4B">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1419A7C9"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DE1EB4">
              <w:t>REDACTED</w:t>
            </w:r>
          </w:p>
          <w:p w14:paraId="10252AF2" w14:textId="7498E6E5"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DE1EB4">
              <w:t>REDACTED</w:t>
            </w:r>
          </w:p>
        </w:tc>
      </w:tr>
    </w:tbl>
    <w:p w14:paraId="158A0B3B" w14:textId="53A7463F" w:rsidR="007A2BD7" w:rsidRDefault="00634D97" w:rsidP="005F653F">
      <w:pPr>
        <w:pStyle w:val="Heading1"/>
      </w:pPr>
      <w:bookmarkStart w:id="5" w:name="_Toc95382430"/>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95382431"/>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7F4D2A16" w:rsidR="00EC7D54" w:rsidRDefault="00A12A3E" w:rsidP="00A12A3E">
      <w:pPr>
        <w:pStyle w:val="Caption"/>
      </w:pPr>
      <w:bookmarkStart w:id="7" w:name="_Toc95382444"/>
      <w:r>
        <w:t xml:space="preserve">Table </w:t>
      </w:r>
      <w:r>
        <w:fldChar w:fldCharType="begin"/>
      </w:r>
      <w:r>
        <w:instrText>SEQ Table \* ARABIC</w:instrText>
      </w:r>
      <w:r>
        <w:fldChar w:fldCharType="separate"/>
      </w:r>
      <w:r w:rsidR="00FD2E4B">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4F059B4F" w:rsidR="00D44F01" w:rsidRPr="00BE7A19" w:rsidRDefault="00DE1EB4" w:rsidP="003D4282">
            <w:pPr>
              <w:pStyle w:val="TableText"/>
              <w:rPr>
                <w:rStyle w:val="Hyperlink"/>
              </w:rPr>
            </w:pPr>
            <w:r>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120C888D" w:rsidR="00D44F01" w:rsidRPr="00BE7A19" w:rsidRDefault="00DE1EB4" w:rsidP="00A172FD">
            <w:pPr>
              <w:pStyle w:val="TableText"/>
              <w:rPr>
                <w:rStyle w:val="Hyperlink"/>
              </w:rPr>
            </w:pPr>
            <w:r>
              <w:t xml:space="preserve"> REDACTED</w:t>
            </w:r>
            <w:r w:rsidRPr="00B6269C">
              <w:rPr>
                <w:rFonts w:eastAsiaTheme="majorEastAsia"/>
              </w:rPr>
              <w:t xml:space="preserve"> </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95382432"/>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1A86ED9F" w:rsidR="00EC7D54" w:rsidRDefault="00BF6345" w:rsidP="00BF6345">
      <w:pPr>
        <w:pStyle w:val="Caption"/>
      </w:pPr>
      <w:bookmarkStart w:id="9" w:name="_Ref71704616"/>
      <w:bookmarkStart w:id="10" w:name="_Toc95382445"/>
      <w:r>
        <w:t xml:space="preserve">Table </w:t>
      </w:r>
      <w:r>
        <w:fldChar w:fldCharType="begin"/>
      </w:r>
      <w:r>
        <w:instrText>SEQ Table \* ARABIC</w:instrText>
      </w:r>
      <w:r>
        <w:fldChar w:fldCharType="separate"/>
      </w:r>
      <w:r w:rsidR="00FD2E4B">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1BEAB5B9" w:rsidR="00011957" w:rsidRPr="00BE7A19" w:rsidRDefault="00DE1EB4" w:rsidP="003A037C">
            <w:pPr>
              <w:pStyle w:val="TableText"/>
              <w:rPr>
                <w:rStyle w:val="Hyperlink"/>
              </w:rPr>
            </w:pPr>
            <w:r>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95382433"/>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2B37A280" w:rsidR="007A2BD7" w:rsidRDefault="00635FF8" w:rsidP="00635FF8">
      <w:pPr>
        <w:pStyle w:val="Caption"/>
      </w:pPr>
      <w:bookmarkStart w:id="15" w:name="_Ref39227063"/>
      <w:bookmarkStart w:id="16" w:name="_Toc95382446"/>
      <w:r>
        <w:t xml:space="preserve">Table </w:t>
      </w:r>
      <w:r>
        <w:fldChar w:fldCharType="begin"/>
      </w:r>
      <w:r>
        <w:instrText>SEQ Table \* ARABIC</w:instrText>
      </w:r>
      <w:r>
        <w:fldChar w:fldCharType="separate"/>
      </w:r>
      <w:r w:rsidR="00FD2E4B">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16B97D31"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644305">
              <w:rPr>
                <w:rFonts w:eastAsia="Arial"/>
              </w:rPr>
              <w:t>80</w:t>
            </w:r>
            <w:r w:rsidR="00C133E1">
              <w:rPr>
                <w:rFonts w:eastAsia="Arial"/>
              </w:rPr>
              <w:t>7</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772AE720" w:rsidR="00E15AC0" w:rsidRDefault="71D97A23" w:rsidP="004802FD">
            <w:pPr>
              <w:pStyle w:val="TableText"/>
              <w:rPr>
                <w:rFonts w:eastAsia="Arial"/>
              </w:rPr>
            </w:pPr>
            <w:r w:rsidRPr="42B3CDC2">
              <w:rPr>
                <w:rFonts w:eastAsia="Arial"/>
              </w:rPr>
              <w:t xml:space="preserve">GUI: </w:t>
            </w:r>
            <w:r w:rsidR="00DE1EB4">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95382434"/>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387BD2BE" w:rsidR="004C2863" w:rsidRDefault="00635FF8" w:rsidP="00635FF8">
      <w:pPr>
        <w:pStyle w:val="Caption"/>
      </w:pPr>
      <w:bookmarkStart w:id="19" w:name="_Toc95382447"/>
      <w:r>
        <w:t xml:space="preserve">Table </w:t>
      </w:r>
      <w:r>
        <w:fldChar w:fldCharType="begin"/>
      </w:r>
      <w:r>
        <w:instrText>SEQ Table \* ARABIC</w:instrText>
      </w:r>
      <w:r>
        <w:fldChar w:fldCharType="separate"/>
      </w:r>
      <w:r w:rsidR="00FD2E4B">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180A8079" w:rsidR="004802FD" w:rsidRPr="008D09AB" w:rsidRDefault="004802FD" w:rsidP="008D09AB">
            <w:pPr>
              <w:pStyle w:val="TableText"/>
              <w:rPr>
                <w:rFonts w:eastAsia="Arial"/>
              </w:rPr>
            </w:pPr>
            <w:r>
              <w:rPr>
                <w:rFonts w:eastAsia="Arial"/>
              </w:rPr>
              <w:t>VA VistA Scheduling SD*5.3*</w:t>
            </w:r>
            <w:r w:rsidR="00644305">
              <w:rPr>
                <w:rFonts w:eastAsia="Arial"/>
              </w:rPr>
              <w:t>80</w:t>
            </w:r>
            <w:r w:rsidR="00162AC4">
              <w:rPr>
                <w:rFonts w:eastAsia="Arial"/>
              </w:rPr>
              <w:t>7</w:t>
            </w:r>
          </w:p>
        </w:tc>
        <w:tc>
          <w:tcPr>
            <w:tcW w:w="6125" w:type="dxa"/>
          </w:tcPr>
          <w:p w14:paraId="7F466C61" w14:textId="1EC72DDE"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644305">
              <w:rPr>
                <w:rFonts w:eastAsia="Arial"/>
              </w:rPr>
              <w:t>80</w:t>
            </w:r>
            <w:r w:rsidR="00162AC4">
              <w:rPr>
                <w:rFonts w:eastAsia="Arial"/>
              </w:rPr>
              <w:t>7</w:t>
            </w:r>
          </w:p>
        </w:tc>
      </w:tr>
      <w:tr w:rsidR="004802FD" w:rsidRPr="008D09AB" w14:paraId="494A1871" w14:textId="77777777" w:rsidTr="09051EFC">
        <w:trPr>
          <w:trHeight w:val="320"/>
        </w:trPr>
        <w:tc>
          <w:tcPr>
            <w:tcW w:w="3409" w:type="dxa"/>
          </w:tcPr>
          <w:p w14:paraId="020FB379" w14:textId="76861E1E" w:rsidR="00E43C12" w:rsidRPr="00980AF9" w:rsidRDefault="0002430F" w:rsidP="008D09AB">
            <w:pPr>
              <w:pStyle w:val="TableText"/>
              <w:rPr>
                <w:rFonts w:eastAsia="Arial"/>
              </w:rPr>
            </w:pPr>
            <w:r w:rsidRPr="09051EFC">
              <w:rPr>
                <w:rFonts w:eastAsia="Arial"/>
              </w:rPr>
              <w:t>VISTASCHEDULINGGUIINSTALLER_1_7_</w:t>
            </w:r>
            <w:r w:rsidR="00162AC4">
              <w:rPr>
                <w:rFonts w:eastAsia="Arial"/>
              </w:rPr>
              <w:t>20</w:t>
            </w:r>
            <w:r w:rsidR="00CD358B" w:rsidRPr="09051EFC">
              <w:rPr>
                <w:rFonts w:eastAsia="Arial"/>
              </w:rPr>
              <w:t>_</w:t>
            </w:r>
            <w:r w:rsidR="00C133E1">
              <w:rPr>
                <w:rFonts w:eastAsia="Arial"/>
              </w:rPr>
              <w:t>1</w:t>
            </w:r>
            <w:r w:rsidR="00D844DB" w:rsidRPr="09051EFC">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6D6AE594" w:rsidR="00306BEE" w:rsidRPr="00980AF9" w:rsidRDefault="004802FD" w:rsidP="008D09AB">
            <w:pPr>
              <w:pStyle w:val="TableText"/>
              <w:rPr>
                <w:rFonts w:eastAsia="Arial"/>
              </w:rPr>
            </w:pPr>
            <w:r w:rsidRPr="00980AF9">
              <w:rPr>
                <w:rFonts w:eastAsia="Arial"/>
              </w:rPr>
              <w:t>VS GUI R</w:t>
            </w:r>
            <w:r w:rsidR="00C133E1">
              <w:rPr>
                <w:rFonts w:eastAsia="Arial"/>
              </w:rPr>
              <w:t>1.7.20.1</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7DE4B1C2" w:rsidR="00306BEE" w:rsidRPr="00980AF9" w:rsidDel="0002430F" w:rsidRDefault="00306BEE" w:rsidP="008D09AB">
            <w:pPr>
              <w:pStyle w:val="TableText"/>
              <w:rPr>
                <w:rFonts w:eastAsia="Arial"/>
              </w:rPr>
            </w:pPr>
            <w:r w:rsidRPr="09051EFC">
              <w:rPr>
                <w:rFonts w:eastAsia="Arial"/>
              </w:rPr>
              <w:t>VISTASCHEDULINGGUIINSTALLER_1_7_</w:t>
            </w:r>
            <w:r w:rsidR="00162AC4">
              <w:rPr>
                <w:rFonts w:eastAsia="Arial"/>
              </w:rPr>
              <w:t>20</w:t>
            </w:r>
            <w:r w:rsidR="000B5A03" w:rsidRPr="09051EFC">
              <w:rPr>
                <w:rFonts w:eastAsia="Arial"/>
              </w:rPr>
              <w:t>_</w:t>
            </w:r>
            <w:r w:rsidR="00C133E1">
              <w:rPr>
                <w:rFonts w:eastAsia="Arial"/>
              </w:rPr>
              <w:t>1</w:t>
            </w:r>
            <w:r w:rsidR="00D844DB" w:rsidRPr="09051EFC">
              <w:rPr>
                <w:rFonts w:eastAsia="Arial"/>
              </w:rPr>
              <w:t>_</w:t>
            </w:r>
            <w:r w:rsidRPr="09051EFC">
              <w:rPr>
                <w:rFonts w:eastAsia="Arial"/>
              </w:rPr>
              <w:t>T.MSI</w:t>
            </w:r>
          </w:p>
        </w:tc>
        <w:tc>
          <w:tcPr>
            <w:tcW w:w="6125" w:type="dxa"/>
          </w:tcPr>
          <w:p w14:paraId="181132E5" w14:textId="5CB7B815"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C133E1">
              <w:rPr>
                <w:rFonts w:eastAsia="Arial"/>
              </w:rPr>
              <w:t>1.7.20.1</w:t>
            </w:r>
            <w:r w:rsidR="004439A4">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95382435"/>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95382436"/>
      <w:r>
        <w:t>Build Logs</w:t>
      </w:r>
      <w:bookmarkEnd w:id="21"/>
    </w:p>
    <w:p w14:paraId="58DC576A" w14:textId="2DEBC569"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FD2E4B" w:rsidRPr="00FD2E4B">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95382437"/>
      <w:r>
        <w:lastRenderedPageBreak/>
        <w:t>Build System/Process Information</w:t>
      </w:r>
      <w:bookmarkEnd w:id="22"/>
    </w:p>
    <w:p w14:paraId="3A91D2F6" w14:textId="5C5328DC"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FD2E4B">
        <w:t xml:space="preserve">Table </w:t>
      </w:r>
      <w:r w:rsidR="00FD2E4B">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95382438"/>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49DE0848" w:rsidR="004C2863" w:rsidRDefault="001F2206" w:rsidP="001F2206">
      <w:pPr>
        <w:pStyle w:val="Caption"/>
      </w:pPr>
      <w:bookmarkStart w:id="24" w:name="_Toc95382448"/>
      <w:r>
        <w:t xml:space="preserve">Table </w:t>
      </w:r>
      <w:r>
        <w:fldChar w:fldCharType="begin"/>
      </w:r>
      <w:r>
        <w:instrText>SEQ Table \* ARABIC</w:instrText>
      </w:r>
      <w:r>
        <w:fldChar w:fldCharType="separate"/>
      </w:r>
      <w:r w:rsidR="00FD2E4B">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1101AC57"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FD2E4B" w:rsidRPr="00FD2E4B">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95382439"/>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50DE8B2" w:rsidR="00F3646D" w:rsidRDefault="004261C6" w:rsidP="004261C6">
      <w:pPr>
        <w:pStyle w:val="Caption"/>
      </w:pPr>
      <w:bookmarkStart w:id="26" w:name="_Toc95382449"/>
      <w:r>
        <w:t xml:space="preserve">Table </w:t>
      </w:r>
      <w:r>
        <w:fldChar w:fldCharType="begin"/>
      </w:r>
      <w:r>
        <w:instrText>SEQ Table \* ARABIC</w:instrText>
      </w:r>
      <w:r>
        <w:fldChar w:fldCharType="separate"/>
      </w:r>
      <w:r w:rsidR="00FD2E4B">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43312C0D" w:rsidR="00584009" w:rsidRPr="00130AFA" w:rsidRDefault="00C40F08" w:rsidP="00130AFA">
            <w:pPr>
              <w:pStyle w:val="TableText"/>
            </w:pPr>
            <w:r>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95382440"/>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171D0C61" w:rsidR="00704A9E" w:rsidRDefault="001F2206" w:rsidP="001F2206">
      <w:pPr>
        <w:pStyle w:val="Caption"/>
      </w:pPr>
      <w:bookmarkStart w:id="28" w:name="_Toc95382450"/>
      <w:r>
        <w:t xml:space="preserve">Table </w:t>
      </w:r>
      <w:r>
        <w:fldChar w:fldCharType="begin"/>
      </w:r>
      <w:r>
        <w:instrText>SEQ Table \* ARABIC</w:instrText>
      </w:r>
      <w:r>
        <w:fldChar w:fldCharType="separate"/>
      </w:r>
      <w:r w:rsidR="00FD2E4B">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D24BE7" w:rsidRPr="00646BF0" w14:paraId="54CEFA8A" w14:textId="77777777" w:rsidTr="6CCD4FC3">
        <w:tc>
          <w:tcPr>
            <w:tcW w:w="1525" w:type="dxa"/>
          </w:tcPr>
          <w:p w14:paraId="630F5541" w14:textId="0E6451F4" w:rsidR="00D24BE7" w:rsidRDefault="005721FC" w:rsidP="00A761DE">
            <w:pPr>
              <w:rPr>
                <w:rFonts w:ascii="Arial" w:hAnsi="Arial" w:cs="Times New Roman (Body CS)"/>
              </w:rPr>
            </w:pPr>
            <w:r w:rsidRPr="005721FC">
              <w:rPr>
                <w:rFonts w:ascii="Arial" w:hAnsi="Arial" w:cs="Times New Roman (Body CS)"/>
              </w:rPr>
              <w:t>VSE-178</w:t>
            </w:r>
          </w:p>
        </w:tc>
        <w:tc>
          <w:tcPr>
            <w:tcW w:w="8010" w:type="dxa"/>
          </w:tcPr>
          <w:p w14:paraId="5E469500" w14:textId="3CBD89C2" w:rsidR="00D24BE7" w:rsidRPr="0030783C" w:rsidRDefault="005721FC" w:rsidP="00D24BE7">
            <w:pPr>
              <w:rPr>
                <w:rFonts w:ascii="Arial" w:hAnsi="Arial" w:cs="Times New Roman (Body CS)"/>
              </w:rPr>
            </w:pPr>
            <w:r w:rsidRPr="005721FC">
              <w:rPr>
                <w:rFonts w:ascii="Arial" w:hAnsi="Arial" w:cs="Times New Roman (Body CS)"/>
              </w:rPr>
              <w:t>Tasks Tab - Appointment Calendar</w:t>
            </w:r>
          </w:p>
        </w:tc>
      </w:tr>
      <w:tr w:rsidR="00D24BE7" w:rsidRPr="00646BF0" w14:paraId="7833D8FC" w14:textId="77777777" w:rsidTr="6CCD4FC3">
        <w:tc>
          <w:tcPr>
            <w:tcW w:w="1525" w:type="dxa"/>
          </w:tcPr>
          <w:p w14:paraId="236E5C4C" w14:textId="6A64F4DF" w:rsidR="00D24BE7" w:rsidRDefault="005721FC" w:rsidP="00A761DE">
            <w:pPr>
              <w:rPr>
                <w:rFonts w:ascii="Arial" w:hAnsi="Arial" w:cs="Times New Roman (Body CS)"/>
              </w:rPr>
            </w:pPr>
            <w:r w:rsidRPr="005721FC">
              <w:rPr>
                <w:rFonts w:ascii="Arial" w:hAnsi="Arial" w:cs="Times New Roman (Body CS)"/>
              </w:rPr>
              <w:t>VSE-179</w:t>
            </w:r>
          </w:p>
        </w:tc>
        <w:tc>
          <w:tcPr>
            <w:tcW w:w="8010" w:type="dxa"/>
          </w:tcPr>
          <w:p w14:paraId="5BD7931E" w14:textId="00F3071C" w:rsidR="00D24BE7" w:rsidRPr="008208AD" w:rsidRDefault="005721FC" w:rsidP="001F7C3D">
            <w:pPr>
              <w:rPr>
                <w:rFonts w:ascii="Arial" w:hAnsi="Arial" w:cs="Times New Roman (Body CS)"/>
              </w:rPr>
            </w:pPr>
            <w:r w:rsidRPr="005721FC">
              <w:rPr>
                <w:rFonts w:ascii="Arial" w:hAnsi="Arial" w:cs="Times New Roman (Body CS)"/>
              </w:rPr>
              <w:t>Tasks Tab - Calendar Appointment Selected Item</w:t>
            </w:r>
          </w:p>
        </w:tc>
      </w:tr>
      <w:tr w:rsidR="00D24BE7" w:rsidRPr="00646BF0" w14:paraId="593B1691" w14:textId="77777777" w:rsidTr="6CCD4FC3">
        <w:tc>
          <w:tcPr>
            <w:tcW w:w="1525" w:type="dxa"/>
          </w:tcPr>
          <w:p w14:paraId="78183BBF" w14:textId="1FAA2C44" w:rsidR="00D24BE7" w:rsidRDefault="005721FC" w:rsidP="00A761DE">
            <w:pPr>
              <w:rPr>
                <w:rFonts w:ascii="Arial" w:hAnsi="Arial" w:cs="Times New Roman (Body CS)"/>
              </w:rPr>
            </w:pPr>
            <w:r w:rsidRPr="005721FC">
              <w:rPr>
                <w:rFonts w:ascii="Arial" w:hAnsi="Arial" w:cs="Times New Roman (Body CS)"/>
              </w:rPr>
              <w:t>VSE-182</w:t>
            </w:r>
          </w:p>
        </w:tc>
        <w:tc>
          <w:tcPr>
            <w:tcW w:w="8010" w:type="dxa"/>
          </w:tcPr>
          <w:p w14:paraId="54B9067F" w14:textId="09AE7155" w:rsidR="00D24BE7" w:rsidRDefault="005721FC" w:rsidP="005721FC">
            <w:pPr>
              <w:rPr>
                <w:rFonts w:ascii="Arial" w:hAnsi="Arial" w:cs="Times New Roman (Body CS)"/>
              </w:rPr>
            </w:pPr>
            <w:r w:rsidRPr="005721FC">
              <w:rPr>
                <w:rFonts w:ascii="Arial" w:hAnsi="Arial" w:cs="Times New Roman (Body CS)"/>
              </w:rPr>
              <w:t>.NET: Patient Information - Remediate 508 findings in Patient Information form</w:t>
            </w:r>
          </w:p>
        </w:tc>
      </w:tr>
      <w:tr w:rsidR="00D24BE7" w:rsidRPr="00646BF0" w14:paraId="3E196D54" w14:textId="77777777" w:rsidTr="6CCD4FC3">
        <w:tc>
          <w:tcPr>
            <w:tcW w:w="1525" w:type="dxa"/>
          </w:tcPr>
          <w:p w14:paraId="4ADDB01C" w14:textId="7BF2DFEA" w:rsidR="00D24BE7" w:rsidRPr="00646BF0" w:rsidRDefault="005721FC" w:rsidP="00A761DE">
            <w:pPr>
              <w:rPr>
                <w:rFonts w:ascii="Arial" w:hAnsi="Arial" w:cs="Times New Roman (Body CS)"/>
              </w:rPr>
            </w:pPr>
            <w:r w:rsidRPr="005721FC">
              <w:rPr>
                <w:rFonts w:ascii="Arial" w:hAnsi="Arial" w:cs="Times New Roman (Body CS)"/>
              </w:rPr>
              <w:t>VSE-183</w:t>
            </w:r>
          </w:p>
        </w:tc>
        <w:tc>
          <w:tcPr>
            <w:tcW w:w="8010" w:type="dxa"/>
          </w:tcPr>
          <w:p w14:paraId="35BA108B" w14:textId="2B36A274" w:rsidR="00D24BE7" w:rsidRPr="00646BF0" w:rsidRDefault="005721FC" w:rsidP="005721FC">
            <w:pPr>
              <w:rPr>
                <w:rFonts w:ascii="Arial" w:hAnsi="Arial" w:cs="Times New Roman (Body CS)"/>
              </w:rPr>
            </w:pPr>
            <w:r w:rsidRPr="005721FC">
              <w:rPr>
                <w:rFonts w:ascii="Arial" w:hAnsi="Arial" w:cs="Times New Roman (Body CS)"/>
              </w:rPr>
              <w:t>.NET: Patient Eligibility - Remediate 508 findings in Patient Eligibility form</w:t>
            </w:r>
          </w:p>
        </w:tc>
      </w:tr>
      <w:tr w:rsidR="00D24BE7" w:rsidRPr="00646BF0" w14:paraId="3396C567" w14:textId="77777777" w:rsidTr="6CCD4FC3">
        <w:tc>
          <w:tcPr>
            <w:tcW w:w="1525" w:type="dxa"/>
          </w:tcPr>
          <w:p w14:paraId="7083F845" w14:textId="3B62224A" w:rsidR="00D24BE7" w:rsidRPr="00B6269C" w:rsidRDefault="005721FC" w:rsidP="00A761DE">
            <w:pPr>
              <w:rPr>
                <w:rFonts w:ascii="Arial" w:hAnsi="Arial" w:cs="Times New Roman (Body CS)"/>
              </w:rPr>
            </w:pPr>
            <w:r w:rsidRPr="00B6269C">
              <w:rPr>
                <w:rFonts w:ascii="Arial" w:hAnsi="Arial" w:cs="Times New Roman (Body CS)"/>
              </w:rPr>
              <w:t>VSE-264</w:t>
            </w:r>
          </w:p>
        </w:tc>
        <w:tc>
          <w:tcPr>
            <w:tcW w:w="8010" w:type="dxa"/>
          </w:tcPr>
          <w:p w14:paraId="11D85738" w14:textId="08F8F4F8" w:rsidR="00D24BE7" w:rsidRPr="00B6269C" w:rsidRDefault="005721FC" w:rsidP="005721FC">
            <w:pPr>
              <w:rPr>
                <w:rFonts w:ascii="Arial" w:hAnsi="Arial" w:cs="Times New Roman (Body CS)"/>
              </w:rPr>
            </w:pPr>
            <w:r w:rsidRPr="00B6269C">
              <w:rPr>
                <w:rFonts w:ascii="Arial" w:hAnsi="Arial" w:cs="Times New Roman (Body CS)"/>
              </w:rPr>
              <w:t>.NET: Discovery: Special Needs/Preferences not updating Problem</w:t>
            </w:r>
          </w:p>
        </w:tc>
      </w:tr>
      <w:tr w:rsidR="00D24BE7" w:rsidRPr="00646BF0" w14:paraId="00D67BFE" w14:textId="77777777" w:rsidTr="6CCD4FC3">
        <w:tc>
          <w:tcPr>
            <w:tcW w:w="1525" w:type="dxa"/>
          </w:tcPr>
          <w:p w14:paraId="3A1FD3E4" w14:textId="303A3758" w:rsidR="00D24BE7" w:rsidRPr="00B6269C" w:rsidRDefault="00DA6D80" w:rsidP="00A761DE">
            <w:pPr>
              <w:rPr>
                <w:rFonts w:ascii="Arial" w:hAnsi="Arial" w:cs="Times New Roman (Body CS)"/>
              </w:rPr>
            </w:pPr>
            <w:r w:rsidRPr="00B6269C">
              <w:rPr>
                <w:rFonts w:ascii="Arial" w:hAnsi="Arial" w:cs="Times New Roman (Body CS)"/>
              </w:rPr>
              <w:t>VSE-294</w:t>
            </w:r>
          </w:p>
        </w:tc>
        <w:tc>
          <w:tcPr>
            <w:tcW w:w="8010" w:type="dxa"/>
          </w:tcPr>
          <w:p w14:paraId="721092A3" w14:textId="14C84A0B" w:rsidR="00D24BE7" w:rsidRPr="00B6269C" w:rsidRDefault="00DA6D80" w:rsidP="00CA2C54">
            <w:pPr>
              <w:rPr>
                <w:rFonts w:ascii="Arial" w:hAnsi="Arial" w:cs="Times New Roman (Body CS)"/>
              </w:rPr>
            </w:pPr>
            <w:r w:rsidRPr="00B6269C">
              <w:rPr>
                <w:rFonts w:ascii="Arial" w:hAnsi="Arial" w:cs="Times New Roman (Body CS)"/>
              </w:rPr>
              <w:t>.NET Discovery: Null Reference Exception when using Trace Log Viewer Search</w:t>
            </w:r>
          </w:p>
        </w:tc>
      </w:tr>
      <w:tr w:rsidR="00D24BE7" w:rsidRPr="00646BF0" w14:paraId="1CF05A24" w14:textId="77777777" w:rsidTr="6CCD4FC3">
        <w:tc>
          <w:tcPr>
            <w:tcW w:w="1525" w:type="dxa"/>
          </w:tcPr>
          <w:p w14:paraId="5A62F7C6" w14:textId="2A751D0F" w:rsidR="00D24BE7" w:rsidRPr="00B6269C" w:rsidRDefault="00DA6D80" w:rsidP="00A761DE">
            <w:pPr>
              <w:rPr>
                <w:rFonts w:ascii="Arial" w:hAnsi="Arial" w:cs="Times New Roman (Body CS)"/>
              </w:rPr>
            </w:pPr>
            <w:r w:rsidRPr="00B6269C">
              <w:rPr>
                <w:rFonts w:ascii="Arial" w:hAnsi="Arial" w:cs="Times New Roman (Body CS)"/>
              </w:rPr>
              <w:t>VSE-1705</w:t>
            </w:r>
          </w:p>
        </w:tc>
        <w:tc>
          <w:tcPr>
            <w:tcW w:w="8010" w:type="dxa"/>
          </w:tcPr>
          <w:p w14:paraId="21C851A1" w14:textId="4FC23637" w:rsidR="00D24BE7" w:rsidRPr="00B6269C" w:rsidRDefault="00DA6D80" w:rsidP="00DE4DF8">
            <w:pPr>
              <w:rPr>
                <w:rFonts w:ascii="Arial" w:hAnsi="Arial" w:cs="Times New Roman (Body CS)"/>
              </w:rPr>
            </w:pPr>
            <w:r w:rsidRPr="00B6269C">
              <w:rPr>
                <w:rFonts w:ascii="Arial" w:hAnsi="Arial" w:cs="Times New Roman (Body CS)"/>
              </w:rPr>
              <w:t>VistA: INC19650386 Issue with Clinic</w:t>
            </w:r>
          </w:p>
        </w:tc>
      </w:tr>
      <w:tr w:rsidR="00D24BE7" w:rsidRPr="00646BF0" w14:paraId="7C974E3C" w14:textId="77777777" w:rsidTr="6CCD4FC3">
        <w:tc>
          <w:tcPr>
            <w:tcW w:w="1525" w:type="dxa"/>
          </w:tcPr>
          <w:p w14:paraId="4BBEE9F3" w14:textId="2C9D5B49" w:rsidR="00D24BE7" w:rsidRPr="00B6269C" w:rsidRDefault="00DA6D80" w:rsidP="00A761DE">
            <w:pPr>
              <w:rPr>
                <w:rFonts w:ascii="Arial" w:hAnsi="Arial" w:cs="Times New Roman (Body CS)"/>
              </w:rPr>
            </w:pPr>
            <w:r w:rsidRPr="00B6269C">
              <w:rPr>
                <w:rFonts w:ascii="Arial" w:hAnsi="Arial" w:cs="Times New Roman (Body CS)"/>
              </w:rPr>
              <w:t>VSE-2114</w:t>
            </w:r>
          </w:p>
        </w:tc>
        <w:tc>
          <w:tcPr>
            <w:tcW w:w="8010" w:type="dxa"/>
          </w:tcPr>
          <w:p w14:paraId="60176555" w14:textId="03A7791C" w:rsidR="00D24BE7" w:rsidRPr="00B6269C" w:rsidRDefault="00DA6D80" w:rsidP="00D24BE7">
            <w:pPr>
              <w:rPr>
                <w:rFonts w:ascii="Arial" w:hAnsi="Arial" w:cs="Times New Roman (Body CS)"/>
              </w:rPr>
            </w:pPr>
            <w:r w:rsidRPr="00B6269C">
              <w:rPr>
                <w:rFonts w:ascii="Arial" w:hAnsi="Arial" w:cs="Times New Roman (Body CS)"/>
              </w:rPr>
              <w:t>.NET GUI; VVS appointments converting to incorrect time zones</w:t>
            </w:r>
          </w:p>
        </w:tc>
      </w:tr>
      <w:tr w:rsidR="00D24BE7" w:rsidRPr="00646BF0" w14:paraId="50C383B4" w14:textId="77777777" w:rsidTr="6CCD4FC3">
        <w:tc>
          <w:tcPr>
            <w:tcW w:w="1525" w:type="dxa"/>
          </w:tcPr>
          <w:p w14:paraId="53A14443" w14:textId="313F648C" w:rsidR="00D24BE7" w:rsidRPr="00B6269C" w:rsidRDefault="00DA6D80" w:rsidP="00A761DE">
            <w:pPr>
              <w:rPr>
                <w:rFonts w:ascii="Arial" w:hAnsi="Arial" w:cs="Times New Roman (Body CS)"/>
              </w:rPr>
            </w:pPr>
            <w:r w:rsidRPr="00B6269C">
              <w:rPr>
                <w:rFonts w:ascii="Arial" w:hAnsi="Arial" w:cs="Times New Roman (Body CS)"/>
              </w:rPr>
              <w:t>VSE-2262</w:t>
            </w:r>
          </w:p>
        </w:tc>
        <w:tc>
          <w:tcPr>
            <w:tcW w:w="8010" w:type="dxa"/>
          </w:tcPr>
          <w:p w14:paraId="6CC4B0E7" w14:textId="5361E995" w:rsidR="00D24BE7" w:rsidRPr="00B6269C" w:rsidRDefault="00DA6D80" w:rsidP="00447B7D">
            <w:pPr>
              <w:rPr>
                <w:rFonts w:ascii="Arial" w:hAnsi="Arial" w:cs="Times New Roman (Body CS)"/>
              </w:rPr>
            </w:pPr>
            <w:r w:rsidRPr="00B6269C">
              <w:rPr>
                <w:rFonts w:ascii="Arial" w:hAnsi="Arial" w:cs="Times New Roman (Body CS)"/>
              </w:rPr>
              <w:t>VistA: Create READ RPC for CLINIC STOP (#40.7) File</w:t>
            </w:r>
          </w:p>
        </w:tc>
      </w:tr>
      <w:tr w:rsidR="00D24BE7" w:rsidRPr="00646BF0" w14:paraId="7E24AE2B" w14:textId="77777777" w:rsidTr="6CCD4FC3">
        <w:tc>
          <w:tcPr>
            <w:tcW w:w="1525" w:type="dxa"/>
          </w:tcPr>
          <w:p w14:paraId="77A07EE8" w14:textId="2B23673B" w:rsidR="00D24BE7" w:rsidRPr="00B6269C" w:rsidRDefault="00DA6D80" w:rsidP="00A761DE">
            <w:pPr>
              <w:rPr>
                <w:rFonts w:ascii="Arial" w:hAnsi="Arial" w:cs="Times New Roman (Body CS)"/>
              </w:rPr>
            </w:pPr>
            <w:r w:rsidRPr="00B6269C">
              <w:rPr>
                <w:rFonts w:ascii="Arial" w:hAnsi="Arial" w:cs="Times New Roman (Body CS)"/>
              </w:rPr>
              <w:lastRenderedPageBreak/>
              <w:t>VSE-2263</w:t>
            </w:r>
          </w:p>
        </w:tc>
        <w:tc>
          <w:tcPr>
            <w:tcW w:w="8010" w:type="dxa"/>
          </w:tcPr>
          <w:p w14:paraId="63318769" w14:textId="09E20928" w:rsidR="00D24BE7" w:rsidRPr="00B6269C" w:rsidRDefault="00DA6D80" w:rsidP="00D24BE7">
            <w:pPr>
              <w:rPr>
                <w:rFonts w:ascii="Arial" w:hAnsi="Arial" w:cs="Times New Roman (Body CS)"/>
              </w:rPr>
            </w:pPr>
            <w:r w:rsidRPr="00B6269C">
              <w:rPr>
                <w:rFonts w:ascii="Arial" w:hAnsi="Arial" w:cs="Times New Roman (Body CS)"/>
              </w:rPr>
              <w:t>VistA: Update SDES GET APPTS BY PATIENT RPC</w:t>
            </w:r>
          </w:p>
        </w:tc>
      </w:tr>
      <w:tr w:rsidR="00D24BE7" w:rsidRPr="00646BF0" w14:paraId="5EA54AC7" w14:textId="77777777" w:rsidTr="6CCD4FC3">
        <w:tc>
          <w:tcPr>
            <w:tcW w:w="1525" w:type="dxa"/>
          </w:tcPr>
          <w:p w14:paraId="01A20529" w14:textId="6B1F5E8B" w:rsidR="00D24BE7" w:rsidRPr="00B6269C" w:rsidRDefault="00DA6D80" w:rsidP="00A761DE">
            <w:pPr>
              <w:rPr>
                <w:rFonts w:ascii="Arial" w:hAnsi="Arial" w:cs="Times New Roman (Body CS)"/>
              </w:rPr>
            </w:pPr>
            <w:r w:rsidRPr="00B6269C">
              <w:rPr>
                <w:rFonts w:ascii="Arial" w:hAnsi="Arial" w:cs="Times New Roman (Body CS)"/>
              </w:rPr>
              <w:t>VSE-2312</w:t>
            </w:r>
          </w:p>
        </w:tc>
        <w:tc>
          <w:tcPr>
            <w:tcW w:w="8010" w:type="dxa"/>
          </w:tcPr>
          <w:p w14:paraId="3FACAE3E" w14:textId="62DE4FDD" w:rsidR="00D24BE7" w:rsidRPr="00B6269C" w:rsidRDefault="00DA6D80" w:rsidP="00DA6D80">
            <w:pPr>
              <w:rPr>
                <w:rFonts w:ascii="Arial" w:hAnsi="Arial" w:cs="Times New Roman (Body CS)"/>
              </w:rPr>
            </w:pPr>
            <w:r w:rsidRPr="00B6269C">
              <w:rPr>
                <w:rFonts w:ascii="Arial" w:hAnsi="Arial" w:cs="Times New Roman (Body CS)"/>
              </w:rPr>
              <w:t>VistA: Update SDEC GETVVSMAKEINFO JSON to return single offset for time zone</w:t>
            </w:r>
          </w:p>
        </w:tc>
      </w:tr>
      <w:tr w:rsidR="00D24BE7" w:rsidRPr="00646BF0" w14:paraId="6EBBC683" w14:textId="77777777" w:rsidTr="6CCD4FC3">
        <w:tc>
          <w:tcPr>
            <w:tcW w:w="1525" w:type="dxa"/>
          </w:tcPr>
          <w:p w14:paraId="063299D3" w14:textId="4CA785AA" w:rsidR="00D24BE7" w:rsidRPr="00B6269C" w:rsidRDefault="009C19AE" w:rsidP="00A761DE">
            <w:pPr>
              <w:rPr>
                <w:rFonts w:ascii="Arial" w:hAnsi="Arial" w:cs="Times New Roman (Body CS)"/>
              </w:rPr>
            </w:pPr>
            <w:r w:rsidRPr="00B6269C">
              <w:rPr>
                <w:rFonts w:ascii="Arial" w:hAnsi="Arial" w:cs="Times New Roman (Body CS)"/>
              </w:rPr>
              <w:t>VSE-2315</w:t>
            </w:r>
          </w:p>
        </w:tc>
        <w:tc>
          <w:tcPr>
            <w:tcW w:w="8010" w:type="dxa"/>
          </w:tcPr>
          <w:p w14:paraId="5E43EBD9" w14:textId="650324D4" w:rsidR="00D24BE7" w:rsidRPr="00B6269C" w:rsidRDefault="009C19AE" w:rsidP="009C19AE">
            <w:pPr>
              <w:rPr>
                <w:rFonts w:ascii="Arial" w:hAnsi="Arial" w:cs="Times New Roman (Body CS)"/>
              </w:rPr>
            </w:pPr>
            <w:r w:rsidRPr="00B6269C">
              <w:rPr>
                <w:rFonts w:ascii="Arial" w:hAnsi="Arial" w:cs="Times New Roman (Body CS)"/>
              </w:rPr>
              <w:t>.NET: Update front end to use SDEC GETVVSMAKEINFO JSON single offset for time zone</w:t>
            </w:r>
          </w:p>
        </w:tc>
      </w:tr>
      <w:tr w:rsidR="00D52090" w:rsidRPr="00646BF0" w14:paraId="59A4CBB6" w14:textId="77777777" w:rsidTr="6CCD4FC3">
        <w:tc>
          <w:tcPr>
            <w:tcW w:w="1525" w:type="dxa"/>
          </w:tcPr>
          <w:p w14:paraId="0CF91DEC" w14:textId="15CC4347" w:rsidR="00D52090" w:rsidRPr="00B6269C" w:rsidRDefault="009C19AE" w:rsidP="00A761DE">
            <w:pPr>
              <w:rPr>
                <w:rFonts w:ascii="Arial" w:hAnsi="Arial" w:cs="Times New Roman (Body CS)"/>
              </w:rPr>
            </w:pPr>
            <w:r w:rsidRPr="00B6269C">
              <w:rPr>
                <w:rFonts w:ascii="Arial" w:hAnsi="Arial" w:cs="Times New Roman (Body CS)"/>
              </w:rPr>
              <w:t>VSE-2319</w:t>
            </w:r>
          </w:p>
        </w:tc>
        <w:tc>
          <w:tcPr>
            <w:tcW w:w="8010" w:type="dxa"/>
          </w:tcPr>
          <w:p w14:paraId="4BFD90B2" w14:textId="060FE9B7" w:rsidR="00D52090" w:rsidRPr="00B6269C" w:rsidRDefault="009C19AE" w:rsidP="00147BEB">
            <w:pPr>
              <w:rPr>
                <w:rFonts w:ascii="Arial" w:hAnsi="Arial" w:cs="Arial"/>
                <w:szCs w:val="20"/>
                <w:shd w:val="clear" w:color="auto" w:fill="FFFFFF"/>
              </w:rPr>
            </w:pPr>
            <w:r w:rsidRPr="00B6269C">
              <w:rPr>
                <w:rFonts w:ascii="Arial" w:hAnsi="Arial" w:cs="Arial"/>
                <w:szCs w:val="20"/>
                <w:shd w:val="clear" w:color="auto" w:fill="FFFFFF"/>
              </w:rPr>
              <w:t>VistA: Update SDES GET INSURANCE VERIFY REQ RPC</w:t>
            </w:r>
          </w:p>
        </w:tc>
      </w:tr>
      <w:tr w:rsidR="00221DB0" w:rsidRPr="00646BF0" w14:paraId="3AC6975E" w14:textId="77777777" w:rsidTr="6CCD4FC3">
        <w:tc>
          <w:tcPr>
            <w:tcW w:w="1525" w:type="dxa"/>
          </w:tcPr>
          <w:p w14:paraId="3C97EE1A" w14:textId="1A69BCD6" w:rsidR="00221DB0" w:rsidRPr="00B6269C" w:rsidRDefault="008107B8" w:rsidP="00A761DE">
            <w:pPr>
              <w:rPr>
                <w:rFonts w:ascii="Arial" w:hAnsi="Arial" w:cs="Times New Roman (Body CS)"/>
              </w:rPr>
            </w:pPr>
            <w:r w:rsidRPr="00B6269C">
              <w:rPr>
                <w:rFonts w:ascii="Arial" w:hAnsi="Arial" w:cs="Times New Roman (Body CS)"/>
              </w:rPr>
              <w:t>VSE-2327</w:t>
            </w:r>
          </w:p>
        </w:tc>
        <w:tc>
          <w:tcPr>
            <w:tcW w:w="8010" w:type="dxa"/>
          </w:tcPr>
          <w:p w14:paraId="2B962999" w14:textId="197B78A1" w:rsidR="00221DB0" w:rsidRPr="00B6269C" w:rsidRDefault="008107B8" w:rsidP="00221DB0">
            <w:pPr>
              <w:rPr>
                <w:rFonts w:ascii="Arial" w:hAnsi="Arial" w:cs="Arial"/>
                <w:szCs w:val="20"/>
                <w:shd w:val="clear" w:color="auto" w:fill="FFFFFF"/>
              </w:rPr>
            </w:pPr>
            <w:r w:rsidRPr="00B6269C">
              <w:rPr>
                <w:rFonts w:ascii="Arial" w:hAnsi="Arial" w:cs="Arial"/>
                <w:szCs w:val="20"/>
                <w:shd w:val="clear" w:color="auto" w:fill="FFFFFF"/>
              </w:rPr>
              <w:t>VistA: Add SDES GET USER INFO to SDECRPC menu option</w:t>
            </w:r>
          </w:p>
        </w:tc>
      </w:tr>
      <w:tr w:rsidR="00221DB0" w:rsidRPr="00646BF0" w14:paraId="53117447" w14:textId="77777777" w:rsidTr="6CCD4FC3">
        <w:tc>
          <w:tcPr>
            <w:tcW w:w="1525" w:type="dxa"/>
          </w:tcPr>
          <w:p w14:paraId="4102F0BB" w14:textId="30334AFC" w:rsidR="00221DB0" w:rsidRPr="00B6269C" w:rsidRDefault="008107B8" w:rsidP="00A761DE">
            <w:pPr>
              <w:rPr>
                <w:rFonts w:ascii="Arial" w:hAnsi="Arial" w:cs="Times New Roman (Body CS)"/>
              </w:rPr>
            </w:pPr>
            <w:r w:rsidRPr="00B6269C">
              <w:rPr>
                <w:rFonts w:ascii="Arial" w:hAnsi="Arial" w:cs="Times New Roman (Body CS)"/>
              </w:rPr>
              <w:t>VSE-2341</w:t>
            </w:r>
          </w:p>
        </w:tc>
        <w:tc>
          <w:tcPr>
            <w:tcW w:w="8010" w:type="dxa"/>
          </w:tcPr>
          <w:p w14:paraId="28DA202F" w14:textId="200CE283" w:rsidR="00221DB0" w:rsidRPr="00B6269C" w:rsidRDefault="008107B8" w:rsidP="00221DB0">
            <w:pPr>
              <w:rPr>
                <w:rFonts w:ascii="Arial" w:hAnsi="Arial" w:cs="Arial"/>
                <w:szCs w:val="20"/>
                <w:shd w:val="clear" w:color="auto" w:fill="FFFFFF"/>
              </w:rPr>
            </w:pPr>
            <w:r w:rsidRPr="00B6269C">
              <w:rPr>
                <w:rFonts w:ascii="Arial" w:hAnsi="Arial" w:cs="Arial"/>
                <w:szCs w:val="20"/>
                <w:shd w:val="clear" w:color="auto" w:fill="FFFFFF"/>
              </w:rPr>
              <w:t>VistA: Update SDES SET APPT CHECK-IN STEP RPC</w:t>
            </w:r>
          </w:p>
        </w:tc>
      </w:tr>
      <w:tr w:rsidR="009C19AE" w:rsidRPr="00646BF0" w14:paraId="52044901" w14:textId="77777777" w:rsidTr="6CCD4FC3">
        <w:tc>
          <w:tcPr>
            <w:tcW w:w="1525" w:type="dxa"/>
          </w:tcPr>
          <w:p w14:paraId="0F664FDC" w14:textId="522DF80C" w:rsidR="009C19AE" w:rsidRPr="00B6269C" w:rsidRDefault="008107B8" w:rsidP="00A761DE">
            <w:pPr>
              <w:rPr>
                <w:rFonts w:ascii="Arial" w:hAnsi="Arial" w:cs="Times New Roman (Body CS)"/>
              </w:rPr>
            </w:pPr>
            <w:r w:rsidRPr="00B6269C">
              <w:rPr>
                <w:rFonts w:ascii="Arial" w:hAnsi="Arial" w:cs="Times New Roman (Body CS)"/>
              </w:rPr>
              <w:t>VSE-2350</w:t>
            </w:r>
          </w:p>
        </w:tc>
        <w:tc>
          <w:tcPr>
            <w:tcW w:w="8010" w:type="dxa"/>
          </w:tcPr>
          <w:p w14:paraId="6312599A" w14:textId="49BE8B5F" w:rsidR="009C19AE" w:rsidRPr="00B6269C" w:rsidRDefault="008107B8" w:rsidP="00221DB0">
            <w:pPr>
              <w:rPr>
                <w:rFonts w:ascii="Arial" w:hAnsi="Arial" w:cs="Arial"/>
                <w:szCs w:val="20"/>
                <w:shd w:val="clear" w:color="auto" w:fill="FFFFFF"/>
              </w:rPr>
            </w:pPr>
            <w:r w:rsidRPr="00B6269C">
              <w:rPr>
                <w:rFonts w:ascii="Arial" w:hAnsi="Arial" w:cs="Arial"/>
                <w:szCs w:val="20"/>
                <w:shd w:val="clear" w:color="auto" w:fill="FFFFFF"/>
              </w:rPr>
              <w:t>VistA: RPCs should return empty array</w:t>
            </w:r>
          </w:p>
        </w:tc>
      </w:tr>
      <w:tr w:rsidR="009C19AE" w:rsidRPr="00646BF0" w14:paraId="531F1652" w14:textId="77777777" w:rsidTr="6CCD4FC3">
        <w:tc>
          <w:tcPr>
            <w:tcW w:w="1525" w:type="dxa"/>
          </w:tcPr>
          <w:p w14:paraId="4DD8925B" w14:textId="37E90D0A" w:rsidR="009C19AE" w:rsidRPr="00B6269C" w:rsidRDefault="008107B8" w:rsidP="00A761DE">
            <w:pPr>
              <w:rPr>
                <w:rFonts w:ascii="Arial" w:hAnsi="Arial" w:cs="Times New Roman (Body CS)"/>
              </w:rPr>
            </w:pPr>
            <w:r w:rsidRPr="00B6269C">
              <w:rPr>
                <w:rFonts w:ascii="Arial" w:hAnsi="Arial" w:cs="Times New Roman (Body CS)"/>
              </w:rPr>
              <w:t>VSE-2351</w:t>
            </w:r>
          </w:p>
        </w:tc>
        <w:tc>
          <w:tcPr>
            <w:tcW w:w="8010" w:type="dxa"/>
          </w:tcPr>
          <w:p w14:paraId="0873876D" w14:textId="5EC104B7" w:rsidR="009C19AE" w:rsidRPr="00B6269C" w:rsidRDefault="008107B8" w:rsidP="00221DB0">
            <w:pPr>
              <w:rPr>
                <w:rFonts w:ascii="Arial" w:hAnsi="Arial" w:cs="Arial"/>
                <w:szCs w:val="20"/>
                <w:shd w:val="clear" w:color="auto" w:fill="FFFFFF"/>
              </w:rPr>
            </w:pPr>
            <w:r w:rsidRPr="00B6269C">
              <w:rPr>
                <w:rFonts w:ascii="Arial" w:hAnsi="Arial" w:cs="Arial"/>
                <w:szCs w:val="20"/>
                <w:shd w:val="clear" w:color="auto" w:fill="FFFFFF"/>
              </w:rPr>
              <w:t>VistA: Create an SDES RPC to return current patch number</w:t>
            </w:r>
          </w:p>
        </w:tc>
      </w:tr>
      <w:tr w:rsidR="009C19AE" w:rsidRPr="00646BF0" w14:paraId="17C555CA" w14:textId="77777777" w:rsidTr="6CCD4FC3">
        <w:tc>
          <w:tcPr>
            <w:tcW w:w="1525" w:type="dxa"/>
          </w:tcPr>
          <w:p w14:paraId="1011DE0F" w14:textId="1642A271" w:rsidR="009C19AE" w:rsidRPr="00B6269C" w:rsidRDefault="008107B8" w:rsidP="00A761DE">
            <w:pPr>
              <w:rPr>
                <w:rFonts w:ascii="Arial" w:hAnsi="Arial" w:cs="Times New Roman (Body CS)"/>
              </w:rPr>
            </w:pPr>
            <w:r w:rsidRPr="00B6269C">
              <w:rPr>
                <w:rFonts w:ascii="Arial" w:hAnsi="Arial" w:cs="Times New Roman (Body CS)"/>
              </w:rPr>
              <w:t>VSE-2354</w:t>
            </w:r>
          </w:p>
        </w:tc>
        <w:tc>
          <w:tcPr>
            <w:tcW w:w="8010" w:type="dxa"/>
          </w:tcPr>
          <w:p w14:paraId="18809448" w14:textId="1FB3AA6D" w:rsidR="009C19AE" w:rsidRPr="00B6269C" w:rsidRDefault="008107B8" w:rsidP="00221DB0">
            <w:pPr>
              <w:rPr>
                <w:rFonts w:ascii="Arial" w:hAnsi="Arial" w:cs="Arial"/>
                <w:szCs w:val="20"/>
                <w:shd w:val="clear" w:color="auto" w:fill="FFFFFF"/>
              </w:rPr>
            </w:pPr>
            <w:r w:rsidRPr="00B6269C">
              <w:rPr>
                <w:rFonts w:ascii="Arial" w:hAnsi="Arial" w:cs="Arial"/>
                <w:szCs w:val="20"/>
                <w:shd w:val="clear" w:color="auto" w:fill="FFFFFF"/>
              </w:rPr>
              <w:t>VistA: Create new RPC to get User Profile by DUZ</w:t>
            </w:r>
          </w:p>
        </w:tc>
      </w:tr>
      <w:tr w:rsidR="009C19AE" w:rsidRPr="00646BF0" w14:paraId="0CBCFDD1" w14:textId="77777777" w:rsidTr="6CCD4FC3">
        <w:tc>
          <w:tcPr>
            <w:tcW w:w="1525" w:type="dxa"/>
          </w:tcPr>
          <w:p w14:paraId="10045A50" w14:textId="47D0B2EE" w:rsidR="009C19AE" w:rsidRPr="00B6269C" w:rsidRDefault="008107B8" w:rsidP="00A761DE">
            <w:pPr>
              <w:rPr>
                <w:rFonts w:ascii="Arial" w:hAnsi="Arial" w:cs="Times New Roman (Body CS)"/>
              </w:rPr>
            </w:pPr>
            <w:r w:rsidRPr="00B6269C">
              <w:rPr>
                <w:rFonts w:ascii="Arial" w:hAnsi="Arial" w:cs="Times New Roman (Body CS)"/>
              </w:rPr>
              <w:t>VSE-2370</w:t>
            </w:r>
          </w:p>
        </w:tc>
        <w:tc>
          <w:tcPr>
            <w:tcW w:w="8010" w:type="dxa"/>
          </w:tcPr>
          <w:p w14:paraId="12096038" w14:textId="60F504A2" w:rsidR="009C19AE" w:rsidRPr="00B6269C" w:rsidRDefault="008107B8" w:rsidP="00221DB0">
            <w:pPr>
              <w:rPr>
                <w:rFonts w:ascii="Arial" w:hAnsi="Arial" w:cs="Arial"/>
                <w:szCs w:val="20"/>
                <w:shd w:val="clear" w:color="auto" w:fill="FFFFFF"/>
              </w:rPr>
            </w:pPr>
            <w:r w:rsidRPr="00B6269C">
              <w:rPr>
                <w:rFonts w:ascii="Arial" w:hAnsi="Arial" w:cs="Arial"/>
                <w:szCs w:val="20"/>
                <w:shd w:val="clear" w:color="auto" w:fill="FFFFFF"/>
              </w:rPr>
              <w:t xml:space="preserve">.NET GUI - Unhandled Exception Crashes GUI on </w:t>
            </w:r>
            <w:proofErr w:type="spellStart"/>
            <w:r w:rsidRPr="00B6269C">
              <w:rPr>
                <w:rFonts w:ascii="Arial" w:hAnsi="Arial" w:cs="Arial"/>
                <w:szCs w:val="20"/>
                <w:shd w:val="clear" w:color="auto" w:fill="FFFFFF"/>
              </w:rPr>
              <w:t>Checkin</w:t>
            </w:r>
            <w:proofErr w:type="spellEnd"/>
          </w:p>
        </w:tc>
      </w:tr>
      <w:tr w:rsidR="00C133E1" w:rsidRPr="00646BF0" w14:paraId="18FE7F01" w14:textId="77777777" w:rsidTr="6CCD4FC3">
        <w:tc>
          <w:tcPr>
            <w:tcW w:w="1525" w:type="dxa"/>
          </w:tcPr>
          <w:p w14:paraId="59005DD2" w14:textId="1A5B02D3" w:rsidR="00C133E1" w:rsidRPr="00B6269C" w:rsidRDefault="00C133E1" w:rsidP="00A761DE">
            <w:pPr>
              <w:rPr>
                <w:rFonts w:ascii="Arial" w:hAnsi="Arial" w:cs="Times New Roman (Body CS)"/>
              </w:rPr>
            </w:pPr>
            <w:bookmarkStart w:id="29" w:name="_Hlk97728109"/>
            <w:r w:rsidRPr="00B6269C">
              <w:rPr>
                <w:rFonts w:ascii="Arial" w:hAnsi="Arial" w:cs="Times New Roman (Body CS)"/>
              </w:rPr>
              <w:t>VSE-2552</w:t>
            </w:r>
          </w:p>
        </w:tc>
        <w:tc>
          <w:tcPr>
            <w:tcW w:w="8010" w:type="dxa"/>
          </w:tcPr>
          <w:p w14:paraId="7E1C2684" w14:textId="08912EEC" w:rsidR="00C133E1" w:rsidRPr="00B6269C" w:rsidRDefault="00C133E1" w:rsidP="00C133E1">
            <w:pPr>
              <w:rPr>
                <w:rFonts w:ascii="Arial" w:hAnsi="Arial" w:cs="Arial"/>
                <w:szCs w:val="20"/>
                <w:shd w:val="clear" w:color="auto" w:fill="FFFFFF"/>
              </w:rPr>
            </w:pPr>
            <w:r w:rsidRPr="00B6269C">
              <w:rPr>
                <w:rFonts w:ascii="Arial" w:hAnsi="Arial" w:cs="Arial"/>
                <w:szCs w:val="20"/>
                <w:shd w:val="clear" w:color="auto" w:fill="FFFFFF"/>
              </w:rPr>
              <w:t>Block and Move - Expand Entry of New APPT shows incorrect PID</w:t>
            </w:r>
          </w:p>
        </w:tc>
      </w:tr>
      <w:tr w:rsidR="00C133E1" w:rsidRPr="00646BF0" w14:paraId="34E21877" w14:textId="77777777" w:rsidTr="6CCD4FC3">
        <w:tc>
          <w:tcPr>
            <w:tcW w:w="1525" w:type="dxa"/>
          </w:tcPr>
          <w:p w14:paraId="3CDD6FA9" w14:textId="56235B57" w:rsidR="00C133E1" w:rsidRPr="00B6269C" w:rsidRDefault="00C133E1" w:rsidP="00A761DE">
            <w:pPr>
              <w:rPr>
                <w:rFonts w:ascii="Arial" w:hAnsi="Arial" w:cs="Times New Roman (Body CS)"/>
              </w:rPr>
            </w:pPr>
            <w:r w:rsidRPr="00B6269C">
              <w:rPr>
                <w:rFonts w:ascii="Arial" w:hAnsi="Arial" w:cs="Times New Roman (Body CS)"/>
              </w:rPr>
              <w:t>VSE-2560</w:t>
            </w:r>
          </w:p>
        </w:tc>
        <w:tc>
          <w:tcPr>
            <w:tcW w:w="8010" w:type="dxa"/>
          </w:tcPr>
          <w:p w14:paraId="1611687C" w14:textId="1F0A0693" w:rsidR="00C133E1" w:rsidRPr="00B6269C" w:rsidRDefault="00C133E1" w:rsidP="00C133E1">
            <w:pPr>
              <w:rPr>
                <w:rFonts w:ascii="Arial" w:hAnsi="Arial" w:cs="Arial"/>
                <w:szCs w:val="20"/>
                <w:shd w:val="clear" w:color="auto" w:fill="FFFFFF"/>
              </w:rPr>
            </w:pPr>
            <w:r w:rsidRPr="00B6269C">
              <w:rPr>
                <w:rFonts w:ascii="Arial" w:hAnsi="Arial" w:cs="Arial"/>
                <w:szCs w:val="20"/>
                <w:shd w:val="clear" w:color="auto" w:fill="FFFFFF"/>
              </w:rPr>
              <w:t>Block and Move: When using Block and Move on a Recall Request, the PID does not</w:t>
            </w:r>
            <w:r w:rsidR="001D09C4" w:rsidRPr="00B6269C">
              <w:rPr>
                <w:rFonts w:ascii="Arial" w:hAnsi="Arial" w:cs="Arial"/>
                <w:szCs w:val="20"/>
                <w:shd w:val="clear" w:color="auto" w:fill="FFFFFF"/>
              </w:rPr>
              <w:t xml:space="preserve"> </w:t>
            </w:r>
            <w:r w:rsidRPr="00B6269C">
              <w:rPr>
                <w:rFonts w:ascii="Arial" w:hAnsi="Arial" w:cs="Arial"/>
                <w:szCs w:val="20"/>
                <w:shd w:val="clear" w:color="auto" w:fill="FFFFFF"/>
              </w:rPr>
              <w:t>populate in the Make Appointment window for</w:t>
            </w:r>
            <w:r w:rsidR="001D09C4" w:rsidRPr="00B6269C">
              <w:rPr>
                <w:rFonts w:ascii="Arial" w:hAnsi="Arial" w:cs="Arial"/>
                <w:szCs w:val="20"/>
                <w:shd w:val="clear" w:color="auto" w:fill="FFFFFF"/>
              </w:rPr>
              <w:t xml:space="preserve"> </w:t>
            </w:r>
            <w:r w:rsidRPr="00B6269C">
              <w:rPr>
                <w:rFonts w:ascii="Arial" w:hAnsi="Arial" w:cs="Arial"/>
                <w:szCs w:val="20"/>
                <w:shd w:val="clear" w:color="auto" w:fill="FFFFFF"/>
              </w:rPr>
              <w:t>the moved appointment</w:t>
            </w:r>
          </w:p>
        </w:tc>
      </w:tr>
      <w:tr w:rsidR="007A4987" w:rsidRPr="00646BF0" w14:paraId="3E0A93F4" w14:textId="77777777" w:rsidTr="6CCD4FC3">
        <w:tc>
          <w:tcPr>
            <w:tcW w:w="1525" w:type="dxa"/>
          </w:tcPr>
          <w:p w14:paraId="0733592B" w14:textId="2F0B455D" w:rsidR="007A4987" w:rsidRPr="00B6269C" w:rsidRDefault="007A4987" w:rsidP="00A761DE">
            <w:pPr>
              <w:rPr>
                <w:rFonts w:ascii="Arial" w:hAnsi="Arial" w:cs="Times New Roman (Body CS)"/>
              </w:rPr>
            </w:pPr>
            <w:r w:rsidRPr="00B6269C">
              <w:rPr>
                <w:rFonts w:ascii="Arial" w:hAnsi="Arial" w:cs="Times New Roman (Body CS)"/>
              </w:rPr>
              <w:t xml:space="preserve">VSE-2577 </w:t>
            </w:r>
          </w:p>
        </w:tc>
        <w:tc>
          <w:tcPr>
            <w:tcW w:w="8010" w:type="dxa"/>
          </w:tcPr>
          <w:p w14:paraId="57F07021" w14:textId="2B427682" w:rsidR="007A4987" w:rsidRPr="00B6269C" w:rsidRDefault="007A4987" w:rsidP="00C133E1">
            <w:pPr>
              <w:rPr>
                <w:rFonts w:ascii="Arial" w:hAnsi="Arial" w:cs="Arial"/>
                <w:szCs w:val="20"/>
                <w:shd w:val="clear" w:color="auto" w:fill="FFFFFF"/>
              </w:rPr>
            </w:pPr>
            <w:r w:rsidRPr="00B6269C">
              <w:rPr>
                <w:rFonts w:ascii="Arial" w:hAnsi="Arial" w:cs="Arial"/>
                <w:szCs w:val="20"/>
                <w:shd w:val="clear" w:color="auto" w:fill="FFFFFF"/>
              </w:rPr>
              <w:t>View Appointment from Calendar Grid does not display PID - VA USDS Jira (max.gov)</w:t>
            </w:r>
          </w:p>
        </w:tc>
      </w:tr>
      <w:tr w:rsidR="007A4987" w:rsidRPr="00646BF0" w14:paraId="0EB87026" w14:textId="77777777" w:rsidTr="6CCD4FC3">
        <w:tc>
          <w:tcPr>
            <w:tcW w:w="1525" w:type="dxa"/>
          </w:tcPr>
          <w:p w14:paraId="62D82808" w14:textId="7B7BD7E0" w:rsidR="007A4987" w:rsidRPr="00B6269C" w:rsidRDefault="007A4987" w:rsidP="00A761DE">
            <w:pPr>
              <w:rPr>
                <w:rFonts w:ascii="Arial" w:hAnsi="Arial" w:cs="Times New Roman (Body CS)"/>
              </w:rPr>
            </w:pPr>
            <w:r w:rsidRPr="00B6269C">
              <w:rPr>
                <w:rFonts w:ascii="Arial" w:hAnsi="Arial" w:cs="Times New Roman (Body CS)"/>
              </w:rPr>
              <w:t>VSE-2578</w:t>
            </w:r>
          </w:p>
        </w:tc>
        <w:tc>
          <w:tcPr>
            <w:tcW w:w="8010" w:type="dxa"/>
          </w:tcPr>
          <w:p w14:paraId="19849798" w14:textId="6A166B19" w:rsidR="007A4987" w:rsidRPr="00B6269C" w:rsidRDefault="007A4987" w:rsidP="00C133E1">
            <w:pPr>
              <w:rPr>
                <w:rFonts w:ascii="Arial" w:hAnsi="Arial" w:cs="Arial"/>
                <w:szCs w:val="20"/>
                <w:shd w:val="clear" w:color="auto" w:fill="FFFFFF"/>
              </w:rPr>
            </w:pPr>
            <w:r w:rsidRPr="00B6269C">
              <w:rPr>
                <w:rFonts w:ascii="Arial" w:hAnsi="Arial" w:cs="Arial"/>
                <w:szCs w:val="20"/>
                <w:shd w:val="clear" w:color="auto" w:fill="FFFFFF"/>
              </w:rPr>
              <w:t>Recall Appointments: Cancel Appointment from Calendar Grid shows date of appointment as PID, rather than PID - VA USDS Jira (max.gov)</w:t>
            </w:r>
          </w:p>
        </w:tc>
      </w:tr>
    </w:tbl>
    <w:p w14:paraId="453B4B45" w14:textId="2D3001F0" w:rsidR="0007268F" w:rsidRPr="0007268F" w:rsidRDefault="00626FDB" w:rsidP="0007268F">
      <w:pPr>
        <w:pStyle w:val="Heading1"/>
      </w:pPr>
      <w:bookmarkStart w:id="30" w:name="_Toc95382441"/>
      <w:bookmarkEnd w:id="29"/>
      <w:r>
        <w:t>Release (Deployment) Information</w:t>
      </w:r>
      <w:bookmarkEnd w:id="30"/>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0820DB94" w:rsidR="00F3646D" w:rsidRDefault="00562220" w:rsidP="00562220">
      <w:pPr>
        <w:pStyle w:val="Caption"/>
      </w:pPr>
      <w:bookmarkStart w:id="31" w:name="_Toc95382451"/>
      <w:r>
        <w:t xml:space="preserve">Table </w:t>
      </w:r>
      <w:r>
        <w:fldChar w:fldCharType="begin"/>
      </w:r>
      <w:r>
        <w:instrText>SEQ Table \* ARABIC</w:instrText>
      </w:r>
      <w:r>
        <w:fldChar w:fldCharType="separate"/>
      </w:r>
      <w:r w:rsidR="00FD2E4B">
        <w:rPr>
          <w:noProof/>
        </w:rPr>
        <w:t>10</w:t>
      </w:r>
      <w:r>
        <w:fldChar w:fldCharType="end"/>
      </w:r>
      <w:r>
        <w:t xml:space="preserve">:  Release </w:t>
      </w:r>
      <w:r w:rsidR="00656336">
        <w:t xml:space="preserve">Package </w:t>
      </w:r>
      <w:r>
        <w:t>POC</w:t>
      </w:r>
      <w:r w:rsidR="00656336">
        <w:t xml:space="preserve"> </w:t>
      </w:r>
      <w:r>
        <w:t>Information</w:t>
      </w:r>
      <w:bookmarkEnd w:id="31"/>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0A975D76" w:rsidR="006A6E81" w:rsidRPr="006D5FB9" w:rsidRDefault="006A6E81" w:rsidP="006A6E81">
            <w:pPr>
              <w:pStyle w:val="TableText"/>
              <w:rPr>
                <w:rFonts w:eastAsia="Arial"/>
              </w:rPr>
            </w:pPr>
            <w:r>
              <w:rPr>
                <w:rFonts w:eastAsia="Arial"/>
              </w:rPr>
              <w:t xml:space="preserve">VS GUI </w:t>
            </w:r>
            <w:r w:rsidR="00C133E1">
              <w:rPr>
                <w:rFonts w:eastAsia="Arial"/>
              </w:rPr>
              <w:t>1.7.20.1</w:t>
            </w:r>
          </w:p>
        </w:tc>
        <w:tc>
          <w:tcPr>
            <w:tcW w:w="3242" w:type="dxa"/>
          </w:tcPr>
          <w:p w14:paraId="308653AA" w14:textId="328DFF9E" w:rsidR="006A6E81" w:rsidRPr="006D5FB9" w:rsidRDefault="00C40F08" w:rsidP="006A6E81">
            <w:pPr>
              <w:pStyle w:val="TableText"/>
              <w:rPr>
                <w:rFonts w:eastAsia="Arial"/>
              </w:rPr>
            </w:pPr>
            <w:r>
              <w:t>REDACTED</w:t>
            </w:r>
          </w:p>
        </w:tc>
        <w:tc>
          <w:tcPr>
            <w:tcW w:w="3062" w:type="dxa"/>
          </w:tcPr>
          <w:p w14:paraId="2C447EA5" w14:textId="62F475E8" w:rsidR="006A6E81" w:rsidRDefault="00C40F08" w:rsidP="006A6E81">
            <w:pPr>
              <w:pStyle w:val="TableText"/>
              <w:rPr>
                <w:rFonts w:eastAsia="Arial"/>
              </w:rPr>
            </w:pPr>
            <w:r>
              <w:t>REDACTED</w:t>
            </w:r>
          </w:p>
        </w:tc>
      </w:tr>
    </w:tbl>
    <w:p w14:paraId="1310B467" w14:textId="33C0E7E1" w:rsidR="007A2BD7" w:rsidRDefault="00562220" w:rsidP="00562220">
      <w:pPr>
        <w:pStyle w:val="Caption"/>
      </w:pPr>
      <w:bookmarkStart w:id="32" w:name="_Toc95382452"/>
      <w:r>
        <w:t xml:space="preserve">Table </w:t>
      </w:r>
      <w:r>
        <w:fldChar w:fldCharType="begin"/>
      </w:r>
      <w:r>
        <w:instrText>SEQ Table \* ARABIC</w:instrText>
      </w:r>
      <w:r>
        <w:fldChar w:fldCharType="separate"/>
      </w:r>
      <w:r w:rsidR="00FD2E4B">
        <w:rPr>
          <w:noProof/>
        </w:rPr>
        <w:t>11</w:t>
      </w:r>
      <w:r>
        <w:fldChar w:fldCharType="end"/>
      </w:r>
      <w:r>
        <w:t>:  Release Package Information</w:t>
      </w:r>
      <w:bookmarkEnd w:id="32"/>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6DABE40F" w:rsidR="006A6E81" w:rsidRPr="00730B5D" w:rsidRDefault="006A6E81" w:rsidP="00402A20">
            <w:pPr>
              <w:pStyle w:val="TableText"/>
            </w:pPr>
            <w:r>
              <w:t>VistA Scheduling GUI Application v</w:t>
            </w:r>
            <w:r w:rsidR="00C133E1">
              <w:t>1.7.20.1</w:t>
            </w:r>
          </w:p>
          <w:p w14:paraId="5F4E5FBF" w14:textId="6118EA5A" w:rsidR="0068320E" w:rsidRPr="00402A20" w:rsidRDefault="006A6E81" w:rsidP="00402A20">
            <w:pPr>
              <w:pStyle w:val="TableText"/>
            </w:pPr>
            <w:r>
              <w:t xml:space="preserve">VistA </w:t>
            </w:r>
            <w:r w:rsidR="00EC3CD6">
              <w:t>p</w:t>
            </w:r>
            <w:r>
              <w:t>atch SD</w:t>
            </w:r>
            <w:r w:rsidR="004261C6">
              <w:t>*</w:t>
            </w:r>
            <w:r>
              <w:t>5.3*</w:t>
            </w:r>
            <w:r w:rsidR="00644305">
              <w:t>80</w:t>
            </w:r>
            <w:r w:rsidR="001D09C4">
              <w:t>7</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E03F113" w:rsidR="006A6E81" w:rsidRPr="00402A20" w:rsidRDefault="006A6E81" w:rsidP="07F8F655">
            <w:pPr>
              <w:pStyle w:val="TableText"/>
              <w:rPr>
                <w:rFonts w:eastAsia="Arial"/>
              </w:rPr>
            </w:pPr>
            <w:r w:rsidRPr="07F8F655">
              <w:rPr>
                <w:rFonts w:eastAsia="Arial"/>
              </w:rPr>
              <w:t>VS GUI Application v</w:t>
            </w:r>
            <w:r w:rsidR="00C133E1">
              <w:rPr>
                <w:rFonts w:eastAsia="Arial"/>
              </w:rPr>
              <w:t>1.7.20.1</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C2A9455" w:rsidR="006A6E81" w:rsidRPr="005F3E9B" w:rsidRDefault="005F3E9B" w:rsidP="005F3E9B">
            <w:pPr>
              <w:pStyle w:val="TableText"/>
            </w:pPr>
            <w:r>
              <w:t xml:space="preserve">See </w:t>
            </w:r>
            <w:r w:rsidR="00C40F08">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3330C11F" w:rsidR="0097114C" w:rsidRPr="005F3E9B" w:rsidRDefault="0008351F" w:rsidP="005F3E9B">
            <w:pPr>
              <w:pStyle w:val="TableText"/>
            </w:pPr>
            <w:r>
              <w:t xml:space="preserve">See </w:t>
            </w:r>
            <w:r w:rsidR="00C40F08">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45F7" w14:textId="77777777" w:rsidR="00A2322C" w:rsidRDefault="00A2322C" w:rsidP="00AE1DED">
      <w:pPr>
        <w:spacing w:before="0" w:after="0"/>
      </w:pPr>
      <w:r>
        <w:separator/>
      </w:r>
    </w:p>
  </w:endnote>
  <w:endnote w:type="continuationSeparator" w:id="0">
    <w:p w14:paraId="585FBCF1" w14:textId="77777777" w:rsidR="00A2322C" w:rsidRDefault="00A2322C" w:rsidP="00AE1DED">
      <w:pPr>
        <w:spacing w:before="0" w:after="0"/>
      </w:pPr>
      <w:r>
        <w:continuationSeparator/>
      </w:r>
    </w:p>
  </w:endnote>
  <w:endnote w:type="continuationNotice" w:id="1">
    <w:p w14:paraId="16BF76E8" w14:textId="77777777" w:rsidR="00A2322C" w:rsidRDefault="00A232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3FBB11C3" w:rsidR="00E15AC0" w:rsidRDefault="00E15AC0">
    <w:pPr>
      <w:pStyle w:val="Footer"/>
      <w:rPr>
        <w:noProof/>
      </w:rPr>
    </w:pPr>
    <w:r>
      <w:t>VS GUI R</w:t>
    </w:r>
    <w:r w:rsidR="00C133E1">
      <w:t>1.7.20.1</w:t>
    </w:r>
    <w:r>
      <w:tab/>
    </w:r>
    <w:r>
      <w:fldChar w:fldCharType="begin"/>
    </w:r>
    <w:r>
      <w:instrText xml:space="preserve"> PAGE  \* MERGEFORMAT </w:instrText>
    </w:r>
    <w:r>
      <w:fldChar w:fldCharType="separate"/>
    </w:r>
    <w:r>
      <w:t>1</w:t>
    </w:r>
    <w:r>
      <w:fldChar w:fldCharType="end"/>
    </w:r>
    <w:r>
      <w:tab/>
    </w:r>
    <w:r w:rsidR="00162AC4">
      <w:t>March</w:t>
    </w:r>
    <w:r w:rsidR="00CC2614">
      <w:t xml:space="preserve"> </w:t>
    </w:r>
    <w:r w:rsidR="00EE18B0">
      <w:rPr>
        <w:noProof/>
      </w:rPr>
      <w:t>20</w:t>
    </w:r>
    <w:r w:rsidR="00C3486F">
      <w:rPr>
        <w:noProof/>
      </w:rPr>
      <w:t>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61E1" w14:textId="77777777" w:rsidR="00A2322C" w:rsidRDefault="00A2322C" w:rsidP="00AE1DED">
      <w:pPr>
        <w:spacing w:before="0" w:after="0"/>
      </w:pPr>
      <w:r>
        <w:separator/>
      </w:r>
    </w:p>
  </w:footnote>
  <w:footnote w:type="continuationSeparator" w:id="0">
    <w:p w14:paraId="556BA1C8" w14:textId="77777777" w:rsidR="00A2322C" w:rsidRDefault="00A2322C" w:rsidP="00AE1DED">
      <w:pPr>
        <w:spacing w:before="0" w:after="0"/>
      </w:pPr>
      <w:r>
        <w:continuationSeparator/>
      </w:r>
    </w:p>
  </w:footnote>
  <w:footnote w:type="continuationNotice" w:id="1">
    <w:p w14:paraId="7C609F7C" w14:textId="77777777" w:rsidR="00A2322C" w:rsidRDefault="00A2322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6803654">
    <w:abstractNumId w:val="16"/>
  </w:num>
  <w:num w:numId="2" w16cid:durableId="855193375">
    <w:abstractNumId w:val="19"/>
  </w:num>
  <w:num w:numId="3" w16cid:durableId="1261723957">
    <w:abstractNumId w:val="17"/>
  </w:num>
  <w:num w:numId="4" w16cid:durableId="1112674125">
    <w:abstractNumId w:val="13"/>
  </w:num>
  <w:num w:numId="5" w16cid:durableId="1409418802">
    <w:abstractNumId w:val="18"/>
  </w:num>
  <w:num w:numId="6" w16cid:durableId="1816490453">
    <w:abstractNumId w:val="11"/>
  </w:num>
  <w:num w:numId="7" w16cid:durableId="1849558876">
    <w:abstractNumId w:val="8"/>
  </w:num>
  <w:num w:numId="8" w16cid:durableId="468405093">
    <w:abstractNumId w:val="22"/>
  </w:num>
  <w:num w:numId="9" w16cid:durableId="973758006">
    <w:abstractNumId w:val="9"/>
  </w:num>
  <w:num w:numId="10" w16cid:durableId="1540167394">
    <w:abstractNumId w:val="5"/>
  </w:num>
  <w:num w:numId="11" w16cid:durableId="2003703819">
    <w:abstractNumId w:val="22"/>
  </w:num>
  <w:num w:numId="12" w16cid:durableId="1455563336">
    <w:abstractNumId w:val="22"/>
  </w:num>
  <w:num w:numId="13" w16cid:durableId="1975745186">
    <w:abstractNumId w:val="22"/>
  </w:num>
  <w:num w:numId="14" w16cid:durableId="152337250">
    <w:abstractNumId w:val="22"/>
  </w:num>
  <w:num w:numId="15" w16cid:durableId="72968436">
    <w:abstractNumId w:val="2"/>
  </w:num>
  <w:num w:numId="16" w16cid:durableId="1123118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7047564">
    <w:abstractNumId w:val="10"/>
  </w:num>
  <w:num w:numId="18" w16cid:durableId="1572233136">
    <w:abstractNumId w:val="1"/>
  </w:num>
  <w:num w:numId="19" w16cid:durableId="239296565">
    <w:abstractNumId w:val="12"/>
  </w:num>
  <w:num w:numId="20" w16cid:durableId="1220291007">
    <w:abstractNumId w:val="7"/>
  </w:num>
  <w:num w:numId="21" w16cid:durableId="792944562">
    <w:abstractNumId w:val="3"/>
  </w:num>
  <w:num w:numId="22" w16cid:durableId="1395161830">
    <w:abstractNumId w:val="14"/>
  </w:num>
  <w:num w:numId="23" w16cid:durableId="263465093">
    <w:abstractNumId w:val="20"/>
  </w:num>
  <w:num w:numId="24" w16cid:durableId="1150100200">
    <w:abstractNumId w:val="21"/>
  </w:num>
  <w:num w:numId="25" w16cid:durableId="1439327303">
    <w:abstractNumId w:val="21"/>
  </w:num>
  <w:num w:numId="26" w16cid:durableId="758335077">
    <w:abstractNumId w:val="21"/>
  </w:num>
  <w:num w:numId="27" w16cid:durableId="485976994">
    <w:abstractNumId w:val="21"/>
  </w:num>
  <w:num w:numId="28" w16cid:durableId="1552421219">
    <w:abstractNumId w:val="0"/>
  </w:num>
  <w:num w:numId="29" w16cid:durableId="762215963">
    <w:abstractNumId w:val="6"/>
  </w:num>
  <w:num w:numId="30" w16cid:durableId="1866406940">
    <w:abstractNumId w:val="21"/>
  </w:num>
  <w:num w:numId="31" w16cid:durableId="492570096">
    <w:abstractNumId w:val="21"/>
  </w:num>
  <w:num w:numId="32" w16cid:durableId="841823750">
    <w:abstractNumId w:val="21"/>
  </w:num>
  <w:num w:numId="33" w16cid:durableId="579608529">
    <w:abstractNumId w:val="21"/>
  </w:num>
  <w:num w:numId="34" w16cid:durableId="40637186">
    <w:abstractNumId w:val="21"/>
  </w:num>
  <w:num w:numId="35" w16cid:durableId="1548684937">
    <w:abstractNumId w:val="4"/>
  </w:num>
  <w:num w:numId="36" w16cid:durableId="138379277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6EC7"/>
    <w:rsid w:val="000A7038"/>
    <w:rsid w:val="000B081B"/>
    <w:rsid w:val="000B10E0"/>
    <w:rsid w:val="000B46E6"/>
    <w:rsid w:val="000B483E"/>
    <w:rsid w:val="000B4A0A"/>
    <w:rsid w:val="000B5A03"/>
    <w:rsid w:val="000B7B4A"/>
    <w:rsid w:val="000C00F0"/>
    <w:rsid w:val="000C056E"/>
    <w:rsid w:val="000C1942"/>
    <w:rsid w:val="000C1F8F"/>
    <w:rsid w:val="000C31E0"/>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60A3D"/>
    <w:rsid w:val="00160EF4"/>
    <w:rsid w:val="001615DA"/>
    <w:rsid w:val="00162AC4"/>
    <w:rsid w:val="00163086"/>
    <w:rsid w:val="00163527"/>
    <w:rsid w:val="0016382A"/>
    <w:rsid w:val="0016431B"/>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5354"/>
    <w:rsid w:val="001C7755"/>
    <w:rsid w:val="001D09C4"/>
    <w:rsid w:val="001D2275"/>
    <w:rsid w:val="001D2A26"/>
    <w:rsid w:val="001D7BAF"/>
    <w:rsid w:val="001E23DC"/>
    <w:rsid w:val="001E5773"/>
    <w:rsid w:val="001E623F"/>
    <w:rsid w:val="001E7B46"/>
    <w:rsid w:val="001F0EB8"/>
    <w:rsid w:val="001F2206"/>
    <w:rsid w:val="001F2785"/>
    <w:rsid w:val="001F4F15"/>
    <w:rsid w:val="001F5477"/>
    <w:rsid w:val="001F7C3D"/>
    <w:rsid w:val="00201592"/>
    <w:rsid w:val="00201FB0"/>
    <w:rsid w:val="00201FC2"/>
    <w:rsid w:val="0020378F"/>
    <w:rsid w:val="00203BEA"/>
    <w:rsid w:val="00204EE2"/>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2603"/>
    <w:rsid w:val="00372EFA"/>
    <w:rsid w:val="0038223D"/>
    <w:rsid w:val="00382457"/>
    <w:rsid w:val="00382BED"/>
    <w:rsid w:val="00382CAB"/>
    <w:rsid w:val="00382E5E"/>
    <w:rsid w:val="00382F22"/>
    <w:rsid w:val="00385B20"/>
    <w:rsid w:val="00386148"/>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B5511"/>
    <w:rsid w:val="006C0381"/>
    <w:rsid w:val="006C2193"/>
    <w:rsid w:val="006C2660"/>
    <w:rsid w:val="006C2B3F"/>
    <w:rsid w:val="006C2E47"/>
    <w:rsid w:val="006C40EF"/>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F040E"/>
    <w:rsid w:val="006F113F"/>
    <w:rsid w:val="006F1486"/>
    <w:rsid w:val="006F197C"/>
    <w:rsid w:val="006F3AD9"/>
    <w:rsid w:val="006F6DC1"/>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36D3"/>
    <w:rsid w:val="009671C1"/>
    <w:rsid w:val="00967B26"/>
    <w:rsid w:val="0097114C"/>
    <w:rsid w:val="00980AF9"/>
    <w:rsid w:val="009832AB"/>
    <w:rsid w:val="00990E14"/>
    <w:rsid w:val="009A18E3"/>
    <w:rsid w:val="009A1D9A"/>
    <w:rsid w:val="009A3BB5"/>
    <w:rsid w:val="009A68D8"/>
    <w:rsid w:val="009A76D7"/>
    <w:rsid w:val="009B0FE2"/>
    <w:rsid w:val="009C0E31"/>
    <w:rsid w:val="009C1771"/>
    <w:rsid w:val="009C19AE"/>
    <w:rsid w:val="009C21FF"/>
    <w:rsid w:val="009C36BC"/>
    <w:rsid w:val="009C4B79"/>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AD0"/>
    <w:rsid w:val="00A12A3E"/>
    <w:rsid w:val="00A13451"/>
    <w:rsid w:val="00A172FD"/>
    <w:rsid w:val="00A175FD"/>
    <w:rsid w:val="00A17E8F"/>
    <w:rsid w:val="00A2109C"/>
    <w:rsid w:val="00A22FF0"/>
    <w:rsid w:val="00A2322C"/>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54B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269C"/>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0F08"/>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61CC"/>
    <w:rsid w:val="00D63438"/>
    <w:rsid w:val="00D657DD"/>
    <w:rsid w:val="00D658C5"/>
    <w:rsid w:val="00D71833"/>
    <w:rsid w:val="00D725BD"/>
    <w:rsid w:val="00D72B88"/>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1EB4"/>
    <w:rsid w:val="00DE2D1D"/>
    <w:rsid w:val="00DE2DE2"/>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77B7A"/>
    <w:rsid w:val="00E813AA"/>
    <w:rsid w:val="00E85900"/>
    <w:rsid w:val="00E91F7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2E4B"/>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63567-5F0B-4C90-9B4C-B0CE7D3C36D6}">
  <ds:schemaRefs>
    <ds:schemaRef ds:uri="http://schemas.openxmlformats.org/officeDocument/2006/bibliography"/>
  </ds:schemaRefs>
</ds:datastoreItem>
</file>

<file path=customXml/itemProps2.xml><?xml version="1.0" encoding="utf-8"?>
<ds:datastoreItem xmlns:ds="http://schemas.openxmlformats.org/officeDocument/2006/customXml" ds:itemID="{DCD911E1-F1A6-41C8-9C05-BF1DF0A22E14}"/>
</file>

<file path=customXml/itemProps3.xml><?xml version="1.0" encoding="utf-8"?>
<ds:datastoreItem xmlns:ds="http://schemas.openxmlformats.org/officeDocument/2006/customXml" ds:itemID="{9D947C1A-860D-481D-B45C-7F7A2145D33A}"/>
</file>

<file path=customXml/itemProps4.xml><?xml version="1.0" encoding="utf-8"?>
<ds:datastoreItem xmlns:ds="http://schemas.openxmlformats.org/officeDocument/2006/customXml" ds:itemID="{0418868B-5092-41FF-8355-13CCA8CF9207}"/>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8466</Characters>
  <Application>Microsoft Office Word</Application>
  <DocSecurity>0</DocSecurity>
  <Lines>295</Lines>
  <Paragraphs>233</Paragraphs>
  <ScaleCrop>false</ScaleCrop>
  <HeadingPairs>
    <vt:vector size="2" baseType="variant">
      <vt:variant>
        <vt:lpstr>Title</vt:lpstr>
      </vt:variant>
      <vt:variant>
        <vt:i4>1</vt:i4>
      </vt:variant>
    </vt:vector>
  </HeadingPairs>
  <TitlesOfParts>
    <vt:vector size="1" baseType="lpstr">
      <vt:lpstr>vs_gui_release_1_7_20_1_vdd</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vs_gui_release_1_7_20_1_vdd</dc:title>
  <dc:creator/>
  <cp:keywords/>
  <dc:description/>
  <cp:lastModifiedBy/>
  <cp:revision>1</cp:revision>
  <dcterms:created xsi:type="dcterms:W3CDTF">2024-05-07T18:54:00Z</dcterms:created>
  <dcterms:modified xsi:type="dcterms:W3CDTF">2024-05-07T19:02:00Z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