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26804FFA"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2AECFB58" w:rsidR="00BB1B38" w:rsidRDefault="00655AFB" w:rsidP="00BB1B38">
      <w:pPr>
        <w:pStyle w:val="Title"/>
      </w:pPr>
      <w:r>
        <w:t>V</w:t>
      </w:r>
      <w:r w:rsidR="00B40582">
        <w:t xml:space="preserve">S </w:t>
      </w:r>
      <w:r w:rsidR="00BB1B38">
        <w:t xml:space="preserve">GUI Release </w:t>
      </w:r>
      <w:r w:rsidR="00862C60">
        <w:t>1.7.8.2</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D47C69">
        <w:t>788</w:t>
      </w:r>
    </w:p>
    <w:p w14:paraId="63C48170" w14:textId="77777777" w:rsidR="00AE1DED" w:rsidRDefault="00AE1DED" w:rsidP="004802FD">
      <w:pPr>
        <w:pStyle w:val="CoverImage"/>
        <w:spacing w:before="720" w:after="720"/>
      </w:pPr>
      <w:r>
        <w:rPr>
          <w:noProof/>
        </w:rPr>
        <w:drawing>
          <wp:inline distT="0" distB="0" distL="0" distR="0" wp14:anchorId="4096BBA2" wp14:editId="51ED074D">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027EB5B9" w:rsidR="00AE1DED" w:rsidRDefault="000B7B4A" w:rsidP="00AE1DED">
      <w:pPr>
        <w:pStyle w:val="PubDate"/>
      </w:pPr>
      <w:r>
        <w:t>Ju</w:t>
      </w:r>
      <w:r w:rsidR="00A715FF">
        <w:t>ly</w:t>
      </w:r>
      <w:r w:rsidR="00145A0D">
        <w:t xml:space="preserve"> 2021</w:t>
      </w:r>
    </w:p>
    <w:p w14:paraId="07AFD395" w14:textId="4993EE90" w:rsidR="00105215" w:rsidRDefault="00AE1DED" w:rsidP="00105215">
      <w:pPr>
        <w:pStyle w:val="Title2"/>
      </w:pPr>
      <w:r>
        <w:t xml:space="preserve">Version </w:t>
      </w:r>
      <w:r w:rsidR="00301C1F">
        <w:t>1.</w:t>
      </w:r>
      <w:r w:rsidR="00DB1587">
        <w:t>2</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787"/>
        <w:gridCol w:w="1440"/>
      </w:tblGrid>
      <w:tr w:rsidR="009A1D9A" w:rsidRPr="00AC0E30" w14:paraId="00E26D21" w14:textId="77777777" w:rsidTr="002406EB">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862C60" w:rsidRPr="00AC0E30" w14:paraId="4CBF71E7" w14:textId="77777777" w:rsidTr="002406EB">
        <w:tc>
          <w:tcPr>
            <w:tcW w:w="1344" w:type="dxa"/>
          </w:tcPr>
          <w:p w14:paraId="0927C8AD" w14:textId="05165B55" w:rsidR="00862C60" w:rsidRPr="00D007E9" w:rsidRDefault="00862C60" w:rsidP="00862C60">
            <w:r>
              <w:t>07/20/2021</w:t>
            </w:r>
          </w:p>
        </w:tc>
        <w:tc>
          <w:tcPr>
            <w:tcW w:w="964" w:type="dxa"/>
          </w:tcPr>
          <w:p w14:paraId="564A384A" w14:textId="7CC9F473" w:rsidR="00862C60" w:rsidRDefault="00862C60" w:rsidP="00862C60">
            <w:r>
              <w:t>1.2</w:t>
            </w:r>
          </w:p>
        </w:tc>
        <w:tc>
          <w:tcPr>
            <w:tcW w:w="5787" w:type="dxa"/>
          </w:tcPr>
          <w:p w14:paraId="785E457F" w14:textId="5A8F6913" w:rsidR="00862C60" w:rsidRDefault="00862C60" w:rsidP="00862C60">
            <w:r>
              <w:t>Increment update to 1.7.8.2; sent for reapproval</w:t>
            </w:r>
          </w:p>
        </w:tc>
        <w:tc>
          <w:tcPr>
            <w:tcW w:w="1440" w:type="dxa"/>
          </w:tcPr>
          <w:p w14:paraId="539D1870" w14:textId="431AC800" w:rsidR="00862C60" w:rsidRPr="002406EB" w:rsidRDefault="00862C60" w:rsidP="00862C60">
            <w:r>
              <w:t>Liberty ITS</w:t>
            </w:r>
          </w:p>
        </w:tc>
      </w:tr>
      <w:tr w:rsidR="00862C60" w:rsidRPr="00AC0E30" w14:paraId="584C0EEA" w14:textId="77777777" w:rsidTr="002406EB">
        <w:tc>
          <w:tcPr>
            <w:tcW w:w="1344" w:type="dxa"/>
          </w:tcPr>
          <w:p w14:paraId="1859B8F4" w14:textId="2E600598" w:rsidR="00862C60" w:rsidRPr="00D007E9" w:rsidRDefault="00862C60" w:rsidP="00862C60">
            <w:r w:rsidRPr="00D007E9">
              <w:t>07/</w:t>
            </w:r>
            <w:r>
              <w:t>13</w:t>
            </w:r>
            <w:r w:rsidRPr="00D007E9">
              <w:t>/2021</w:t>
            </w:r>
          </w:p>
        </w:tc>
        <w:tc>
          <w:tcPr>
            <w:tcW w:w="964" w:type="dxa"/>
          </w:tcPr>
          <w:p w14:paraId="45192A6D" w14:textId="0BCE8768" w:rsidR="00862C60" w:rsidRPr="00D007E9" w:rsidRDefault="00862C60" w:rsidP="00862C60">
            <w:r>
              <w:t>1.1</w:t>
            </w:r>
          </w:p>
        </w:tc>
        <w:tc>
          <w:tcPr>
            <w:tcW w:w="5787" w:type="dxa"/>
          </w:tcPr>
          <w:p w14:paraId="717D83DE" w14:textId="6876D5D3" w:rsidR="00862C60" w:rsidRPr="00D007E9" w:rsidRDefault="00862C60" w:rsidP="00862C60">
            <w:r>
              <w:t>Increment update to 1.7.8.</w:t>
            </w:r>
            <w:r w:rsidR="00161D59">
              <w:t>1</w:t>
            </w:r>
            <w:r>
              <w:t>; sent for review</w:t>
            </w:r>
          </w:p>
        </w:tc>
        <w:tc>
          <w:tcPr>
            <w:tcW w:w="1440" w:type="dxa"/>
          </w:tcPr>
          <w:p w14:paraId="7738C78B" w14:textId="1078834C" w:rsidR="00862C60" w:rsidRPr="002406EB" w:rsidRDefault="00862C60" w:rsidP="00862C60">
            <w:r w:rsidRPr="002406EB">
              <w:t>Liberty ITS</w:t>
            </w:r>
          </w:p>
        </w:tc>
      </w:tr>
      <w:tr w:rsidR="00862C60" w:rsidRPr="00AC0E30" w14:paraId="338C6244" w14:textId="77777777" w:rsidTr="002406EB">
        <w:tc>
          <w:tcPr>
            <w:tcW w:w="1344" w:type="dxa"/>
          </w:tcPr>
          <w:p w14:paraId="70B275D9" w14:textId="60A549A5" w:rsidR="00862C60" w:rsidRPr="00D007E9" w:rsidRDefault="00862C60" w:rsidP="00862C60">
            <w:r>
              <w:t>07/12/2021</w:t>
            </w:r>
          </w:p>
        </w:tc>
        <w:tc>
          <w:tcPr>
            <w:tcW w:w="964" w:type="dxa"/>
          </w:tcPr>
          <w:p w14:paraId="095FEAEA" w14:textId="02ABE412" w:rsidR="00862C60" w:rsidRDefault="00862C60" w:rsidP="00862C60">
            <w:r>
              <w:t>1.0</w:t>
            </w:r>
          </w:p>
        </w:tc>
        <w:tc>
          <w:tcPr>
            <w:tcW w:w="5787" w:type="dxa"/>
          </w:tcPr>
          <w:p w14:paraId="3FC3C7D5" w14:textId="7F8CCFB9" w:rsidR="00862C60" w:rsidRDefault="00862C60" w:rsidP="00862C60">
            <w:r>
              <w:t>Sent for review</w:t>
            </w:r>
          </w:p>
        </w:tc>
        <w:tc>
          <w:tcPr>
            <w:tcW w:w="1440" w:type="dxa"/>
          </w:tcPr>
          <w:p w14:paraId="54D61264" w14:textId="28FF719C" w:rsidR="00862C60" w:rsidRPr="002406EB" w:rsidRDefault="00862C60" w:rsidP="00862C60">
            <w:r>
              <w:t>Liberty ITS</w:t>
            </w:r>
          </w:p>
        </w:tc>
      </w:tr>
      <w:tr w:rsidR="00862C60" w:rsidRPr="00AC0E30" w14:paraId="28827EC0" w14:textId="77777777" w:rsidTr="002406EB">
        <w:tc>
          <w:tcPr>
            <w:tcW w:w="1344" w:type="dxa"/>
          </w:tcPr>
          <w:p w14:paraId="373E1AB3" w14:textId="7A579F95" w:rsidR="00862C60" w:rsidRDefault="00862C60" w:rsidP="00862C60">
            <w:pPr>
              <w:pStyle w:val="TableText"/>
            </w:pPr>
            <w:r>
              <w:t>07/07/2021</w:t>
            </w:r>
          </w:p>
        </w:tc>
        <w:tc>
          <w:tcPr>
            <w:tcW w:w="964" w:type="dxa"/>
          </w:tcPr>
          <w:p w14:paraId="64932801" w14:textId="087C7FB1" w:rsidR="00862C60" w:rsidRDefault="00862C60" w:rsidP="00862C60">
            <w:pPr>
              <w:pStyle w:val="TableText"/>
            </w:pPr>
            <w:r>
              <w:t>0.1</w:t>
            </w:r>
          </w:p>
        </w:tc>
        <w:tc>
          <w:tcPr>
            <w:tcW w:w="5787" w:type="dxa"/>
          </w:tcPr>
          <w:p w14:paraId="7C72AC8A" w14:textId="08B46226" w:rsidR="00862C60" w:rsidRDefault="00862C60" w:rsidP="00862C60">
            <w:pPr>
              <w:pStyle w:val="TableText"/>
            </w:pPr>
            <w:r>
              <w:t xml:space="preserve">Baseline for VS GUI </w:t>
            </w:r>
            <w:proofErr w:type="spellStart"/>
            <w:r>
              <w:t>R1.7.8</w:t>
            </w:r>
            <w:proofErr w:type="spellEnd"/>
            <w:r>
              <w:t xml:space="preserve"> and SD*5.3*788</w:t>
            </w:r>
          </w:p>
        </w:tc>
        <w:tc>
          <w:tcPr>
            <w:tcW w:w="1440" w:type="dxa"/>
          </w:tcPr>
          <w:p w14:paraId="565225D7" w14:textId="0CE3EEF5" w:rsidR="00862C60" w:rsidRDefault="00862C60" w:rsidP="00862C60">
            <w:pPr>
              <w:pStyle w:val="TableText"/>
            </w:pPr>
            <w:r>
              <w:t>Liberty ITS</w:t>
            </w:r>
          </w:p>
        </w:tc>
      </w:tr>
    </w:tbl>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5DB48F76" w14:textId="7CA5DAF7" w:rsidR="00161D5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7670132" w:history="1">
        <w:r w:rsidR="00161D59" w:rsidRPr="004E5E3B">
          <w:rPr>
            <w:rStyle w:val="Hyperlink"/>
          </w:rPr>
          <w:t>1.</w:t>
        </w:r>
        <w:r w:rsidR="00161D59">
          <w:rPr>
            <w:rFonts w:asciiTheme="minorHAnsi" w:hAnsiTheme="minorHAnsi"/>
            <w:b w:val="0"/>
            <w:sz w:val="22"/>
          </w:rPr>
          <w:tab/>
        </w:r>
        <w:r w:rsidR="00161D59" w:rsidRPr="004E5E3B">
          <w:rPr>
            <w:rStyle w:val="Hyperlink"/>
          </w:rPr>
          <w:t>General Configuration Management (CM) Information</w:t>
        </w:r>
        <w:r w:rsidR="00161D59">
          <w:rPr>
            <w:webHidden/>
          </w:rPr>
          <w:tab/>
        </w:r>
        <w:r w:rsidR="00161D59">
          <w:rPr>
            <w:webHidden/>
          </w:rPr>
          <w:fldChar w:fldCharType="begin"/>
        </w:r>
        <w:r w:rsidR="00161D59">
          <w:rPr>
            <w:webHidden/>
          </w:rPr>
          <w:instrText xml:space="preserve"> PAGEREF _Toc77670132 \h </w:instrText>
        </w:r>
        <w:r w:rsidR="00161D59">
          <w:rPr>
            <w:webHidden/>
          </w:rPr>
        </w:r>
        <w:r w:rsidR="00161D59">
          <w:rPr>
            <w:webHidden/>
          </w:rPr>
          <w:fldChar w:fldCharType="separate"/>
        </w:r>
        <w:r w:rsidR="00AA34A1">
          <w:rPr>
            <w:webHidden/>
          </w:rPr>
          <w:t>1</w:t>
        </w:r>
        <w:r w:rsidR="00161D59">
          <w:rPr>
            <w:webHidden/>
          </w:rPr>
          <w:fldChar w:fldCharType="end"/>
        </w:r>
      </w:hyperlink>
    </w:p>
    <w:p w14:paraId="72F090AF" w14:textId="30CF8F97" w:rsidR="00161D59" w:rsidRDefault="009B549A">
      <w:pPr>
        <w:pStyle w:val="TOC1"/>
        <w:rPr>
          <w:rFonts w:asciiTheme="minorHAnsi" w:hAnsiTheme="minorHAnsi"/>
          <w:b w:val="0"/>
          <w:sz w:val="22"/>
        </w:rPr>
      </w:pPr>
      <w:hyperlink w:anchor="_Toc77670133" w:history="1">
        <w:r w:rsidR="00161D59" w:rsidRPr="004E5E3B">
          <w:rPr>
            <w:rStyle w:val="Hyperlink"/>
          </w:rPr>
          <w:t>2.</w:t>
        </w:r>
        <w:r w:rsidR="00161D59">
          <w:rPr>
            <w:rFonts w:asciiTheme="minorHAnsi" w:hAnsiTheme="minorHAnsi"/>
            <w:b w:val="0"/>
            <w:sz w:val="22"/>
          </w:rPr>
          <w:tab/>
        </w:r>
        <w:r w:rsidR="00161D59" w:rsidRPr="004E5E3B">
          <w:rPr>
            <w:rStyle w:val="Hyperlink"/>
          </w:rPr>
          <w:t>CM Tools</w:t>
        </w:r>
        <w:r w:rsidR="00161D59">
          <w:rPr>
            <w:webHidden/>
          </w:rPr>
          <w:tab/>
        </w:r>
        <w:r w:rsidR="00161D59">
          <w:rPr>
            <w:webHidden/>
          </w:rPr>
          <w:fldChar w:fldCharType="begin"/>
        </w:r>
        <w:r w:rsidR="00161D59">
          <w:rPr>
            <w:webHidden/>
          </w:rPr>
          <w:instrText xml:space="preserve"> PAGEREF _Toc77670133 \h </w:instrText>
        </w:r>
        <w:r w:rsidR="00161D59">
          <w:rPr>
            <w:webHidden/>
          </w:rPr>
        </w:r>
        <w:r w:rsidR="00161D59">
          <w:rPr>
            <w:webHidden/>
          </w:rPr>
          <w:fldChar w:fldCharType="separate"/>
        </w:r>
        <w:r w:rsidR="00AA34A1">
          <w:rPr>
            <w:webHidden/>
          </w:rPr>
          <w:t>1</w:t>
        </w:r>
        <w:r w:rsidR="00161D59">
          <w:rPr>
            <w:webHidden/>
          </w:rPr>
          <w:fldChar w:fldCharType="end"/>
        </w:r>
      </w:hyperlink>
    </w:p>
    <w:p w14:paraId="11EB7C38" w14:textId="79107598" w:rsidR="00161D59" w:rsidRDefault="009B549A">
      <w:pPr>
        <w:pStyle w:val="TOC1"/>
        <w:rPr>
          <w:rFonts w:asciiTheme="minorHAnsi" w:hAnsiTheme="minorHAnsi"/>
          <w:b w:val="0"/>
          <w:sz w:val="22"/>
        </w:rPr>
      </w:pPr>
      <w:hyperlink w:anchor="_Toc77670134" w:history="1">
        <w:r w:rsidR="00161D59" w:rsidRPr="004E5E3B">
          <w:rPr>
            <w:rStyle w:val="Hyperlink"/>
          </w:rPr>
          <w:t>3.</w:t>
        </w:r>
        <w:r w:rsidR="00161D59">
          <w:rPr>
            <w:rFonts w:asciiTheme="minorHAnsi" w:hAnsiTheme="minorHAnsi"/>
            <w:b w:val="0"/>
            <w:sz w:val="22"/>
          </w:rPr>
          <w:tab/>
        </w:r>
        <w:r w:rsidR="00161D59" w:rsidRPr="004E5E3B">
          <w:rPr>
            <w:rStyle w:val="Hyperlink"/>
          </w:rPr>
          <w:t>Configuration Management of Documents</w:t>
        </w:r>
        <w:r w:rsidR="00161D59">
          <w:rPr>
            <w:webHidden/>
          </w:rPr>
          <w:tab/>
        </w:r>
        <w:r w:rsidR="00161D59">
          <w:rPr>
            <w:webHidden/>
          </w:rPr>
          <w:fldChar w:fldCharType="begin"/>
        </w:r>
        <w:r w:rsidR="00161D59">
          <w:rPr>
            <w:webHidden/>
          </w:rPr>
          <w:instrText xml:space="preserve"> PAGEREF _Toc77670134 \h </w:instrText>
        </w:r>
        <w:r w:rsidR="00161D59">
          <w:rPr>
            <w:webHidden/>
          </w:rPr>
        </w:r>
        <w:r w:rsidR="00161D59">
          <w:rPr>
            <w:webHidden/>
          </w:rPr>
          <w:fldChar w:fldCharType="separate"/>
        </w:r>
        <w:r w:rsidR="00AA34A1">
          <w:rPr>
            <w:webHidden/>
          </w:rPr>
          <w:t>1</w:t>
        </w:r>
        <w:r w:rsidR="00161D59">
          <w:rPr>
            <w:webHidden/>
          </w:rPr>
          <w:fldChar w:fldCharType="end"/>
        </w:r>
      </w:hyperlink>
    </w:p>
    <w:p w14:paraId="12092087" w14:textId="46AB20B4" w:rsidR="00161D59" w:rsidRDefault="009B549A">
      <w:pPr>
        <w:pStyle w:val="TOC2"/>
        <w:rPr>
          <w:rFonts w:asciiTheme="minorHAnsi" w:hAnsiTheme="minorHAnsi"/>
          <w:b w:val="0"/>
          <w:sz w:val="22"/>
        </w:rPr>
      </w:pPr>
      <w:hyperlink w:anchor="_Toc77670135" w:history="1">
        <w:r w:rsidR="00161D59" w:rsidRPr="004E5E3B">
          <w:rPr>
            <w:rStyle w:val="Hyperlink"/>
          </w:rPr>
          <w:t>3.1.</w:t>
        </w:r>
        <w:r w:rsidR="00161D59">
          <w:rPr>
            <w:rFonts w:asciiTheme="minorHAnsi" w:hAnsiTheme="minorHAnsi"/>
            <w:b w:val="0"/>
            <w:sz w:val="22"/>
          </w:rPr>
          <w:tab/>
        </w:r>
        <w:r w:rsidR="00161D59" w:rsidRPr="004E5E3B">
          <w:rPr>
            <w:rStyle w:val="Hyperlink"/>
          </w:rPr>
          <w:t>Release Documentation</w:t>
        </w:r>
        <w:r w:rsidR="00161D59">
          <w:rPr>
            <w:webHidden/>
          </w:rPr>
          <w:tab/>
        </w:r>
        <w:r w:rsidR="00161D59">
          <w:rPr>
            <w:webHidden/>
          </w:rPr>
          <w:fldChar w:fldCharType="begin"/>
        </w:r>
        <w:r w:rsidR="00161D59">
          <w:rPr>
            <w:webHidden/>
          </w:rPr>
          <w:instrText xml:space="preserve"> PAGEREF _Toc77670135 \h </w:instrText>
        </w:r>
        <w:r w:rsidR="00161D59">
          <w:rPr>
            <w:webHidden/>
          </w:rPr>
        </w:r>
        <w:r w:rsidR="00161D59">
          <w:rPr>
            <w:webHidden/>
          </w:rPr>
          <w:fldChar w:fldCharType="separate"/>
        </w:r>
        <w:r w:rsidR="00AA34A1">
          <w:rPr>
            <w:webHidden/>
          </w:rPr>
          <w:t>1</w:t>
        </w:r>
        <w:r w:rsidR="00161D59">
          <w:rPr>
            <w:webHidden/>
          </w:rPr>
          <w:fldChar w:fldCharType="end"/>
        </w:r>
      </w:hyperlink>
    </w:p>
    <w:p w14:paraId="033186A8" w14:textId="168D7C95" w:rsidR="00161D59" w:rsidRDefault="009B549A">
      <w:pPr>
        <w:pStyle w:val="TOC2"/>
        <w:rPr>
          <w:rFonts w:asciiTheme="minorHAnsi" w:hAnsiTheme="minorHAnsi"/>
          <w:b w:val="0"/>
          <w:sz w:val="22"/>
        </w:rPr>
      </w:pPr>
      <w:hyperlink w:anchor="_Toc77670136" w:history="1">
        <w:r w:rsidR="00161D59" w:rsidRPr="004E5E3B">
          <w:rPr>
            <w:rStyle w:val="Hyperlink"/>
          </w:rPr>
          <w:t>3.2.</w:t>
        </w:r>
        <w:r w:rsidR="00161D59">
          <w:rPr>
            <w:rFonts w:asciiTheme="minorHAnsi" w:hAnsiTheme="minorHAnsi"/>
            <w:b w:val="0"/>
            <w:sz w:val="22"/>
          </w:rPr>
          <w:tab/>
        </w:r>
        <w:r w:rsidR="00161D59" w:rsidRPr="004E5E3B">
          <w:rPr>
            <w:rStyle w:val="Hyperlink"/>
          </w:rPr>
          <w:t>Baseline and Component</w:t>
        </w:r>
        <w:r w:rsidR="00161D59">
          <w:rPr>
            <w:webHidden/>
          </w:rPr>
          <w:tab/>
        </w:r>
        <w:r w:rsidR="00161D59">
          <w:rPr>
            <w:webHidden/>
          </w:rPr>
          <w:fldChar w:fldCharType="begin"/>
        </w:r>
        <w:r w:rsidR="00161D59">
          <w:rPr>
            <w:webHidden/>
          </w:rPr>
          <w:instrText xml:space="preserve"> PAGEREF _Toc77670136 \h </w:instrText>
        </w:r>
        <w:r w:rsidR="00161D59">
          <w:rPr>
            <w:webHidden/>
          </w:rPr>
        </w:r>
        <w:r w:rsidR="00161D59">
          <w:rPr>
            <w:webHidden/>
          </w:rPr>
          <w:fldChar w:fldCharType="separate"/>
        </w:r>
        <w:r w:rsidR="00AA34A1">
          <w:rPr>
            <w:webHidden/>
          </w:rPr>
          <w:t>2</w:t>
        </w:r>
        <w:r w:rsidR="00161D59">
          <w:rPr>
            <w:webHidden/>
          </w:rPr>
          <w:fldChar w:fldCharType="end"/>
        </w:r>
      </w:hyperlink>
    </w:p>
    <w:p w14:paraId="1E078392" w14:textId="5633E25F" w:rsidR="00161D59" w:rsidRDefault="009B549A">
      <w:pPr>
        <w:pStyle w:val="TOC2"/>
        <w:rPr>
          <w:rFonts w:asciiTheme="minorHAnsi" w:hAnsiTheme="minorHAnsi"/>
          <w:b w:val="0"/>
          <w:sz w:val="22"/>
        </w:rPr>
      </w:pPr>
      <w:hyperlink w:anchor="_Toc77670137" w:history="1">
        <w:r w:rsidR="00161D59" w:rsidRPr="004E5E3B">
          <w:rPr>
            <w:rStyle w:val="Hyperlink"/>
          </w:rPr>
          <w:t>3.3.</w:t>
        </w:r>
        <w:r w:rsidR="00161D59">
          <w:rPr>
            <w:rFonts w:asciiTheme="minorHAnsi" w:hAnsiTheme="minorHAnsi"/>
            <w:b w:val="0"/>
            <w:sz w:val="22"/>
          </w:rPr>
          <w:tab/>
        </w:r>
        <w:r w:rsidR="00161D59" w:rsidRPr="004E5E3B">
          <w:rPr>
            <w:rStyle w:val="Hyperlink"/>
          </w:rPr>
          <w:t>Build Information</w:t>
        </w:r>
        <w:r w:rsidR="00161D59">
          <w:rPr>
            <w:webHidden/>
          </w:rPr>
          <w:tab/>
        </w:r>
        <w:r w:rsidR="00161D59">
          <w:rPr>
            <w:webHidden/>
          </w:rPr>
          <w:fldChar w:fldCharType="begin"/>
        </w:r>
        <w:r w:rsidR="00161D59">
          <w:rPr>
            <w:webHidden/>
          </w:rPr>
          <w:instrText xml:space="preserve"> PAGEREF _Toc77670137 \h </w:instrText>
        </w:r>
        <w:r w:rsidR="00161D59">
          <w:rPr>
            <w:webHidden/>
          </w:rPr>
        </w:r>
        <w:r w:rsidR="00161D59">
          <w:rPr>
            <w:webHidden/>
          </w:rPr>
          <w:fldChar w:fldCharType="separate"/>
        </w:r>
        <w:r w:rsidR="00AA34A1">
          <w:rPr>
            <w:webHidden/>
          </w:rPr>
          <w:t>2</w:t>
        </w:r>
        <w:r w:rsidR="00161D59">
          <w:rPr>
            <w:webHidden/>
          </w:rPr>
          <w:fldChar w:fldCharType="end"/>
        </w:r>
      </w:hyperlink>
    </w:p>
    <w:p w14:paraId="214F35C9" w14:textId="127B6D80" w:rsidR="00161D59" w:rsidRDefault="009B549A">
      <w:pPr>
        <w:pStyle w:val="TOC2"/>
        <w:rPr>
          <w:rFonts w:asciiTheme="minorHAnsi" w:hAnsiTheme="minorHAnsi"/>
          <w:b w:val="0"/>
          <w:sz w:val="22"/>
        </w:rPr>
      </w:pPr>
      <w:hyperlink w:anchor="_Toc77670138" w:history="1">
        <w:r w:rsidR="00161D59" w:rsidRPr="004E5E3B">
          <w:rPr>
            <w:rStyle w:val="Hyperlink"/>
          </w:rPr>
          <w:t>3.4.</w:t>
        </w:r>
        <w:r w:rsidR="00161D59">
          <w:rPr>
            <w:rFonts w:asciiTheme="minorHAnsi" w:hAnsiTheme="minorHAnsi"/>
            <w:b w:val="0"/>
            <w:sz w:val="22"/>
          </w:rPr>
          <w:tab/>
        </w:r>
        <w:r w:rsidR="00161D59" w:rsidRPr="004E5E3B">
          <w:rPr>
            <w:rStyle w:val="Hyperlink"/>
          </w:rPr>
          <w:t>Build Label or Number</w:t>
        </w:r>
        <w:r w:rsidR="00161D59">
          <w:rPr>
            <w:webHidden/>
          </w:rPr>
          <w:tab/>
        </w:r>
        <w:r w:rsidR="00161D59">
          <w:rPr>
            <w:webHidden/>
          </w:rPr>
          <w:fldChar w:fldCharType="begin"/>
        </w:r>
        <w:r w:rsidR="00161D59">
          <w:rPr>
            <w:webHidden/>
          </w:rPr>
          <w:instrText xml:space="preserve"> PAGEREF _Toc77670138 \h </w:instrText>
        </w:r>
        <w:r w:rsidR="00161D59">
          <w:rPr>
            <w:webHidden/>
          </w:rPr>
        </w:r>
        <w:r w:rsidR="00161D59">
          <w:rPr>
            <w:webHidden/>
          </w:rPr>
          <w:fldChar w:fldCharType="separate"/>
        </w:r>
        <w:r w:rsidR="00AA34A1">
          <w:rPr>
            <w:webHidden/>
          </w:rPr>
          <w:t>2</w:t>
        </w:r>
        <w:r w:rsidR="00161D59">
          <w:rPr>
            <w:webHidden/>
          </w:rPr>
          <w:fldChar w:fldCharType="end"/>
        </w:r>
      </w:hyperlink>
    </w:p>
    <w:p w14:paraId="76CF1DE8" w14:textId="29C1D5A3" w:rsidR="00161D59" w:rsidRDefault="009B549A">
      <w:pPr>
        <w:pStyle w:val="TOC1"/>
        <w:rPr>
          <w:rFonts w:asciiTheme="minorHAnsi" w:hAnsiTheme="minorHAnsi"/>
          <w:b w:val="0"/>
          <w:sz w:val="22"/>
        </w:rPr>
      </w:pPr>
      <w:hyperlink w:anchor="_Toc77670139" w:history="1">
        <w:r w:rsidR="00161D59" w:rsidRPr="004E5E3B">
          <w:rPr>
            <w:rStyle w:val="Hyperlink"/>
          </w:rPr>
          <w:t>4.</w:t>
        </w:r>
        <w:r w:rsidR="00161D59">
          <w:rPr>
            <w:rFonts w:asciiTheme="minorHAnsi" w:hAnsiTheme="minorHAnsi"/>
            <w:b w:val="0"/>
            <w:sz w:val="22"/>
          </w:rPr>
          <w:tab/>
        </w:r>
        <w:r w:rsidR="00161D59" w:rsidRPr="004E5E3B">
          <w:rPr>
            <w:rStyle w:val="Hyperlink"/>
          </w:rPr>
          <w:t>Build and Packaging</w:t>
        </w:r>
        <w:r w:rsidR="00161D59">
          <w:rPr>
            <w:webHidden/>
          </w:rPr>
          <w:tab/>
        </w:r>
        <w:r w:rsidR="00161D59">
          <w:rPr>
            <w:webHidden/>
          </w:rPr>
          <w:fldChar w:fldCharType="begin"/>
        </w:r>
        <w:r w:rsidR="00161D59">
          <w:rPr>
            <w:webHidden/>
          </w:rPr>
          <w:instrText xml:space="preserve"> PAGEREF _Toc77670139 \h </w:instrText>
        </w:r>
        <w:r w:rsidR="00161D59">
          <w:rPr>
            <w:webHidden/>
          </w:rPr>
        </w:r>
        <w:r w:rsidR="00161D59">
          <w:rPr>
            <w:webHidden/>
          </w:rPr>
          <w:fldChar w:fldCharType="separate"/>
        </w:r>
        <w:r w:rsidR="00AA34A1">
          <w:rPr>
            <w:webHidden/>
          </w:rPr>
          <w:t>2</w:t>
        </w:r>
        <w:r w:rsidR="00161D59">
          <w:rPr>
            <w:webHidden/>
          </w:rPr>
          <w:fldChar w:fldCharType="end"/>
        </w:r>
      </w:hyperlink>
    </w:p>
    <w:p w14:paraId="02BB4ED6" w14:textId="4AFA3C45" w:rsidR="00161D59" w:rsidRDefault="009B549A">
      <w:pPr>
        <w:pStyle w:val="TOC2"/>
        <w:rPr>
          <w:rFonts w:asciiTheme="minorHAnsi" w:hAnsiTheme="minorHAnsi"/>
          <w:b w:val="0"/>
          <w:sz w:val="22"/>
        </w:rPr>
      </w:pPr>
      <w:hyperlink w:anchor="_Toc77670140" w:history="1">
        <w:r w:rsidR="00161D59" w:rsidRPr="004E5E3B">
          <w:rPr>
            <w:rStyle w:val="Hyperlink"/>
          </w:rPr>
          <w:t>4.1.</w:t>
        </w:r>
        <w:r w:rsidR="00161D59">
          <w:rPr>
            <w:rFonts w:asciiTheme="minorHAnsi" w:hAnsiTheme="minorHAnsi"/>
            <w:b w:val="0"/>
            <w:sz w:val="22"/>
          </w:rPr>
          <w:tab/>
        </w:r>
        <w:r w:rsidR="00161D59" w:rsidRPr="004E5E3B">
          <w:rPr>
            <w:rStyle w:val="Hyperlink"/>
          </w:rPr>
          <w:t>Build Logs</w:t>
        </w:r>
        <w:r w:rsidR="00161D59">
          <w:rPr>
            <w:webHidden/>
          </w:rPr>
          <w:tab/>
        </w:r>
        <w:r w:rsidR="00161D59">
          <w:rPr>
            <w:webHidden/>
          </w:rPr>
          <w:fldChar w:fldCharType="begin"/>
        </w:r>
        <w:r w:rsidR="00161D59">
          <w:rPr>
            <w:webHidden/>
          </w:rPr>
          <w:instrText xml:space="preserve"> PAGEREF _Toc77670140 \h </w:instrText>
        </w:r>
        <w:r w:rsidR="00161D59">
          <w:rPr>
            <w:webHidden/>
          </w:rPr>
        </w:r>
        <w:r w:rsidR="00161D59">
          <w:rPr>
            <w:webHidden/>
          </w:rPr>
          <w:fldChar w:fldCharType="separate"/>
        </w:r>
        <w:r w:rsidR="00AA34A1">
          <w:rPr>
            <w:webHidden/>
          </w:rPr>
          <w:t>2</w:t>
        </w:r>
        <w:r w:rsidR="00161D59">
          <w:rPr>
            <w:webHidden/>
          </w:rPr>
          <w:fldChar w:fldCharType="end"/>
        </w:r>
      </w:hyperlink>
    </w:p>
    <w:p w14:paraId="66CC1D77" w14:textId="4735E2C9" w:rsidR="00161D59" w:rsidRDefault="009B549A">
      <w:pPr>
        <w:pStyle w:val="TOC2"/>
        <w:rPr>
          <w:rFonts w:asciiTheme="minorHAnsi" w:hAnsiTheme="minorHAnsi"/>
          <w:b w:val="0"/>
          <w:sz w:val="22"/>
        </w:rPr>
      </w:pPr>
      <w:hyperlink w:anchor="_Toc77670141" w:history="1">
        <w:r w:rsidR="00161D59" w:rsidRPr="004E5E3B">
          <w:rPr>
            <w:rStyle w:val="Hyperlink"/>
          </w:rPr>
          <w:t>4.2.</w:t>
        </w:r>
        <w:r w:rsidR="00161D59">
          <w:rPr>
            <w:rFonts w:asciiTheme="minorHAnsi" w:hAnsiTheme="minorHAnsi"/>
            <w:b w:val="0"/>
            <w:sz w:val="22"/>
          </w:rPr>
          <w:tab/>
        </w:r>
        <w:r w:rsidR="00161D59" w:rsidRPr="004E5E3B">
          <w:rPr>
            <w:rStyle w:val="Hyperlink"/>
          </w:rPr>
          <w:t>Build System/Process Information</w:t>
        </w:r>
        <w:r w:rsidR="00161D59">
          <w:rPr>
            <w:webHidden/>
          </w:rPr>
          <w:tab/>
        </w:r>
        <w:r w:rsidR="00161D59">
          <w:rPr>
            <w:webHidden/>
          </w:rPr>
          <w:fldChar w:fldCharType="begin"/>
        </w:r>
        <w:r w:rsidR="00161D59">
          <w:rPr>
            <w:webHidden/>
          </w:rPr>
          <w:instrText xml:space="preserve"> PAGEREF _Toc77670141 \h </w:instrText>
        </w:r>
        <w:r w:rsidR="00161D59">
          <w:rPr>
            <w:webHidden/>
          </w:rPr>
        </w:r>
        <w:r w:rsidR="00161D59">
          <w:rPr>
            <w:webHidden/>
          </w:rPr>
          <w:fldChar w:fldCharType="separate"/>
        </w:r>
        <w:r w:rsidR="00AA34A1">
          <w:rPr>
            <w:webHidden/>
          </w:rPr>
          <w:t>3</w:t>
        </w:r>
        <w:r w:rsidR="00161D59">
          <w:rPr>
            <w:webHidden/>
          </w:rPr>
          <w:fldChar w:fldCharType="end"/>
        </w:r>
      </w:hyperlink>
    </w:p>
    <w:p w14:paraId="3F934123" w14:textId="2A57CCDF" w:rsidR="00161D59" w:rsidRDefault="009B549A">
      <w:pPr>
        <w:pStyle w:val="TOC1"/>
        <w:rPr>
          <w:rFonts w:asciiTheme="minorHAnsi" w:hAnsiTheme="minorHAnsi"/>
          <w:b w:val="0"/>
          <w:sz w:val="22"/>
        </w:rPr>
      </w:pPr>
      <w:hyperlink w:anchor="_Toc77670142" w:history="1">
        <w:r w:rsidR="00161D59" w:rsidRPr="004E5E3B">
          <w:rPr>
            <w:rStyle w:val="Hyperlink"/>
          </w:rPr>
          <w:t>5.</w:t>
        </w:r>
        <w:r w:rsidR="00161D59">
          <w:rPr>
            <w:rFonts w:asciiTheme="minorHAnsi" w:hAnsiTheme="minorHAnsi"/>
            <w:b w:val="0"/>
            <w:sz w:val="22"/>
          </w:rPr>
          <w:tab/>
        </w:r>
        <w:r w:rsidR="00161D59" w:rsidRPr="004E5E3B">
          <w:rPr>
            <w:rStyle w:val="Hyperlink"/>
          </w:rPr>
          <w:t>Change Tracking</w:t>
        </w:r>
        <w:r w:rsidR="00161D59">
          <w:rPr>
            <w:webHidden/>
          </w:rPr>
          <w:tab/>
        </w:r>
        <w:r w:rsidR="00161D59">
          <w:rPr>
            <w:webHidden/>
          </w:rPr>
          <w:fldChar w:fldCharType="begin"/>
        </w:r>
        <w:r w:rsidR="00161D59">
          <w:rPr>
            <w:webHidden/>
          </w:rPr>
          <w:instrText xml:space="preserve"> PAGEREF _Toc77670142 \h </w:instrText>
        </w:r>
        <w:r w:rsidR="00161D59">
          <w:rPr>
            <w:webHidden/>
          </w:rPr>
        </w:r>
        <w:r w:rsidR="00161D59">
          <w:rPr>
            <w:webHidden/>
          </w:rPr>
          <w:fldChar w:fldCharType="separate"/>
        </w:r>
        <w:r w:rsidR="00AA34A1">
          <w:rPr>
            <w:webHidden/>
          </w:rPr>
          <w:t>3</w:t>
        </w:r>
        <w:r w:rsidR="00161D59">
          <w:rPr>
            <w:webHidden/>
          </w:rPr>
          <w:fldChar w:fldCharType="end"/>
        </w:r>
      </w:hyperlink>
    </w:p>
    <w:p w14:paraId="0F36C392" w14:textId="1A35842F" w:rsidR="00161D59" w:rsidRDefault="009B549A">
      <w:pPr>
        <w:pStyle w:val="TOC2"/>
        <w:rPr>
          <w:rFonts w:asciiTheme="minorHAnsi" w:hAnsiTheme="minorHAnsi"/>
          <w:b w:val="0"/>
          <w:sz w:val="22"/>
        </w:rPr>
      </w:pPr>
      <w:hyperlink w:anchor="_Toc77670143" w:history="1">
        <w:r w:rsidR="00161D59" w:rsidRPr="004E5E3B">
          <w:rPr>
            <w:rStyle w:val="Hyperlink"/>
          </w:rPr>
          <w:t>5.1.</w:t>
        </w:r>
        <w:r w:rsidR="00161D59">
          <w:rPr>
            <w:rFonts w:asciiTheme="minorHAnsi" w:hAnsiTheme="minorHAnsi"/>
            <w:b w:val="0"/>
            <w:sz w:val="22"/>
          </w:rPr>
          <w:tab/>
        </w:r>
        <w:r w:rsidR="00161D59" w:rsidRPr="004E5E3B">
          <w:rPr>
            <w:rStyle w:val="Hyperlink"/>
          </w:rPr>
          <w:t>Change and Configuration Management Repository</w:t>
        </w:r>
        <w:r w:rsidR="00161D59">
          <w:rPr>
            <w:webHidden/>
          </w:rPr>
          <w:tab/>
        </w:r>
        <w:r w:rsidR="00161D59">
          <w:rPr>
            <w:webHidden/>
          </w:rPr>
          <w:fldChar w:fldCharType="begin"/>
        </w:r>
        <w:r w:rsidR="00161D59">
          <w:rPr>
            <w:webHidden/>
          </w:rPr>
          <w:instrText xml:space="preserve"> PAGEREF _Toc77670143 \h </w:instrText>
        </w:r>
        <w:r w:rsidR="00161D59">
          <w:rPr>
            <w:webHidden/>
          </w:rPr>
        </w:r>
        <w:r w:rsidR="00161D59">
          <w:rPr>
            <w:webHidden/>
          </w:rPr>
          <w:fldChar w:fldCharType="separate"/>
        </w:r>
        <w:r w:rsidR="00AA34A1">
          <w:rPr>
            <w:webHidden/>
          </w:rPr>
          <w:t>3</w:t>
        </w:r>
        <w:r w:rsidR="00161D59">
          <w:rPr>
            <w:webHidden/>
          </w:rPr>
          <w:fldChar w:fldCharType="end"/>
        </w:r>
      </w:hyperlink>
    </w:p>
    <w:p w14:paraId="42F96213" w14:textId="75AF3237" w:rsidR="00161D59" w:rsidRDefault="009B549A">
      <w:pPr>
        <w:pStyle w:val="TOC2"/>
        <w:rPr>
          <w:rFonts w:asciiTheme="minorHAnsi" w:hAnsiTheme="minorHAnsi"/>
          <w:b w:val="0"/>
          <w:sz w:val="22"/>
        </w:rPr>
      </w:pPr>
      <w:hyperlink w:anchor="_Toc77670144" w:history="1">
        <w:r w:rsidR="00161D59" w:rsidRPr="004E5E3B">
          <w:rPr>
            <w:rStyle w:val="Hyperlink"/>
          </w:rPr>
          <w:t>5.2.</w:t>
        </w:r>
        <w:r w:rsidR="00161D59">
          <w:rPr>
            <w:rFonts w:asciiTheme="minorHAnsi" w:hAnsiTheme="minorHAnsi"/>
            <w:b w:val="0"/>
            <w:sz w:val="22"/>
          </w:rPr>
          <w:tab/>
        </w:r>
        <w:r w:rsidR="00161D59" w:rsidRPr="004E5E3B">
          <w:rPr>
            <w:rStyle w:val="Hyperlink"/>
          </w:rPr>
          <w:t>Changes Since Last VDD</w:t>
        </w:r>
        <w:r w:rsidR="00161D59">
          <w:rPr>
            <w:webHidden/>
          </w:rPr>
          <w:tab/>
        </w:r>
        <w:r w:rsidR="00161D59">
          <w:rPr>
            <w:webHidden/>
          </w:rPr>
          <w:fldChar w:fldCharType="begin"/>
        </w:r>
        <w:r w:rsidR="00161D59">
          <w:rPr>
            <w:webHidden/>
          </w:rPr>
          <w:instrText xml:space="preserve"> PAGEREF _Toc77670144 \h </w:instrText>
        </w:r>
        <w:r w:rsidR="00161D59">
          <w:rPr>
            <w:webHidden/>
          </w:rPr>
        </w:r>
        <w:r w:rsidR="00161D59">
          <w:rPr>
            <w:webHidden/>
          </w:rPr>
          <w:fldChar w:fldCharType="separate"/>
        </w:r>
        <w:r w:rsidR="00AA34A1">
          <w:rPr>
            <w:webHidden/>
          </w:rPr>
          <w:t>3</w:t>
        </w:r>
        <w:r w:rsidR="00161D59">
          <w:rPr>
            <w:webHidden/>
          </w:rPr>
          <w:fldChar w:fldCharType="end"/>
        </w:r>
      </w:hyperlink>
    </w:p>
    <w:p w14:paraId="743448EB" w14:textId="22D14358" w:rsidR="00161D59" w:rsidRDefault="009B549A">
      <w:pPr>
        <w:pStyle w:val="TOC1"/>
        <w:rPr>
          <w:rFonts w:asciiTheme="minorHAnsi" w:hAnsiTheme="minorHAnsi"/>
          <w:b w:val="0"/>
          <w:sz w:val="22"/>
        </w:rPr>
      </w:pPr>
      <w:hyperlink w:anchor="_Toc77670145" w:history="1">
        <w:r w:rsidR="00161D59" w:rsidRPr="004E5E3B">
          <w:rPr>
            <w:rStyle w:val="Hyperlink"/>
          </w:rPr>
          <w:t>6.</w:t>
        </w:r>
        <w:r w:rsidR="00161D59">
          <w:rPr>
            <w:rFonts w:asciiTheme="minorHAnsi" w:hAnsiTheme="minorHAnsi"/>
            <w:b w:val="0"/>
            <w:sz w:val="22"/>
          </w:rPr>
          <w:tab/>
        </w:r>
        <w:r w:rsidR="00161D59" w:rsidRPr="004E5E3B">
          <w:rPr>
            <w:rStyle w:val="Hyperlink"/>
          </w:rPr>
          <w:t>Release (Deployment) Information</w:t>
        </w:r>
        <w:r w:rsidR="00161D59">
          <w:rPr>
            <w:webHidden/>
          </w:rPr>
          <w:tab/>
        </w:r>
        <w:r w:rsidR="00161D59">
          <w:rPr>
            <w:webHidden/>
          </w:rPr>
          <w:fldChar w:fldCharType="begin"/>
        </w:r>
        <w:r w:rsidR="00161D59">
          <w:rPr>
            <w:webHidden/>
          </w:rPr>
          <w:instrText xml:space="preserve"> PAGEREF _Toc77670145 \h </w:instrText>
        </w:r>
        <w:r w:rsidR="00161D59">
          <w:rPr>
            <w:webHidden/>
          </w:rPr>
        </w:r>
        <w:r w:rsidR="00161D59">
          <w:rPr>
            <w:webHidden/>
          </w:rPr>
          <w:fldChar w:fldCharType="separate"/>
        </w:r>
        <w:r w:rsidR="00AA34A1">
          <w:rPr>
            <w:webHidden/>
          </w:rPr>
          <w:t>4</w:t>
        </w:r>
        <w:r w:rsidR="00161D59">
          <w:rPr>
            <w:webHidden/>
          </w:rPr>
          <w:fldChar w:fldCharType="end"/>
        </w:r>
      </w:hyperlink>
    </w:p>
    <w:p w14:paraId="480FE0F0" w14:textId="14DE4D4B"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2885F0D9" w14:textId="3F5E9090" w:rsidR="00161D59" w:rsidRDefault="007F5DE7">
      <w:pPr>
        <w:pStyle w:val="TableofFigures"/>
        <w:tabs>
          <w:tab w:val="right" w:leader="dot" w:pos="9350"/>
        </w:tabs>
        <w:rPr>
          <w:noProof/>
        </w:rPr>
      </w:pPr>
      <w:r>
        <w:fldChar w:fldCharType="begin"/>
      </w:r>
      <w:r>
        <w:instrText xml:space="preserve"> TOC \h \z \c "Table" </w:instrText>
      </w:r>
      <w:r>
        <w:fldChar w:fldCharType="separate"/>
      </w:r>
      <w:hyperlink w:anchor="_Toc77670146" w:history="1">
        <w:r w:rsidR="00161D59" w:rsidRPr="00AA6759">
          <w:rPr>
            <w:rStyle w:val="Hyperlink"/>
            <w:noProof/>
          </w:rPr>
          <w:t>Table 1:  General CM Information</w:t>
        </w:r>
        <w:r w:rsidR="00161D59">
          <w:rPr>
            <w:noProof/>
            <w:webHidden/>
          </w:rPr>
          <w:tab/>
        </w:r>
        <w:r w:rsidR="00161D59">
          <w:rPr>
            <w:noProof/>
            <w:webHidden/>
          </w:rPr>
          <w:fldChar w:fldCharType="begin"/>
        </w:r>
        <w:r w:rsidR="00161D59">
          <w:rPr>
            <w:noProof/>
            <w:webHidden/>
          </w:rPr>
          <w:instrText xml:space="preserve"> PAGEREF _Toc77670146 \h </w:instrText>
        </w:r>
        <w:r w:rsidR="00161D59">
          <w:rPr>
            <w:noProof/>
            <w:webHidden/>
          </w:rPr>
        </w:r>
        <w:r w:rsidR="00161D59">
          <w:rPr>
            <w:noProof/>
            <w:webHidden/>
          </w:rPr>
          <w:fldChar w:fldCharType="separate"/>
        </w:r>
        <w:r w:rsidR="00AA34A1">
          <w:rPr>
            <w:noProof/>
            <w:webHidden/>
          </w:rPr>
          <w:t>1</w:t>
        </w:r>
        <w:r w:rsidR="00161D59">
          <w:rPr>
            <w:noProof/>
            <w:webHidden/>
          </w:rPr>
          <w:fldChar w:fldCharType="end"/>
        </w:r>
      </w:hyperlink>
    </w:p>
    <w:p w14:paraId="35757AAB" w14:textId="15BC813B" w:rsidR="00161D59" w:rsidRDefault="009B549A">
      <w:pPr>
        <w:pStyle w:val="TableofFigures"/>
        <w:tabs>
          <w:tab w:val="right" w:leader="dot" w:pos="9350"/>
        </w:tabs>
        <w:rPr>
          <w:noProof/>
        </w:rPr>
      </w:pPr>
      <w:hyperlink w:anchor="_Toc77670147" w:history="1">
        <w:r w:rsidR="00161D59" w:rsidRPr="00AA6759">
          <w:rPr>
            <w:rStyle w:val="Hyperlink"/>
            <w:noProof/>
          </w:rPr>
          <w:t>Table 2:  CM Tools Details</w:t>
        </w:r>
        <w:r w:rsidR="00161D59">
          <w:rPr>
            <w:noProof/>
            <w:webHidden/>
          </w:rPr>
          <w:tab/>
        </w:r>
        <w:r w:rsidR="00161D59">
          <w:rPr>
            <w:noProof/>
            <w:webHidden/>
          </w:rPr>
          <w:fldChar w:fldCharType="begin"/>
        </w:r>
        <w:r w:rsidR="00161D59">
          <w:rPr>
            <w:noProof/>
            <w:webHidden/>
          </w:rPr>
          <w:instrText xml:space="preserve"> PAGEREF _Toc77670147 \h </w:instrText>
        </w:r>
        <w:r w:rsidR="00161D59">
          <w:rPr>
            <w:noProof/>
            <w:webHidden/>
          </w:rPr>
        </w:r>
        <w:r w:rsidR="00161D59">
          <w:rPr>
            <w:noProof/>
            <w:webHidden/>
          </w:rPr>
          <w:fldChar w:fldCharType="separate"/>
        </w:r>
        <w:r w:rsidR="00AA34A1">
          <w:rPr>
            <w:noProof/>
            <w:webHidden/>
          </w:rPr>
          <w:t>1</w:t>
        </w:r>
        <w:r w:rsidR="00161D59">
          <w:rPr>
            <w:noProof/>
            <w:webHidden/>
          </w:rPr>
          <w:fldChar w:fldCharType="end"/>
        </w:r>
      </w:hyperlink>
    </w:p>
    <w:p w14:paraId="76EFB0AF" w14:textId="1EDFD147" w:rsidR="00161D59" w:rsidRDefault="009B549A">
      <w:pPr>
        <w:pStyle w:val="TableofFigures"/>
        <w:tabs>
          <w:tab w:val="right" w:leader="dot" w:pos="9350"/>
        </w:tabs>
        <w:rPr>
          <w:noProof/>
        </w:rPr>
      </w:pPr>
      <w:hyperlink w:anchor="_Toc77670148" w:history="1">
        <w:r w:rsidR="00161D59" w:rsidRPr="00AA6759">
          <w:rPr>
            <w:rStyle w:val="Hyperlink"/>
            <w:noProof/>
          </w:rPr>
          <w:t>Table 3:  Documentation Repository Information</w:t>
        </w:r>
        <w:r w:rsidR="00161D59">
          <w:rPr>
            <w:noProof/>
            <w:webHidden/>
          </w:rPr>
          <w:tab/>
        </w:r>
        <w:r w:rsidR="00161D59">
          <w:rPr>
            <w:noProof/>
            <w:webHidden/>
          </w:rPr>
          <w:fldChar w:fldCharType="begin"/>
        </w:r>
        <w:r w:rsidR="00161D59">
          <w:rPr>
            <w:noProof/>
            <w:webHidden/>
          </w:rPr>
          <w:instrText xml:space="preserve"> PAGEREF _Toc77670148 \h </w:instrText>
        </w:r>
        <w:r w:rsidR="00161D59">
          <w:rPr>
            <w:noProof/>
            <w:webHidden/>
          </w:rPr>
        </w:r>
        <w:r w:rsidR="00161D59">
          <w:rPr>
            <w:noProof/>
            <w:webHidden/>
          </w:rPr>
          <w:fldChar w:fldCharType="separate"/>
        </w:r>
        <w:r w:rsidR="00AA34A1">
          <w:rPr>
            <w:noProof/>
            <w:webHidden/>
          </w:rPr>
          <w:t>1</w:t>
        </w:r>
        <w:r w:rsidR="00161D59">
          <w:rPr>
            <w:noProof/>
            <w:webHidden/>
          </w:rPr>
          <w:fldChar w:fldCharType="end"/>
        </w:r>
      </w:hyperlink>
    </w:p>
    <w:p w14:paraId="645A1D1D" w14:textId="55050B68" w:rsidR="00161D59" w:rsidRDefault="009B549A">
      <w:pPr>
        <w:pStyle w:val="TableofFigures"/>
        <w:tabs>
          <w:tab w:val="right" w:leader="dot" w:pos="9350"/>
        </w:tabs>
        <w:rPr>
          <w:noProof/>
        </w:rPr>
      </w:pPr>
      <w:hyperlink w:anchor="_Toc77670149" w:history="1">
        <w:r w:rsidR="00161D59" w:rsidRPr="00AA6759">
          <w:rPr>
            <w:rStyle w:val="Hyperlink"/>
            <w:noProof/>
          </w:rPr>
          <w:t>Table 4:  Code Locations</w:t>
        </w:r>
        <w:r w:rsidR="00161D59">
          <w:rPr>
            <w:noProof/>
            <w:webHidden/>
          </w:rPr>
          <w:tab/>
        </w:r>
        <w:r w:rsidR="00161D59">
          <w:rPr>
            <w:noProof/>
            <w:webHidden/>
          </w:rPr>
          <w:fldChar w:fldCharType="begin"/>
        </w:r>
        <w:r w:rsidR="00161D59">
          <w:rPr>
            <w:noProof/>
            <w:webHidden/>
          </w:rPr>
          <w:instrText xml:space="preserve"> PAGEREF _Toc77670149 \h </w:instrText>
        </w:r>
        <w:r w:rsidR="00161D59">
          <w:rPr>
            <w:noProof/>
            <w:webHidden/>
          </w:rPr>
        </w:r>
        <w:r w:rsidR="00161D59">
          <w:rPr>
            <w:noProof/>
            <w:webHidden/>
          </w:rPr>
          <w:fldChar w:fldCharType="separate"/>
        </w:r>
        <w:r w:rsidR="00AA34A1">
          <w:rPr>
            <w:noProof/>
            <w:webHidden/>
          </w:rPr>
          <w:t>2</w:t>
        </w:r>
        <w:r w:rsidR="00161D59">
          <w:rPr>
            <w:noProof/>
            <w:webHidden/>
          </w:rPr>
          <w:fldChar w:fldCharType="end"/>
        </w:r>
      </w:hyperlink>
    </w:p>
    <w:p w14:paraId="701BBEF8" w14:textId="5F71741E" w:rsidR="00161D59" w:rsidRDefault="009B549A">
      <w:pPr>
        <w:pStyle w:val="TableofFigures"/>
        <w:tabs>
          <w:tab w:val="right" w:leader="dot" w:pos="9350"/>
        </w:tabs>
        <w:rPr>
          <w:noProof/>
        </w:rPr>
      </w:pPr>
      <w:hyperlink w:anchor="_Toc77670150" w:history="1">
        <w:r w:rsidR="00161D59" w:rsidRPr="00AA6759">
          <w:rPr>
            <w:rStyle w:val="Hyperlink"/>
            <w:noProof/>
          </w:rPr>
          <w:t>Table 5:  General Build Information</w:t>
        </w:r>
        <w:r w:rsidR="00161D59">
          <w:rPr>
            <w:noProof/>
            <w:webHidden/>
          </w:rPr>
          <w:tab/>
        </w:r>
        <w:r w:rsidR="00161D59">
          <w:rPr>
            <w:noProof/>
            <w:webHidden/>
          </w:rPr>
          <w:fldChar w:fldCharType="begin"/>
        </w:r>
        <w:r w:rsidR="00161D59">
          <w:rPr>
            <w:noProof/>
            <w:webHidden/>
          </w:rPr>
          <w:instrText xml:space="preserve"> PAGEREF _Toc77670150 \h </w:instrText>
        </w:r>
        <w:r w:rsidR="00161D59">
          <w:rPr>
            <w:noProof/>
            <w:webHidden/>
          </w:rPr>
        </w:r>
        <w:r w:rsidR="00161D59">
          <w:rPr>
            <w:noProof/>
            <w:webHidden/>
          </w:rPr>
          <w:fldChar w:fldCharType="separate"/>
        </w:r>
        <w:r w:rsidR="00AA34A1">
          <w:rPr>
            <w:noProof/>
            <w:webHidden/>
          </w:rPr>
          <w:t>2</w:t>
        </w:r>
        <w:r w:rsidR="00161D59">
          <w:rPr>
            <w:noProof/>
            <w:webHidden/>
          </w:rPr>
          <w:fldChar w:fldCharType="end"/>
        </w:r>
      </w:hyperlink>
    </w:p>
    <w:p w14:paraId="737A1D56" w14:textId="4426DA59" w:rsidR="00161D59" w:rsidRDefault="009B549A">
      <w:pPr>
        <w:pStyle w:val="TableofFigures"/>
        <w:tabs>
          <w:tab w:val="right" w:leader="dot" w:pos="9350"/>
        </w:tabs>
        <w:rPr>
          <w:noProof/>
        </w:rPr>
      </w:pPr>
      <w:hyperlink w:anchor="_Toc77670151" w:history="1">
        <w:r w:rsidR="00161D59" w:rsidRPr="00AA6759">
          <w:rPr>
            <w:rStyle w:val="Hyperlink"/>
            <w:noProof/>
          </w:rPr>
          <w:t>Table 6:  Build Label(s)/Number(s)</w:t>
        </w:r>
        <w:r w:rsidR="00161D59">
          <w:rPr>
            <w:noProof/>
            <w:webHidden/>
          </w:rPr>
          <w:tab/>
        </w:r>
        <w:r w:rsidR="00161D59">
          <w:rPr>
            <w:noProof/>
            <w:webHidden/>
          </w:rPr>
          <w:fldChar w:fldCharType="begin"/>
        </w:r>
        <w:r w:rsidR="00161D59">
          <w:rPr>
            <w:noProof/>
            <w:webHidden/>
          </w:rPr>
          <w:instrText xml:space="preserve"> PAGEREF _Toc77670151 \h </w:instrText>
        </w:r>
        <w:r w:rsidR="00161D59">
          <w:rPr>
            <w:noProof/>
            <w:webHidden/>
          </w:rPr>
        </w:r>
        <w:r w:rsidR="00161D59">
          <w:rPr>
            <w:noProof/>
            <w:webHidden/>
          </w:rPr>
          <w:fldChar w:fldCharType="separate"/>
        </w:r>
        <w:r w:rsidR="00AA34A1">
          <w:rPr>
            <w:noProof/>
            <w:webHidden/>
          </w:rPr>
          <w:t>2</w:t>
        </w:r>
        <w:r w:rsidR="00161D59">
          <w:rPr>
            <w:noProof/>
            <w:webHidden/>
          </w:rPr>
          <w:fldChar w:fldCharType="end"/>
        </w:r>
      </w:hyperlink>
    </w:p>
    <w:p w14:paraId="2EC46627" w14:textId="2C9795C3" w:rsidR="00161D59" w:rsidRDefault="009B549A">
      <w:pPr>
        <w:pStyle w:val="TableofFigures"/>
        <w:tabs>
          <w:tab w:val="right" w:leader="dot" w:pos="9350"/>
        </w:tabs>
        <w:rPr>
          <w:noProof/>
        </w:rPr>
      </w:pPr>
      <w:hyperlink w:anchor="_Toc77670152" w:history="1">
        <w:r w:rsidR="00161D59" w:rsidRPr="00AA6759">
          <w:rPr>
            <w:rStyle w:val="Hyperlink"/>
            <w:noProof/>
          </w:rPr>
          <w:t>Table 7:  Change Tracking</w:t>
        </w:r>
        <w:r w:rsidR="00161D59">
          <w:rPr>
            <w:noProof/>
            <w:webHidden/>
          </w:rPr>
          <w:tab/>
        </w:r>
        <w:r w:rsidR="00161D59">
          <w:rPr>
            <w:noProof/>
            <w:webHidden/>
          </w:rPr>
          <w:fldChar w:fldCharType="begin"/>
        </w:r>
        <w:r w:rsidR="00161D59">
          <w:rPr>
            <w:noProof/>
            <w:webHidden/>
          </w:rPr>
          <w:instrText xml:space="preserve"> PAGEREF _Toc77670152 \h </w:instrText>
        </w:r>
        <w:r w:rsidR="00161D59">
          <w:rPr>
            <w:noProof/>
            <w:webHidden/>
          </w:rPr>
        </w:r>
        <w:r w:rsidR="00161D59">
          <w:rPr>
            <w:noProof/>
            <w:webHidden/>
          </w:rPr>
          <w:fldChar w:fldCharType="separate"/>
        </w:r>
        <w:r w:rsidR="00AA34A1">
          <w:rPr>
            <w:noProof/>
            <w:webHidden/>
          </w:rPr>
          <w:t>3</w:t>
        </w:r>
        <w:r w:rsidR="00161D59">
          <w:rPr>
            <w:noProof/>
            <w:webHidden/>
          </w:rPr>
          <w:fldChar w:fldCharType="end"/>
        </w:r>
      </w:hyperlink>
    </w:p>
    <w:p w14:paraId="3F8FAE06" w14:textId="4F48AA12" w:rsidR="00161D59" w:rsidRDefault="009B549A">
      <w:pPr>
        <w:pStyle w:val="TableofFigures"/>
        <w:tabs>
          <w:tab w:val="right" w:leader="dot" w:pos="9350"/>
        </w:tabs>
        <w:rPr>
          <w:noProof/>
        </w:rPr>
      </w:pPr>
      <w:hyperlink w:anchor="_Toc77670153" w:history="1">
        <w:r w:rsidR="00161D59" w:rsidRPr="00AA6759">
          <w:rPr>
            <w:rStyle w:val="Hyperlink"/>
            <w:noProof/>
          </w:rPr>
          <w:t>Table 8:  VSE CCM Repository</w:t>
        </w:r>
        <w:r w:rsidR="00161D59">
          <w:rPr>
            <w:noProof/>
            <w:webHidden/>
          </w:rPr>
          <w:tab/>
        </w:r>
        <w:r w:rsidR="00161D59">
          <w:rPr>
            <w:noProof/>
            <w:webHidden/>
          </w:rPr>
          <w:fldChar w:fldCharType="begin"/>
        </w:r>
        <w:r w:rsidR="00161D59">
          <w:rPr>
            <w:noProof/>
            <w:webHidden/>
          </w:rPr>
          <w:instrText xml:space="preserve"> PAGEREF _Toc77670153 \h </w:instrText>
        </w:r>
        <w:r w:rsidR="00161D59">
          <w:rPr>
            <w:noProof/>
            <w:webHidden/>
          </w:rPr>
        </w:r>
        <w:r w:rsidR="00161D59">
          <w:rPr>
            <w:noProof/>
            <w:webHidden/>
          </w:rPr>
          <w:fldChar w:fldCharType="separate"/>
        </w:r>
        <w:r w:rsidR="00AA34A1">
          <w:rPr>
            <w:noProof/>
            <w:webHidden/>
          </w:rPr>
          <w:t>3</w:t>
        </w:r>
        <w:r w:rsidR="00161D59">
          <w:rPr>
            <w:noProof/>
            <w:webHidden/>
          </w:rPr>
          <w:fldChar w:fldCharType="end"/>
        </w:r>
      </w:hyperlink>
    </w:p>
    <w:p w14:paraId="0613FD71" w14:textId="7CE190D5" w:rsidR="00161D59" w:rsidRDefault="009B549A">
      <w:pPr>
        <w:pStyle w:val="TableofFigures"/>
        <w:tabs>
          <w:tab w:val="right" w:leader="dot" w:pos="9350"/>
        </w:tabs>
        <w:rPr>
          <w:noProof/>
        </w:rPr>
      </w:pPr>
      <w:hyperlink w:anchor="_Toc77670154" w:history="1">
        <w:r w:rsidR="00161D59" w:rsidRPr="00AA6759">
          <w:rPr>
            <w:rStyle w:val="Hyperlink"/>
            <w:noProof/>
          </w:rPr>
          <w:t>Table 9:  Enhancements and Defect Fixes</w:t>
        </w:r>
        <w:r w:rsidR="00161D59">
          <w:rPr>
            <w:noProof/>
            <w:webHidden/>
          </w:rPr>
          <w:tab/>
        </w:r>
        <w:r w:rsidR="00161D59">
          <w:rPr>
            <w:noProof/>
            <w:webHidden/>
          </w:rPr>
          <w:fldChar w:fldCharType="begin"/>
        </w:r>
        <w:r w:rsidR="00161D59">
          <w:rPr>
            <w:noProof/>
            <w:webHidden/>
          </w:rPr>
          <w:instrText xml:space="preserve"> PAGEREF _Toc77670154 \h </w:instrText>
        </w:r>
        <w:r w:rsidR="00161D59">
          <w:rPr>
            <w:noProof/>
            <w:webHidden/>
          </w:rPr>
        </w:r>
        <w:r w:rsidR="00161D59">
          <w:rPr>
            <w:noProof/>
            <w:webHidden/>
          </w:rPr>
          <w:fldChar w:fldCharType="separate"/>
        </w:r>
        <w:r w:rsidR="00AA34A1">
          <w:rPr>
            <w:noProof/>
            <w:webHidden/>
          </w:rPr>
          <w:t>3</w:t>
        </w:r>
        <w:r w:rsidR="00161D59">
          <w:rPr>
            <w:noProof/>
            <w:webHidden/>
          </w:rPr>
          <w:fldChar w:fldCharType="end"/>
        </w:r>
      </w:hyperlink>
    </w:p>
    <w:p w14:paraId="47EE82AF" w14:textId="2BC03DDB" w:rsidR="00161D59" w:rsidRDefault="009B549A">
      <w:pPr>
        <w:pStyle w:val="TableofFigures"/>
        <w:tabs>
          <w:tab w:val="right" w:leader="dot" w:pos="9350"/>
        </w:tabs>
        <w:rPr>
          <w:noProof/>
        </w:rPr>
      </w:pPr>
      <w:hyperlink w:anchor="_Toc77670155" w:history="1">
        <w:r w:rsidR="00161D59" w:rsidRPr="00AA6759">
          <w:rPr>
            <w:rStyle w:val="Hyperlink"/>
            <w:noProof/>
          </w:rPr>
          <w:t>Table 10:  Release Package POC Information</w:t>
        </w:r>
        <w:r w:rsidR="00161D59">
          <w:rPr>
            <w:noProof/>
            <w:webHidden/>
          </w:rPr>
          <w:tab/>
        </w:r>
        <w:r w:rsidR="00161D59">
          <w:rPr>
            <w:noProof/>
            <w:webHidden/>
          </w:rPr>
          <w:fldChar w:fldCharType="begin"/>
        </w:r>
        <w:r w:rsidR="00161D59">
          <w:rPr>
            <w:noProof/>
            <w:webHidden/>
          </w:rPr>
          <w:instrText xml:space="preserve"> PAGEREF _Toc77670155 \h </w:instrText>
        </w:r>
        <w:r w:rsidR="00161D59">
          <w:rPr>
            <w:noProof/>
            <w:webHidden/>
          </w:rPr>
        </w:r>
        <w:r w:rsidR="00161D59">
          <w:rPr>
            <w:noProof/>
            <w:webHidden/>
          </w:rPr>
          <w:fldChar w:fldCharType="separate"/>
        </w:r>
        <w:r w:rsidR="00AA34A1">
          <w:rPr>
            <w:noProof/>
            <w:webHidden/>
          </w:rPr>
          <w:t>4</w:t>
        </w:r>
        <w:r w:rsidR="00161D59">
          <w:rPr>
            <w:noProof/>
            <w:webHidden/>
          </w:rPr>
          <w:fldChar w:fldCharType="end"/>
        </w:r>
      </w:hyperlink>
    </w:p>
    <w:p w14:paraId="24185AFA" w14:textId="0C58DB5E" w:rsidR="00161D59" w:rsidRDefault="009B549A">
      <w:pPr>
        <w:pStyle w:val="TableofFigures"/>
        <w:tabs>
          <w:tab w:val="right" w:leader="dot" w:pos="9350"/>
        </w:tabs>
        <w:rPr>
          <w:noProof/>
        </w:rPr>
      </w:pPr>
      <w:hyperlink w:anchor="_Toc77670156" w:history="1">
        <w:r w:rsidR="00161D59" w:rsidRPr="00AA6759">
          <w:rPr>
            <w:rStyle w:val="Hyperlink"/>
            <w:noProof/>
          </w:rPr>
          <w:t>Table 11:  Release Package Information</w:t>
        </w:r>
        <w:r w:rsidR="00161D59">
          <w:rPr>
            <w:noProof/>
            <w:webHidden/>
          </w:rPr>
          <w:tab/>
        </w:r>
        <w:r w:rsidR="00161D59">
          <w:rPr>
            <w:noProof/>
            <w:webHidden/>
          </w:rPr>
          <w:fldChar w:fldCharType="begin"/>
        </w:r>
        <w:r w:rsidR="00161D59">
          <w:rPr>
            <w:noProof/>
            <w:webHidden/>
          </w:rPr>
          <w:instrText xml:space="preserve"> PAGEREF _Toc77670156 \h </w:instrText>
        </w:r>
        <w:r w:rsidR="00161D59">
          <w:rPr>
            <w:noProof/>
            <w:webHidden/>
          </w:rPr>
        </w:r>
        <w:r w:rsidR="00161D59">
          <w:rPr>
            <w:noProof/>
            <w:webHidden/>
          </w:rPr>
          <w:fldChar w:fldCharType="separate"/>
        </w:r>
        <w:r w:rsidR="00AA34A1">
          <w:rPr>
            <w:noProof/>
            <w:webHidden/>
          </w:rPr>
          <w:t>5</w:t>
        </w:r>
        <w:r w:rsidR="00161D59">
          <w:rPr>
            <w:noProof/>
            <w:webHidden/>
          </w:rPr>
          <w:fldChar w:fldCharType="end"/>
        </w:r>
      </w:hyperlink>
    </w:p>
    <w:p w14:paraId="6B805371" w14:textId="5566F5C5" w:rsidR="00C36B4C" w:rsidRDefault="007F5DE7" w:rsidP="007F5DE7">
      <w:r>
        <w:fldChar w:fldCharType="end"/>
      </w:r>
    </w:p>
    <w:p w14:paraId="350E1428" w14:textId="77777777" w:rsidR="00C36B4C" w:rsidRDefault="00C36B4C" w:rsidP="007F5DE7">
      <w:pPr>
        <w:sectPr w:rsidR="00C36B4C" w:rsidSect="00B65CB3">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77670132"/>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2C3D2A39" w:rsidR="00CC08D8" w:rsidRDefault="00E105F0" w:rsidP="00E105F0">
      <w:pPr>
        <w:pStyle w:val="Caption"/>
      </w:pPr>
      <w:bookmarkStart w:id="1" w:name="_Toc77670146"/>
      <w:r>
        <w:t xml:space="preserve">Table </w:t>
      </w:r>
      <w:r>
        <w:fldChar w:fldCharType="begin"/>
      </w:r>
      <w:r>
        <w:instrText>SEQ Table \* ARABIC</w:instrText>
      </w:r>
      <w:r>
        <w:fldChar w:fldCharType="separate"/>
      </w:r>
      <w:r w:rsidR="00AA34A1">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6B7262C4" w:rsidR="004802FD" w:rsidRPr="00D864F0" w:rsidRDefault="009B549A" w:rsidP="004802FD">
            <w:pPr>
              <w:pStyle w:val="TableText"/>
            </w:pPr>
            <w:r>
              <w:t>REDACTED</w:t>
            </w:r>
          </w:p>
        </w:tc>
        <w:tc>
          <w:tcPr>
            <w:tcW w:w="3420" w:type="dxa"/>
          </w:tcPr>
          <w:p w14:paraId="0F88267A" w14:textId="75500E2B" w:rsidR="004802FD" w:rsidRPr="00D864F0" w:rsidRDefault="004802FD" w:rsidP="004802FD">
            <w:pPr>
              <w:pStyle w:val="TableText"/>
            </w:pPr>
            <w:r>
              <w:t>SD*5.3*</w:t>
            </w:r>
            <w:r w:rsidR="00D47C69">
              <w:t>788</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18B529BD" w:rsidR="00834CDE" w:rsidRDefault="009B549A" w:rsidP="00834CDE">
            <w:pPr>
              <w:pStyle w:val="TableText"/>
            </w:pPr>
            <w:r>
              <w:t>REDACTED</w:t>
            </w:r>
          </w:p>
        </w:tc>
        <w:tc>
          <w:tcPr>
            <w:tcW w:w="3420" w:type="dxa"/>
          </w:tcPr>
          <w:p w14:paraId="22EBE601" w14:textId="6573AC40" w:rsidR="00834CDE" w:rsidRDefault="00834CDE" w:rsidP="00834CDE">
            <w:pPr>
              <w:pStyle w:val="TableText"/>
            </w:pPr>
            <w:r>
              <w:t xml:space="preserve">VA VistA Scheduling GUI </w:t>
            </w:r>
            <w:r w:rsidR="00862C60">
              <w:t>1.7.8.2</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77670133"/>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37BE51C0" w:rsidR="00CC08D8" w:rsidRDefault="00074E45" w:rsidP="00074E45">
      <w:pPr>
        <w:pStyle w:val="Caption"/>
      </w:pPr>
      <w:bookmarkStart w:id="3" w:name="_Ref54079246"/>
      <w:bookmarkStart w:id="4" w:name="_Toc77670147"/>
      <w:r>
        <w:t xml:space="preserve">Table </w:t>
      </w:r>
      <w:r>
        <w:fldChar w:fldCharType="begin"/>
      </w:r>
      <w:r>
        <w:instrText>SEQ Table \* ARABIC</w:instrText>
      </w:r>
      <w:r>
        <w:fldChar w:fldCharType="separate"/>
      </w:r>
      <w:r w:rsidR="00AA34A1">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652217E3"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9B549A">
              <w:t>email</w:t>
            </w:r>
          </w:p>
          <w:p w14:paraId="10252AF2" w14:textId="01B76FC8"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9B549A">
              <w:t>Service Des</w:t>
            </w:r>
            <w:r w:rsidR="2782B18B" w:rsidRPr="009B549A">
              <w:t>k</w:t>
            </w:r>
          </w:p>
        </w:tc>
      </w:tr>
    </w:tbl>
    <w:p w14:paraId="158A0B3B" w14:textId="53A7463F" w:rsidR="007A2BD7" w:rsidRDefault="00634D97" w:rsidP="005F653F">
      <w:pPr>
        <w:pStyle w:val="Heading1"/>
      </w:pPr>
      <w:bookmarkStart w:id="5" w:name="_Toc77670134"/>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77670135"/>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61183361" w:rsidR="00EC7D54" w:rsidRDefault="00A12A3E" w:rsidP="00A12A3E">
      <w:pPr>
        <w:pStyle w:val="Caption"/>
      </w:pPr>
      <w:bookmarkStart w:id="7" w:name="_Toc77670148"/>
      <w:r>
        <w:t xml:space="preserve">Table </w:t>
      </w:r>
      <w:r>
        <w:fldChar w:fldCharType="begin"/>
      </w:r>
      <w:r>
        <w:instrText>SEQ Table \* ARABIC</w:instrText>
      </w:r>
      <w:r>
        <w:fldChar w:fldCharType="separate"/>
      </w:r>
      <w:r w:rsidR="00AA34A1">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75342539" w:rsidR="00D44F01" w:rsidRPr="00BE7A19" w:rsidRDefault="00CA3F9A" w:rsidP="003D4282">
            <w:pPr>
              <w:pStyle w:val="TableText"/>
              <w:rPr>
                <w:rStyle w:val="Hyperlink"/>
              </w:rPr>
            </w:pPr>
            <w:r w:rsidRPr="009B549A">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41AD4ED4" w:rsidR="00D44F01" w:rsidRPr="00BE7A19" w:rsidRDefault="00CA3F9A" w:rsidP="00A172FD">
            <w:pPr>
              <w:pStyle w:val="TableText"/>
              <w:rPr>
                <w:rStyle w:val="Hyperlink"/>
              </w:rPr>
            </w:pPr>
            <w:r w:rsidRPr="009B549A">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77670136"/>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60A96337" w:rsidR="00EC7D54" w:rsidRDefault="00BF6345" w:rsidP="00BF6345">
      <w:pPr>
        <w:pStyle w:val="Caption"/>
      </w:pPr>
      <w:bookmarkStart w:id="9" w:name="_Ref71704616"/>
      <w:bookmarkStart w:id="10" w:name="_Toc77670149"/>
      <w:r>
        <w:t xml:space="preserve">Table </w:t>
      </w:r>
      <w:r>
        <w:fldChar w:fldCharType="begin"/>
      </w:r>
      <w:r>
        <w:instrText>SEQ Table \* ARABIC</w:instrText>
      </w:r>
      <w:r>
        <w:fldChar w:fldCharType="separate"/>
      </w:r>
      <w:r w:rsidR="00AA34A1">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3135D837" w:rsidR="00011957" w:rsidRPr="00BE7A19" w:rsidRDefault="00E0514F" w:rsidP="003A037C">
            <w:pPr>
              <w:pStyle w:val="TableText"/>
              <w:rPr>
                <w:rStyle w:val="Hyperlink"/>
              </w:rPr>
            </w:pPr>
            <w:r w:rsidRPr="009B549A">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77670137"/>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6D9C548E" w:rsidR="007A2BD7" w:rsidRDefault="00635FF8" w:rsidP="00635FF8">
      <w:pPr>
        <w:pStyle w:val="Caption"/>
      </w:pPr>
      <w:bookmarkStart w:id="15" w:name="_Ref39227063"/>
      <w:bookmarkStart w:id="16" w:name="_Toc77670150"/>
      <w:r>
        <w:t xml:space="preserve">Table </w:t>
      </w:r>
      <w:r>
        <w:fldChar w:fldCharType="begin"/>
      </w:r>
      <w:r>
        <w:instrText>SEQ Table \* ARABIC</w:instrText>
      </w:r>
      <w:r>
        <w:fldChar w:fldCharType="separate"/>
      </w:r>
      <w:r w:rsidR="00AA34A1">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7B5EC4F7"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D47C69">
              <w:rPr>
                <w:rFonts w:eastAsia="Arial"/>
              </w:rPr>
              <w:t>788</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4D3AA15B" w:rsidR="00E15AC0" w:rsidRDefault="71D97A23" w:rsidP="004802FD">
            <w:pPr>
              <w:pStyle w:val="TableText"/>
              <w:rPr>
                <w:rFonts w:eastAsia="Arial"/>
              </w:rPr>
            </w:pPr>
            <w:r w:rsidRPr="42B3CDC2">
              <w:rPr>
                <w:rFonts w:eastAsia="Arial"/>
              </w:rPr>
              <w:t xml:space="preserve">GUI: </w:t>
            </w:r>
            <w:r w:rsidR="00E0514F" w:rsidRPr="009B549A">
              <w:rPr>
                <w:rStyle w:val="normaltextrun"/>
                <w:rFonts w:eastAsiaTheme="majorEastAsia"/>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77670138"/>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7D719852" w:rsidR="004C2863" w:rsidRDefault="00635FF8" w:rsidP="00635FF8">
      <w:pPr>
        <w:pStyle w:val="Caption"/>
      </w:pPr>
      <w:bookmarkStart w:id="19" w:name="_Toc77670151"/>
      <w:r>
        <w:t xml:space="preserve">Table </w:t>
      </w:r>
      <w:r>
        <w:fldChar w:fldCharType="begin"/>
      </w:r>
      <w:r>
        <w:instrText>SEQ Table \* ARABIC</w:instrText>
      </w:r>
      <w:r>
        <w:fldChar w:fldCharType="separate"/>
      </w:r>
      <w:r w:rsidR="00AA34A1">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5109"/>
        <w:gridCol w:w="4425"/>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7998F59B" w:rsidR="004802FD" w:rsidRPr="008D09AB" w:rsidRDefault="004802FD" w:rsidP="008D09AB">
            <w:pPr>
              <w:pStyle w:val="TableText"/>
              <w:rPr>
                <w:rFonts w:eastAsia="Arial"/>
              </w:rPr>
            </w:pPr>
            <w:r>
              <w:rPr>
                <w:rFonts w:eastAsia="Arial"/>
              </w:rPr>
              <w:t>VA VistA Scheduling SD*5.3*</w:t>
            </w:r>
            <w:r w:rsidR="00D47C69">
              <w:rPr>
                <w:rFonts w:eastAsia="Arial"/>
              </w:rPr>
              <w:t>788</w:t>
            </w:r>
          </w:p>
        </w:tc>
        <w:tc>
          <w:tcPr>
            <w:tcW w:w="6125" w:type="dxa"/>
          </w:tcPr>
          <w:p w14:paraId="7F466C61" w14:textId="05A30796"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D47C69">
              <w:rPr>
                <w:rFonts w:eastAsia="Arial"/>
              </w:rPr>
              <w:t>788</w:t>
            </w:r>
          </w:p>
        </w:tc>
      </w:tr>
      <w:tr w:rsidR="004802FD" w:rsidRPr="008D09AB" w14:paraId="494A1871" w14:textId="77777777" w:rsidTr="00E40C01">
        <w:trPr>
          <w:trHeight w:val="320"/>
        </w:trPr>
        <w:tc>
          <w:tcPr>
            <w:tcW w:w="3409" w:type="dxa"/>
          </w:tcPr>
          <w:p w14:paraId="020FB379" w14:textId="62369C4C" w:rsidR="00E43C12" w:rsidRPr="00980AF9" w:rsidRDefault="0002430F" w:rsidP="008D09AB">
            <w:pPr>
              <w:pStyle w:val="TableText"/>
              <w:rPr>
                <w:rFonts w:eastAsia="Arial"/>
              </w:rPr>
            </w:pPr>
            <w:r w:rsidRPr="00980AF9">
              <w:rPr>
                <w:rFonts w:eastAsia="Arial"/>
              </w:rPr>
              <w:t>VISTASCHEDULINGGUIINSTALLER_1_7_</w:t>
            </w:r>
            <w:r w:rsidR="00F51A37">
              <w:rPr>
                <w:rFonts w:eastAsia="Arial"/>
              </w:rPr>
              <w:t>8</w:t>
            </w:r>
            <w:r w:rsidR="00CD358B" w:rsidRPr="00980AF9">
              <w:rPr>
                <w:rFonts w:eastAsia="Arial"/>
              </w:rPr>
              <w:t>_</w:t>
            </w:r>
            <w:r w:rsidR="00862C60">
              <w:rPr>
                <w:rFonts w:eastAsia="Arial"/>
              </w:rPr>
              <w:t>2</w:t>
            </w:r>
            <w:r w:rsidR="00F51A37">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2A946877" w:rsidR="00306BEE" w:rsidRPr="00980AF9" w:rsidRDefault="004802FD" w:rsidP="008D09AB">
            <w:pPr>
              <w:pStyle w:val="TableText"/>
              <w:rPr>
                <w:rFonts w:eastAsia="Arial"/>
              </w:rPr>
            </w:pPr>
            <w:r w:rsidRPr="00980AF9">
              <w:rPr>
                <w:rFonts w:eastAsia="Arial"/>
              </w:rPr>
              <w:t xml:space="preserve">VS GUI </w:t>
            </w:r>
            <w:proofErr w:type="spellStart"/>
            <w:r w:rsidRPr="00980AF9">
              <w:rPr>
                <w:rFonts w:eastAsia="Arial"/>
              </w:rPr>
              <w:t>R</w:t>
            </w:r>
            <w:r w:rsidR="00862C60">
              <w:rPr>
                <w:rFonts w:eastAsia="Arial"/>
              </w:rPr>
              <w:t>1.7.8.2</w:t>
            </w:r>
            <w:proofErr w:type="spellEnd"/>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0E40C01">
        <w:trPr>
          <w:trHeight w:val="320"/>
        </w:trPr>
        <w:tc>
          <w:tcPr>
            <w:tcW w:w="3409" w:type="dxa"/>
          </w:tcPr>
          <w:p w14:paraId="1F4AEA74" w14:textId="5FC71E46" w:rsidR="00306BEE" w:rsidRPr="00980AF9" w:rsidDel="0002430F" w:rsidRDefault="00306BEE" w:rsidP="008D09AB">
            <w:pPr>
              <w:pStyle w:val="TableText"/>
              <w:rPr>
                <w:rFonts w:eastAsia="Arial"/>
              </w:rPr>
            </w:pPr>
            <w:r w:rsidRPr="00980AF9">
              <w:rPr>
                <w:rFonts w:eastAsia="Arial"/>
              </w:rPr>
              <w:t>VISTASCHEDULINGGUIINSTALLER_1_7_</w:t>
            </w:r>
            <w:r w:rsidR="00F51A37">
              <w:rPr>
                <w:rFonts w:eastAsia="Arial"/>
              </w:rPr>
              <w:t>8</w:t>
            </w:r>
            <w:r w:rsidR="00CD358B" w:rsidRPr="00980AF9">
              <w:rPr>
                <w:rFonts w:eastAsia="Arial"/>
              </w:rPr>
              <w:t>_</w:t>
            </w:r>
            <w:r w:rsidR="00862C60">
              <w:rPr>
                <w:rFonts w:eastAsia="Arial"/>
              </w:rPr>
              <w:t>2</w:t>
            </w:r>
            <w:r w:rsidR="00F51A37">
              <w:rPr>
                <w:rFonts w:eastAsia="Arial"/>
              </w:rPr>
              <w:t>_</w:t>
            </w:r>
            <w:r w:rsidRPr="00980AF9">
              <w:rPr>
                <w:rFonts w:eastAsia="Arial"/>
              </w:rPr>
              <w:t>T.MSI</w:t>
            </w:r>
          </w:p>
        </w:tc>
        <w:tc>
          <w:tcPr>
            <w:tcW w:w="6125" w:type="dxa"/>
          </w:tcPr>
          <w:p w14:paraId="181132E5" w14:textId="19F5A54B" w:rsidR="00306BEE" w:rsidRPr="00980AF9" w:rsidRDefault="00306BEE" w:rsidP="008D09AB">
            <w:pPr>
              <w:pStyle w:val="TableText"/>
              <w:rPr>
                <w:rFonts w:eastAsia="Arial"/>
              </w:rPr>
            </w:pPr>
            <w:r w:rsidRPr="00980AF9">
              <w:rPr>
                <w:rFonts w:eastAsia="Arial"/>
              </w:rPr>
              <w:t xml:space="preserve">VS GUI </w:t>
            </w:r>
            <w:proofErr w:type="spellStart"/>
            <w:r w:rsidR="00980AF9">
              <w:rPr>
                <w:rFonts w:eastAsia="Arial"/>
              </w:rPr>
              <w:t>R</w:t>
            </w:r>
            <w:r w:rsidR="00862C60">
              <w:rPr>
                <w:rFonts w:eastAsia="Arial"/>
              </w:rPr>
              <w:t>1.7.8.2</w:t>
            </w:r>
            <w:proofErr w:type="spellEnd"/>
            <w:r w:rsidRPr="00980AF9">
              <w:rPr>
                <w:rFonts w:eastAsia="Arial"/>
              </w:rPr>
              <w:t xml:space="preserve"> 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77670139"/>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77670140"/>
      <w:r>
        <w:t>Build Logs</w:t>
      </w:r>
      <w:bookmarkEnd w:id="21"/>
    </w:p>
    <w:p w14:paraId="58DC576A" w14:textId="3CE24928"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AA34A1" w:rsidRPr="00AA34A1">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77670141"/>
      <w:r>
        <w:lastRenderedPageBreak/>
        <w:t>Build System/Process Information</w:t>
      </w:r>
      <w:bookmarkEnd w:id="22"/>
    </w:p>
    <w:p w14:paraId="3A91D2F6" w14:textId="5C9C7279"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AA34A1">
        <w:t xml:space="preserve">Table </w:t>
      </w:r>
      <w:r w:rsidR="00AA34A1">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77670142"/>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6367B6DA" w:rsidR="004C2863" w:rsidRDefault="001F2206" w:rsidP="001F2206">
      <w:pPr>
        <w:pStyle w:val="Caption"/>
      </w:pPr>
      <w:bookmarkStart w:id="24" w:name="_Toc77670152"/>
      <w:r>
        <w:t xml:space="preserve">Table </w:t>
      </w:r>
      <w:r>
        <w:fldChar w:fldCharType="begin"/>
      </w:r>
      <w:r>
        <w:instrText>SEQ Table \* ARABIC</w:instrText>
      </w:r>
      <w:r>
        <w:fldChar w:fldCharType="separate"/>
      </w:r>
      <w:r w:rsidR="00AA34A1">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61DB188D"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AA34A1" w:rsidRPr="00AA34A1">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77670143"/>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08C4B88B" w:rsidR="00F3646D" w:rsidRDefault="004261C6" w:rsidP="004261C6">
      <w:pPr>
        <w:pStyle w:val="Caption"/>
      </w:pPr>
      <w:bookmarkStart w:id="26" w:name="_Toc77670153"/>
      <w:r>
        <w:t xml:space="preserve">Table </w:t>
      </w:r>
      <w:r>
        <w:fldChar w:fldCharType="begin"/>
      </w:r>
      <w:r>
        <w:instrText>SEQ Table \* ARABIC</w:instrText>
      </w:r>
      <w:r>
        <w:fldChar w:fldCharType="separate"/>
      </w:r>
      <w:r w:rsidR="00AA34A1">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6718BA32" w:rsidR="00584009" w:rsidRPr="00130AFA" w:rsidRDefault="00A8363A" w:rsidP="00130AFA">
            <w:pPr>
              <w:pStyle w:val="TableText"/>
            </w:pPr>
            <w:r w:rsidRPr="009B549A">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77670144"/>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401FD8D9" w:rsidR="00704A9E" w:rsidRPr="00B907B5" w:rsidRDefault="001F2206" w:rsidP="001F2206">
      <w:pPr>
        <w:pStyle w:val="Caption"/>
      </w:pPr>
      <w:bookmarkStart w:id="28" w:name="_Toc77670154"/>
      <w:r>
        <w:t xml:space="preserve">Table </w:t>
      </w:r>
      <w:r>
        <w:fldChar w:fldCharType="begin"/>
      </w:r>
      <w:r>
        <w:instrText>SEQ Table \* ARABIC</w:instrText>
      </w:r>
      <w:r>
        <w:fldChar w:fldCharType="separate"/>
      </w:r>
      <w:r w:rsidR="00AA34A1">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Pr>
      <w:tblGrid>
        <w:gridCol w:w="1525"/>
        <w:gridCol w:w="8010"/>
      </w:tblGrid>
      <w:tr w:rsidR="00EF7C18" w:rsidRPr="009E073A" w14:paraId="30663776" w14:textId="77777777" w:rsidTr="3CFB84DA">
        <w:trPr>
          <w:tblHeader/>
        </w:trPr>
        <w:tc>
          <w:tcPr>
            <w:tcW w:w="1525" w:type="dxa"/>
            <w:shd w:val="clear" w:color="auto" w:fill="F2F2F2" w:themeFill="background1" w:themeFillShade="F2"/>
          </w:tcPr>
          <w:p w14:paraId="0557E8E7" w14:textId="77777777" w:rsidR="00EF7C18" w:rsidRPr="009E073A" w:rsidRDefault="00EF7C18" w:rsidP="00480ECA">
            <w:pPr>
              <w:pStyle w:val="TableHeading"/>
              <w:rPr>
                <w:rFonts w:eastAsia="Calibri"/>
              </w:rPr>
            </w:pPr>
            <w:r>
              <w:rPr>
                <w:rFonts w:eastAsia="Calibri"/>
              </w:rPr>
              <w:t>Work Item ID</w:t>
            </w:r>
          </w:p>
        </w:tc>
        <w:tc>
          <w:tcPr>
            <w:tcW w:w="8010" w:type="dxa"/>
            <w:shd w:val="clear" w:color="auto" w:fill="F2F2F2" w:themeFill="background1" w:themeFillShade="F2"/>
          </w:tcPr>
          <w:p w14:paraId="188E913B" w14:textId="77777777" w:rsidR="00EF7C18" w:rsidRPr="009E073A" w:rsidRDefault="00EF7C18" w:rsidP="00480ECA">
            <w:pPr>
              <w:pStyle w:val="TableHeading"/>
              <w:rPr>
                <w:rFonts w:eastAsia="Calibri"/>
              </w:rPr>
            </w:pPr>
            <w:r>
              <w:rPr>
                <w:rFonts w:eastAsia="Calibri"/>
              </w:rPr>
              <w:t>Summary of Change</w:t>
            </w:r>
          </w:p>
        </w:tc>
      </w:tr>
      <w:tr w:rsidR="00EF7C18" w14:paraId="111B79F0" w14:textId="77777777" w:rsidTr="00280A97">
        <w:tblPrEx>
          <w:tblLook w:val="0680" w:firstRow="0" w:lastRow="0" w:firstColumn="1" w:lastColumn="0" w:noHBand="1" w:noVBand="1"/>
        </w:tblPrEx>
        <w:tc>
          <w:tcPr>
            <w:tcW w:w="1525" w:type="dxa"/>
          </w:tcPr>
          <w:p w14:paraId="5C6A7817" w14:textId="77777777" w:rsidR="00EF7C18" w:rsidRPr="00C51D1C" w:rsidRDefault="00EF7C18" w:rsidP="00A715FF">
            <w:pPr>
              <w:pStyle w:val="TableText"/>
            </w:pPr>
            <w:r w:rsidRPr="00C51D1C">
              <w:t>VSE-1130</w:t>
            </w:r>
          </w:p>
        </w:tc>
        <w:tc>
          <w:tcPr>
            <w:tcW w:w="8010" w:type="dxa"/>
          </w:tcPr>
          <w:p w14:paraId="7B8DFC78" w14:textId="695BE241" w:rsidR="00EF7C18" w:rsidRPr="007F4770" w:rsidRDefault="00EF7C18" w:rsidP="00A715FF">
            <w:pPr>
              <w:pStyle w:val="TableText"/>
            </w:pPr>
            <w:r w:rsidRPr="007F4770">
              <w:t xml:space="preserve">Update </w:t>
            </w:r>
            <w:r w:rsidR="00D44DBB">
              <w:t>Remote Procedure Call (</w:t>
            </w:r>
            <w:r w:rsidRPr="007F4770">
              <w:t>RPC</w:t>
            </w:r>
            <w:r w:rsidR="00D44DBB">
              <w:t>)</w:t>
            </w:r>
            <w:r w:rsidRPr="007F4770">
              <w:t xml:space="preserve"> SDES Get Appointment</w:t>
            </w:r>
          </w:p>
        </w:tc>
      </w:tr>
      <w:tr w:rsidR="00EF7C18" w14:paraId="255920DB" w14:textId="77777777" w:rsidTr="00280A97">
        <w:tblPrEx>
          <w:tblLook w:val="0680" w:firstRow="0" w:lastRow="0" w:firstColumn="1" w:lastColumn="0" w:noHBand="1" w:noVBand="1"/>
        </w:tblPrEx>
        <w:tc>
          <w:tcPr>
            <w:tcW w:w="1525" w:type="dxa"/>
          </w:tcPr>
          <w:p w14:paraId="6621A6DB" w14:textId="77777777" w:rsidR="00EF7C18" w:rsidRPr="00C51D1C" w:rsidRDefault="00EF7C18" w:rsidP="00A715FF">
            <w:pPr>
              <w:pStyle w:val="TableText"/>
            </w:pPr>
            <w:r w:rsidRPr="00C51D1C">
              <w:t>VSE-1129</w:t>
            </w:r>
          </w:p>
        </w:tc>
        <w:tc>
          <w:tcPr>
            <w:tcW w:w="8010" w:type="dxa"/>
          </w:tcPr>
          <w:p w14:paraId="340B0204" w14:textId="77777777" w:rsidR="00EF7C18" w:rsidRPr="00545095" w:rsidRDefault="00EF7C18" w:rsidP="00A715FF">
            <w:pPr>
              <w:pStyle w:val="TableText"/>
            </w:pPr>
            <w:r w:rsidRPr="007F4770">
              <w:t xml:space="preserve">Update RPC SDES Get Appointment List </w:t>
            </w:r>
            <w:proofErr w:type="gramStart"/>
            <w:r w:rsidRPr="007F4770">
              <w:t>By</w:t>
            </w:r>
            <w:proofErr w:type="gramEnd"/>
            <w:r w:rsidRPr="007F4770">
              <w:t xml:space="preserve"> Clinic</w:t>
            </w:r>
          </w:p>
        </w:tc>
      </w:tr>
      <w:tr w:rsidR="00EF7C18" w14:paraId="71A2B467" w14:textId="77777777" w:rsidTr="00280A97">
        <w:tblPrEx>
          <w:tblLook w:val="0680" w:firstRow="0" w:lastRow="0" w:firstColumn="1" w:lastColumn="0" w:noHBand="1" w:noVBand="1"/>
        </w:tblPrEx>
        <w:tc>
          <w:tcPr>
            <w:tcW w:w="1525" w:type="dxa"/>
          </w:tcPr>
          <w:p w14:paraId="674E3D62" w14:textId="77777777" w:rsidR="00EF7C18" w:rsidRPr="00C51D1C" w:rsidRDefault="00EF7C18" w:rsidP="00A715FF">
            <w:pPr>
              <w:pStyle w:val="TableText"/>
            </w:pPr>
            <w:r w:rsidRPr="00C51D1C">
              <w:t>VSE-1128</w:t>
            </w:r>
          </w:p>
        </w:tc>
        <w:tc>
          <w:tcPr>
            <w:tcW w:w="8010" w:type="dxa"/>
          </w:tcPr>
          <w:p w14:paraId="3F95D1E9" w14:textId="77777777" w:rsidR="00EF7C18" w:rsidRPr="00545095" w:rsidRDefault="00EF7C18" w:rsidP="00A715FF">
            <w:pPr>
              <w:pStyle w:val="TableText"/>
            </w:pPr>
            <w:r w:rsidRPr="00545095">
              <w:t xml:space="preserve">Update RPC SDES Get Appointment List </w:t>
            </w:r>
            <w:proofErr w:type="gramStart"/>
            <w:r w:rsidRPr="00545095">
              <w:t>By</w:t>
            </w:r>
            <w:proofErr w:type="gramEnd"/>
            <w:r w:rsidRPr="00545095">
              <w:t xml:space="preserve"> Patient</w:t>
            </w:r>
          </w:p>
        </w:tc>
      </w:tr>
      <w:tr w:rsidR="00EF7C18" w14:paraId="42DAAACD" w14:textId="77777777" w:rsidTr="00280A97">
        <w:tblPrEx>
          <w:tblLook w:val="0680" w:firstRow="0" w:lastRow="0" w:firstColumn="1" w:lastColumn="0" w:noHBand="1" w:noVBand="1"/>
        </w:tblPrEx>
        <w:tc>
          <w:tcPr>
            <w:tcW w:w="1525" w:type="dxa"/>
          </w:tcPr>
          <w:p w14:paraId="09EFCEAE" w14:textId="77777777" w:rsidR="00EF7C18" w:rsidRPr="00C51D1C" w:rsidRDefault="00EF7C18" w:rsidP="00A715FF">
            <w:pPr>
              <w:pStyle w:val="TableText"/>
            </w:pPr>
            <w:r w:rsidRPr="00C51D1C">
              <w:t>VSE-1118</w:t>
            </w:r>
          </w:p>
        </w:tc>
        <w:tc>
          <w:tcPr>
            <w:tcW w:w="8010" w:type="dxa"/>
          </w:tcPr>
          <w:p w14:paraId="4FD8950B" w14:textId="77777777" w:rsidR="00EF7C18" w:rsidRPr="00D62D2A" w:rsidRDefault="00EF7C18" w:rsidP="00A715FF">
            <w:pPr>
              <w:pStyle w:val="TableText"/>
            </w:pPr>
            <w:r w:rsidRPr="00545095">
              <w:t>Create SDES GET CHECK-IN ENTRY</w:t>
            </w:r>
          </w:p>
        </w:tc>
      </w:tr>
      <w:tr w:rsidR="00EF7C18" w14:paraId="41213ABF" w14:textId="77777777" w:rsidTr="00280A97">
        <w:tblPrEx>
          <w:tblLook w:val="0680" w:firstRow="0" w:lastRow="0" w:firstColumn="1" w:lastColumn="0" w:noHBand="1" w:noVBand="1"/>
        </w:tblPrEx>
        <w:tc>
          <w:tcPr>
            <w:tcW w:w="1525" w:type="dxa"/>
          </w:tcPr>
          <w:p w14:paraId="59D75236" w14:textId="77777777" w:rsidR="00EF7C18" w:rsidRPr="00C51D1C" w:rsidRDefault="00EF7C18" w:rsidP="00A715FF">
            <w:pPr>
              <w:pStyle w:val="TableText"/>
            </w:pPr>
            <w:r w:rsidRPr="00C51D1C">
              <w:t>VSE-1117</w:t>
            </w:r>
          </w:p>
        </w:tc>
        <w:tc>
          <w:tcPr>
            <w:tcW w:w="8010" w:type="dxa"/>
          </w:tcPr>
          <w:p w14:paraId="3479D65B" w14:textId="77777777" w:rsidR="00EF7C18" w:rsidRPr="00D62D2A" w:rsidRDefault="00EF7C18" w:rsidP="00A715FF">
            <w:pPr>
              <w:pStyle w:val="TableText"/>
            </w:pPr>
            <w:r w:rsidRPr="00D62D2A">
              <w:t>Create SDES GET ALL CHECK-IN ENTRIES</w:t>
            </w:r>
          </w:p>
        </w:tc>
      </w:tr>
      <w:tr w:rsidR="00EF7C18" w14:paraId="5ED071AF" w14:textId="77777777" w:rsidTr="00280A97">
        <w:tblPrEx>
          <w:tblLook w:val="0680" w:firstRow="0" w:lastRow="0" w:firstColumn="1" w:lastColumn="0" w:noHBand="1" w:noVBand="1"/>
        </w:tblPrEx>
        <w:tc>
          <w:tcPr>
            <w:tcW w:w="1525" w:type="dxa"/>
          </w:tcPr>
          <w:p w14:paraId="32D79B7C" w14:textId="77777777" w:rsidR="00EF7C18" w:rsidRPr="00C51D1C" w:rsidRDefault="00EF7C18" w:rsidP="00A715FF">
            <w:pPr>
              <w:pStyle w:val="TableText"/>
            </w:pPr>
            <w:r w:rsidRPr="00C51D1C">
              <w:t>VSE-1116</w:t>
            </w:r>
          </w:p>
        </w:tc>
        <w:tc>
          <w:tcPr>
            <w:tcW w:w="8010" w:type="dxa"/>
          </w:tcPr>
          <w:p w14:paraId="1474C5AE" w14:textId="77777777" w:rsidR="00EF7C18" w:rsidRPr="00D62D2A" w:rsidRDefault="00EF7C18" w:rsidP="00A715FF">
            <w:pPr>
              <w:pStyle w:val="TableText"/>
            </w:pPr>
            <w:r w:rsidRPr="00D62D2A">
              <w:t>SDES EDIT CHECK-IN ENTRY</w:t>
            </w:r>
          </w:p>
        </w:tc>
      </w:tr>
      <w:tr w:rsidR="00EF7C18" w14:paraId="73412865" w14:textId="77777777" w:rsidTr="00280A97">
        <w:tblPrEx>
          <w:tblLook w:val="0680" w:firstRow="0" w:lastRow="0" w:firstColumn="1" w:lastColumn="0" w:noHBand="1" w:noVBand="1"/>
        </w:tblPrEx>
        <w:tc>
          <w:tcPr>
            <w:tcW w:w="1525" w:type="dxa"/>
          </w:tcPr>
          <w:p w14:paraId="7DA63FBB" w14:textId="77777777" w:rsidR="00EF7C18" w:rsidRPr="00C51D1C" w:rsidRDefault="00EF7C18" w:rsidP="00A715FF">
            <w:pPr>
              <w:pStyle w:val="TableText"/>
            </w:pPr>
            <w:r w:rsidRPr="00C51D1C">
              <w:t>VSE-1115</w:t>
            </w:r>
          </w:p>
        </w:tc>
        <w:tc>
          <w:tcPr>
            <w:tcW w:w="8010" w:type="dxa"/>
          </w:tcPr>
          <w:p w14:paraId="6DE7DE1E" w14:textId="77777777" w:rsidR="00EF7C18" w:rsidRPr="00203666" w:rsidRDefault="00EF7C18" w:rsidP="00A715FF">
            <w:pPr>
              <w:pStyle w:val="TableText"/>
            </w:pPr>
            <w:r w:rsidRPr="00D62D2A">
              <w:t>Create SDES CREATE CHECK-IN ENTRY</w:t>
            </w:r>
          </w:p>
        </w:tc>
      </w:tr>
      <w:tr w:rsidR="00EF7C18" w14:paraId="474457CA" w14:textId="77777777" w:rsidTr="00280A97">
        <w:tblPrEx>
          <w:tblLook w:val="0680" w:firstRow="0" w:lastRow="0" w:firstColumn="1" w:lastColumn="0" w:noHBand="1" w:noVBand="1"/>
        </w:tblPrEx>
        <w:tc>
          <w:tcPr>
            <w:tcW w:w="1525" w:type="dxa"/>
          </w:tcPr>
          <w:p w14:paraId="25B7A281" w14:textId="77777777" w:rsidR="00EF7C18" w:rsidRPr="00C51D1C" w:rsidRDefault="00EF7C18" w:rsidP="00A715FF">
            <w:pPr>
              <w:pStyle w:val="TableText"/>
            </w:pPr>
            <w:r w:rsidRPr="00C51D1C">
              <w:t>VSE-1114</w:t>
            </w:r>
          </w:p>
        </w:tc>
        <w:tc>
          <w:tcPr>
            <w:tcW w:w="8010" w:type="dxa"/>
          </w:tcPr>
          <w:p w14:paraId="10E1F36D" w14:textId="77777777" w:rsidR="00EF7C18" w:rsidRPr="00DA7C53" w:rsidRDefault="00EF7C18" w:rsidP="00A715FF">
            <w:pPr>
              <w:pStyle w:val="TableText"/>
            </w:pPr>
            <w:r w:rsidRPr="00203666">
              <w:t>Create SDES GET CHECK-IN STATUSES</w:t>
            </w:r>
          </w:p>
        </w:tc>
      </w:tr>
      <w:tr w:rsidR="00EF7C18" w14:paraId="506EE8DB" w14:textId="77777777" w:rsidTr="00280A97">
        <w:tblPrEx>
          <w:tblLook w:val="0680" w:firstRow="0" w:lastRow="0" w:firstColumn="1" w:lastColumn="0" w:noHBand="1" w:noVBand="1"/>
        </w:tblPrEx>
        <w:tc>
          <w:tcPr>
            <w:tcW w:w="1525" w:type="dxa"/>
          </w:tcPr>
          <w:p w14:paraId="23E8CD41" w14:textId="77777777" w:rsidR="00EF7C18" w:rsidRPr="00C51D1C" w:rsidRDefault="00EF7C18" w:rsidP="00A715FF">
            <w:pPr>
              <w:pStyle w:val="TableText"/>
            </w:pPr>
            <w:r w:rsidRPr="00C51D1C">
              <w:t>VSE-1022</w:t>
            </w:r>
          </w:p>
        </w:tc>
        <w:tc>
          <w:tcPr>
            <w:tcW w:w="8010" w:type="dxa"/>
          </w:tcPr>
          <w:p w14:paraId="35170D88" w14:textId="77777777" w:rsidR="00EF7C18" w:rsidRPr="00DA7C53" w:rsidRDefault="00EF7C18" w:rsidP="00A715FF">
            <w:pPr>
              <w:pStyle w:val="TableText"/>
            </w:pPr>
            <w:r w:rsidRPr="00DA7C53">
              <w:t>Create new pre-check</w:t>
            </w:r>
            <w:r>
              <w:t xml:space="preserve"> </w:t>
            </w:r>
            <w:r w:rsidRPr="00DA7C53">
              <w:t>in status file</w:t>
            </w:r>
          </w:p>
        </w:tc>
      </w:tr>
      <w:tr w:rsidR="00EF7C18" w14:paraId="65C69A02" w14:textId="77777777" w:rsidTr="00280A97">
        <w:tblPrEx>
          <w:tblLook w:val="0680" w:firstRow="0" w:lastRow="0" w:firstColumn="1" w:lastColumn="0" w:noHBand="1" w:noVBand="1"/>
        </w:tblPrEx>
        <w:tc>
          <w:tcPr>
            <w:tcW w:w="1525" w:type="dxa"/>
          </w:tcPr>
          <w:p w14:paraId="49E7FA37" w14:textId="77777777" w:rsidR="00EF7C18" w:rsidRPr="00C51D1C" w:rsidRDefault="00EF7C18" w:rsidP="00A715FF">
            <w:pPr>
              <w:pStyle w:val="TableText"/>
            </w:pPr>
            <w:r w:rsidRPr="00C51D1C">
              <w:lastRenderedPageBreak/>
              <w:t>VSE-1020</w:t>
            </w:r>
          </w:p>
        </w:tc>
        <w:tc>
          <w:tcPr>
            <w:tcW w:w="8010" w:type="dxa"/>
          </w:tcPr>
          <w:p w14:paraId="6376F5F5" w14:textId="77777777" w:rsidR="00EF7C18" w:rsidRPr="000262B6" w:rsidRDefault="00EF7C18" w:rsidP="00A715FF">
            <w:pPr>
              <w:pStyle w:val="TableText"/>
            </w:pPr>
            <w:r w:rsidRPr="00DA7C53">
              <w:t>Create SDES RPC to get value CS(IEN)</w:t>
            </w:r>
          </w:p>
        </w:tc>
      </w:tr>
      <w:tr w:rsidR="00EF7C18" w14:paraId="3184FAEC" w14:textId="77777777" w:rsidTr="00280A97">
        <w:tblPrEx>
          <w:tblLook w:val="0680" w:firstRow="0" w:lastRow="0" w:firstColumn="1" w:lastColumn="0" w:noHBand="1" w:noVBand="1"/>
        </w:tblPrEx>
        <w:tc>
          <w:tcPr>
            <w:tcW w:w="1525" w:type="dxa"/>
          </w:tcPr>
          <w:p w14:paraId="0F0F2F0C" w14:textId="77777777" w:rsidR="00EF7C18" w:rsidRPr="00C51D1C" w:rsidRDefault="00EF7C18" w:rsidP="00A715FF">
            <w:pPr>
              <w:pStyle w:val="TableText"/>
            </w:pPr>
            <w:r w:rsidRPr="00C51D1C">
              <w:t>VSE-1017</w:t>
            </w:r>
          </w:p>
        </w:tc>
        <w:tc>
          <w:tcPr>
            <w:tcW w:w="8010" w:type="dxa"/>
          </w:tcPr>
          <w:p w14:paraId="548C9D8D" w14:textId="77777777" w:rsidR="00EF7C18" w:rsidRPr="000262B6" w:rsidRDefault="00EF7C18" w:rsidP="00A715FF">
            <w:pPr>
              <w:pStyle w:val="TableText"/>
            </w:pPr>
            <w:r w:rsidRPr="000262B6">
              <w:t>Create SDES RPC to set value CS(IEN, value)</w:t>
            </w:r>
          </w:p>
        </w:tc>
      </w:tr>
      <w:tr w:rsidR="00EF7C18" w14:paraId="3FC4972D" w14:textId="77777777" w:rsidTr="00280A97">
        <w:tblPrEx>
          <w:tblLook w:val="0680" w:firstRow="0" w:lastRow="0" w:firstColumn="1" w:lastColumn="0" w:noHBand="1" w:noVBand="1"/>
        </w:tblPrEx>
        <w:tc>
          <w:tcPr>
            <w:tcW w:w="1525" w:type="dxa"/>
          </w:tcPr>
          <w:p w14:paraId="559AFB43" w14:textId="77777777" w:rsidR="00EF7C18" w:rsidRPr="00C51D1C" w:rsidRDefault="00EF7C18" w:rsidP="00A715FF">
            <w:pPr>
              <w:pStyle w:val="TableText"/>
            </w:pPr>
            <w:r w:rsidRPr="00C51D1C">
              <w:t>VSE-1016</w:t>
            </w:r>
          </w:p>
        </w:tc>
        <w:tc>
          <w:tcPr>
            <w:tcW w:w="8010" w:type="dxa"/>
          </w:tcPr>
          <w:p w14:paraId="35A616C7" w14:textId="77777777" w:rsidR="00EF7C18" w:rsidRPr="00BE4696" w:rsidRDefault="00EF7C18" w:rsidP="00A715FF">
            <w:pPr>
              <w:pStyle w:val="TableText"/>
            </w:pPr>
            <w:r w:rsidRPr="000262B6">
              <w:t>Add CHECK-IN STEP STATUS field to 409.84</w:t>
            </w:r>
          </w:p>
        </w:tc>
      </w:tr>
      <w:tr w:rsidR="00EF7C18" w14:paraId="4989DAF7" w14:textId="77777777" w:rsidTr="00280A97">
        <w:tblPrEx>
          <w:tblLook w:val="0680" w:firstRow="0" w:lastRow="0" w:firstColumn="1" w:lastColumn="0" w:noHBand="1" w:noVBand="1"/>
        </w:tblPrEx>
        <w:tc>
          <w:tcPr>
            <w:tcW w:w="1525" w:type="dxa"/>
          </w:tcPr>
          <w:p w14:paraId="73E86CBD" w14:textId="77777777" w:rsidR="00EF7C18" w:rsidRDefault="00EF7C18" w:rsidP="00A715FF">
            <w:pPr>
              <w:pStyle w:val="TableText"/>
            </w:pPr>
            <w:r w:rsidRPr="00C51D1C">
              <w:t>VSE-1012</w:t>
            </w:r>
          </w:p>
        </w:tc>
        <w:tc>
          <w:tcPr>
            <w:tcW w:w="8010" w:type="dxa"/>
          </w:tcPr>
          <w:p w14:paraId="36A0953B" w14:textId="77777777" w:rsidR="00EF7C18" w:rsidRPr="008706D9" w:rsidRDefault="00EF7C18" w:rsidP="00A715FF">
            <w:pPr>
              <w:pStyle w:val="TableText"/>
            </w:pPr>
            <w:r w:rsidRPr="00BE4696">
              <w:t>Open APPT request when Recall Appointment is canceled</w:t>
            </w:r>
          </w:p>
        </w:tc>
      </w:tr>
      <w:tr w:rsidR="00EF7C18" w14:paraId="086B5E7E" w14:textId="77777777" w:rsidTr="00280A97">
        <w:tblPrEx>
          <w:tblLook w:val="0680" w:firstRow="0" w:lastRow="0" w:firstColumn="1" w:lastColumn="0" w:noHBand="1" w:noVBand="1"/>
        </w:tblPrEx>
        <w:tc>
          <w:tcPr>
            <w:tcW w:w="1525" w:type="dxa"/>
          </w:tcPr>
          <w:p w14:paraId="48A20A19" w14:textId="77777777" w:rsidR="00EF7C18" w:rsidRDefault="00EF7C18" w:rsidP="00A715FF">
            <w:pPr>
              <w:pStyle w:val="TableText"/>
            </w:pPr>
            <w:r>
              <w:t>VSE-946</w:t>
            </w:r>
          </w:p>
        </w:tc>
        <w:tc>
          <w:tcPr>
            <w:tcW w:w="8010" w:type="dxa"/>
          </w:tcPr>
          <w:p w14:paraId="0B6A4F28" w14:textId="77777777" w:rsidR="00EF7C18" w:rsidRDefault="00EF7C18" w:rsidP="00A715FF">
            <w:pPr>
              <w:pStyle w:val="TableText"/>
            </w:pPr>
            <w:r w:rsidRPr="008706D9">
              <w:t>Update error messages for JSON</w:t>
            </w:r>
            <w:r>
              <w:t xml:space="preserve"> </w:t>
            </w:r>
            <w:r w:rsidRPr="008706D9">
              <w:t>RPC calls</w:t>
            </w:r>
          </w:p>
        </w:tc>
      </w:tr>
      <w:tr w:rsidR="00EF7C18" w14:paraId="20E68300" w14:textId="77777777" w:rsidTr="00280A97">
        <w:tblPrEx>
          <w:tblLook w:val="0680" w:firstRow="0" w:lastRow="0" w:firstColumn="1" w:lastColumn="0" w:noHBand="1" w:noVBand="1"/>
        </w:tblPrEx>
        <w:tc>
          <w:tcPr>
            <w:tcW w:w="1525" w:type="dxa"/>
          </w:tcPr>
          <w:p w14:paraId="1A14BAA7" w14:textId="77777777" w:rsidR="00EF7C18" w:rsidRDefault="00EF7C18" w:rsidP="00A715FF">
            <w:pPr>
              <w:pStyle w:val="TableText"/>
            </w:pPr>
            <w:r>
              <w:t>VSE-945</w:t>
            </w:r>
          </w:p>
        </w:tc>
        <w:tc>
          <w:tcPr>
            <w:tcW w:w="8010" w:type="dxa"/>
          </w:tcPr>
          <w:p w14:paraId="284958F5" w14:textId="77777777" w:rsidR="00EF7C18" w:rsidRPr="00674528" w:rsidRDefault="00EF7C18" w:rsidP="00A715FF">
            <w:pPr>
              <w:pStyle w:val="TableText"/>
            </w:pPr>
            <w:r>
              <w:t>Refresh action needed</w:t>
            </w:r>
            <w:r w:rsidRPr="002A6F40">
              <w:t xml:space="preserve"> when a recall appointment is made to remove the recall request from the</w:t>
            </w:r>
            <w:r>
              <w:t xml:space="preserve"> </w:t>
            </w:r>
            <w:r w:rsidRPr="002A6F40">
              <w:t>Grid</w:t>
            </w:r>
          </w:p>
        </w:tc>
      </w:tr>
      <w:tr w:rsidR="00EF7C18" w14:paraId="7E5E3800" w14:textId="77777777" w:rsidTr="00280A97">
        <w:tblPrEx>
          <w:tblLook w:val="0680" w:firstRow="0" w:lastRow="0" w:firstColumn="1" w:lastColumn="0" w:noHBand="1" w:noVBand="1"/>
        </w:tblPrEx>
        <w:tc>
          <w:tcPr>
            <w:tcW w:w="1525" w:type="dxa"/>
          </w:tcPr>
          <w:p w14:paraId="463C623A" w14:textId="77777777" w:rsidR="00EF7C18" w:rsidRDefault="00EF7C18" w:rsidP="00A715FF">
            <w:pPr>
              <w:pStyle w:val="TableText"/>
            </w:pPr>
            <w:r>
              <w:t>VSE-942</w:t>
            </w:r>
          </w:p>
        </w:tc>
        <w:tc>
          <w:tcPr>
            <w:tcW w:w="8010" w:type="dxa"/>
          </w:tcPr>
          <w:p w14:paraId="15913300" w14:textId="77777777" w:rsidR="00EF7C18" w:rsidRPr="00B670DA" w:rsidRDefault="00EF7C18" w:rsidP="00A715FF">
            <w:pPr>
              <w:pStyle w:val="TableText"/>
            </w:pPr>
            <w:r w:rsidRPr="00674528">
              <w:t>Fix null reference error when using Hotkeys for switching Calendar's View style</w:t>
            </w:r>
          </w:p>
        </w:tc>
      </w:tr>
      <w:tr w:rsidR="00EF7C18" w14:paraId="696E393C" w14:textId="77777777" w:rsidTr="00280A97">
        <w:tblPrEx>
          <w:tblLook w:val="0680" w:firstRow="0" w:lastRow="0" w:firstColumn="1" w:lastColumn="0" w:noHBand="1" w:noVBand="1"/>
        </w:tblPrEx>
        <w:tc>
          <w:tcPr>
            <w:tcW w:w="1525" w:type="dxa"/>
          </w:tcPr>
          <w:p w14:paraId="7F975042" w14:textId="77777777" w:rsidR="00EF7C18" w:rsidRPr="00620BF7" w:rsidRDefault="00EF7C18" w:rsidP="00A715FF">
            <w:pPr>
              <w:pStyle w:val="TableText"/>
            </w:pPr>
            <w:r>
              <w:t>VSE-886</w:t>
            </w:r>
          </w:p>
        </w:tc>
        <w:tc>
          <w:tcPr>
            <w:tcW w:w="8010" w:type="dxa"/>
          </w:tcPr>
          <w:p w14:paraId="6AEEE258" w14:textId="408BCFEA" w:rsidR="00EF7C18" w:rsidRPr="00C56432" w:rsidRDefault="00EF7C18" w:rsidP="00A715FF">
            <w:pPr>
              <w:pStyle w:val="TableText"/>
            </w:pPr>
            <w:r w:rsidRPr="00520C39">
              <w:t xml:space="preserve">Formalize JSON Return Errors - SDEC </w:t>
            </w:r>
            <w:r w:rsidR="00D44DBB">
              <w:t>RPCs</w:t>
            </w:r>
          </w:p>
        </w:tc>
      </w:tr>
      <w:tr w:rsidR="00EF7C18" w14:paraId="4672AA86" w14:textId="77777777" w:rsidTr="00280A97">
        <w:tblPrEx>
          <w:tblLook w:val="0680" w:firstRow="0" w:lastRow="0" w:firstColumn="1" w:lastColumn="0" w:noHBand="1" w:noVBand="1"/>
        </w:tblPrEx>
        <w:tc>
          <w:tcPr>
            <w:tcW w:w="1525" w:type="dxa"/>
          </w:tcPr>
          <w:p w14:paraId="4496A8F5" w14:textId="77777777" w:rsidR="00EF7C18" w:rsidRPr="00151248" w:rsidRDefault="00EF7C18" w:rsidP="00A715FF">
            <w:pPr>
              <w:pStyle w:val="TableText"/>
            </w:pPr>
            <w:r w:rsidRPr="00620BF7">
              <w:t>VSE-884</w:t>
            </w:r>
          </w:p>
        </w:tc>
        <w:tc>
          <w:tcPr>
            <w:tcW w:w="8010" w:type="dxa"/>
          </w:tcPr>
          <w:p w14:paraId="62DCAA00" w14:textId="77777777" w:rsidR="00EF7C18" w:rsidRPr="00B032D5" w:rsidRDefault="00EF7C18" w:rsidP="00A715FF">
            <w:pPr>
              <w:pStyle w:val="TableText"/>
            </w:pPr>
            <w:r w:rsidRPr="00C56432">
              <w:t>Update GUI so that request already dispositioned/canceled is not dispositioned again</w:t>
            </w:r>
          </w:p>
        </w:tc>
      </w:tr>
      <w:tr w:rsidR="00EF7C18" w14:paraId="4CCCA68B" w14:textId="77777777" w:rsidTr="00280A97">
        <w:tblPrEx>
          <w:tblLook w:val="0680" w:firstRow="0" w:lastRow="0" w:firstColumn="1" w:lastColumn="0" w:noHBand="1" w:noVBand="1"/>
        </w:tblPrEx>
        <w:tc>
          <w:tcPr>
            <w:tcW w:w="1525" w:type="dxa"/>
          </w:tcPr>
          <w:p w14:paraId="3804BF6E" w14:textId="77777777" w:rsidR="00EF7C18" w:rsidRDefault="00EF7C18" w:rsidP="00A715FF">
            <w:pPr>
              <w:pStyle w:val="TableText"/>
            </w:pPr>
            <w:r w:rsidRPr="00151248">
              <w:t>VSE-877</w:t>
            </w:r>
          </w:p>
        </w:tc>
        <w:tc>
          <w:tcPr>
            <w:tcW w:w="8010" w:type="dxa"/>
          </w:tcPr>
          <w:p w14:paraId="2930B641" w14:textId="77777777" w:rsidR="00EF7C18" w:rsidRDefault="00EF7C18" w:rsidP="00A715FF">
            <w:pPr>
              <w:pStyle w:val="TableText"/>
            </w:pPr>
            <w:r w:rsidRPr="00B032D5">
              <w:t>Update screens where buttons/fields/words are cut off</w:t>
            </w:r>
          </w:p>
        </w:tc>
      </w:tr>
      <w:tr w:rsidR="00EF7C18" w14:paraId="32390E84" w14:textId="77777777" w:rsidTr="00280A97">
        <w:tblPrEx>
          <w:tblLook w:val="0680" w:firstRow="0" w:lastRow="0" w:firstColumn="1" w:lastColumn="0" w:noHBand="1" w:noVBand="1"/>
        </w:tblPrEx>
        <w:tc>
          <w:tcPr>
            <w:tcW w:w="1525" w:type="dxa"/>
          </w:tcPr>
          <w:p w14:paraId="621DEE8C" w14:textId="77777777" w:rsidR="00EF7C18" w:rsidRPr="00795963" w:rsidRDefault="00EF7C18" w:rsidP="00A715FF">
            <w:pPr>
              <w:pStyle w:val="TableText"/>
            </w:pPr>
            <w:r>
              <w:t>VSE-876</w:t>
            </w:r>
          </w:p>
        </w:tc>
        <w:tc>
          <w:tcPr>
            <w:tcW w:w="8010" w:type="dxa"/>
          </w:tcPr>
          <w:p w14:paraId="315558B6" w14:textId="77777777" w:rsidR="00EF7C18" w:rsidRPr="002D6749" w:rsidRDefault="00EF7C18" w:rsidP="00A715FF">
            <w:pPr>
              <w:pStyle w:val="TableText"/>
            </w:pPr>
            <w:r>
              <w:t>D</w:t>
            </w:r>
            <w:r w:rsidRPr="00520C39">
              <w:t>evelop post-install routine to identify orphan</w:t>
            </w:r>
            <w:r>
              <w:t xml:space="preserve"> Multiple</w:t>
            </w:r>
            <w:r w:rsidRPr="00520C39">
              <w:t xml:space="preserve"> </w:t>
            </w:r>
            <w:r>
              <w:t>Return to Clinic (</w:t>
            </w:r>
            <w:r w:rsidRPr="00520C39">
              <w:t>MRTCs</w:t>
            </w:r>
            <w:r>
              <w:t>)</w:t>
            </w:r>
            <w:r w:rsidRPr="00520C39">
              <w:t>, restore link, and disposition</w:t>
            </w:r>
          </w:p>
        </w:tc>
      </w:tr>
      <w:tr w:rsidR="00EF7C18" w14:paraId="0761A1D7" w14:textId="77777777" w:rsidTr="00280A97">
        <w:tblPrEx>
          <w:tblLook w:val="0680" w:firstRow="0" w:lastRow="0" w:firstColumn="1" w:lastColumn="0" w:noHBand="1" w:noVBand="1"/>
        </w:tblPrEx>
        <w:tc>
          <w:tcPr>
            <w:tcW w:w="1525" w:type="dxa"/>
          </w:tcPr>
          <w:p w14:paraId="51EEB3F8" w14:textId="77777777" w:rsidR="00EF7C18" w:rsidRPr="00132668" w:rsidRDefault="00EF7C18" w:rsidP="00A715FF">
            <w:pPr>
              <w:pStyle w:val="TableText"/>
            </w:pPr>
            <w:r w:rsidRPr="00795963">
              <w:t>VSE-875</w:t>
            </w:r>
          </w:p>
        </w:tc>
        <w:tc>
          <w:tcPr>
            <w:tcW w:w="8010" w:type="dxa"/>
          </w:tcPr>
          <w:p w14:paraId="4D7B1F03" w14:textId="4EB41DB2" w:rsidR="00EF7C18" w:rsidRPr="004A56E3" w:rsidRDefault="00EF7C18" w:rsidP="00A715FF">
            <w:pPr>
              <w:pStyle w:val="TableText"/>
            </w:pPr>
            <w:r w:rsidRPr="002D6749">
              <w:t xml:space="preserve">Update GUI logic for MRTC </w:t>
            </w:r>
            <w:r>
              <w:t>Patient Identification (</w:t>
            </w:r>
            <w:r w:rsidRPr="002D6749">
              <w:t>PIDs</w:t>
            </w:r>
            <w:r>
              <w:t>)</w:t>
            </w:r>
            <w:r w:rsidRPr="002D6749">
              <w:t xml:space="preserve"> so that they are static based on parent PID</w:t>
            </w:r>
          </w:p>
        </w:tc>
      </w:tr>
      <w:tr w:rsidR="00EF7C18" w:rsidRPr="005A47B0" w14:paraId="10EFDBB7" w14:textId="77777777" w:rsidTr="00280A97">
        <w:trPr>
          <w:trHeight w:val="170"/>
        </w:trPr>
        <w:tc>
          <w:tcPr>
            <w:tcW w:w="1525" w:type="dxa"/>
          </w:tcPr>
          <w:p w14:paraId="478A7039" w14:textId="77777777" w:rsidR="00EF7C18" w:rsidRPr="00C51D1C" w:rsidRDefault="00EF7C18" w:rsidP="006500E3">
            <w:pPr>
              <w:pStyle w:val="TableText"/>
            </w:pPr>
            <w:r w:rsidRPr="00C51D1C">
              <w:t>VSE-868</w:t>
            </w:r>
          </w:p>
        </w:tc>
        <w:tc>
          <w:tcPr>
            <w:tcW w:w="8010" w:type="dxa"/>
          </w:tcPr>
          <w:p w14:paraId="2500209D" w14:textId="77777777" w:rsidR="00EF7C18" w:rsidRPr="005A47B0" w:rsidRDefault="00EF7C18" w:rsidP="006500E3">
            <w:pPr>
              <w:pStyle w:val="TableText"/>
            </w:pPr>
            <w:r w:rsidRPr="00687170">
              <w:t>MRTC PIDs do not re-calculate if a new date is selected for initial appointment</w:t>
            </w:r>
          </w:p>
        </w:tc>
      </w:tr>
      <w:tr w:rsidR="00EF7C18" w14:paraId="0050DB68" w14:textId="77777777" w:rsidTr="00280A97">
        <w:tblPrEx>
          <w:tblLook w:val="0680" w:firstRow="0" w:lastRow="0" w:firstColumn="1" w:lastColumn="0" w:noHBand="1" w:noVBand="1"/>
        </w:tblPrEx>
        <w:tc>
          <w:tcPr>
            <w:tcW w:w="1525" w:type="dxa"/>
          </w:tcPr>
          <w:p w14:paraId="5CCCA331" w14:textId="77777777" w:rsidR="00EF7C18" w:rsidRPr="00CC498E" w:rsidRDefault="00EF7C18" w:rsidP="00A715FF">
            <w:pPr>
              <w:pStyle w:val="TableText"/>
            </w:pPr>
            <w:r w:rsidRPr="00132668">
              <w:t>VSE-861</w:t>
            </w:r>
          </w:p>
        </w:tc>
        <w:tc>
          <w:tcPr>
            <w:tcW w:w="8010" w:type="dxa"/>
          </w:tcPr>
          <w:p w14:paraId="319D72FB" w14:textId="77777777" w:rsidR="00EF7C18" w:rsidRPr="00984252" w:rsidRDefault="00EF7C18" w:rsidP="00A715FF">
            <w:pPr>
              <w:pStyle w:val="TableText"/>
            </w:pPr>
            <w:r w:rsidRPr="004A56E3">
              <w:t>Formalize JSON Return Errors</w:t>
            </w:r>
          </w:p>
        </w:tc>
      </w:tr>
      <w:tr w:rsidR="00EF7C18" w14:paraId="5024DFE5" w14:textId="77777777" w:rsidTr="00280A97">
        <w:tblPrEx>
          <w:tblLook w:val="0680" w:firstRow="0" w:lastRow="0" w:firstColumn="1" w:lastColumn="0" w:noHBand="1" w:noVBand="1"/>
        </w:tblPrEx>
        <w:tc>
          <w:tcPr>
            <w:tcW w:w="1525" w:type="dxa"/>
          </w:tcPr>
          <w:p w14:paraId="38FDDE8D" w14:textId="77777777" w:rsidR="00EF7C18" w:rsidRPr="002C69A7" w:rsidRDefault="00EF7C18" w:rsidP="00A715FF">
            <w:pPr>
              <w:pStyle w:val="TableText"/>
            </w:pPr>
            <w:r w:rsidRPr="00CC498E">
              <w:t>VSE-805</w:t>
            </w:r>
          </w:p>
        </w:tc>
        <w:tc>
          <w:tcPr>
            <w:tcW w:w="8010" w:type="dxa"/>
          </w:tcPr>
          <w:p w14:paraId="7E4FA2C8" w14:textId="7DC3ADB7" w:rsidR="00EF7C18" w:rsidRPr="00321E73" w:rsidRDefault="00EF7C18" w:rsidP="00A715FF">
            <w:pPr>
              <w:pStyle w:val="TableText"/>
            </w:pPr>
            <w:r w:rsidRPr="00984252">
              <w:t>Add contact method preferences to</w:t>
            </w:r>
            <w:r w:rsidR="00DB1587">
              <w:t xml:space="preserve"> Video Visit Service (</w:t>
            </w:r>
            <w:r w:rsidRPr="00984252">
              <w:t>VVS</w:t>
            </w:r>
            <w:r w:rsidR="00DB1587">
              <w:t>)</w:t>
            </w:r>
            <w:r w:rsidRPr="00984252">
              <w:t xml:space="preserve"> </w:t>
            </w:r>
            <w:r>
              <w:t>M</w:t>
            </w:r>
            <w:r w:rsidRPr="00984252">
              <w:t xml:space="preserve">ake </w:t>
            </w:r>
            <w:r>
              <w:t>A</w:t>
            </w:r>
            <w:r w:rsidRPr="00984252">
              <w:t>ppointment screen - Provider</w:t>
            </w:r>
          </w:p>
        </w:tc>
      </w:tr>
      <w:tr w:rsidR="00EF7C18" w14:paraId="731A2711" w14:textId="77777777" w:rsidTr="00280A97">
        <w:tblPrEx>
          <w:tblLook w:val="0680" w:firstRow="0" w:lastRow="0" w:firstColumn="1" w:lastColumn="0" w:noHBand="1" w:noVBand="1"/>
        </w:tblPrEx>
        <w:tc>
          <w:tcPr>
            <w:tcW w:w="1525" w:type="dxa"/>
          </w:tcPr>
          <w:p w14:paraId="31AE3D2B" w14:textId="77777777" w:rsidR="00EF7C18" w:rsidRPr="00923802" w:rsidRDefault="00EF7C18" w:rsidP="00A715FF">
            <w:pPr>
              <w:pStyle w:val="TableText"/>
            </w:pPr>
            <w:r w:rsidRPr="002C69A7">
              <w:t>VSE-804</w:t>
            </w:r>
          </w:p>
        </w:tc>
        <w:tc>
          <w:tcPr>
            <w:tcW w:w="8010" w:type="dxa"/>
          </w:tcPr>
          <w:p w14:paraId="046D6075" w14:textId="77777777" w:rsidR="00EF7C18" w:rsidRPr="00B8398D" w:rsidRDefault="00EF7C18" w:rsidP="00A715FF">
            <w:pPr>
              <w:pStyle w:val="TableText"/>
            </w:pPr>
            <w:r w:rsidRPr="00321E73">
              <w:t>Add contact method preferences to VVS Make Appointment screen - Patient</w:t>
            </w:r>
          </w:p>
        </w:tc>
      </w:tr>
      <w:tr w:rsidR="00EF7C18" w14:paraId="3790FD41" w14:textId="77777777" w:rsidTr="00280A97">
        <w:tblPrEx>
          <w:tblLook w:val="0680" w:firstRow="0" w:lastRow="0" w:firstColumn="1" w:lastColumn="0" w:noHBand="1" w:noVBand="1"/>
        </w:tblPrEx>
        <w:tc>
          <w:tcPr>
            <w:tcW w:w="1525" w:type="dxa"/>
          </w:tcPr>
          <w:p w14:paraId="4D59AAB7" w14:textId="77777777" w:rsidR="00EF7C18" w:rsidRPr="003B1AEB" w:rsidRDefault="00EF7C18" w:rsidP="00A715FF">
            <w:pPr>
              <w:pStyle w:val="TableText"/>
            </w:pPr>
            <w:r w:rsidRPr="00923802">
              <w:t>VSE-802</w:t>
            </w:r>
          </w:p>
        </w:tc>
        <w:tc>
          <w:tcPr>
            <w:tcW w:w="8010" w:type="dxa"/>
          </w:tcPr>
          <w:p w14:paraId="03F70BEC" w14:textId="77777777" w:rsidR="00EF7C18" w:rsidRPr="00D60398" w:rsidRDefault="00EF7C18" w:rsidP="00A715FF">
            <w:pPr>
              <w:pStyle w:val="TableText"/>
            </w:pPr>
            <w:r w:rsidRPr="00B8398D">
              <w:t>Create a window to handle errors so that the system message box is not required to display errors to users</w:t>
            </w:r>
          </w:p>
        </w:tc>
      </w:tr>
      <w:tr w:rsidR="00EF7C18" w:rsidRPr="00AA63DE" w14:paraId="62C3795A" w14:textId="77777777" w:rsidTr="00280A97">
        <w:trPr>
          <w:trHeight w:val="170"/>
        </w:trPr>
        <w:tc>
          <w:tcPr>
            <w:tcW w:w="1525" w:type="dxa"/>
          </w:tcPr>
          <w:p w14:paraId="50507A02" w14:textId="77777777" w:rsidR="00EF7C18" w:rsidRPr="00C51D1C" w:rsidRDefault="00EF7C18" w:rsidP="006500E3">
            <w:pPr>
              <w:pStyle w:val="TableText"/>
            </w:pPr>
            <w:r w:rsidRPr="00C51D1C">
              <w:t>VSE-795</w:t>
            </w:r>
          </w:p>
        </w:tc>
        <w:tc>
          <w:tcPr>
            <w:tcW w:w="8010" w:type="dxa"/>
          </w:tcPr>
          <w:p w14:paraId="3A657EEF" w14:textId="77777777" w:rsidR="00EF7C18" w:rsidRPr="00AA63DE" w:rsidRDefault="00EF7C18" w:rsidP="006500E3">
            <w:pPr>
              <w:pStyle w:val="TableText"/>
            </w:pPr>
            <w:r w:rsidRPr="005A47B0">
              <w:t xml:space="preserve">Loading </w:t>
            </w:r>
            <w:r>
              <w:t>d</w:t>
            </w:r>
            <w:r w:rsidRPr="005A47B0">
              <w:t xml:space="preserve">ialog has </w:t>
            </w:r>
            <w:r>
              <w:t>d</w:t>
            </w:r>
            <w:r w:rsidRPr="005A47B0">
              <w:t xml:space="preserve">uplicate </w:t>
            </w:r>
            <w:r>
              <w:t>w</w:t>
            </w:r>
            <w:r w:rsidRPr="005A47B0">
              <w:t>ord</w:t>
            </w:r>
          </w:p>
        </w:tc>
      </w:tr>
      <w:tr w:rsidR="00EF7C18" w14:paraId="46B59671" w14:textId="77777777" w:rsidTr="00280A97">
        <w:tblPrEx>
          <w:tblLook w:val="0680" w:firstRow="0" w:lastRow="0" w:firstColumn="1" w:lastColumn="0" w:noHBand="1" w:noVBand="1"/>
        </w:tblPrEx>
        <w:tc>
          <w:tcPr>
            <w:tcW w:w="1525" w:type="dxa"/>
          </w:tcPr>
          <w:p w14:paraId="00136C6F" w14:textId="77777777" w:rsidR="00EF7C18" w:rsidRDefault="00EF7C18" w:rsidP="00A715FF">
            <w:pPr>
              <w:pStyle w:val="TableText"/>
            </w:pPr>
            <w:r w:rsidRPr="002D3545">
              <w:t>VSE-794</w:t>
            </w:r>
          </w:p>
        </w:tc>
        <w:tc>
          <w:tcPr>
            <w:tcW w:w="8010" w:type="dxa"/>
          </w:tcPr>
          <w:p w14:paraId="04337FAC" w14:textId="77777777" w:rsidR="00EF7C18" w:rsidRPr="00AA3EF9" w:rsidRDefault="00EF7C18" w:rsidP="00A715FF">
            <w:pPr>
              <w:pStyle w:val="TableText"/>
            </w:pPr>
            <w:r w:rsidRPr="00A17E50">
              <w:t>Update expand/collapse icon on time slot viewer</w:t>
            </w:r>
          </w:p>
        </w:tc>
      </w:tr>
      <w:tr w:rsidR="00EF7C18" w14:paraId="63CC655E" w14:textId="77777777" w:rsidTr="00280A97">
        <w:tblPrEx>
          <w:tblLook w:val="0680" w:firstRow="0" w:lastRow="0" w:firstColumn="1" w:lastColumn="0" w:noHBand="1" w:noVBand="1"/>
        </w:tblPrEx>
        <w:tc>
          <w:tcPr>
            <w:tcW w:w="1525" w:type="dxa"/>
          </w:tcPr>
          <w:p w14:paraId="3F5953F2" w14:textId="77777777" w:rsidR="00EF7C18" w:rsidRPr="003A03A5" w:rsidRDefault="00EF7C18" w:rsidP="00A715FF">
            <w:pPr>
              <w:pStyle w:val="TableText"/>
            </w:pPr>
            <w:r>
              <w:t>VSE-793</w:t>
            </w:r>
          </w:p>
        </w:tc>
        <w:tc>
          <w:tcPr>
            <w:tcW w:w="8010" w:type="dxa"/>
          </w:tcPr>
          <w:p w14:paraId="60F64BF2" w14:textId="77777777" w:rsidR="00EF7C18" w:rsidRDefault="00EF7C18" w:rsidP="00A715FF">
            <w:pPr>
              <w:pStyle w:val="TableText"/>
            </w:pPr>
            <w:r w:rsidRPr="00AA3EF9">
              <w:t xml:space="preserve">Consolidate Appointment </w:t>
            </w:r>
            <w:r>
              <w:t>w</w:t>
            </w:r>
            <w:r w:rsidRPr="00AA3EF9">
              <w:t xml:space="preserve">indow to </w:t>
            </w:r>
            <w:r>
              <w:t>one tab</w:t>
            </w:r>
          </w:p>
        </w:tc>
      </w:tr>
      <w:tr w:rsidR="00EF7C18" w14:paraId="6BFCDAAF" w14:textId="77777777" w:rsidTr="00280A97">
        <w:tblPrEx>
          <w:tblLook w:val="0680" w:firstRow="0" w:lastRow="0" w:firstColumn="1" w:lastColumn="0" w:noHBand="1" w:noVBand="1"/>
        </w:tblPrEx>
        <w:tc>
          <w:tcPr>
            <w:tcW w:w="1525" w:type="dxa"/>
          </w:tcPr>
          <w:p w14:paraId="3359BAEA" w14:textId="77777777" w:rsidR="00EF7C18" w:rsidRDefault="00EF7C18" w:rsidP="00A715FF">
            <w:pPr>
              <w:pStyle w:val="TableText"/>
            </w:pPr>
            <w:r w:rsidRPr="00622855">
              <w:t>VSE-792</w:t>
            </w:r>
          </w:p>
        </w:tc>
        <w:tc>
          <w:tcPr>
            <w:tcW w:w="8010" w:type="dxa"/>
          </w:tcPr>
          <w:p w14:paraId="14646ED7" w14:textId="24A9B2F9" w:rsidR="00EF7C18" w:rsidRDefault="00EF7C18" w:rsidP="00A715FF">
            <w:pPr>
              <w:pStyle w:val="TableText"/>
            </w:pPr>
            <w:r w:rsidRPr="008D2C9A">
              <w:t xml:space="preserve">Update tooltips to reflect most-used name for </w:t>
            </w:r>
            <w:r w:rsidR="00DB1587">
              <w:t>Request Management (</w:t>
            </w:r>
            <w:r w:rsidRPr="008D2C9A">
              <w:t>RM</w:t>
            </w:r>
            <w:r w:rsidR="00DB1587">
              <w:t>)</w:t>
            </w:r>
            <w:r w:rsidRPr="008D2C9A">
              <w:t xml:space="preserve"> Grid</w:t>
            </w:r>
          </w:p>
        </w:tc>
      </w:tr>
      <w:tr w:rsidR="00EF7C18" w:rsidRPr="009E073A" w14:paraId="3CC1F899" w14:textId="77777777" w:rsidTr="00280A97">
        <w:tc>
          <w:tcPr>
            <w:tcW w:w="1525" w:type="dxa"/>
          </w:tcPr>
          <w:p w14:paraId="5E5E6EB2" w14:textId="77777777" w:rsidR="00EF7C18" w:rsidRPr="00280A97" w:rsidRDefault="00EF7C18" w:rsidP="00280A97">
            <w:pPr>
              <w:pStyle w:val="TableText"/>
              <w:rPr>
                <w:rFonts w:eastAsia="Calibri"/>
              </w:rPr>
            </w:pPr>
            <w:r w:rsidRPr="00280A97">
              <w:t>VSE-57</w:t>
            </w:r>
          </w:p>
        </w:tc>
        <w:tc>
          <w:tcPr>
            <w:tcW w:w="8010" w:type="dxa"/>
          </w:tcPr>
          <w:p w14:paraId="67C99E12" w14:textId="6C3A9319" w:rsidR="00EF7C18" w:rsidRPr="00280A97" w:rsidRDefault="00EF7C18" w:rsidP="00280A97">
            <w:pPr>
              <w:pStyle w:val="TableText"/>
              <w:rPr>
                <w:rFonts w:eastAsia="Calibri"/>
              </w:rPr>
            </w:pPr>
            <w:r w:rsidRPr="00280A97">
              <w:t>Changes made to User preferences are not updating in the RM</w:t>
            </w:r>
            <w:r w:rsidR="00DB1587">
              <w:t xml:space="preserve"> </w:t>
            </w:r>
            <w:r w:rsidRPr="00280A97">
              <w:t>Grid</w:t>
            </w:r>
          </w:p>
        </w:tc>
      </w:tr>
    </w:tbl>
    <w:p w14:paraId="722CC0FC" w14:textId="5F1A5ECD" w:rsidR="00626FDB" w:rsidRDefault="00626FDB" w:rsidP="00A51C49">
      <w:pPr>
        <w:pStyle w:val="Heading1"/>
      </w:pPr>
      <w:bookmarkStart w:id="29" w:name="_Toc77670145"/>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57BB3D65" w:rsidR="00F3646D" w:rsidRDefault="00562220" w:rsidP="00562220">
      <w:pPr>
        <w:pStyle w:val="Caption"/>
      </w:pPr>
      <w:bookmarkStart w:id="30" w:name="_Toc77670155"/>
      <w:r>
        <w:t xml:space="preserve">Table </w:t>
      </w:r>
      <w:r>
        <w:fldChar w:fldCharType="begin"/>
      </w:r>
      <w:r>
        <w:instrText>SEQ Table \* ARABIC</w:instrText>
      </w:r>
      <w:r>
        <w:fldChar w:fldCharType="separate"/>
      </w:r>
      <w:r w:rsidR="00AA34A1">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EC3CD6">
        <w:trPr>
          <w:trHeight w:val="317"/>
        </w:trPr>
        <w:tc>
          <w:tcPr>
            <w:tcW w:w="3230" w:type="dxa"/>
            <w:shd w:val="clear" w:color="auto" w:fill="F2F2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00EC3CD6">
        <w:trPr>
          <w:trHeight w:val="322"/>
        </w:trPr>
        <w:tc>
          <w:tcPr>
            <w:tcW w:w="3230" w:type="dxa"/>
          </w:tcPr>
          <w:p w14:paraId="4A942618" w14:textId="5860E56C" w:rsidR="006A6E81" w:rsidRPr="006D5FB9" w:rsidRDefault="006A6E81" w:rsidP="006A6E81">
            <w:pPr>
              <w:pStyle w:val="TableText"/>
              <w:rPr>
                <w:rFonts w:eastAsia="Arial"/>
              </w:rPr>
            </w:pPr>
            <w:r>
              <w:rPr>
                <w:rFonts w:eastAsia="Arial"/>
              </w:rPr>
              <w:t xml:space="preserve">VS GUI </w:t>
            </w:r>
            <w:r w:rsidR="00862C60">
              <w:rPr>
                <w:rFonts w:eastAsia="Arial"/>
              </w:rPr>
              <w:t>1.7.8.2</w:t>
            </w:r>
          </w:p>
        </w:tc>
        <w:tc>
          <w:tcPr>
            <w:tcW w:w="3242" w:type="dxa"/>
          </w:tcPr>
          <w:p w14:paraId="308653AA" w14:textId="2196298E" w:rsidR="006A6E81" w:rsidRPr="006D5FB9" w:rsidRDefault="009B549A" w:rsidP="006A6E81">
            <w:pPr>
              <w:pStyle w:val="TableText"/>
              <w:rPr>
                <w:rFonts w:eastAsia="Arial"/>
              </w:rPr>
            </w:pPr>
            <w:r>
              <w:rPr>
                <w:rFonts w:eastAsia="Arial"/>
              </w:rPr>
              <w:t>REDACTED</w:t>
            </w:r>
          </w:p>
        </w:tc>
        <w:tc>
          <w:tcPr>
            <w:tcW w:w="3062" w:type="dxa"/>
          </w:tcPr>
          <w:p w14:paraId="2C447EA5" w14:textId="1C308064" w:rsidR="006A6E81" w:rsidRDefault="009B549A" w:rsidP="006A6E81">
            <w:pPr>
              <w:pStyle w:val="TableText"/>
              <w:rPr>
                <w:rFonts w:eastAsia="Arial"/>
              </w:rPr>
            </w:pPr>
            <w:r>
              <w:rPr>
                <w:rFonts w:eastAsia="Arial"/>
              </w:rPr>
              <w:t>REDACTED</w:t>
            </w:r>
          </w:p>
        </w:tc>
      </w:tr>
    </w:tbl>
    <w:p w14:paraId="1310B467" w14:textId="329EA4D7" w:rsidR="007A2BD7" w:rsidRDefault="00562220" w:rsidP="00562220">
      <w:pPr>
        <w:pStyle w:val="Caption"/>
      </w:pPr>
      <w:bookmarkStart w:id="31" w:name="_Toc77670156"/>
      <w:r>
        <w:lastRenderedPageBreak/>
        <w:t xml:space="preserve">Table </w:t>
      </w:r>
      <w:r>
        <w:fldChar w:fldCharType="begin"/>
      </w:r>
      <w:r>
        <w:instrText>SEQ Table \* ARABIC</w:instrText>
      </w:r>
      <w:r>
        <w:fldChar w:fldCharType="separate"/>
      </w:r>
      <w:r w:rsidR="00AA34A1">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41F4E107" w:rsidR="006A6E81" w:rsidRPr="00730B5D" w:rsidRDefault="006A6E81" w:rsidP="00402A20">
            <w:pPr>
              <w:pStyle w:val="TableText"/>
            </w:pPr>
            <w:r>
              <w:t xml:space="preserve">VistA Scheduling GUI Application </w:t>
            </w:r>
            <w:proofErr w:type="spellStart"/>
            <w:r>
              <w:t>v</w:t>
            </w:r>
            <w:r w:rsidR="00862C60">
              <w:t>1.7.8.2</w:t>
            </w:r>
            <w:proofErr w:type="spellEnd"/>
          </w:p>
          <w:p w14:paraId="5F4E5FBF" w14:textId="3273CC86" w:rsidR="0068320E" w:rsidRPr="00402A20" w:rsidRDefault="006A6E81" w:rsidP="00402A20">
            <w:pPr>
              <w:pStyle w:val="TableText"/>
            </w:pPr>
            <w:r>
              <w:t xml:space="preserve">VistA </w:t>
            </w:r>
            <w:r w:rsidR="00EC3CD6">
              <w:t>p</w:t>
            </w:r>
            <w:r>
              <w:t>atch SD</w:t>
            </w:r>
            <w:r w:rsidR="004261C6">
              <w:t>*</w:t>
            </w:r>
            <w:r>
              <w:t>5.3*</w:t>
            </w:r>
            <w:r w:rsidR="00D47C69">
              <w:t>788</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712F3DF6" w:rsidR="006A6E81" w:rsidRPr="00402A20" w:rsidRDefault="006A6E81" w:rsidP="07F8F655">
            <w:pPr>
              <w:pStyle w:val="TableText"/>
              <w:rPr>
                <w:rFonts w:eastAsia="Arial"/>
              </w:rPr>
            </w:pPr>
            <w:r w:rsidRPr="07F8F655">
              <w:rPr>
                <w:rFonts w:eastAsia="Arial"/>
              </w:rPr>
              <w:t xml:space="preserve">VS GUI Application </w:t>
            </w:r>
            <w:proofErr w:type="spellStart"/>
            <w:r w:rsidRPr="07F8F655">
              <w:rPr>
                <w:rFonts w:eastAsia="Arial"/>
              </w:rPr>
              <w:t>v</w:t>
            </w:r>
            <w:r w:rsidR="00862C60">
              <w:rPr>
                <w:rFonts w:eastAsia="Arial"/>
              </w:rPr>
              <w:t>1.7.8.2</w:t>
            </w:r>
            <w:proofErr w:type="spellEnd"/>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5632B26C" w:rsidR="006A6E81" w:rsidRPr="005F3E9B" w:rsidRDefault="005F3E9B" w:rsidP="005F3E9B">
            <w:pPr>
              <w:pStyle w:val="TableText"/>
            </w:pPr>
            <w:r>
              <w:t xml:space="preserve">See </w:t>
            </w:r>
            <w:hyperlink w:anchor="_Build_Information" w:history="1">
              <w:r w:rsidR="0008351F" w:rsidRPr="00285E08">
                <w:rPr>
                  <w:rStyle w:val="Hyperlink"/>
                </w:rPr>
                <w:t>Build Information</w:t>
              </w:r>
            </w:hyperlink>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71F3CE32" w:rsidR="0097114C" w:rsidRPr="005F3E9B" w:rsidRDefault="0008351F" w:rsidP="005F3E9B">
            <w:pPr>
              <w:pStyle w:val="TableText"/>
            </w:pPr>
            <w:r>
              <w:t xml:space="preserve">See </w:t>
            </w:r>
            <w:hyperlink w:anchor="_Build_Information" w:history="1">
              <w:r w:rsidRPr="00285E08">
                <w:rPr>
                  <w:rStyle w:val="Hyperlink"/>
                </w:rPr>
                <w:t>Build Information</w:t>
              </w:r>
            </w:hyperlink>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84D8" w14:textId="77777777" w:rsidR="00B222B6" w:rsidRDefault="00B222B6" w:rsidP="00AE1DED">
      <w:pPr>
        <w:spacing w:before="0" w:after="0"/>
      </w:pPr>
      <w:r>
        <w:separator/>
      </w:r>
    </w:p>
  </w:endnote>
  <w:endnote w:type="continuationSeparator" w:id="0">
    <w:p w14:paraId="07360E56" w14:textId="77777777" w:rsidR="00B222B6" w:rsidRDefault="00B222B6" w:rsidP="00AE1DED">
      <w:pPr>
        <w:spacing w:before="0" w:after="0"/>
      </w:pPr>
      <w:r>
        <w:continuationSeparator/>
      </w:r>
    </w:p>
  </w:endnote>
  <w:endnote w:type="continuationNotice" w:id="1">
    <w:p w14:paraId="4575E9E2" w14:textId="77777777" w:rsidR="00B222B6" w:rsidRDefault="00B222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702E995" w:rsidR="00E15AC0" w:rsidRDefault="00E15AC0" w:rsidP="00B65CB3">
    <w:pPr>
      <w:pStyle w:val="Footer"/>
    </w:pPr>
    <w:r>
      <w:t>VSE VDD for</w:t>
    </w:r>
  </w:p>
  <w:p w14:paraId="2F049866" w14:textId="3FD5F8DC" w:rsidR="00E15AC0" w:rsidRDefault="00E15AC0">
    <w:pPr>
      <w:pStyle w:val="Footer"/>
    </w:pPr>
    <w:r>
      <w:t xml:space="preserve">VS GUI </w:t>
    </w:r>
    <w:proofErr w:type="spellStart"/>
    <w:r>
      <w:t>R</w:t>
    </w:r>
    <w:r w:rsidR="00862C60">
      <w:t>1.7.8.2</w:t>
    </w:r>
    <w:proofErr w:type="spellEnd"/>
    <w:r>
      <w:tab/>
    </w:r>
    <w:r>
      <w:fldChar w:fldCharType="begin"/>
    </w:r>
    <w:r>
      <w:instrText xml:space="preserve"> PAGE  \* MERGEFORMAT </w:instrText>
    </w:r>
    <w:r>
      <w:fldChar w:fldCharType="separate"/>
    </w:r>
    <w:r>
      <w:t>1</w:t>
    </w:r>
    <w:r>
      <w:fldChar w:fldCharType="end"/>
    </w:r>
    <w:r>
      <w:tab/>
    </w:r>
    <w:r w:rsidR="000B7B4A">
      <w:rPr>
        <w:noProof/>
      </w:rPr>
      <w:t>J</w:t>
    </w:r>
    <w:r w:rsidR="00A715FF">
      <w:rPr>
        <w:noProof/>
      </w:rPr>
      <w:t>uly</w:t>
    </w:r>
    <w:r w:rsidR="00145A0D">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1B023" w14:textId="77777777" w:rsidR="00B222B6" w:rsidRDefault="00B222B6" w:rsidP="00AE1DED">
      <w:pPr>
        <w:spacing w:before="0" w:after="0"/>
      </w:pPr>
      <w:r>
        <w:separator/>
      </w:r>
    </w:p>
  </w:footnote>
  <w:footnote w:type="continuationSeparator" w:id="0">
    <w:p w14:paraId="621ADAFA" w14:textId="77777777" w:rsidR="00B222B6" w:rsidRDefault="00B222B6" w:rsidP="00AE1DED">
      <w:pPr>
        <w:spacing w:before="0" w:after="0"/>
      </w:pPr>
      <w:r>
        <w:continuationSeparator/>
      </w:r>
    </w:p>
  </w:footnote>
  <w:footnote w:type="continuationNotice" w:id="1">
    <w:p w14:paraId="756E1264" w14:textId="77777777" w:rsidR="00B222B6" w:rsidRDefault="00B222B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057" w14:textId="330C4990" w:rsidR="00E15AC0" w:rsidRDefault="00E15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21B" w14:textId="796EF2EC" w:rsidR="00E15AC0" w:rsidRDefault="00E15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6EC2" w14:textId="36DF6401" w:rsidR="00E15AC0" w:rsidRDefault="00E15AC0">
    <w:pPr>
      <w:pStyle w:val="Header"/>
    </w:pP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6408"/>
    <w:rsid w:val="00011957"/>
    <w:rsid w:val="00011B0A"/>
    <w:rsid w:val="00012EDF"/>
    <w:rsid w:val="000134BA"/>
    <w:rsid w:val="00023FFB"/>
    <w:rsid w:val="0002430F"/>
    <w:rsid w:val="00024CB6"/>
    <w:rsid w:val="00024F2D"/>
    <w:rsid w:val="00026B6F"/>
    <w:rsid w:val="00027192"/>
    <w:rsid w:val="00033182"/>
    <w:rsid w:val="000332E9"/>
    <w:rsid w:val="00036CB1"/>
    <w:rsid w:val="00042C87"/>
    <w:rsid w:val="0004692D"/>
    <w:rsid w:val="00047C6A"/>
    <w:rsid w:val="00060192"/>
    <w:rsid w:val="00060433"/>
    <w:rsid w:val="0006091F"/>
    <w:rsid w:val="00060CB8"/>
    <w:rsid w:val="000610E9"/>
    <w:rsid w:val="0006317D"/>
    <w:rsid w:val="0006631A"/>
    <w:rsid w:val="000672A8"/>
    <w:rsid w:val="000676FF"/>
    <w:rsid w:val="00072D7A"/>
    <w:rsid w:val="00073C2E"/>
    <w:rsid w:val="00074892"/>
    <w:rsid w:val="00074E45"/>
    <w:rsid w:val="00082F0A"/>
    <w:rsid w:val="0008351F"/>
    <w:rsid w:val="00083C4C"/>
    <w:rsid w:val="000847CA"/>
    <w:rsid w:val="00091E8F"/>
    <w:rsid w:val="0009275C"/>
    <w:rsid w:val="00096897"/>
    <w:rsid w:val="000A7038"/>
    <w:rsid w:val="000B10E0"/>
    <w:rsid w:val="000B46E6"/>
    <w:rsid w:val="000B4A0A"/>
    <w:rsid w:val="000B7B4A"/>
    <w:rsid w:val="000C00F0"/>
    <w:rsid w:val="000C056E"/>
    <w:rsid w:val="000C122C"/>
    <w:rsid w:val="000C1942"/>
    <w:rsid w:val="000C1F8F"/>
    <w:rsid w:val="000D08B4"/>
    <w:rsid w:val="000D0998"/>
    <w:rsid w:val="000D0A83"/>
    <w:rsid w:val="000D37CC"/>
    <w:rsid w:val="000E51E0"/>
    <w:rsid w:val="000E5F9C"/>
    <w:rsid w:val="000F0427"/>
    <w:rsid w:val="000F09B3"/>
    <w:rsid w:val="000F0F4B"/>
    <w:rsid w:val="000F0F54"/>
    <w:rsid w:val="000F168E"/>
    <w:rsid w:val="000F456B"/>
    <w:rsid w:val="000F5C36"/>
    <w:rsid w:val="000F6DFD"/>
    <w:rsid w:val="000F7035"/>
    <w:rsid w:val="000F7644"/>
    <w:rsid w:val="000F7B6B"/>
    <w:rsid w:val="00102F8F"/>
    <w:rsid w:val="00102FCB"/>
    <w:rsid w:val="00104566"/>
    <w:rsid w:val="00104647"/>
    <w:rsid w:val="0010491C"/>
    <w:rsid w:val="00105215"/>
    <w:rsid w:val="00110135"/>
    <w:rsid w:val="00115B2A"/>
    <w:rsid w:val="00117289"/>
    <w:rsid w:val="00120508"/>
    <w:rsid w:val="001206B5"/>
    <w:rsid w:val="001259AA"/>
    <w:rsid w:val="00126063"/>
    <w:rsid w:val="001274D6"/>
    <w:rsid w:val="00130AFA"/>
    <w:rsid w:val="00133684"/>
    <w:rsid w:val="00140089"/>
    <w:rsid w:val="0014346E"/>
    <w:rsid w:val="00143CB4"/>
    <w:rsid w:val="001447A5"/>
    <w:rsid w:val="00145A0D"/>
    <w:rsid w:val="001464FA"/>
    <w:rsid w:val="00153903"/>
    <w:rsid w:val="00154FFA"/>
    <w:rsid w:val="00160A3D"/>
    <w:rsid w:val="001615DA"/>
    <w:rsid w:val="00161D59"/>
    <w:rsid w:val="00163527"/>
    <w:rsid w:val="00171CE4"/>
    <w:rsid w:val="00173D56"/>
    <w:rsid w:val="001744D9"/>
    <w:rsid w:val="00181F4D"/>
    <w:rsid w:val="00184AB1"/>
    <w:rsid w:val="00184DE5"/>
    <w:rsid w:val="00185BE8"/>
    <w:rsid w:val="0019071D"/>
    <w:rsid w:val="00190957"/>
    <w:rsid w:val="00190F71"/>
    <w:rsid w:val="0019575C"/>
    <w:rsid w:val="0019617C"/>
    <w:rsid w:val="001A5704"/>
    <w:rsid w:val="001A6AC7"/>
    <w:rsid w:val="001B0B89"/>
    <w:rsid w:val="001B4B81"/>
    <w:rsid w:val="001B5640"/>
    <w:rsid w:val="001B7981"/>
    <w:rsid w:val="001C0179"/>
    <w:rsid w:val="001C32F4"/>
    <w:rsid w:val="001C38C2"/>
    <w:rsid w:val="001D2275"/>
    <w:rsid w:val="001D2A26"/>
    <w:rsid w:val="001D7BAF"/>
    <w:rsid w:val="001E5773"/>
    <w:rsid w:val="001E623F"/>
    <w:rsid w:val="001E7B46"/>
    <w:rsid w:val="001F0EB8"/>
    <w:rsid w:val="001F2206"/>
    <w:rsid w:val="001F4F15"/>
    <w:rsid w:val="001F6C7C"/>
    <w:rsid w:val="00201592"/>
    <w:rsid w:val="00201FB0"/>
    <w:rsid w:val="0020378F"/>
    <w:rsid w:val="00203BEA"/>
    <w:rsid w:val="00204EE2"/>
    <w:rsid w:val="0020511E"/>
    <w:rsid w:val="002174B5"/>
    <w:rsid w:val="00217921"/>
    <w:rsid w:val="00220CDD"/>
    <w:rsid w:val="00220EE2"/>
    <w:rsid w:val="002222F7"/>
    <w:rsid w:val="00225F28"/>
    <w:rsid w:val="00230AB8"/>
    <w:rsid w:val="002327AA"/>
    <w:rsid w:val="00233469"/>
    <w:rsid w:val="00233666"/>
    <w:rsid w:val="00236640"/>
    <w:rsid w:val="00237E23"/>
    <w:rsid w:val="002406EB"/>
    <w:rsid w:val="002410BD"/>
    <w:rsid w:val="002412DE"/>
    <w:rsid w:val="0024193F"/>
    <w:rsid w:val="00241C4E"/>
    <w:rsid w:val="00241DB2"/>
    <w:rsid w:val="00243E0C"/>
    <w:rsid w:val="00244588"/>
    <w:rsid w:val="002457FF"/>
    <w:rsid w:val="002470A2"/>
    <w:rsid w:val="00251587"/>
    <w:rsid w:val="00254015"/>
    <w:rsid w:val="00260230"/>
    <w:rsid w:val="002637BD"/>
    <w:rsid w:val="00265AD2"/>
    <w:rsid w:val="00266982"/>
    <w:rsid w:val="002726AE"/>
    <w:rsid w:val="00272772"/>
    <w:rsid w:val="00272C52"/>
    <w:rsid w:val="00275D2F"/>
    <w:rsid w:val="00280A97"/>
    <w:rsid w:val="002845B7"/>
    <w:rsid w:val="00285E08"/>
    <w:rsid w:val="00291291"/>
    <w:rsid w:val="00291845"/>
    <w:rsid w:val="002919F4"/>
    <w:rsid w:val="00295660"/>
    <w:rsid w:val="002A14EF"/>
    <w:rsid w:val="002A309D"/>
    <w:rsid w:val="002B0347"/>
    <w:rsid w:val="002B2038"/>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F489A"/>
    <w:rsid w:val="002F6894"/>
    <w:rsid w:val="00301C1F"/>
    <w:rsid w:val="00303F0C"/>
    <w:rsid w:val="003040DD"/>
    <w:rsid w:val="0030573C"/>
    <w:rsid w:val="00305C28"/>
    <w:rsid w:val="00306BEE"/>
    <w:rsid w:val="00310553"/>
    <w:rsid w:val="003223A0"/>
    <w:rsid w:val="003224B7"/>
    <w:rsid w:val="00323008"/>
    <w:rsid w:val="003243FD"/>
    <w:rsid w:val="0032514C"/>
    <w:rsid w:val="00334BC9"/>
    <w:rsid w:val="00334CB5"/>
    <w:rsid w:val="0033530F"/>
    <w:rsid w:val="00335B95"/>
    <w:rsid w:val="00335DAF"/>
    <w:rsid w:val="00337C7E"/>
    <w:rsid w:val="00341EDF"/>
    <w:rsid w:val="00343CD0"/>
    <w:rsid w:val="00343E57"/>
    <w:rsid w:val="00344D95"/>
    <w:rsid w:val="00347361"/>
    <w:rsid w:val="00347C20"/>
    <w:rsid w:val="00356CB1"/>
    <w:rsid w:val="003613C1"/>
    <w:rsid w:val="00372603"/>
    <w:rsid w:val="00372EFA"/>
    <w:rsid w:val="0038223D"/>
    <w:rsid w:val="00382BED"/>
    <w:rsid w:val="00382CAB"/>
    <w:rsid w:val="00382E5E"/>
    <w:rsid w:val="0039031E"/>
    <w:rsid w:val="00392D38"/>
    <w:rsid w:val="003937AC"/>
    <w:rsid w:val="003938CA"/>
    <w:rsid w:val="00397818"/>
    <w:rsid w:val="003A037C"/>
    <w:rsid w:val="003A21BD"/>
    <w:rsid w:val="003A7C99"/>
    <w:rsid w:val="003B1DAB"/>
    <w:rsid w:val="003B1F33"/>
    <w:rsid w:val="003B2141"/>
    <w:rsid w:val="003B4FF4"/>
    <w:rsid w:val="003B7C57"/>
    <w:rsid w:val="003C000B"/>
    <w:rsid w:val="003C194D"/>
    <w:rsid w:val="003C1BD3"/>
    <w:rsid w:val="003C3345"/>
    <w:rsid w:val="003C369A"/>
    <w:rsid w:val="003C3872"/>
    <w:rsid w:val="003C4205"/>
    <w:rsid w:val="003C7A33"/>
    <w:rsid w:val="003D0F57"/>
    <w:rsid w:val="003D4282"/>
    <w:rsid w:val="003D49CB"/>
    <w:rsid w:val="003D4E97"/>
    <w:rsid w:val="003D5846"/>
    <w:rsid w:val="003D7A36"/>
    <w:rsid w:val="003E265E"/>
    <w:rsid w:val="003E67B9"/>
    <w:rsid w:val="003E7DF8"/>
    <w:rsid w:val="003F053B"/>
    <w:rsid w:val="003F2BEA"/>
    <w:rsid w:val="003F2CF1"/>
    <w:rsid w:val="003F72BF"/>
    <w:rsid w:val="00402A20"/>
    <w:rsid w:val="0040472B"/>
    <w:rsid w:val="00406483"/>
    <w:rsid w:val="004132F5"/>
    <w:rsid w:val="00415EE7"/>
    <w:rsid w:val="0042229B"/>
    <w:rsid w:val="0042319A"/>
    <w:rsid w:val="00423B2D"/>
    <w:rsid w:val="00423C63"/>
    <w:rsid w:val="004261C6"/>
    <w:rsid w:val="00427143"/>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802FD"/>
    <w:rsid w:val="00480DFF"/>
    <w:rsid w:val="00480ECA"/>
    <w:rsid w:val="00482F89"/>
    <w:rsid w:val="004833B6"/>
    <w:rsid w:val="004866FF"/>
    <w:rsid w:val="0048726D"/>
    <w:rsid w:val="0049343E"/>
    <w:rsid w:val="00495B24"/>
    <w:rsid w:val="0049782B"/>
    <w:rsid w:val="004A188A"/>
    <w:rsid w:val="004A3443"/>
    <w:rsid w:val="004B4E2F"/>
    <w:rsid w:val="004C2863"/>
    <w:rsid w:val="004C595A"/>
    <w:rsid w:val="004C7470"/>
    <w:rsid w:val="004D14FC"/>
    <w:rsid w:val="004D19A2"/>
    <w:rsid w:val="004D3C6C"/>
    <w:rsid w:val="004D725B"/>
    <w:rsid w:val="004E0E84"/>
    <w:rsid w:val="004E10D2"/>
    <w:rsid w:val="004E1BDB"/>
    <w:rsid w:val="004E5009"/>
    <w:rsid w:val="004F0766"/>
    <w:rsid w:val="004F265D"/>
    <w:rsid w:val="004F6FEF"/>
    <w:rsid w:val="004F7AF2"/>
    <w:rsid w:val="00502B32"/>
    <w:rsid w:val="00503A3F"/>
    <w:rsid w:val="00503BA6"/>
    <w:rsid w:val="005065D1"/>
    <w:rsid w:val="005073BF"/>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12E7"/>
    <w:rsid w:val="005617CE"/>
    <w:rsid w:val="00562220"/>
    <w:rsid w:val="005632C6"/>
    <w:rsid w:val="005644E0"/>
    <w:rsid w:val="00571855"/>
    <w:rsid w:val="00576661"/>
    <w:rsid w:val="00576E8D"/>
    <w:rsid w:val="00577D8E"/>
    <w:rsid w:val="00580469"/>
    <w:rsid w:val="00584009"/>
    <w:rsid w:val="005854E9"/>
    <w:rsid w:val="00586BA7"/>
    <w:rsid w:val="00590F79"/>
    <w:rsid w:val="005922FC"/>
    <w:rsid w:val="00595121"/>
    <w:rsid w:val="0059592D"/>
    <w:rsid w:val="0059651C"/>
    <w:rsid w:val="00596F66"/>
    <w:rsid w:val="005A1259"/>
    <w:rsid w:val="005A4BE8"/>
    <w:rsid w:val="005A7FC7"/>
    <w:rsid w:val="005B59D1"/>
    <w:rsid w:val="005B7097"/>
    <w:rsid w:val="005C07D2"/>
    <w:rsid w:val="005C1703"/>
    <w:rsid w:val="005C4121"/>
    <w:rsid w:val="005D02AE"/>
    <w:rsid w:val="005D1353"/>
    <w:rsid w:val="005D663C"/>
    <w:rsid w:val="005D6943"/>
    <w:rsid w:val="005D7FDC"/>
    <w:rsid w:val="005E0E02"/>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4DDF"/>
    <w:rsid w:val="00626FDB"/>
    <w:rsid w:val="006313A1"/>
    <w:rsid w:val="00631648"/>
    <w:rsid w:val="00634D97"/>
    <w:rsid w:val="00635FF8"/>
    <w:rsid w:val="006424F0"/>
    <w:rsid w:val="0064364D"/>
    <w:rsid w:val="00643F3E"/>
    <w:rsid w:val="00646946"/>
    <w:rsid w:val="00646E8D"/>
    <w:rsid w:val="006474B4"/>
    <w:rsid w:val="006510A9"/>
    <w:rsid w:val="00651146"/>
    <w:rsid w:val="006516A6"/>
    <w:rsid w:val="00652D75"/>
    <w:rsid w:val="00655AFB"/>
    <w:rsid w:val="0065604C"/>
    <w:rsid w:val="00656336"/>
    <w:rsid w:val="00661B8A"/>
    <w:rsid w:val="006625AB"/>
    <w:rsid w:val="00666DBB"/>
    <w:rsid w:val="0067263E"/>
    <w:rsid w:val="00674700"/>
    <w:rsid w:val="00675E90"/>
    <w:rsid w:val="00680A22"/>
    <w:rsid w:val="00681D7E"/>
    <w:rsid w:val="00682F6A"/>
    <w:rsid w:val="0068320E"/>
    <w:rsid w:val="00691BF7"/>
    <w:rsid w:val="00696D59"/>
    <w:rsid w:val="006A143C"/>
    <w:rsid w:val="006A227D"/>
    <w:rsid w:val="006A5CA8"/>
    <w:rsid w:val="006A6E81"/>
    <w:rsid w:val="006A7BE5"/>
    <w:rsid w:val="006B2520"/>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48F3"/>
    <w:rsid w:val="00704A9E"/>
    <w:rsid w:val="0070710A"/>
    <w:rsid w:val="0070798F"/>
    <w:rsid w:val="0071305C"/>
    <w:rsid w:val="007142B2"/>
    <w:rsid w:val="007156F4"/>
    <w:rsid w:val="0072005F"/>
    <w:rsid w:val="00722744"/>
    <w:rsid w:val="00723BB0"/>
    <w:rsid w:val="0072553C"/>
    <w:rsid w:val="00726974"/>
    <w:rsid w:val="00730B5D"/>
    <w:rsid w:val="007335E9"/>
    <w:rsid w:val="00733F5B"/>
    <w:rsid w:val="00734D95"/>
    <w:rsid w:val="007373CE"/>
    <w:rsid w:val="007376D7"/>
    <w:rsid w:val="007444C7"/>
    <w:rsid w:val="00746B8F"/>
    <w:rsid w:val="00747547"/>
    <w:rsid w:val="0074771D"/>
    <w:rsid w:val="007506D6"/>
    <w:rsid w:val="00755846"/>
    <w:rsid w:val="00762428"/>
    <w:rsid w:val="0076312A"/>
    <w:rsid w:val="007661BB"/>
    <w:rsid w:val="00766A04"/>
    <w:rsid w:val="00766E53"/>
    <w:rsid w:val="00773477"/>
    <w:rsid w:val="00784846"/>
    <w:rsid w:val="00784857"/>
    <w:rsid w:val="0079152F"/>
    <w:rsid w:val="0079226A"/>
    <w:rsid w:val="007922AC"/>
    <w:rsid w:val="00793CE1"/>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524"/>
    <w:rsid w:val="007D142F"/>
    <w:rsid w:val="007D2F51"/>
    <w:rsid w:val="007D6644"/>
    <w:rsid w:val="007D7150"/>
    <w:rsid w:val="007D7657"/>
    <w:rsid w:val="007D7DCA"/>
    <w:rsid w:val="007E1232"/>
    <w:rsid w:val="007E1F97"/>
    <w:rsid w:val="007F188B"/>
    <w:rsid w:val="007F22B6"/>
    <w:rsid w:val="007F365A"/>
    <w:rsid w:val="007F3926"/>
    <w:rsid w:val="007F467F"/>
    <w:rsid w:val="007F5DE7"/>
    <w:rsid w:val="008013BB"/>
    <w:rsid w:val="008103A3"/>
    <w:rsid w:val="00816296"/>
    <w:rsid w:val="008201A6"/>
    <w:rsid w:val="00820F47"/>
    <w:rsid w:val="008218C2"/>
    <w:rsid w:val="00823614"/>
    <w:rsid w:val="008255D1"/>
    <w:rsid w:val="008272BB"/>
    <w:rsid w:val="00830257"/>
    <w:rsid w:val="00831269"/>
    <w:rsid w:val="00831AE1"/>
    <w:rsid w:val="00832020"/>
    <w:rsid w:val="00834CDE"/>
    <w:rsid w:val="00836017"/>
    <w:rsid w:val="00842677"/>
    <w:rsid w:val="00842A9E"/>
    <w:rsid w:val="0084470C"/>
    <w:rsid w:val="0084784B"/>
    <w:rsid w:val="00850489"/>
    <w:rsid w:val="00851560"/>
    <w:rsid w:val="00851B3B"/>
    <w:rsid w:val="008528DB"/>
    <w:rsid w:val="00853A19"/>
    <w:rsid w:val="0085418D"/>
    <w:rsid w:val="00862C60"/>
    <w:rsid w:val="00865781"/>
    <w:rsid w:val="0087042F"/>
    <w:rsid w:val="00871198"/>
    <w:rsid w:val="00872C84"/>
    <w:rsid w:val="00873D0B"/>
    <w:rsid w:val="00875089"/>
    <w:rsid w:val="0088144A"/>
    <w:rsid w:val="00881CFD"/>
    <w:rsid w:val="008827D3"/>
    <w:rsid w:val="008875A3"/>
    <w:rsid w:val="008932B0"/>
    <w:rsid w:val="00893F0B"/>
    <w:rsid w:val="00896CB8"/>
    <w:rsid w:val="0089763F"/>
    <w:rsid w:val="008A14C2"/>
    <w:rsid w:val="008A1CA4"/>
    <w:rsid w:val="008A3056"/>
    <w:rsid w:val="008A51CD"/>
    <w:rsid w:val="008A6F47"/>
    <w:rsid w:val="008B3435"/>
    <w:rsid w:val="008C0530"/>
    <w:rsid w:val="008C32A0"/>
    <w:rsid w:val="008C474C"/>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01A9B"/>
    <w:rsid w:val="00901EA0"/>
    <w:rsid w:val="009021BA"/>
    <w:rsid w:val="00903FD7"/>
    <w:rsid w:val="00910DD6"/>
    <w:rsid w:val="00912D03"/>
    <w:rsid w:val="009137D3"/>
    <w:rsid w:val="00913933"/>
    <w:rsid w:val="00920AC3"/>
    <w:rsid w:val="009214F5"/>
    <w:rsid w:val="0093777E"/>
    <w:rsid w:val="0094676F"/>
    <w:rsid w:val="00946F25"/>
    <w:rsid w:val="009524DD"/>
    <w:rsid w:val="009528D9"/>
    <w:rsid w:val="00957515"/>
    <w:rsid w:val="00960A47"/>
    <w:rsid w:val="00967B26"/>
    <w:rsid w:val="0097114C"/>
    <w:rsid w:val="00977834"/>
    <w:rsid w:val="00980AF9"/>
    <w:rsid w:val="009832AB"/>
    <w:rsid w:val="00990E14"/>
    <w:rsid w:val="009A18E3"/>
    <w:rsid w:val="009A1D9A"/>
    <w:rsid w:val="009A3BB5"/>
    <w:rsid w:val="009A76D7"/>
    <w:rsid w:val="009B0FE2"/>
    <w:rsid w:val="009B549A"/>
    <w:rsid w:val="009C0E31"/>
    <w:rsid w:val="009C1771"/>
    <w:rsid w:val="009C1F1C"/>
    <w:rsid w:val="009C21FF"/>
    <w:rsid w:val="009C36BC"/>
    <w:rsid w:val="009C7171"/>
    <w:rsid w:val="009C730A"/>
    <w:rsid w:val="009D0C5B"/>
    <w:rsid w:val="009D1188"/>
    <w:rsid w:val="009D3FBA"/>
    <w:rsid w:val="009D63B5"/>
    <w:rsid w:val="009D7DB5"/>
    <w:rsid w:val="009E0512"/>
    <w:rsid w:val="009E073A"/>
    <w:rsid w:val="009E0963"/>
    <w:rsid w:val="009E241A"/>
    <w:rsid w:val="009E33FB"/>
    <w:rsid w:val="009E5B77"/>
    <w:rsid w:val="009E7FD1"/>
    <w:rsid w:val="009F156C"/>
    <w:rsid w:val="009F3BA0"/>
    <w:rsid w:val="009F41E9"/>
    <w:rsid w:val="009F59BF"/>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7B3"/>
    <w:rsid w:val="00A643A7"/>
    <w:rsid w:val="00A659A0"/>
    <w:rsid w:val="00A666A3"/>
    <w:rsid w:val="00A715FF"/>
    <w:rsid w:val="00A71945"/>
    <w:rsid w:val="00A72C38"/>
    <w:rsid w:val="00A740F6"/>
    <w:rsid w:val="00A7655B"/>
    <w:rsid w:val="00A7744D"/>
    <w:rsid w:val="00A77EFB"/>
    <w:rsid w:val="00A803BE"/>
    <w:rsid w:val="00A8363A"/>
    <w:rsid w:val="00A86E37"/>
    <w:rsid w:val="00A907BA"/>
    <w:rsid w:val="00A9292D"/>
    <w:rsid w:val="00AA1E88"/>
    <w:rsid w:val="00AA34A1"/>
    <w:rsid w:val="00AA4E33"/>
    <w:rsid w:val="00AB0A85"/>
    <w:rsid w:val="00AB262D"/>
    <w:rsid w:val="00AB3068"/>
    <w:rsid w:val="00AB3325"/>
    <w:rsid w:val="00AB4FA9"/>
    <w:rsid w:val="00AB55FA"/>
    <w:rsid w:val="00AB67B9"/>
    <w:rsid w:val="00AC0E30"/>
    <w:rsid w:val="00AC2D1D"/>
    <w:rsid w:val="00AC3C61"/>
    <w:rsid w:val="00AC69B2"/>
    <w:rsid w:val="00AC736A"/>
    <w:rsid w:val="00AD2BAE"/>
    <w:rsid w:val="00AD3611"/>
    <w:rsid w:val="00AE064E"/>
    <w:rsid w:val="00AE1DED"/>
    <w:rsid w:val="00AE3EDE"/>
    <w:rsid w:val="00AE4033"/>
    <w:rsid w:val="00AE7DA6"/>
    <w:rsid w:val="00AF2A4D"/>
    <w:rsid w:val="00AF3A66"/>
    <w:rsid w:val="00AF5926"/>
    <w:rsid w:val="00AF6D92"/>
    <w:rsid w:val="00B0181D"/>
    <w:rsid w:val="00B033E1"/>
    <w:rsid w:val="00B05D4F"/>
    <w:rsid w:val="00B11DE5"/>
    <w:rsid w:val="00B13196"/>
    <w:rsid w:val="00B1386A"/>
    <w:rsid w:val="00B13903"/>
    <w:rsid w:val="00B20F5A"/>
    <w:rsid w:val="00B2200A"/>
    <w:rsid w:val="00B222B6"/>
    <w:rsid w:val="00B26A89"/>
    <w:rsid w:val="00B304D5"/>
    <w:rsid w:val="00B3514E"/>
    <w:rsid w:val="00B36AB0"/>
    <w:rsid w:val="00B401B9"/>
    <w:rsid w:val="00B40582"/>
    <w:rsid w:val="00B4126B"/>
    <w:rsid w:val="00B41EBB"/>
    <w:rsid w:val="00B42875"/>
    <w:rsid w:val="00B43B05"/>
    <w:rsid w:val="00B539F0"/>
    <w:rsid w:val="00B55589"/>
    <w:rsid w:val="00B56C76"/>
    <w:rsid w:val="00B60126"/>
    <w:rsid w:val="00B63806"/>
    <w:rsid w:val="00B63E01"/>
    <w:rsid w:val="00B6434F"/>
    <w:rsid w:val="00B64A15"/>
    <w:rsid w:val="00B65CB3"/>
    <w:rsid w:val="00B66812"/>
    <w:rsid w:val="00B66A30"/>
    <w:rsid w:val="00B7055A"/>
    <w:rsid w:val="00B70CC8"/>
    <w:rsid w:val="00B71690"/>
    <w:rsid w:val="00B71BAD"/>
    <w:rsid w:val="00B812E5"/>
    <w:rsid w:val="00B85015"/>
    <w:rsid w:val="00B860CA"/>
    <w:rsid w:val="00B87728"/>
    <w:rsid w:val="00B907B5"/>
    <w:rsid w:val="00B9091C"/>
    <w:rsid w:val="00B9175A"/>
    <w:rsid w:val="00B92290"/>
    <w:rsid w:val="00B961F4"/>
    <w:rsid w:val="00BA02E7"/>
    <w:rsid w:val="00BA2F4E"/>
    <w:rsid w:val="00BA4165"/>
    <w:rsid w:val="00BA4E41"/>
    <w:rsid w:val="00BB130A"/>
    <w:rsid w:val="00BB1B38"/>
    <w:rsid w:val="00BB243F"/>
    <w:rsid w:val="00BB2FDE"/>
    <w:rsid w:val="00BB4EF0"/>
    <w:rsid w:val="00BB6A71"/>
    <w:rsid w:val="00BC1A0C"/>
    <w:rsid w:val="00BC4153"/>
    <w:rsid w:val="00BC4C6C"/>
    <w:rsid w:val="00BC630F"/>
    <w:rsid w:val="00BC7187"/>
    <w:rsid w:val="00BD0A65"/>
    <w:rsid w:val="00BD0BBC"/>
    <w:rsid w:val="00BD11F5"/>
    <w:rsid w:val="00BD1C0D"/>
    <w:rsid w:val="00BD51D8"/>
    <w:rsid w:val="00BE06CC"/>
    <w:rsid w:val="00BE2C37"/>
    <w:rsid w:val="00BE7A19"/>
    <w:rsid w:val="00BF2391"/>
    <w:rsid w:val="00BF6345"/>
    <w:rsid w:val="00C00722"/>
    <w:rsid w:val="00C04FD4"/>
    <w:rsid w:val="00C07660"/>
    <w:rsid w:val="00C11402"/>
    <w:rsid w:val="00C142D3"/>
    <w:rsid w:val="00C178A2"/>
    <w:rsid w:val="00C250FD"/>
    <w:rsid w:val="00C273B0"/>
    <w:rsid w:val="00C30085"/>
    <w:rsid w:val="00C31B2E"/>
    <w:rsid w:val="00C31D14"/>
    <w:rsid w:val="00C36B4C"/>
    <w:rsid w:val="00C37340"/>
    <w:rsid w:val="00C377C5"/>
    <w:rsid w:val="00C4189B"/>
    <w:rsid w:val="00C427E7"/>
    <w:rsid w:val="00C45AFA"/>
    <w:rsid w:val="00C475C5"/>
    <w:rsid w:val="00C57838"/>
    <w:rsid w:val="00C60B3F"/>
    <w:rsid w:val="00C63448"/>
    <w:rsid w:val="00C63A39"/>
    <w:rsid w:val="00C64F7D"/>
    <w:rsid w:val="00C70242"/>
    <w:rsid w:val="00C72793"/>
    <w:rsid w:val="00C72AF0"/>
    <w:rsid w:val="00C76AC8"/>
    <w:rsid w:val="00C8208B"/>
    <w:rsid w:val="00C8239D"/>
    <w:rsid w:val="00C83E60"/>
    <w:rsid w:val="00C85875"/>
    <w:rsid w:val="00C930FF"/>
    <w:rsid w:val="00C93DAF"/>
    <w:rsid w:val="00C95CFF"/>
    <w:rsid w:val="00C960EB"/>
    <w:rsid w:val="00C96285"/>
    <w:rsid w:val="00CA188C"/>
    <w:rsid w:val="00CA3F9A"/>
    <w:rsid w:val="00CA68FE"/>
    <w:rsid w:val="00CA79FA"/>
    <w:rsid w:val="00CA7B76"/>
    <w:rsid w:val="00CB158C"/>
    <w:rsid w:val="00CB4BA2"/>
    <w:rsid w:val="00CC08D8"/>
    <w:rsid w:val="00CC1507"/>
    <w:rsid w:val="00CC16F4"/>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7F5C"/>
    <w:rsid w:val="00CF0E4A"/>
    <w:rsid w:val="00CF2523"/>
    <w:rsid w:val="00CF3764"/>
    <w:rsid w:val="00CF7A98"/>
    <w:rsid w:val="00D007E9"/>
    <w:rsid w:val="00D13DC8"/>
    <w:rsid w:val="00D13FAA"/>
    <w:rsid w:val="00D2151A"/>
    <w:rsid w:val="00D23DC5"/>
    <w:rsid w:val="00D26AF0"/>
    <w:rsid w:val="00D26F81"/>
    <w:rsid w:val="00D316ED"/>
    <w:rsid w:val="00D32A46"/>
    <w:rsid w:val="00D33042"/>
    <w:rsid w:val="00D345DF"/>
    <w:rsid w:val="00D44DBB"/>
    <w:rsid w:val="00D44F01"/>
    <w:rsid w:val="00D451D1"/>
    <w:rsid w:val="00D47C69"/>
    <w:rsid w:val="00D561CC"/>
    <w:rsid w:val="00D63438"/>
    <w:rsid w:val="00D71833"/>
    <w:rsid w:val="00D74C7D"/>
    <w:rsid w:val="00D76EBD"/>
    <w:rsid w:val="00D77DBA"/>
    <w:rsid w:val="00D828D3"/>
    <w:rsid w:val="00D87690"/>
    <w:rsid w:val="00D913F7"/>
    <w:rsid w:val="00D9426D"/>
    <w:rsid w:val="00D95D0C"/>
    <w:rsid w:val="00D972B4"/>
    <w:rsid w:val="00D97D2B"/>
    <w:rsid w:val="00D97DB8"/>
    <w:rsid w:val="00DA013B"/>
    <w:rsid w:val="00DA3C90"/>
    <w:rsid w:val="00DA5037"/>
    <w:rsid w:val="00DA5606"/>
    <w:rsid w:val="00DA6AFF"/>
    <w:rsid w:val="00DA799A"/>
    <w:rsid w:val="00DB00FA"/>
    <w:rsid w:val="00DB1555"/>
    <w:rsid w:val="00DB1587"/>
    <w:rsid w:val="00DB17E9"/>
    <w:rsid w:val="00DB1972"/>
    <w:rsid w:val="00DC1CC8"/>
    <w:rsid w:val="00DD0045"/>
    <w:rsid w:val="00DD4E48"/>
    <w:rsid w:val="00DD4ECA"/>
    <w:rsid w:val="00DD7735"/>
    <w:rsid w:val="00DD7C47"/>
    <w:rsid w:val="00DE2D1D"/>
    <w:rsid w:val="00DE2DE2"/>
    <w:rsid w:val="00DE354A"/>
    <w:rsid w:val="00DE5B4D"/>
    <w:rsid w:val="00E0258A"/>
    <w:rsid w:val="00E0394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6D97"/>
    <w:rsid w:val="00E37445"/>
    <w:rsid w:val="00E40C01"/>
    <w:rsid w:val="00E43C12"/>
    <w:rsid w:val="00E44C7E"/>
    <w:rsid w:val="00E45B80"/>
    <w:rsid w:val="00E51FFB"/>
    <w:rsid w:val="00E534A1"/>
    <w:rsid w:val="00E5581B"/>
    <w:rsid w:val="00E56DFE"/>
    <w:rsid w:val="00E6135E"/>
    <w:rsid w:val="00E65C91"/>
    <w:rsid w:val="00E667AF"/>
    <w:rsid w:val="00E6684C"/>
    <w:rsid w:val="00E676BF"/>
    <w:rsid w:val="00E7214D"/>
    <w:rsid w:val="00E762AE"/>
    <w:rsid w:val="00E91F7A"/>
    <w:rsid w:val="00E9555E"/>
    <w:rsid w:val="00EA0964"/>
    <w:rsid w:val="00EA0FA5"/>
    <w:rsid w:val="00EA2421"/>
    <w:rsid w:val="00EA2EAE"/>
    <w:rsid w:val="00EA3167"/>
    <w:rsid w:val="00EA4C60"/>
    <w:rsid w:val="00EA5155"/>
    <w:rsid w:val="00EA7E23"/>
    <w:rsid w:val="00EB04E7"/>
    <w:rsid w:val="00EB2611"/>
    <w:rsid w:val="00EB393C"/>
    <w:rsid w:val="00EB48D2"/>
    <w:rsid w:val="00EC252A"/>
    <w:rsid w:val="00EC37D3"/>
    <w:rsid w:val="00EC3CD6"/>
    <w:rsid w:val="00EC75B6"/>
    <w:rsid w:val="00EC7D54"/>
    <w:rsid w:val="00ED04D7"/>
    <w:rsid w:val="00ED4382"/>
    <w:rsid w:val="00ED4AC0"/>
    <w:rsid w:val="00ED63F1"/>
    <w:rsid w:val="00ED724F"/>
    <w:rsid w:val="00ED7548"/>
    <w:rsid w:val="00EE256C"/>
    <w:rsid w:val="00EE3B26"/>
    <w:rsid w:val="00EE5448"/>
    <w:rsid w:val="00EF0F92"/>
    <w:rsid w:val="00EF105E"/>
    <w:rsid w:val="00EF612A"/>
    <w:rsid w:val="00EF7C18"/>
    <w:rsid w:val="00F00F16"/>
    <w:rsid w:val="00F0283C"/>
    <w:rsid w:val="00F04657"/>
    <w:rsid w:val="00F118E0"/>
    <w:rsid w:val="00F121D6"/>
    <w:rsid w:val="00F13285"/>
    <w:rsid w:val="00F17F1B"/>
    <w:rsid w:val="00F200AA"/>
    <w:rsid w:val="00F21435"/>
    <w:rsid w:val="00F23FCC"/>
    <w:rsid w:val="00F26950"/>
    <w:rsid w:val="00F27082"/>
    <w:rsid w:val="00F2770A"/>
    <w:rsid w:val="00F27E36"/>
    <w:rsid w:val="00F31BBF"/>
    <w:rsid w:val="00F32847"/>
    <w:rsid w:val="00F3646D"/>
    <w:rsid w:val="00F371CA"/>
    <w:rsid w:val="00F37E31"/>
    <w:rsid w:val="00F400E9"/>
    <w:rsid w:val="00F40CCA"/>
    <w:rsid w:val="00F46958"/>
    <w:rsid w:val="00F51A37"/>
    <w:rsid w:val="00F53C59"/>
    <w:rsid w:val="00F55ED4"/>
    <w:rsid w:val="00F563E2"/>
    <w:rsid w:val="00F563F5"/>
    <w:rsid w:val="00F57E3D"/>
    <w:rsid w:val="00F604B2"/>
    <w:rsid w:val="00F60EA7"/>
    <w:rsid w:val="00F638CB"/>
    <w:rsid w:val="00F63D5A"/>
    <w:rsid w:val="00F642DB"/>
    <w:rsid w:val="00F658A1"/>
    <w:rsid w:val="00F70968"/>
    <w:rsid w:val="00F724AD"/>
    <w:rsid w:val="00F762A3"/>
    <w:rsid w:val="00F76B22"/>
    <w:rsid w:val="00F76E0B"/>
    <w:rsid w:val="00F805B1"/>
    <w:rsid w:val="00F81431"/>
    <w:rsid w:val="00F835E5"/>
    <w:rsid w:val="00F8373B"/>
    <w:rsid w:val="00F8514B"/>
    <w:rsid w:val="00F87573"/>
    <w:rsid w:val="00F877D1"/>
    <w:rsid w:val="00F9011E"/>
    <w:rsid w:val="00F91637"/>
    <w:rsid w:val="00F94053"/>
    <w:rsid w:val="00F94AA8"/>
    <w:rsid w:val="00F95130"/>
    <w:rsid w:val="00F95B19"/>
    <w:rsid w:val="00F96305"/>
    <w:rsid w:val="00FA5654"/>
    <w:rsid w:val="00FA5ECF"/>
    <w:rsid w:val="00FB2BDA"/>
    <w:rsid w:val="00FB3C5E"/>
    <w:rsid w:val="00FB5FD8"/>
    <w:rsid w:val="00FC00CD"/>
    <w:rsid w:val="00FC16BD"/>
    <w:rsid w:val="00FC64D9"/>
    <w:rsid w:val="00FD4FD6"/>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FCA59F"/>
    <w:rsid w:val="0C9128BE"/>
    <w:rsid w:val="0E619A0E"/>
    <w:rsid w:val="11CCA68C"/>
    <w:rsid w:val="11E0FF48"/>
    <w:rsid w:val="11EFAF52"/>
    <w:rsid w:val="13FEB74D"/>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F2E608"/>
    <w:rsid w:val="2782B18B"/>
    <w:rsid w:val="27C1B02F"/>
    <w:rsid w:val="27E24F87"/>
    <w:rsid w:val="2A05B6CF"/>
    <w:rsid w:val="2BCA8E16"/>
    <w:rsid w:val="2C9E41C9"/>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BC12B4C"/>
    <w:rsid w:val="3CFB84DA"/>
    <w:rsid w:val="3D30D3BA"/>
    <w:rsid w:val="4127B66C"/>
    <w:rsid w:val="419D0A8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3091C49"/>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F5AD52F"/>
    <w:rsid w:val="6F8D6054"/>
    <w:rsid w:val="70F0119A"/>
    <w:rsid w:val="71A48AAD"/>
    <w:rsid w:val="71D97A23"/>
    <w:rsid w:val="72DD5F28"/>
    <w:rsid w:val="73F31318"/>
    <w:rsid w:val="768998AA"/>
    <w:rsid w:val="78E66E7E"/>
    <w:rsid w:val="7A33FE34"/>
    <w:rsid w:val="7AACDE12"/>
    <w:rsid w:val="7ACAEAFA"/>
    <w:rsid w:val="7AEF9235"/>
    <w:rsid w:val="7B91E2CA"/>
    <w:rsid w:val="7BA73E6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FBC34"/>
  <w15:chartTrackingRefBased/>
  <w15:docId w15:val="{18679935-84E1-4FAA-B1ED-2FC1B29E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0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090155762">
      <w:bodyDiv w:val="1"/>
      <w:marLeft w:val="0"/>
      <w:marRight w:val="0"/>
      <w:marTop w:val="0"/>
      <w:marBottom w:val="0"/>
      <w:divBdr>
        <w:top w:val="none" w:sz="0" w:space="0" w:color="auto"/>
        <w:left w:val="none" w:sz="0" w:space="0" w:color="auto"/>
        <w:bottom w:val="none" w:sz="0" w:space="0" w:color="auto"/>
        <w:right w:val="none" w:sz="0" w:space="0" w:color="auto"/>
      </w:divBdr>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8366A-8522-47CB-AA6F-23C536DF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CLIN 0002AD VS GUI Release 1 7 7 VDD</vt:lpstr>
    </vt:vector>
  </TitlesOfParts>
  <Manager>Dennis Eaton</Manager>
  <Company>Liberty ITS</Company>
  <LinksUpToDate>false</LinksUpToDate>
  <CharactersWithSpaces>12361</CharactersWithSpaces>
  <SharedDoc>false</SharedDoc>
  <HLinks>
    <vt:vector size="216" baseType="variant">
      <vt:variant>
        <vt:i4>7602286</vt:i4>
      </vt:variant>
      <vt:variant>
        <vt:i4>225</vt:i4>
      </vt:variant>
      <vt:variant>
        <vt:i4>0</vt:i4>
      </vt:variant>
      <vt:variant>
        <vt:i4>5</vt:i4>
      </vt:variant>
      <vt:variant>
        <vt:lpwstr/>
      </vt:variant>
      <vt:variant>
        <vt:lpwstr>_Build_Information</vt:lpwstr>
      </vt:variant>
      <vt:variant>
        <vt:i4>7602286</vt:i4>
      </vt:variant>
      <vt:variant>
        <vt:i4>222</vt:i4>
      </vt:variant>
      <vt:variant>
        <vt:i4>0</vt:i4>
      </vt:variant>
      <vt:variant>
        <vt:i4>5</vt:i4>
      </vt:variant>
      <vt:variant>
        <vt:lpwstr/>
      </vt:variant>
      <vt:variant>
        <vt:lpwstr>_Build_Information</vt:lpwstr>
      </vt:variant>
      <vt:variant>
        <vt:i4>6684703</vt:i4>
      </vt:variant>
      <vt:variant>
        <vt:i4>216</vt:i4>
      </vt:variant>
      <vt:variant>
        <vt:i4>0</vt:i4>
      </vt:variant>
      <vt:variant>
        <vt:i4>5</vt:i4>
      </vt:variant>
      <vt:variant>
        <vt:lpwstr>mailto:Yoojin.Lee@va.gov</vt:lpwstr>
      </vt:variant>
      <vt:variant>
        <vt:lpwstr/>
      </vt:variant>
      <vt:variant>
        <vt:i4>65556</vt:i4>
      </vt:variant>
      <vt:variant>
        <vt:i4>207</vt:i4>
      </vt:variant>
      <vt:variant>
        <vt:i4>0</vt:i4>
      </vt:variant>
      <vt:variant>
        <vt:i4>5</vt:i4>
      </vt:variant>
      <vt:variant>
        <vt:lpwstr>https://vajira.max.gov/projects/VSE/</vt:lpwstr>
      </vt:variant>
      <vt:variant>
        <vt:lpwstr/>
      </vt:variant>
      <vt:variant>
        <vt:i4>196627</vt:i4>
      </vt:variant>
      <vt:variant>
        <vt:i4>195</vt:i4>
      </vt:variant>
      <vt:variant>
        <vt:i4>0</vt:i4>
      </vt:variant>
      <vt:variant>
        <vt:i4>5</vt:i4>
      </vt:variant>
      <vt:variant>
        <vt:lpwstr/>
      </vt:variant>
      <vt:variant>
        <vt:lpwstr>CodeLocations</vt:lpwstr>
      </vt:variant>
      <vt:variant>
        <vt:i4>4391005</vt:i4>
      </vt:variant>
      <vt:variant>
        <vt:i4>186</vt:i4>
      </vt:variant>
      <vt:variant>
        <vt:i4>0</vt:i4>
      </vt:variant>
      <vt:variant>
        <vt:i4>5</vt:i4>
      </vt:variant>
      <vt:variant>
        <vt:lpwstr>https://download.vista.med.va.gov/index.html/SOFTWARE</vt:lpwstr>
      </vt:variant>
      <vt:variant>
        <vt:lpwstr/>
      </vt:variant>
      <vt:variant>
        <vt:i4>1900617</vt:i4>
      </vt:variant>
      <vt:variant>
        <vt:i4>180</vt:i4>
      </vt:variant>
      <vt:variant>
        <vt:i4>0</vt:i4>
      </vt:variant>
      <vt:variant>
        <vt:i4>5</vt:i4>
      </vt:variant>
      <vt:variant>
        <vt:lpwstr>https://github.ec.va.gov/EPMO/scheduling-gui</vt:lpwstr>
      </vt:variant>
      <vt:variant>
        <vt:lpwstr/>
      </vt:variant>
      <vt:variant>
        <vt:i4>196625</vt:i4>
      </vt:variant>
      <vt:variant>
        <vt:i4>174</vt:i4>
      </vt:variant>
      <vt:variant>
        <vt:i4>0</vt:i4>
      </vt:variant>
      <vt:variant>
        <vt:i4>5</vt:i4>
      </vt:variant>
      <vt:variant>
        <vt:lpwstr>https://github.ec.va.gov/EPMO/scheduling-gui-product</vt:lpwstr>
      </vt:variant>
      <vt:variant>
        <vt:lpwstr/>
      </vt:variant>
      <vt:variant>
        <vt:i4>4784220</vt:i4>
      </vt:variant>
      <vt:variant>
        <vt:i4>171</vt:i4>
      </vt:variant>
      <vt:variant>
        <vt:i4>0</vt:i4>
      </vt:variant>
      <vt:variant>
        <vt:i4>5</vt:i4>
      </vt:variant>
      <vt:variant>
        <vt:lpwstr>https://github.ec.va.gov/</vt:lpwstr>
      </vt:variant>
      <vt:variant>
        <vt:lpwstr/>
      </vt:variant>
      <vt:variant>
        <vt:i4>3997754</vt:i4>
      </vt:variant>
      <vt:variant>
        <vt:i4>165</vt:i4>
      </vt:variant>
      <vt:variant>
        <vt:i4>0</vt:i4>
      </vt:variant>
      <vt:variant>
        <vt:i4>5</vt:i4>
      </vt:variant>
      <vt:variant>
        <vt:lpwstr>https://vajira.max.gov/servicedesk/customer/portals</vt:lpwstr>
      </vt:variant>
      <vt:variant>
        <vt:lpwstr/>
      </vt:variant>
      <vt:variant>
        <vt:i4>3407902</vt:i4>
      </vt:variant>
      <vt:variant>
        <vt:i4>162</vt:i4>
      </vt:variant>
      <vt:variant>
        <vt:i4>0</vt:i4>
      </vt:variant>
      <vt:variant>
        <vt:i4>5</vt:i4>
      </vt:variant>
      <vt:variant>
        <vt:lpwstr>mailto:GitHub@VA.gov</vt:lpwstr>
      </vt:variant>
      <vt:variant>
        <vt:lpwstr/>
      </vt:variant>
      <vt:variant>
        <vt:i4>1638463</vt:i4>
      </vt:variant>
      <vt:variant>
        <vt:i4>149</vt:i4>
      </vt:variant>
      <vt:variant>
        <vt:i4>0</vt:i4>
      </vt:variant>
      <vt:variant>
        <vt:i4>5</vt:i4>
      </vt:variant>
      <vt:variant>
        <vt:lpwstr/>
      </vt:variant>
      <vt:variant>
        <vt:lpwstr>_Toc70494186</vt:lpwstr>
      </vt:variant>
      <vt:variant>
        <vt:i4>1703999</vt:i4>
      </vt:variant>
      <vt:variant>
        <vt:i4>143</vt:i4>
      </vt:variant>
      <vt:variant>
        <vt:i4>0</vt:i4>
      </vt:variant>
      <vt:variant>
        <vt:i4>5</vt:i4>
      </vt:variant>
      <vt:variant>
        <vt:lpwstr/>
      </vt:variant>
      <vt:variant>
        <vt:lpwstr>_Toc70494185</vt:lpwstr>
      </vt:variant>
      <vt:variant>
        <vt:i4>1769535</vt:i4>
      </vt:variant>
      <vt:variant>
        <vt:i4>137</vt:i4>
      </vt:variant>
      <vt:variant>
        <vt:i4>0</vt:i4>
      </vt:variant>
      <vt:variant>
        <vt:i4>5</vt:i4>
      </vt:variant>
      <vt:variant>
        <vt:lpwstr/>
      </vt:variant>
      <vt:variant>
        <vt:lpwstr>_Toc70494184</vt:lpwstr>
      </vt:variant>
      <vt:variant>
        <vt:i4>1835071</vt:i4>
      </vt:variant>
      <vt:variant>
        <vt:i4>131</vt:i4>
      </vt:variant>
      <vt:variant>
        <vt:i4>0</vt:i4>
      </vt:variant>
      <vt:variant>
        <vt:i4>5</vt:i4>
      </vt:variant>
      <vt:variant>
        <vt:lpwstr/>
      </vt:variant>
      <vt:variant>
        <vt:lpwstr>_Toc70494183</vt:lpwstr>
      </vt:variant>
      <vt:variant>
        <vt:i4>1900607</vt:i4>
      </vt:variant>
      <vt:variant>
        <vt:i4>125</vt:i4>
      </vt:variant>
      <vt:variant>
        <vt:i4>0</vt:i4>
      </vt:variant>
      <vt:variant>
        <vt:i4>5</vt:i4>
      </vt:variant>
      <vt:variant>
        <vt:lpwstr/>
      </vt:variant>
      <vt:variant>
        <vt:lpwstr>_Toc70494182</vt:lpwstr>
      </vt:variant>
      <vt:variant>
        <vt:i4>1966143</vt:i4>
      </vt:variant>
      <vt:variant>
        <vt:i4>119</vt:i4>
      </vt:variant>
      <vt:variant>
        <vt:i4>0</vt:i4>
      </vt:variant>
      <vt:variant>
        <vt:i4>5</vt:i4>
      </vt:variant>
      <vt:variant>
        <vt:lpwstr/>
      </vt:variant>
      <vt:variant>
        <vt:lpwstr>_Toc70494181</vt:lpwstr>
      </vt:variant>
      <vt:variant>
        <vt:i4>2031679</vt:i4>
      </vt:variant>
      <vt:variant>
        <vt:i4>113</vt:i4>
      </vt:variant>
      <vt:variant>
        <vt:i4>0</vt:i4>
      </vt:variant>
      <vt:variant>
        <vt:i4>5</vt:i4>
      </vt:variant>
      <vt:variant>
        <vt:lpwstr/>
      </vt:variant>
      <vt:variant>
        <vt:lpwstr>_Toc70494180</vt:lpwstr>
      </vt:variant>
      <vt:variant>
        <vt:i4>1441840</vt:i4>
      </vt:variant>
      <vt:variant>
        <vt:i4>107</vt:i4>
      </vt:variant>
      <vt:variant>
        <vt:i4>0</vt:i4>
      </vt:variant>
      <vt:variant>
        <vt:i4>5</vt:i4>
      </vt:variant>
      <vt:variant>
        <vt:lpwstr/>
      </vt:variant>
      <vt:variant>
        <vt:lpwstr>_Toc70494179</vt:lpwstr>
      </vt:variant>
      <vt:variant>
        <vt:i4>1507376</vt:i4>
      </vt:variant>
      <vt:variant>
        <vt:i4>101</vt:i4>
      </vt:variant>
      <vt:variant>
        <vt:i4>0</vt:i4>
      </vt:variant>
      <vt:variant>
        <vt:i4>5</vt:i4>
      </vt:variant>
      <vt:variant>
        <vt:lpwstr/>
      </vt:variant>
      <vt:variant>
        <vt:lpwstr>_Toc70494178</vt:lpwstr>
      </vt:variant>
      <vt:variant>
        <vt:i4>1572912</vt:i4>
      </vt:variant>
      <vt:variant>
        <vt:i4>95</vt:i4>
      </vt:variant>
      <vt:variant>
        <vt:i4>0</vt:i4>
      </vt:variant>
      <vt:variant>
        <vt:i4>5</vt:i4>
      </vt:variant>
      <vt:variant>
        <vt:lpwstr/>
      </vt:variant>
      <vt:variant>
        <vt:lpwstr>_Toc70494177</vt:lpwstr>
      </vt:variant>
      <vt:variant>
        <vt:i4>1638448</vt:i4>
      </vt:variant>
      <vt:variant>
        <vt:i4>89</vt:i4>
      </vt:variant>
      <vt:variant>
        <vt:i4>0</vt:i4>
      </vt:variant>
      <vt:variant>
        <vt:i4>5</vt:i4>
      </vt:variant>
      <vt:variant>
        <vt:lpwstr/>
      </vt:variant>
      <vt:variant>
        <vt:lpwstr>_Toc70494176</vt:lpwstr>
      </vt:variant>
      <vt:variant>
        <vt:i4>1703984</vt:i4>
      </vt:variant>
      <vt:variant>
        <vt:i4>80</vt:i4>
      </vt:variant>
      <vt:variant>
        <vt:i4>0</vt:i4>
      </vt:variant>
      <vt:variant>
        <vt:i4>5</vt:i4>
      </vt:variant>
      <vt:variant>
        <vt:lpwstr/>
      </vt:variant>
      <vt:variant>
        <vt:lpwstr>_Toc70494175</vt:lpwstr>
      </vt:variant>
      <vt:variant>
        <vt:i4>1769520</vt:i4>
      </vt:variant>
      <vt:variant>
        <vt:i4>74</vt:i4>
      </vt:variant>
      <vt:variant>
        <vt:i4>0</vt:i4>
      </vt:variant>
      <vt:variant>
        <vt:i4>5</vt:i4>
      </vt:variant>
      <vt:variant>
        <vt:lpwstr/>
      </vt:variant>
      <vt:variant>
        <vt:lpwstr>_Toc70494174</vt:lpwstr>
      </vt:variant>
      <vt:variant>
        <vt:i4>1835056</vt:i4>
      </vt:variant>
      <vt:variant>
        <vt:i4>68</vt:i4>
      </vt:variant>
      <vt:variant>
        <vt:i4>0</vt:i4>
      </vt:variant>
      <vt:variant>
        <vt:i4>5</vt:i4>
      </vt:variant>
      <vt:variant>
        <vt:lpwstr/>
      </vt:variant>
      <vt:variant>
        <vt:lpwstr>_Toc70494173</vt:lpwstr>
      </vt:variant>
      <vt:variant>
        <vt:i4>1900592</vt:i4>
      </vt:variant>
      <vt:variant>
        <vt:i4>62</vt:i4>
      </vt:variant>
      <vt:variant>
        <vt:i4>0</vt:i4>
      </vt:variant>
      <vt:variant>
        <vt:i4>5</vt:i4>
      </vt:variant>
      <vt:variant>
        <vt:lpwstr/>
      </vt:variant>
      <vt:variant>
        <vt:lpwstr>_Toc70494172</vt:lpwstr>
      </vt:variant>
      <vt:variant>
        <vt:i4>1966128</vt:i4>
      </vt:variant>
      <vt:variant>
        <vt:i4>56</vt:i4>
      </vt:variant>
      <vt:variant>
        <vt:i4>0</vt:i4>
      </vt:variant>
      <vt:variant>
        <vt:i4>5</vt:i4>
      </vt:variant>
      <vt:variant>
        <vt:lpwstr/>
      </vt:variant>
      <vt:variant>
        <vt:lpwstr>_Toc70494171</vt:lpwstr>
      </vt:variant>
      <vt:variant>
        <vt:i4>2031664</vt:i4>
      </vt:variant>
      <vt:variant>
        <vt:i4>50</vt:i4>
      </vt:variant>
      <vt:variant>
        <vt:i4>0</vt:i4>
      </vt:variant>
      <vt:variant>
        <vt:i4>5</vt:i4>
      </vt:variant>
      <vt:variant>
        <vt:lpwstr/>
      </vt:variant>
      <vt:variant>
        <vt:lpwstr>_Toc70494170</vt:lpwstr>
      </vt:variant>
      <vt:variant>
        <vt:i4>1441841</vt:i4>
      </vt:variant>
      <vt:variant>
        <vt:i4>44</vt:i4>
      </vt:variant>
      <vt:variant>
        <vt:i4>0</vt:i4>
      </vt:variant>
      <vt:variant>
        <vt:i4>5</vt:i4>
      </vt:variant>
      <vt:variant>
        <vt:lpwstr/>
      </vt:variant>
      <vt:variant>
        <vt:lpwstr>_Toc70494169</vt:lpwstr>
      </vt:variant>
      <vt:variant>
        <vt:i4>1507377</vt:i4>
      </vt:variant>
      <vt:variant>
        <vt:i4>38</vt:i4>
      </vt:variant>
      <vt:variant>
        <vt:i4>0</vt:i4>
      </vt:variant>
      <vt:variant>
        <vt:i4>5</vt:i4>
      </vt:variant>
      <vt:variant>
        <vt:lpwstr/>
      </vt:variant>
      <vt:variant>
        <vt:lpwstr>_Toc70494168</vt:lpwstr>
      </vt:variant>
      <vt:variant>
        <vt:i4>1572913</vt:i4>
      </vt:variant>
      <vt:variant>
        <vt:i4>32</vt:i4>
      </vt:variant>
      <vt:variant>
        <vt:i4>0</vt:i4>
      </vt:variant>
      <vt:variant>
        <vt:i4>5</vt:i4>
      </vt:variant>
      <vt:variant>
        <vt:lpwstr/>
      </vt:variant>
      <vt:variant>
        <vt:lpwstr>_Toc70494167</vt:lpwstr>
      </vt:variant>
      <vt:variant>
        <vt:i4>1638449</vt:i4>
      </vt:variant>
      <vt:variant>
        <vt:i4>26</vt:i4>
      </vt:variant>
      <vt:variant>
        <vt:i4>0</vt:i4>
      </vt:variant>
      <vt:variant>
        <vt:i4>5</vt:i4>
      </vt:variant>
      <vt:variant>
        <vt:lpwstr/>
      </vt:variant>
      <vt:variant>
        <vt:lpwstr>_Toc70494166</vt:lpwstr>
      </vt:variant>
      <vt:variant>
        <vt:i4>1703985</vt:i4>
      </vt:variant>
      <vt:variant>
        <vt:i4>20</vt:i4>
      </vt:variant>
      <vt:variant>
        <vt:i4>0</vt:i4>
      </vt:variant>
      <vt:variant>
        <vt:i4>5</vt:i4>
      </vt:variant>
      <vt:variant>
        <vt:lpwstr/>
      </vt:variant>
      <vt:variant>
        <vt:lpwstr>_Toc70494165</vt:lpwstr>
      </vt:variant>
      <vt:variant>
        <vt:i4>1769521</vt:i4>
      </vt:variant>
      <vt:variant>
        <vt:i4>14</vt:i4>
      </vt:variant>
      <vt:variant>
        <vt:i4>0</vt:i4>
      </vt:variant>
      <vt:variant>
        <vt:i4>5</vt:i4>
      </vt:variant>
      <vt:variant>
        <vt:lpwstr/>
      </vt:variant>
      <vt:variant>
        <vt:lpwstr>_Toc70494164</vt:lpwstr>
      </vt:variant>
      <vt:variant>
        <vt:i4>1835057</vt:i4>
      </vt:variant>
      <vt:variant>
        <vt:i4>8</vt:i4>
      </vt:variant>
      <vt:variant>
        <vt:i4>0</vt:i4>
      </vt:variant>
      <vt:variant>
        <vt:i4>5</vt:i4>
      </vt:variant>
      <vt:variant>
        <vt:lpwstr/>
      </vt:variant>
      <vt:variant>
        <vt:lpwstr>_Toc70494163</vt:lpwstr>
      </vt:variant>
      <vt:variant>
        <vt:i4>1900593</vt:i4>
      </vt:variant>
      <vt:variant>
        <vt:i4>2</vt:i4>
      </vt:variant>
      <vt:variant>
        <vt:i4>0</vt:i4>
      </vt:variant>
      <vt:variant>
        <vt:i4>5</vt:i4>
      </vt:variant>
      <vt:variant>
        <vt:lpwstr/>
      </vt:variant>
      <vt:variant>
        <vt:lpwstr>_Toc70494162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0002AD VS GUI Release 1 7 8 2 VDD</dc:title>
  <dc:subject>VistA Scheduling, VSE</dc:subject>
  <dc:creator>iga.nieroda@libertyits.com</dc:creator>
  <cp:keywords/>
  <dc:description/>
  <cp:lastModifiedBy>Iga Nieroda</cp:lastModifiedBy>
  <cp:revision>2</cp:revision>
  <cp:lastPrinted>2021-07-20T15:02:00Z</cp:lastPrinted>
  <dcterms:created xsi:type="dcterms:W3CDTF">2021-07-20T15:20:00Z</dcterms:created>
  <dcterms:modified xsi:type="dcterms:W3CDTF">2021-07-20T15:20:00Z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