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00CA8" w14:textId="3B564727" w:rsidR="00FC2A2B" w:rsidRPr="00230328" w:rsidRDefault="00616040">
      <w:pPr>
        <w:pStyle w:val="Manual-TitlePage5PgBottom"/>
        <w:rPr>
          <w:rFonts w:ascii="Times New Roman" w:hAnsi="Times New Roman"/>
          <w:szCs w:val="24"/>
        </w:rPr>
      </w:pPr>
      <w:r>
        <w:rPr>
          <w:rFonts w:ascii="Times New Roman" w:hAnsi="Times New Roman"/>
          <w:noProof/>
          <w:sz w:val="20"/>
          <w:szCs w:val="24"/>
        </w:rPr>
        <mc:AlternateContent>
          <mc:Choice Requires="wps">
            <w:drawing>
              <wp:anchor distT="0" distB="0" distL="114300" distR="114300" simplePos="0" relativeHeight="251656192" behindDoc="0" locked="0" layoutInCell="1" allowOverlap="1" wp14:anchorId="139E3EFF" wp14:editId="786CB2E8">
                <wp:simplePos x="0" y="0"/>
                <wp:positionH relativeFrom="column">
                  <wp:posOffset>3923665</wp:posOffset>
                </wp:positionH>
                <wp:positionV relativeFrom="paragraph">
                  <wp:posOffset>398145</wp:posOffset>
                </wp:positionV>
                <wp:extent cx="1787525" cy="0"/>
                <wp:effectExtent l="0" t="0" r="0" b="0"/>
                <wp:wrapNone/>
                <wp:docPr id="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3D64C" id="Line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" strokeweight=".5pt"/>
            </w:pict>
          </mc:Fallback>
        </mc:AlternateContent>
      </w:r>
      <w:r>
        <w:rPr>
          <w:rFonts w:ascii="Times New Roman" w:hAnsi="Times New Roman"/>
          <w:noProof/>
          <w:sz w:val="20"/>
          <w:szCs w:val="24"/>
        </w:rPr>
        <mc:AlternateContent>
          <mc:Choice Requires="wps">
            <w:drawing>
              <wp:anchor distT="0" distB="0" distL="114300" distR="114300" simplePos="0" relativeHeight="251657216" behindDoc="0" locked="0" layoutInCell="1" allowOverlap="1" wp14:anchorId="38E3700A" wp14:editId="7D185D3F">
                <wp:simplePos x="0" y="0"/>
                <wp:positionH relativeFrom="column">
                  <wp:posOffset>123825</wp:posOffset>
                </wp:positionH>
                <wp:positionV relativeFrom="paragraph">
                  <wp:posOffset>400050</wp:posOffset>
                </wp:positionV>
                <wp:extent cx="1787525" cy="0"/>
                <wp:effectExtent l="0" t="0" r="0" b="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2BE4" id="Line 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" strokeweight=".5pt"/>
            </w:pict>
          </mc:Fallback>
        </mc:AlternateContent>
      </w:r>
      <w:r w:rsidR="00FC2A2B" w:rsidRPr="00230328">
        <w:rPr>
          <w:rFonts w:ascii="Times New Roman" w:hAnsi="Times New Roman"/>
          <w:szCs w:val="24"/>
        </w:rPr>
        <w:t xml:space="preserve"> </w:t>
      </w:r>
      <w:r>
        <w:rPr>
          <w:rFonts w:ascii="Times New Roman" w:hAnsi="Times New Roman"/>
          <w:noProof/>
          <w:szCs w:val="24"/>
        </w:rPr>
        <w:drawing>
          <wp:inline distT="0" distB="0" distL="0" distR="0" wp14:anchorId="084DFA57" wp14:editId="2ABE3A8A">
            <wp:extent cx="2326640" cy="1371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27E24DF8" w14:textId="77777777" w:rsidR="00FC2A2B" w:rsidRPr="00230328" w:rsidRDefault="00FC2A2B">
      <w:pPr>
        <w:pStyle w:val="Manual-TitlePage1PkgName"/>
      </w:pPr>
    </w:p>
    <w:p w14:paraId="2FD5DAC4" w14:textId="77777777" w:rsidR="00FC2A2B" w:rsidRPr="00230328" w:rsidRDefault="00074491">
      <w:pPr>
        <w:pStyle w:val="Manual-TitlePage1PkgName"/>
        <w:rPr>
          <w:sz w:val="52"/>
          <w:szCs w:val="52"/>
        </w:rPr>
      </w:pPr>
      <w:r w:rsidRPr="00230328">
        <w:rPr>
          <w:sz w:val="52"/>
          <w:szCs w:val="52"/>
        </w:rPr>
        <w:t>ANNUAL</w:t>
      </w:r>
      <w:r w:rsidR="003151E7" w:rsidRPr="00230328">
        <w:rPr>
          <w:sz w:val="52"/>
          <w:szCs w:val="52"/>
        </w:rPr>
        <w:t xml:space="preserve"> </w:t>
      </w:r>
      <w:r w:rsidR="00FC2A2B" w:rsidRPr="00230328">
        <w:rPr>
          <w:sz w:val="52"/>
          <w:szCs w:val="52"/>
        </w:rPr>
        <w:t>Surge</w:t>
      </w:r>
      <w:r w:rsidR="00E6567D" w:rsidRPr="00230328">
        <w:rPr>
          <w:sz w:val="52"/>
          <w:szCs w:val="52"/>
        </w:rPr>
        <w:t xml:space="preserve">ry </w:t>
      </w:r>
      <w:r w:rsidRPr="00230328">
        <w:rPr>
          <w:sz w:val="52"/>
          <w:szCs w:val="52"/>
        </w:rPr>
        <w:t>UPDATES - VASQIP</w:t>
      </w:r>
      <w:r w:rsidR="00DD7BF3" w:rsidRPr="00230328">
        <w:rPr>
          <w:sz w:val="52"/>
          <w:szCs w:val="52"/>
        </w:rPr>
        <w:t xml:space="preserve"> Increment 2</w:t>
      </w:r>
    </w:p>
    <w:p w14:paraId="3A366978" w14:textId="77777777" w:rsidR="00FC2A2B" w:rsidRPr="00230328" w:rsidRDefault="00FC2A2B">
      <w:pPr>
        <w:pStyle w:val="Manual-TitlePage1PkgName"/>
      </w:pPr>
    </w:p>
    <w:p w14:paraId="5478F962" w14:textId="77777777" w:rsidR="00FC2A2B" w:rsidRPr="00230328" w:rsidRDefault="00FC2A2B">
      <w:pPr>
        <w:pStyle w:val="Manual-TitlePageDocType"/>
        <w:rPr>
          <w:caps/>
          <w:sz w:val="44"/>
          <w:szCs w:val="44"/>
        </w:rPr>
      </w:pPr>
      <w:r w:rsidRPr="00230328">
        <w:rPr>
          <w:caps/>
          <w:sz w:val="44"/>
          <w:szCs w:val="44"/>
        </w:rPr>
        <w:t>Release Notes</w:t>
      </w:r>
    </w:p>
    <w:p w14:paraId="400407CF" w14:textId="77777777" w:rsidR="001A6D79" w:rsidRPr="00230328" w:rsidRDefault="001A6D79">
      <w:pPr>
        <w:pStyle w:val="Manual-TitlePage3VerRelDate"/>
      </w:pPr>
    </w:p>
    <w:p w14:paraId="75AC568E" w14:textId="77777777" w:rsidR="00FC2A2B" w:rsidRPr="00230328" w:rsidRDefault="00BE3DAF">
      <w:pPr>
        <w:pStyle w:val="Manual-TitlePage3VerRelDate"/>
      </w:pPr>
      <w:r w:rsidRPr="00230328">
        <w:t>SR*3*1</w:t>
      </w:r>
      <w:r w:rsidR="00DD7BF3" w:rsidRPr="00230328">
        <w:t>76</w:t>
      </w:r>
    </w:p>
    <w:p w14:paraId="6F8174ED" w14:textId="77777777" w:rsidR="00FC2A2B" w:rsidRPr="00230328" w:rsidRDefault="00FC2A2B">
      <w:pPr>
        <w:pStyle w:val="Manual-TitlePage3VerRelDate"/>
      </w:pPr>
    </w:p>
    <w:p w14:paraId="546FA54D" w14:textId="77777777" w:rsidR="00FC2A2B" w:rsidRPr="00230328" w:rsidRDefault="00FC2A2B">
      <w:pPr>
        <w:pStyle w:val="Manual-TitlePage3VerRelDate"/>
      </w:pPr>
      <w:r w:rsidRPr="00230328">
        <w:t>Version 3.0</w:t>
      </w:r>
    </w:p>
    <w:p w14:paraId="5A2568E4" w14:textId="77777777" w:rsidR="00655EEF" w:rsidRPr="00230328" w:rsidRDefault="00655EEF">
      <w:pPr>
        <w:pStyle w:val="Manual-TitlePage3VerRelDate"/>
      </w:pPr>
    </w:p>
    <w:p w14:paraId="6835DE93" w14:textId="77777777" w:rsidR="00FC2A2B" w:rsidRPr="00230328" w:rsidRDefault="006B755B">
      <w:pPr>
        <w:pStyle w:val="Manual-TitlePage3VerRelDate"/>
      </w:pPr>
      <w:r w:rsidRPr="00230328">
        <w:t xml:space="preserve">March </w:t>
      </w:r>
      <w:r w:rsidR="00DD7BF3" w:rsidRPr="00230328">
        <w:t>2012</w:t>
      </w:r>
    </w:p>
    <w:p w14:paraId="75A88EE2" w14:textId="77777777" w:rsidR="00FC2A2B" w:rsidRPr="00230328" w:rsidRDefault="00FC2A2B">
      <w:pPr>
        <w:pStyle w:val="Manual-TitlePage3VerRelDate"/>
      </w:pPr>
    </w:p>
    <w:p w14:paraId="5E7E5A01" w14:textId="77777777" w:rsidR="00FC2A2B" w:rsidRPr="00230328" w:rsidRDefault="00FC2A2B">
      <w:pPr>
        <w:pStyle w:val="Manual-TitlePage3VerRelDate"/>
      </w:pPr>
    </w:p>
    <w:p w14:paraId="304FB367" w14:textId="77777777" w:rsidR="00FC2A2B" w:rsidRPr="00230328" w:rsidRDefault="00FC2A2B">
      <w:pPr>
        <w:pStyle w:val="Manual-TitlePage3VerRelDate"/>
      </w:pPr>
    </w:p>
    <w:p w14:paraId="7CA2447D" w14:textId="77777777" w:rsidR="00FC2A2B" w:rsidRPr="00230328" w:rsidRDefault="00FC2A2B"/>
    <w:p w14:paraId="782A79F3" w14:textId="77777777" w:rsidR="00FC2A2B" w:rsidRPr="00230328" w:rsidRDefault="00FC2A2B"/>
    <w:p w14:paraId="109559F0" w14:textId="77777777" w:rsidR="00FC2A2B" w:rsidRPr="00230328" w:rsidRDefault="00FC2A2B">
      <w:pPr>
        <w:jc w:val="center"/>
      </w:pPr>
    </w:p>
    <w:p w14:paraId="4CA80D00" w14:textId="77777777" w:rsidR="00FC2A2B" w:rsidRPr="00230328" w:rsidRDefault="00FC2A2B"/>
    <w:p w14:paraId="66079768" w14:textId="77777777" w:rsidR="00FC2A2B" w:rsidRPr="00230328" w:rsidRDefault="00FC2A2B"/>
    <w:p w14:paraId="4C486BE3" w14:textId="77777777" w:rsidR="00FC2A2B" w:rsidRPr="00230328" w:rsidRDefault="00FC2A2B"/>
    <w:p w14:paraId="115FCE04" w14:textId="77777777" w:rsidR="00FC2A2B" w:rsidRPr="00230328" w:rsidRDefault="00FC2A2B">
      <w:pPr>
        <w:pStyle w:val="Manual-bodytext"/>
        <w:tabs>
          <w:tab w:val="clear" w:pos="720"/>
          <w:tab w:val="clear" w:pos="1440"/>
          <w:tab w:val="clear" w:pos="2160"/>
          <w:tab w:val="clear" w:pos="2880"/>
          <w:tab w:val="clear" w:pos="4680"/>
        </w:tabs>
        <w:rPr>
          <w:rFonts w:eastAsia="Times New Roman" w:cs="Times New Roman"/>
          <w:szCs w:val="24"/>
        </w:rPr>
      </w:pPr>
    </w:p>
    <w:p w14:paraId="236F2E2C" w14:textId="77777777" w:rsidR="00FC2A2B" w:rsidRPr="00230328" w:rsidRDefault="00FC2A2B">
      <w:pPr>
        <w:pStyle w:val="Manual-bodytext"/>
        <w:tabs>
          <w:tab w:val="clear" w:pos="720"/>
          <w:tab w:val="clear" w:pos="1440"/>
          <w:tab w:val="clear" w:pos="2160"/>
          <w:tab w:val="clear" w:pos="2880"/>
          <w:tab w:val="clear" w:pos="4680"/>
        </w:tabs>
        <w:rPr>
          <w:rFonts w:eastAsia="Times New Roman" w:cs="Times New Roman"/>
          <w:szCs w:val="24"/>
        </w:rPr>
      </w:pPr>
    </w:p>
    <w:p w14:paraId="7B4B02BB" w14:textId="77777777" w:rsidR="00F56A0A" w:rsidRPr="00230328" w:rsidRDefault="00F56A0A">
      <w:pPr>
        <w:pStyle w:val="Manual-bodytext"/>
        <w:tabs>
          <w:tab w:val="clear" w:pos="720"/>
          <w:tab w:val="clear" w:pos="1440"/>
          <w:tab w:val="clear" w:pos="2160"/>
          <w:tab w:val="clear" w:pos="2880"/>
          <w:tab w:val="clear" w:pos="4680"/>
        </w:tabs>
        <w:rPr>
          <w:rFonts w:eastAsia="Times New Roman" w:cs="Times New Roman"/>
          <w:szCs w:val="24"/>
        </w:rPr>
      </w:pPr>
    </w:p>
    <w:p w14:paraId="07B4BB58" w14:textId="77777777" w:rsidR="00F56A0A" w:rsidRPr="00230328" w:rsidRDefault="00F56A0A">
      <w:pPr>
        <w:pStyle w:val="Manual-bodytext"/>
        <w:tabs>
          <w:tab w:val="clear" w:pos="720"/>
          <w:tab w:val="clear" w:pos="1440"/>
          <w:tab w:val="clear" w:pos="2160"/>
          <w:tab w:val="clear" w:pos="2880"/>
          <w:tab w:val="clear" w:pos="4680"/>
        </w:tabs>
        <w:rPr>
          <w:rFonts w:eastAsia="Times New Roman" w:cs="Times New Roman"/>
          <w:szCs w:val="24"/>
        </w:rPr>
      </w:pPr>
    </w:p>
    <w:p w14:paraId="3B83D8BD" w14:textId="77777777" w:rsidR="00F56A0A" w:rsidRPr="00230328" w:rsidRDefault="00F56A0A">
      <w:pPr>
        <w:pStyle w:val="Manual-bodytext"/>
        <w:tabs>
          <w:tab w:val="clear" w:pos="720"/>
          <w:tab w:val="clear" w:pos="1440"/>
          <w:tab w:val="clear" w:pos="2160"/>
          <w:tab w:val="clear" w:pos="2880"/>
          <w:tab w:val="clear" w:pos="4680"/>
        </w:tabs>
        <w:rPr>
          <w:rFonts w:eastAsia="Times New Roman" w:cs="Times New Roman"/>
          <w:szCs w:val="24"/>
        </w:rPr>
      </w:pPr>
    </w:p>
    <w:p w14:paraId="4C1EA639" w14:textId="7A04D85C" w:rsidR="00403878" w:rsidRPr="00230328" w:rsidRDefault="00616040" w:rsidP="00403878">
      <w:pP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8240" behindDoc="0" locked="0" layoutInCell="1" allowOverlap="1" wp14:anchorId="328992C1" wp14:editId="5ED89553">
                <wp:simplePos x="0" y="0"/>
                <wp:positionH relativeFrom="column">
                  <wp:posOffset>4038600</wp:posOffset>
                </wp:positionH>
                <wp:positionV relativeFrom="paragraph">
                  <wp:posOffset>116840</wp:posOffset>
                </wp:positionV>
                <wp:extent cx="1819275" cy="0"/>
                <wp:effectExtent l="0" t="0" r="0" b="0"/>
                <wp:wrapNone/>
                <wp:docPr id="3"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D1B0" id="Line 1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9.2pt" to="461.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" strokeweight=".5pt"/>
            </w:pict>
          </mc:Fallback>
        </mc:AlternateContent>
      </w:r>
      <w:r>
        <w:rPr>
          <w:rFonts w:ascii="Arial" w:hAnsi="Arial" w:cs="Arial"/>
          <w:noProof/>
          <w:sz w:val="24"/>
        </w:rPr>
        <mc:AlternateContent>
          <mc:Choice Requires="wps">
            <w:drawing>
              <wp:anchor distT="0" distB="0" distL="114300" distR="114300" simplePos="0" relativeHeight="251659264" behindDoc="0" locked="0" layoutInCell="1" allowOverlap="1" wp14:anchorId="62CFC3F6" wp14:editId="35E57F26">
                <wp:simplePos x="0" y="0"/>
                <wp:positionH relativeFrom="column">
                  <wp:posOffset>165735</wp:posOffset>
                </wp:positionH>
                <wp:positionV relativeFrom="paragraph">
                  <wp:posOffset>119380</wp:posOffset>
                </wp:positionV>
                <wp:extent cx="1739265" cy="0"/>
                <wp:effectExtent l="0" t="0" r="0" b="0"/>
                <wp:wrapNone/>
                <wp:docPr id="2"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9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B771" id="Line 18" o:spid="_x0000_s1026" alt="&quot;&quo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4pt" to="15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" strokeweight=".5pt"/>
            </w:pict>
          </mc:Fallback>
        </mc:AlternateContent>
      </w:r>
      <w:r w:rsidR="00403878" w:rsidRPr="00230328">
        <w:rPr>
          <w:rFonts w:ascii="Arial" w:hAnsi="Arial" w:cs="Arial"/>
          <w:sz w:val="24"/>
        </w:rPr>
        <w:t>Department of Veterans Affairs</w:t>
      </w:r>
    </w:p>
    <w:p w14:paraId="4EDBB132" w14:textId="77777777" w:rsidR="00403878" w:rsidRPr="00230328" w:rsidRDefault="00403878" w:rsidP="00403878">
      <w:pPr>
        <w:jc w:val="center"/>
        <w:rPr>
          <w:rFonts w:ascii="Arial" w:hAnsi="Arial" w:cs="Arial"/>
          <w:sz w:val="24"/>
        </w:rPr>
      </w:pPr>
      <w:r w:rsidRPr="00230328">
        <w:rPr>
          <w:rFonts w:ascii="Arial" w:hAnsi="Arial" w:cs="Arial"/>
          <w:sz w:val="24"/>
        </w:rPr>
        <w:t>Product Development</w:t>
      </w:r>
    </w:p>
    <w:p w14:paraId="5D29B8DC" w14:textId="77777777" w:rsidR="00403878" w:rsidRPr="00230328" w:rsidRDefault="00403878" w:rsidP="00403878">
      <w:pPr>
        <w:pStyle w:val="BodyText"/>
        <w:rPr>
          <w:sz w:val="24"/>
          <w:szCs w:val="24"/>
        </w:rPr>
        <w:sectPr w:rsidR="00403878" w:rsidRPr="00230328" w:rsidSect="005E2C04">
          <w:headerReference w:type="default" r:id="rId9"/>
          <w:footerReference w:type="even" r:id="rId10"/>
          <w:footerReference w:type="first" r:id="rId11"/>
          <w:pgSz w:w="12240" w:h="15840" w:code="1"/>
          <w:pgMar w:top="1440" w:right="1440" w:bottom="1440" w:left="1440" w:header="720" w:footer="720" w:gutter="0"/>
          <w:pgNumType w:fmt="lowerRoman"/>
          <w:cols w:space="720"/>
          <w:docGrid w:linePitch="360"/>
        </w:sectPr>
      </w:pPr>
    </w:p>
    <w:p w14:paraId="24A5A6C4" w14:textId="77777777" w:rsidR="00FC2A2B" w:rsidRPr="00230328" w:rsidRDefault="00FC2A2B">
      <w:pPr>
        <w:pStyle w:val="Manual-TitlePage5PgBottom"/>
      </w:pPr>
    </w:p>
    <w:p w14:paraId="01FB74B0" w14:textId="77777777" w:rsidR="00FC2A2B" w:rsidRPr="00230328" w:rsidRDefault="00FC2A2B">
      <w:pPr>
        <w:pStyle w:val="Manual-TitlePage5PgBottom"/>
        <w:sectPr w:rsidR="00FC2A2B" w:rsidRPr="00230328">
          <w:headerReference w:type="default" r:id="rId12"/>
          <w:footerReference w:type="even" r:id="rId13"/>
          <w:footerReference w:type="default" r:id="rId14"/>
          <w:footerReference w:type="first" r:id="rId15"/>
          <w:pgSz w:w="12240" w:h="15840" w:code="1"/>
          <w:pgMar w:top="1440" w:right="1440" w:bottom="1440" w:left="1440" w:header="720" w:footer="720" w:gutter="0"/>
          <w:cols w:space="720"/>
          <w:titlePg/>
          <w:docGrid w:linePitch="360"/>
        </w:sectPr>
      </w:pPr>
    </w:p>
    <w:p w14:paraId="26B8425B" w14:textId="77777777" w:rsidR="00FC2A2B" w:rsidRPr="00230328" w:rsidRDefault="00FC2A2B" w:rsidP="00064E75">
      <w:pPr>
        <w:pStyle w:val="TOC1"/>
        <w:rPr>
          <w:sz w:val="36"/>
          <w:szCs w:val="36"/>
        </w:rPr>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64649267"/>
      <w:bookmarkStart w:id="11" w:name="_Toc164649691"/>
      <w:bookmarkStart w:id="12" w:name="_Toc166469035"/>
      <w:r w:rsidRPr="00230328">
        <w:rPr>
          <w:sz w:val="36"/>
          <w:szCs w:val="36"/>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p>
    <w:p w14:paraId="05D65C4E" w14:textId="77777777" w:rsidR="00FC2A2B" w:rsidRPr="00230328" w:rsidRDefault="00FC2A2B">
      <w:pPr>
        <w:rPr>
          <w:b/>
          <w:bCs/>
          <w:sz w:val="32"/>
        </w:rPr>
      </w:pPr>
    </w:p>
    <w:p w14:paraId="0B9FCC25" w14:textId="77777777" w:rsidR="003C4869" w:rsidRPr="00230328" w:rsidRDefault="006359F1">
      <w:pPr>
        <w:pStyle w:val="TOC1"/>
        <w:rPr>
          <w:rFonts w:ascii="Calibri" w:hAnsi="Calibri"/>
          <w:b w:val="0"/>
          <w:noProof/>
          <w:szCs w:val="22"/>
        </w:rPr>
      </w:pPr>
      <w:r w:rsidRPr="00230328">
        <w:fldChar w:fldCharType="begin"/>
      </w:r>
      <w:r w:rsidRPr="00230328">
        <w:instrText xml:space="preserve"> TOC \o "1-2" \h \z \u </w:instrText>
      </w:r>
      <w:r w:rsidRPr="00230328">
        <w:fldChar w:fldCharType="separate"/>
      </w:r>
      <w:hyperlink w:anchor="_Toc308527215" w:history="1">
        <w:r w:rsidR="003C4869" w:rsidRPr="00230328">
          <w:rPr>
            <w:rStyle w:val="Hyperlink"/>
            <w:noProof/>
          </w:rPr>
          <w:t>Introduction</w:t>
        </w:r>
        <w:r w:rsidR="003C4869" w:rsidRPr="00230328">
          <w:rPr>
            <w:noProof/>
            <w:webHidden/>
          </w:rPr>
          <w:tab/>
        </w:r>
        <w:r w:rsidR="003C4869" w:rsidRPr="00230328">
          <w:rPr>
            <w:noProof/>
            <w:webHidden/>
          </w:rPr>
          <w:fldChar w:fldCharType="begin"/>
        </w:r>
        <w:r w:rsidR="003C4869" w:rsidRPr="00230328">
          <w:rPr>
            <w:noProof/>
            <w:webHidden/>
          </w:rPr>
          <w:instrText xml:space="preserve"> PAGEREF _Toc308527215 \h </w:instrText>
        </w:r>
        <w:r w:rsidR="003C4869" w:rsidRPr="00230328">
          <w:rPr>
            <w:noProof/>
            <w:webHidden/>
          </w:rPr>
        </w:r>
        <w:r w:rsidR="003C4869" w:rsidRPr="00230328">
          <w:rPr>
            <w:noProof/>
            <w:webHidden/>
          </w:rPr>
          <w:fldChar w:fldCharType="separate"/>
        </w:r>
        <w:r w:rsidR="003C4869" w:rsidRPr="00230328">
          <w:rPr>
            <w:noProof/>
            <w:webHidden/>
          </w:rPr>
          <w:t>1</w:t>
        </w:r>
        <w:r w:rsidR="003C4869" w:rsidRPr="00230328">
          <w:rPr>
            <w:noProof/>
            <w:webHidden/>
          </w:rPr>
          <w:fldChar w:fldCharType="end"/>
        </w:r>
      </w:hyperlink>
    </w:p>
    <w:p w14:paraId="0C675693" w14:textId="77777777" w:rsidR="003C4869" w:rsidRPr="00230328" w:rsidRDefault="00616040">
      <w:pPr>
        <w:pStyle w:val="TOC1"/>
        <w:rPr>
          <w:rFonts w:ascii="Calibri" w:hAnsi="Calibri"/>
          <w:b w:val="0"/>
          <w:noProof/>
          <w:szCs w:val="22"/>
        </w:rPr>
      </w:pPr>
      <w:hyperlink w:anchor="_Toc308527216" w:history="1">
        <w:r w:rsidR="003C4869" w:rsidRPr="00230328">
          <w:rPr>
            <w:rStyle w:val="Hyperlink"/>
            <w:noProof/>
          </w:rPr>
          <w:t>Project Enhancements</w:t>
        </w:r>
        <w:r w:rsidR="003C4869" w:rsidRPr="00230328">
          <w:rPr>
            <w:noProof/>
            <w:webHidden/>
          </w:rPr>
          <w:tab/>
        </w:r>
        <w:r w:rsidR="003C4869" w:rsidRPr="00230328">
          <w:rPr>
            <w:noProof/>
            <w:webHidden/>
          </w:rPr>
          <w:fldChar w:fldCharType="begin"/>
        </w:r>
        <w:r w:rsidR="003C4869" w:rsidRPr="00230328">
          <w:rPr>
            <w:noProof/>
            <w:webHidden/>
          </w:rPr>
          <w:instrText xml:space="preserve"> PAGEREF _Toc308527216 \h </w:instrText>
        </w:r>
        <w:r w:rsidR="003C4869" w:rsidRPr="00230328">
          <w:rPr>
            <w:noProof/>
            <w:webHidden/>
          </w:rPr>
        </w:r>
        <w:r w:rsidR="003C4869" w:rsidRPr="00230328">
          <w:rPr>
            <w:noProof/>
            <w:webHidden/>
          </w:rPr>
          <w:fldChar w:fldCharType="separate"/>
        </w:r>
        <w:r w:rsidR="003C4869" w:rsidRPr="00230328">
          <w:rPr>
            <w:noProof/>
            <w:webHidden/>
          </w:rPr>
          <w:t>1</w:t>
        </w:r>
        <w:r w:rsidR="003C4869" w:rsidRPr="00230328">
          <w:rPr>
            <w:noProof/>
            <w:webHidden/>
          </w:rPr>
          <w:fldChar w:fldCharType="end"/>
        </w:r>
      </w:hyperlink>
    </w:p>
    <w:p w14:paraId="7371028B" w14:textId="77777777" w:rsidR="003C4869" w:rsidRPr="00230328" w:rsidRDefault="00616040">
      <w:pPr>
        <w:pStyle w:val="TOC1"/>
        <w:rPr>
          <w:rFonts w:ascii="Calibri" w:hAnsi="Calibri"/>
          <w:b w:val="0"/>
          <w:noProof/>
          <w:szCs w:val="22"/>
        </w:rPr>
      </w:pPr>
      <w:hyperlink w:anchor="_Toc308527217" w:history="1">
        <w:r w:rsidR="003C4869" w:rsidRPr="00230328">
          <w:rPr>
            <w:rStyle w:val="Hyperlink"/>
            <w:noProof/>
          </w:rPr>
          <w:t>Surgery Application Updates</w:t>
        </w:r>
        <w:r w:rsidR="003C4869" w:rsidRPr="00230328">
          <w:rPr>
            <w:noProof/>
            <w:webHidden/>
          </w:rPr>
          <w:tab/>
        </w:r>
        <w:r w:rsidR="003C4869" w:rsidRPr="00230328">
          <w:rPr>
            <w:noProof/>
            <w:webHidden/>
          </w:rPr>
          <w:fldChar w:fldCharType="begin"/>
        </w:r>
        <w:r w:rsidR="003C4869" w:rsidRPr="00230328">
          <w:rPr>
            <w:noProof/>
            <w:webHidden/>
          </w:rPr>
          <w:instrText xml:space="preserve"> PAGEREF _Toc308527217 \h </w:instrText>
        </w:r>
        <w:r w:rsidR="003C4869" w:rsidRPr="00230328">
          <w:rPr>
            <w:noProof/>
            <w:webHidden/>
          </w:rPr>
        </w:r>
        <w:r w:rsidR="003C4869" w:rsidRPr="00230328">
          <w:rPr>
            <w:noProof/>
            <w:webHidden/>
          </w:rPr>
          <w:fldChar w:fldCharType="separate"/>
        </w:r>
        <w:r w:rsidR="003C4869" w:rsidRPr="00230328">
          <w:rPr>
            <w:noProof/>
            <w:webHidden/>
          </w:rPr>
          <w:t>3</w:t>
        </w:r>
        <w:r w:rsidR="003C4869" w:rsidRPr="00230328">
          <w:rPr>
            <w:noProof/>
            <w:webHidden/>
          </w:rPr>
          <w:fldChar w:fldCharType="end"/>
        </w:r>
      </w:hyperlink>
    </w:p>
    <w:p w14:paraId="517B70BA" w14:textId="77777777" w:rsidR="003C4869" w:rsidRPr="00230328" w:rsidRDefault="00616040">
      <w:pPr>
        <w:pStyle w:val="TOC2"/>
        <w:rPr>
          <w:rFonts w:ascii="Calibri" w:hAnsi="Calibri"/>
          <w:bCs w:val="0"/>
          <w:szCs w:val="22"/>
        </w:rPr>
      </w:pPr>
      <w:hyperlink w:anchor="_Toc308527218" w:history="1">
        <w:r w:rsidR="003C4869" w:rsidRPr="00230328">
          <w:rPr>
            <w:rStyle w:val="Hyperlink"/>
          </w:rPr>
          <w:t>Surgery Cancellation Modifications</w:t>
        </w:r>
        <w:r w:rsidR="003C4869" w:rsidRPr="00230328">
          <w:rPr>
            <w:webHidden/>
          </w:rPr>
          <w:tab/>
        </w:r>
        <w:r w:rsidR="003C4869" w:rsidRPr="00230328">
          <w:rPr>
            <w:webHidden/>
          </w:rPr>
          <w:fldChar w:fldCharType="begin"/>
        </w:r>
        <w:r w:rsidR="003C4869" w:rsidRPr="00230328">
          <w:rPr>
            <w:webHidden/>
          </w:rPr>
          <w:instrText xml:space="preserve"> PAGEREF _Toc308527218 \h </w:instrText>
        </w:r>
        <w:r w:rsidR="003C4869" w:rsidRPr="00230328">
          <w:rPr>
            <w:webHidden/>
          </w:rPr>
        </w:r>
        <w:r w:rsidR="003C4869" w:rsidRPr="00230328">
          <w:rPr>
            <w:webHidden/>
          </w:rPr>
          <w:fldChar w:fldCharType="separate"/>
        </w:r>
        <w:r w:rsidR="003C4869" w:rsidRPr="00230328">
          <w:rPr>
            <w:webHidden/>
          </w:rPr>
          <w:t>3</w:t>
        </w:r>
        <w:r w:rsidR="003C4869" w:rsidRPr="00230328">
          <w:rPr>
            <w:webHidden/>
          </w:rPr>
          <w:fldChar w:fldCharType="end"/>
        </w:r>
      </w:hyperlink>
    </w:p>
    <w:p w14:paraId="07A06E82" w14:textId="77777777" w:rsidR="003C4869" w:rsidRPr="00230328" w:rsidRDefault="00616040">
      <w:pPr>
        <w:pStyle w:val="TOC2"/>
        <w:rPr>
          <w:rFonts w:ascii="Calibri" w:hAnsi="Calibri"/>
          <w:bCs w:val="0"/>
          <w:szCs w:val="22"/>
        </w:rPr>
      </w:pPr>
      <w:hyperlink w:anchor="_Toc308527219" w:history="1">
        <w:r w:rsidR="003C4869" w:rsidRPr="00230328">
          <w:rPr>
            <w:rStyle w:val="Hyperlink"/>
          </w:rPr>
          <w:t>Miscellaneous Additions to Risk Assessment Transmissions</w:t>
        </w:r>
        <w:r w:rsidR="003C4869" w:rsidRPr="00230328">
          <w:rPr>
            <w:webHidden/>
          </w:rPr>
          <w:tab/>
        </w:r>
        <w:r w:rsidR="003C4869" w:rsidRPr="00230328">
          <w:rPr>
            <w:webHidden/>
          </w:rPr>
          <w:fldChar w:fldCharType="begin"/>
        </w:r>
        <w:r w:rsidR="003C4869" w:rsidRPr="00230328">
          <w:rPr>
            <w:webHidden/>
          </w:rPr>
          <w:instrText xml:space="preserve"> PAGEREF _Toc308527219 \h </w:instrText>
        </w:r>
        <w:r w:rsidR="003C4869" w:rsidRPr="00230328">
          <w:rPr>
            <w:webHidden/>
          </w:rPr>
        </w:r>
        <w:r w:rsidR="003C4869" w:rsidRPr="00230328">
          <w:rPr>
            <w:webHidden/>
          </w:rPr>
          <w:fldChar w:fldCharType="separate"/>
        </w:r>
        <w:r w:rsidR="003C4869" w:rsidRPr="00230328">
          <w:rPr>
            <w:webHidden/>
          </w:rPr>
          <w:t>3</w:t>
        </w:r>
        <w:r w:rsidR="003C4869" w:rsidRPr="00230328">
          <w:rPr>
            <w:webHidden/>
          </w:rPr>
          <w:fldChar w:fldCharType="end"/>
        </w:r>
      </w:hyperlink>
    </w:p>
    <w:p w14:paraId="30BC2A06" w14:textId="77777777" w:rsidR="003C4869" w:rsidRPr="00230328" w:rsidRDefault="00616040">
      <w:pPr>
        <w:pStyle w:val="TOC2"/>
        <w:rPr>
          <w:rFonts w:ascii="Calibri" w:hAnsi="Calibri"/>
          <w:bCs w:val="0"/>
          <w:szCs w:val="22"/>
        </w:rPr>
      </w:pPr>
      <w:hyperlink w:anchor="_Toc308527220" w:history="1">
        <w:r w:rsidR="003C4869" w:rsidRPr="00230328">
          <w:rPr>
            <w:rStyle w:val="Hyperlink"/>
          </w:rPr>
          <w:t>Positive Drug Screening</w:t>
        </w:r>
        <w:r w:rsidR="003C4869" w:rsidRPr="00230328">
          <w:rPr>
            <w:webHidden/>
          </w:rPr>
          <w:tab/>
        </w:r>
        <w:r w:rsidR="003C4869" w:rsidRPr="00230328">
          <w:rPr>
            <w:webHidden/>
          </w:rPr>
          <w:fldChar w:fldCharType="begin"/>
        </w:r>
        <w:r w:rsidR="003C4869" w:rsidRPr="00230328">
          <w:rPr>
            <w:webHidden/>
          </w:rPr>
          <w:instrText xml:space="preserve"> PAGEREF _Toc308527220 \h </w:instrText>
        </w:r>
        <w:r w:rsidR="003C4869" w:rsidRPr="00230328">
          <w:rPr>
            <w:webHidden/>
          </w:rPr>
        </w:r>
        <w:r w:rsidR="003C4869" w:rsidRPr="00230328">
          <w:rPr>
            <w:webHidden/>
          </w:rPr>
          <w:fldChar w:fldCharType="separate"/>
        </w:r>
        <w:r w:rsidR="003C4869" w:rsidRPr="00230328">
          <w:rPr>
            <w:webHidden/>
          </w:rPr>
          <w:t>4</w:t>
        </w:r>
        <w:r w:rsidR="003C4869" w:rsidRPr="00230328">
          <w:rPr>
            <w:webHidden/>
          </w:rPr>
          <w:fldChar w:fldCharType="end"/>
        </w:r>
      </w:hyperlink>
    </w:p>
    <w:p w14:paraId="3DA4F5E1" w14:textId="77777777" w:rsidR="003C4869" w:rsidRPr="00230328" w:rsidRDefault="00616040">
      <w:pPr>
        <w:pStyle w:val="TOC2"/>
        <w:rPr>
          <w:rFonts w:ascii="Calibri" w:hAnsi="Calibri"/>
          <w:bCs w:val="0"/>
          <w:szCs w:val="22"/>
        </w:rPr>
      </w:pPr>
      <w:hyperlink w:anchor="_Toc308527221" w:history="1">
        <w:r w:rsidR="003C4869" w:rsidRPr="00230328">
          <w:rPr>
            <w:rStyle w:val="Hyperlink"/>
          </w:rPr>
          <w:t>Consolidation of Shared Cardiac, Non-Cardiac and Transplant Fields</w:t>
        </w:r>
        <w:r w:rsidR="003C4869" w:rsidRPr="00230328">
          <w:rPr>
            <w:webHidden/>
          </w:rPr>
          <w:tab/>
        </w:r>
        <w:r w:rsidR="003C4869" w:rsidRPr="00230328">
          <w:rPr>
            <w:webHidden/>
          </w:rPr>
          <w:fldChar w:fldCharType="begin"/>
        </w:r>
        <w:r w:rsidR="003C4869" w:rsidRPr="00230328">
          <w:rPr>
            <w:webHidden/>
          </w:rPr>
          <w:instrText xml:space="preserve"> PAGEREF _Toc308527221 \h </w:instrText>
        </w:r>
        <w:r w:rsidR="003C4869" w:rsidRPr="00230328">
          <w:rPr>
            <w:webHidden/>
          </w:rPr>
        </w:r>
        <w:r w:rsidR="003C4869" w:rsidRPr="00230328">
          <w:rPr>
            <w:webHidden/>
          </w:rPr>
          <w:fldChar w:fldCharType="separate"/>
        </w:r>
        <w:r w:rsidR="003C4869" w:rsidRPr="00230328">
          <w:rPr>
            <w:webHidden/>
          </w:rPr>
          <w:t>4</w:t>
        </w:r>
        <w:r w:rsidR="003C4869" w:rsidRPr="00230328">
          <w:rPr>
            <w:webHidden/>
          </w:rPr>
          <w:fldChar w:fldCharType="end"/>
        </w:r>
      </w:hyperlink>
    </w:p>
    <w:p w14:paraId="7C79A070" w14:textId="77777777" w:rsidR="003C4869" w:rsidRPr="00230328" w:rsidRDefault="00616040">
      <w:pPr>
        <w:pStyle w:val="TOC2"/>
        <w:rPr>
          <w:rFonts w:ascii="Calibri" w:hAnsi="Calibri"/>
          <w:bCs w:val="0"/>
          <w:szCs w:val="22"/>
        </w:rPr>
      </w:pPr>
      <w:hyperlink w:anchor="_Toc308527222" w:history="1">
        <w:r w:rsidR="003C4869" w:rsidRPr="00230328">
          <w:rPr>
            <w:rStyle w:val="Hyperlink"/>
          </w:rPr>
          <w:t>Add Serial Number for Prosthesis Items</w:t>
        </w:r>
        <w:r w:rsidR="003C4869" w:rsidRPr="00230328">
          <w:rPr>
            <w:webHidden/>
          </w:rPr>
          <w:tab/>
        </w:r>
        <w:r w:rsidR="003C4869" w:rsidRPr="00230328">
          <w:rPr>
            <w:webHidden/>
          </w:rPr>
          <w:fldChar w:fldCharType="begin"/>
        </w:r>
        <w:r w:rsidR="003C4869" w:rsidRPr="00230328">
          <w:rPr>
            <w:webHidden/>
          </w:rPr>
          <w:instrText xml:space="preserve"> PAGEREF _Toc308527222 \h </w:instrText>
        </w:r>
        <w:r w:rsidR="003C4869" w:rsidRPr="00230328">
          <w:rPr>
            <w:webHidden/>
          </w:rPr>
        </w:r>
        <w:r w:rsidR="003C4869" w:rsidRPr="00230328">
          <w:rPr>
            <w:webHidden/>
          </w:rPr>
          <w:fldChar w:fldCharType="separate"/>
        </w:r>
        <w:r w:rsidR="003C4869" w:rsidRPr="00230328">
          <w:rPr>
            <w:webHidden/>
          </w:rPr>
          <w:t>6</w:t>
        </w:r>
        <w:r w:rsidR="003C4869" w:rsidRPr="00230328">
          <w:rPr>
            <w:webHidden/>
          </w:rPr>
          <w:fldChar w:fldCharType="end"/>
        </w:r>
      </w:hyperlink>
    </w:p>
    <w:p w14:paraId="610CD183" w14:textId="77777777" w:rsidR="003C4869" w:rsidRPr="00230328" w:rsidRDefault="00616040">
      <w:pPr>
        <w:pStyle w:val="TOC2"/>
        <w:rPr>
          <w:rFonts w:ascii="Calibri" w:hAnsi="Calibri"/>
          <w:bCs w:val="0"/>
          <w:szCs w:val="22"/>
        </w:rPr>
      </w:pPr>
      <w:hyperlink w:anchor="_Toc308527223" w:history="1">
        <w:r w:rsidR="003C4869" w:rsidRPr="00230328">
          <w:rPr>
            <w:rStyle w:val="Hyperlink"/>
          </w:rPr>
          <w:t>Flash Sterilization</w:t>
        </w:r>
        <w:r w:rsidR="003C4869" w:rsidRPr="00230328">
          <w:rPr>
            <w:webHidden/>
          </w:rPr>
          <w:tab/>
        </w:r>
        <w:r w:rsidR="003C4869" w:rsidRPr="00230328">
          <w:rPr>
            <w:webHidden/>
          </w:rPr>
          <w:fldChar w:fldCharType="begin"/>
        </w:r>
        <w:r w:rsidR="003C4869" w:rsidRPr="00230328">
          <w:rPr>
            <w:webHidden/>
          </w:rPr>
          <w:instrText xml:space="preserve"> PAGEREF _Toc308527223 \h </w:instrText>
        </w:r>
        <w:r w:rsidR="003C4869" w:rsidRPr="00230328">
          <w:rPr>
            <w:webHidden/>
          </w:rPr>
        </w:r>
        <w:r w:rsidR="003C4869" w:rsidRPr="00230328">
          <w:rPr>
            <w:webHidden/>
          </w:rPr>
          <w:fldChar w:fldCharType="separate"/>
        </w:r>
        <w:r w:rsidR="003C4869" w:rsidRPr="00230328">
          <w:rPr>
            <w:webHidden/>
          </w:rPr>
          <w:t>6</w:t>
        </w:r>
        <w:r w:rsidR="003C4869" w:rsidRPr="00230328">
          <w:rPr>
            <w:webHidden/>
          </w:rPr>
          <w:fldChar w:fldCharType="end"/>
        </w:r>
      </w:hyperlink>
    </w:p>
    <w:p w14:paraId="43CE6CED" w14:textId="77777777" w:rsidR="003C4869" w:rsidRPr="00230328" w:rsidRDefault="00616040">
      <w:pPr>
        <w:pStyle w:val="TOC2"/>
        <w:rPr>
          <w:rFonts w:ascii="Calibri" w:hAnsi="Calibri"/>
          <w:bCs w:val="0"/>
          <w:szCs w:val="22"/>
        </w:rPr>
      </w:pPr>
      <w:hyperlink w:anchor="_Toc308527224" w:history="1">
        <w:r w:rsidR="003C4869" w:rsidRPr="00230328">
          <w:rPr>
            <w:rStyle w:val="Hyperlink"/>
          </w:rPr>
          <w:t>30-Day Readmission</w:t>
        </w:r>
        <w:r w:rsidR="003C4869" w:rsidRPr="00230328">
          <w:rPr>
            <w:webHidden/>
          </w:rPr>
          <w:tab/>
        </w:r>
        <w:r w:rsidR="003C4869" w:rsidRPr="00230328">
          <w:rPr>
            <w:webHidden/>
          </w:rPr>
          <w:fldChar w:fldCharType="begin"/>
        </w:r>
        <w:r w:rsidR="003C4869" w:rsidRPr="00230328">
          <w:rPr>
            <w:webHidden/>
          </w:rPr>
          <w:instrText xml:space="preserve"> PAGEREF _Toc308527224 \h </w:instrText>
        </w:r>
        <w:r w:rsidR="003C4869" w:rsidRPr="00230328">
          <w:rPr>
            <w:webHidden/>
          </w:rPr>
        </w:r>
        <w:r w:rsidR="003C4869" w:rsidRPr="00230328">
          <w:rPr>
            <w:webHidden/>
          </w:rPr>
          <w:fldChar w:fldCharType="separate"/>
        </w:r>
        <w:r w:rsidR="003C4869" w:rsidRPr="00230328">
          <w:rPr>
            <w:webHidden/>
          </w:rPr>
          <w:t>7</w:t>
        </w:r>
        <w:r w:rsidR="003C4869" w:rsidRPr="00230328">
          <w:rPr>
            <w:webHidden/>
          </w:rPr>
          <w:fldChar w:fldCharType="end"/>
        </w:r>
      </w:hyperlink>
    </w:p>
    <w:p w14:paraId="61358DDF" w14:textId="77777777" w:rsidR="003C4869" w:rsidRPr="00230328" w:rsidRDefault="00616040">
      <w:pPr>
        <w:pStyle w:val="TOC2"/>
        <w:rPr>
          <w:rFonts w:ascii="Calibri" w:hAnsi="Calibri"/>
          <w:bCs w:val="0"/>
          <w:szCs w:val="22"/>
        </w:rPr>
      </w:pPr>
      <w:hyperlink w:anchor="_Toc308527225" w:history="1">
        <w:r w:rsidR="003C4869" w:rsidRPr="00230328">
          <w:rPr>
            <w:rStyle w:val="Hyperlink"/>
          </w:rPr>
          <w:t>Update ICD9 to ICD</w:t>
        </w:r>
        <w:r w:rsidR="003C4869" w:rsidRPr="00230328">
          <w:rPr>
            <w:webHidden/>
          </w:rPr>
          <w:tab/>
        </w:r>
        <w:r w:rsidR="003C4869" w:rsidRPr="00230328">
          <w:rPr>
            <w:webHidden/>
          </w:rPr>
          <w:fldChar w:fldCharType="begin"/>
        </w:r>
        <w:r w:rsidR="003C4869" w:rsidRPr="00230328">
          <w:rPr>
            <w:webHidden/>
          </w:rPr>
          <w:instrText xml:space="preserve"> PAGEREF _Toc308527225 \h </w:instrText>
        </w:r>
        <w:r w:rsidR="003C4869" w:rsidRPr="00230328">
          <w:rPr>
            <w:webHidden/>
          </w:rPr>
        </w:r>
        <w:r w:rsidR="003C4869" w:rsidRPr="00230328">
          <w:rPr>
            <w:webHidden/>
          </w:rPr>
          <w:fldChar w:fldCharType="separate"/>
        </w:r>
        <w:r w:rsidR="003C4869" w:rsidRPr="00230328">
          <w:rPr>
            <w:webHidden/>
          </w:rPr>
          <w:t>7</w:t>
        </w:r>
        <w:r w:rsidR="003C4869" w:rsidRPr="00230328">
          <w:rPr>
            <w:webHidden/>
          </w:rPr>
          <w:fldChar w:fldCharType="end"/>
        </w:r>
      </w:hyperlink>
    </w:p>
    <w:p w14:paraId="5E9092AE" w14:textId="77777777" w:rsidR="003C4869" w:rsidRPr="00230328" w:rsidRDefault="00616040">
      <w:pPr>
        <w:pStyle w:val="TOC2"/>
        <w:rPr>
          <w:rFonts w:ascii="Calibri" w:hAnsi="Calibri"/>
          <w:bCs w:val="0"/>
          <w:szCs w:val="22"/>
        </w:rPr>
      </w:pPr>
      <w:hyperlink w:anchor="_Toc308527226" w:history="1">
        <w:r w:rsidR="003C4869" w:rsidRPr="00230328">
          <w:rPr>
            <w:rStyle w:val="Hyperlink"/>
          </w:rPr>
          <w:t>Remove Quarterly Report References</w:t>
        </w:r>
        <w:r w:rsidR="003C4869" w:rsidRPr="00230328">
          <w:rPr>
            <w:webHidden/>
          </w:rPr>
          <w:tab/>
        </w:r>
        <w:r w:rsidR="003C4869" w:rsidRPr="00230328">
          <w:rPr>
            <w:webHidden/>
          </w:rPr>
          <w:fldChar w:fldCharType="begin"/>
        </w:r>
        <w:r w:rsidR="003C4869" w:rsidRPr="00230328">
          <w:rPr>
            <w:webHidden/>
          </w:rPr>
          <w:instrText xml:space="preserve"> PAGEREF _Toc308527226 \h </w:instrText>
        </w:r>
        <w:r w:rsidR="003C4869" w:rsidRPr="00230328">
          <w:rPr>
            <w:webHidden/>
          </w:rPr>
        </w:r>
        <w:r w:rsidR="003C4869" w:rsidRPr="00230328">
          <w:rPr>
            <w:webHidden/>
          </w:rPr>
          <w:fldChar w:fldCharType="separate"/>
        </w:r>
        <w:r w:rsidR="003C4869" w:rsidRPr="00230328">
          <w:rPr>
            <w:webHidden/>
          </w:rPr>
          <w:t>8</w:t>
        </w:r>
        <w:r w:rsidR="003C4869" w:rsidRPr="00230328">
          <w:rPr>
            <w:webHidden/>
          </w:rPr>
          <w:fldChar w:fldCharType="end"/>
        </w:r>
      </w:hyperlink>
    </w:p>
    <w:p w14:paraId="6B5801EA" w14:textId="77777777" w:rsidR="003C4869" w:rsidRPr="00230328" w:rsidRDefault="00616040">
      <w:pPr>
        <w:pStyle w:val="TOC2"/>
        <w:rPr>
          <w:rFonts w:ascii="Calibri" w:hAnsi="Calibri"/>
          <w:bCs w:val="0"/>
          <w:szCs w:val="22"/>
        </w:rPr>
      </w:pPr>
      <w:hyperlink w:anchor="_Toc308527227" w:history="1">
        <w:r w:rsidR="003C4869" w:rsidRPr="00230328">
          <w:rPr>
            <w:rStyle w:val="Hyperlink"/>
          </w:rPr>
          <w:t>Add Superficial Incisional SSI to Cardiac Outcomes</w:t>
        </w:r>
        <w:r w:rsidR="003C4869" w:rsidRPr="00230328">
          <w:rPr>
            <w:webHidden/>
          </w:rPr>
          <w:tab/>
        </w:r>
        <w:r w:rsidR="003C4869" w:rsidRPr="00230328">
          <w:rPr>
            <w:webHidden/>
          </w:rPr>
          <w:fldChar w:fldCharType="begin"/>
        </w:r>
        <w:r w:rsidR="003C4869" w:rsidRPr="00230328">
          <w:rPr>
            <w:webHidden/>
          </w:rPr>
          <w:instrText xml:space="preserve"> PAGEREF _Toc308527227 \h </w:instrText>
        </w:r>
        <w:r w:rsidR="003C4869" w:rsidRPr="00230328">
          <w:rPr>
            <w:webHidden/>
          </w:rPr>
        </w:r>
        <w:r w:rsidR="003C4869" w:rsidRPr="00230328">
          <w:rPr>
            <w:webHidden/>
          </w:rPr>
          <w:fldChar w:fldCharType="separate"/>
        </w:r>
        <w:r w:rsidR="003C4869" w:rsidRPr="00230328">
          <w:rPr>
            <w:webHidden/>
          </w:rPr>
          <w:t>8</w:t>
        </w:r>
        <w:r w:rsidR="003C4869" w:rsidRPr="00230328">
          <w:rPr>
            <w:webHidden/>
          </w:rPr>
          <w:fldChar w:fldCharType="end"/>
        </w:r>
      </w:hyperlink>
    </w:p>
    <w:p w14:paraId="2A4E4CA5" w14:textId="77777777" w:rsidR="003C4869" w:rsidRPr="00230328" w:rsidRDefault="00616040">
      <w:pPr>
        <w:pStyle w:val="TOC2"/>
        <w:rPr>
          <w:rFonts w:ascii="Calibri" w:hAnsi="Calibri"/>
          <w:bCs w:val="0"/>
          <w:szCs w:val="22"/>
        </w:rPr>
      </w:pPr>
      <w:hyperlink w:anchor="_Toc308527228" w:history="1">
        <w:r w:rsidR="003C4869" w:rsidRPr="00230328">
          <w:rPr>
            <w:rStyle w:val="Hyperlink"/>
          </w:rPr>
          <w:t>Defect Fix for Remedy Ticket HD0000000528445</w:t>
        </w:r>
        <w:r w:rsidR="003C4869" w:rsidRPr="00230328">
          <w:rPr>
            <w:webHidden/>
          </w:rPr>
          <w:tab/>
        </w:r>
        <w:r w:rsidR="003C4869" w:rsidRPr="00230328">
          <w:rPr>
            <w:webHidden/>
          </w:rPr>
          <w:fldChar w:fldCharType="begin"/>
        </w:r>
        <w:r w:rsidR="003C4869" w:rsidRPr="00230328">
          <w:rPr>
            <w:webHidden/>
          </w:rPr>
          <w:instrText xml:space="preserve"> PAGEREF _Toc308527228 \h </w:instrText>
        </w:r>
        <w:r w:rsidR="003C4869" w:rsidRPr="00230328">
          <w:rPr>
            <w:webHidden/>
          </w:rPr>
        </w:r>
        <w:r w:rsidR="003C4869" w:rsidRPr="00230328">
          <w:rPr>
            <w:webHidden/>
          </w:rPr>
          <w:fldChar w:fldCharType="separate"/>
        </w:r>
        <w:r w:rsidR="003C4869" w:rsidRPr="00230328">
          <w:rPr>
            <w:webHidden/>
          </w:rPr>
          <w:t>8</w:t>
        </w:r>
        <w:r w:rsidR="003C4869" w:rsidRPr="00230328">
          <w:rPr>
            <w:webHidden/>
          </w:rPr>
          <w:fldChar w:fldCharType="end"/>
        </w:r>
      </w:hyperlink>
    </w:p>
    <w:p w14:paraId="18DF194E" w14:textId="77777777" w:rsidR="003C4869" w:rsidRPr="00230328" w:rsidRDefault="00616040">
      <w:pPr>
        <w:pStyle w:val="TOC2"/>
        <w:rPr>
          <w:rFonts w:ascii="Calibri" w:hAnsi="Calibri"/>
          <w:bCs w:val="0"/>
          <w:szCs w:val="22"/>
        </w:rPr>
      </w:pPr>
      <w:hyperlink w:anchor="_Toc308527229" w:history="1">
        <w:r w:rsidR="003C4869" w:rsidRPr="00230328">
          <w:rPr>
            <w:rStyle w:val="Hyperlink"/>
          </w:rPr>
          <w:t>Update CPT EXCLUSIONS File (#137)</w:t>
        </w:r>
        <w:r w:rsidR="003C4869" w:rsidRPr="00230328">
          <w:rPr>
            <w:webHidden/>
          </w:rPr>
          <w:tab/>
        </w:r>
        <w:r w:rsidR="003C4869" w:rsidRPr="00230328">
          <w:rPr>
            <w:webHidden/>
          </w:rPr>
          <w:fldChar w:fldCharType="begin"/>
        </w:r>
        <w:r w:rsidR="003C4869" w:rsidRPr="00230328">
          <w:rPr>
            <w:webHidden/>
          </w:rPr>
          <w:instrText xml:space="preserve"> PAGEREF _Toc308527229 \h </w:instrText>
        </w:r>
        <w:r w:rsidR="003C4869" w:rsidRPr="00230328">
          <w:rPr>
            <w:webHidden/>
          </w:rPr>
        </w:r>
        <w:r w:rsidR="003C4869" w:rsidRPr="00230328">
          <w:rPr>
            <w:webHidden/>
          </w:rPr>
          <w:fldChar w:fldCharType="separate"/>
        </w:r>
        <w:r w:rsidR="003C4869" w:rsidRPr="00230328">
          <w:rPr>
            <w:webHidden/>
          </w:rPr>
          <w:t>8</w:t>
        </w:r>
        <w:r w:rsidR="003C4869" w:rsidRPr="00230328">
          <w:rPr>
            <w:webHidden/>
          </w:rPr>
          <w:fldChar w:fldCharType="end"/>
        </w:r>
      </w:hyperlink>
    </w:p>
    <w:p w14:paraId="41DA8420" w14:textId="77777777" w:rsidR="00FC2A2B" w:rsidRPr="00230328" w:rsidRDefault="006359F1">
      <w:pPr>
        <w:pStyle w:val="TOC1"/>
      </w:pPr>
      <w:r w:rsidRPr="00230328">
        <w:fldChar w:fldCharType="end"/>
      </w:r>
    </w:p>
    <w:p w14:paraId="770BA1B4" w14:textId="77777777" w:rsidR="00FC2A2B" w:rsidRPr="00230328" w:rsidRDefault="00FC2A2B">
      <w:pPr>
        <w:jc w:val="center"/>
        <w:rPr>
          <w:i/>
        </w:rPr>
      </w:pPr>
      <w:r w:rsidRPr="00230328">
        <w:br w:type="page"/>
      </w:r>
      <w:r w:rsidRPr="00230328">
        <w:rPr>
          <w:i/>
        </w:rPr>
        <w:lastRenderedPageBreak/>
        <w:t>(This page included for two-sided copying.)</w:t>
      </w:r>
    </w:p>
    <w:p w14:paraId="14476DAE" w14:textId="77777777" w:rsidR="00FC2A2B" w:rsidRPr="00230328" w:rsidRDefault="00FC2A2B">
      <w:pPr>
        <w:pStyle w:val="BodyText"/>
        <w:jc w:val="center"/>
      </w:pPr>
    </w:p>
    <w:p w14:paraId="13476649" w14:textId="77777777" w:rsidR="00FC2A2B" w:rsidRPr="00230328" w:rsidRDefault="00FC2A2B">
      <w:pPr>
        <w:pStyle w:val="BodyText"/>
        <w:jc w:val="center"/>
        <w:sectPr w:rsidR="00FC2A2B" w:rsidRPr="00230328">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fmt="lowerRoman" w:start="1"/>
          <w:cols w:space="720"/>
          <w:titlePg/>
          <w:docGrid w:linePitch="360"/>
        </w:sectPr>
      </w:pPr>
    </w:p>
    <w:p w14:paraId="352BA93B" w14:textId="77777777" w:rsidR="00FC2A2B" w:rsidRPr="00230328" w:rsidRDefault="00FC2A2B">
      <w:pPr>
        <w:pStyle w:val="ChapterHeading"/>
      </w:pPr>
      <w:bookmarkStart w:id="13" w:name="_Toc72050949"/>
      <w:bookmarkStart w:id="14" w:name="_Toc308527215"/>
      <w:r w:rsidRPr="00230328">
        <w:lastRenderedPageBreak/>
        <w:t>Introduction</w:t>
      </w:r>
      <w:bookmarkEnd w:id="13"/>
      <w:bookmarkEnd w:id="14"/>
    </w:p>
    <w:p w14:paraId="67080470" w14:textId="77777777" w:rsidR="00FC2A2B" w:rsidRPr="00230328" w:rsidRDefault="00FC2A2B"/>
    <w:p w14:paraId="399F2BE2" w14:textId="77777777" w:rsidR="00FC2A2B" w:rsidRPr="00230328" w:rsidRDefault="00FC2A2B" w:rsidP="00083ACD">
      <w:r w:rsidRPr="00230328">
        <w:t xml:space="preserve">This project enhances the </w:t>
      </w:r>
      <w:r w:rsidR="00403878" w:rsidRPr="00230328">
        <w:t>V</w:t>
      </w:r>
      <w:r w:rsidR="003E1D83" w:rsidRPr="00230328">
        <w:t>ist</w:t>
      </w:r>
      <w:r w:rsidR="00403878" w:rsidRPr="00230328">
        <w:t>A</w:t>
      </w:r>
      <w:r w:rsidR="00083ACD" w:rsidRPr="00230328">
        <w:t xml:space="preserve"> Surgery package </w:t>
      </w:r>
      <w:r w:rsidR="00DD7BF3" w:rsidRPr="00230328">
        <w:t xml:space="preserve">for increment 2 </w:t>
      </w:r>
      <w:r w:rsidR="00083ACD" w:rsidRPr="00230328">
        <w:t>in support of the VA Surgery Quality Improvement Program (VASQIP).</w:t>
      </w:r>
    </w:p>
    <w:p w14:paraId="2A6345DC" w14:textId="77777777" w:rsidR="00FC2A2B" w:rsidRPr="00230328" w:rsidRDefault="00FC2A2B">
      <w:pPr>
        <w:autoSpaceDE w:val="0"/>
        <w:autoSpaceDN w:val="0"/>
        <w:adjustRightInd w:val="0"/>
      </w:pPr>
    </w:p>
    <w:p w14:paraId="3D7BCAB6" w14:textId="77777777" w:rsidR="003E1D83" w:rsidRPr="00230328" w:rsidRDefault="00083ACD">
      <w:r w:rsidRPr="00230328">
        <w:t xml:space="preserve">The </w:t>
      </w:r>
      <w:r w:rsidR="004D42DC" w:rsidRPr="00230328">
        <w:t>A</w:t>
      </w:r>
      <w:r w:rsidRPr="00230328">
        <w:t xml:space="preserve">nnual </w:t>
      </w:r>
      <w:r w:rsidR="004D42DC" w:rsidRPr="00230328">
        <w:t>S</w:t>
      </w:r>
      <w:r w:rsidRPr="00230328">
        <w:t xml:space="preserve">urgery </w:t>
      </w:r>
      <w:r w:rsidR="004D42DC" w:rsidRPr="00230328">
        <w:t>U</w:t>
      </w:r>
      <w:r w:rsidRPr="00230328">
        <w:t>pdates – VASQIP</w:t>
      </w:r>
      <w:r w:rsidR="00403878" w:rsidRPr="00230328">
        <w:t xml:space="preserve"> Increment</w:t>
      </w:r>
      <w:r w:rsidR="00DD7BF3" w:rsidRPr="00230328">
        <w:t xml:space="preserve"> 2</w:t>
      </w:r>
      <w:r w:rsidRPr="00230328">
        <w:t xml:space="preserve"> project addresses enhancements to the existing </w:t>
      </w:r>
      <w:r w:rsidR="003E1D83" w:rsidRPr="00230328">
        <w:t xml:space="preserve">VistA Surgery application. Enhancements include </w:t>
      </w:r>
      <w:r w:rsidR="00C1151F" w:rsidRPr="00230328">
        <w:t>Field Description Update</w:t>
      </w:r>
      <w:r w:rsidR="003E1D83" w:rsidRPr="00230328">
        <w:t>s as well as minor modifications to the Cardiac, Non-Cardiac and Transplant components of the VistA Surgery application.</w:t>
      </w:r>
    </w:p>
    <w:p w14:paraId="511C6E06" w14:textId="77777777" w:rsidR="006B1BBA" w:rsidRPr="00230328" w:rsidRDefault="006B1BBA"/>
    <w:p w14:paraId="4AB5C813" w14:textId="77777777" w:rsidR="00FC2A2B" w:rsidRPr="00230328" w:rsidRDefault="00FC2A2B">
      <w:pPr>
        <w:pStyle w:val="Heading1"/>
      </w:pPr>
      <w:bookmarkStart w:id="15" w:name="_Toc69205023"/>
      <w:bookmarkStart w:id="16" w:name="_Toc72050950"/>
      <w:bookmarkStart w:id="17" w:name="_Toc308527216"/>
      <w:r w:rsidRPr="00230328">
        <w:t>Project Enhancements</w:t>
      </w:r>
      <w:bookmarkEnd w:id="15"/>
      <w:bookmarkEnd w:id="16"/>
      <w:bookmarkEnd w:id="17"/>
    </w:p>
    <w:p w14:paraId="3AC97052" w14:textId="77777777" w:rsidR="00FC2A2B" w:rsidRPr="00230328" w:rsidRDefault="00FC2A2B"/>
    <w:p w14:paraId="5CE6D773" w14:textId="77777777" w:rsidR="00FC2A2B" w:rsidRPr="00230328" w:rsidRDefault="00FC2A2B">
      <w:r w:rsidRPr="00230328">
        <w:t>The software provide</w:t>
      </w:r>
      <w:r w:rsidR="009D4EE2" w:rsidRPr="00230328">
        <w:t>s</w:t>
      </w:r>
      <w:r w:rsidRPr="00230328">
        <w:t xml:space="preserve"> the following enhancements:</w:t>
      </w:r>
    </w:p>
    <w:p w14:paraId="1EE43291" w14:textId="77777777" w:rsidR="00FC2A2B" w:rsidRPr="00230328" w:rsidRDefault="00FC2A2B">
      <w:pPr>
        <w:ind w:left="900"/>
      </w:pPr>
    </w:p>
    <w:p w14:paraId="3374ABB5" w14:textId="77777777" w:rsidR="0042101A" w:rsidRPr="00230328" w:rsidRDefault="0042101A" w:rsidP="006340D4">
      <w:pPr>
        <w:numPr>
          <w:ilvl w:val="0"/>
          <w:numId w:val="5"/>
        </w:numPr>
      </w:pPr>
      <w:r w:rsidRPr="00230328">
        <w:t xml:space="preserve">Addition of new </w:t>
      </w:r>
      <w:r w:rsidR="003E1D83" w:rsidRPr="00230328">
        <w:t>data fields</w:t>
      </w:r>
    </w:p>
    <w:p w14:paraId="1DEC2017" w14:textId="77777777" w:rsidR="0042101A" w:rsidRPr="00230328" w:rsidRDefault="003E1D83" w:rsidP="006340D4">
      <w:pPr>
        <w:numPr>
          <w:ilvl w:val="0"/>
          <w:numId w:val="5"/>
        </w:numPr>
      </w:pPr>
      <w:r w:rsidRPr="00230328">
        <w:t>Changes to existing fields</w:t>
      </w:r>
    </w:p>
    <w:p w14:paraId="0697C3F6" w14:textId="77777777" w:rsidR="003E1D83" w:rsidRPr="00230328" w:rsidRDefault="003E1D83" w:rsidP="006340D4">
      <w:pPr>
        <w:numPr>
          <w:ilvl w:val="0"/>
          <w:numId w:val="5"/>
        </w:numPr>
      </w:pPr>
      <w:r w:rsidRPr="00230328">
        <w:t>Changes to data entry screens</w:t>
      </w:r>
    </w:p>
    <w:p w14:paraId="0745714A" w14:textId="77777777" w:rsidR="003E1D83" w:rsidRPr="00230328" w:rsidRDefault="003E1D83" w:rsidP="006340D4">
      <w:pPr>
        <w:numPr>
          <w:ilvl w:val="0"/>
          <w:numId w:val="5"/>
        </w:numPr>
      </w:pPr>
      <w:r w:rsidRPr="00230328">
        <w:t>Changes to reports</w:t>
      </w:r>
    </w:p>
    <w:p w14:paraId="0E17CAD9" w14:textId="77777777" w:rsidR="003E1D83" w:rsidRPr="00230328" w:rsidRDefault="003E1D83" w:rsidP="006340D4">
      <w:pPr>
        <w:numPr>
          <w:ilvl w:val="0"/>
          <w:numId w:val="5"/>
        </w:numPr>
      </w:pPr>
      <w:r w:rsidRPr="00230328">
        <w:t>Cha</w:t>
      </w:r>
      <w:r w:rsidR="00FF5590" w:rsidRPr="00230328">
        <w:t xml:space="preserve">nges to Surgery Risk Assessment and Transplant Assessment </w:t>
      </w:r>
      <w:r w:rsidRPr="00230328">
        <w:t>transmissions</w:t>
      </w:r>
    </w:p>
    <w:p w14:paraId="41CDABB1" w14:textId="77777777" w:rsidR="00FC2A2B" w:rsidRPr="00230328" w:rsidRDefault="00FC2A2B" w:rsidP="0042101A"/>
    <w:p w14:paraId="0A407C5F" w14:textId="77777777" w:rsidR="00FC2A2B" w:rsidRPr="00230328" w:rsidRDefault="00FC2A2B">
      <w:pPr>
        <w:jc w:val="center"/>
        <w:rPr>
          <w:i/>
        </w:rPr>
      </w:pPr>
      <w:r w:rsidRPr="00230328">
        <w:br w:type="page"/>
      </w:r>
      <w:r w:rsidRPr="00230328">
        <w:rPr>
          <w:i/>
        </w:rPr>
        <w:lastRenderedPageBreak/>
        <w:t>(This page included for two-sided copying.)</w:t>
      </w:r>
    </w:p>
    <w:p w14:paraId="66EFFE88" w14:textId="77777777" w:rsidR="00E447D4" w:rsidRPr="00230328" w:rsidRDefault="00FC2A2B" w:rsidP="00E447D4">
      <w:pPr>
        <w:pStyle w:val="ChapterHeading"/>
      </w:pPr>
      <w:r w:rsidRPr="00230328">
        <w:br w:type="page"/>
      </w:r>
      <w:bookmarkStart w:id="18" w:name="_Toc308527217"/>
      <w:r w:rsidR="007757C6" w:rsidRPr="00230328">
        <w:lastRenderedPageBreak/>
        <w:t xml:space="preserve">Surgery </w:t>
      </w:r>
      <w:r w:rsidR="00DD7BF3" w:rsidRPr="00230328">
        <w:t xml:space="preserve">Application </w:t>
      </w:r>
      <w:r w:rsidR="007757C6" w:rsidRPr="00230328">
        <w:t>Updates</w:t>
      </w:r>
      <w:bookmarkEnd w:id="18"/>
    </w:p>
    <w:p w14:paraId="2004A630" w14:textId="77777777" w:rsidR="00FC2A2B" w:rsidRPr="00230328" w:rsidRDefault="00FC2A2B">
      <w:pPr>
        <w:ind w:left="360"/>
      </w:pPr>
    </w:p>
    <w:p w14:paraId="6D683FCC" w14:textId="77777777" w:rsidR="00FC2A2B" w:rsidRPr="00230328" w:rsidRDefault="00FC2A2B">
      <w:r w:rsidRPr="00230328">
        <w:t xml:space="preserve">This section lists the changes made to the </w:t>
      </w:r>
      <w:r w:rsidRPr="00230328">
        <w:rPr>
          <w:bCs/>
        </w:rPr>
        <w:t xml:space="preserve">VistA </w:t>
      </w:r>
      <w:r w:rsidRPr="00230328">
        <w:t>Surgery application</w:t>
      </w:r>
      <w:r w:rsidR="00DD7BF3" w:rsidRPr="00230328">
        <w:t xml:space="preserve"> </w:t>
      </w:r>
      <w:r w:rsidRPr="00230328">
        <w:t xml:space="preserve">for the </w:t>
      </w:r>
      <w:r w:rsidR="00FD18CC" w:rsidRPr="00230328">
        <w:t xml:space="preserve">Annual Surgery </w:t>
      </w:r>
      <w:r w:rsidR="004D42DC" w:rsidRPr="00230328">
        <w:t>U</w:t>
      </w:r>
      <w:r w:rsidR="00FD18CC" w:rsidRPr="00230328">
        <w:t>pdates</w:t>
      </w:r>
      <w:r w:rsidR="004D42DC" w:rsidRPr="00230328">
        <w:t xml:space="preserve"> </w:t>
      </w:r>
      <w:r w:rsidR="002569A3" w:rsidRPr="00230328">
        <w:t>– VASQIP</w:t>
      </w:r>
      <w:r w:rsidR="00DD7BF3" w:rsidRPr="00230328">
        <w:t xml:space="preserve"> Increment 2 </w:t>
      </w:r>
      <w:r w:rsidR="004D42DC" w:rsidRPr="00230328">
        <w:t>project</w:t>
      </w:r>
      <w:r w:rsidR="00152D89" w:rsidRPr="00230328">
        <w:t>.</w:t>
      </w:r>
    </w:p>
    <w:p w14:paraId="5364766F" w14:textId="77777777" w:rsidR="00071FF2" w:rsidRPr="00230328" w:rsidRDefault="00071FF2">
      <w:bookmarkStart w:id="19" w:name="_Toc69205025"/>
    </w:p>
    <w:p w14:paraId="50206DF2" w14:textId="77777777" w:rsidR="00DD7BF3" w:rsidRPr="00230328" w:rsidRDefault="002569A3" w:rsidP="00D6537A">
      <w:pPr>
        <w:pStyle w:val="Heading2"/>
      </w:pPr>
      <w:bookmarkStart w:id="20" w:name="_Toc308527218"/>
      <w:r w:rsidRPr="00230328">
        <w:t>Surgery Cancellation Modifications</w:t>
      </w:r>
      <w:bookmarkEnd w:id="20"/>
    </w:p>
    <w:p w14:paraId="0726ACCB" w14:textId="77777777" w:rsidR="002569A3" w:rsidRPr="00230328" w:rsidRDefault="002569A3" w:rsidP="006340D4">
      <w:pPr>
        <w:pStyle w:val="NoSpacing"/>
        <w:numPr>
          <w:ilvl w:val="0"/>
          <w:numId w:val="9"/>
        </w:numPr>
      </w:pPr>
      <w:r w:rsidRPr="00230328">
        <w:rPr>
          <w:lang w:bidi="en-US"/>
        </w:rPr>
        <w:t xml:space="preserve">Surgery cancellation functionality is modified so that any surgery case that is placed on the surgery schedule and then cancelled will be retained in the SURGERY file (#130) as a cancelled case regardless of when the case is cancelled. A cancellation reason will be required for every cancellation. Consequently, any scheduled case that is cancelled will be counted as a cancellation on the Report of Cancellations generated by the </w:t>
      </w:r>
      <w:r w:rsidRPr="00230328">
        <w:rPr>
          <w:i/>
          <w:lang w:bidi="en-US"/>
        </w:rPr>
        <w:t>Report of Cancellations</w:t>
      </w:r>
      <w:r w:rsidRPr="00230328">
        <w:rPr>
          <w:lang w:bidi="en-US"/>
        </w:rPr>
        <w:t xml:space="preserve"> [SROCAN] option.</w:t>
      </w:r>
    </w:p>
    <w:p w14:paraId="71BF8CFC" w14:textId="77777777" w:rsidR="0060774F" w:rsidRPr="00230328" w:rsidRDefault="0060774F" w:rsidP="0060774F">
      <w:pPr>
        <w:pStyle w:val="NoSpacing"/>
        <w:ind w:left="720"/>
      </w:pPr>
    </w:p>
    <w:p w14:paraId="5C9083F3" w14:textId="77777777" w:rsidR="0060774F" w:rsidRPr="00230328" w:rsidRDefault="0060774F" w:rsidP="0060774F">
      <w:pPr>
        <w:pStyle w:val="NoSpacing"/>
        <w:numPr>
          <w:ilvl w:val="0"/>
          <w:numId w:val="9"/>
        </w:numPr>
        <w:rPr>
          <w:szCs w:val="22"/>
        </w:rPr>
      </w:pPr>
      <w:r w:rsidRPr="00230328">
        <w:rPr>
          <w:szCs w:val="22"/>
        </w:rPr>
        <w:t xml:space="preserve">When the </w:t>
      </w:r>
      <w:r w:rsidRPr="00230328">
        <w:rPr>
          <w:i/>
          <w:szCs w:val="22"/>
        </w:rPr>
        <w:t>Cancel Scheduled Operation</w:t>
      </w:r>
      <w:r w:rsidRPr="00230328">
        <w:rPr>
          <w:szCs w:val="22"/>
        </w:rPr>
        <w:t xml:space="preserve"> [SRSCAN] option is used to cancel a case and the user chooses to create a new request for the cancelled case, </w:t>
      </w:r>
      <w:r w:rsidR="006A0933" w:rsidRPr="00230328">
        <w:rPr>
          <w:szCs w:val="22"/>
        </w:rPr>
        <w:t xml:space="preserve">a link to the new request will be stored in the cancelled case in </w:t>
      </w:r>
      <w:r w:rsidRPr="00230328">
        <w:rPr>
          <w:szCs w:val="22"/>
        </w:rPr>
        <w:t>the new field called RESCHEDULED CASE (#79).</w:t>
      </w:r>
      <w:r w:rsidR="00071FF2" w:rsidRPr="00230328">
        <w:rPr>
          <w:szCs w:val="22"/>
        </w:rPr>
        <w:t xml:space="preserve"> In the new requested case, the cancelled case will be identified in the new field called PREVIOUSLY SCHEDULED CASE (#78).</w:t>
      </w:r>
    </w:p>
    <w:p w14:paraId="2F22EA67" w14:textId="77777777" w:rsidR="00E156C7" w:rsidRPr="00230328" w:rsidRDefault="00E156C7" w:rsidP="00E156C7">
      <w:pPr>
        <w:pStyle w:val="NoSpacing"/>
        <w:ind w:left="720"/>
      </w:pPr>
    </w:p>
    <w:p w14:paraId="69874530" w14:textId="77777777" w:rsidR="00DB5B79" w:rsidRPr="00230328" w:rsidRDefault="00E156C7" w:rsidP="006340D4">
      <w:pPr>
        <w:pStyle w:val="NoSpacing"/>
        <w:numPr>
          <w:ilvl w:val="0"/>
          <w:numId w:val="9"/>
        </w:numPr>
      </w:pPr>
      <w:r w:rsidRPr="00230328">
        <w:rPr>
          <w:lang w:bidi="en-US"/>
        </w:rPr>
        <w:t xml:space="preserve">The Report of Cancellations, generated by the </w:t>
      </w:r>
      <w:r w:rsidRPr="00230328">
        <w:rPr>
          <w:i/>
          <w:lang w:bidi="en-US"/>
        </w:rPr>
        <w:t>Report of Cancellations</w:t>
      </w:r>
      <w:r w:rsidRPr="00230328">
        <w:rPr>
          <w:lang w:bidi="en-US"/>
        </w:rPr>
        <w:t xml:space="preserve"> [SROCAN] option, is modified to group patient data together within specialty so that all cases for a single patient will be shown together.</w:t>
      </w:r>
    </w:p>
    <w:p w14:paraId="05761F21" w14:textId="77777777" w:rsidR="00DB5B79" w:rsidRPr="00230328" w:rsidRDefault="00DB5B79"/>
    <w:p w14:paraId="1F94DC8D" w14:textId="77777777" w:rsidR="0063060B" w:rsidRPr="00230328" w:rsidRDefault="0063060B" w:rsidP="0063060B">
      <w:pPr>
        <w:pStyle w:val="Heading3"/>
      </w:pPr>
      <w:r w:rsidRPr="00230328">
        <w:t>Field Updates – SURGERY File (#130)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2"/>
        <w:gridCol w:w="2920"/>
      </w:tblGrid>
      <w:tr w:rsidR="0063060B" w:rsidRPr="00230328" w14:paraId="6B61EDAF" w14:textId="77777777" w:rsidTr="009F3D0F">
        <w:tc>
          <w:tcPr>
            <w:tcW w:w="6480" w:type="dxa"/>
            <w:shd w:val="clear" w:color="auto" w:fill="E0E0E0"/>
          </w:tcPr>
          <w:p w14:paraId="2CDDE377" w14:textId="77777777" w:rsidR="0063060B" w:rsidRPr="00230328" w:rsidRDefault="0063060B" w:rsidP="009F3D0F">
            <w:pPr>
              <w:spacing w:beforeLines="40" w:before="96"/>
            </w:pPr>
            <w:r w:rsidRPr="00230328">
              <w:rPr>
                <w:rFonts w:ascii="Arial" w:hAnsi="Arial" w:cs="Arial"/>
                <w:b/>
                <w:bCs/>
              </w:rPr>
              <w:t>Field Name and Number</w:t>
            </w:r>
          </w:p>
        </w:tc>
        <w:tc>
          <w:tcPr>
            <w:tcW w:w="2970" w:type="dxa"/>
            <w:shd w:val="clear" w:color="auto" w:fill="E0E0E0"/>
          </w:tcPr>
          <w:p w14:paraId="576C28B1" w14:textId="77777777" w:rsidR="0063060B" w:rsidRPr="00230328" w:rsidRDefault="0063060B" w:rsidP="009F3D0F">
            <w:pPr>
              <w:pStyle w:val="TableText"/>
              <w:spacing w:beforeLines="40" w:before="96"/>
              <w:rPr>
                <w:rFonts w:eastAsia="MS Mincho"/>
                <w:sz w:val="20"/>
              </w:rPr>
            </w:pPr>
            <w:r w:rsidRPr="00230328">
              <w:rPr>
                <w:rFonts w:ascii="Arial" w:hAnsi="Arial" w:cs="Arial"/>
                <w:b/>
                <w:bCs/>
              </w:rPr>
              <w:t>Description of Change</w:t>
            </w:r>
          </w:p>
        </w:tc>
      </w:tr>
      <w:tr w:rsidR="0063060B" w:rsidRPr="00230328" w14:paraId="662E134E" w14:textId="77777777" w:rsidTr="009F3D0F">
        <w:tc>
          <w:tcPr>
            <w:tcW w:w="6480" w:type="dxa"/>
          </w:tcPr>
          <w:p w14:paraId="26E8352F" w14:textId="77777777" w:rsidR="0063060B" w:rsidRPr="00230328" w:rsidRDefault="0060774F" w:rsidP="009F3D0F">
            <w:pPr>
              <w:spacing w:before="20" w:after="20"/>
              <w:rPr>
                <w:sz w:val="20"/>
                <w:szCs w:val="20"/>
              </w:rPr>
            </w:pPr>
            <w:r w:rsidRPr="00230328">
              <w:rPr>
                <w:sz w:val="20"/>
                <w:szCs w:val="20"/>
              </w:rPr>
              <w:t>PREVIOUSLY SCHEDULED CASE (#78)</w:t>
            </w:r>
          </w:p>
        </w:tc>
        <w:tc>
          <w:tcPr>
            <w:tcW w:w="2970" w:type="dxa"/>
          </w:tcPr>
          <w:p w14:paraId="354D010D" w14:textId="77777777" w:rsidR="0063060B" w:rsidRPr="00230328" w:rsidRDefault="0063060B" w:rsidP="009F3D0F">
            <w:pPr>
              <w:pStyle w:val="TableText"/>
              <w:rPr>
                <w:rFonts w:eastAsia="MS Mincho"/>
                <w:sz w:val="20"/>
              </w:rPr>
            </w:pPr>
            <w:r w:rsidRPr="00230328">
              <w:rPr>
                <w:rFonts w:eastAsia="MS Mincho"/>
                <w:sz w:val="20"/>
              </w:rPr>
              <w:t>New Field</w:t>
            </w:r>
          </w:p>
        </w:tc>
      </w:tr>
      <w:tr w:rsidR="0063060B" w:rsidRPr="00230328" w14:paraId="13B37F32" w14:textId="77777777" w:rsidTr="009F3D0F">
        <w:tc>
          <w:tcPr>
            <w:tcW w:w="6480" w:type="dxa"/>
          </w:tcPr>
          <w:p w14:paraId="10A79166" w14:textId="77777777" w:rsidR="0063060B" w:rsidRPr="00230328" w:rsidRDefault="0060774F" w:rsidP="009F3D0F">
            <w:pPr>
              <w:spacing w:before="20" w:after="20"/>
              <w:rPr>
                <w:sz w:val="20"/>
                <w:szCs w:val="20"/>
              </w:rPr>
            </w:pPr>
            <w:r w:rsidRPr="00230328">
              <w:rPr>
                <w:sz w:val="20"/>
                <w:szCs w:val="20"/>
              </w:rPr>
              <w:t>RESCHEDULED CASE (#79)</w:t>
            </w:r>
          </w:p>
        </w:tc>
        <w:tc>
          <w:tcPr>
            <w:tcW w:w="2970" w:type="dxa"/>
          </w:tcPr>
          <w:p w14:paraId="0781A56A" w14:textId="77777777" w:rsidR="0063060B" w:rsidRPr="00230328" w:rsidRDefault="0063060B" w:rsidP="009F3D0F">
            <w:pPr>
              <w:pStyle w:val="TableText"/>
              <w:rPr>
                <w:rFonts w:eastAsia="MS Mincho"/>
                <w:sz w:val="20"/>
              </w:rPr>
            </w:pPr>
            <w:r w:rsidRPr="00230328">
              <w:rPr>
                <w:rFonts w:eastAsia="MS Mincho"/>
                <w:sz w:val="20"/>
              </w:rPr>
              <w:t>New Field</w:t>
            </w:r>
          </w:p>
        </w:tc>
      </w:tr>
    </w:tbl>
    <w:p w14:paraId="682350AB" w14:textId="77777777" w:rsidR="001A6D79" w:rsidRPr="00230328" w:rsidRDefault="001A6D79"/>
    <w:p w14:paraId="2DDA901B" w14:textId="77777777" w:rsidR="002B0940" w:rsidRPr="00230328" w:rsidRDefault="002B0940" w:rsidP="002B0940">
      <w:pPr>
        <w:pStyle w:val="Heading3"/>
      </w:pPr>
      <w:r w:rsidRPr="00230328">
        <w:t>Menu Options Updated for Cancellation Modifications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2922"/>
      </w:tblGrid>
      <w:tr w:rsidR="002B0940" w:rsidRPr="00230328" w14:paraId="436DCE08" w14:textId="77777777" w:rsidTr="00A97201">
        <w:tc>
          <w:tcPr>
            <w:tcW w:w="6480" w:type="dxa"/>
            <w:shd w:val="clear" w:color="auto" w:fill="E0E0E0"/>
          </w:tcPr>
          <w:p w14:paraId="34D7296F" w14:textId="77777777" w:rsidR="002B0940" w:rsidRPr="00230328" w:rsidRDefault="002B0940" w:rsidP="00A97201">
            <w:pPr>
              <w:spacing w:beforeLines="40" w:before="96"/>
            </w:pPr>
            <w:r w:rsidRPr="00230328">
              <w:rPr>
                <w:rFonts w:ascii="Arial" w:hAnsi="Arial" w:cs="Arial"/>
                <w:b/>
                <w:bCs/>
              </w:rPr>
              <w:t>Option Name</w:t>
            </w:r>
          </w:p>
        </w:tc>
        <w:tc>
          <w:tcPr>
            <w:tcW w:w="2970" w:type="dxa"/>
            <w:shd w:val="clear" w:color="auto" w:fill="E0E0E0"/>
          </w:tcPr>
          <w:p w14:paraId="3D5D680F" w14:textId="77777777" w:rsidR="002B0940" w:rsidRPr="00230328" w:rsidRDefault="002B0940" w:rsidP="00A97201">
            <w:pPr>
              <w:pStyle w:val="TableText"/>
              <w:spacing w:beforeLines="40" w:before="96"/>
              <w:rPr>
                <w:rFonts w:eastAsia="MS Mincho"/>
                <w:sz w:val="20"/>
              </w:rPr>
            </w:pPr>
            <w:r w:rsidRPr="00230328">
              <w:rPr>
                <w:rFonts w:ascii="Arial" w:hAnsi="Arial" w:cs="Arial"/>
                <w:b/>
                <w:bCs/>
              </w:rPr>
              <w:t>Description of Change</w:t>
            </w:r>
          </w:p>
        </w:tc>
      </w:tr>
      <w:tr w:rsidR="002B0940" w:rsidRPr="00230328" w14:paraId="57B5EDEF" w14:textId="77777777" w:rsidTr="00A97201">
        <w:tc>
          <w:tcPr>
            <w:tcW w:w="6480" w:type="dxa"/>
          </w:tcPr>
          <w:p w14:paraId="6685E6CA" w14:textId="77777777" w:rsidR="002B0940" w:rsidRPr="00230328" w:rsidRDefault="002B0940" w:rsidP="00A97201">
            <w:pPr>
              <w:spacing w:before="20" w:after="20"/>
              <w:rPr>
                <w:i/>
                <w:sz w:val="20"/>
                <w:szCs w:val="20"/>
              </w:rPr>
            </w:pPr>
            <w:r w:rsidRPr="00230328">
              <w:rPr>
                <w:i/>
                <w:sz w:val="20"/>
                <w:szCs w:val="20"/>
              </w:rPr>
              <w:t>Cancel Scheduled Operation</w:t>
            </w:r>
            <w:r w:rsidRPr="00230328">
              <w:rPr>
                <w:sz w:val="20"/>
                <w:szCs w:val="20"/>
              </w:rPr>
              <w:t xml:space="preserve"> [SRSCAN]</w:t>
            </w:r>
          </w:p>
        </w:tc>
        <w:tc>
          <w:tcPr>
            <w:tcW w:w="2970" w:type="dxa"/>
          </w:tcPr>
          <w:p w14:paraId="39F3C413" w14:textId="77777777" w:rsidR="002B0940" w:rsidRPr="00230328" w:rsidRDefault="002B0940" w:rsidP="00A97201">
            <w:pPr>
              <w:spacing w:before="20" w:after="20"/>
              <w:rPr>
                <w:rFonts w:eastAsia="MS Mincho"/>
                <w:sz w:val="20"/>
                <w:szCs w:val="20"/>
              </w:rPr>
            </w:pPr>
            <w:r w:rsidRPr="00230328">
              <w:rPr>
                <w:rFonts w:eastAsia="MS Mincho"/>
                <w:sz w:val="20"/>
                <w:szCs w:val="20"/>
              </w:rPr>
              <w:t>Functionality Update</w:t>
            </w:r>
          </w:p>
        </w:tc>
      </w:tr>
      <w:tr w:rsidR="002B0940" w:rsidRPr="00230328" w14:paraId="7C3740D9" w14:textId="77777777" w:rsidTr="00A97201">
        <w:tc>
          <w:tcPr>
            <w:tcW w:w="6480" w:type="dxa"/>
          </w:tcPr>
          <w:p w14:paraId="7975CC47" w14:textId="77777777" w:rsidR="002B0940" w:rsidRPr="00230328" w:rsidRDefault="002B0940" w:rsidP="00A97201">
            <w:pPr>
              <w:spacing w:before="20" w:after="20"/>
              <w:rPr>
                <w:i/>
                <w:sz w:val="20"/>
                <w:szCs w:val="20"/>
              </w:rPr>
            </w:pPr>
            <w:r w:rsidRPr="00230328">
              <w:rPr>
                <w:i/>
                <w:sz w:val="20"/>
                <w:szCs w:val="20"/>
                <w:lang w:bidi="en-US"/>
              </w:rPr>
              <w:t>Report of Cancellations</w:t>
            </w:r>
            <w:r w:rsidRPr="00230328">
              <w:rPr>
                <w:sz w:val="20"/>
                <w:szCs w:val="20"/>
                <w:lang w:bidi="en-US"/>
              </w:rPr>
              <w:t xml:space="preserve"> [SROCAN]</w:t>
            </w:r>
          </w:p>
        </w:tc>
        <w:tc>
          <w:tcPr>
            <w:tcW w:w="2970" w:type="dxa"/>
          </w:tcPr>
          <w:p w14:paraId="372AB38F" w14:textId="77777777" w:rsidR="002B0940" w:rsidRPr="00230328" w:rsidRDefault="002B0940" w:rsidP="00A97201">
            <w:pPr>
              <w:spacing w:before="20" w:after="20"/>
              <w:rPr>
                <w:rFonts w:eastAsia="MS Mincho"/>
                <w:sz w:val="20"/>
                <w:szCs w:val="20"/>
              </w:rPr>
            </w:pPr>
            <w:r w:rsidRPr="00230328">
              <w:rPr>
                <w:rFonts w:eastAsia="MS Mincho"/>
                <w:sz w:val="20"/>
                <w:szCs w:val="20"/>
              </w:rPr>
              <w:t>Functionality Update</w:t>
            </w:r>
          </w:p>
        </w:tc>
      </w:tr>
    </w:tbl>
    <w:p w14:paraId="6EBFC51B" w14:textId="77777777" w:rsidR="0063060B" w:rsidRPr="00230328" w:rsidRDefault="0063060B"/>
    <w:p w14:paraId="4DF99BD0" w14:textId="77777777" w:rsidR="002B0940" w:rsidRPr="00230328" w:rsidRDefault="002B0940"/>
    <w:p w14:paraId="7BDB4FE7" w14:textId="77777777" w:rsidR="00E156C7" w:rsidRPr="00230328" w:rsidRDefault="00E156C7" w:rsidP="00E156C7">
      <w:pPr>
        <w:pStyle w:val="Heading2"/>
      </w:pPr>
      <w:bookmarkStart w:id="21" w:name="_Toc308527219"/>
      <w:r w:rsidRPr="00230328">
        <w:t>Miscellaneous Additions to Risk Assessment Transmissions</w:t>
      </w:r>
      <w:bookmarkEnd w:id="21"/>
    </w:p>
    <w:p w14:paraId="27954CDA" w14:textId="77777777" w:rsidR="00E156C7" w:rsidRPr="00230328" w:rsidRDefault="00E156C7" w:rsidP="006E08AC">
      <w:pPr>
        <w:pStyle w:val="NoSpacing"/>
        <w:numPr>
          <w:ilvl w:val="0"/>
          <w:numId w:val="10"/>
        </w:numPr>
        <w:rPr>
          <w:szCs w:val="22"/>
        </w:rPr>
      </w:pPr>
      <w:r w:rsidRPr="00230328">
        <w:rPr>
          <w:szCs w:val="22"/>
        </w:rPr>
        <w:t>The name of the operating room as defined in the HOSPITAL LOCATION file (#44) is added to each cardiac and non-cardiac risk assessment transmission and to each 1-liner case transmission.</w:t>
      </w:r>
    </w:p>
    <w:p w14:paraId="25B20B75" w14:textId="77777777" w:rsidR="006E08AC" w:rsidRPr="00230328" w:rsidRDefault="006E08AC" w:rsidP="006E08AC">
      <w:pPr>
        <w:pStyle w:val="NoSpacing"/>
        <w:ind w:left="720"/>
        <w:rPr>
          <w:szCs w:val="22"/>
        </w:rPr>
      </w:pPr>
    </w:p>
    <w:p w14:paraId="3A6E4D30" w14:textId="77777777" w:rsidR="00E156C7" w:rsidRPr="00230328" w:rsidRDefault="00E156C7" w:rsidP="006340D4">
      <w:pPr>
        <w:pStyle w:val="NoSpacing"/>
        <w:numPr>
          <w:ilvl w:val="0"/>
          <w:numId w:val="10"/>
        </w:numPr>
        <w:rPr>
          <w:szCs w:val="22"/>
        </w:rPr>
      </w:pPr>
      <w:r w:rsidRPr="00230328">
        <w:rPr>
          <w:szCs w:val="22"/>
        </w:rPr>
        <w:t xml:space="preserve">The following four fields in the SURGERY file (#130) are added to each 1-liner case transmission and to the list of items checked for by the List of 1-Liner Cases Missing Information which is one of the reports generated by the </w:t>
      </w:r>
      <w:r w:rsidRPr="00230328">
        <w:rPr>
          <w:i/>
          <w:szCs w:val="22"/>
        </w:rPr>
        <w:t>List of Surgery Risk Assessments</w:t>
      </w:r>
      <w:r w:rsidRPr="00230328">
        <w:rPr>
          <w:szCs w:val="22"/>
        </w:rPr>
        <w:t xml:space="preserve"> [SROA ASSESSMENT LIST] option:</w:t>
      </w:r>
    </w:p>
    <w:p w14:paraId="3494016E" w14:textId="77777777" w:rsidR="00E156C7" w:rsidRPr="00230328" w:rsidRDefault="00E156C7" w:rsidP="006340D4">
      <w:pPr>
        <w:pStyle w:val="NoSpacing"/>
        <w:numPr>
          <w:ilvl w:val="0"/>
          <w:numId w:val="11"/>
        </w:numPr>
        <w:ind w:left="1080"/>
        <w:rPr>
          <w:szCs w:val="22"/>
        </w:rPr>
      </w:pPr>
      <w:r w:rsidRPr="00230328">
        <w:rPr>
          <w:szCs w:val="22"/>
        </w:rPr>
        <w:t>TIME OPERATION BEGAN (#.22)</w:t>
      </w:r>
    </w:p>
    <w:p w14:paraId="2D07AE61" w14:textId="77777777" w:rsidR="00E156C7" w:rsidRPr="00230328" w:rsidRDefault="00E156C7" w:rsidP="006340D4">
      <w:pPr>
        <w:pStyle w:val="NoSpacing"/>
        <w:numPr>
          <w:ilvl w:val="0"/>
          <w:numId w:val="11"/>
        </w:numPr>
        <w:ind w:left="1080"/>
        <w:rPr>
          <w:szCs w:val="22"/>
        </w:rPr>
      </w:pPr>
      <w:r w:rsidRPr="00230328">
        <w:rPr>
          <w:szCs w:val="22"/>
        </w:rPr>
        <w:t>TIME OPERATION ENDS (#.23)</w:t>
      </w:r>
    </w:p>
    <w:p w14:paraId="1AB99BC7" w14:textId="77777777" w:rsidR="00E156C7" w:rsidRPr="00230328" w:rsidRDefault="00E156C7" w:rsidP="006340D4">
      <w:pPr>
        <w:pStyle w:val="NoSpacing"/>
        <w:numPr>
          <w:ilvl w:val="0"/>
          <w:numId w:val="11"/>
        </w:numPr>
        <w:ind w:left="1080"/>
        <w:rPr>
          <w:szCs w:val="22"/>
        </w:rPr>
      </w:pPr>
      <w:r w:rsidRPr="00230328">
        <w:rPr>
          <w:szCs w:val="22"/>
        </w:rPr>
        <w:t>TIME PAT IN OR (#.205)</w:t>
      </w:r>
    </w:p>
    <w:p w14:paraId="5D99E148" w14:textId="77777777" w:rsidR="00E156C7" w:rsidRPr="00230328" w:rsidRDefault="00E156C7" w:rsidP="006340D4">
      <w:pPr>
        <w:pStyle w:val="NoSpacing"/>
        <w:numPr>
          <w:ilvl w:val="0"/>
          <w:numId w:val="11"/>
        </w:numPr>
        <w:ind w:left="1080"/>
        <w:rPr>
          <w:szCs w:val="22"/>
        </w:rPr>
      </w:pPr>
      <w:r w:rsidRPr="00230328">
        <w:rPr>
          <w:szCs w:val="22"/>
        </w:rPr>
        <w:t>TIME PAT OUT OR (#.232)</w:t>
      </w:r>
    </w:p>
    <w:p w14:paraId="736465A3" w14:textId="77777777" w:rsidR="00517AE2" w:rsidRPr="00230328" w:rsidRDefault="00E156C7" w:rsidP="00E156C7">
      <w:pPr>
        <w:pStyle w:val="NoSpacing"/>
        <w:rPr>
          <w:szCs w:val="22"/>
        </w:rPr>
      </w:pPr>
      <w:r w:rsidRPr="00230328">
        <w:rPr>
          <w:szCs w:val="22"/>
        </w:rPr>
        <w:lastRenderedPageBreak/>
        <w:t xml:space="preserve"> </w:t>
      </w:r>
    </w:p>
    <w:p w14:paraId="6D9C204A" w14:textId="77777777" w:rsidR="002B0940" w:rsidRPr="00230328" w:rsidRDefault="002B0940" w:rsidP="002B0940">
      <w:pPr>
        <w:pStyle w:val="Heading3"/>
      </w:pPr>
      <w:r w:rsidRPr="00230328">
        <w:t>Menu Options Associated With Miscellaneous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3"/>
        <w:gridCol w:w="2919"/>
      </w:tblGrid>
      <w:tr w:rsidR="002B0940" w:rsidRPr="00230328" w14:paraId="5AA520A1" w14:textId="77777777" w:rsidTr="00A97201">
        <w:tc>
          <w:tcPr>
            <w:tcW w:w="6480" w:type="dxa"/>
            <w:shd w:val="clear" w:color="auto" w:fill="E0E0E0"/>
          </w:tcPr>
          <w:p w14:paraId="198F9D50" w14:textId="77777777" w:rsidR="002B0940" w:rsidRPr="00230328" w:rsidRDefault="002B0940" w:rsidP="00A97201">
            <w:pPr>
              <w:spacing w:beforeLines="40" w:before="96"/>
            </w:pPr>
            <w:r w:rsidRPr="00230328">
              <w:rPr>
                <w:rFonts w:ascii="Arial" w:hAnsi="Arial" w:cs="Arial"/>
                <w:b/>
                <w:bCs/>
              </w:rPr>
              <w:t>Option Name</w:t>
            </w:r>
          </w:p>
        </w:tc>
        <w:tc>
          <w:tcPr>
            <w:tcW w:w="2970" w:type="dxa"/>
            <w:shd w:val="clear" w:color="auto" w:fill="E0E0E0"/>
          </w:tcPr>
          <w:p w14:paraId="3592C53A" w14:textId="77777777" w:rsidR="002B0940" w:rsidRPr="00230328" w:rsidRDefault="002B0940" w:rsidP="00A97201">
            <w:pPr>
              <w:pStyle w:val="TableText"/>
              <w:spacing w:beforeLines="40" w:before="96"/>
              <w:rPr>
                <w:rFonts w:eastAsia="MS Mincho"/>
                <w:sz w:val="20"/>
              </w:rPr>
            </w:pPr>
            <w:r w:rsidRPr="00230328">
              <w:rPr>
                <w:rFonts w:ascii="Arial" w:hAnsi="Arial" w:cs="Arial"/>
                <w:b/>
                <w:bCs/>
              </w:rPr>
              <w:t>Description of Change</w:t>
            </w:r>
          </w:p>
        </w:tc>
      </w:tr>
      <w:tr w:rsidR="002B0940" w:rsidRPr="00230328" w14:paraId="56078BED" w14:textId="77777777" w:rsidTr="00A97201">
        <w:tc>
          <w:tcPr>
            <w:tcW w:w="6480" w:type="dxa"/>
          </w:tcPr>
          <w:p w14:paraId="0BE1A32C" w14:textId="77777777" w:rsidR="002B0940" w:rsidRPr="00230328" w:rsidRDefault="002B0940" w:rsidP="00A97201">
            <w:pPr>
              <w:spacing w:before="20" w:after="20"/>
              <w:rPr>
                <w:i/>
                <w:sz w:val="20"/>
                <w:szCs w:val="20"/>
              </w:rPr>
            </w:pPr>
            <w:r w:rsidRPr="00230328">
              <w:rPr>
                <w:i/>
                <w:sz w:val="20"/>
                <w:szCs w:val="20"/>
              </w:rPr>
              <w:t>List of Surgery Risk Assessments</w:t>
            </w:r>
            <w:r w:rsidRPr="00230328">
              <w:rPr>
                <w:sz w:val="20"/>
                <w:szCs w:val="20"/>
              </w:rPr>
              <w:t xml:space="preserve"> [SROA ASSESSMENT LIST]</w:t>
            </w:r>
          </w:p>
        </w:tc>
        <w:tc>
          <w:tcPr>
            <w:tcW w:w="2970" w:type="dxa"/>
          </w:tcPr>
          <w:p w14:paraId="6A3D8AED" w14:textId="77777777" w:rsidR="002B0940" w:rsidRPr="00230328" w:rsidRDefault="002B0940" w:rsidP="00A97201">
            <w:pPr>
              <w:spacing w:before="20" w:after="20"/>
              <w:rPr>
                <w:rFonts w:eastAsia="MS Mincho"/>
                <w:sz w:val="20"/>
                <w:szCs w:val="20"/>
              </w:rPr>
            </w:pPr>
            <w:r w:rsidRPr="00230328">
              <w:rPr>
                <w:rFonts w:eastAsia="MS Mincho"/>
                <w:sz w:val="20"/>
                <w:szCs w:val="20"/>
              </w:rPr>
              <w:t>Functionality Update</w:t>
            </w:r>
          </w:p>
        </w:tc>
      </w:tr>
      <w:tr w:rsidR="00D22D26" w:rsidRPr="00230328" w14:paraId="22C85BCF" w14:textId="77777777" w:rsidTr="00A97201">
        <w:tc>
          <w:tcPr>
            <w:tcW w:w="6480" w:type="dxa"/>
          </w:tcPr>
          <w:p w14:paraId="7A8FD72A" w14:textId="77777777" w:rsidR="00D22D26" w:rsidRPr="00230328" w:rsidRDefault="00D22D26" w:rsidP="00A97201">
            <w:pPr>
              <w:spacing w:before="20" w:after="20"/>
              <w:rPr>
                <w:i/>
                <w:sz w:val="20"/>
                <w:szCs w:val="20"/>
              </w:rPr>
            </w:pPr>
            <w:r w:rsidRPr="00230328">
              <w:rPr>
                <w:i/>
                <w:sz w:val="20"/>
                <w:szCs w:val="20"/>
              </w:rPr>
              <w:t>Queue Assessment Transmissions</w:t>
            </w:r>
            <w:r w:rsidRPr="00230328">
              <w:rPr>
                <w:sz w:val="20"/>
                <w:szCs w:val="20"/>
              </w:rPr>
              <w:t xml:space="preserve"> [SROA TRANSMIT ASSESSMENTS]</w:t>
            </w:r>
          </w:p>
        </w:tc>
        <w:tc>
          <w:tcPr>
            <w:tcW w:w="2970" w:type="dxa"/>
          </w:tcPr>
          <w:p w14:paraId="7B3E5ED0" w14:textId="77777777" w:rsidR="00D22D26" w:rsidRPr="00230328" w:rsidRDefault="00D22D26" w:rsidP="00A97201">
            <w:pPr>
              <w:spacing w:before="20" w:after="20"/>
              <w:rPr>
                <w:rFonts w:eastAsia="MS Mincho"/>
                <w:sz w:val="20"/>
                <w:szCs w:val="20"/>
              </w:rPr>
            </w:pPr>
            <w:r w:rsidRPr="00230328">
              <w:rPr>
                <w:rFonts w:eastAsia="MS Mincho"/>
                <w:sz w:val="20"/>
                <w:szCs w:val="20"/>
              </w:rPr>
              <w:t>Functionality Update</w:t>
            </w:r>
          </w:p>
        </w:tc>
      </w:tr>
      <w:tr w:rsidR="002B0940" w:rsidRPr="00230328" w14:paraId="40BC597D" w14:textId="77777777" w:rsidTr="00A97201">
        <w:tc>
          <w:tcPr>
            <w:tcW w:w="6480" w:type="dxa"/>
          </w:tcPr>
          <w:p w14:paraId="7B76CC9E" w14:textId="77777777" w:rsidR="002B0940" w:rsidRPr="00230328" w:rsidRDefault="00D22D26" w:rsidP="00A97201">
            <w:pPr>
              <w:spacing w:before="20" w:after="20"/>
              <w:rPr>
                <w:i/>
                <w:sz w:val="20"/>
                <w:szCs w:val="20"/>
              </w:rPr>
            </w:pPr>
            <w:r w:rsidRPr="00230328">
              <w:rPr>
                <w:i/>
                <w:sz w:val="20"/>
                <w:szCs w:val="20"/>
              </w:rPr>
              <w:t>Surgery Nightly Cleanup and Updates</w:t>
            </w:r>
            <w:r w:rsidRPr="00230328">
              <w:rPr>
                <w:sz w:val="20"/>
                <w:szCs w:val="20"/>
                <w:lang w:bidi="en-US"/>
              </w:rPr>
              <w:t xml:space="preserve"> [SRTASK-NIGHT</w:t>
            </w:r>
            <w:r w:rsidR="002B0940" w:rsidRPr="00230328">
              <w:rPr>
                <w:sz w:val="20"/>
                <w:szCs w:val="20"/>
                <w:lang w:bidi="en-US"/>
              </w:rPr>
              <w:t>]</w:t>
            </w:r>
          </w:p>
        </w:tc>
        <w:tc>
          <w:tcPr>
            <w:tcW w:w="2970" w:type="dxa"/>
          </w:tcPr>
          <w:p w14:paraId="1794C0FD" w14:textId="77777777" w:rsidR="002B0940" w:rsidRPr="00230328" w:rsidRDefault="002B0940" w:rsidP="00A97201">
            <w:pPr>
              <w:spacing w:before="20" w:after="20"/>
              <w:rPr>
                <w:rFonts w:eastAsia="MS Mincho"/>
                <w:sz w:val="20"/>
                <w:szCs w:val="20"/>
              </w:rPr>
            </w:pPr>
            <w:r w:rsidRPr="00230328">
              <w:rPr>
                <w:rFonts w:eastAsia="MS Mincho"/>
                <w:sz w:val="20"/>
                <w:szCs w:val="20"/>
              </w:rPr>
              <w:t>Functionality Update</w:t>
            </w:r>
          </w:p>
        </w:tc>
      </w:tr>
    </w:tbl>
    <w:p w14:paraId="14C1F75D" w14:textId="77777777" w:rsidR="002B0940" w:rsidRPr="00230328" w:rsidRDefault="002B0940" w:rsidP="00E156C7">
      <w:pPr>
        <w:pStyle w:val="NoSpacing"/>
        <w:rPr>
          <w:szCs w:val="22"/>
        </w:rPr>
      </w:pPr>
    </w:p>
    <w:p w14:paraId="703B744A" w14:textId="77777777" w:rsidR="00071FF2" w:rsidRPr="00230328" w:rsidRDefault="00071FF2" w:rsidP="00E156C7">
      <w:pPr>
        <w:pStyle w:val="NoSpacing"/>
        <w:rPr>
          <w:szCs w:val="22"/>
        </w:rPr>
      </w:pPr>
    </w:p>
    <w:p w14:paraId="33E91BFE" w14:textId="77777777" w:rsidR="00E156C7" w:rsidRPr="00230328" w:rsidRDefault="00E156C7" w:rsidP="00517AE2">
      <w:pPr>
        <w:pStyle w:val="Heading2"/>
      </w:pPr>
      <w:bookmarkStart w:id="22" w:name="_Toc308527220"/>
      <w:r w:rsidRPr="00230328">
        <w:t>Positive Drug Screening</w:t>
      </w:r>
      <w:bookmarkEnd w:id="22"/>
    </w:p>
    <w:p w14:paraId="10E3A256" w14:textId="77777777" w:rsidR="00E156C7" w:rsidRPr="00230328" w:rsidRDefault="000F65A2" w:rsidP="00E156C7">
      <w:pPr>
        <w:pStyle w:val="NoSpacing"/>
        <w:rPr>
          <w:szCs w:val="22"/>
        </w:rPr>
      </w:pPr>
      <w:r w:rsidRPr="00230328">
        <w:rPr>
          <w:szCs w:val="22"/>
        </w:rPr>
        <w:t>A new POSITIVE DRUG SCREENING</w:t>
      </w:r>
      <w:r w:rsidR="00E156C7" w:rsidRPr="00230328">
        <w:rPr>
          <w:szCs w:val="22"/>
        </w:rPr>
        <w:t xml:space="preserve"> field (#618) is added to the SURGERY</w:t>
      </w:r>
      <w:r w:rsidR="00517AE2" w:rsidRPr="00230328">
        <w:rPr>
          <w:szCs w:val="22"/>
        </w:rPr>
        <w:t xml:space="preserve"> </w:t>
      </w:r>
      <w:r w:rsidR="00E156C7" w:rsidRPr="00230328">
        <w:rPr>
          <w:szCs w:val="22"/>
        </w:rPr>
        <w:t xml:space="preserve">file (#130). This field is added to the </w:t>
      </w:r>
      <w:r w:rsidR="00E156C7" w:rsidRPr="00230328">
        <w:rPr>
          <w:i/>
          <w:szCs w:val="22"/>
        </w:rPr>
        <w:t>Preoperative Information</w:t>
      </w:r>
      <w:r w:rsidR="00517AE2" w:rsidRPr="00230328">
        <w:rPr>
          <w:i/>
          <w:szCs w:val="22"/>
        </w:rPr>
        <w:t xml:space="preserve"> </w:t>
      </w:r>
      <w:r w:rsidR="00E156C7" w:rsidRPr="00230328">
        <w:rPr>
          <w:i/>
          <w:szCs w:val="22"/>
        </w:rPr>
        <w:t>(Enter/Edit)</w:t>
      </w:r>
      <w:r w:rsidR="00174823" w:rsidRPr="00230328">
        <w:rPr>
          <w:szCs w:val="22"/>
        </w:rPr>
        <w:t xml:space="preserve"> </w:t>
      </w:r>
      <w:r w:rsidR="00E156C7" w:rsidRPr="00230328">
        <w:rPr>
          <w:szCs w:val="22"/>
        </w:rPr>
        <w:t xml:space="preserve">[SROA PREOP DATA] option, the </w:t>
      </w:r>
      <w:r w:rsidR="00E156C7" w:rsidRPr="00230328">
        <w:rPr>
          <w:i/>
          <w:szCs w:val="22"/>
        </w:rPr>
        <w:t>Clinical Information (Enter/Edit</w:t>
      </w:r>
      <w:r w:rsidR="00E156C7" w:rsidRPr="00230328">
        <w:rPr>
          <w:szCs w:val="22"/>
        </w:rPr>
        <w:t>)</w:t>
      </w:r>
      <w:r w:rsidR="00174823" w:rsidRPr="00230328">
        <w:rPr>
          <w:szCs w:val="22"/>
        </w:rPr>
        <w:t xml:space="preserve"> </w:t>
      </w:r>
      <w:r w:rsidR="00E156C7" w:rsidRPr="00230328">
        <w:rPr>
          <w:szCs w:val="22"/>
        </w:rPr>
        <w:t xml:space="preserve">[SROA CLINICAL INFORMATION] option and the </w:t>
      </w:r>
      <w:r w:rsidR="00E156C7" w:rsidRPr="00230328">
        <w:rPr>
          <w:i/>
          <w:szCs w:val="22"/>
        </w:rPr>
        <w:t>Print a Surgery</w:t>
      </w:r>
      <w:r w:rsidR="00517AE2" w:rsidRPr="00230328">
        <w:rPr>
          <w:i/>
          <w:szCs w:val="22"/>
        </w:rPr>
        <w:t xml:space="preserve"> </w:t>
      </w:r>
      <w:r w:rsidR="00E156C7" w:rsidRPr="00230328">
        <w:rPr>
          <w:i/>
          <w:szCs w:val="22"/>
        </w:rPr>
        <w:t>Risk Assessment</w:t>
      </w:r>
      <w:r w:rsidR="00E156C7" w:rsidRPr="00230328">
        <w:rPr>
          <w:szCs w:val="22"/>
        </w:rPr>
        <w:t xml:space="preserve"> [SROA PRINT ASSESSMENT] option. This field is also</w:t>
      </w:r>
      <w:r w:rsidR="00517AE2" w:rsidRPr="00230328">
        <w:rPr>
          <w:szCs w:val="22"/>
        </w:rPr>
        <w:t xml:space="preserve"> </w:t>
      </w:r>
      <w:r w:rsidR="00E156C7" w:rsidRPr="00230328">
        <w:rPr>
          <w:szCs w:val="22"/>
        </w:rPr>
        <w:t>added to the cardiac and non-cardiac risk assessment transmissions and</w:t>
      </w:r>
      <w:r w:rsidR="00517AE2" w:rsidRPr="00230328">
        <w:rPr>
          <w:szCs w:val="22"/>
        </w:rPr>
        <w:t xml:space="preserve"> </w:t>
      </w:r>
      <w:r w:rsidR="00E156C7" w:rsidRPr="00230328">
        <w:rPr>
          <w:szCs w:val="22"/>
        </w:rPr>
        <w:t>is added to the list of missing items functionality.</w:t>
      </w:r>
    </w:p>
    <w:p w14:paraId="07D78687" w14:textId="77777777" w:rsidR="00071FF2" w:rsidRPr="00230328" w:rsidRDefault="00071FF2" w:rsidP="00E156C7">
      <w:pPr>
        <w:pStyle w:val="NoSpacing"/>
        <w:rPr>
          <w:szCs w:val="22"/>
        </w:rPr>
      </w:pPr>
    </w:p>
    <w:p w14:paraId="72508EE1" w14:textId="77777777" w:rsidR="00071FF2" w:rsidRPr="00230328" w:rsidRDefault="00071FF2" w:rsidP="00071FF2">
      <w:pPr>
        <w:pStyle w:val="Heading3"/>
      </w:pPr>
      <w:r w:rsidRPr="00230328">
        <w:t>Field Updates – SURGERY File (#130)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2922"/>
      </w:tblGrid>
      <w:tr w:rsidR="00071FF2" w:rsidRPr="00230328" w14:paraId="71662D4B" w14:textId="77777777" w:rsidTr="009F3D0F">
        <w:tc>
          <w:tcPr>
            <w:tcW w:w="6480" w:type="dxa"/>
            <w:shd w:val="clear" w:color="auto" w:fill="E0E0E0"/>
          </w:tcPr>
          <w:p w14:paraId="17864387" w14:textId="77777777" w:rsidR="00071FF2" w:rsidRPr="00230328" w:rsidRDefault="00071FF2" w:rsidP="009F3D0F">
            <w:pPr>
              <w:spacing w:beforeLines="40" w:before="96"/>
            </w:pPr>
            <w:r w:rsidRPr="00230328">
              <w:rPr>
                <w:rFonts w:ascii="Arial" w:hAnsi="Arial" w:cs="Arial"/>
                <w:b/>
                <w:bCs/>
              </w:rPr>
              <w:t>Field Name and Number</w:t>
            </w:r>
          </w:p>
        </w:tc>
        <w:tc>
          <w:tcPr>
            <w:tcW w:w="2970" w:type="dxa"/>
            <w:shd w:val="clear" w:color="auto" w:fill="E0E0E0"/>
          </w:tcPr>
          <w:p w14:paraId="14D95A34" w14:textId="77777777" w:rsidR="00071FF2" w:rsidRPr="00230328" w:rsidRDefault="00071FF2" w:rsidP="009F3D0F">
            <w:pPr>
              <w:pStyle w:val="TableText"/>
              <w:spacing w:beforeLines="40" w:before="96"/>
              <w:rPr>
                <w:rFonts w:eastAsia="MS Mincho"/>
                <w:sz w:val="20"/>
              </w:rPr>
            </w:pPr>
            <w:r w:rsidRPr="00230328">
              <w:rPr>
                <w:rFonts w:ascii="Arial" w:hAnsi="Arial" w:cs="Arial"/>
                <w:b/>
                <w:bCs/>
              </w:rPr>
              <w:t>Description of Change</w:t>
            </w:r>
          </w:p>
        </w:tc>
      </w:tr>
      <w:tr w:rsidR="00071FF2" w:rsidRPr="00230328" w14:paraId="2139A512" w14:textId="77777777" w:rsidTr="009F3D0F">
        <w:tc>
          <w:tcPr>
            <w:tcW w:w="6480" w:type="dxa"/>
          </w:tcPr>
          <w:p w14:paraId="77E47D1F" w14:textId="77777777" w:rsidR="00071FF2" w:rsidRPr="00230328" w:rsidRDefault="00071FF2" w:rsidP="009F3D0F">
            <w:pPr>
              <w:spacing w:before="20" w:after="20"/>
              <w:rPr>
                <w:sz w:val="20"/>
                <w:szCs w:val="20"/>
              </w:rPr>
            </w:pPr>
            <w:r w:rsidRPr="00230328">
              <w:rPr>
                <w:sz w:val="20"/>
                <w:szCs w:val="20"/>
              </w:rPr>
              <w:t>POSITIVE DRUG SCREENING (#618)</w:t>
            </w:r>
          </w:p>
        </w:tc>
        <w:tc>
          <w:tcPr>
            <w:tcW w:w="2970" w:type="dxa"/>
          </w:tcPr>
          <w:p w14:paraId="13A0F73D" w14:textId="77777777" w:rsidR="00071FF2" w:rsidRPr="00230328" w:rsidRDefault="00071FF2" w:rsidP="009F3D0F">
            <w:pPr>
              <w:pStyle w:val="TableText"/>
              <w:rPr>
                <w:rFonts w:eastAsia="MS Mincho"/>
                <w:sz w:val="20"/>
              </w:rPr>
            </w:pPr>
            <w:r w:rsidRPr="00230328">
              <w:rPr>
                <w:rFonts w:eastAsia="MS Mincho"/>
                <w:sz w:val="20"/>
              </w:rPr>
              <w:t>New Field</w:t>
            </w:r>
          </w:p>
        </w:tc>
      </w:tr>
    </w:tbl>
    <w:p w14:paraId="3B7E6913" w14:textId="77777777" w:rsidR="00071FF2" w:rsidRPr="00230328" w:rsidRDefault="00E156C7" w:rsidP="00E156C7">
      <w:pPr>
        <w:pStyle w:val="NoSpacing"/>
        <w:rPr>
          <w:szCs w:val="22"/>
        </w:rPr>
      </w:pPr>
      <w:r w:rsidRPr="00230328">
        <w:rPr>
          <w:szCs w:val="22"/>
        </w:rPr>
        <w:t xml:space="preserve"> </w:t>
      </w:r>
    </w:p>
    <w:p w14:paraId="7B91C6F4" w14:textId="77777777" w:rsidR="00F95F2B" w:rsidRPr="00230328" w:rsidRDefault="00F95F2B" w:rsidP="00F95F2B">
      <w:pPr>
        <w:pStyle w:val="Heading3"/>
      </w:pPr>
      <w:r w:rsidRPr="00230328">
        <w:t>Menu Options Associated With Positive Drug Screening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7"/>
        <w:gridCol w:w="2745"/>
      </w:tblGrid>
      <w:tr w:rsidR="00F95F2B" w:rsidRPr="00230328" w14:paraId="076C74A3" w14:textId="77777777" w:rsidTr="00F95F2B">
        <w:tc>
          <w:tcPr>
            <w:tcW w:w="6660" w:type="dxa"/>
            <w:shd w:val="clear" w:color="auto" w:fill="E0E0E0"/>
          </w:tcPr>
          <w:p w14:paraId="228A82AB" w14:textId="77777777" w:rsidR="00F95F2B" w:rsidRPr="00230328" w:rsidRDefault="00F95F2B" w:rsidP="00A97201">
            <w:pPr>
              <w:spacing w:beforeLines="40" w:before="96"/>
            </w:pPr>
            <w:r w:rsidRPr="00230328">
              <w:rPr>
                <w:rFonts w:ascii="Arial" w:hAnsi="Arial" w:cs="Arial"/>
                <w:b/>
                <w:bCs/>
              </w:rPr>
              <w:t>Option Name</w:t>
            </w:r>
          </w:p>
        </w:tc>
        <w:tc>
          <w:tcPr>
            <w:tcW w:w="2790" w:type="dxa"/>
            <w:shd w:val="clear" w:color="auto" w:fill="E0E0E0"/>
          </w:tcPr>
          <w:p w14:paraId="36C38FB2" w14:textId="77777777" w:rsidR="00F95F2B" w:rsidRPr="00230328" w:rsidRDefault="00F95F2B" w:rsidP="00A97201">
            <w:pPr>
              <w:pStyle w:val="TableText"/>
              <w:spacing w:beforeLines="40" w:before="96"/>
              <w:rPr>
                <w:rFonts w:eastAsia="MS Mincho"/>
                <w:sz w:val="20"/>
              </w:rPr>
            </w:pPr>
            <w:r w:rsidRPr="00230328">
              <w:rPr>
                <w:rFonts w:ascii="Arial" w:hAnsi="Arial" w:cs="Arial"/>
                <w:b/>
                <w:bCs/>
              </w:rPr>
              <w:t>Description of Change</w:t>
            </w:r>
          </w:p>
        </w:tc>
      </w:tr>
      <w:tr w:rsidR="00F95F2B" w:rsidRPr="00230328" w14:paraId="152B05F1" w14:textId="77777777" w:rsidTr="00F95F2B">
        <w:tc>
          <w:tcPr>
            <w:tcW w:w="6660" w:type="dxa"/>
          </w:tcPr>
          <w:p w14:paraId="66C343F0" w14:textId="77777777" w:rsidR="00F95F2B" w:rsidRPr="00230328" w:rsidRDefault="00F95F2B" w:rsidP="00A97201">
            <w:pPr>
              <w:spacing w:before="20" w:after="20"/>
              <w:rPr>
                <w:i/>
                <w:sz w:val="20"/>
                <w:szCs w:val="20"/>
              </w:rPr>
            </w:pPr>
            <w:r w:rsidRPr="00230328">
              <w:rPr>
                <w:i/>
                <w:sz w:val="20"/>
                <w:szCs w:val="20"/>
              </w:rPr>
              <w:t>Preoperative Information (Enter/Edit)</w:t>
            </w:r>
            <w:r w:rsidRPr="00230328">
              <w:rPr>
                <w:sz w:val="20"/>
                <w:szCs w:val="20"/>
              </w:rPr>
              <w:t xml:space="preserve"> [SROA PREOP DATA]</w:t>
            </w:r>
          </w:p>
        </w:tc>
        <w:tc>
          <w:tcPr>
            <w:tcW w:w="2790" w:type="dxa"/>
          </w:tcPr>
          <w:p w14:paraId="6C124D43" w14:textId="77777777" w:rsidR="00F95F2B" w:rsidRPr="00230328" w:rsidRDefault="00F95F2B" w:rsidP="00A97201">
            <w:pPr>
              <w:spacing w:before="20" w:after="20"/>
              <w:rPr>
                <w:rFonts w:eastAsia="MS Mincho"/>
                <w:sz w:val="20"/>
                <w:szCs w:val="20"/>
              </w:rPr>
            </w:pPr>
            <w:r w:rsidRPr="00230328">
              <w:rPr>
                <w:rFonts w:eastAsia="MS Mincho"/>
                <w:sz w:val="20"/>
                <w:szCs w:val="20"/>
              </w:rPr>
              <w:t>Functionality Update</w:t>
            </w:r>
          </w:p>
        </w:tc>
      </w:tr>
      <w:tr w:rsidR="00F95F2B" w:rsidRPr="00230328" w14:paraId="222A55B2" w14:textId="77777777" w:rsidTr="00F95F2B">
        <w:tc>
          <w:tcPr>
            <w:tcW w:w="6660" w:type="dxa"/>
          </w:tcPr>
          <w:p w14:paraId="2E8FB91B" w14:textId="77777777" w:rsidR="00F95F2B" w:rsidRPr="00230328" w:rsidRDefault="00F95F2B" w:rsidP="00A97201">
            <w:pPr>
              <w:spacing w:before="20" w:after="20"/>
              <w:rPr>
                <w:i/>
                <w:sz w:val="20"/>
                <w:szCs w:val="20"/>
              </w:rPr>
            </w:pPr>
            <w:r w:rsidRPr="00230328">
              <w:rPr>
                <w:i/>
                <w:sz w:val="20"/>
                <w:szCs w:val="20"/>
              </w:rPr>
              <w:t>Clinical Information (Enter/Edit</w:t>
            </w:r>
            <w:r w:rsidRPr="00230328">
              <w:rPr>
                <w:sz w:val="20"/>
                <w:szCs w:val="20"/>
              </w:rPr>
              <w:t>) [SROA CLINICAL INFORMATION]</w:t>
            </w:r>
          </w:p>
        </w:tc>
        <w:tc>
          <w:tcPr>
            <w:tcW w:w="2790" w:type="dxa"/>
          </w:tcPr>
          <w:p w14:paraId="5ABD1062" w14:textId="77777777" w:rsidR="00F95F2B" w:rsidRPr="00230328" w:rsidRDefault="00F95F2B" w:rsidP="00A97201">
            <w:pPr>
              <w:spacing w:before="20" w:after="20"/>
              <w:rPr>
                <w:rFonts w:eastAsia="MS Mincho"/>
                <w:sz w:val="20"/>
                <w:szCs w:val="20"/>
              </w:rPr>
            </w:pPr>
            <w:r w:rsidRPr="00230328">
              <w:rPr>
                <w:rFonts w:eastAsia="MS Mincho"/>
                <w:sz w:val="20"/>
                <w:szCs w:val="20"/>
              </w:rPr>
              <w:t>Functionality Update</w:t>
            </w:r>
          </w:p>
        </w:tc>
      </w:tr>
      <w:tr w:rsidR="00F95F2B" w:rsidRPr="00230328" w14:paraId="761C98AA" w14:textId="77777777" w:rsidTr="00F95F2B">
        <w:tc>
          <w:tcPr>
            <w:tcW w:w="6660" w:type="dxa"/>
          </w:tcPr>
          <w:p w14:paraId="4D265C30" w14:textId="77777777" w:rsidR="00F95F2B" w:rsidRPr="00230328" w:rsidRDefault="00F95F2B" w:rsidP="00A97201">
            <w:pPr>
              <w:spacing w:before="20" w:after="20"/>
              <w:rPr>
                <w:i/>
                <w:sz w:val="20"/>
                <w:szCs w:val="20"/>
              </w:rPr>
            </w:pPr>
            <w:r w:rsidRPr="00230328">
              <w:rPr>
                <w:i/>
                <w:sz w:val="20"/>
                <w:szCs w:val="20"/>
              </w:rPr>
              <w:t>Print a Surgery Risk Assessment</w:t>
            </w:r>
            <w:r w:rsidRPr="00230328">
              <w:rPr>
                <w:sz w:val="20"/>
                <w:szCs w:val="20"/>
              </w:rPr>
              <w:t xml:space="preserve"> [SROA PRINT ASSESSMENT]</w:t>
            </w:r>
          </w:p>
        </w:tc>
        <w:tc>
          <w:tcPr>
            <w:tcW w:w="2790" w:type="dxa"/>
          </w:tcPr>
          <w:p w14:paraId="53AB8510" w14:textId="77777777" w:rsidR="00F95F2B" w:rsidRPr="00230328" w:rsidRDefault="00F95F2B" w:rsidP="00A97201">
            <w:pPr>
              <w:spacing w:before="20" w:after="20"/>
              <w:rPr>
                <w:rFonts w:eastAsia="MS Mincho"/>
                <w:sz w:val="20"/>
                <w:szCs w:val="20"/>
              </w:rPr>
            </w:pPr>
            <w:r w:rsidRPr="00230328">
              <w:rPr>
                <w:rFonts w:eastAsia="MS Mincho"/>
                <w:sz w:val="20"/>
                <w:szCs w:val="20"/>
              </w:rPr>
              <w:t>Functionality Update</w:t>
            </w:r>
          </w:p>
        </w:tc>
      </w:tr>
    </w:tbl>
    <w:p w14:paraId="4219BA81" w14:textId="77777777" w:rsidR="00F95F2B" w:rsidRPr="00230328" w:rsidRDefault="00F95F2B" w:rsidP="00E156C7">
      <w:pPr>
        <w:pStyle w:val="NoSpacing"/>
        <w:rPr>
          <w:szCs w:val="22"/>
        </w:rPr>
      </w:pPr>
    </w:p>
    <w:p w14:paraId="7014AD5E" w14:textId="77777777" w:rsidR="00071FF2" w:rsidRPr="00230328" w:rsidRDefault="00071FF2" w:rsidP="00E156C7">
      <w:pPr>
        <w:pStyle w:val="NoSpacing"/>
        <w:rPr>
          <w:szCs w:val="22"/>
        </w:rPr>
      </w:pPr>
    </w:p>
    <w:p w14:paraId="644BEC6D" w14:textId="77777777" w:rsidR="00E156C7" w:rsidRPr="00230328" w:rsidRDefault="00E156C7" w:rsidP="00517AE2">
      <w:pPr>
        <w:pStyle w:val="Heading2"/>
      </w:pPr>
      <w:bookmarkStart w:id="23" w:name="_Toc308527221"/>
      <w:r w:rsidRPr="00230328">
        <w:t>Consolidation of Shared Cardiac, Non-Cardiac and Transplant Fields</w:t>
      </w:r>
      <w:bookmarkEnd w:id="23"/>
    </w:p>
    <w:p w14:paraId="4FBA0669" w14:textId="77777777" w:rsidR="00E156C7" w:rsidRPr="00230328" w:rsidRDefault="00E156C7" w:rsidP="00E156C7">
      <w:pPr>
        <w:pStyle w:val="NoSpacing"/>
        <w:rPr>
          <w:szCs w:val="22"/>
        </w:rPr>
      </w:pPr>
      <w:r w:rsidRPr="00230328">
        <w:rPr>
          <w:szCs w:val="22"/>
        </w:rPr>
        <w:t>This patch updates various fields in the SURGERY file (#130) and in</w:t>
      </w:r>
      <w:r w:rsidR="00517AE2" w:rsidRPr="00230328">
        <w:rPr>
          <w:szCs w:val="22"/>
        </w:rPr>
        <w:t xml:space="preserve"> </w:t>
      </w:r>
      <w:r w:rsidRPr="00230328">
        <w:rPr>
          <w:szCs w:val="22"/>
        </w:rPr>
        <w:t>the SURGERY TRANSPLANT ASSESSMENTS file (#139.5) as well as various</w:t>
      </w:r>
      <w:r w:rsidR="00517AE2" w:rsidRPr="00230328">
        <w:rPr>
          <w:szCs w:val="22"/>
        </w:rPr>
        <w:t xml:space="preserve"> </w:t>
      </w:r>
      <w:r w:rsidRPr="00230328">
        <w:rPr>
          <w:szCs w:val="22"/>
        </w:rPr>
        <w:t>occurrence category descriptions in the PERIOPERATIVE OCCURRENCE</w:t>
      </w:r>
      <w:r w:rsidR="00517AE2" w:rsidRPr="00230328">
        <w:rPr>
          <w:szCs w:val="22"/>
        </w:rPr>
        <w:t xml:space="preserve"> </w:t>
      </w:r>
      <w:r w:rsidRPr="00230328">
        <w:rPr>
          <w:szCs w:val="22"/>
        </w:rPr>
        <w:t>CATEGORY file (#136.5) so that common items share common definitions.</w:t>
      </w:r>
      <w:r w:rsidR="00517AE2" w:rsidRPr="00230328">
        <w:rPr>
          <w:szCs w:val="22"/>
        </w:rPr>
        <w:t xml:space="preserve"> </w:t>
      </w:r>
      <w:r w:rsidRPr="00230328">
        <w:rPr>
          <w:szCs w:val="22"/>
        </w:rPr>
        <w:t>This patch also replaces various fields with new fields in order to</w:t>
      </w:r>
      <w:r w:rsidR="00517AE2" w:rsidRPr="00230328">
        <w:rPr>
          <w:szCs w:val="22"/>
        </w:rPr>
        <w:t xml:space="preserve"> </w:t>
      </w:r>
      <w:r w:rsidRPr="00230328">
        <w:rPr>
          <w:szCs w:val="22"/>
        </w:rPr>
        <w:t>enhance and refine certain data elements that are in common with</w:t>
      </w:r>
      <w:r w:rsidR="00517AE2" w:rsidRPr="00230328">
        <w:rPr>
          <w:szCs w:val="22"/>
        </w:rPr>
        <w:t xml:space="preserve"> </w:t>
      </w:r>
      <w:r w:rsidRPr="00230328">
        <w:rPr>
          <w:szCs w:val="22"/>
        </w:rPr>
        <w:t>cardiac and non-cardiac risk assessments and transplant assessments.</w:t>
      </w:r>
      <w:r w:rsidR="00517AE2" w:rsidRPr="00230328">
        <w:rPr>
          <w:szCs w:val="22"/>
        </w:rPr>
        <w:t xml:space="preserve"> </w:t>
      </w:r>
      <w:r w:rsidRPr="00230328">
        <w:rPr>
          <w:szCs w:val="22"/>
        </w:rPr>
        <w:t>All the associated data input options, assessment printouts and</w:t>
      </w:r>
      <w:r w:rsidR="00517AE2" w:rsidRPr="00230328">
        <w:rPr>
          <w:szCs w:val="22"/>
        </w:rPr>
        <w:t xml:space="preserve"> </w:t>
      </w:r>
      <w:r w:rsidRPr="00230328">
        <w:rPr>
          <w:szCs w:val="22"/>
        </w:rPr>
        <w:t>transmissions are updated accordingly.</w:t>
      </w:r>
    </w:p>
    <w:p w14:paraId="2E94CACE" w14:textId="77777777" w:rsidR="00517AE2" w:rsidRPr="00230328" w:rsidRDefault="00517AE2" w:rsidP="00E156C7">
      <w:pPr>
        <w:pStyle w:val="NoSpacing"/>
        <w:rPr>
          <w:szCs w:val="22"/>
        </w:rPr>
      </w:pPr>
    </w:p>
    <w:p w14:paraId="1D350074" w14:textId="77777777" w:rsidR="00C162F5" w:rsidRPr="00230328" w:rsidRDefault="00C162F5" w:rsidP="00C162F5">
      <w:pPr>
        <w:pStyle w:val="Heading3"/>
      </w:pPr>
      <w:r w:rsidRPr="00230328">
        <w:t>Field Updates – SURGERY File (#130)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9"/>
        <w:gridCol w:w="2913"/>
      </w:tblGrid>
      <w:tr w:rsidR="00C162F5" w:rsidRPr="00230328" w14:paraId="7B4F4202" w14:textId="77777777" w:rsidTr="009F3D0F">
        <w:tc>
          <w:tcPr>
            <w:tcW w:w="6480" w:type="dxa"/>
            <w:shd w:val="clear" w:color="auto" w:fill="E0E0E0"/>
          </w:tcPr>
          <w:p w14:paraId="155F1DC9" w14:textId="77777777" w:rsidR="00C162F5" w:rsidRPr="00230328" w:rsidRDefault="00C162F5" w:rsidP="009F3D0F">
            <w:pPr>
              <w:spacing w:beforeLines="40" w:before="96"/>
            </w:pPr>
            <w:r w:rsidRPr="00230328">
              <w:rPr>
                <w:rFonts w:ascii="Arial" w:hAnsi="Arial" w:cs="Arial"/>
                <w:b/>
                <w:bCs/>
              </w:rPr>
              <w:t>Field Name and Number</w:t>
            </w:r>
          </w:p>
        </w:tc>
        <w:tc>
          <w:tcPr>
            <w:tcW w:w="2970" w:type="dxa"/>
            <w:shd w:val="clear" w:color="auto" w:fill="E0E0E0"/>
          </w:tcPr>
          <w:p w14:paraId="7D0671F8" w14:textId="77777777" w:rsidR="00C162F5" w:rsidRPr="00230328" w:rsidRDefault="00C162F5" w:rsidP="009F3D0F">
            <w:pPr>
              <w:pStyle w:val="TableText"/>
              <w:spacing w:beforeLines="40" w:before="96"/>
              <w:rPr>
                <w:rFonts w:eastAsia="MS Mincho"/>
                <w:sz w:val="20"/>
              </w:rPr>
            </w:pPr>
            <w:r w:rsidRPr="00230328">
              <w:rPr>
                <w:rFonts w:ascii="Arial" w:hAnsi="Arial" w:cs="Arial"/>
                <w:b/>
                <w:bCs/>
              </w:rPr>
              <w:t>Description of Change</w:t>
            </w:r>
          </w:p>
        </w:tc>
      </w:tr>
      <w:tr w:rsidR="00C162F5" w:rsidRPr="00230328" w14:paraId="79C130BB" w14:textId="77777777" w:rsidTr="009F3D0F">
        <w:tc>
          <w:tcPr>
            <w:tcW w:w="6480" w:type="dxa"/>
          </w:tcPr>
          <w:p w14:paraId="2AA43DF0" w14:textId="77777777" w:rsidR="00C162F5" w:rsidRPr="00230328" w:rsidRDefault="00290B20" w:rsidP="00290B20">
            <w:pPr>
              <w:pStyle w:val="NoSpacing"/>
              <w:rPr>
                <w:szCs w:val="22"/>
              </w:rPr>
            </w:pPr>
            <w:r w:rsidRPr="00230328">
              <w:rPr>
                <w:sz w:val="20"/>
                <w:szCs w:val="20"/>
              </w:rPr>
              <w:t>STROKE/CVA DURATION (#9 in POSTOP OCCURRENCE multiple field #1.16</w:t>
            </w:r>
            <w:r w:rsidR="00B67500" w:rsidRPr="00230328">
              <w:rPr>
                <w:sz w:val="20"/>
                <w:szCs w:val="20"/>
              </w:rPr>
              <w:t>)</w:t>
            </w:r>
          </w:p>
        </w:tc>
        <w:tc>
          <w:tcPr>
            <w:tcW w:w="2970" w:type="dxa"/>
          </w:tcPr>
          <w:p w14:paraId="79E8F9B9" w14:textId="77777777" w:rsidR="00C162F5" w:rsidRPr="00230328" w:rsidRDefault="00290B20" w:rsidP="009F3D0F">
            <w:pPr>
              <w:pStyle w:val="TableText"/>
              <w:rPr>
                <w:rFonts w:eastAsia="MS Mincho"/>
                <w:sz w:val="20"/>
              </w:rPr>
            </w:pPr>
            <w:r w:rsidRPr="00230328">
              <w:rPr>
                <w:rFonts w:eastAsia="MS Mincho"/>
                <w:sz w:val="20"/>
              </w:rPr>
              <w:t>New Field</w:t>
            </w:r>
          </w:p>
        </w:tc>
      </w:tr>
      <w:tr w:rsidR="00290B20" w:rsidRPr="00230328" w14:paraId="128D9597" w14:textId="77777777" w:rsidTr="009F3D0F">
        <w:tc>
          <w:tcPr>
            <w:tcW w:w="6480" w:type="dxa"/>
          </w:tcPr>
          <w:p w14:paraId="03775FF6" w14:textId="77777777" w:rsidR="00290B20" w:rsidRPr="00230328" w:rsidRDefault="00290B20" w:rsidP="009F3D0F">
            <w:pPr>
              <w:spacing w:before="20" w:after="20"/>
              <w:rPr>
                <w:sz w:val="20"/>
                <w:szCs w:val="20"/>
              </w:rPr>
            </w:pPr>
            <w:r w:rsidRPr="00230328">
              <w:rPr>
                <w:sz w:val="20"/>
                <w:szCs w:val="20"/>
              </w:rPr>
              <w:t>*CURRENT SMOKER (#202)</w:t>
            </w:r>
          </w:p>
        </w:tc>
        <w:tc>
          <w:tcPr>
            <w:tcW w:w="2970" w:type="dxa"/>
          </w:tcPr>
          <w:p w14:paraId="15A914BF" w14:textId="77777777" w:rsidR="00290B20" w:rsidRPr="00230328" w:rsidRDefault="00290B20" w:rsidP="009F3D0F">
            <w:pPr>
              <w:pStyle w:val="TableText"/>
              <w:rPr>
                <w:rFonts w:eastAsia="MS Mincho"/>
                <w:sz w:val="20"/>
              </w:rPr>
            </w:pPr>
            <w:r w:rsidRPr="00230328">
              <w:rPr>
                <w:rFonts w:eastAsia="MS Mincho"/>
                <w:sz w:val="20"/>
              </w:rPr>
              <w:t>Field Marked as Obsolete</w:t>
            </w:r>
          </w:p>
        </w:tc>
      </w:tr>
      <w:tr w:rsidR="00C162F5" w:rsidRPr="00230328" w14:paraId="4CE38278" w14:textId="77777777" w:rsidTr="009F3D0F">
        <w:tc>
          <w:tcPr>
            <w:tcW w:w="6480" w:type="dxa"/>
          </w:tcPr>
          <w:p w14:paraId="5CB09027" w14:textId="77777777" w:rsidR="00C162F5" w:rsidRPr="00230328" w:rsidRDefault="00C162F5" w:rsidP="009F3D0F">
            <w:pPr>
              <w:spacing w:before="20" w:after="20"/>
              <w:rPr>
                <w:sz w:val="20"/>
                <w:szCs w:val="20"/>
              </w:rPr>
            </w:pPr>
            <w:r w:rsidRPr="00230328">
              <w:rPr>
                <w:sz w:val="20"/>
                <w:szCs w:val="20"/>
              </w:rPr>
              <w:t>FUNCTIONAL HEALTH STATUS (#240)</w:t>
            </w:r>
          </w:p>
        </w:tc>
        <w:tc>
          <w:tcPr>
            <w:tcW w:w="2970" w:type="dxa"/>
          </w:tcPr>
          <w:p w14:paraId="7C972140" w14:textId="77777777" w:rsidR="00C162F5" w:rsidRPr="00230328" w:rsidRDefault="00C162F5" w:rsidP="009F3D0F">
            <w:pPr>
              <w:pStyle w:val="TableText"/>
              <w:rPr>
                <w:rFonts w:eastAsia="MS Mincho"/>
                <w:sz w:val="20"/>
              </w:rPr>
            </w:pPr>
            <w:r w:rsidRPr="00230328">
              <w:rPr>
                <w:rFonts w:eastAsia="MS Mincho"/>
                <w:sz w:val="20"/>
              </w:rPr>
              <w:t>Field Description Update</w:t>
            </w:r>
          </w:p>
        </w:tc>
      </w:tr>
      <w:tr w:rsidR="00C162F5" w:rsidRPr="00230328" w14:paraId="44F0FB18" w14:textId="77777777" w:rsidTr="009F3D0F">
        <w:tc>
          <w:tcPr>
            <w:tcW w:w="6480" w:type="dxa"/>
          </w:tcPr>
          <w:p w14:paraId="4F1116ED" w14:textId="77777777" w:rsidR="00C162F5" w:rsidRPr="00230328" w:rsidRDefault="00C162F5" w:rsidP="009F3D0F">
            <w:pPr>
              <w:spacing w:before="20" w:after="20"/>
              <w:rPr>
                <w:sz w:val="20"/>
                <w:szCs w:val="20"/>
              </w:rPr>
            </w:pPr>
            <w:r w:rsidRPr="00230328">
              <w:rPr>
                <w:sz w:val="20"/>
                <w:szCs w:val="20"/>
              </w:rPr>
              <w:t>ACUTE RENAL FAILURE (#254)</w:t>
            </w:r>
          </w:p>
        </w:tc>
        <w:tc>
          <w:tcPr>
            <w:tcW w:w="2970" w:type="dxa"/>
          </w:tcPr>
          <w:p w14:paraId="5DA95A10" w14:textId="77777777" w:rsidR="00C162F5" w:rsidRPr="00230328" w:rsidRDefault="00C162F5" w:rsidP="009F3D0F">
            <w:pPr>
              <w:pStyle w:val="TableText"/>
              <w:rPr>
                <w:rFonts w:eastAsia="MS Mincho"/>
                <w:sz w:val="20"/>
              </w:rPr>
            </w:pPr>
            <w:r w:rsidRPr="00230328">
              <w:rPr>
                <w:rFonts w:eastAsia="MS Mincho"/>
                <w:sz w:val="20"/>
              </w:rPr>
              <w:t xml:space="preserve">Field Description Update </w:t>
            </w:r>
          </w:p>
        </w:tc>
      </w:tr>
      <w:tr w:rsidR="00C162F5" w:rsidRPr="00230328" w14:paraId="0BE0E57D" w14:textId="77777777" w:rsidTr="009F3D0F">
        <w:tc>
          <w:tcPr>
            <w:tcW w:w="6480" w:type="dxa"/>
          </w:tcPr>
          <w:p w14:paraId="6BDD950B" w14:textId="77777777" w:rsidR="00C162F5" w:rsidRPr="00230328" w:rsidRDefault="00C162F5" w:rsidP="009F3D0F">
            <w:pPr>
              <w:spacing w:before="20" w:after="20"/>
              <w:rPr>
                <w:sz w:val="20"/>
                <w:szCs w:val="20"/>
              </w:rPr>
            </w:pPr>
            <w:r w:rsidRPr="00230328">
              <w:rPr>
                <w:sz w:val="20"/>
                <w:szCs w:val="20"/>
              </w:rPr>
              <w:t>STROKE/CVA (#256)</w:t>
            </w:r>
          </w:p>
        </w:tc>
        <w:tc>
          <w:tcPr>
            <w:tcW w:w="2970" w:type="dxa"/>
          </w:tcPr>
          <w:p w14:paraId="2EABB238" w14:textId="77777777" w:rsidR="00C162F5" w:rsidRPr="00230328" w:rsidRDefault="00C162F5" w:rsidP="009F3D0F">
            <w:pPr>
              <w:pStyle w:val="TableText"/>
              <w:rPr>
                <w:rFonts w:eastAsia="MS Mincho"/>
                <w:sz w:val="20"/>
              </w:rPr>
            </w:pPr>
            <w:r w:rsidRPr="00230328">
              <w:rPr>
                <w:rFonts w:eastAsia="MS Mincho"/>
                <w:sz w:val="20"/>
              </w:rPr>
              <w:t>Field Description Update</w:t>
            </w:r>
          </w:p>
        </w:tc>
      </w:tr>
      <w:tr w:rsidR="00C162F5" w:rsidRPr="00230328" w14:paraId="62F83537" w14:textId="77777777" w:rsidTr="009F3D0F">
        <w:tc>
          <w:tcPr>
            <w:tcW w:w="6480" w:type="dxa"/>
          </w:tcPr>
          <w:p w14:paraId="4DD0A967" w14:textId="77777777" w:rsidR="00C162F5" w:rsidRPr="00230328" w:rsidRDefault="00C162F5" w:rsidP="009F3D0F">
            <w:pPr>
              <w:spacing w:before="20" w:after="20"/>
              <w:rPr>
                <w:sz w:val="20"/>
                <w:szCs w:val="20"/>
              </w:rPr>
            </w:pPr>
            <w:r w:rsidRPr="00230328">
              <w:rPr>
                <w:sz w:val="20"/>
                <w:szCs w:val="20"/>
              </w:rPr>
              <w:t>MYOCARDIAL INFARCTION (#258)</w:t>
            </w:r>
          </w:p>
        </w:tc>
        <w:tc>
          <w:tcPr>
            <w:tcW w:w="2970" w:type="dxa"/>
          </w:tcPr>
          <w:p w14:paraId="58FFA8B6" w14:textId="77777777" w:rsidR="00C162F5" w:rsidRPr="00230328" w:rsidRDefault="00C162F5" w:rsidP="009F3D0F">
            <w:pPr>
              <w:pStyle w:val="TableText"/>
              <w:rPr>
                <w:rFonts w:eastAsia="MS Mincho"/>
                <w:sz w:val="20"/>
              </w:rPr>
            </w:pPr>
            <w:r w:rsidRPr="00230328">
              <w:rPr>
                <w:rFonts w:eastAsia="MS Mincho"/>
                <w:sz w:val="20"/>
              </w:rPr>
              <w:t>Field Description Update</w:t>
            </w:r>
          </w:p>
        </w:tc>
      </w:tr>
      <w:tr w:rsidR="00C162F5" w:rsidRPr="00230328" w14:paraId="56EFDF46" w14:textId="77777777" w:rsidTr="009F3D0F">
        <w:tc>
          <w:tcPr>
            <w:tcW w:w="6480" w:type="dxa"/>
          </w:tcPr>
          <w:p w14:paraId="671E7CC8" w14:textId="77777777" w:rsidR="00C162F5" w:rsidRPr="00230328" w:rsidRDefault="00C162F5" w:rsidP="009F3D0F">
            <w:pPr>
              <w:spacing w:before="20" w:after="20"/>
              <w:rPr>
                <w:sz w:val="20"/>
                <w:szCs w:val="20"/>
              </w:rPr>
            </w:pPr>
            <w:r w:rsidRPr="00230328">
              <w:rPr>
                <w:sz w:val="20"/>
                <w:szCs w:val="20"/>
              </w:rPr>
              <w:lastRenderedPageBreak/>
              <w:t>*CEREBRAL VASCULAR DISEASE (#264)</w:t>
            </w:r>
          </w:p>
        </w:tc>
        <w:tc>
          <w:tcPr>
            <w:tcW w:w="2970" w:type="dxa"/>
          </w:tcPr>
          <w:p w14:paraId="17A603E3" w14:textId="77777777" w:rsidR="00C162F5" w:rsidRPr="00230328" w:rsidRDefault="00C162F5" w:rsidP="009F3D0F">
            <w:pPr>
              <w:pStyle w:val="TableText"/>
              <w:rPr>
                <w:rFonts w:eastAsia="MS Mincho"/>
                <w:sz w:val="20"/>
              </w:rPr>
            </w:pPr>
            <w:r w:rsidRPr="00230328">
              <w:rPr>
                <w:rFonts w:eastAsia="MS Mincho"/>
                <w:sz w:val="20"/>
              </w:rPr>
              <w:t>Field Marked as Obsolete</w:t>
            </w:r>
          </w:p>
        </w:tc>
      </w:tr>
      <w:tr w:rsidR="0063060B" w:rsidRPr="00230328" w14:paraId="0E27DA83" w14:textId="77777777" w:rsidTr="009F3D0F">
        <w:tc>
          <w:tcPr>
            <w:tcW w:w="6480" w:type="dxa"/>
          </w:tcPr>
          <w:p w14:paraId="4B556907" w14:textId="77777777" w:rsidR="0063060B" w:rsidRPr="00230328" w:rsidRDefault="0063060B" w:rsidP="009F3D0F">
            <w:pPr>
              <w:spacing w:before="20" w:after="20"/>
              <w:rPr>
                <w:sz w:val="20"/>
                <w:szCs w:val="20"/>
              </w:rPr>
            </w:pPr>
            <w:r w:rsidRPr="00230328">
              <w:rPr>
                <w:sz w:val="20"/>
                <w:szCs w:val="20"/>
              </w:rPr>
              <w:t>*HISTORY OF TIA'S (#334)</w:t>
            </w:r>
          </w:p>
        </w:tc>
        <w:tc>
          <w:tcPr>
            <w:tcW w:w="2970" w:type="dxa"/>
          </w:tcPr>
          <w:p w14:paraId="26AB2143" w14:textId="77777777" w:rsidR="0063060B" w:rsidRPr="00230328" w:rsidRDefault="0063060B" w:rsidP="009F3D0F">
            <w:pPr>
              <w:pStyle w:val="TableText"/>
              <w:rPr>
                <w:rFonts w:eastAsia="MS Mincho"/>
                <w:sz w:val="20"/>
              </w:rPr>
            </w:pPr>
            <w:r w:rsidRPr="00230328">
              <w:rPr>
                <w:rFonts w:eastAsia="MS Mincho"/>
                <w:sz w:val="20"/>
              </w:rPr>
              <w:t>Field Marked as Obsolete</w:t>
            </w:r>
          </w:p>
        </w:tc>
      </w:tr>
      <w:tr w:rsidR="0063060B" w:rsidRPr="00230328" w14:paraId="6042AF73" w14:textId="77777777" w:rsidTr="009F3D0F">
        <w:tc>
          <w:tcPr>
            <w:tcW w:w="6480" w:type="dxa"/>
          </w:tcPr>
          <w:p w14:paraId="29F69EE5" w14:textId="77777777" w:rsidR="0063060B" w:rsidRPr="00230328" w:rsidRDefault="0063060B" w:rsidP="009F3D0F">
            <w:pPr>
              <w:spacing w:before="20" w:after="20"/>
              <w:rPr>
                <w:sz w:val="20"/>
                <w:szCs w:val="20"/>
              </w:rPr>
            </w:pPr>
            <w:r w:rsidRPr="00230328">
              <w:rPr>
                <w:sz w:val="20"/>
                <w:szCs w:val="20"/>
              </w:rPr>
              <w:t>*CVA/STROKE WITH NEURO DEFICIT (#335)</w:t>
            </w:r>
          </w:p>
        </w:tc>
        <w:tc>
          <w:tcPr>
            <w:tcW w:w="2970" w:type="dxa"/>
          </w:tcPr>
          <w:p w14:paraId="753A7FB8" w14:textId="77777777" w:rsidR="0063060B" w:rsidRPr="00230328" w:rsidRDefault="0063060B" w:rsidP="009F3D0F">
            <w:pPr>
              <w:pStyle w:val="TableText"/>
              <w:rPr>
                <w:rFonts w:eastAsia="MS Mincho"/>
                <w:sz w:val="20"/>
              </w:rPr>
            </w:pPr>
            <w:r w:rsidRPr="00230328">
              <w:rPr>
                <w:rFonts w:eastAsia="MS Mincho"/>
                <w:sz w:val="20"/>
              </w:rPr>
              <w:t>Field Marked as Obsolete</w:t>
            </w:r>
          </w:p>
        </w:tc>
      </w:tr>
      <w:tr w:rsidR="0063060B" w:rsidRPr="00230328" w14:paraId="3DA30208" w14:textId="77777777" w:rsidTr="009F3D0F">
        <w:tc>
          <w:tcPr>
            <w:tcW w:w="6480" w:type="dxa"/>
          </w:tcPr>
          <w:p w14:paraId="7951C77C" w14:textId="77777777" w:rsidR="0063060B" w:rsidRPr="00230328" w:rsidRDefault="0063060B" w:rsidP="009F3D0F">
            <w:pPr>
              <w:spacing w:before="20" w:after="20"/>
              <w:rPr>
                <w:sz w:val="20"/>
                <w:szCs w:val="20"/>
              </w:rPr>
            </w:pPr>
            <w:r w:rsidRPr="00230328">
              <w:rPr>
                <w:sz w:val="20"/>
                <w:szCs w:val="20"/>
              </w:rPr>
              <w:t>*CVA/STROKE - NO NEURO DEFICIT (#336)</w:t>
            </w:r>
          </w:p>
        </w:tc>
        <w:tc>
          <w:tcPr>
            <w:tcW w:w="2970" w:type="dxa"/>
          </w:tcPr>
          <w:p w14:paraId="515ED1CA" w14:textId="77777777" w:rsidR="0063060B" w:rsidRPr="00230328" w:rsidRDefault="0063060B" w:rsidP="009F3D0F">
            <w:pPr>
              <w:pStyle w:val="TableText"/>
              <w:rPr>
                <w:rFonts w:eastAsia="MS Mincho"/>
                <w:sz w:val="20"/>
              </w:rPr>
            </w:pPr>
            <w:r w:rsidRPr="00230328">
              <w:rPr>
                <w:rFonts w:eastAsia="MS Mincho"/>
                <w:sz w:val="20"/>
              </w:rPr>
              <w:t>Field Marked as Obsolete</w:t>
            </w:r>
          </w:p>
        </w:tc>
      </w:tr>
      <w:tr w:rsidR="0063060B" w:rsidRPr="00230328" w14:paraId="6A596523" w14:textId="77777777" w:rsidTr="009F3D0F">
        <w:tc>
          <w:tcPr>
            <w:tcW w:w="6480" w:type="dxa"/>
          </w:tcPr>
          <w:p w14:paraId="3191C9F8" w14:textId="77777777" w:rsidR="0063060B" w:rsidRPr="00230328" w:rsidRDefault="0063060B" w:rsidP="009F3D0F">
            <w:pPr>
              <w:spacing w:before="20" w:after="20"/>
              <w:rPr>
                <w:sz w:val="20"/>
                <w:szCs w:val="20"/>
              </w:rPr>
            </w:pPr>
            <w:r w:rsidRPr="00230328">
              <w:rPr>
                <w:sz w:val="20"/>
                <w:szCs w:val="20"/>
              </w:rPr>
              <w:t>*DIABETES (#346)</w:t>
            </w:r>
          </w:p>
        </w:tc>
        <w:tc>
          <w:tcPr>
            <w:tcW w:w="2970" w:type="dxa"/>
          </w:tcPr>
          <w:p w14:paraId="40FDF97F" w14:textId="77777777" w:rsidR="0063060B" w:rsidRPr="00230328" w:rsidRDefault="0063060B" w:rsidP="009F3D0F">
            <w:pPr>
              <w:pStyle w:val="TableText"/>
              <w:rPr>
                <w:rFonts w:eastAsia="MS Mincho"/>
                <w:sz w:val="20"/>
              </w:rPr>
            </w:pPr>
            <w:r w:rsidRPr="00230328">
              <w:rPr>
                <w:rFonts w:eastAsia="MS Mincho"/>
                <w:sz w:val="20"/>
              </w:rPr>
              <w:t>Field Marked as Obsolete</w:t>
            </w:r>
          </w:p>
        </w:tc>
      </w:tr>
      <w:tr w:rsidR="00A5460D" w:rsidRPr="00230328" w14:paraId="0D4474D0" w14:textId="77777777" w:rsidTr="009F3D0F">
        <w:tc>
          <w:tcPr>
            <w:tcW w:w="6480" w:type="dxa"/>
          </w:tcPr>
          <w:p w14:paraId="0289CE0E" w14:textId="77777777" w:rsidR="00A5460D" w:rsidRPr="00230328" w:rsidRDefault="00A5460D" w:rsidP="009F3D0F">
            <w:pPr>
              <w:spacing w:before="20" w:after="20"/>
              <w:rPr>
                <w:sz w:val="20"/>
                <w:szCs w:val="20"/>
              </w:rPr>
            </w:pPr>
            <w:r w:rsidRPr="00230328">
              <w:rPr>
                <w:sz w:val="20"/>
                <w:szCs w:val="20"/>
              </w:rPr>
              <w:t>*PERIOPERATIVE MI (#385)</w:t>
            </w:r>
          </w:p>
        </w:tc>
        <w:tc>
          <w:tcPr>
            <w:tcW w:w="2970" w:type="dxa"/>
          </w:tcPr>
          <w:p w14:paraId="7BB2967F" w14:textId="77777777" w:rsidR="00A5460D" w:rsidRPr="00230328" w:rsidRDefault="00A5460D" w:rsidP="00400761">
            <w:pPr>
              <w:pStyle w:val="TableText"/>
              <w:rPr>
                <w:rFonts w:eastAsia="MS Mincho"/>
                <w:sz w:val="20"/>
              </w:rPr>
            </w:pPr>
            <w:r w:rsidRPr="00230328">
              <w:rPr>
                <w:rFonts w:eastAsia="MS Mincho"/>
                <w:sz w:val="20"/>
              </w:rPr>
              <w:t>Field Marked as Obsolete</w:t>
            </w:r>
          </w:p>
        </w:tc>
      </w:tr>
      <w:tr w:rsidR="0063060B" w:rsidRPr="00230328" w14:paraId="29DC804A" w14:textId="77777777" w:rsidTr="009F3D0F">
        <w:tc>
          <w:tcPr>
            <w:tcW w:w="6480" w:type="dxa"/>
          </w:tcPr>
          <w:p w14:paraId="1641FE8C" w14:textId="77777777" w:rsidR="0063060B" w:rsidRPr="00230328" w:rsidRDefault="0063060B" w:rsidP="009F3D0F">
            <w:pPr>
              <w:spacing w:before="20" w:after="20"/>
              <w:rPr>
                <w:sz w:val="20"/>
                <w:szCs w:val="20"/>
              </w:rPr>
            </w:pPr>
            <w:r w:rsidRPr="00230328">
              <w:rPr>
                <w:sz w:val="20"/>
                <w:szCs w:val="20"/>
              </w:rPr>
              <w:t>*STROKE (#390)</w:t>
            </w:r>
          </w:p>
        </w:tc>
        <w:tc>
          <w:tcPr>
            <w:tcW w:w="2970" w:type="dxa"/>
          </w:tcPr>
          <w:p w14:paraId="7CCEF010" w14:textId="77777777" w:rsidR="0063060B" w:rsidRPr="00230328" w:rsidRDefault="0063060B" w:rsidP="009F3D0F">
            <w:pPr>
              <w:pStyle w:val="TableText"/>
              <w:rPr>
                <w:rFonts w:eastAsia="MS Mincho"/>
                <w:sz w:val="20"/>
              </w:rPr>
            </w:pPr>
            <w:r w:rsidRPr="00230328">
              <w:rPr>
                <w:rFonts w:eastAsia="MS Mincho"/>
                <w:sz w:val="20"/>
              </w:rPr>
              <w:t>Field Marked as Obsolete</w:t>
            </w:r>
          </w:p>
        </w:tc>
      </w:tr>
      <w:tr w:rsidR="0063060B" w:rsidRPr="00230328" w14:paraId="03CED8C5" w14:textId="77777777" w:rsidTr="009F3D0F">
        <w:tc>
          <w:tcPr>
            <w:tcW w:w="6480" w:type="dxa"/>
          </w:tcPr>
          <w:p w14:paraId="0B324EB5" w14:textId="77777777" w:rsidR="0063060B" w:rsidRPr="00230328" w:rsidRDefault="0063060B" w:rsidP="009F3D0F">
            <w:pPr>
              <w:spacing w:before="20" w:after="20"/>
              <w:rPr>
                <w:sz w:val="20"/>
                <w:szCs w:val="20"/>
              </w:rPr>
            </w:pPr>
            <w:r w:rsidRPr="00230328">
              <w:rPr>
                <w:sz w:val="20"/>
                <w:szCs w:val="20"/>
              </w:rPr>
              <w:t>*DIABETES (CARDIAC) (#475)</w:t>
            </w:r>
          </w:p>
        </w:tc>
        <w:tc>
          <w:tcPr>
            <w:tcW w:w="2970" w:type="dxa"/>
          </w:tcPr>
          <w:p w14:paraId="24023598" w14:textId="77777777" w:rsidR="0063060B" w:rsidRPr="00230328" w:rsidRDefault="0063060B" w:rsidP="009F3D0F">
            <w:pPr>
              <w:pStyle w:val="TableText"/>
              <w:rPr>
                <w:rFonts w:eastAsia="MS Mincho"/>
                <w:sz w:val="20"/>
              </w:rPr>
            </w:pPr>
            <w:r w:rsidRPr="00230328">
              <w:rPr>
                <w:rFonts w:eastAsia="MS Mincho"/>
                <w:sz w:val="20"/>
              </w:rPr>
              <w:t>Field Marked as Obsolete</w:t>
            </w:r>
          </w:p>
        </w:tc>
      </w:tr>
      <w:tr w:rsidR="0063060B" w:rsidRPr="00230328" w14:paraId="773984BF" w14:textId="77777777" w:rsidTr="009F3D0F">
        <w:tc>
          <w:tcPr>
            <w:tcW w:w="6480" w:type="dxa"/>
          </w:tcPr>
          <w:p w14:paraId="315EBB29" w14:textId="77777777" w:rsidR="0063060B" w:rsidRPr="00230328" w:rsidRDefault="0063060B" w:rsidP="009F3D0F">
            <w:pPr>
              <w:spacing w:before="20" w:after="20"/>
              <w:rPr>
                <w:sz w:val="20"/>
                <w:szCs w:val="20"/>
              </w:rPr>
            </w:pPr>
            <w:r w:rsidRPr="00230328">
              <w:rPr>
                <w:sz w:val="20"/>
                <w:szCs w:val="20"/>
              </w:rPr>
              <w:t>*CURRENT SMOKER (CARDIAC) (#510)</w:t>
            </w:r>
          </w:p>
        </w:tc>
        <w:tc>
          <w:tcPr>
            <w:tcW w:w="2970" w:type="dxa"/>
          </w:tcPr>
          <w:p w14:paraId="1A3ED336" w14:textId="77777777" w:rsidR="0063060B" w:rsidRPr="00230328" w:rsidRDefault="0063060B" w:rsidP="009F3D0F">
            <w:pPr>
              <w:pStyle w:val="TableText"/>
              <w:rPr>
                <w:rFonts w:eastAsia="MS Mincho"/>
                <w:sz w:val="20"/>
              </w:rPr>
            </w:pPr>
            <w:r w:rsidRPr="00230328">
              <w:rPr>
                <w:rFonts w:eastAsia="MS Mincho"/>
                <w:sz w:val="20"/>
              </w:rPr>
              <w:t>Field Marked as Obsolete</w:t>
            </w:r>
          </w:p>
        </w:tc>
      </w:tr>
      <w:tr w:rsidR="0063060B" w:rsidRPr="00230328" w14:paraId="6A741880" w14:textId="77777777" w:rsidTr="009F3D0F">
        <w:tc>
          <w:tcPr>
            <w:tcW w:w="6480" w:type="dxa"/>
          </w:tcPr>
          <w:p w14:paraId="74A69430" w14:textId="77777777" w:rsidR="0063060B" w:rsidRPr="00230328" w:rsidRDefault="0063060B" w:rsidP="009F3D0F">
            <w:pPr>
              <w:spacing w:before="20" w:after="20"/>
              <w:rPr>
                <w:sz w:val="20"/>
                <w:szCs w:val="20"/>
              </w:rPr>
            </w:pPr>
            <w:r w:rsidRPr="00230328">
              <w:rPr>
                <w:sz w:val="20"/>
                <w:szCs w:val="20"/>
              </w:rPr>
              <w:t>TOBACCO USE (#517)</w:t>
            </w:r>
          </w:p>
        </w:tc>
        <w:tc>
          <w:tcPr>
            <w:tcW w:w="2970" w:type="dxa"/>
          </w:tcPr>
          <w:p w14:paraId="358FD892" w14:textId="77777777" w:rsidR="0063060B" w:rsidRPr="00230328" w:rsidRDefault="0063060B" w:rsidP="009F3D0F">
            <w:pPr>
              <w:pStyle w:val="TableText"/>
              <w:rPr>
                <w:rFonts w:eastAsia="MS Mincho"/>
                <w:sz w:val="20"/>
              </w:rPr>
            </w:pPr>
            <w:r w:rsidRPr="00230328">
              <w:rPr>
                <w:rFonts w:eastAsia="MS Mincho"/>
                <w:sz w:val="20"/>
              </w:rPr>
              <w:t>New Field</w:t>
            </w:r>
          </w:p>
        </w:tc>
      </w:tr>
      <w:tr w:rsidR="0063060B" w:rsidRPr="00230328" w14:paraId="24B6BAA0" w14:textId="77777777" w:rsidTr="009F3D0F">
        <w:tc>
          <w:tcPr>
            <w:tcW w:w="6480" w:type="dxa"/>
          </w:tcPr>
          <w:p w14:paraId="02DCE0F0" w14:textId="77777777" w:rsidR="0063060B" w:rsidRPr="00230328" w:rsidRDefault="0063060B" w:rsidP="009F3D0F">
            <w:pPr>
              <w:spacing w:before="20" w:after="20"/>
              <w:rPr>
                <w:sz w:val="20"/>
                <w:szCs w:val="20"/>
              </w:rPr>
            </w:pPr>
            <w:r w:rsidRPr="00230328">
              <w:rPr>
                <w:sz w:val="20"/>
                <w:szCs w:val="20"/>
              </w:rPr>
              <w:t>TOBACCO USE TIMEFRAME (#518)</w:t>
            </w:r>
          </w:p>
        </w:tc>
        <w:tc>
          <w:tcPr>
            <w:tcW w:w="2970" w:type="dxa"/>
          </w:tcPr>
          <w:p w14:paraId="6EAE0305" w14:textId="77777777" w:rsidR="0063060B" w:rsidRPr="00230328" w:rsidRDefault="0063060B" w:rsidP="009F3D0F">
            <w:pPr>
              <w:pStyle w:val="TableText"/>
              <w:rPr>
                <w:rFonts w:eastAsia="MS Mincho"/>
                <w:sz w:val="20"/>
              </w:rPr>
            </w:pPr>
            <w:r w:rsidRPr="00230328">
              <w:rPr>
                <w:rFonts w:eastAsia="MS Mincho"/>
                <w:sz w:val="20"/>
              </w:rPr>
              <w:t>New Field</w:t>
            </w:r>
          </w:p>
        </w:tc>
      </w:tr>
      <w:tr w:rsidR="0063060B" w:rsidRPr="00230328" w14:paraId="2597002D" w14:textId="77777777" w:rsidTr="009F3D0F">
        <w:tc>
          <w:tcPr>
            <w:tcW w:w="6480" w:type="dxa"/>
          </w:tcPr>
          <w:p w14:paraId="11225495" w14:textId="77777777" w:rsidR="0063060B" w:rsidRPr="00230328" w:rsidRDefault="0063060B" w:rsidP="009F3D0F">
            <w:pPr>
              <w:spacing w:before="20" w:after="20"/>
              <w:rPr>
                <w:sz w:val="20"/>
                <w:szCs w:val="20"/>
              </w:rPr>
            </w:pPr>
            <w:r w:rsidRPr="00230328">
              <w:rPr>
                <w:sz w:val="20"/>
                <w:szCs w:val="20"/>
              </w:rPr>
              <w:t>DIABETES MELLITUS CHRONIC (#519)</w:t>
            </w:r>
          </w:p>
        </w:tc>
        <w:tc>
          <w:tcPr>
            <w:tcW w:w="2970" w:type="dxa"/>
          </w:tcPr>
          <w:p w14:paraId="6D13A467" w14:textId="77777777" w:rsidR="0063060B" w:rsidRPr="00230328" w:rsidRDefault="0063060B" w:rsidP="009F3D0F">
            <w:pPr>
              <w:pStyle w:val="TableText"/>
              <w:rPr>
                <w:rFonts w:eastAsia="MS Mincho"/>
                <w:sz w:val="20"/>
              </w:rPr>
            </w:pPr>
            <w:r w:rsidRPr="00230328">
              <w:rPr>
                <w:rFonts w:eastAsia="MS Mincho"/>
                <w:sz w:val="20"/>
              </w:rPr>
              <w:t>New Field</w:t>
            </w:r>
          </w:p>
        </w:tc>
      </w:tr>
      <w:tr w:rsidR="0063060B" w:rsidRPr="00230328" w14:paraId="53918645" w14:textId="77777777" w:rsidTr="009F3D0F">
        <w:tc>
          <w:tcPr>
            <w:tcW w:w="6480" w:type="dxa"/>
          </w:tcPr>
          <w:p w14:paraId="2CEE8275" w14:textId="77777777" w:rsidR="0063060B" w:rsidRPr="00230328" w:rsidRDefault="0063060B" w:rsidP="009F3D0F">
            <w:pPr>
              <w:spacing w:before="20" w:after="20"/>
              <w:rPr>
                <w:sz w:val="20"/>
                <w:szCs w:val="20"/>
              </w:rPr>
            </w:pPr>
            <w:r w:rsidRPr="00230328">
              <w:rPr>
                <w:sz w:val="20"/>
                <w:szCs w:val="20"/>
              </w:rPr>
              <w:t>DIABETES MELLITUS PREOP MGMT (#520)</w:t>
            </w:r>
          </w:p>
        </w:tc>
        <w:tc>
          <w:tcPr>
            <w:tcW w:w="2970" w:type="dxa"/>
          </w:tcPr>
          <w:p w14:paraId="550FA09D" w14:textId="77777777" w:rsidR="0063060B" w:rsidRPr="00230328" w:rsidRDefault="0063060B" w:rsidP="009F3D0F">
            <w:pPr>
              <w:pStyle w:val="TableText"/>
              <w:rPr>
                <w:rFonts w:eastAsia="MS Mincho"/>
                <w:sz w:val="20"/>
              </w:rPr>
            </w:pPr>
            <w:r w:rsidRPr="00230328">
              <w:rPr>
                <w:rFonts w:eastAsia="MS Mincho"/>
                <w:sz w:val="20"/>
              </w:rPr>
              <w:t>New Field</w:t>
            </w:r>
          </w:p>
        </w:tc>
      </w:tr>
      <w:tr w:rsidR="0063060B" w:rsidRPr="00230328" w14:paraId="4ACA4E93" w14:textId="77777777" w:rsidTr="009F3D0F">
        <w:tc>
          <w:tcPr>
            <w:tcW w:w="6480" w:type="dxa"/>
          </w:tcPr>
          <w:p w14:paraId="10D8D9BD" w14:textId="77777777" w:rsidR="0063060B" w:rsidRPr="00230328" w:rsidRDefault="0063060B" w:rsidP="009F3D0F">
            <w:pPr>
              <w:spacing w:before="20" w:after="20"/>
              <w:rPr>
                <w:sz w:val="20"/>
                <w:szCs w:val="20"/>
              </w:rPr>
            </w:pPr>
            <w:r w:rsidRPr="00230328">
              <w:rPr>
                <w:sz w:val="20"/>
                <w:szCs w:val="20"/>
              </w:rPr>
              <w:t>CVD REPAIR/OBSTRUCTION (#521)</w:t>
            </w:r>
          </w:p>
        </w:tc>
        <w:tc>
          <w:tcPr>
            <w:tcW w:w="2970" w:type="dxa"/>
          </w:tcPr>
          <w:p w14:paraId="6A25E4E0" w14:textId="77777777" w:rsidR="0063060B" w:rsidRPr="00230328" w:rsidRDefault="0063060B" w:rsidP="009F3D0F">
            <w:pPr>
              <w:pStyle w:val="TableText"/>
              <w:rPr>
                <w:rFonts w:eastAsia="MS Mincho"/>
                <w:sz w:val="20"/>
              </w:rPr>
            </w:pPr>
            <w:r w:rsidRPr="00230328">
              <w:rPr>
                <w:rFonts w:eastAsia="MS Mincho"/>
                <w:sz w:val="20"/>
              </w:rPr>
              <w:t>New Field</w:t>
            </w:r>
          </w:p>
        </w:tc>
      </w:tr>
      <w:tr w:rsidR="0063060B" w:rsidRPr="00230328" w14:paraId="1FF4A93E" w14:textId="77777777" w:rsidTr="009F3D0F">
        <w:tc>
          <w:tcPr>
            <w:tcW w:w="6480" w:type="dxa"/>
          </w:tcPr>
          <w:p w14:paraId="4E353824" w14:textId="77777777" w:rsidR="0063060B" w:rsidRPr="00230328" w:rsidRDefault="0063060B" w:rsidP="009F3D0F">
            <w:pPr>
              <w:spacing w:before="20" w:after="20"/>
              <w:rPr>
                <w:sz w:val="20"/>
                <w:szCs w:val="20"/>
              </w:rPr>
            </w:pPr>
            <w:r w:rsidRPr="00230328">
              <w:rPr>
                <w:sz w:val="20"/>
                <w:szCs w:val="20"/>
              </w:rPr>
              <w:t>HISTORY OF CVD (#522)</w:t>
            </w:r>
          </w:p>
        </w:tc>
        <w:tc>
          <w:tcPr>
            <w:tcW w:w="2970" w:type="dxa"/>
          </w:tcPr>
          <w:p w14:paraId="6AB795A4" w14:textId="77777777" w:rsidR="0063060B" w:rsidRPr="00230328" w:rsidRDefault="0063060B" w:rsidP="009F3D0F">
            <w:pPr>
              <w:pStyle w:val="TableText"/>
              <w:rPr>
                <w:rFonts w:eastAsia="MS Mincho"/>
                <w:sz w:val="20"/>
              </w:rPr>
            </w:pPr>
            <w:r w:rsidRPr="00230328">
              <w:rPr>
                <w:rFonts w:eastAsia="MS Mincho"/>
                <w:sz w:val="20"/>
              </w:rPr>
              <w:t>New Field</w:t>
            </w:r>
          </w:p>
        </w:tc>
      </w:tr>
    </w:tbl>
    <w:p w14:paraId="080D823F" w14:textId="77777777" w:rsidR="00C162F5" w:rsidRPr="00230328" w:rsidRDefault="00C162F5" w:rsidP="00E156C7">
      <w:pPr>
        <w:pStyle w:val="NoSpacing"/>
        <w:rPr>
          <w:szCs w:val="22"/>
        </w:rPr>
      </w:pPr>
    </w:p>
    <w:p w14:paraId="094A72BF" w14:textId="77777777" w:rsidR="0098563C" w:rsidRPr="00230328" w:rsidRDefault="0098563C" w:rsidP="0098563C">
      <w:pPr>
        <w:pStyle w:val="Heading3"/>
      </w:pPr>
      <w:r w:rsidRPr="00230328">
        <w:t>Field Updates – SURGERY TRANSPLANT ASSESSMENTS File (#139.5)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9"/>
        <w:gridCol w:w="2913"/>
      </w:tblGrid>
      <w:tr w:rsidR="0098563C" w:rsidRPr="00230328" w14:paraId="4215F292" w14:textId="77777777" w:rsidTr="009F3D0F">
        <w:tc>
          <w:tcPr>
            <w:tcW w:w="6480" w:type="dxa"/>
            <w:shd w:val="clear" w:color="auto" w:fill="E0E0E0"/>
          </w:tcPr>
          <w:p w14:paraId="0820C449" w14:textId="77777777" w:rsidR="0098563C" w:rsidRPr="00230328" w:rsidRDefault="0098563C" w:rsidP="009F3D0F">
            <w:pPr>
              <w:spacing w:beforeLines="40" w:before="96"/>
            </w:pPr>
            <w:r w:rsidRPr="00230328">
              <w:rPr>
                <w:rFonts w:ascii="Arial" w:hAnsi="Arial" w:cs="Arial"/>
                <w:b/>
                <w:bCs/>
              </w:rPr>
              <w:t>Field Name and Number</w:t>
            </w:r>
          </w:p>
        </w:tc>
        <w:tc>
          <w:tcPr>
            <w:tcW w:w="2970" w:type="dxa"/>
            <w:shd w:val="clear" w:color="auto" w:fill="E0E0E0"/>
          </w:tcPr>
          <w:p w14:paraId="6C16CF27" w14:textId="77777777" w:rsidR="0098563C" w:rsidRPr="00230328" w:rsidRDefault="0098563C" w:rsidP="009F3D0F">
            <w:pPr>
              <w:pStyle w:val="TableText"/>
              <w:spacing w:beforeLines="40" w:before="96"/>
              <w:rPr>
                <w:rFonts w:eastAsia="MS Mincho"/>
                <w:sz w:val="20"/>
              </w:rPr>
            </w:pPr>
            <w:r w:rsidRPr="00230328">
              <w:rPr>
                <w:rFonts w:ascii="Arial" w:hAnsi="Arial" w:cs="Arial"/>
                <w:b/>
                <w:bCs/>
              </w:rPr>
              <w:t>Description of Change</w:t>
            </w:r>
          </w:p>
        </w:tc>
      </w:tr>
      <w:tr w:rsidR="0098563C" w:rsidRPr="00230328" w14:paraId="691EF956" w14:textId="77777777" w:rsidTr="009F3D0F">
        <w:tc>
          <w:tcPr>
            <w:tcW w:w="6480" w:type="dxa"/>
          </w:tcPr>
          <w:p w14:paraId="5F0797FD" w14:textId="77777777" w:rsidR="0098563C" w:rsidRPr="00230328" w:rsidRDefault="0098563C" w:rsidP="009F3D0F">
            <w:pPr>
              <w:spacing w:before="20" w:after="20"/>
              <w:rPr>
                <w:sz w:val="20"/>
                <w:szCs w:val="20"/>
              </w:rPr>
            </w:pPr>
            <w:r w:rsidRPr="00230328">
              <w:rPr>
                <w:sz w:val="20"/>
                <w:szCs w:val="20"/>
              </w:rPr>
              <w:t>STROKE/CVA (#121)</w:t>
            </w:r>
          </w:p>
        </w:tc>
        <w:tc>
          <w:tcPr>
            <w:tcW w:w="2970" w:type="dxa"/>
          </w:tcPr>
          <w:p w14:paraId="415EB3A8" w14:textId="77777777" w:rsidR="0098563C" w:rsidRPr="00230328" w:rsidRDefault="004D3F75" w:rsidP="009F3D0F">
            <w:pPr>
              <w:pStyle w:val="TableText"/>
              <w:rPr>
                <w:rFonts w:eastAsia="MS Mincho"/>
                <w:sz w:val="20"/>
              </w:rPr>
            </w:pPr>
            <w:r w:rsidRPr="00230328">
              <w:rPr>
                <w:rFonts w:eastAsia="MS Mincho"/>
                <w:sz w:val="20"/>
              </w:rPr>
              <w:t>New Field</w:t>
            </w:r>
          </w:p>
        </w:tc>
      </w:tr>
      <w:tr w:rsidR="0098563C" w:rsidRPr="00230328" w14:paraId="01BDE167" w14:textId="77777777" w:rsidTr="009F3D0F">
        <w:tc>
          <w:tcPr>
            <w:tcW w:w="6480" w:type="dxa"/>
          </w:tcPr>
          <w:p w14:paraId="6450591E" w14:textId="77777777" w:rsidR="0098563C" w:rsidRPr="00230328" w:rsidRDefault="0098563C">
            <w:r w:rsidRPr="00230328">
              <w:rPr>
                <w:sz w:val="20"/>
                <w:szCs w:val="20"/>
              </w:rPr>
              <w:t>*DIABETES MELLITUS (#147)</w:t>
            </w:r>
          </w:p>
        </w:tc>
        <w:tc>
          <w:tcPr>
            <w:tcW w:w="2970" w:type="dxa"/>
          </w:tcPr>
          <w:p w14:paraId="7977BDEB" w14:textId="77777777" w:rsidR="0098563C" w:rsidRPr="00230328" w:rsidRDefault="004D3F75">
            <w:r w:rsidRPr="00230328">
              <w:rPr>
                <w:rFonts w:eastAsia="MS Mincho"/>
                <w:sz w:val="20"/>
                <w:szCs w:val="20"/>
              </w:rPr>
              <w:t>Field Marked as Obsolete</w:t>
            </w:r>
          </w:p>
        </w:tc>
      </w:tr>
      <w:tr w:rsidR="0098563C" w:rsidRPr="00230328" w14:paraId="3452D390" w14:textId="77777777" w:rsidTr="009F3D0F">
        <w:tc>
          <w:tcPr>
            <w:tcW w:w="6480" w:type="dxa"/>
          </w:tcPr>
          <w:p w14:paraId="6C7CD7CD" w14:textId="77777777" w:rsidR="0098563C" w:rsidRPr="00230328" w:rsidRDefault="0098563C" w:rsidP="009F3D0F">
            <w:pPr>
              <w:rPr>
                <w:sz w:val="20"/>
                <w:szCs w:val="20"/>
              </w:rPr>
            </w:pPr>
            <w:r w:rsidRPr="00230328">
              <w:rPr>
                <w:sz w:val="20"/>
                <w:szCs w:val="20"/>
              </w:rPr>
              <w:t>*CURRENT SMOKER</w:t>
            </w:r>
            <w:r w:rsidR="00B57C95" w:rsidRPr="00230328">
              <w:rPr>
                <w:sz w:val="20"/>
                <w:szCs w:val="20"/>
              </w:rPr>
              <w:t xml:space="preserve"> (#171)</w:t>
            </w:r>
          </w:p>
        </w:tc>
        <w:tc>
          <w:tcPr>
            <w:tcW w:w="2970" w:type="dxa"/>
          </w:tcPr>
          <w:p w14:paraId="0C6FB3D6" w14:textId="77777777" w:rsidR="0098563C" w:rsidRPr="00230328" w:rsidRDefault="004D3F75" w:rsidP="009F3D0F">
            <w:r w:rsidRPr="00230328">
              <w:rPr>
                <w:rFonts w:eastAsia="MS Mincho"/>
                <w:sz w:val="20"/>
                <w:szCs w:val="20"/>
              </w:rPr>
              <w:t>Field Marked as Obsolete</w:t>
            </w:r>
          </w:p>
        </w:tc>
      </w:tr>
      <w:tr w:rsidR="0098563C" w:rsidRPr="00230328" w14:paraId="40B5AC91" w14:textId="77777777" w:rsidTr="009F3D0F">
        <w:tc>
          <w:tcPr>
            <w:tcW w:w="6480" w:type="dxa"/>
          </w:tcPr>
          <w:p w14:paraId="688B0557" w14:textId="77777777" w:rsidR="0098563C" w:rsidRPr="00230328" w:rsidRDefault="004D3F75" w:rsidP="009F3D0F">
            <w:pPr>
              <w:spacing w:before="20" w:after="20"/>
              <w:rPr>
                <w:sz w:val="20"/>
                <w:szCs w:val="20"/>
              </w:rPr>
            </w:pPr>
            <w:r w:rsidRPr="00230328">
              <w:rPr>
                <w:sz w:val="20"/>
                <w:szCs w:val="20"/>
              </w:rPr>
              <w:t>*CEREBRAL VASCULAR DISEASE (#174)</w:t>
            </w:r>
          </w:p>
        </w:tc>
        <w:tc>
          <w:tcPr>
            <w:tcW w:w="2970" w:type="dxa"/>
          </w:tcPr>
          <w:p w14:paraId="3858C621" w14:textId="77777777" w:rsidR="0098563C" w:rsidRPr="00230328" w:rsidRDefault="004D3F75" w:rsidP="009F3D0F">
            <w:pPr>
              <w:pStyle w:val="TableText"/>
              <w:rPr>
                <w:rFonts w:eastAsia="MS Mincho"/>
                <w:sz w:val="20"/>
              </w:rPr>
            </w:pPr>
            <w:r w:rsidRPr="00230328">
              <w:rPr>
                <w:rFonts w:eastAsia="MS Mincho"/>
                <w:sz w:val="20"/>
              </w:rPr>
              <w:t>Field Marked as Obsolete</w:t>
            </w:r>
          </w:p>
        </w:tc>
      </w:tr>
      <w:tr w:rsidR="0098563C" w:rsidRPr="00230328" w14:paraId="64E008D9" w14:textId="77777777" w:rsidTr="009F3D0F">
        <w:tc>
          <w:tcPr>
            <w:tcW w:w="6480" w:type="dxa"/>
          </w:tcPr>
          <w:p w14:paraId="14AA0295" w14:textId="77777777" w:rsidR="0098563C" w:rsidRPr="00230328" w:rsidRDefault="004D3F75" w:rsidP="009F3D0F">
            <w:pPr>
              <w:spacing w:before="20" w:after="20"/>
              <w:rPr>
                <w:sz w:val="20"/>
                <w:szCs w:val="20"/>
              </w:rPr>
            </w:pPr>
            <w:r w:rsidRPr="00230328">
              <w:rPr>
                <w:sz w:val="20"/>
                <w:szCs w:val="20"/>
              </w:rPr>
              <w:t>RENAL FAILURE REQ. DIALYSIS (#191)</w:t>
            </w:r>
          </w:p>
        </w:tc>
        <w:tc>
          <w:tcPr>
            <w:tcW w:w="2970" w:type="dxa"/>
          </w:tcPr>
          <w:p w14:paraId="5931C1AE" w14:textId="77777777" w:rsidR="0098563C" w:rsidRPr="00230328" w:rsidRDefault="0098563C" w:rsidP="009F3D0F">
            <w:pPr>
              <w:pStyle w:val="TableText"/>
              <w:rPr>
                <w:rFonts w:eastAsia="MS Mincho"/>
                <w:sz w:val="20"/>
              </w:rPr>
            </w:pPr>
            <w:r w:rsidRPr="00230328">
              <w:rPr>
                <w:rFonts w:eastAsia="MS Mincho"/>
                <w:sz w:val="20"/>
              </w:rPr>
              <w:t>Field Description Update</w:t>
            </w:r>
          </w:p>
        </w:tc>
      </w:tr>
      <w:tr w:rsidR="0098563C" w:rsidRPr="00230328" w14:paraId="0659929E" w14:textId="77777777" w:rsidTr="009F3D0F">
        <w:tc>
          <w:tcPr>
            <w:tcW w:w="6480" w:type="dxa"/>
          </w:tcPr>
          <w:p w14:paraId="01C06878" w14:textId="77777777" w:rsidR="0098563C" w:rsidRPr="00230328" w:rsidRDefault="004D3F75" w:rsidP="009F3D0F">
            <w:pPr>
              <w:spacing w:before="20" w:after="20"/>
              <w:rPr>
                <w:sz w:val="20"/>
                <w:szCs w:val="20"/>
              </w:rPr>
            </w:pPr>
            <w:r w:rsidRPr="00230328">
              <w:rPr>
                <w:sz w:val="20"/>
                <w:szCs w:val="20"/>
              </w:rPr>
              <w:t>PERIOPERATIVE MI (#192)</w:t>
            </w:r>
          </w:p>
        </w:tc>
        <w:tc>
          <w:tcPr>
            <w:tcW w:w="2970" w:type="dxa"/>
          </w:tcPr>
          <w:p w14:paraId="4D746BD4" w14:textId="77777777" w:rsidR="0098563C" w:rsidRPr="00230328" w:rsidRDefault="0098563C" w:rsidP="009F3D0F">
            <w:pPr>
              <w:pStyle w:val="TableText"/>
              <w:rPr>
                <w:rFonts w:eastAsia="MS Mincho"/>
                <w:sz w:val="20"/>
              </w:rPr>
            </w:pPr>
            <w:r w:rsidRPr="00230328">
              <w:rPr>
                <w:rFonts w:eastAsia="MS Mincho"/>
                <w:sz w:val="20"/>
              </w:rPr>
              <w:t xml:space="preserve">Field Description Update </w:t>
            </w:r>
          </w:p>
        </w:tc>
      </w:tr>
      <w:tr w:rsidR="004D3F75" w:rsidRPr="00230328" w14:paraId="2FC48D7B" w14:textId="77777777" w:rsidTr="009F3D0F">
        <w:tc>
          <w:tcPr>
            <w:tcW w:w="6480" w:type="dxa"/>
          </w:tcPr>
          <w:p w14:paraId="355A5F69" w14:textId="77777777" w:rsidR="004D3F75" w:rsidRPr="00230328" w:rsidRDefault="004D3F75" w:rsidP="009F3D0F">
            <w:pPr>
              <w:spacing w:before="20" w:after="20"/>
              <w:rPr>
                <w:sz w:val="20"/>
                <w:szCs w:val="20"/>
              </w:rPr>
            </w:pPr>
            <w:r w:rsidRPr="00230328">
              <w:rPr>
                <w:sz w:val="20"/>
                <w:szCs w:val="20"/>
              </w:rPr>
              <w:t>TOBACCO USE (#198)</w:t>
            </w:r>
          </w:p>
        </w:tc>
        <w:tc>
          <w:tcPr>
            <w:tcW w:w="2970" w:type="dxa"/>
          </w:tcPr>
          <w:p w14:paraId="670B18D5" w14:textId="77777777" w:rsidR="004D3F75" w:rsidRPr="00230328" w:rsidRDefault="004D3F75" w:rsidP="009F3D0F">
            <w:pPr>
              <w:pStyle w:val="TableText"/>
              <w:rPr>
                <w:rFonts w:eastAsia="MS Mincho"/>
                <w:sz w:val="20"/>
              </w:rPr>
            </w:pPr>
            <w:r w:rsidRPr="00230328">
              <w:rPr>
                <w:rFonts w:eastAsia="MS Mincho"/>
                <w:sz w:val="20"/>
              </w:rPr>
              <w:t>New Field</w:t>
            </w:r>
          </w:p>
        </w:tc>
      </w:tr>
      <w:tr w:rsidR="004D3F75" w:rsidRPr="00230328" w14:paraId="67AF69B1" w14:textId="77777777" w:rsidTr="009F3D0F">
        <w:tc>
          <w:tcPr>
            <w:tcW w:w="6480" w:type="dxa"/>
          </w:tcPr>
          <w:p w14:paraId="227462F4" w14:textId="77777777" w:rsidR="004D3F75" w:rsidRPr="00230328" w:rsidRDefault="004D3F75" w:rsidP="009F3D0F">
            <w:pPr>
              <w:spacing w:before="20" w:after="20"/>
              <w:rPr>
                <w:sz w:val="20"/>
                <w:szCs w:val="20"/>
              </w:rPr>
            </w:pPr>
            <w:r w:rsidRPr="00230328">
              <w:rPr>
                <w:sz w:val="20"/>
                <w:szCs w:val="20"/>
              </w:rPr>
              <w:t>TOBACCO USE TIMEFRAME (#199)</w:t>
            </w:r>
          </w:p>
        </w:tc>
        <w:tc>
          <w:tcPr>
            <w:tcW w:w="2970" w:type="dxa"/>
          </w:tcPr>
          <w:p w14:paraId="6604F81D" w14:textId="77777777" w:rsidR="004D3F75" w:rsidRPr="00230328" w:rsidRDefault="004D3F75" w:rsidP="009F3D0F">
            <w:pPr>
              <w:pStyle w:val="TableText"/>
              <w:rPr>
                <w:rFonts w:eastAsia="MS Mincho"/>
                <w:sz w:val="20"/>
              </w:rPr>
            </w:pPr>
            <w:r w:rsidRPr="00230328">
              <w:rPr>
                <w:rFonts w:eastAsia="MS Mincho"/>
                <w:sz w:val="20"/>
              </w:rPr>
              <w:t>New Field</w:t>
            </w:r>
          </w:p>
        </w:tc>
      </w:tr>
      <w:tr w:rsidR="004D3F75" w:rsidRPr="00230328" w14:paraId="7E6FA43A" w14:textId="77777777" w:rsidTr="009F3D0F">
        <w:tc>
          <w:tcPr>
            <w:tcW w:w="6480" w:type="dxa"/>
          </w:tcPr>
          <w:p w14:paraId="4F76A07D" w14:textId="77777777" w:rsidR="004D3F75" w:rsidRPr="00230328" w:rsidRDefault="004D3F75" w:rsidP="009F3D0F">
            <w:pPr>
              <w:spacing w:before="20" w:after="20"/>
              <w:rPr>
                <w:sz w:val="20"/>
                <w:szCs w:val="20"/>
              </w:rPr>
            </w:pPr>
            <w:r w:rsidRPr="00230328">
              <w:rPr>
                <w:sz w:val="20"/>
                <w:szCs w:val="20"/>
              </w:rPr>
              <w:t>DIABETES MELLITUS CHRONIC (#200)</w:t>
            </w:r>
          </w:p>
        </w:tc>
        <w:tc>
          <w:tcPr>
            <w:tcW w:w="2970" w:type="dxa"/>
          </w:tcPr>
          <w:p w14:paraId="14F7B88D" w14:textId="77777777" w:rsidR="004D3F75" w:rsidRPr="00230328" w:rsidRDefault="004D3F75" w:rsidP="009F3D0F">
            <w:pPr>
              <w:pStyle w:val="TableText"/>
              <w:rPr>
                <w:rFonts w:eastAsia="MS Mincho"/>
                <w:sz w:val="20"/>
              </w:rPr>
            </w:pPr>
            <w:r w:rsidRPr="00230328">
              <w:rPr>
                <w:rFonts w:eastAsia="MS Mincho"/>
                <w:sz w:val="20"/>
              </w:rPr>
              <w:t>New Field</w:t>
            </w:r>
          </w:p>
        </w:tc>
      </w:tr>
      <w:tr w:rsidR="004D3F75" w:rsidRPr="00230328" w14:paraId="5423EC0E" w14:textId="77777777" w:rsidTr="009F3D0F">
        <w:tc>
          <w:tcPr>
            <w:tcW w:w="6480" w:type="dxa"/>
          </w:tcPr>
          <w:p w14:paraId="1BFC4F51" w14:textId="77777777" w:rsidR="004D3F75" w:rsidRPr="00230328" w:rsidRDefault="004D3F75" w:rsidP="009F3D0F">
            <w:pPr>
              <w:spacing w:before="20" w:after="20"/>
              <w:rPr>
                <w:sz w:val="20"/>
                <w:szCs w:val="20"/>
              </w:rPr>
            </w:pPr>
            <w:r w:rsidRPr="00230328">
              <w:rPr>
                <w:sz w:val="20"/>
                <w:szCs w:val="20"/>
              </w:rPr>
              <w:t>DIABETES MELLITUS PREOP MGMT (#201)</w:t>
            </w:r>
          </w:p>
        </w:tc>
        <w:tc>
          <w:tcPr>
            <w:tcW w:w="2970" w:type="dxa"/>
          </w:tcPr>
          <w:p w14:paraId="397B8ED9" w14:textId="77777777" w:rsidR="004D3F75" w:rsidRPr="00230328" w:rsidRDefault="004D3F75" w:rsidP="009F3D0F">
            <w:pPr>
              <w:pStyle w:val="TableText"/>
              <w:rPr>
                <w:rFonts w:eastAsia="MS Mincho"/>
                <w:sz w:val="20"/>
              </w:rPr>
            </w:pPr>
            <w:r w:rsidRPr="00230328">
              <w:rPr>
                <w:rFonts w:eastAsia="MS Mincho"/>
                <w:sz w:val="20"/>
              </w:rPr>
              <w:t>New Field</w:t>
            </w:r>
          </w:p>
        </w:tc>
      </w:tr>
      <w:tr w:rsidR="004D3F75" w:rsidRPr="00230328" w14:paraId="50835BA4" w14:textId="77777777" w:rsidTr="009F3D0F">
        <w:tc>
          <w:tcPr>
            <w:tcW w:w="6480" w:type="dxa"/>
          </w:tcPr>
          <w:p w14:paraId="0123AB08" w14:textId="77777777" w:rsidR="004D3F75" w:rsidRPr="00230328" w:rsidRDefault="004D3F75" w:rsidP="009F3D0F">
            <w:pPr>
              <w:spacing w:before="20" w:after="20"/>
              <w:rPr>
                <w:sz w:val="20"/>
                <w:szCs w:val="20"/>
              </w:rPr>
            </w:pPr>
            <w:r w:rsidRPr="00230328">
              <w:rPr>
                <w:sz w:val="20"/>
                <w:szCs w:val="20"/>
              </w:rPr>
              <w:t>CVD REPAIR/OBSTRUCTION (#202)</w:t>
            </w:r>
          </w:p>
        </w:tc>
        <w:tc>
          <w:tcPr>
            <w:tcW w:w="2970" w:type="dxa"/>
          </w:tcPr>
          <w:p w14:paraId="5065127E" w14:textId="77777777" w:rsidR="004D3F75" w:rsidRPr="00230328" w:rsidRDefault="004D3F75" w:rsidP="009F3D0F">
            <w:pPr>
              <w:pStyle w:val="TableText"/>
              <w:rPr>
                <w:rFonts w:eastAsia="MS Mincho"/>
                <w:sz w:val="20"/>
              </w:rPr>
            </w:pPr>
            <w:r w:rsidRPr="00230328">
              <w:rPr>
                <w:rFonts w:eastAsia="MS Mincho"/>
                <w:sz w:val="20"/>
              </w:rPr>
              <w:t>New Field</w:t>
            </w:r>
          </w:p>
        </w:tc>
      </w:tr>
      <w:tr w:rsidR="004D3F75" w:rsidRPr="00230328" w14:paraId="6540A48D" w14:textId="77777777" w:rsidTr="009F3D0F">
        <w:tc>
          <w:tcPr>
            <w:tcW w:w="6480" w:type="dxa"/>
          </w:tcPr>
          <w:p w14:paraId="5A5F8F26" w14:textId="77777777" w:rsidR="004D3F75" w:rsidRPr="00230328" w:rsidRDefault="004D3F75" w:rsidP="009F3D0F">
            <w:pPr>
              <w:spacing w:before="20" w:after="20"/>
              <w:rPr>
                <w:sz w:val="20"/>
                <w:szCs w:val="20"/>
              </w:rPr>
            </w:pPr>
            <w:r w:rsidRPr="00230328">
              <w:rPr>
                <w:sz w:val="20"/>
                <w:szCs w:val="20"/>
              </w:rPr>
              <w:t>HISTORY OF CVD (#203)</w:t>
            </w:r>
          </w:p>
        </w:tc>
        <w:tc>
          <w:tcPr>
            <w:tcW w:w="2970" w:type="dxa"/>
          </w:tcPr>
          <w:p w14:paraId="1F038637" w14:textId="77777777" w:rsidR="004D3F75" w:rsidRPr="00230328" w:rsidRDefault="004D3F75" w:rsidP="009F3D0F">
            <w:pPr>
              <w:pStyle w:val="TableText"/>
              <w:rPr>
                <w:rFonts w:eastAsia="MS Mincho"/>
                <w:sz w:val="20"/>
              </w:rPr>
            </w:pPr>
            <w:r w:rsidRPr="00230328">
              <w:rPr>
                <w:rFonts w:eastAsia="MS Mincho"/>
                <w:sz w:val="20"/>
              </w:rPr>
              <w:t>New Field</w:t>
            </w:r>
          </w:p>
        </w:tc>
      </w:tr>
    </w:tbl>
    <w:p w14:paraId="7BF59461" w14:textId="77777777" w:rsidR="00F53B8D" w:rsidRPr="00230328" w:rsidRDefault="00F53B8D" w:rsidP="00E156C7">
      <w:pPr>
        <w:pStyle w:val="NoSpacing"/>
        <w:rPr>
          <w:szCs w:val="22"/>
        </w:rPr>
      </w:pPr>
    </w:p>
    <w:p w14:paraId="174A414E" w14:textId="77777777" w:rsidR="00174823" w:rsidRPr="00230328" w:rsidRDefault="00174823" w:rsidP="00174823">
      <w:pPr>
        <w:pStyle w:val="Heading3"/>
      </w:pPr>
      <w:r w:rsidRPr="00230328">
        <w:t>Data Update – PERIOPERATIVE OCCURRENCE CATEGORY File (#136.5)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6"/>
        <w:gridCol w:w="3186"/>
      </w:tblGrid>
      <w:tr w:rsidR="00174823" w:rsidRPr="00230328" w14:paraId="4F3FAFD9" w14:textId="77777777" w:rsidTr="008E12D8">
        <w:tc>
          <w:tcPr>
            <w:tcW w:w="6210" w:type="dxa"/>
            <w:shd w:val="clear" w:color="auto" w:fill="E0E0E0"/>
          </w:tcPr>
          <w:p w14:paraId="16B80EC0" w14:textId="77777777" w:rsidR="00174823" w:rsidRPr="00230328" w:rsidRDefault="008E12D8" w:rsidP="00A97201">
            <w:pPr>
              <w:spacing w:beforeLines="40" w:before="96"/>
            </w:pPr>
            <w:r w:rsidRPr="00230328">
              <w:rPr>
                <w:rFonts w:ascii="Arial" w:hAnsi="Arial" w:cs="Arial"/>
                <w:b/>
                <w:bCs/>
              </w:rPr>
              <w:t>Occurrence Category</w:t>
            </w:r>
          </w:p>
        </w:tc>
        <w:tc>
          <w:tcPr>
            <w:tcW w:w="3240" w:type="dxa"/>
            <w:shd w:val="clear" w:color="auto" w:fill="E0E0E0"/>
          </w:tcPr>
          <w:p w14:paraId="2E1AA52E" w14:textId="77777777" w:rsidR="00174823" w:rsidRPr="00230328" w:rsidRDefault="00174823" w:rsidP="00A97201">
            <w:pPr>
              <w:pStyle w:val="TableText"/>
              <w:spacing w:beforeLines="40" w:before="96"/>
              <w:rPr>
                <w:rFonts w:eastAsia="MS Mincho"/>
                <w:sz w:val="20"/>
              </w:rPr>
            </w:pPr>
            <w:r w:rsidRPr="00230328">
              <w:rPr>
                <w:rFonts w:ascii="Arial" w:hAnsi="Arial" w:cs="Arial"/>
                <w:b/>
                <w:bCs/>
              </w:rPr>
              <w:t>Description of Change</w:t>
            </w:r>
          </w:p>
        </w:tc>
      </w:tr>
      <w:tr w:rsidR="00174823" w:rsidRPr="00230328" w14:paraId="7DFA1229" w14:textId="77777777" w:rsidTr="008E12D8">
        <w:tc>
          <w:tcPr>
            <w:tcW w:w="6210" w:type="dxa"/>
          </w:tcPr>
          <w:p w14:paraId="594A0560" w14:textId="77777777" w:rsidR="00174823" w:rsidRPr="00230328" w:rsidRDefault="008E12D8" w:rsidP="00A97201">
            <w:pPr>
              <w:rPr>
                <w:sz w:val="20"/>
                <w:szCs w:val="20"/>
              </w:rPr>
            </w:pPr>
            <w:r w:rsidRPr="00230328">
              <w:rPr>
                <w:sz w:val="20"/>
                <w:szCs w:val="20"/>
              </w:rPr>
              <w:t>ACUTE RENAL FAILURE</w:t>
            </w:r>
          </w:p>
        </w:tc>
        <w:tc>
          <w:tcPr>
            <w:tcW w:w="3240" w:type="dxa"/>
          </w:tcPr>
          <w:p w14:paraId="07BD2326" w14:textId="77777777" w:rsidR="00174823" w:rsidRPr="00230328" w:rsidRDefault="008E12D8" w:rsidP="00A97201">
            <w:pPr>
              <w:pStyle w:val="TableText"/>
              <w:rPr>
                <w:rFonts w:eastAsia="MS Mincho"/>
                <w:sz w:val="20"/>
              </w:rPr>
            </w:pPr>
            <w:r w:rsidRPr="00230328">
              <w:rPr>
                <w:rFonts w:eastAsia="MS Mincho"/>
                <w:sz w:val="20"/>
              </w:rPr>
              <w:t>DESCSRIPTION Field (#2) Update</w:t>
            </w:r>
          </w:p>
        </w:tc>
      </w:tr>
      <w:tr w:rsidR="008B5CF4" w:rsidRPr="00230328" w14:paraId="24449D95" w14:textId="77777777" w:rsidTr="008E12D8">
        <w:tc>
          <w:tcPr>
            <w:tcW w:w="6210" w:type="dxa"/>
          </w:tcPr>
          <w:p w14:paraId="7D97B949" w14:textId="77777777" w:rsidR="008B5CF4" w:rsidRPr="00230328" w:rsidRDefault="008B5CF4" w:rsidP="00A97201">
            <w:pPr>
              <w:rPr>
                <w:sz w:val="20"/>
                <w:szCs w:val="20"/>
              </w:rPr>
            </w:pPr>
            <w:r w:rsidRPr="00230328">
              <w:rPr>
                <w:sz w:val="20"/>
                <w:szCs w:val="20"/>
              </w:rPr>
              <w:t>MYOCARDIAL INFARCTION</w:t>
            </w:r>
          </w:p>
        </w:tc>
        <w:tc>
          <w:tcPr>
            <w:tcW w:w="3240" w:type="dxa"/>
          </w:tcPr>
          <w:p w14:paraId="40AC123E" w14:textId="77777777" w:rsidR="008B5CF4" w:rsidRPr="00230328" w:rsidRDefault="008B5CF4" w:rsidP="00A97201">
            <w:pPr>
              <w:pStyle w:val="TableText"/>
              <w:rPr>
                <w:rFonts w:eastAsia="MS Mincho"/>
                <w:sz w:val="20"/>
              </w:rPr>
            </w:pPr>
            <w:r w:rsidRPr="00230328">
              <w:rPr>
                <w:rFonts w:eastAsia="MS Mincho"/>
                <w:sz w:val="20"/>
              </w:rPr>
              <w:t>DESCSRIPTION Field (#2) Update</w:t>
            </w:r>
          </w:p>
        </w:tc>
      </w:tr>
      <w:tr w:rsidR="008B5CF4" w:rsidRPr="00230328" w14:paraId="639E1E12" w14:textId="77777777" w:rsidTr="008E12D8">
        <w:tc>
          <w:tcPr>
            <w:tcW w:w="6210" w:type="dxa"/>
          </w:tcPr>
          <w:p w14:paraId="775E146C" w14:textId="77777777" w:rsidR="008B5CF4" w:rsidRPr="00230328" w:rsidRDefault="008B5CF4" w:rsidP="00A97201">
            <w:pPr>
              <w:rPr>
                <w:sz w:val="20"/>
                <w:szCs w:val="20"/>
              </w:rPr>
            </w:pPr>
            <w:r w:rsidRPr="00230328">
              <w:rPr>
                <w:sz w:val="20"/>
                <w:szCs w:val="20"/>
              </w:rPr>
              <w:t>STROKE/CVA</w:t>
            </w:r>
          </w:p>
        </w:tc>
        <w:tc>
          <w:tcPr>
            <w:tcW w:w="3240" w:type="dxa"/>
          </w:tcPr>
          <w:p w14:paraId="6F427562" w14:textId="77777777" w:rsidR="008B5CF4" w:rsidRPr="00230328" w:rsidRDefault="008B5CF4" w:rsidP="00A97201">
            <w:pPr>
              <w:pStyle w:val="TableText"/>
              <w:rPr>
                <w:rFonts w:eastAsia="MS Mincho"/>
                <w:sz w:val="20"/>
              </w:rPr>
            </w:pPr>
            <w:r w:rsidRPr="00230328">
              <w:rPr>
                <w:rFonts w:eastAsia="MS Mincho"/>
                <w:sz w:val="20"/>
              </w:rPr>
              <w:t>DESCSRIPTION Field (#2) Update</w:t>
            </w:r>
          </w:p>
        </w:tc>
      </w:tr>
    </w:tbl>
    <w:p w14:paraId="43F480EA" w14:textId="77777777" w:rsidR="00F53B8D" w:rsidRPr="00230328" w:rsidRDefault="00F53B8D" w:rsidP="00174823"/>
    <w:p w14:paraId="16026BD3" w14:textId="77777777" w:rsidR="00A11D26" w:rsidRPr="00230328" w:rsidRDefault="00A11D26" w:rsidP="00A11D26">
      <w:pPr>
        <w:pStyle w:val="Heading3"/>
      </w:pPr>
      <w:r w:rsidRPr="00230328">
        <w:t xml:space="preserve">Menu Options </w:t>
      </w:r>
      <w:r w:rsidR="00BE7232" w:rsidRPr="00230328">
        <w:t>Updated</w:t>
      </w:r>
      <w:r w:rsidR="00F53B8D" w:rsidRPr="00230328">
        <w:t xml:space="preserve"> in Association </w:t>
      </w:r>
      <w:r w:rsidR="004D55B1" w:rsidRPr="00230328">
        <w:t>w</w:t>
      </w:r>
      <w:r w:rsidR="00F53B8D" w:rsidRPr="00230328">
        <w:t>ith Consolidated Fields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3"/>
        <w:gridCol w:w="2919"/>
      </w:tblGrid>
      <w:tr w:rsidR="00A11D26" w:rsidRPr="00230328" w14:paraId="0F6DECA1" w14:textId="77777777" w:rsidTr="00A97201">
        <w:tc>
          <w:tcPr>
            <w:tcW w:w="6480" w:type="dxa"/>
            <w:shd w:val="clear" w:color="auto" w:fill="E0E0E0"/>
          </w:tcPr>
          <w:p w14:paraId="75EF36D2" w14:textId="77777777" w:rsidR="00A11D26" w:rsidRPr="00230328" w:rsidRDefault="00A11D26" w:rsidP="00A97201">
            <w:pPr>
              <w:spacing w:beforeLines="40" w:before="96"/>
            </w:pPr>
            <w:r w:rsidRPr="00230328">
              <w:rPr>
                <w:rFonts w:ascii="Arial" w:hAnsi="Arial" w:cs="Arial"/>
                <w:b/>
                <w:bCs/>
              </w:rPr>
              <w:t>Option Name</w:t>
            </w:r>
          </w:p>
        </w:tc>
        <w:tc>
          <w:tcPr>
            <w:tcW w:w="2970" w:type="dxa"/>
            <w:shd w:val="clear" w:color="auto" w:fill="E0E0E0"/>
          </w:tcPr>
          <w:p w14:paraId="751706D4" w14:textId="77777777" w:rsidR="00A11D26" w:rsidRPr="00230328" w:rsidRDefault="00A11D26" w:rsidP="00A97201">
            <w:pPr>
              <w:pStyle w:val="TableText"/>
              <w:spacing w:beforeLines="40" w:before="96"/>
              <w:rPr>
                <w:rFonts w:eastAsia="MS Mincho"/>
                <w:sz w:val="20"/>
              </w:rPr>
            </w:pPr>
            <w:r w:rsidRPr="00230328">
              <w:rPr>
                <w:rFonts w:ascii="Arial" w:hAnsi="Arial" w:cs="Arial"/>
                <w:b/>
                <w:bCs/>
              </w:rPr>
              <w:t>Description of Change</w:t>
            </w:r>
          </w:p>
        </w:tc>
      </w:tr>
      <w:tr w:rsidR="00A11D26" w:rsidRPr="00230328" w14:paraId="6C8993BD" w14:textId="77777777" w:rsidTr="00A97201">
        <w:tc>
          <w:tcPr>
            <w:tcW w:w="6480" w:type="dxa"/>
          </w:tcPr>
          <w:p w14:paraId="071B887A" w14:textId="77777777" w:rsidR="00A11D26" w:rsidRPr="00230328" w:rsidRDefault="00A11D26" w:rsidP="00A97201">
            <w:pPr>
              <w:spacing w:before="20" w:after="20"/>
              <w:rPr>
                <w:i/>
                <w:sz w:val="20"/>
                <w:szCs w:val="20"/>
              </w:rPr>
            </w:pPr>
            <w:r w:rsidRPr="00230328">
              <w:rPr>
                <w:i/>
                <w:sz w:val="20"/>
                <w:szCs w:val="20"/>
              </w:rPr>
              <w:t>Preoperative Information (Enter/Edit)</w:t>
            </w:r>
            <w:r w:rsidRPr="00230328">
              <w:rPr>
                <w:sz w:val="20"/>
                <w:szCs w:val="20"/>
              </w:rPr>
              <w:t xml:space="preserve"> [SROA PREOP DATA]</w:t>
            </w:r>
          </w:p>
        </w:tc>
        <w:tc>
          <w:tcPr>
            <w:tcW w:w="2970" w:type="dxa"/>
          </w:tcPr>
          <w:p w14:paraId="464F5556" w14:textId="77777777" w:rsidR="00A11D26" w:rsidRPr="00230328" w:rsidRDefault="00A11D26" w:rsidP="00A97201">
            <w:pPr>
              <w:spacing w:before="20" w:after="20"/>
              <w:rPr>
                <w:rFonts w:eastAsia="MS Mincho"/>
                <w:sz w:val="20"/>
                <w:szCs w:val="20"/>
              </w:rPr>
            </w:pPr>
            <w:r w:rsidRPr="00230328">
              <w:rPr>
                <w:rFonts w:eastAsia="MS Mincho"/>
                <w:sz w:val="20"/>
                <w:szCs w:val="20"/>
              </w:rPr>
              <w:t>Menu Items Update</w:t>
            </w:r>
          </w:p>
        </w:tc>
      </w:tr>
      <w:tr w:rsidR="00BE7232" w:rsidRPr="00230328" w14:paraId="78897E1A" w14:textId="77777777" w:rsidTr="00A97201">
        <w:tc>
          <w:tcPr>
            <w:tcW w:w="6480" w:type="dxa"/>
          </w:tcPr>
          <w:p w14:paraId="74F5AF25" w14:textId="77777777" w:rsidR="00BE7232" w:rsidRPr="00230328" w:rsidRDefault="00BE7232" w:rsidP="00A97201">
            <w:pPr>
              <w:spacing w:before="20" w:after="20"/>
              <w:rPr>
                <w:i/>
                <w:sz w:val="20"/>
                <w:szCs w:val="20"/>
              </w:rPr>
            </w:pPr>
            <w:r w:rsidRPr="00230328">
              <w:rPr>
                <w:i/>
                <w:sz w:val="20"/>
                <w:szCs w:val="20"/>
              </w:rPr>
              <w:t>Postoperative Occurrences (Enter/Edit)</w:t>
            </w:r>
            <w:r w:rsidRPr="00230328">
              <w:rPr>
                <w:sz w:val="20"/>
                <w:szCs w:val="20"/>
              </w:rPr>
              <w:t xml:space="preserve"> [SRO POSTOP COMP]</w:t>
            </w:r>
          </w:p>
        </w:tc>
        <w:tc>
          <w:tcPr>
            <w:tcW w:w="2970" w:type="dxa"/>
          </w:tcPr>
          <w:p w14:paraId="104D1774" w14:textId="77777777" w:rsidR="00BE7232" w:rsidRPr="00230328" w:rsidRDefault="00BE7232" w:rsidP="00A97201">
            <w:pPr>
              <w:spacing w:before="20" w:after="20"/>
              <w:rPr>
                <w:rFonts w:eastAsia="MS Mincho"/>
                <w:sz w:val="20"/>
                <w:szCs w:val="20"/>
              </w:rPr>
            </w:pPr>
            <w:r w:rsidRPr="00230328">
              <w:rPr>
                <w:rFonts w:eastAsia="MS Mincho"/>
                <w:sz w:val="20"/>
                <w:szCs w:val="20"/>
              </w:rPr>
              <w:t>Menu Items Update</w:t>
            </w:r>
          </w:p>
        </w:tc>
      </w:tr>
      <w:tr w:rsidR="00BE7232" w:rsidRPr="00230328" w14:paraId="1CC002EE" w14:textId="77777777" w:rsidTr="00A97201">
        <w:tc>
          <w:tcPr>
            <w:tcW w:w="6480" w:type="dxa"/>
          </w:tcPr>
          <w:p w14:paraId="4DB797CB" w14:textId="77777777" w:rsidR="00BE7232" w:rsidRPr="00230328" w:rsidRDefault="00BE7232" w:rsidP="00A97201">
            <w:pPr>
              <w:spacing w:before="20" w:after="20"/>
              <w:rPr>
                <w:i/>
                <w:sz w:val="20"/>
                <w:szCs w:val="20"/>
              </w:rPr>
            </w:pPr>
            <w:r w:rsidRPr="00230328">
              <w:rPr>
                <w:i/>
                <w:sz w:val="20"/>
                <w:szCs w:val="20"/>
              </w:rPr>
              <w:t>Update Assessment Status to 'COMPLETE'</w:t>
            </w:r>
            <w:r w:rsidRPr="00230328">
              <w:rPr>
                <w:sz w:val="20"/>
                <w:szCs w:val="20"/>
              </w:rPr>
              <w:t xml:space="preserve"> [SROA COMPLETE ASSESSMENT]</w:t>
            </w:r>
          </w:p>
        </w:tc>
        <w:tc>
          <w:tcPr>
            <w:tcW w:w="2970" w:type="dxa"/>
          </w:tcPr>
          <w:p w14:paraId="17471367" w14:textId="77777777" w:rsidR="00BE7232" w:rsidRPr="00230328" w:rsidRDefault="00BE7232" w:rsidP="00A97201">
            <w:pPr>
              <w:spacing w:before="20" w:after="20"/>
              <w:rPr>
                <w:rFonts w:eastAsia="MS Mincho"/>
                <w:sz w:val="20"/>
                <w:szCs w:val="20"/>
              </w:rPr>
            </w:pPr>
            <w:r w:rsidRPr="00230328">
              <w:rPr>
                <w:rFonts w:eastAsia="MS Mincho"/>
                <w:sz w:val="20"/>
                <w:szCs w:val="20"/>
              </w:rPr>
              <w:t>Menu Items Update</w:t>
            </w:r>
          </w:p>
        </w:tc>
      </w:tr>
      <w:tr w:rsidR="00BE7232" w:rsidRPr="00230328" w14:paraId="1EAE3238" w14:textId="77777777" w:rsidTr="00A97201">
        <w:tc>
          <w:tcPr>
            <w:tcW w:w="6480" w:type="dxa"/>
          </w:tcPr>
          <w:p w14:paraId="0D3D13E5" w14:textId="77777777" w:rsidR="00BE7232" w:rsidRPr="00230328" w:rsidRDefault="00BE7232" w:rsidP="00A97201">
            <w:pPr>
              <w:spacing w:before="20" w:after="20"/>
              <w:rPr>
                <w:i/>
                <w:sz w:val="20"/>
                <w:szCs w:val="20"/>
              </w:rPr>
            </w:pPr>
            <w:r w:rsidRPr="00230328">
              <w:rPr>
                <w:i/>
                <w:sz w:val="20"/>
                <w:szCs w:val="20"/>
              </w:rPr>
              <w:t>Clinical Information (Enter/Edit)</w:t>
            </w:r>
            <w:r w:rsidRPr="00230328">
              <w:rPr>
                <w:sz w:val="20"/>
                <w:szCs w:val="20"/>
              </w:rPr>
              <w:t xml:space="preserve"> [SROA CLINICAL INFORMATION]</w:t>
            </w:r>
          </w:p>
        </w:tc>
        <w:tc>
          <w:tcPr>
            <w:tcW w:w="2970" w:type="dxa"/>
          </w:tcPr>
          <w:p w14:paraId="7B30EAD7" w14:textId="77777777" w:rsidR="00BE7232" w:rsidRPr="00230328" w:rsidRDefault="00BE7232" w:rsidP="00A97201">
            <w:pPr>
              <w:spacing w:before="20" w:after="20"/>
              <w:rPr>
                <w:rFonts w:eastAsia="MS Mincho"/>
                <w:sz w:val="20"/>
                <w:szCs w:val="20"/>
              </w:rPr>
            </w:pPr>
            <w:r w:rsidRPr="00230328">
              <w:rPr>
                <w:rFonts w:eastAsia="MS Mincho"/>
                <w:sz w:val="20"/>
                <w:szCs w:val="20"/>
              </w:rPr>
              <w:t>Menu Items Update</w:t>
            </w:r>
          </w:p>
        </w:tc>
      </w:tr>
      <w:tr w:rsidR="00BE7232" w:rsidRPr="00230328" w14:paraId="5A53AB22" w14:textId="77777777" w:rsidTr="00A97201">
        <w:tc>
          <w:tcPr>
            <w:tcW w:w="6480" w:type="dxa"/>
          </w:tcPr>
          <w:p w14:paraId="1BC9486A" w14:textId="77777777" w:rsidR="00BE7232" w:rsidRPr="00230328" w:rsidRDefault="00BE7232" w:rsidP="00A97201">
            <w:pPr>
              <w:spacing w:before="20" w:after="20"/>
              <w:rPr>
                <w:i/>
                <w:sz w:val="20"/>
                <w:szCs w:val="20"/>
              </w:rPr>
            </w:pPr>
            <w:r w:rsidRPr="00230328">
              <w:rPr>
                <w:i/>
                <w:sz w:val="20"/>
                <w:szCs w:val="20"/>
              </w:rPr>
              <w:lastRenderedPageBreak/>
              <w:t>Outcome Information (Enter/Edit)</w:t>
            </w:r>
            <w:r w:rsidRPr="00230328">
              <w:rPr>
                <w:sz w:val="20"/>
                <w:szCs w:val="20"/>
              </w:rPr>
              <w:t xml:space="preserve"> [SROA CARDIAC-OUTCOMES]</w:t>
            </w:r>
          </w:p>
        </w:tc>
        <w:tc>
          <w:tcPr>
            <w:tcW w:w="2970" w:type="dxa"/>
          </w:tcPr>
          <w:p w14:paraId="13EBDB95" w14:textId="77777777" w:rsidR="00BE7232" w:rsidRPr="00230328" w:rsidRDefault="00BE7232" w:rsidP="00A97201">
            <w:pPr>
              <w:spacing w:before="20" w:after="20"/>
              <w:rPr>
                <w:rFonts w:eastAsia="MS Mincho"/>
                <w:sz w:val="20"/>
                <w:szCs w:val="20"/>
              </w:rPr>
            </w:pPr>
            <w:r w:rsidRPr="00230328">
              <w:rPr>
                <w:rFonts w:eastAsia="MS Mincho"/>
                <w:sz w:val="20"/>
                <w:szCs w:val="20"/>
              </w:rPr>
              <w:t>Menu Items Update</w:t>
            </w:r>
          </w:p>
        </w:tc>
      </w:tr>
      <w:tr w:rsidR="00F53B8D" w:rsidRPr="00230328" w14:paraId="54E71C2F" w14:textId="77777777" w:rsidTr="00A97201">
        <w:tc>
          <w:tcPr>
            <w:tcW w:w="6480" w:type="dxa"/>
          </w:tcPr>
          <w:p w14:paraId="56D9268B" w14:textId="77777777" w:rsidR="00F53B8D" w:rsidRPr="00230328" w:rsidRDefault="00F53B8D" w:rsidP="00A97201">
            <w:pPr>
              <w:spacing w:before="20" w:after="20"/>
              <w:rPr>
                <w:i/>
                <w:sz w:val="20"/>
                <w:szCs w:val="20"/>
              </w:rPr>
            </w:pPr>
            <w:r w:rsidRPr="00230328">
              <w:rPr>
                <w:i/>
                <w:sz w:val="20"/>
                <w:szCs w:val="20"/>
              </w:rPr>
              <w:t>Print a Surgery Risk Assessment</w:t>
            </w:r>
            <w:r w:rsidRPr="00230328">
              <w:rPr>
                <w:sz w:val="20"/>
                <w:szCs w:val="20"/>
              </w:rPr>
              <w:t xml:space="preserve"> [SROA PRINT ASSESSMENT]</w:t>
            </w:r>
          </w:p>
        </w:tc>
        <w:tc>
          <w:tcPr>
            <w:tcW w:w="2970" w:type="dxa"/>
          </w:tcPr>
          <w:p w14:paraId="63A8919D" w14:textId="77777777" w:rsidR="00F53B8D" w:rsidRPr="00230328" w:rsidRDefault="00F53B8D" w:rsidP="00A97201">
            <w:pPr>
              <w:spacing w:before="20" w:after="20"/>
              <w:rPr>
                <w:rFonts w:eastAsia="MS Mincho"/>
                <w:sz w:val="20"/>
                <w:szCs w:val="20"/>
              </w:rPr>
            </w:pPr>
            <w:r w:rsidRPr="00230328">
              <w:rPr>
                <w:rFonts w:eastAsia="MS Mincho"/>
                <w:sz w:val="20"/>
                <w:szCs w:val="20"/>
              </w:rPr>
              <w:t>Menu Items Update</w:t>
            </w:r>
          </w:p>
        </w:tc>
      </w:tr>
      <w:tr w:rsidR="00F53B8D" w:rsidRPr="00230328" w14:paraId="671757B4" w14:textId="77777777" w:rsidTr="00A97201">
        <w:tc>
          <w:tcPr>
            <w:tcW w:w="6480" w:type="dxa"/>
          </w:tcPr>
          <w:p w14:paraId="41312359" w14:textId="77777777" w:rsidR="00F53B8D" w:rsidRPr="00230328" w:rsidRDefault="00F53B8D" w:rsidP="00A97201">
            <w:pPr>
              <w:spacing w:before="20" w:after="20"/>
              <w:rPr>
                <w:i/>
                <w:sz w:val="20"/>
                <w:szCs w:val="20"/>
              </w:rPr>
            </w:pPr>
            <w:r w:rsidRPr="00230328">
              <w:rPr>
                <w:i/>
                <w:sz w:val="20"/>
                <w:szCs w:val="20"/>
              </w:rPr>
              <w:t>List of Surgery Risk Assessments</w:t>
            </w:r>
            <w:r w:rsidRPr="00230328">
              <w:rPr>
                <w:sz w:val="20"/>
                <w:szCs w:val="20"/>
              </w:rPr>
              <w:t xml:space="preserve"> [SROA ASSESSMENT LIST]</w:t>
            </w:r>
          </w:p>
        </w:tc>
        <w:tc>
          <w:tcPr>
            <w:tcW w:w="2970" w:type="dxa"/>
          </w:tcPr>
          <w:p w14:paraId="1525D2DE" w14:textId="77777777" w:rsidR="00F53B8D" w:rsidRPr="00230328" w:rsidRDefault="00F53B8D" w:rsidP="00A97201">
            <w:pPr>
              <w:spacing w:before="20" w:after="20"/>
              <w:rPr>
                <w:rFonts w:eastAsia="MS Mincho"/>
                <w:sz w:val="20"/>
                <w:szCs w:val="20"/>
              </w:rPr>
            </w:pPr>
            <w:r w:rsidRPr="00230328">
              <w:rPr>
                <w:rFonts w:eastAsia="MS Mincho"/>
                <w:sz w:val="20"/>
                <w:szCs w:val="20"/>
              </w:rPr>
              <w:t>Menu Items Update</w:t>
            </w:r>
          </w:p>
        </w:tc>
      </w:tr>
      <w:tr w:rsidR="009F47D0" w:rsidRPr="00230328" w14:paraId="3B84C09F" w14:textId="77777777" w:rsidTr="00A97201">
        <w:tc>
          <w:tcPr>
            <w:tcW w:w="6480" w:type="dxa"/>
          </w:tcPr>
          <w:p w14:paraId="058C720E" w14:textId="77777777" w:rsidR="009F47D0" w:rsidRPr="00230328" w:rsidRDefault="009F47D0" w:rsidP="00A97201">
            <w:pPr>
              <w:spacing w:before="20" w:after="20"/>
              <w:rPr>
                <w:sz w:val="20"/>
                <w:szCs w:val="20"/>
              </w:rPr>
            </w:pPr>
            <w:r w:rsidRPr="00230328">
              <w:rPr>
                <w:i/>
                <w:sz w:val="20"/>
                <w:szCs w:val="20"/>
              </w:rPr>
              <w:t>Enter/Edit Transplant Assessments</w:t>
            </w:r>
            <w:r w:rsidRPr="00230328">
              <w:rPr>
                <w:sz w:val="20"/>
                <w:szCs w:val="20"/>
              </w:rPr>
              <w:t xml:space="preserve"> [SR TRANSPLANT ENTER/EDIT]</w:t>
            </w:r>
          </w:p>
        </w:tc>
        <w:tc>
          <w:tcPr>
            <w:tcW w:w="2970" w:type="dxa"/>
          </w:tcPr>
          <w:p w14:paraId="78003882" w14:textId="77777777" w:rsidR="009F47D0" w:rsidRPr="00230328" w:rsidRDefault="009F47D0" w:rsidP="00A97201">
            <w:pPr>
              <w:spacing w:before="20" w:after="20"/>
              <w:rPr>
                <w:rFonts w:eastAsia="MS Mincho"/>
                <w:sz w:val="20"/>
                <w:szCs w:val="20"/>
              </w:rPr>
            </w:pPr>
            <w:r w:rsidRPr="00230328">
              <w:rPr>
                <w:rFonts w:eastAsia="MS Mincho"/>
                <w:sz w:val="20"/>
                <w:szCs w:val="20"/>
              </w:rPr>
              <w:t>Menu Items Update</w:t>
            </w:r>
          </w:p>
        </w:tc>
      </w:tr>
      <w:tr w:rsidR="009F47D0" w:rsidRPr="00230328" w14:paraId="74CAAA00" w14:textId="77777777" w:rsidTr="00A97201">
        <w:tc>
          <w:tcPr>
            <w:tcW w:w="6480" w:type="dxa"/>
          </w:tcPr>
          <w:p w14:paraId="6EDE7517" w14:textId="77777777" w:rsidR="009F47D0" w:rsidRPr="00230328" w:rsidRDefault="009F47D0" w:rsidP="00A97201">
            <w:pPr>
              <w:spacing w:before="20" w:after="20"/>
              <w:rPr>
                <w:sz w:val="20"/>
                <w:szCs w:val="20"/>
              </w:rPr>
            </w:pPr>
            <w:r w:rsidRPr="00230328">
              <w:rPr>
                <w:i/>
                <w:sz w:val="20"/>
                <w:szCs w:val="20"/>
              </w:rPr>
              <w:t>Print Transplant Assessment</w:t>
            </w:r>
            <w:r w:rsidRPr="00230328">
              <w:rPr>
                <w:sz w:val="20"/>
                <w:szCs w:val="20"/>
              </w:rPr>
              <w:t xml:space="preserve"> [SRTP PRINT ASSESSMENT]</w:t>
            </w:r>
          </w:p>
        </w:tc>
        <w:tc>
          <w:tcPr>
            <w:tcW w:w="2970" w:type="dxa"/>
          </w:tcPr>
          <w:p w14:paraId="673EF1AF" w14:textId="77777777" w:rsidR="009F47D0" w:rsidRPr="00230328" w:rsidRDefault="009F47D0" w:rsidP="00A97201">
            <w:pPr>
              <w:spacing w:before="20" w:after="20"/>
              <w:rPr>
                <w:rFonts w:eastAsia="MS Mincho"/>
                <w:sz w:val="20"/>
                <w:szCs w:val="20"/>
              </w:rPr>
            </w:pPr>
            <w:r w:rsidRPr="00230328">
              <w:rPr>
                <w:rFonts w:eastAsia="MS Mincho"/>
                <w:sz w:val="20"/>
                <w:szCs w:val="20"/>
              </w:rPr>
              <w:t>Menu Items Update</w:t>
            </w:r>
          </w:p>
        </w:tc>
      </w:tr>
    </w:tbl>
    <w:p w14:paraId="1DE8C3A1" w14:textId="77777777" w:rsidR="00A11D26" w:rsidRPr="00230328" w:rsidRDefault="00A11D26" w:rsidP="00A11D26"/>
    <w:p w14:paraId="05A5B442" w14:textId="77777777" w:rsidR="00C162F5" w:rsidRPr="00230328" w:rsidRDefault="00C162F5" w:rsidP="00E156C7">
      <w:pPr>
        <w:pStyle w:val="NoSpacing"/>
        <w:rPr>
          <w:szCs w:val="22"/>
        </w:rPr>
      </w:pPr>
    </w:p>
    <w:p w14:paraId="4101075E" w14:textId="77777777" w:rsidR="00E156C7" w:rsidRPr="00230328" w:rsidRDefault="00E156C7" w:rsidP="00517AE2">
      <w:pPr>
        <w:pStyle w:val="Heading2"/>
      </w:pPr>
      <w:bookmarkStart w:id="24" w:name="_Toc308527222"/>
      <w:r w:rsidRPr="00230328">
        <w:t>Add Serial Number for Prosthesis Items</w:t>
      </w:r>
      <w:bookmarkEnd w:id="24"/>
    </w:p>
    <w:p w14:paraId="5F846E40" w14:textId="77777777" w:rsidR="00E156C7" w:rsidRPr="00230328" w:rsidRDefault="00E156C7" w:rsidP="006340D4">
      <w:pPr>
        <w:pStyle w:val="NoSpacing"/>
        <w:numPr>
          <w:ilvl w:val="0"/>
          <w:numId w:val="12"/>
        </w:numPr>
        <w:rPr>
          <w:szCs w:val="22"/>
        </w:rPr>
      </w:pPr>
      <w:r w:rsidRPr="00230328">
        <w:rPr>
          <w:szCs w:val="22"/>
        </w:rPr>
        <w:t>Two new fields, LOT NUMBER (#11) and SERIAL NUMBER (#12) are added to the PROSTHESIS INSTALLED multiple field (#.47, sub-file</w:t>
      </w:r>
      <w:r w:rsidR="00517AE2" w:rsidRPr="00230328">
        <w:rPr>
          <w:szCs w:val="22"/>
        </w:rPr>
        <w:t xml:space="preserve"> </w:t>
      </w:r>
      <w:r w:rsidRPr="00230328">
        <w:rPr>
          <w:szCs w:val="22"/>
        </w:rPr>
        <w:t xml:space="preserve">#130.01) to replace the existing LOT/SERIAL NO field (#2.5). The </w:t>
      </w:r>
      <w:r w:rsidRPr="00230328">
        <w:rPr>
          <w:i/>
          <w:szCs w:val="22"/>
        </w:rPr>
        <w:t>Operation</w:t>
      </w:r>
      <w:r w:rsidRPr="00230328">
        <w:rPr>
          <w:szCs w:val="22"/>
        </w:rPr>
        <w:t xml:space="preserve"> [SROMEN-OP] option and the </w:t>
      </w:r>
      <w:r w:rsidRPr="00230328">
        <w:rPr>
          <w:i/>
          <w:szCs w:val="22"/>
        </w:rPr>
        <w:t>Nurse Intraoperative Report</w:t>
      </w:r>
      <w:r w:rsidRPr="00230328">
        <w:rPr>
          <w:szCs w:val="22"/>
        </w:rPr>
        <w:t xml:space="preserve"> [SRONRPT] </w:t>
      </w:r>
      <w:r w:rsidR="00174823" w:rsidRPr="00230328">
        <w:rPr>
          <w:szCs w:val="22"/>
        </w:rPr>
        <w:t xml:space="preserve">option </w:t>
      </w:r>
      <w:r w:rsidRPr="00230328">
        <w:rPr>
          <w:szCs w:val="22"/>
        </w:rPr>
        <w:t>are updated to allow editing and display of these two new fields.</w:t>
      </w:r>
      <w:r w:rsidR="00ED4CAB" w:rsidRPr="00230328">
        <w:rPr>
          <w:szCs w:val="22"/>
        </w:rPr>
        <w:t xml:space="preserve"> For each prosthesis item entered for a surgical case, these two new fields will be required for signing the Nurse Intraoperative Report.</w:t>
      </w:r>
    </w:p>
    <w:p w14:paraId="76866390" w14:textId="77777777" w:rsidR="00517AE2" w:rsidRPr="00230328" w:rsidRDefault="00517AE2" w:rsidP="00E156C7">
      <w:pPr>
        <w:pStyle w:val="NoSpacing"/>
        <w:rPr>
          <w:szCs w:val="22"/>
        </w:rPr>
      </w:pPr>
    </w:p>
    <w:p w14:paraId="1CA6951C" w14:textId="77777777" w:rsidR="00E156C7" w:rsidRPr="00230328" w:rsidRDefault="00E156C7" w:rsidP="006340D4">
      <w:pPr>
        <w:pStyle w:val="NoSpacing"/>
        <w:numPr>
          <w:ilvl w:val="0"/>
          <w:numId w:val="12"/>
        </w:numPr>
        <w:rPr>
          <w:szCs w:val="22"/>
        </w:rPr>
      </w:pPr>
      <w:r w:rsidRPr="00230328">
        <w:rPr>
          <w:szCs w:val="22"/>
        </w:rPr>
        <w:t>LOT NUMBER field (#8) and SERIAL NUMBER field (#9) are added to</w:t>
      </w:r>
      <w:r w:rsidR="00517AE2" w:rsidRPr="00230328">
        <w:rPr>
          <w:szCs w:val="22"/>
        </w:rPr>
        <w:t xml:space="preserve"> </w:t>
      </w:r>
      <w:r w:rsidRPr="00230328">
        <w:rPr>
          <w:szCs w:val="22"/>
        </w:rPr>
        <w:t xml:space="preserve">the PROSTHESIS file (#131.9). The </w:t>
      </w:r>
      <w:r w:rsidRPr="00230328">
        <w:rPr>
          <w:i/>
          <w:szCs w:val="22"/>
        </w:rPr>
        <w:t xml:space="preserve">Update Site Configurable Files </w:t>
      </w:r>
      <w:r w:rsidRPr="00230328">
        <w:rPr>
          <w:szCs w:val="22"/>
        </w:rPr>
        <w:t>[SR UPDATE FILES] option is modified to allow editing of these new</w:t>
      </w:r>
      <w:r w:rsidR="00517AE2" w:rsidRPr="00230328">
        <w:rPr>
          <w:szCs w:val="22"/>
        </w:rPr>
        <w:t xml:space="preserve"> </w:t>
      </w:r>
      <w:r w:rsidRPr="00230328">
        <w:rPr>
          <w:szCs w:val="22"/>
        </w:rPr>
        <w:t>fields and to disallow editing of the LOT/SERIAL NO field (#4) and</w:t>
      </w:r>
      <w:r w:rsidR="00517AE2" w:rsidRPr="00230328">
        <w:rPr>
          <w:szCs w:val="22"/>
        </w:rPr>
        <w:t xml:space="preserve"> </w:t>
      </w:r>
      <w:r w:rsidRPr="00230328">
        <w:rPr>
          <w:szCs w:val="22"/>
        </w:rPr>
        <w:t>the STERILE CODE field (#3).</w:t>
      </w:r>
    </w:p>
    <w:p w14:paraId="3DB30826" w14:textId="77777777" w:rsidR="00E156C7" w:rsidRPr="00230328" w:rsidRDefault="00E156C7" w:rsidP="00E156C7">
      <w:pPr>
        <w:pStyle w:val="NoSpacing"/>
        <w:rPr>
          <w:szCs w:val="22"/>
        </w:rPr>
      </w:pPr>
      <w:r w:rsidRPr="00230328">
        <w:rPr>
          <w:szCs w:val="22"/>
        </w:rPr>
        <w:t xml:space="preserve">       </w:t>
      </w:r>
    </w:p>
    <w:p w14:paraId="184C5D65" w14:textId="77777777" w:rsidR="00290B20" w:rsidRPr="00230328" w:rsidRDefault="00290B20" w:rsidP="00290B20">
      <w:pPr>
        <w:pStyle w:val="Heading3"/>
      </w:pPr>
      <w:r w:rsidRPr="00230328">
        <w:t>Field Updates – SURGERY File (#130)</w:t>
      </w:r>
      <w:r w:rsidR="00B67500" w:rsidRPr="00230328">
        <w:t>, PROSTHESIS INSTALLED (Sub-file #130.01)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2924"/>
      </w:tblGrid>
      <w:tr w:rsidR="00290B20" w:rsidRPr="00230328" w14:paraId="437A599A" w14:textId="77777777" w:rsidTr="009F3D0F">
        <w:tc>
          <w:tcPr>
            <w:tcW w:w="6480" w:type="dxa"/>
            <w:shd w:val="clear" w:color="auto" w:fill="E0E0E0"/>
          </w:tcPr>
          <w:p w14:paraId="44A79906" w14:textId="77777777" w:rsidR="00290B20" w:rsidRPr="00230328" w:rsidRDefault="00290B20" w:rsidP="009F3D0F">
            <w:pPr>
              <w:spacing w:beforeLines="40" w:before="96"/>
            </w:pPr>
            <w:r w:rsidRPr="00230328">
              <w:rPr>
                <w:rFonts w:ascii="Arial" w:hAnsi="Arial" w:cs="Arial"/>
                <w:b/>
                <w:bCs/>
              </w:rPr>
              <w:t>Field Name and Number</w:t>
            </w:r>
          </w:p>
        </w:tc>
        <w:tc>
          <w:tcPr>
            <w:tcW w:w="2970" w:type="dxa"/>
            <w:shd w:val="clear" w:color="auto" w:fill="E0E0E0"/>
          </w:tcPr>
          <w:p w14:paraId="6CA650E5" w14:textId="77777777" w:rsidR="00290B20" w:rsidRPr="00230328" w:rsidRDefault="00290B20" w:rsidP="009F3D0F">
            <w:pPr>
              <w:pStyle w:val="TableText"/>
              <w:spacing w:beforeLines="40" w:before="96"/>
              <w:rPr>
                <w:rFonts w:eastAsia="MS Mincho"/>
                <w:sz w:val="20"/>
              </w:rPr>
            </w:pPr>
            <w:r w:rsidRPr="00230328">
              <w:rPr>
                <w:rFonts w:ascii="Arial" w:hAnsi="Arial" w:cs="Arial"/>
                <w:b/>
                <w:bCs/>
              </w:rPr>
              <w:t>Description of Change</w:t>
            </w:r>
          </w:p>
        </w:tc>
      </w:tr>
      <w:tr w:rsidR="00B67500" w:rsidRPr="00230328" w14:paraId="5D2CDF60" w14:textId="77777777" w:rsidTr="009F3D0F">
        <w:tc>
          <w:tcPr>
            <w:tcW w:w="6480" w:type="dxa"/>
          </w:tcPr>
          <w:p w14:paraId="47CC3EE3" w14:textId="77777777" w:rsidR="00B67500" w:rsidRPr="00230328" w:rsidRDefault="007C02E9" w:rsidP="009F3D0F">
            <w:pPr>
              <w:spacing w:before="20" w:after="20"/>
              <w:rPr>
                <w:sz w:val="20"/>
                <w:szCs w:val="20"/>
              </w:rPr>
            </w:pPr>
            <w:r w:rsidRPr="00230328">
              <w:rPr>
                <w:sz w:val="20"/>
                <w:szCs w:val="20"/>
              </w:rPr>
              <w:t>LOT NUMBER (#11</w:t>
            </w:r>
            <w:r w:rsidR="00B67500" w:rsidRPr="00230328">
              <w:rPr>
                <w:sz w:val="20"/>
                <w:szCs w:val="20"/>
              </w:rPr>
              <w:t>)</w:t>
            </w:r>
          </w:p>
        </w:tc>
        <w:tc>
          <w:tcPr>
            <w:tcW w:w="2970" w:type="dxa"/>
          </w:tcPr>
          <w:p w14:paraId="0195716C" w14:textId="77777777" w:rsidR="00B67500" w:rsidRPr="00230328" w:rsidRDefault="00B67500" w:rsidP="009F3D0F">
            <w:pPr>
              <w:pStyle w:val="TableText"/>
              <w:rPr>
                <w:rFonts w:eastAsia="MS Mincho"/>
                <w:sz w:val="20"/>
              </w:rPr>
            </w:pPr>
            <w:r w:rsidRPr="00230328">
              <w:rPr>
                <w:rFonts w:eastAsia="MS Mincho"/>
                <w:sz w:val="20"/>
              </w:rPr>
              <w:t>New Field</w:t>
            </w:r>
          </w:p>
        </w:tc>
      </w:tr>
      <w:tr w:rsidR="00B67500" w:rsidRPr="00230328" w14:paraId="11119A2B" w14:textId="77777777" w:rsidTr="009F3D0F">
        <w:tc>
          <w:tcPr>
            <w:tcW w:w="6480" w:type="dxa"/>
          </w:tcPr>
          <w:p w14:paraId="1D8246FC" w14:textId="77777777" w:rsidR="00B67500" w:rsidRPr="00230328" w:rsidRDefault="00B67500" w:rsidP="009F3D0F">
            <w:pPr>
              <w:spacing w:before="20" w:after="20"/>
              <w:rPr>
                <w:sz w:val="20"/>
                <w:szCs w:val="20"/>
              </w:rPr>
            </w:pPr>
            <w:r w:rsidRPr="00230328">
              <w:rPr>
                <w:sz w:val="20"/>
                <w:szCs w:val="20"/>
              </w:rPr>
              <w:t>SERIAL NUMBER (#12)</w:t>
            </w:r>
          </w:p>
        </w:tc>
        <w:tc>
          <w:tcPr>
            <w:tcW w:w="2970" w:type="dxa"/>
          </w:tcPr>
          <w:p w14:paraId="29EA0013" w14:textId="77777777" w:rsidR="00B67500" w:rsidRPr="00230328" w:rsidRDefault="00B67500" w:rsidP="009F3D0F">
            <w:pPr>
              <w:pStyle w:val="TableText"/>
              <w:rPr>
                <w:rFonts w:eastAsia="MS Mincho"/>
                <w:sz w:val="20"/>
              </w:rPr>
            </w:pPr>
            <w:r w:rsidRPr="00230328">
              <w:rPr>
                <w:rFonts w:eastAsia="MS Mincho"/>
                <w:sz w:val="20"/>
              </w:rPr>
              <w:t>New Field</w:t>
            </w:r>
          </w:p>
        </w:tc>
      </w:tr>
    </w:tbl>
    <w:p w14:paraId="6B541F1D" w14:textId="77777777" w:rsidR="00290B20" w:rsidRPr="00230328" w:rsidRDefault="00290B20" w:rsidP="00E156C7">
      <w:pPr>
        <w:pStyle w:val="NoSpacing"/>
        <w:rPr>
          <w:szCs w:val="22"/>
        </w:rPr>
      </w:pPr>
    </w:p>
    <w:p w14:paraId="153A7DEB" w14:textId="77777777" w:rsidR="00B67500" w:rsidRPr="00230328" w:rsidRDefault="00B67500" w:rsidP="00B67500">
      <w:pPr>
        <w:pStyle w:val="Heading3"/>
      </w:pPr>
      <w:r w:rsidRPr="00230328">
        <w:t>Field Updates</w:t>
      </w:r>
      <w:r w:rsidR="007C02E9" w:rsidRPr="00230328">
        <w:t xml:space="preserve"> – </w:t>
      </w:r>
      <w:r w:rsidRPr="00230328">
        <w:t>P</w:t>
      </w:r>
      <w:r w:rsidR="007C02E9" w:rsidRPr="00230328">
        <w:t>ROSTHESIS</w:t>
      </w:r>
      <w:r w:rsidRPr="00230328">
        <w:t xml:space="preserve"> </w:t>
      </w:r>
      <w:r w:rsidR="007C02E9" w:rsidRPr="00230328">
        <w:t>File (#131.9)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2924"/>
      </w:tblGrid>
      <w:tr w:rsidR="00B67500" w:rsidRPr="00230328" w14:paraId="1066A77C" w14:textId="77777777" w:rsidTr="009F3D0F">
        <w:tc>
          <w:tcPr>
            <w:tcW w:w="6480" w:type="dxa"/>
            <w:shd w:val="clear" w:color="auto" w:fill="E0E0E0"/>
          </w:tcPr>
          <w:p w14:paraId="7FFD66E0" w14:textId="77777777" w:rsidR="00B67500" w:rsidRPr="00230328" w:rsidRDefault="00B67500" w:rsidP="009F3D0F">
            <w:pPr>
              <w:spacing w:beforeLines="40" w:before="96"/>
            </w:pPr>
            <w:r w:rsidRPr="00230328">
              <w:rPr>
                <w:rFonts w:ascii="Arial" w:hAnsi="Arial" w:cs="Arial"/>
                <w:b/>
                <w:bCs/>
              </w:rPr>
              <w:t>Field Name and Number</w:t>
            </w:r>
          </w:p>
        </w:tc>
        <w:tc>
          <w:tcPr>
            <w:tcW w:w="2970" w:type="dxa"/>
            <w:shd w:val="clear" w:color="auto" w:fill="E0E0E0"/>
          </w:tcPr>
          <w:p w14:paraId="37609CA8" w14:textId="77777777" w:rsidR="00B67500" w:rsidRPr="00230328" w:rsidRDefault="00B67500" w:rsidP="009F3D0F">
            <w:pPr>
              <w:pStyle w:val="TableText"/>
              <w:spacing w:beforeLines="40" w:before="96"/>
              <w:rPr>
                <w:rFonts w:eastAsia="MS Mincho"/>
                <w:sz w:val="20"/>
              </w:rPr>
            </w:pPr>
            <w:r w:rsidRPr="00230328">
              <w:rPr>
                <w:rFonts w:ascii="Arial" w:hAnsi="Arial" w:cs="Arial"/>
                <w:b/>
                <w:bCs/>
              </w:rPr>
              <w:t>Description of Change</w:t>
            </w:r>
          </w:p>
        </w:tc>
      </w:tr>
      <w:tr w:rsidR="00B67500" w:rsidRPr="00230328" w14:paraId="506A5322" w14:textId="77777777" w:rsidTr="009F3D0F">
        <w:tc>
          <w:tcPr>
            <w:tcW w:w="6480" w:type="dxa"/>
          </w:tcPr>
          <w:p w14:paraId="4D33FA57" w14:textId="77777777" w:rsidR="00B67500" w:rsidRPr="00230328" w:rsidRDefault="007C02E9" w:rsidP="009F3D0F">
            <w:pPr>
              <w:spacing w:before="20" w:after="20"/>
              <w:rPr>
                <w:sz w:val="20"/>
                <w:szCs w:val="20"/>
              </w:rPr>
            </w:pPr>
            <w:r w:rsidRPr="00230328">
              <w:rPr>
                <w:sz w:val="20"/>
                <w:szCs w:val="20"/>
              </w:rPr>
              <w:t>LOT NUMBER (#8</w:t>
            </w:r>
            <w:r w:rsidR="00B67500" w:rsidRPr="00230328">
              <w:rPr>
                <w:sz w:val="20"/>
                <w:szCs w:val="20"/>
              </w:rPr>
              <w:t>)</w:t>
            </w:r>
          </w:p>
        </w:tc>
        <w:tc>
          <w:tcPr>
            <w:tcW w:w="2970" w:type="dxa"/>
          </w:tcPr>
          <w:p w14:paraId="5E17C195" w14:textId="77777777" w:rsidR="00B67500" w:rsidRPr="00230328" w:rsidRDefault="00B67500" w:rsidP="009F3D0F">
            <w:pPr>
              <w:pStyle w:val="TableText"/>
              <w:rPr>
                <w:rFonts w:eastAsia="MS Mincho"/>
                <w:sz w:val="20"/>
              </w:rPr>
            </w:pPr>
            <w:r w:rsidRPr="00230328">
              <w:rPr>
                <w:rFonts w:eastAsia="MS Mincho"/>
                <w:sz w:val="20"/>
              </w:rPr>
              <w:t>New Field</w:t>
            </w:r>
          </w:p>
        </w:tc>
      </w:tr>
      <w:tr w:rsidR="00B67500" w:rsidRPr="00230328" w14:paraId="44B8988C" w14:textId="77777777" w:rsidTr="009F3D0F">
        <w:tc>
          <w:tcPr>
            <w:tcW w:w="6480" w:type="dxa"/>
          </w:tcPr>
          <w:p w14:paraId="1A042FAC" w14:textId="77777777" w:rsidR="00B67500" w:rsidRPr="00230328" w:rsidRDefault="007C02E9" w:rsidP="009F3D0F">
            <w:pPr>
              <w:spacing w:before="20" w:after="20"/>
              <w:rPr>
                <w:sz w:val="20"/>
                <w:szCs w:val="20"/>
              </w:rPr>
            </w:pPr>
            <w:r w:rsidRPr="00230328">
              <w:rPr>
                <w:sz w:val="20"/>
                <w:szCs w:val="20"/>
              </w:rPr>
              <w:t>SERIAL NUMBER (#9</w:t>
            </w:r>
            <w:r w:rsidR="00B67500" w:rsidRPr="00230328">
              <w:rPr>
                <w:sz w:val="20"/>
                <w:szCs w:val="20"/>
              </w:rPr>
              <w:t>)</w:t>
            </w:r>
          </w:p>
        </w:tc>
        <w:tc>
          <w:tcPr>
            <w:tcW w:w="2970" w:type="dxa"/>
          </w:tcPr>
          <w:p w14:paraId="2DA597AD" w14:textId="77777777" w:rsidR="00B67500" w:rsidRPr="00230328" w:rsidRDefault="00B67500" w:rsidP="009F3D0F">
            <w:pPr>
              <w:pStyle w:val="TableText"/>
              <w:rPr>
                <w:rFonts w:eastAsia="MS Mincho"/>
                <w:sz w:val="20"/>
              </w:rPr>
            </w:pPr>
            <w:r w:rsidRPr="00230328">
              <w:rPr>
                <w:rFonts w:eastAsia="MS Mincho"/>
                <w:sz w:val="20"/>
              </w:rPr>
              <w:t>New Field</w:t>
            </w:r>
          </w:p>
        </w:tc>
      </w:tr>
    </w:tbl>
    <w:p w14:paraId="78C0FE62" w14:textId="77777777" w:rsidR="00B67500" w:rsidRPr="00230328" w:rsidRDefault="00B67500" w:rsidP="00B67500">
      <w:pPr>
        <w:pStyle w:val="NoSpacing"/>
        <w:rPr>
          <w:szCs w:val="22"/>
        </w:rPr>
      </w:pPr>
    </w:p>
    <w:p w14:paraId="1EEBF967" w14:textId="77777777" w:rsidR="00F95F2B" w:rsidRPr="00230328" w:rsidRDefault="00F95F2B" w:rsidP="00F95F2B">
      <w:pPr>
        <w:pStyle w:val="Heading3"/>
      </w:pPr>
      <w:r w:rsidRPr="00230328">
        <w:t>Menu Options Associated With Prosthesis Items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2922"/>
      </w:tblGrid>
      <w:tr w:rsidR="00F95F2B" w:rsidRPr="00230328" w14:paraId="16316C40" w14:textId="77777777" w:rsidTr="00A97201">
        <w:tc>
          <w:tcPr>
            <w:tcW w:w="6480" w:type="dxa"/>
            <w:shd w:val="clear" w:color="auto" w:fill="E0E0E0"/>
          </w:tcPr>
          <w:p w14:paraId="5DCBAB60" w14:textId="77777777" w:rsidR="00F95F2B" w:rsidRPr="00230328" w:rsidRDefault="00F95F2B" w:rsidP="00A97201">
            <w:pPr>
              <w:spacing w:beforeLines="40" w:before="96"/>
            </w:pPr>
            <w:r w:rsidRPr="00230328">
              <w:rPr>
                <w:rFonts w:ascii="Arial" w:hAnsi="Arial" w:cs="Arial"/>
                <w:b/>
                <w:bCs/>
              </w:rPr>
              <w:t>Option Name</w:t>
            </w:r>
          </w:p>
        </w:tc>
        <w:tc>
          <w:tcPr>
            <w:tcW w:w="2970" w:type="dxa"/>
            <w:shd w:val="clear" w:color="auto" w:fill="E0E0E0"/>
          </w:tcPr>
          <w:p w14:paraId="697A5C3C" w14:textId="77777777" w:rsidR="00F95F2B" w:rsidRPr="00230328" w:rsidRDefault="00F95F2B" w:rsidP="00A97201">
            <w:pPr>
              <w:pStyle w:val="TableText"/>
              <w:spacing w:beforeLines="40" w:before="96"/>
              <w:rPr>
                <w:rFonts w:eastAsia="MS Mincho"/>
                <w:sz w:val="20"/>
              </w:rPr>
            </w:pPr>
            <w:r w:rsidRPr="00230328">
              <w:rPr>
                <w:rFonts w:ascii="Arial" w:hAnsi="Arial" w:cs="Arial"/>
                <w:b/>
                <w:bCs/>
              </w:rPr>
              <w:t>Description of Change</w:t>
            </w:r>
          </w:p>
        </w:tc>
      </w:tr>
      <w:tr w:rsidR="00462E92" w:rsidRPr="00230328" w14:paraId="20E5B3B0" w14:textId="77777777" w:rsidTr="00A97201">
        <w:tc>
          <w:tcPr>
            <w:tcW w:w="6480" w:type="dxa"/>
          </w:tcPr>
          <w:p w14:paraId="01128FCC" w14:textId="77777777" w:rsidR="00462E92" w:rsidRPr="00230328" w:rsidRDefault="00462E92" w:rsidP="00A97201">
            <w:pPr>
              <w:spacing w:before="20" w:after="20"/>
              <w:rPr>
                <w:i/>
                <w:sz w:val="20"/>
                <w:szCs w:val="20"/>
              </w:rPr>
            </w:pPr>
            <w:r w:rsidRPr="00230328">
              <w:rPr>
                <w:i/>
                <w:sz w:val="20"/>
                <w:szCs w:val="20"/>
              </w:rPr>
              <w:t>Operation</w:t>
            </w:r>
            <w:r w:rsidRPr="00230328">
              <w:rPr>
                <w:sz w:val="20"/>
                <w:szCs w:val="20"/>
              </w:rPr>
              <w:t xml:space="preserve"> [SROMEN-OP]</w:t>
            </w:r>
          </w:p>
        </w:tc>
        <w:tc>
          <w:tcPr>
            <w:tcW w:w="2970" w:type="dxa"/>
          </w:tcPr>
          <w:p w14:paraId="40232F98" w14:textId="77777777" w:rsidR="00462E92" w:rsidRPr="00230328" w:rsidRDefault="00462E92" w:rsidP="00A97201">
            <w:pPr>
              <w:spacing w:before="20" w:after="20"/>
            </w:pPr>
            <w:r w:rsidRPr="00230328">
              <w:rPr>
                <w:rFonts w:eastAsia="MS Mincho"/>
                <w:sz w:val="20"/>
                <w:szCs w:val="20"/>
              </w:rPr>
              <w:t>Input Template Update</w:t>
            </w:r>
          </w:p>
        </w:tc>
      </w:tr>
      <w:tr w:rsidR="00462E92" w:rsidRPr="00230328" w14:paraId="634A3026" w14:textId="77777777" w:rsidTr="00A97201">
        <w:tc>
          <w:tcPr>
            <w:tcW w:w="6480" w:type="dxa"/>
          </w:tcPr>
          <w:p w14:paraId="272B213C" w14:textId="77777777" w:rsidR="00462E92" w:rsidRPr="00230328" w:rsidRDefault="00462E92" w:rsidP="00A97201">
            <w:pPr>
              <w:spacing w:before="20" w:after="20"/>
              <w:rPr>
                <w:i/>
                <w:sz w:val="20"/>
                <w:szCs w:val="20"/>
              </w:rPr>
            </w:pPr>
            <w:r w:rsidRPr="00230328">
              <w:rPr>
                <w:i/>
                <w:sz w:val="20"/>
                <w:szCs w:val="20"/>
              </w:rPr>
              <w:t>Nurse Intraoperative Report</w:t>
            </w:r>
            <w:r w:rsidRPr="00230328">
              <w:rPr>
                <w:sz w:val="20"/>
                <w:szCs w:val="20"/>
              </w:rPr>
              <w:t xml:space="preserve"> [SRONRPT]</w:t>
            </w:r>
          </w:p>
        </w:tc>
        <w:tc>
          <w:tcPr>
            <w:tcW w:w="2970" w:type="dxa"/>
          </w:tcPr>
          <w:p w14:paraId="3CA6BA69" w14:textId="77777777" w:rsidR="00462E92" w:rsidRPr="00230328" w:rsidRDefault="00462E92" w:rsidP="00A97201">
            <w:pPr>
              <w:spacing w:before="20" w:after="20"/>
              <w:rPr>
                <w:rFonts w:eastAsia="MS Mincho"/>
                <w:sz w:val="20"/>
                <w:szCs w:val="20"/>
              </w:rPr>
            </w:pPr>
            <w:r w:rsidRPr="00230328">
              <w:rPr>
                <w:rFonts w:eastAsia="MS Mincho"/>
                <w:sz w:val="20"/>
                <w:szCs w:val="20"/>
              </w:rPr>
              <w:t>Input Template Update and Functionality Update</w:t>
            </w:r>
          </w:p>
        </w:tc>
      </w:tr>
      <w:tr w:rsidR="00462E92" w:rsidRPr="00230328" w14:paraId="620F099F" w14:textId="77777777" w:rsidTr="00A97201">
        <w:tc>
          <w:tcPr>
            <w:tcW w:w="6480" w:type="dxa"/>
          </w:tcPr>
          <w:p w14:paraId="30261220" w14:textId="77777777" w:rsidR="00462E92" w:rsidRPr="00230328" w:rsidRDefault="00462E92" w:rsidP="00A97201">
            <w:pPr>
              <w:spacing w:before="20" w:after="20"/>
              <w:rPr>
                <w:i/>
                <w:sz w:val="20"/>
                <w:szCs w:val="20"/>
              </w:rPr>
            </w:pPr>
            <w:r w:rsidRPr="00230328">
              <w:rPr>
                <w:i/>
                <w:sz w:val="20"/>
                <w:szCs w:val="20"/>
              </w:rPr>
              <w:t xml:space="preserve">Update Site Configurable Files </w:t>
            </w:r>
            <w:r w:rsidRPr="00230328">
              <w:rPr>
                <w:sz w:val="20"/>
                <w:szCs w:val="20"/>
              </w:rPr>
              <w:t>[SR UPDATE FILES]</w:t>
            </w:r>
          </w:p>
        </w:tc>
        <w:tc>
          <w:tcPr>
            <w:tcW w:w="2970" w:type="dxa"/>
          </w:tcPr>
          <w:p w14:paraId="3F9213D1" w14:textId="77777777" w:rsidR="00462E92" w:rsidRPr="00230328" w:rsidRDefault="00462E92" w:rsidP="00A97201">
            <w:pPr>
              <w:spacing w:before="20" w:after="20"/>
              <w:rPr>
                <w:rFonts w:eastAsia="MS Mincho"/>
                <w:sz w:val="20"/>
                <w:szCs w:val="20"/>
              </w:rPr>
            </w:pPr>
            <w:r w:rsidRPr="00230328">
              <w:rPr>
                <w:rFonts w:eastAsia="MS Mincho"/>
                <w:sz w:val="20"/>
                <w:szCs w:val="20"/>
              </w:rPr>
              <w:t>Functionality Update</w:t>
            </w:r>
          </w:p>
        </w:tc>
      </w:tr>
    </w:tbl>
    <w:p w14:paraId="75F10AA6" w14:textId="77777777" w:rsidR="00F95F2B" w:rsidRPr="00230328" w:rsidRDefault="00F95F2B" w:rsidP="00B67500">
      <w:pPr>
        <w:pStyle w:val="NoSpacing"/>
        <w:rPr>
          <w:szCs w:val="22"/>
        </w:rPr>
      </w:pPr>
    </w:p>
    <w:p w14:paraId="3B32861B" w14:textId="77777777" w:rsidR="00290B20" w:rsidRPr="00230328" w:rsidRDefault="00290B20" w:rsidP="00E156C7">
      <w:pPr>
        <w:pStyle w:val="NoSpacing"/>
        <w:rPr>
          <w:szCs w:val="22"/>
        </w:rPr>
      </w:pPr>
    </w:p>
    <w:p w14:paraId="1C4F80C5" w14:textId="77777777" w:rsidR="00E156C7" w:rsidRPr="00230328" w:rsidRDefault="00E156C7" w:rsidP="00517AE2">
      <w:pPr>
        <w:pStyle w:val="Heading2"/>
      </w:pPr>
      <w:bookmarkStart w:id="25" w:name="_Toc308527223"/>
      <w:r w:rsidRPr="00230328">
        <w:t>Flash Sterilization</w:t>
      </w:r>
      <w:bookmarkEnd w:id="25"/>
    </w:p>
    <w:p w14:paraId="310BB991" w14:textId="77777777" w:rsidR="00E156C7" w:rsidRPr="00230328" w:rsidRDefault="00E156C7" w:rsidP="000F65A2">
      <w:pPr>
        <w:pStyle w:val="NoSpacing"/>
        <w:rPr>
          <w:szCs w:val="22"/>
        </w:rPr>
      </w:pPr>
      <w:r w:rsidRPr="00230328">
        <w:rPr>
          <w:szCs w:val="22"/>
        </w:rPr>
        <w:t>Six new fields are add</w:t>
      </w:r>
      <w:r w:rsidR="000F65A2" w:rsidRPr="00230328">
        <w:rPr>
          <w:szCs w:val="22"/>
        </w:rPr>
        <w:t>ed to the SURGERY file (#130) for use in</w:t>
      </w:r>
      <w:r w:rsidRPr="00230328">
        <w:rPr>
          <w:szCs w:val="22"/>
        </w:rPr>
        <w:t xml:space="preserve"> document</w:t>
      </w:r>
      <w:r w:rsidR="000F65A2" w:rsidRPr="00230328">
        <w:rPr>
          <w:szCs w:val="22"/>
        </w:rPr>
        <w:t>ing</w:t>
      </w:r>
      <w:r w:rsidRPr="00230328">
        <w:rPr>
          <w:szCs w:val="22"/>
        </w:rPr>
        <w:t xml:space="preserve"> the</w:t>
      </w:r>
      <w:r w:rsidR="00517AE2" w:rsidRPr="00230328">
        <w:rPr>
          <w:szCs w:val="22"/>
        </w:rPr>
        <w:t xml:space="preserve"> </w:t>
      </w:r>
      <w:r w:rsidRPr="00230328">
        <w:rPr>
          <w:szCs w:val="22"/>
        </w:rPr>
        <w:t>number of episodes of each type of flash sterilization that happened</w:t>
      </w:r>
      <w:r w:rsidR="00517AE2" w:rsidRPr="00230328">
        <w:rPr>
          <w:szCs w:val="22"/>
        </w:rPr>
        <w:t xml:space="preserve"> </w:t>
      </w:r>
      <w:r w:rsidR="000F65A2" w:rsidRPr="00230328">
        <w:rPr>
          <w:szCs w:val="22"/>
        </w:rPr>
        <w:t xml:space="preserve">for an operation. These fields are added to the </w:t>
      </w:r>
      <w:r w:rsidR="000F65A2" w:rsidRPr="00230328">
        <w:rPr>
          <w:i/>
          <w:szCs w:val="22"/>
        </w:rPr>
        <w:t>Post Operation</w:t>
      </w:r>
      <w:r w:rsidR="000F65A2" w:rsidRPr="00230328">
        <w:rPr>
          <w:szCs w:val="22"/>
        </w:rPr>
        <w:t xml:space="preserve"> [SROMEN-POST] option and the </w:t>
      </w:r>
      <w:r w:rsidR="000F65A2" w:rsidRPr="00230328">
        <w:rPr>
          <w:i/>
          <w:szCs w:val="22"/>
        </w:rPr>
        <w:t>Nurse Intraoperative Report</w:t>
      </w:r>
      <w:r w:rsidR="000F65A2" w:rsidRPr="00230328">
        <w:rPr>
          <w:szCs w:val="22"/>
        </w:rPr>
        <w:t xml:space="preserve"> [SRONRPT] option</w:t>
      </w:r>
      <w:r w:rsidR="005D7DB4" w:rsidRPr="00230328">
        <w:rPr>
          <w:szCs w:val="22"/>
        </w:rPr>
        <w:t xml:space="preserve"> to allow editing and display of this information.</w:t>
      </w:r>
    </w:p>
    <w:p w14:paraId="29DACBC4" w14:textId="77777777" w:rsidR="000F65A2" w:rsidRPr="00230328" w:rsidRDefault="000F65A2" w:rsidP="000F65A2">
      <w:pPr>
        <w:pStyle w:val="NoSpacing"/>
        <w:rPr>
          <w:szCs w:val="22"/>
        </w:rPr>
      </w:pPr>
    </w:p>
    <w:p w14:paraId="49C7DABF" w14:textId="77777777" w:rsidR="000F65A2" w:rsidRPr="00230328" w:rsidRDefault="000F65A2" w:rsidP="000F65A2">
      <w:pPr>
        <w:pStyle w:val="Heading3"/>
      </w:pPr>
      <w:r w:rsidRPr="00230328">
        <w:lastRenderedPageBreak/>
        <w:t>Field Updates – SURGERY File (#130)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7"/>
        <w:gridCol w:w="2915"/>
      </w:tblGrid>
      <w:tr w:rsidR="000F65A2" w:rsidRPr="00230328" w14:paraId="6C602C88" w14:textId="77777777" w:rsidTr="00A97201">
        <w:tc>
          <w:tcPr>
            <w:tcW w:w="6480" w:type="dxa"/>
            <w:shd w:val="clear" w:color="auto" w:fill="E0E0E0"/>
          </w:tcPr>
          <w:p w14:paraId="131FA23D" w14:textId="77777777" w:rsidR="000F65A2" w:rsidRPr="00230328" w:rsidRDefault="000F65A2" w:rsidP="00A97201">
            <w:pPr>
              <w:spacing w:beforeLines="40" w:before="96"/>
            </w:pPr>
            <w:r w:rsidRPr="00230328">
              <w:rPr>
                <w:rFonts w:ascii="Arial" w:hAnsi="Arial" w:cs="Arial"/>
                <w:b/>
                <w:bCs/>
              </w:rPr>
              <w:t>Field Name and Number</w:t>
            </w:r>
          </w:p>
        </w:tc>
        <w:tc>
          <w:tcPr>
            <w:tcW w:w="2970" w:type="dxa"/>
            <w:shd w:val="clear" w:color="auto" w:fill="E0E0E0"/>
          </w:tcPr>
          <w:p w14:paraId="3F9FB143" w14:textId="77777777" w:rsidR="000F65A2" w:rsidRPr="00230328" w:rsidRDefault="000F65A2" w:rsidP="00A97201">
            <w:pPr>
              <w:pStyle w:val="TableText"/>
              <w:spacing w:beforeLines="40" w:before="96"/>
              <w:rPr>
                <w:rFonts w:eastAsia="MS Mincho"/>
                <w:sz w:val="20"/>
              </w:rPr>
            </w:pPr>
            <w:r w:rsidRPr="00230328">
              <w:rPr>
                <w:rFonts w:ascii="Arial" w:hAnsi="Arial" w:cs="Arial"/>
                <w:b/>
                <w:bCs/>
              </w:rPr>
              <w:t>Description of Change</w:t>
            </w:r>
          </w:p>
        </w:tc>
      </w:tr>
      <w:tr w:rsidR="000F65A2" w:rsidRPr="00230328" w14:paraId="7EE8B4EC" w14:textId="77777777" w:rsidTr="00A97201">
        <w:tc>
          <w:tcPr>
            <w:tcW w:w="6480" w:type="dxa"/>
          </w:tcPr>
          <w:p w14:paraId="40994B67" w14:textId="77777777" w:rsidR="000F65A2" w:rsidRPr="00230328" w:rsidRDefault="000F65A2" w:rsidP="00A97201">
            <w:pPr>
              <w:spacing w:before="20" w:after="20"/>
              <w:rPr>
                <w:sz w:val="20"/>
                <w:szCs w:val="20"/>
              </w:rPr>
            </w:pPr>
            <w:r w:rsidRPr="00230328">
              <w:rPr>
                <w:sz w:val="20"/>
                <w:szCs w:val="20"/>
              </w:rPr>
              <w:t>FLASH-CONTAMINATION (#619)</w:t>
            </w:r>
          </w:p>
        </w:tc>
        <w:tc>
          <w:tcPr>
            <w:tcW w:w="2970" w:type="dxa"/>
          </w:tcPr>
          <w:p w14:paraId="53EE7AC5" w14:textId="77777777" w:rsidR="000F65A2" w:rsidRPr="00230328" w:rsidRDefault="000F65A2" w:rsidP="00A97201">
            <w:pPr>
              <w:pStyle w:val="TableText"/>
              <w:rPr>
                <w:rFonts w:eastAsia="MS Mincho"/>
                <w:sz w:val="20"/>
              </w:rPr>
            </w:pPr>
            <w:r w:rsidRPr="00230328">
              <w:rPr>
                <w:rFonts w:eastAsia="MS Mincho"/>
                <w:sz w:val="20"/>
              </w:rPr>
              <w:t>New Field</w:t>
            </w:r>
          </w:p>
        </w:tc>
      </w:tr>
      <w:tr w:rsidR="000F65A2" w:rsidRPr="00230328" w14:paraId="4F0F8C08" w14:textId="77777777" w:rsidTr="00A97201">
        <w:tc>
          <w:tcPr>
            <w:tcW w:w="6480" w:type="dxa"/>
          </w:tcPr>
          <w:p w14:paraId="4071CE60" w14:textId="77777777" w:rsidR="000F65A2" w:rsidRPr="00230328" w:rsidRDefault="000F65A2" w:rsidP="00A97201">
            <w:pPr>
              <w:spacing w:before="20" w:after="20"/>
              <w:rPr>
                <w:sz w:val="20"/>
                <w:szCs w:val="20"/>
              </w:rPr>
            </w:pPr>
            <w:r w:rsidRPr="00230328">
              <w:rPr>
                <w:sz w:val="20"/>
                <w:szCs w:val="20"/>
              </w:rPr>
              <w:t>FLASH-SPD/OR MAN ISSUE (#620)</w:t>
            </w:r>
          </w:p>
        </w:tc>
        <w:tc>
          <w:tcPr>
            <w:tcW w:w="2970" w:type="dxa"/>
          </w:tcPr>
          <w:p w14:paraId="69071077" w14:textId="77777777" w:rsidR="000F65A2" w:rsidRPr="00230328" w:rsidRDefault="000F65A2" w:rsidP="00A97201">
            <w:pPr>
              <w:pStyle w:val="TableText"/>
              <w:rPr>
                <w:rFonts w:eastAsia="MS Mincho"/>
                <w:sz w:val="20"/>
              </w:rPr>
            </w:pPr>
            <w:r w:rsidRPr="00230328">
              <w:rPr>
                <w:rFonts w:eastAsia="MS Mincho"/>
                <w:sz w:val="20"/>
              </w:rPr>
              <w:t>New Field</w:t>
            </w:r>
          </w:p>
        </w:tc>
      </w:tr>
      <w:tr w:rsidR="000F65A2" w:rsidRPr="00230328" w14:paraId="4B28FA08" w14:textId="77777777" w:rsidTr="00A97201">
        <w:tc>
          <w:tcPr>
            <w:tcW w:w="6480" w:type="dxa"/>
          </w:tcPr>
          <w:p w14:paraId="227BF0D7" w14:textId="77777777" w:rsidR="000F65A2" w:rsidRPr="00230328" w:rsidRDefault="000F65A2" w:rsidP="00A97201">
            <w:pPr>
              <w:spacing w:before="20" w:after="20"/>
              <w:rPr>
                <w:sz w:val="20"/>
                <w:szCs w:val="20"/>
              </w:rPr>
            </w:pPr>
            <w:r w:rsidRPr="00230328">
              <w:rPr>
                <w:sz w:val="20"/>
                <w:szCs w:val="20"/>
              </w:rPr>
              <w:t>FLASH-EMERGENCY CASE (#621)</w:t>
            </w:r>
          </w:p>
        </w:tc>
        <w:tc>
          <w:tcPr>
            <w:tcW w:w="2970" w:type="dxa"/>
          </w:tcPr>
          <w:p w14:paraId="07D32B18" w14:textId="77777777" w:rsidR="000F65A2" w:rsidRPr="00230328" w:rsidRDefault="000F65A2" w:rsidP="00A97201">
            <w:pPr>
              <w:pStyle w:val="TableText"/>
              <w:rPr>
                <w:rFonts w:eastAsia="MS Mincho"/>
                <w:sz w:val="20"/>
              </w:rPr>
            </w:pPr>
            <w:r w:rsidRPr="00230328">
              <w:rPr>
                <w:rFonts w:eastAsia="MS Mincho"/>
                <w:sz w:val="20"/>
              </w:rPr>
              <w:t>New Field</w:t>
            </w:r>
          </w:p>
        </w:tc>
      </w:tr>
      <w:tr w:rsidR="000F65A2" w:rsidRPr="00230328" w14:paraId="04F4EBCE" w14:textId="77777777" w:rsidTr="00A97201">
        <w:tc>
          <w:tcPr>
            <w:tcW w:w="6480" w:type="dxa"/>
          </w:tcPr>
          <w:p w14:paraId="7E0CD53A" w14:textId="77777777" w:rsidR="000F65A2" w:rsidRPr="00230328" w:rsidRDefault="000F65A2" w:rsidP="00A97201">
            <w:pPr>
              <w:spacing w:before="20" w:after="20"/>
              <w:rPr>
                <w:sz w:val="20"/>
                <w:szCs w:val="20"/>
              </w:rPr>
            </w:pPr>
            <w:r w:rsidRPr="00230328">
              <w:rPr>
                <w:sz w:val="20"/>
                <w:szCs w:val="20"/>
              </w:rPr>
              <w:t>FLASH-NO BETTER OPTION (#622)</w:t>
            </w:r>
          </w:p>
        </w:tc>
        <w:tc>
          <w:tcPr>
            <w:tcW w:w="2970" w:type="dxa"/>
          </w:tcPr>
          <w:p w14:paraId="4D5D077C" w14:textId="77777777" w:rsidR="000F65A2" w:rsidRPr="00230328" w:rsidRDefault="000F65A2" w:rsidP="00A97201">
            <w:pPr>
              <w:pStyle w:val="TableText"/>
              <w:rPr>
                <w:rFonts w:eastAsia="MS Mincho"/>
                <w:sz w:val="20"/>
              </w:rPr>
            </w:pPr>
            <w:r w:rsidRPr="00230328">
              <w:rPr>
                <w:rFonts w:eastAsia="MS Mincho"/>
                <w:sz w:val="20"/>
              </w:rPr>
              <w:t>New Field</w:t>
            </w:r>
          </w:p>
        </w:tc>
      </w:tr>
      <w:tr w:rsidR="000F65A2" w:rsidRPr="00230328" w14:paraId="003D8EEB" w14:textId="77777777" w:rsidTr="00A97201">
        <w:tc>
          <w:tcPr>
            <w:tcW w:w="6480" w:type="dxa"/>
          </w:tcPr>
          <w:p w14:paraId="4306E373" w14:textId="77777777" w:rsidR="000F65A2" w:rsidRPr="00230328" w:rsidRDefault="000F65A2" w:rsidP="00A97201">
            <w:pPr>
              <w:spacing w:before="20" w:after="20"/>
              <w:rPr>
                <w:sz w:val="20"/>
                <w:szCs w:val="20"/>
              </w:rPr>
            </w:pPr>
            <w:r w:rsidRPr="00230328">
              <w:rPr>
                <w:sz w:val="20"/>
                <w:szCs w:val="20"/>
              </w:rPr>
              <w:t>FLASH-LOANER (#623)</w:t>
            </w:r>
          </w:p>
        </w:tc>
        <w:tc>
          <w:tcPr>
            <w:tcW w:w="2970" w:type="dxa"/>
          </w:tcPr>
          <w:p w14:paraId="7A5093A8" w14:textId="77777777" w:rsidR="000F65A2" w:rsidRPr="00230328" w:rsidRDefault="000F65A2" w:rsidP="00A97201">
            <w:pPr>
              <w:pStyle w:val="TableText"/>
              <w:rPr>
                <w:rFonts w:eastAsia="MS Mincho"/>
                <w:sz w:val="20"/>
              </w:rPr>
            </w:pPr>
            <w:r w:rsidRPr="00230328">
              <w:rPr>
                <w:rFonts w:eastAsia="MS Mincho"/>
                <w:sz w:val="20"/>
              </w:rPr>
              <w:t>New Field</w:t>
            </w:r>
          </w:p>
        </w:tc>
      </w:tr>
      <w:tr w:rsidR="000F65A2" w:rsidRPr="00230328" w14:paraId="0679D0C4" w14:textId="77777777" w:rsidTr="00A97201">
        <w:tc>
          <w:tcPr>
            <w:tcW w:w="6480" w:type="dxa"/>
          </w:tcPr>
          <w:p w14:paraId="54A07CA6" w14:textId="77777777" w:rsidR="000F65A2" w:rsidRPr="00230328" w:rsidRDefault="000F65A2" w:rsidP="00A97201">
            <w:pPr>
              <w:spacing w:before="20" w:after="20"/>
              <w:rPr>
                <w:sz w:val="20"/>
                <w:szCs w:val="20"/>
              </w:rPr>
            </w:pPr>
            <w:r w:rsidRPr="00230328">
              <w:rPr>
                <w:sz w:val="20"/>
                <w:szCs w:val="20"/>
              </w:rPr>
              <w:t>FLASH-DECONTAMINATION (#624)</w:t>
            </w:r>
          </w:p>
        </w:tc>
        <w:tc>
          <w:tcPr>
            <w:tcW w:w="2970" w:type="dxa"/>
          </w:tcPr>
          <w:p w14:paraId="2BDADDC0" w14:textId="77777777" w:rsidR="000F65A2" w:rsidRPr="00230328" w:rsidRDefault="000F65A2" w:rsidP="00A97201">
            <w:pPr>
              <w:pStyle w:val="TableText"/>
              <w:rPr>
                <w:rFonts w:eastAsia="MS Mincho"/>
                <w:sz w:val="20"/>
              </w:rPr>
            </w:pPr>
            <w:r w:rsidRPr="00230328">
              <w:rPr>
                <w:rFonts w:eastAsia="MS Mincho"/>
                <w:sz w:val="20"/>
              </w:rPr>
              <w:t>New Field</w:t>
            </w:r>
          </w:p>
        </w:tc>
      </w:tr>
    </w:tbl>
    <w:p w14:paraId="0A4AA3A8" w14:textId="77777777" w:rsidR="000F65A2" w:rsidRPr="00230328" w:rsidRDefault="000F65A2" w:rsidP="000F65A2">
      <w:pPr>
        <w:pStyle w:val="NoSpacing"/>
        <w:rPr>
          <w:szCs w:val="22"/>
        </w:rPr>
      </w:pPr>
    </w:p>
    <w:p w14:paraId="6C751D33" w14:textId="77777777" w:rsidR="00462E92" w:rsidRPr="00230328" w:rsidRDefault="00462E92" w:rsidP="00462E92">
      <w:pPr>
        <w:pStyle w:val="Heading3"/>
      </w:pPr>
      <w:r w:rsidRPr="00230328">
        <w:t>Menu Options Associated With Flash Sterilization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2922"/>
      </w:tblGrid>
      <w:tr w:rsidR="00462E92" w:rsidRPr="00230328" w14:paraId="61A7D04A" w14:textId="77777777" w:rsidTr="00A97201">
        <w:tc>
          <w:tcPr>
            <w:tcW w:w="6480" w:type="dxa"/>
            <w:shd w:val="clear" w:color="auto" w:fill="E0E0E0"/>
          </w:tcPr>
          <w:p w14:paraId="63EE1E11" w14:textId="77777777" w:rsidR="00462E92" w:rsidRPr="00230328" w:rsidRDefault="00462E92" w:rsidP="00A97201">
            <w:pPr>
              <w:spacing w:beforeLines="40" w:before="96"/>
            </w:pPr>
            <w:r w:rsidRPr="00230328">
              <w:rPr>
                <w:rFonts w:ascii="Arial" w:hAnsi="Arial" w:cs="Arial"/>
                <w:b/>
                <w:bCs/>
              </w:rPr>
              <w:t>Option Name</w:t>
            </w:r>
          </w:p>
        </w:tc>
        <w:tc>
          <w:tcPr>
            <w:tcW w:w="2970" w:type="dxa"/>
            <w:shd w:val="clear" w:color="auto" w:fill="E0E0E0"/>
          </w:tcPr>
          <w:p w14:paraId="41046BC9" w14:textId="77777777" w:rsidR="00462E92" w:rsidRPr="00230328" w:rsidRDefault="00462E92" w:rsidP="00A97201">
            <w:pPr>
              <w:pStyle w:val="TableText"/>
              <w:spacing w:beforeLines="40" w:before="96"/>
              <w:rPr>
                <w:rFonts w:eastAsia="MS Mincho"/>
                <w:sz w:val="20"/>
              </w:rPr>
            </w:pPr>
            <w:r w:rsidRPr="00230328">
              <w:rPr>
                <w:rFonts w:ascii="Arial" w:hAnsi="Arial" w:cs="Arial"/>
                <w:b/>
                <w:bCs/>
              </w:rPr>
              <w:t>Description of Change</w:t>
            </w:r>
          </w:p>
        </w:tc>
      </w:tr>
      <w:tr w:rsidR="00462E92" w:rsidRPr="00230328" w14:paraId="4C50AE6B" w14:textId="77777777" w:rsidTr="00A97201">
        <w:tc>
          <w:tcPr>
            <w:tcW w:w="6480" w:type="dxa"/>
          </w:tcPr>
          <w:p w14:paraId="7DEE91A7" w14:textId="77777777" w:rsidR="00462E92" w:rsidRPr="00230328" w:rsidRDefault="00462E92" w:rsidP="00A97201">
            <w:pPr>
              <w:spacing w:before="20" w:after="20"/>
              <w:rPr>
                <w:i/>
                <w:sz w:val="20"/>
                <w:szCs w:val="20"/>
              </w:rPr>
            </w:pPr>
            <w:r w:rsidRPr="00230328">
              <w:rPr>
                <w:i/>
                <w:sz w:val="20"/>
                <w:szCs w:val="20"/>
              </w:rPr>
              <w:t>Post Operation</w:t>
            </w:r>
            <w:r w:rsidRPr="00230328">
              <w:rPr>
                <w:sz w:val="20"/>
                <w:szCs w:val="20"/>
              </w:rPr>
              <w:t xml:space="preserve"> [SROMEN-POST]</w:t>
            </w:r>
          </w:p>
        </w:tc>
        <w:tc>
          <w:tcPr>
            <w:tcW w:w="2970" w:type="dxa"/>
          </w:tcPr>
          <w:p w14:paraId="4456ADA7" w14:textId="77777777" w:rsidR="00462E92" w:rsidRPr="00230328" w:rsidRDefault="00462E92" w:rsidP="00A97201">
            <w:pPr>
              <w:spacing w:before="20" w:after="20"/>
            </w:pPr>
            <w:r w:rsidRPr="00230328">
              <w:rPr>
                <w:rFonts w:eastAsia="MS Mincho"/>
                <w:sz w:val="20"/>
                <w:szCs w:val="20"/>
              </w:rPr>
              <w:t>Input Template Update</w:t>
            </w:r>
          </w:p>
        </w:tc>
      </w:tr>
      <w:tr w:rsidR="00462E92" w:rsidRPr="00230328" w14:paraId="7AB60D20" w14:textId="77777777" w:rsidTr="00A97201">
        <w:tc>
          <w:tcPr>
            <w:tcW w:w="6480" w:type="dxa"/>
          </w:tcPr>
          <w:p w14:paraId="4E40150A" w14:textId="77777777" w:rsidR="00462E92" w:rsidRPr="00230328" w:rsidRDefault="00462E92" w:rsidP="00A97201">
            <w:pPr>
              <w:spacing w:before="20" w:after="20"/>
              <w:rPr>
                <w:i/>
                <w:sz w:val="20"/>
                <w:szCs w:val="20"/>
              </w:rPr>
            </w:pPr>
            <w:r w:rsidRPr="00230328">
              <w:rPr>
                <w:i/>
                <w:sz w:val="20"/>
                <w:szCs w:val="20"/>
              </w:rPr>
              <w:t>Nurse Intraoperative Report</w:t>
            </w:r>
            <w:r w:rsidRPr="00230328">
              <w:rPr>
                <w:sz w:val="20"/>
                <w:szCs w:val="20"/>
              </w:rPr>
              <w:t xml:space="preserve"> [SRONRPT]</w:t>
            </w:r>
          </w:p>
        </w:tc>
        <w:tc>
          <w:tcPr>
            <w:tcW w:w="2970" w:type="dxa"/>
          </w:tcPr>
          <w:p w14:paraId="0B73F621" w14:textId="77777777" w:rsidR="00462E92" w:rsidRPr="00230328" w:rsidRDefault="00462E92" w:rsidP="00A97201">
            <w:pPr>
              <w:spacing w:before="20" w:after="20"/>
              <w:rPr>
                <w:rFonts w:eastAsia="MS Mincho"/>
                <w:sz w:val="20"/>
                <w:szCs w:val="20"/>
              </w:rPr>
            </w:pPr>
            <w:r w:rsidRPr="00230328">
              <w:rPr>
                <w:rFonts w:eastAsia="MS Mincho"/>
                <w:sz w:val="20"/>
                <w:szCs w:val="20"/>
              </w:rPr>
              <w:t>Input Template Update and Functionality Update</w:t>
            </w:r>
          </w:p>
        </w:tc>
      </w:tr>
    </w:tbl>
    <w:p w14:paraId="35228D38" w14:textId="77777777" w:rsidR="00462E92" w:rsidRPr="00230328" w:rsidRDefault="00462E92" w:rsidP="000F65A2">
      <w:pPr>
        <w:pStyle w:val="NoSpacing"/>
        <w:rPr>
          <w:szCs w:val="22"/>
        </w:rPr>
      </w:pPr>
    </w:p>
    <w:p w14:paraId="09907C48" w14:textId="77777777" w:rsidR="00E156C7" w:rsidRPr="00230328" w:rsidRDefault="00E156C7" w:rsidP="00E156C7">
      <w:pPr>
        <w:pStyle w:val="NoSpacing"/>
        <w:rPr>
          <w:szCs w:val="22"/>
        </w:rPr>
      </w:pPr>
      <w:r w:rsidRPr="00230328">
        <w:rPr>
          <w:szCs w:val="22"/>
        </w:rPr>
        <w:t xml:space="preserve">    </w:t>
      </w:r>
    </w:p>
    <w:p w14:paraId="06FC8EF5" w14:textId="77777777" w:rsidR="00E156C7" w:rsidRPr="00230328" w:rsidRDefault="00E156C7" w:rsidP="004A560C">
      <w:pPr>
        <w:pStyle w:val="Heading2"/>
      </w:pPr>
      <w:bookmarkStart w:id="26" w:name="_Toc308527224"/>
      <w:r w:rsidRPr="00230328">
        <w:t>30-Day Readmission</w:t>
      </w:r>
      <w:bookmarkEnd w:id="26"/>
    </w:p>
    <w:p w14:paraId="2204F458" w14:textId="77777777" w:rsidR="007E30C4" w:rsidRPr="00230328" w:rsidRDefault="00E156C7" w:rsidP="00E156C7">
      <w:pPr>
        <w:pStyle w:val="NoSpacing"/>
        <w:rPr>
          <w:szCs w:val="22"/>
        </w:rPr>
      </w:pPr>
      <w:r w:rsidRPr="00230328">
        <w:rPr>
          <w:szCs w:val="22"/>
        </w:rPr>
        <w:t>This patch creates a transmission report that lists in</w:t>
      </w:r>
      <w:r w:rsidR="00CB0B0D" w:rsidRPr="00230328">
        <w:rPr>
          <w:szCs w:val="22"/>
        </w:rPr>
        <w:t>patient surgery cases</w:t>
      </w:r>
      <w:r w:rsidRPr="00230328">
        <w:rPr>
          <w:szCs w:val="22"/>
        </w:rPr>
        <w:t xml:space="preserve"> </w:t>
      </w:r>
      <w:r w:rsidR="00CB0B0D" w:rsidRPr="00230328">
        <w:rPr>
          <w:szCs w:val="22"/>
        </w:rPr>
        <w:t xml:space="preserve">that were </w:t>
      </w:r>
      <w:r w:rsidRPr="00230328">
        <w:rPr>
          <w:szCs w:val="22"/>
        </w:rPr>
        <w:t xml:space="preserve">followed by the patient being readmitted within 30 days of discharge. This report is run by the </w:t>
      </w:r>
      <w:r w:rsidRPr="00230328">
        <w:rPr>
          <w:i/>
          <w:szCs w:val="22"/>
        </w:rPr>
        <w:t>Surgery Nightly Cleanup and Updates</w:t>
      </w:r>
      <w:r w:rsidRPr="00230328">
        <w:rPr>
          <w:szCs w:val="22"/>
        </w:rPr>
        <w:t xml:space="preserve"> [SRTASK-NIGHT] </w:t>
      </w:r>
      <w:r w:rsidR="00CB0B0D" w:rsidRPr="00230328">
        <w:rPr>
          <w:szCs w:val="22"/>
        </w:rPr>
        <w:t xml:space="preserve">option </w:t>
      </w:r>
      <w:r w:rsidRPr="00230328">
        <w:rPr>
          <w:szCs w:val="22"/>
        </w:rPr>
        <w:t>and will transmit to the VASQIP datab</w:t>
      </w:r>
      <w:r w:rsidR="007E30C4" w:rsidRPr="00230328">
        <w:rPr>
          <w:szCs w:val="22"/>
        </w:rPr>
        <w:t>ase automatically each quarter, using the new LATEST 30-DAY READMISSION field (#8), added to the SURGERY SITE PARAMETERS file (#133), to determine when the report is due for transmission.</w:t>
      </w:r>
    </w:p>
    <w:p w14:paraId="331E954F" w14:textId="77777777" w:rsidR="007E30C4" w:rsidRPr="00230328" w:rsidRDefault="007E30C4" w:rsidP="00E156C7">
      <w:pPr>
        <w:pStyle w:val="NoSpacing"/>
        <w:rPr>
          <w:szCs w:val="22"/>
        </w:rPr>
      </w:pPr>
    </w:p>
    <w:p w14:paraId="3752BA29" w14:textId="77777777" w:rsidR="006550F0" w:rsidRPr="00230328" w:rsidRDefault="006550F0" w:rsidP="006550F0">
      <w:pPr>
        <w:pStyle w:val="Heading3"/>
      </w:pPr>
      <w:r w:rsidRPr="00230328">
        <w:t>Field Updates – SURGERY SITE PARAMETERS File (#133)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gridCol w:w="2923"/>
      </w:tblGrid>
      <w:tr w:rsidR="006550F0" w:rsidRPr="00230328" w14:paraId="463B641B" w14:textId="77777777" w:rsidTr="00A97201">
        <w:tc>
          <w:tcPr>
            <w:tcW w:w="6480" w:type="dxa"/>
            <w:shd w:val="clear" w:color="auto" w:fill="E0E0E0"/>
          </w:tcPr>
          <w:p w14:paraId="7BBC9527" w14:textId="77777777" w:rsidR="006550F0" w:rsidRPr="00230328" w:rsidRDefault="006550F0" w:rsidP="00A97201">
            <w:pPr>
              <w:spacing w:beforeLines="40" w:before="96"/>
            </w:pPr>
            <w:r w:rsidRPr="00230328">
              <w:rPr>
                <w:rFonts w:ascii="Arial" w:hAnsi="Arial" w:cs="Arial"/>
                <w:b/>
                <w:bCs/>
              </w:rPr>
              <w:t>Field Name and Number</w:t>
            </w:r>
          </w:p>
        </w:tc>
        <w:tc>
          <w:tcPr>
            <w:tcW w:w="2970" w:type="dxa"/>
            <w:shd w:val="clear" w:color="auto" w:fill="E0E0E0"/>
          </w:tcPr>
          <w:p w14:paraId="0CB2E658" w14:textId="77777777" w:rsidR="006550F0" w:rsidRPr="00230328" w:rsidRDefault="006550F0" w:rsidP="00A97201">
            <w:pPr>
              <w:pStyle w:val="TableText"/>
              <w:spacing w:beforeLines="40" w:before="96"/>
              <w:rPr>
                <w:rFonts w:eastAsia="MS Mincho"/>
                <w:sz w:val="20"/>
              </w:rPr>
            </w:pPr>
            <w:r w:rsidRPr="00230328">
              <w:rPr>
                <w:rFonts w:ascii="Arial" w:hAnsi="Arial" w:cs="Arial"/>
                <w:b/>
                <w:bCs/>
              </w:rPr>
              <w:t>Description of Change</w:t>
            </w:r>
          </w:p>
        </w:tc>
      </w:tr>
      <w:tr w:rsidR="006550F0" w:rsidRPr="00230328" w14:paraId="33DDBECF" w14:textId="77777777" w:rsidTr="00A97201">
        <w:tc>
          <w:tcPr>
            <w:tcW w:w="6480" w:type="dxa"/>
          </w:tcPr>
          <w:p w14:paraId="6F7C4B1A" w14:textId="77777777" w:rsidR="006550F0" w:rsidRPr="00230328" w:rsidRDefault="00CB0B0D" w:rsidP="00A97201">
            <w:pPr>
              <w:spacing w:before="20" w:after="20"/>
              <w:rPr>
                <w:sz w:val="20"/>
                <w:szCs w:val="20"/>
              </w:rPr>
            </w:pPr>
            <w:r w:rsidRPr="00230328">
              <w:rPr>
                <w:sz w:val="20"/>
                <w:szCs w:val="20"/>
              </w:rPr>
              <w:t>LATEST 30-DAY READMIT REPORT</w:t>
            </w:r>
            <w:r w:rsidR="006550F0" w:rsidRPr="00230328">
              <w:rPr>
                <w:sz w:val="20"/>
                <w:szCs w:val="20"/>
              </w:rPr>
              <w:t xml:space="preserve"> (#8)</w:t>
            </w:r>
          </w:p>
        </w:tc>
        <w:tc>
          <w:tcPr>
            <w:tcW w:w="2970" w:type="dxa"/>
          </w:tcPr>
          <w:p w14:paraId="0E5A28D9" w14:textId="77777777" w:rsidR="006550F0" w:rsidRPr="00230328" w:rsidRDefault="006550F0" w:rsidP="00A97201">
            <w:pPr>
              <w:pStyle w:val="TableText"/>
              <w:rPr>
                <w:rFonts w:eastAsia="MS Mincho"/>
                <w:sz w:val="20"/>
              </w:rPr>
            </w:pPr>
            <w:r w:rsidRPr="00230328">
              <w:rPr>
                <w:rFonts w:eastAsia="MS Mincho"/>
                <w:sz w:val="20"/>
              </w:rPr>
              <w:t>New Field</w:t>
            </w:r>
          </w:p>
        </w:tc>
      </w:tr>
    </w:tbl>
    <w:p w14:paraId="5CEDEAF5" w14:textId="77777777" w:rsidR="006550F0" w:rsidRPr="00230328" w:rsidRDefault="006550F0" w:rsidP="00E156C7">
      <w:pPr>
        <w:pStyle w:val="NoSpacing"/>
        <w:rPr>
          <w:szCs w:val="22"/>
        </w:rPr>
      </w:pPr>
    </w:p>
    <w:p w14:paraId="2E5B9817" w14:textId="77777777" w:rsidR="00E26C29" w:rsidRPr="00230328" w:rsidRDefault="00E26C29" w:rsidP="00E26C29">
      <w:pPr>
        <w:pStyle w:val="Heading3"/>
      </w:pPr>
      <w:r w:rsidRPr="00230328">
        <w:t>Menu Options Associated With 30-Day Readmission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2924"/>
      </w:tblGrid>
      <w:tr w:rsidR="00E26C29" w:rsidRPr="00230328" w14:paraId="5795C803" w14:textId="77777777" w:rsidTr="00850196">
        <w:tc>
          <w:tcPr>
            <w:tcW w:w="6480" w:type="dxa"/>
            <w:shd w:val="clear" w:color="auto" w:fill="E0E0E0"/>
          </w:tcPr>
          <w:p w14:paraId="0AE67117" w14:textId="77777777" w:rsidR="00E26C29" w:rsidRPr="00230328" w:rsidRDefault="00E26C29" w:rsidP="00850196">
            <w:pPr>
              <w:spacing w:beforeLines="40" w:before="96"/>
            </w:pPr>
            <w:r w:rsidRPr="00230328">
              <w:rPr>
                <w:rFonts w:ascii="Arial" w:hAnsi="Arial" w:cs="Arial"/>
                <w:b/>
                <w:bCs/>
              </w:rPr>
              <w:t>Option Name</w:t>
            </w:r>
          </w:p>
        </w:tc>
        <w:tc>
          <w:tcPr>
            <w:tcW w:w="2970" w:type="dxa"/>
            <w:shd w:val="clear" w:color="auto" w:fill="E0E0E0"/>
          </w:tcPr>
          <w:p w14:paraId="458D44D0" w14:textId="77777777" w:rsidR="00E26C29" w:rsidRPr="00230328" w:rsidRDefault="00E26C29" w:rsidP="00850196">
            <w:pPr>
              <w:pStyle w:val="TableText"/>
              <w:spacing w:beforeLines="40" w:before="96"/>
              <w:rPr>
                <w:rFonts w:eastAsia="MS Mincho"/>
                <w:sz w:val="20"/>
              </w:rPr>
            </w:pPr>
            <w:r w:rsidRPr="00230328">
              <w:rPr>
                <w:rFonts w:ascii="Arial" w:hAnsi="Arial" w:cs="Arial"/>
                <w:b/>
                <w:bCs/>
              </w:rPr>
              <w:t>Description of Change</w:t>
            </w:r>
          </w:p>
        </w:tc>
      </w:tr>
      <w:tr w:rsidR="00E26C29" w:rsidRPr="00230328" w14:paraId="2BF86A27" w14:textId="77777777" w:rsidTr="00850196">
        <w:tc>
          <w:tcPr>
            <w:tcW w:w="6480" w:type="dxa"/>
          </w:tcPr>
          <w:p w14:paraId="2826FCDF" w14:textId="77777777" w:rsidR="00E26C29" w:rsidRPr="00230328" w:rsidRDefault="00E26C29" w:rsidP="00850196">
            <w:pPr>
              <w:spacing w:before="20" w:after="20"/>
              <w:rPr>
                <w:i/>
                <w:sz w:val="20"/>
                <w:szCs w:val="20"/>
              </w:rPr>
            </w:pPr>
            <w:r w:rsidRPr="00230328">
              <w:rPr>
                <w:i/>
                <w:sz w:val="20"/>
                <w:szCs w:val="20"/>
              </w:rPr>
              <w:t>Surgery Nightly Cleanup and Updates</w:t>
            </w:r>
            <w:r w:rsidRPr="00230328">
              <w:rPr>
                <w:sz w:val="20"/>
                <w:szCs w:val="20"/>
                <w:lang w:bidi="en-US"/>
              </w:rPr>
              <w:t xml:space="preserve"> [SRTASK-NIGHT]</w:t>
            </w:r>
          </w:p>
        </w:tc>
        <w:tc>
          <w:tcPr>
            <w:tcW w:w="2970" w:type="dxa"/>
          </w:tcPr>
          <w:p w14:paraId="7ABFD26C" w14:textId="77777777" w:rsidR="00E26C29" w:rsidRPr="00230328" w:rsidRDefault="00E26C29" w:rsidP="00850196">
            <w:pPr>
              <w:spacing w:before="20" w:after="20"/>
              <w:rPr>
                <w:rFonts w:eastAsia="MS Mincho"/>
                <w:sz w:val="20"/>
                <w:szCs w:val="20"/>
              </w:rPr>
            </w:pPr>
            <w:r w:rsidRPr="00230328">
              <w:rPr>
                <w:rFonts w:eastAsia="MS Mincho"/>
                <w:sz w:val="20"/>
                <w:szCs w:val="20"/>
              </w:rPr>
              <w:t>Functionality Update</w:t>
            </w:r>
          </w:p>
        </w:tc>
      </w:tr>
    </w:tbl>
    <w:p w14:paraId="740D29D0" w14:textId="77777777" w:rsidR="00E26C29" w:rsidRPr="00230328" w:rsidRDefault="00E26C29" w:rsidP="00E26C29">
      <w:pPr>
        <w:pStyle w:val="NoSpacing"/>
        <w:rPr>
          <w:szCs w:val="22"/>
        </w:rPr>
      </w:pPr>
    </w:p>
    <w:p w14:paraId="380A13FD" w14:textId="77777777" w:rsidR="006550F0" w:rsidRPr="00230328" w:rsidRDefault="006550F0" w:rsidP="00E156C7">
      <w:pPr>
        <w:pStyle w:val="NoSpacing"/>
        <w:rPr>
          <w:szCs w:val="22"/>
        </w:rPr>
      </w:pPr>
    </w:p>
    <w:p w14:paraId="75AD9B76" w14:textId="77777777" w:rsidR="00E156C7" w:rsidRPr="00230328" w:rsidRDefault="00E156C7" w:rsidP="00991DAE">
      <w:pPr>
        <w:pStyle w:val="Heading2"/>
      </w:pPr>
      <w:bookmarkStart w:id="27" w:name="_Toc308527225"/>
      <w:r w:rsidRPr="00230328">
        <w:t>Update ICD9 to ICD</w:t>
      </w:r>
      <w:bookmarkEnd w:id="27"/>
    </w:p>
    <w:p w14:paraId="2031F3CE" w14:textId="77777777" w:rsidR="00E26C29" w:rsidRPr="00230328" w:rsidRDefault="00E26C29" w:rsidP="00E156C7">
      <w:pPr>
        <w:pStyle w:val="NoSpacing"/>
        <w:rPr>
          <w:szCs w:val="22"/>
        </w:rPr>
      </w:pPr>
      <w:r w:rsidRPr="00230328">
        <w:rPr>
          <w:szCs w:val="22"/>
        </w:rPr>
        <w:t>Three menu options are modified to replace references to ICD9 with ICD.</w:t>
      </w:r>
    </w:p>
    <w:p w14:paraId="3762FC14" w14:textId="77777777" w:rsidR="00E26C29" w:rsidRPr="00230328" w:rsidRDefault="00E26C29" w:rsidP="00E156C7">
      <w:pPr>
        <w:pStyle w:val="NoSpacing"/>
        <w:rPr>
          <w:szCs w:val="22"/>
        </w:rPr>
      </w:pPr>
    </w:p>
    <w:p w14:paraId="6B6D67BA" w14:textId="77777777" w:rsidR="00E26C29" w:rsidRPr="00230328" w:rsidRDefault="00E26C29" w:rsidP="00E26C29">
      <w:pPr>
        <w:pStyle w:val="Heading3"/>
      </w:pPr>
      <w:r w:rsidRPr="00230328">
        <w:t>Menu Options Associated With Update ICD9 to ICD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1"/>
        <w:gridCol w:w="3091"/>
      </w:tblGrid>
      <w:tr w:rsidR="00E26C29" w:rsidRPr="00230328" w14:paraId="73002418" w14:textId="77777777" w:rsidTr="00AD3286">
        <w:tc>
          <w:tcPr>
            <w:tcW w:w="6300" w:type="dxa"/>
            <w:shd w:val="clear" w:color="auto" w:fill="E0E0E0"/>
          </w:tcPr>
          <w:p w14:paraId="5F3129F4" w14:textId="77777777" w:rsidR="00E26C29" w:rsidRPr="00230328" w:rsidRDefault="00E26C29" w:rsidP="00850196">
            <w:pPr>
              <w:spacing w:beforeLines="40" w:before="96"/>
            </w:pPr>
            <w:r w:rsidRPr="00230328">
              <w:rPr>
                <w:rFonts w:ascii="Arial" w:hAnsi="Arial" w:cs="Arial"/>
                <w:b/>
                <w:bCs/>
              </w:rPr>
              <w:t>Option Name</w:t>
            </w:r>
          </w:p>
        </w:tc>
        <w:tc>
          <w:tcPr>
            <w:tcW w:w="3150" w:type="dxa"/>
            <w:shd w:val="clear" w:color="auto" w:fill="E0E0E0"/>
          </w:tcPr>
          <w:p w14:paraId="7C235851" w14:textId="77777777" w:rsidR="00E26C29" w:rsidRPr="00230328" w:rsidRDefault="00E26C29" w:rsidP="00850196">
            <w:pPr>
              <w:pStyle w:val="TableText"/>
              <w:spacing w:beforeLines="40" w:before="96"/>
              <w:rPr>
                <w:rFonts w:eastAsia="MS Mincho"/>
                <w:sz w:val="20"/>
              </w:rPr>
            </w:pPr>
            <w:r w:rsidRPr="00230328">
              <w:rPr>
                <w:rFonts w:ascii="Arial" w:hAnsi="Arial" w:cs="Arial"/>
                <w:b/>
                <w:bCs/>
              </w:rPr>
              <w:t>Description of Change</w:t>
            </w:r>
          </w:p>
        </w:tc>
      </w:tr>
      <w:tr w:rsidR="00E26C29" w:rsidRPr="00230328" w14:paraId="7128D486" w14:textId="77777777" w:rsidTr="00AD3286">
        <w:tc>
          <w:tcPr>
            <w:tcW w:w="6300" w:type="dxa"/>
          </w:tcPr>
          <w:p w14:paraId="6775928B" w14:textId="77777777" w:rsidR="00E26C29" w:rsidRPr="00230328" w:rsidRDefault="00E26C29" w:rsidP="00E26C29">
            <w:pPr>
              <w:pStyle w:val="NoSpacing"/>
              <w:rPr>
                <w:sz w:val="20"/>
                <w:szCs w:val="20"/>
              </w:rPr>
            </w:pPr>
            <w:r w:rsidRPr="00230328">
              <w:rPr>
                <w:i/>
                <w:sz w:val="20"/>
                <w:szCs w:val="20"/>
              </w:rPr>
              <w:t>CPT/ICD9 Coding Menu</w:t>
            </w:r>
            <w:r w:rsidRPr="00230328">
              <w:rPr>
                <w:sz w:val="20"/>
                <w:szCs w:val="20"/>
              </w:rPr>
              <w:t xml:space="preserve"> [SRCODING MENU]</w:t>
            </w:r>
          </w:p>
        </w:tc>
        <w:tc>
          <w:tcPr>
            <w:tcW w:w="3150" w:type="dxa"/>
          </w:tcPr>
          <w:p w14:paraId="2483D901" w14:textId="77777777" w:rsidR="00E26C29" w:rsidRPr="00230328" w:rsidRDefault="00AD3286" w:rsidP="00850196">
            <w:pPr>
              <w:spacing w:before="20" w:after="20"/>
              <w:rPr>
                <w:rFonts w:eastAsia="MS Mincho"/>
                <w:sz w:val="20"/>
                <w:szCs w:val="20"/>
              </w:rPr>
            </w:pPr>
            <w:r w:rsidRPr="00230328">
              <w:rPr>
                <w:rFonts w:eastAsia="MS Mincho"/>
                <w:sz w:val="20"/>
              </w:rPr>
              <w:t xml:space="preserve">Menu Text and </w:t>
            </w:r>
            <w:r w:rsidR="00541534" w:rsidRPr="00230328">
              <w:rPr>
                <w:rFonts w:eastAsia="MS Mincho"/>
                <w:sz w:val="20"/>
              </w:rPr>
              <w:t>Description Update</w:t>
            </w:r>
          </w:p>
        </w:tc>
      </w:tr>
      <w:tr w:rsidR="00AD3286" w:rsidRPr="00230328" w14:paraId="7EBA13A8" w14:textId="77777777" w:rsidTr="00AD3286">
        <w:tc>
          <w:tcPr>
            <w:tcW w:w="6300" w:type="dxa"/>
          </w:tcPr>
          <w:p w14:paraId="466E1EBA" w14:textId="77777777" w:rsidR="00AD3286" w:rsidRPr="00230328" w:rsidRDefault="00AD3286" w:rsidP="00E26C29">
            <w:pPr>
              <w:pStyle w:val="NoSpacing"/>
              <w:rPr>
                <w:sz w:val="20"/>
                <w:szCs w:val="20"/>
              </w:rPr>
            </w:pPr>
            <w:r w:rsidRPr="00230328">
              <w:rPr>
                <w:i/>
                <w:sz w:val="20"/>
                <w:szCs w:val="20"/>
              </w:rPr>
              <w:t>CPT/ICD9 Update/Verify Menu</w:t>
            </w:r>
            <w:r w:rsidRPr="00230328">
              <w:rPr>
                <w:sz w:val="20"/>
                <w:szCs w:val="20"/>
              </w:rPr>
              <w:t xml:space="preserve"> [SRCODING UPDATE/VERIFY MENU]</w:t>
            </w:r>
          </w:p>
        </w:tc>
        <w:tc>
          <w:tcPr>
            <w:tcW w:w="3150" w:type="dxa"/>
          </w:tcPr>
          <w:p w14:paraId="099D9DC4" w14:textId="77777777" w:rsidR="00AD3286" w:rsidRPr="00230328" w:rsidRDefault="00AD3286" w:rsidP="00850196">
            <w:pPr>
              <w:spacing w:before="20" w:after="20"/>
              <w:rPr>
                <w:rFonts w:eastAsia="MS Mincho"/>
                <w:sz w:val="20"/>
                <w:szCs w:val="20"/>
              </w:rPr>
            </w:pPr>
            <w:r w:rsidRPr="00230328">
              <w:rPr>
                <w:rFonts w:eastAsia="MS Mincho"/>
                <w:sz w:val="20"/>
              </w:rPr>
              <w:t>Menu Text and Description Update</w:t>
            </w:r>
          </w:p>
        </w:tc>
      </w:tr>
      <w:tr w:rsidR="00AD3286" w:rsidRPr="00230328" w14:paraId="4CF7102C" w14:textId="77777777" w:rsidTr="00AD3286">
        <w:tc>
          <w:tcPr>
            <w:tcW w:w="6300" w:type="dxa"/>
          </w:tcPr>
          <w:p w14:paraId="439121B9" w14:textId="77777777" w:rsidR="00AD3286" w:rsidRPr="00230328" w:rsidRDefault="00AD3286" w:rsidP="00E26C29">
            <w:pPr>
              <w:pStyle w:val="NoSpacing"/>
              <w:rPr>
                <w:sz w:val="20"/>
                <w:szCs w:val="20"/>
              </w:rPr>
            </w:pPr>
            <w:r w:rsidRPr="00230328">
              <w:rPr>
                <w:i/>
                <w:sz w:val="20"/>
                <w:szCs w:val="20"/>
              </w:rPr>
              <w:t>Update/verify Procedure/Diagnosis Codes</w:t>
            </w:r>
            <w:r w:rsidRPr="00230328">
              <w:rPr>
                <w:sz w:val="20"/>
                <w:szCs w:val="20"/>
              </w:rPr>
              <w:t xml:space="preserve"> [SRCODING EDIT]</w:t>
            </w:r>
          </w:p>
        </w:tc>
        <w:tc>
          <w:tcPr>
            <w:tcW w:w="3150" w:type="dxa"/>
          </w:tcPr>
          <w:p w14:paraId="31C77C44" w14:textId="77777777" w:rsidR="00AD3286" w:rsidRPr="00230328" w:rsidRDefault="00AD3286" w:rsidP="00850196">
            <w:pPr>
              <w:spacing w:before="20" w:after="20"/>
              <w:rPr>
                <w:rFonts w:eastAsia="MS Mincho"/>
                <w:sz w:val="20"/>
                <w:szCs w:val="20"/>
              </w:rPr>
            </w:pPr>
            <w:r w:rsidRPr="00230328">
              <w:rPr>
                <w:rFonts w:eastAsia="MS Mincho"/>
                <w:sz w:val="20"/>
              </w:rPr>
              <w:t>Description Update</w:t>
            </w:r>
          </w:p>
        </w:tc>
      </w:tr>
    </w:tbl>
    <w:p w14:paraId="3D344F29" w14:textId="77777777" w:rsidR="00E156C7" w:rsidRPr="00230328" w:rsidRDefault="00E156C7" w:rsidP="00E156C7">
      <w:pPr>
        <w:pStyle w:val="NoSpacing"/>
        <w:rPr>
          <w:szCs w:val="22"/>
        </w:rPr>
      </w:pPr>
    </w:p>
    <w:p w14:paraId="1ACDB64F" w14:textId="77777777" w:rsidR="00E156C7" w:rsidRPr="00230328" w:rsidRDefault="00E156C7" w:rsidP="00991DAE">
      <w:pPr>
        <w:pStyle w:val="Heading2"/>
      </w:pPr>
      <w:bookmarkStart w:id="28" w:name="_Toc308527226"/>
      <w:r w:rsidRPr="00230328">
        <w:lastRenderedPageBreak/>
        <w:t>Remove Quarterly Report References</w:t>
      </w:r>
      <w:bookmarkEnd w:id="28"/>
    </w:p>
    <w:p w14:paraId="60D7A314" w14:textId="77777777" w:rsidR="00E156C7" w:rsidRPr="00230328" w:rsidRDefault="00E156C7" w:rsidP="006E08AC">
      <w:pPr>
        <w:pStyle w:val="NoSpacing"/>
        <w:numPr>
          <w:ilvl w:val="0"/>
          <w:numId w:val="17"/>
        </w:numPr>
        <w:rPr>
          <w:szCs w:val="22"/>
        </w:rPr>
      </w:pPr>
      <w:r w:rsidRPr="00230328">
        <w:rPr>
          <w:szCs w:val="22"/>
        </w:rPr>
        <w:t xml:space="preserve">References to "Quarterly Report" are removed from the </w:t>
      </w:r>
      <w:r w:rsidRPr="00230328">
        <w:rPr>
          <w:i/>
          <w:szCs w:val="22"/>
        </w:rPr>
        <w:t>Deaths Within</w:t>
      </w:r>
      <w:r w:rsidR="00991DAE" w:rsidRPr="00230328">
        <w:rPr>
          <w:i/>
          <w:szCs w:val="22"/>
        </w:rPr>
        <w:t xml:space="preserve"> </w:t>
      </w:r>
      <w:r w:rsidRPr="00230328">
        <w:rPr>
          <w:i/>
          <w:szCs w:val="22"/>
        </w:rPr>
        <w:t>30 Days of Surgery</w:t>
      </w:r>
      <w:r w:rsidRPr="00230328">
        <w:rPr>
          <w:szCs w:val="22"/>
        </w:rPr>
        <w:t xml:space="preserve"> [SROQD] option.</w:t>
      </w:r>
    </w:p>
    <w:p w14:paraId="4B9820D0" w14:textId="77777777" w:rsidR="00E156C7" w:rsidRPr="00230328" w:rsidRDefault="00E156C7" w:rsidP="006340D4">
      <w:pPr>
        <w:pStyle w:val="NoSpacing"/>
        <w:numPr>
          <w:ilvl w:val="0"/>
          <w:numId w:val="17"/>
        </w:numPr>
        <w:rPr>
          <w:szCs w:val="22"/>
        </w:rPr>
      </w:pPr>
      <w:r w:rsidRPr="00230328">
        <w:rPr>
          <w:szCs w:val="22"/>
        </w:rPr>
        <w:t>The routine functionality that generated the Surgery Quarterly Report is removed.</w:t>
      </w:r>
    </w:p>
    <w:p w14:paraId="262FB0A5" w14:textId="77777777" w:rsidR="00E156C7" w:rsidRPr="00230328" w:rsidRDefault="00E156C7" w:rsidP="00E156C7">
      <w:pPr>
        <w:pStyle w:val="NoSpacing"/>
        <w:rPr>
          <w:szCs w:val="22"/>
        </w:rPr>
      </w:pPr>
      <w:r w:rsidRPr="00230328">
        <w:rPr>
          <w:szCs w:val="22"/>
        </w:rPr>
        <w:t xml:space="preserve">    </w:t>
      </w:r>
    </w:p>
    <w:p w14:paraId="0E985EB2" w14:textId="77777777" w:rsidR="0089564F" w:rsidRPr="00230328" w:rsidRDefault="0089564F" w:rsidP="0089564F">
      <w:pPr>
        <w:pStyle w:val="Heading3"/>
      </w:pPr>
      <w:r w:rsidRPr="00230328">
        <w:t>Menu Options Associated With Removing Quarterly Report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1"/>
        <w:gridCol w:w="2921"/>
      </w:tblGrid>
      <w:tr w:rsidR="0089564F" w:rsidRPr="00230328" w14:paraId="6364FA23" w14:textId="77777777" w:rsidTr="00A97201">
        <w:tc>
          <w:tcPr>
            <w:tcW w:w="6480" w:type="dxa"/>
            <w:shd w:val="clear" w:color="auto" w:fill="E0E0E0"/>
          </w:tcPr>
          <w:p w14:paraId="06758159" w14:textId="77777777" w:rsidR="0089564F" w:rsidRPr="00230328" w:rsidRDefault="0089564F" w:rsidP="00A97201">
            <w:pPr>
              <w:spacing w:beforeLines="40" w:before="96"/>
            </w:pPr>
            <w:r w:rsidRPr="00230328">
              <w:rPr>
                <w:rFonts w:ascii="Arial" w:hAnsi="Arial" w:cs="Arial"/>
                <w:b/>
                <w:bCs/>
              </w:rPr>
              <w:t>Option Name</w:t>
            </w:r>
          </w:p>
        </w:tc>
        <w:tc>
          <w:tcPr>
            <w:tcW w:w="2970" w:type="dxa"/>
            <w:shd w:val="clear" w:color="auto" w:fill="E0E0E0"/>
          </w:tcPr>
          <w:p w14:paraId="64EFED06" w14:textId="77777777" w:rsidR="0089564F" w:rsidRPr="00230328" w:rsidRDefault="0089564F" w:rsidP="00A97201">
            <w:pPr>
              <w:pStyle w:val="TableText"/>
              <w:spacing w:beforeLines="40" w:before="96"/>
              <w:rPr>
                <w:rFonts w:eastAsia="MS Mincho"/>
                <w:sz w:val="20"/>
              </w:rPr>
            </w:pPr>
            <w:r w:rsidRPr="00230328">
              <w:rPr>
                <w:rFonts w:ascii="Arial" w:hAnsi="Arial" w:cs="Arial"/>
                <w:b/>
                <w:bCs/>
              </w:rPr>
              <w:t>Description of Change</w:t>
            </w:r>
          </w:p>
        </w:tc>
      </w:tr>
      <w:tr w:rsidR="0089564F" w:rsidRPr="00230328" w14:paraId="5D92DA52" w14:textId="77777777" w:rsidTr="00A97201">
        <w:tc>
          <w:tcPr>
            <w:tcW w:w="6480" w:type="dxa"/>
          </w:tcPr>
          <w:p w14:paraId="33DCED54" w14:textId="77777777" w:rsidR="0089564F" w:rsidRPr="00230328" w:rsidRDefault="0089564F" w:rsidP="00A97201">
            <w:pPr>
              <w:spacing w:before="20" w:after="20"/>
              <w:rPr>
                <w:i/>
                <w:sz w:val="20"/>
                <w:szCs w:val="20"/>
              </w:rPr>
            </w:pPr>
            <w:r w:rsidRPr="00230328">
              <w:rPr>
                <w:i/>
                <w:sz w:val="20"/>
                <w:szCs w:val="20"/>
              </w:rPr>
              <w:t>Deaths Within 30 Days of Surgery</w:t>
            </w:r>
            <w:r w:rsidRPr="00230328">
              <w:rPr>
                <w:sz w:val="20"/>
                <w:szCs w:val="20"/>
              </w:rPr>
              <w:t xml:space="preserve"> [SROQD]</w:t>
            </w:r>
          </w:p>
        </w:tc>
        <w:tc>
          <w:tcPr>
            <w:tcW w:w="2970" w:type="dxa"/>
          </w:tcPr>
          <w:p w14:paraId="3D897679" w14:textId="77777777" w:rsidR="0089564F" w:rsidRPr="00230328" w:rsidRDefault="0089564F" w:rsidP="00A97201">
            <w:pPr>
              <w:spacing w:before="20" w:after="20"/>
              <w:rPr>
                <w:sz w:val="20"/>
                <w:szCs w:val="20"/>
              </w:rPr>
            </w:pPr>
            <w:r w:rsidRPr="00230328">
              <w:rPr>
                <w:rFonts w:eastAsia="MS Mincho"/>
                <w:sz w:val="20"/>
                <w:szCs w:val="20"/>
              </w:rPr>
              <w:t>Functionality Update</w:t>
            </w:r>
          </w:p>
        </w:tc>
      </w:tr>
      <w:tr w:rsidR="0089564F" w:rsidRPr="00230328" w14:paraId="0E6D0E02" w14:textId="77777777" w:rsidTr="00A97201">
        <w:tc>
          <w:tcPr>
            <w:tcW w:w="6480" w:type="dxa"/>
          </w:tcPr>
          <w:p w14:paraId="65CE57E0" w14:textId="77777777" w:rsidR="0089564F" w:rsidRPr="00230328" w:rsidRDefault="0089564F" w:rsidP="00A97201">
            <w:pPr>
              <w:spacing w:before="20" w:after="20"/>
              <w:rPr>
                <w:i/>
                <w:sz w:val="20"/>
                <w:szCs w:val="20"/>
              </w:rPr>
            </w:pPr>
            <w:r w:rsidRPr="00230328">
              <w:rPr>
                <w:i/>
                <w:sz w:val="20"/>
                <w:szCs w:val="20"/>
              </w:rPr>
              <w:t>Quarterly Report - Surgical Service</w:t>
            </w:r>
            <w:r w:rsidRPr="00230328">
              <w:rPr>
                <w:sz w:val="20"/>
                <w:szCs w:val="20"/>
              </w:rPr>
              <w:t xml:space="preserve"> [SRO QUARTERLY REPORT]</w:t>
            </w:r>
          </w:p>
        </w:tc>
        <w:tc>
          <w:tcPr>
            <w:tcW w:w="2970" w:type="dxa"/>
          </w:tcPr>
          <w:p w14:paraId="380E0F48" w14:textId="77777777" w:rsidR="0089564F" w:rsidRPr="00230328" w:rsidRDefault="0089564F" w:rsidP="00A97201">
            <w:pPr>
              <w:spacing w:before="20" w:after="20"/>
              <w:rPr>
                <w:rFonts w:eastAsia="MS Mincho"/>
                <w:sz w:val="20"/>
                <w:szCs w:val="20"/>
              </w:rPr>
            </w:pPr>
            <w:r w:rsidRPr="00230328">
              <w:rPr>
                <w:rFonts w:eastAsia="MS Mincho"/>
                <w:sz w:val="20"/>
                <w:szCs w:val="20"/>
              </w:rPr>
              <w:t>Functionality Update</w:t>
            </w:r>
          </w:p>
        </w:tc>
      </w:tr>
    </w:tbl>
    <w:p w14:paraId="08BF15D5" w14:textId="77777777" w:rsidR="0089564F" w:rsidRPr="00230328" w:rsidRDefault="0089564F" w:rsidP="00E156C7">
      <w:pPr>
        <w:pStyle w:val="NoSpacing"/>
        <w:rPr>
          <w:szCs w:val="22"/>
        </w:rPr>
      </w:pPr>
    </w:p>
    <w:p w14:paraId="25B53B36" w14:textId="77777777" w:rsidR="00541534" w:rsidRPr="00230328" w:rsidRDefault="00541534" w:rsidP="00E156C7">
      <w:pPr>
        <w:pStyle w:val="NoSpacing"/>
        <w:rPr>
          <w:szCs w:val="22"/>
        </w:rPr>
      </w:pPr>
    </w:p>
    <w:p w14:paraId="34AD4E40" w14:textId="77777777" w:rsidR="00C735F9" w:rsidRPr="00230328" w:rsidRDefault="00C735F9" w:rsidP="00C735F9">
      <w:pPr>
        <w:pStyle w:val="Heading2"/>
      </w:pPr>
      <w:bookmarkStart w:id="29" w:name="_Toc308527227"/>
      <w:bookmarkEnd w:id="19"/>
      <w:r w:rsidRPr="00230328">
        <w:t>Add Superficial Incisional SSI to Cardiac Outcomes</w:t>
      </w:r>
      <w:bookmarkEnd w:id="29"/>
    </w:p>
    <w:p w14:paraId="779FB999" w14:textId="77777777" w:rsidR="00C735F9" w:rsidRPr="00230328" w:rsidRDefault="00C735F9" w:rsidP="00C735F9">
      <w:pPr>
        <w:pStyle w:val="NoSpacing"/>
        <w:rPr>
          <w:szCs w:val="22"/>
        </w:rPr>
      </w:pPr>
      <w:r w:rsidRPr="00230328">
        <w:rPr>
          <w:szCs w:val="22"/>
        </w:rPr>
        <w:t xml:space="preserve">The SUPERFICIAL INCISIONAL SSI field (#248) in the SURGERY file (#130) is added to the </w:t>
      </w:r>
      <w:r w:rsidRPr="00230328">
        <w:rPr>
          <w:i/>
          <w:szCs w:val="22"/>
        </w:rPr>
        <w:t>Outcome Information (Enter/Edit)</w:t>
      </w:r>
      <w:r w:rsidRPr="00230328">
        <w:rPr>
          <w:szCs w:val="22"/>
        </w:rPr>
        <w:t xml:space="preserve"> [SROA CARDIAC-OUTCOMES] option, the cardiac assessment transmission and to  the cardiac assessment printout.</w:t>
      </w:r>
    </w:p>
    <w:p w14:paraId="45A0264E" w14:textId="77777777" w:rsidR="00C735F9" w:rsidRPr="00230328" w:rsidRDefault="00C735F9" w:rsidP="00C735F9">
      <w:pPr>
        <w:pStyle w:val="NoSpacing"/>
        <w:rPr>
          <w:szCs w:val="22"/>
        </w:rPr>
      </w:pPr>
      <w:r w:rsidRPr="00230328">
        <w:rPr>
          <w:szCs w:val="22"/>
        </w:rPr>
        <w:t xml:space="preserve"> </w:t>
      </w:r>
    </w:p>
    <w:p w14:paraId="2BEA64C4" w14:textId="77777777" w:rsidR="00C735F9" w:rsidRPr="00230328" w:rsidRDefault="00C735F9" w:rsidP="00C735F9">
      <w:pPr>
        <w:pStyle w:val="Heading3"/>
      </w:pPr>
      <w:r w:rsidRPr="00230328">
        <w:t>Menu Options Associated With Adding Superficial Incisional SSI to Cardiac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3"/>
        <w:gridCol w:w="2919"/>
      </w:tblGrid>
      <w:tr w:rsidR="00C735F9" w:rsidRPr="00230328" w14:paraId="39CFBE8B" w14:textId="77777777" w:rsidTr="00A97201">
        <w:tc>
          <w:tcPr>
            <w:tcW w:w="6480" w:type="dxa"/>
            <w:shd w:val="clear" w:color="auto" w:fill="E0E0E0"/>
          </w:tcPr>
          <w:p w14:paraId="5A28724B" w14:textId="77777777" w:rsidR="00C735F9" w:rsidRPr="00230328" w:rsidRDefault="00C735F9" w:rsidP="00A97201">
            <w:pPr>
              <w:spacing w:beforeLines="40" w:before="96"/>
            </w:pPr>
            <w:r w:rsidRPr="00230328">
              <w:rPr>
                <w:rFonts w:ascii="Arial" w:hAnsi="Arial" w:cs="Arial"/>
                <w:b/>
                <w:bCs/>
              </w:rPr>
              <w:t>Option Name</w:t>
            </w:r>
          </w:p>
        </w:tc>
        <w:tc>
          <w:tcPr>
            <w:tcW w:w="2970" w:type="dxa"/>
            <w:shd w:val="clear" w:color="auto" w:fill="E0E0E0"/>
          </w:tcPr>
          <w:p w14:paraId="5CB57ED6" w14:textId="77777777" w:rsidR="00C735F9" w:rsidRPr="00230328" w:rsidRDefault="00C735F9" w:rsidP="00A97201">
            <w:pPr>
              <w:pStyle w:val="TableText"/>
              <w:spacing w:beforeLines="40" w:before="96"/>
              <w:rPr>
                <w:rFonts w:eastAsia="MS Mincho"/>
                <w:sz w:val="20"/>
              </w:rPr>
            </w:pPr>
            <w:r w:rsidRPr="00230328">
              <w:rPr>
                <w:rFonts w:ascii="Arial" w:hAnsi="Arial" w:cs="Arial"/>
                <w:b/>
                <w:bCs/>
              </w:rPr>
              <w:t>Description of Change</w:t>
            </w:r>
          </w:p>
        </w:tc>
      </w:tr>
      <w:tr w:rsidR="00C735F9" w:rsidRPr="00230328" w14:paraId="4E594EBD" w14:textId="77777777" w:rsidTr="00A97201">
        <w:tc>
          <w:tcPr>
            <w:tcW w:w="6480" w:type="dxa"/>
          </w:tcPr>
          <w:p w14:paraId="71CDBC6D" w14:textId="77777777" w:rsidR="00C735F9" w:rsidRPr="00230328" w:rsidRDefault="00C735F9" w:rsidP="00A97201">
            <w:pPr>
              <w:spacing w:before="20" w:after="20"/>
              <w:rPr>
                <w:i/>
                <w:sz w:val="20"/>
                <w:szCs w:val="20"/>
              </w:rPr>
            </w:pPr>
            <w:r w:rsidRPr="00230328">
              <w:rPr>
                <w:i/>
                <w:sz w:val="20"/>
                <w:szCs w:val="20"/>
              </w:rPr>
              <w:t>Outcome Information (Enter/Edit)</w:t>
            </w:r>
            <w:r w:rsidRPr="00230328">
              <w:rPr>
                <w:sz w:val="20"/>
                <w:szCs w:val="20"/>
              </w:rPr>
              <w:t xml:space="preserve"> [SROA CARDIAC-OUTCOMES]</w:t>
            </w:r>
          </w:p>
        </w:tc>
        <w:tc>
          <w:tcPr>
            <w:tcW w:w="2970" w:type="dxa"/>
          </w:tcPr>
          <w:p w14:paraId="7CC28AF2" w14:textId="77777777" w:rsidR="00C735F9" w:rsidRPr="00230328" w:rsidRDefault="00C735F9" w:rsidP="00A97201">
            <w:pPr>
              <w:spacing w:before="20" w:after="20"/>
            </w:pPr>
            <w:r w:rsidRPr="00230328">
              <w:rPr>
                <w:rFonts w:eastAsia="MS Mincho"/>
                <w:sz w:val="20"/>
                <w:szCs w:val="20"/>
              </w:rPr>
              <w:t>Functionality Update</w:t>
            </w:r>
          </w:p>
        </w:tc>
      </w:tr>
      <w:tr w:rsidR="00C735F9" w:rsidRPr="00230328" w14:paraId="31B254D1" w14:textId="77777777" w:rsidTr="00A97201">
        <w:tc>
          <w:tcPr>
            <w:tcW w:w="6480" w:type="dxa"/>
          </w:tcPr>
          <w:p w14:paraId="532E86FE" w14:textId="77777777" w:rsidR="00C735F9" w:rsidRPr="00230328" w:rsidRDefault="00C735F9" w:rsidP="00A97201">
            <w:pPr>
              <w:spacing w:before="20" w:after="20"/>
              <w:rPr>
                <w:i/>
                <w:sz w:val="20"/>
                <w:szCs w:val="20"/>
              </w:rPr>
            </w:pPr>
            <w:r w:rsidRPr="00230328">
              <w:rPr>
                <w:i/>
                <w:sz w:val="20"/>
                <w:szCs w:val="20"/>
              </w:rPr>
              <w:t>Print a Surgery Risk Assessment</w:t>
            </w:r>
            <w:r w:rsidRPr="00230328">
              <w:rPr>
                <w:sz w:val="20"/>
                <w:szCs w:val="20"/>
              </w:rPr>
              <w:t xml:space="preserve"> [SROA PRINT ASSESSMENT]</w:t>
            </w:r>
          </w:p>
        </w:tc>
        <w:tc>
          <w:tcPr>
            <w:tcW w:w="2970" w:type="dxa"/>
          </w:tcPr>
          <w:p w14:paraId="3AFDB26A" w14:textId="77777777" w:rsidR="00C735F9" w:rsidRPr="00230328" w:rsidRDefault="00C735F9" w:rsidP="00A97201">
            <w:pPr>
              <w:spacing w:before="20" w:after="20"/>
              <w:rPr>
                <w:rFonts w:eastAsia="MS Mincho"/>
                <w:sz w:val="20"/>
                <w:szCs w:val="20"/>
              </w:rPr>
            </w:pPr>
            <w:r w:rsidRPr="00230328">
              <w:rPr>
                <w:rFonts w:eastAsia="MS Mincho"/>
                <w:sz w:val="20"/>
                <w:szCs w:val="20"/>
              </w:rPr>
              <w:t>Functionality Update</w:t>
            </w:r>
          </w:p>
        </w:tc>
      </w:tr>
      <w:tr w:rsidR="00C735F9" w:rsidRPr="00230328" w14:paraId="323873E4" w14:textId="77777777" w:rsidTr="00A97201">
        <w:tc>
          <w:tcPr>
            <w:tcW w:w="6480" w:type="dxa"/>
          </w:tcPr>
          <w:p w14:paraId="216C9445" w14:textId="77777777" w:rsidR="00C735F9" w:rsidRPr="00230328" w:rsidRDefault="00C735F9" w:rsidP="00A97201">
            <w:pPr>
              <w:spacing w:before="20" w:after="20"/>
              <w:rPr>
                <w:i/>
                <w:sz w:val="20"/>
                <w:szCs w:val="20"/>
              </w:rPr>
            </w:pPr>
            <w:r w:rsidRPr="00230328">
              <w:rPr>
                <w:i/>
                <w:sz w:val="20"/>
                <w:szCs w:val="20"/>
              </w:rPr>
              <w:t>Queue Assessment Transmissions</w:t>
            </w:r>
            <w:r w:rsidRPr="00230328">
              <w:rPr>
                <w:sz w:val="20"/>
                <w:szCs w:val="20"/>
              </w:rPr>
              <w:t xml:space="preserve"> [SROA TRANSMIT ASSESSMENTS]</w:t>
            </w:r>
          </w:p>
        </w:tc>
        <w:tc>
          <w:tcPr>
            <w:tcW w:w="2970" w:type="dxa"/>
          </w:tcPr>
          <w:p w14:paraId="5D80D356" w14:textId="77777777" w:rsidR="00C735F9" w:rsidRPr="00230328" w:rsidRDefault="00C735F9" w:rsidP="00A97201">
            <w:pPr>
              <w:spacing w:before="20" w:after="20"/>
              <w:rPr>
                <w:rFonts w:eastAsia="MS Mincho"/>
                <w:sz w:val="20"/>
                <w:szCs w:val="20"/>
              </w:rPr>
            </w:pPr>
            <w:r w:rsidRPr="00230328">
              <w:rPr>
                <w:rFonts w:eastAsia="MS Mincho"/>
                <w:sz w:val="20"/>
                <w:szCs w:val="20"/>
              </w:rPr>
              <w:t>Functionality Update</w:t>
            </w:r>
          </w:p>
        </w:tc>
      </w:tr>
      <w:tr w:rsidR="00C735F9" w:rsidRPr="00230328" w14:paraId="10ACB2CC" w14:textId="77777777" w:rsidTr="00A97201">
        <w:tc>
          <w:tcPr>
            <w:tcW w:w="6480" w:type="dxa"/>
          </w:tcPr>
          <w:p w14:paraId="3AC2D003" w14:textId="77777777" w:rsidR="00C735F9" w:rsidRPr="00230328" w:rsidRDefault="00C735F9" w:rsidP="00A97201">
            <w:pPr>
              <w:spacing w:before="20" w:after="20"/>
              <w:rPr>
                <w:i/>
                <w:sz w:val="20"/>
                <w:szCs w:val="20"/>
              </w:rPr>
            </w:pPr>
            <w:r w:rsidRPr="00230328">
              <w:rPr>
                <w:i/>
                <w:sz w:val="20"/>
                <w:szCs w:val="20"/>
              </w:rPr>
              <w:t>Surgery Nightly Cleanup and Updates</w:t>
            </w:r>
            <w:r w:rsidRPr="00230328">
              <w:rPr>
                <w:sz w:val="20"/>
                <w:szCs w:val="20"/>
                <w:lang w:bidi="en-US"/>
              </w:rPr>
              <w:t xml:space="preserve"> [SRTASK-NIGHT]</w:t>
            </w:r>
          </w:p>
        </w:tc>
        <w:tc>
          <w:tcPr>
            <w:tcW w:w="2970" w:type="dxa"/>
          </w:tcPr>
          <w:p w14:paraId="5EB2E94A" w14:textId="77777777" w:rsidR="00C735F9" w:rsidRPr="00230328" w:rsidRDefault="00C735F9" w:rsidP="00A97201">
            <w:pPr>
              <w:spacing w:before="20" w:after="20"/>
              <w:rPr>
                <w:rFonts w:eastAsia="MS Mincho"/>
                <w:sz w:val="20"/>
                <w:szCs w:val="20"/>
              </w:rPr>
            </w:pPr>
            <w:r w:rsidRPr="00230328">
              <w:rPr>
                <w:rFonts w:eastAsia="MS Mincho"/>
                <w:sz w:val="20"/>
                <w:szCs w:val="20"/>
              </w:rPr>
              <w:t>Functionality Update</w:t>
            </w:r>
          </w:p>
        </w:tc>
      </w:tr>
    </w:tbl>
    <w:p w14:paraId="4C53F9B3" w14:textId="77777777" w:rsidR="00C735F9" w:rsidRPr="00230328" w:rsidRDefault="00C735F9" w:rsidP="00C735F9">
      <w:pPr>
        <w:pStyle w:val="NoSpacing"/>
        <w:rPr>
          <w:szCs w:val="22"/>
        </w:rPr>
      </w:pPr>
    </w:p>
    <w:p w14:paraId="4C9F2DB4" w14:textId="77777777" w:rsidR="00C735F9" w:rsidRPr="00230328" w:rsidRDefault="00C735F9" w:rsidP="00C735F9"/>
    <w:p w14:paraId="11A93EE4" w14:textId="77777777" w:rsidR="00C735F9" w:rsidRPr="00230328" w:rsidRDefault="00321C5C" w:rsidP="00321C5C">
      <w:pPr>
        <w:pStyle w:val="Heading2"/>
      </w:pPr>
      <w:bookmarkStart w:id="30" w:name="_Toc308527228"/>
      <w:r w:rsidRPr="00230328">
        <w:t>Defect Fix for Remedy Ticket HD0000000528445</w:t>
      </w:r>
      <w:bookmarkEnd w:id="30"/>
    </w:p>
    <w:p w14:paraId="24DE64E8" w14:textId="77777777" w:rsidR="00321C5C" w:rsidRPr="00230328" w:rsidRDefault="006A4C27" w:rsidP="00321C5C">
      <w:r w:rsidRPr="00230328">
        <w:t>The Remedy ticket, HD0000000528445, involving two fields from the Time Out Verified Utilizing Checklist has been resolved.  The Nurse Intraoperative Report has been updated to correctly display the values entered for the PREOPERATIVE IMAGES CONFIRMED (#606) field and the MARKED SITE CONFIRMED (#605) field.</w:t>
      </w:r>
    </w:p>
    <w:p w14:paraId="02D1D4FA" w14:textId="77777777" w:rsidR="00C735F9" w:rsidRPr="00230328" w:rsidRDefault="00C735F9" w:rsidP="00C735F9"/>
    <w:p w14:paraId="46E4333E" w14:textId="77777777" w:rsidR="00C735F9" w:rsidRPr="00230328" w:rsidRDefault="00C735F9" w:rsidP="00C735F9"/>
    <w:p w14:paraId="3B8EA2C0" w14:textId="77777777" w:rsidR="00AC439B" w:rsidRPr="00230328" w:rsidRDefault="00AC439B" w:rsidP="00AC439B">
      <w:pPr>
        <w:pStyle w:val="Heading2"/>
      </w:pPr>
      <w:bookmarkStart w:id="31" w:name="_Toc308527229"/>
      <w:r w:rsidRPr="00230328">
        <w:t>Update CPT EXCLUSIONS File (#137)</w:t>
      </w:r>
      <w:bookmarkEnd w:id="31"/>
    </w:p>
    <w:p w14:paraId="6A066655" w14:textId="77777777" w:rsidR="00AC439B" w:rsidRDefault="00AC439B" w:rsidP="00AC439B">
      <w:pPr>
        <w:pStyle w:val="NoSpacing"/>
        <w:rPr>
          <w:szCs w:val="22"/>
        </w:rPr>
      </w:pPr>
      <w:r w:rsidRPr="00230328">
        <w:t>The CPT EXCLUSIONS file (#137) is updated with the excluded CPT codes for Fisca</w:t>
      </w:r>
      <w:r w:rsidR="00F01424" w:rsidRPr="00230328">
        <w:t>l</w:t>
      </w:r>
      <w:r w:rsidRPr="00230328">
        <w:t xml:space="preserve"> Year 2012. This file is used internally by the software to identify surgical cases eligible for assessment</w:t>
      </w:r>
      <w:r w:rsidRPr="00230328">
        <w:rPr>
          <w:szCs w:val="22"/>
        </w:rPr>
        <w:t>.</w:t>
      </w:r>
    </w:p>
    <w:p w14:paraId="1290A8C4" w14:textId="77777777" w:rsidR="00C735F9" w:rsidRPr="00B3780B" w:rsidRDefault="00C735F9" w:rsidP="00C735F9"/>
    <w:p w14:paraId="52A73188" w14:textId="77777777" w:rsidR="00C735F9" w:rsidRPr="00B3780B" w:rsidRDefault="00C735F9" w:rsidP="00C735F9"/>
    <w:p w14:paraId="73240F70" w14:textId="77777777" w:rsidR="00C735F9" w:rsidRDefault="00C735F9" w:rsidP="00C735F9"/>
    <w:p w14:paraId="49711E25" w14:textId="77777777" w:rsidR="003A5B19" w:rsidRDefault="003A5B19" w:rsidP="00C735F9">
      <w:pPr>
        <w:pStyle w:val="Heading2"/>
      </w:pPr>
    </w:p>
    <w:sectPr w:rsidR="003A5B19" w:rsidSect="00D45F87">
      <w:footerReference w:type="even" r:id="rId22"/>
      <w:footerReference w:type="default" r:id="rId2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4D8DE" w14:textId="77777777" w:rsidR="00827689" w:rsidRDefault="00827689">
      <w:r>
        <w:separator/>
      </w:r>
    </w:p>
  </w:endnote>
  <w:endnote w:type="continuationSeparator" w:id="0">
    <w:p w14:paraId="3A5C74BA" w14:textId="77777777" w:rsidR="00827689" w:rsidRDefault="0082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mes New Roman Bold">
    <w:panose1 w:val="020208030705050203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11C8" w14:textId="77777777" w:rsidR="005E2C04" w:rsidRPr="0032241E" w:rsidRDefault="005E2C04" w:rsidP="005E2C04">
    <w:pPr>
      <w:pStyle w:val="Footer"/>
    </w:pPr>
    <w:r>
      <w:rPr>
        <w:rStyle w:val="PageNumber"/>
      </w:rPr>
      <w:fldChar w:fldCharType="begin"/>
    </w:r>
    <w:r>
      <w:rPr>
        <w:rStyle w:val="PageNumber"/>
      </w:rPr>
      <w:instrText xml:space="preserve">PAGE  </w:instrText>
    </w:r>
    <w:r>
      <w:rPr>
        <w:rStyle w:val="PageNumber"/>
      </w:rPr>
      <w:fldChar w:fldCharType="separate"/>
    </w:r>
    <w:r w:rsidR="00F56A0A">
      <w:rPr>
        <w:rStyle w:val="PageNumber"/>
        <w:noProof/>
      </w:rPr>
      <w:t>ii</w:t>
    </w:r>
    <w:r>
      <w:rPr>
        <w:rStyle w:val="PageNumber"/>
      </w:rPr>
      <w:fldChar w:fldCharType="end"/>
    </w:r>
    <w:r>
      <w:tab/>
    </w:r>
    <w:r>
      <w:rPr>
        <w:rStyle w:val="PageNumber"/>
      </w:rPr>
      <w:t>Software Name/Version Number/Manual Type</w:t>
    </w:r>
    <w:r>
      <w:rPr>
        <w:rStyle w:val="PageNumber"/>
      </w:rPr>
      <w:tab/>
      <w:t>Release Date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6919" w14:textId="77777777" w:rsidR="005E2C04" w:rsidRDefault="006B755B">
    <w:pPr>
      <w:pStyle w:val="Footer"/>
      <w:tabs>
        <w:tab w:val="clear" w:pos="4680"/>
        <w:tab w:val="clear" w:pos="9360"/>
        <w:tab w:val="center" w:pos="4675"/>
        <w:tab w:val="right" w:pos="9350"/>
      </w:tabs>
      <w:ind w:right="10"/>
    </w:pPr>
    <w:r>
      <w:t>March 2012</w:t>
    </w:r>
    <w:r w:rsidR="005E2C04">
      <w:tab/>
    </w:r>
    <w:r w:rsidR="00B41C87">
      <w:t>Annual Surgery Up</w:t>
    </w:r>
    <w:r w:rsidR="00A17AD5">
      <w:t>dates-VASQIP Increment 2</w:t>
    </w:r>
    <w:r w:rsidR="00B41C87">
      <w:t xml:space="preserve"> Release Notes</w:t>
    </w:r>
    <w:r w:rsidR="005E2C04">
      <w:tab/>
    </w:r>
    <w:r w:rsidR="005E2C04">
      <w:rPr>
        <w:rStyle w:val="PageNumber"/>
      </w:rPr>
      <w:fldChar w:fldCharType="begin"/>
    </w:r>
    <w:r w:rsidR="005E2C04">
      <w:rPr>
        <w:rStyle w:val="PageNumber"/>
      </w:rPr>
      <w:instrText xml:space="preserve"> PAGE </w:instrText>
    </w:r>
    <w:r w:rsidR="005E2C04">
      <w:rPr>
        <w:rStyle w:val="PageNumber"/>
      </w:rPr>
      <w:fldChar w:fldCharType="separate"/>
    </w:r>
    <w:r w:rsidR="00230328">
      <w:rPr>
        <w:rStyle w:val="PageNumber"/>
        <w:noProof/>
      </w:rPr>
      <w:t>7</w:t>
    </w:r>
    <w:r w:rsidR="005E2C04">
      <w:rPr>
        <w:rStyle w:val="PageNumber"/>
      </w:rPr>
      <w:fldChar w:fldCharType="end"/>
    </w:r>
  </w:p>
  <w:p w14:paraId="6B029921" w14:textId="77777777" w:rsidR="005E2C04" w:rsidRDefault="00A17AD5">
    <w:pPr>
      <w:pStyle w:val="Footer"/>
      <w:tabs>
        <w:tab w:val="clear" w:pos="4680"/>
        <w:tab w:val="clear" w:pos="9360"/>
        <w:tab w:val="center" w:pos="4675"/>
        <w:tab w:val="right" w:pos="9350"/>
      </w:tabs>
      <w:ind w:right="10"/>
    </w:pPr>
    <w:r>
      <w:tab/>
      <w:t>SR*3*176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C588" w14:textId="77777777" w:rsidR="005E2C04" w:rsidRDefault="005E2C04" w:rsidP="005E2C0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3071D3AA" w14:textId="77777777" w:rsidR="005E2C04" w:rsidRDefault="005E2C04" w:rsidP="005E2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2F12" w14:textId="77777777" w:rsidR="005E2C04" w:rsidRDefault="005E2C04">
    <w:pPr>
      <w:pStyle w:val="Footer"/>
      <w:tabs>
        <w:tab w:val="clear" w:pos="9360"/>
        <w:tab w:val="right" w:pos="9350"/>
      </w:tabs>
      <w:ind w:right="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3EF6" w14:textId="77777777" w:rsidR="005E2C04" w:rsidRDefault="005E2C04">
    <w:pPr>
      <w:pStyle w:val="Footer"/>
      <w:tabs>
        <w:tab w:val="clear" w:pos="9360"/>
        <w:tab w:val="right" w:pos="9350"/>
      </w:tabs>
      <w:ind w:right="1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8A81" w14:textId="77777777" w:rsidR="005E2C04" w:rsidRDefault="005E2C04">
    <w:pPr>
      <w:pStyle w:val="Footer"/>
      <w:tabs>
        <w:tab w:val="clear" w:pos="9360"/>
        <w:tab w:val="right" w:pos="9350"/>
      </w:tabs>
      <w:ind w:right="10"/>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3ED1" w14:textId="77777777" w:rsidR="005E2C04" w:rsidRDefault="005E2C04">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230328">
      <w:rPr>
        <w:rStyle w:val="PageNumber"/>
        <w:noProof/>
      </w:rPr>
      <w:t>ii</w:t>
    </w:r>
    <w:r>
      <w:rPr>
        <w:rStyle w:val="PageNumber"/>
      </w:rPr>
      <w:fldChar w:fldCharType="end"/>
    </w:r>
    <w:r>
      <w:tab/>
    </w:r>
    <w:r w:rsidR="00B41C87">
      <w:t>Annual Surgery</w:t>
    </w:r>
    <w:r w:rsidR="00A17AD5">
      <w:t xml:space="preserve"> Updates-VASQIP Increment 2</w:t>
    </w:r>
    <w:r w:rsidR="00B41C87">
      <w:t xml:space="preserve"> Release Notes</w:t>
    </w:r>
    <w:r w:rsidR="00B41C87">
      <w:tab/>
    </w:r>
    <w:r w:rsidR="006B755B">
      <w:t>March 2012</w:t>
    </w:r>
  </w:p>
  <w:p w14:paraId="073A9AB1" w14:textId="77777777" w:rsidR="005E2C04" w:rsidRDefault="00A17AD5">
    <w:pPr>
      <w:pStyle w:val="Footer"/>
      <w:tabs>
        <w:tab w:val="clear" w:pos="4680"/>
        <w:tab w:val="clear" w:pos="9360"/>
        <w:tab w:val="center" w:pos="4675"/>
        <w:tab w:val="right" w:pos="9350"/>
      </w:tabs>
      <w:ind w:right="10"/>
    </w:pPr>
    <w:r>
      <w:tab/>
      <w:t>SR*3*176</w:t>
    </w:r>
    <w:r w:rsidR="005E2C04">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6D71" w14:textId="77777777" w:rsidR="005E2C04" w:rsidRDefault="005E2C04">
    <w:pPr>
      <w:pStyle w:val="Footer"/>
      <w:tabs>
        <w:tab w:val="clear" w:pos="9360"/>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NSQIP/CICSP Enhancements 2004 Release Notes</w:t>
    </w:r>
    <w:r>
      <w:tab/>
      <w:t>July 2004</w:t>
    </w:r>
  </w:p>
  <w:p w14:paraId="11EF560E" w14:textId="77777777" w:rsidR="005E2C04" w:rsidRDefault="005E2C04">
    <w:pPr>
      <w:pStyle w:val="Footer"/>
      <w:tabs>
        <w:tab w:val="clear" w:pos="9360"/>
        <w:tab w:val="right" w:pos="9350"/>
      </w:tabs>
      <w:ind w:right="10"/>
    </w:pPr>
    <w:r>
      <w:tab/>
      <w:t>SR*3*125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098A" w14:textId="77777777" w:rsidR="005E2C04" w:rsidRDefault="006B755B">
    <w:pPr>
      <w:pStyle w:val="Footer"/>
      <w:tabs>
        <w:tab w:val="clear" w:pos="4680"/>
        <w:tab w:val="clear" w:pos="9360"/>
        <w:tab w:val="center" w:pos="4675"/>
        <w:tab w:val="right" w:pos="9350"/>
      </w:tabs>
      <w:ind w:right="10"/>
    </w:pPr>
    <w:r>
      <w:t>March 2012</w:t>
    </w:r>
    <w:r w:rsidR="005E2C04">
      <w:tab/>
    </w:r>
    <w:r w:rsidR="00B41C87">
      <w:t>Annual Surgery</w:t>
    </w:r>
    <w:r w:rsidR="00F74F3B">
      <w:t xml:space="preserve"> Updates-VASQIP Increment 2</w:t>
    </w:r>
    <w:r w:rsidR="00B41C87">
      <w:t xml:space="preserve"> Release Notes</w:t>
    </w:r>
    <w:r w:rsidR="005E2C04">
      <w:tab/>
    </w:r>
    <w:r w:rsidR="005E2C04">
      <w:rPr>
        <w:rStyle w:val="PageNumber"/>
      </w:rPr>
      <w:fldChar w:fldCharType="begin"/>
    </w:r>
    <w:r w:rsidR="005E2C04">
      <w:rPr>
        <w:rStyle w:val="PageNumber"/>
      </w:rPr>
      <w:instrText xml:space="preserve"> PAGE </w:instrText>
    </w:r>
    <w:r w:rsidR="005E2C04">
      <w:rPr>
        <w:rStyle w:val="PageNumber"/>
      </w:rPr>
      <w:fldChar w:fldCharType="separate"/>
    </w:r>
    <w:r w:rsidR="00230328">
      <w:rPr>
        <w:rStyle w:val="PageNumber"/>
        <w:noProof/>
      </w:rPr>
      <w:t>i</w:t>
    </w:r>
    <w:r w:rsidR="005E2C04">
      <w:rPr>
        <w:rStyle w:val="PageNumber"/>
      </w:rPr>
      <w:fldChar w:fldCharType="end"/>
    </w:r>
  </w:p>
  <w:p w14:paraId="01B7B9DF" w14:textId="77777777" w:rsidR="005E2C04" w:rsidRDefault="00F74F3B">
    <w:pPr>
      <w:pStyle w:val="Footer"/>
      <w:tabs>
        <w:tab w:val="clear" w:pos="4680"/>
        <w:tab w:val="clear" w:pos="9360"/>
        <w:tab w:val="center" w:pos="4675"/>
        <w:tab w:val="right" w:pos="9350"/>
      </w:tabs>
      <w:ind w:right="10"/>
    </w:pPr>
    <w:r>
      <w:tab/>
      <w:t>SR*3*176</w:t>
    </w:r>
    <w:r w:rsidR="005E2C04">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D743" w14:textId="77777777" w:rsidR="005E2C04" w:rsidRDefault="005E2C04">
    <w:pPr>
      <w:pStyle w:val="Footer"/>
      <w:tabs>
        <w:tab w:val="clear" w:pos="4680"/>
        <w:tab w:val="clear" w:pos="9360"/>
        <w:tab w:val="center" w:pos="4675"/>
        <w:tab w:val="right" w:pos="9350"/>
      </w:tabs>
      <w:ind w:right="10"/>
    </w:pPr>
    <w:r w:rsidRPr="00D54616">
      <w:rPr>
        <w:rStyle w:val="PageNumber"/>
      </w:rPr>
      <w:fldChar w:fldCharType="begin"/>
    </w:r>
    <w:r w:rsidRPr="00D54616">
      <w:rPr>
        <w:rStyle w:val="PageNumber"/>
      </w:rPr>
      <w:instrText xml:space="preserve"> PAGE   \* MERGEFORMAT </w:instrText>
    </w:r>
    <w:r w:rsidRPr="00D54616">
      <w:rPr>
        <w:rStyle w:val="PageNumber"/>
      </w:rPr>
      <w:fldChar w:fldCharType="separate"/>
    </w:r>
    <w:r w:rsidR="00230328">
      <w:rPr>
        <w:rStyle w:val="PageNumber"/>
        <w:noProof/>
      </w:rPr>
      <w:t>8</w:t>
    </w:r>
    <w:r w:rsidRPr="00D54616">
      <w:rPr>
        <w:rStyle w:val="PageNumber"/>
      </w:rPr>
      <w:fldChar w:fldCharType="end"/>
    </w:r>
    <w:r>
      <w:tab/>
      <w:t>An</w:t>
    </w:r>
    <w:r w:rsidR="00A17AD5">
      <w:t>nual Surgery Updates-VASQIP Increment 2</w:t>
    </w:r>
    <w:r w:rsidR="00B41C87">
      <w:t xml:space="preserve"> Release Notes</w:t>
    </w:r>
    <w:r w:rsidR="00B41C87">
      <w:tab/>
    </w:r>
    <w:r w:rsidR="006B755B">
      <w:t>March 2012</w:t>
    </w:r>
  </w:p>
  <w:p w14:paraId="4B1DF7C1" w14:textId="77777777" w:rsidR="005E2C04" w:rsidRDefault="00A17AD5">
    <w:pPr>
      <w:pStyle w:val="Footer"/>
      <w:tabs>
        <w:tab w:val="clear" w:pos="4680"/>
        <w:tab w:val="clear" w:pos="9360"/>
        <w:tab w:val="center" w:pos="4675"/>
        <w:tab w:val="right" w:pos="9350"/>
      </w:tabs>
      <w:ind w:right="10"/>
    </w:pPr>
    <w:r>
      <w:tab/>
      <w:t>SR*3*176</w:t>
    </w:r>
    <w:r w:rsidR="005E2C0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DAA01" w14:textId="77777777" w:rsidR="00827689" w:rsidRDefault="00827689">
      <w:r>
        <w:separator/>
      </w:r>
    </w:p>
  </w:footnote>
  <w:footnote w:type="continuationSeparator" w:id="0">
    <w:p w14:paraId="651CCAEC" w14:textId="77777777" w:rsidR="00827689" w:rsidRDefault="0082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D9EC" w14:textId="77777777" w:rsidR="00B76262" w:rsidRDefault="00B76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6084" w14:textId="77777777" w:rsidR="005E2C04" w:rsidRDefault="005E2C04">
    <w:pPr>
      <w:pStyle w:val="Header"/>
      <w:rPr>
        <w:sz w:val="20"/>
      </w:rPr>
    </w:pPr>
  </w:p>
  <w:p w14:paraId="426774E8" w14:textId="77777777" w:rsidR="005E2C04" w:rsidRDefault="005E2C04">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27BC" w14:textId="77777777" w:rsidR="005E2C04" w:rsidRDefault="005E2C04">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B3F" w14:textId="77777777" w:rsidR="005E2C04" w:rsidRDefault="005E2C04">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622B" w14:textId="77777777" w:rsidR="005E2C04" w:rsidRDefault="005E2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6E21CB8"/>
    <w:multiLevelType w:val="hybridMultilevel"/>
    <w:tmpl w:val="F4C00018"/>
    <w:lvl w:ilvl="0" w:tplc="BE6CCF2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C4D95"/>
    <w:multiLevelType w:val="hybridMultilevel"/>
    <w:tmpl w:val="744A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720C0"/>
    <w:multiLevelType w:val="hybridMultilevel"/>
    <w:tmpl w:val="1D9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A2158"/>
    <w:multiLevelType w:val="hybridMultilevel"/>
    <w:tmpl w:val="DDE8905C"/>
    <w:lvl w:ilvl="0" w:tplc="BE6CCF2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B01F4"/>
    <w:multiLevelType w:val="hybridMultilevel"/>
    <w:tmpl w:val="8DE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7151F"/>
    <w:multiLevelType w:val="hybridMultilevel"/>
    <w:tmpl w:val="1292F11C"/>
    <w:lvl w:ilvl="0" w:tplc="BE6CCF2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D64C2"/>
    <w:multiLevelType w:val="hybridMultilevel"/>
    <w:tmpl w:val="4918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23412"/>
    <w:multiLevelType w:val="hybridMultilevel"/>
    <w:tmpl w:val="9A62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D27F4"/>
    <w:multiLevelType w:val="hybridMultilevel"/>
    <w:tmpl w:val="016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21905"/>
    <w:multiLevelType w:val="hybridMultilevel"/>
    <w:tmpl w:val="2C260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A071B"/>
    <w:multiLevelType w:val="hybridMultilevel"/>
    <w:tmpl w:val="A470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F3048"/>
    <w:multiLevelType w:val="hybridMultilevel"/>
    <w:tmpl w:val="C81A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71691"/>
    <w:multiLevelType w:val="hybridMultilevel"/>
    <w:tmpl w:val="4CCC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13"/>
  </w:num>
  <w:num w:numId="6">
    <w:abstractNumId w:val="16"/>
  </w:num>
  <w:num w:numId="7">
    <w:abstractNumId w:val="15"/>
  </w:num>
  <w:num w:numId="8">
    <w:abstractNumId w:val="5"/>
  </w:num>
  <w:num w:numId="9">
    <w:abstractNumId w:val="8"/>
  </w:num>
  <w:num w:numId="10">
    <w:abstractNumId w:val="14"/>
  </w:num>
  <w:num w:numId="11">
    <w:abstractNumId w:val="9"/>
  </w:num>
  <w:num w:numId="12">
    <w:abstractNumId w:val="12"/>
  </w:num>
  <w:num w:numId="13">
    <w:abstractNumId w:val="4"/>
  </w:num>
  <w:num w:numId="14">
    <w:abstractNumId w:val="11"/>
  </w:num>
  <w:num w:numId="15">
    <w:abstractNumId w:val="10"/>
  </w:num>
  <w:num w:numId="16">
    <w:abstractNumId w:val="7"/>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AF"/>
    <w:rsid w:val="00000CA5"/>
    <w:rsid w:val="00007129"/>
    <w:rsid w:val="0000720C"/>
    <w:rsid w:val="00012C01"/>
    <w:rsid w:val="00014FE2"/>
    <w:rsid w:val="00020B45"/>
    <w:rsid w:val="000210AB"/>
    <w:rsid w:val="0002151E"/>
    <w:rsid w:val="0002429B"/>
    <w:rsid w:val="00030248"/>
    <w:rsid w:val="00035F87"/>
    <w:rsid w:val="0004295B"/>
    <w:rsid w:val="0004465A"/>
    <w:rsid w:val="00044E59"/>
    <w:rsid w:val="00051EAE"/>
    <w:rsid w:val="00062F8E"/>
    <w:rsid w:val="00064E75"/>
    <w:rsid w:val="00066D9A"/>
    <w:rsid w:val="00067BA0"/>
    <w:rsid w:val="00071FF2"/>
    <w:rsid w:val="00074491"/>
    <w:rsid w:val="00083ACD"/>
    <w:rsid w:val="00084033"/>
    <w:rsid w:val="0008706C"/>
    <w:rsid w:val="00092CD8"/>
    <w:rsid w:val="000A0FB6"/>
    <w:rsid w:val="000A14FA"/>
    <w:rsid w:val="000A344C"/>
    <w:rsid w:val="000A4AFF"/>
    <w:rsid w:val="000B20B0"/>
    <w:rsid w:val="000B22D9"/>
    <w:rsid w:val="000C5FB1"/>
    <w:rsid w:val="000D2EA8"/>
    <w:rsid w:val="000D552F"/>
    <w:rsid w:val="000D6063"/>
    <w:rsid w:val="000F65A2"/>
    <w:rsid w:val="000F7B18"/>
    <w:rsid w:val="001042A0"/>
    <w:rsid w:val="00111002"/>
    <w:rsid w:val="0012134C"/>
    <w:rsid w:val="00124A75"/>
    <w:rsid w:val="001255A4"/>
    <w:rsid w:val="00131A34"/>
    <w:rsid w:val="00151E23"/>
    <w:rsid w:val="00152D89"/>
    <w:rsid w:val="00154E71"/>
    <w:rsid w:val="0016035E"/>
    <w:rsid w:val="00160812"/>
    <w:rsid w:val="00166A48"/>
    <w:rsid w:val="0017121E"/>
    <w:rsid w:val="00174823"/>
    <w:rsid w:val="0018591A"/>
    <w:rsid w:val="0019395D"/>
    <w:rsid w:val="00196088"/>
    <w:rsid w:val="001A2FAF"/>
    <w:rsid w:val="001A44A5"/>
    <w:rsid w:val="001A5013"/>
    <w:rsid w:val="001A5224"/>
    <w:rsid w:val="001A6D79"/>
    <w:rsid w:val="001B16CF"/>
    <w:rsid w:val="001C1468"/>
    <w:rsid w:val="001D2054"/>
    <w:rsid w:val="001E1787"/>
    <w:rsid w:val="001E4D7A"/>
    <w:rsid w:val="001E5547"/>
    <w:rsid w:val="001E5AE5"/>
    <w:rsid w:val="001E5CB9"/>
    <w:rsid w:val="001F11E4"/>
    <w:rsid w:val="00201794"/>
    <w:rsid w:val="00204EE8"/>
    <w:rsid w:val="00211930"/>
    <w:rsid w:val="00212C59"/>
    <w:rsid w:val="00214B7D"/>
    <w:rsid w:val="00216AFB"/>
    <w:rsid w:val="00230328"/>
    <w:rsid w:val="00235072"/>
    <w:rsid w:val="0024329B"/>
    <w:rsid w:val="00245FDD"/>
    <w:rsid w:val="00250DE2"/>
    <w:rsid w:val="00254163"/>
    <w:rsid w:val="002569A3"/>
    <w:rsid w:val="002575B6"/>
    <w:rsid w:val="00262855"/>
    <w:rsid w:val="00265ACC"/>
    <w:rsid w:val="002662C6"/>
    <w:rsid w:val="002674E2"/>
    <w:rsid w:val="0027076F"/>
    <w:rsid w:val="00271D32"/>
    <w:rsid w:val="002744B6"/>
    <w:rsid w:val="002814B9"/>
    <w:rsid w:val="00284AA5"/>
    <w:rsid w:val="002901BA"/>
    <w:rsid w:val="00290B20"/>
    <w:rsid w:val="00292AC2"/>
    <w:rsid w:val="00295B00"/>
    <w:rsid w:val="00295CB7"/>
    <w:rsid w:val="002A1C79"/>
    <w:rsid w:val="002A5D0C"/>
    <w:rsid w:val="002B054E"/>
    <w:rsid w:val="002B0940"/>
    <w:rsid w:val="002B20DE"/>
    <w:rsid w:val="002B2645"/>
    <w:rsid w:val="002B2D63"/>
    <w:rsid w:val="002B5AF4"/>
    <w:rsid w:val="002C5D04"/>
    <w:rsid w:val="002D39E2"/>
    <w:rsid w:val="002E12E4"/>
    <w:rsid w:val="002E3F90"/>
    <w:rsid w:val="002F2B4E"/>
    <w:rsid w:val="002F4C86"/>
    <w:rsid w:val="00314052"/>
    <w:rsid w:val="003150A9"/>
    <w:rsid w:val="003151E7"/>
    <w:rsid w:val="00321C5C"/>
    <w:rsid w:val="003253A2"/>
    <w:rsid w:val="0034110E"/>
    <w:rsid w:val="00341628"/>
    <w:rsid w:val="00351AF3"/>
    <w:rsid w:val="00353640"/>
    <w:rsid w:val="00356B5E"/>
    <w:rsid w:val="003624D3"/>
    <w:rsid w:val="00363746"/>
    <w:rsid w:val="00372E34"/>
    <w:rsid w:val="0037553A"/>
    <w:rsid w:val="00376C53"/>
    <w:rsid w:val="00382181"/>
    <w:rsid w:val="00385011"/>
    <w:rsid w:val="00396F35"/>
    <w:rsid w:val="00397A20"/>
    <w:rsid w:val="003A5B19"/>
    <w:rsid w:val="003B2864"/>
    <w:rsid w:val="003B2D14"/>
    <w:rsid w:val="003B345E"/>
    <w:rsid w:val="003C2945"/>
    <w:rsid w:val="003C3E1F"/>
    <w:rsid w:val="003C4869"/>
    <w:rsid w:val="003C50FB"/>
    <w:rsid w:val="003C5A4B"/>
    <w:rsid w:val="003C5A84"/>
    <w:rsid w:val="003C6B0E"/>
    <w:rsid w:val="003D0B2C"/>
    <w:rsid w:val="003D1D65"/>
    <w:rsid w:val="003D296A"/>
    <w:rsid w:val="003D3FBC"/>
    <w:rsid w:val="003D5836"/>
    <w:rsid w:val="003D6335"/>
    <w:rsid w:val="003E1D83"/>
    <w:rsid w:val="003F0E41"/>
    <w:rsid w:val="003F2090"/>
    <w:rsid w:val="00400761"/>
    <w:rsid w:val="00403878"/>
    <w:rsid w:val="0040613A"/>
    <w:rsid w:val="00414CEA"/>
    <w:rsid w:val="0042101A"/>
    <w:rsid w:val="00436F8D"/>
    <w:rsid w:val="004401D4"/>
    <w:rsid w:val="0044188E"/>
    <w:rsid w:val="004460C8"/>
    <w:rsid w:val="004510D3"/>
    <w:rsid w:val="0045338A"/>
    <w:rsid w:val="00462E92"/>
    <w:rsid w:val="00465F4B"/>
    <w:rsid w:val="004708AB"/>
    <w:rsid w:val="00475C2A"/>
    <w:rsid w:val="0048499E"/>
    <w:rsid w:val="00486EF1"/>
    <w:rsid w:val="00492E52"/>
    <w:rsid w:val="00494172"/>
    <w:rsid w:val="004967A9"/>
    <w:rsid w:val="004A560C"/>
    <w:rsid w:val="004B68BC"/>
    <w:rsid w:val="004C5E6B"/>
    <w:rsid w:val="004D3F75"/>
    <w:rsid w:val="004D42DC"/>
    <w:rsid w:val="004D55B1"/>
    <w:rsid w:val="004E5E80"/>
    <w:rsid w:val="004E5F1B"/>
    <w:rsid w:val="004E71AF"/>
    <w:rsid w:val="004F0802"/>
    <w:rsid w:val="004F2EE0"/>
    <w:rsid w:val="004F46BE"/>
    <w:rsid w:val="004F5629"/>
    <w:rsid w:val="00502DEF"/>
    <w:rsid w:val="00503F09"/>
    <w:rsid w:val="00505ECD"/>
    <w:rsid w:val="00511281"/>
    <w:rsid w:val="005129E7"/>
    <w:rsid w:val="005136D7"/>
    <w:rsid w:val="00517AE2"/>
    <w:rsid w:val="00521B32"/>
    <w:rsid w:val="00527162"/>
    <w:rsid w:val="0053276E"/>
    <w:rsid w:val="005405D4"/>
    <w:rsid w:val="00541534"/>
    <w:rsid w:val="00546F9A"/>
    <w:rsid w:val="005512C7"/>
    <w:rsid w:val="0055237E"/>
    <w:rsid w:val="00553859"/>
    <w:rsid w:val="00560ED2"/>
    <w:rsid w:val="005615FE"/>
    <w:rsid w:val="00563D11"/>
    <w:rsid w:val="005735E4"/>
    <w:rsid w:val="0057516E"/>
    <w:rsid w:val="0058200F"/>
    <w:rsid w:val="005853AE"/>
    <w:rsid w:val="00586534"/>
    <w:rsid w:val="00586913"/>
    <w:rsid w:val="00590B38"/>
    <w:rsid w:val="005A2B98"/>
    <w:rsid w:val="005A3456"/>
    <w:rsid w:val="005B06AE"/>
    <w:rsid w:val="005B61D2"/>
    <w:rsid w:val="005B67F8"/>
    <w:rsid w:val="005D30A7"/>
    <w:rsid w:val="005D4770"/>
    <w:rsid w:val="005D4AD1"/>
    <w:rsid w:val="005D4EA0"/>
    <w:rsid w:val="005D7DB4"/>
    <w:rsid w:val="005E2C04"/>
    <w:rsid w:val="005E43C4"/>
    <w:rsid w:val="005F05E7"/>
    <w:rsid w:val="00600C5A"/>
    <w:rsid w:val="0060774F"/>
    <w:rsid w:val="00616040"/>
    <w:rsid w:val="00616F0C"/>
    <w:rsid w:val="00620201"/>
    <w:rsid w:val="00621C68"/>
    <w:rsid w:val="00624A00"/>
    <w:rsid w:val="00624E35"/>
    <w:rsid w:val="0062789E"/>
    <w:rsid w:val="00627C08"/>
    <w:rsid w:val="0063060B"/>
    <w:rsid w:val="00631C20"/>
    <w:rsid w:val="006340D4"/>
    <w:rsid w:val="006359F1"/>
    <w:rsid w:val="006361ED"/>
    <w:rsid w:val="006364E5"/>
    <w:rsid w:val="00642336"/>
    <w:rsid w:val="00643363"/>
    <w:rsid w:val="00643BED"/>
    <w:rsid w:val="00644F61"/>
    <w:rsid w:val="00653832"/>
    <w:rsid w:val="006547CA"/>
    <w:rsid w:val="006550F0"/>
    <w:rsid w:val="00655EEF"/>
    <w:rsid w:val="006636FD"/>
    <w:rsid w:val="00670429"/>
    <w:rsid w:val="006759D0"/>
    <w:rsid w:val="00681C37"/>
    <w:rsid w:val="00696235"/>
    <w:rsid w:val="00696D5E"/>
    <w:rsid w:val="00696E50"/>
    <w:rsid w:val="006A0933"/>
    <w:rsid w:val="006A164C"/>
    <w:rsid w:val="006A4C27"/>
    <w:rsid w:val="006A6C85"/>
    <w:rsid w:val="006B1BBA"/>
    <w:rsid w:val="006B1F8F"/>
    <w:rsid w:val="006B3417"/>
    <w:rsid w:val="006B755B"/>
    <w:rsid w:val="006C471A"/>
    <w:rsid w:val="006D0ACC"/>
    <w:rsid w:val="006D4863"/>
    <w:rsid w:val="006D6FEF"/>
    <w:rsid w:val="006E08AC"/>
    <w:rsid w:val="006E17A2"/>
    <w:rsid w:val="006E278E"/>
    <w:rsid w:val="006E5741"/>
    <w:rsid w:val="006E63CD"/>
    <w:rsid w:val="006E6DB6"/>
    <w:rsid w:val="007024B9"/>
    <w:rsid w:val="007104E9"/>
    <w:rsid w:val="00712525"/>
    <w:rsid w:val="00714EDE"/>
    <w:rsid w:val="00716BA0"/>
    <w:rsid w:val="00722943"/>
    <w:rsid w:val="00723DF6"/>
    <w:rsid w:val="00731ED7"/>
    <w:rsid w:val="007378DC"/>
    <w:rsid w:val="007468D6"/>
    <w:rsid w:val="00746CDC"/>
    <w:rsid w:val="00752652"/>
    <w:rsid w:val="00752D13"/>
    <w:rsid w:val="007707DB"/>
    <w:rsid w:val="007738FA"/>
    <w:rsid w:val="00773F75"/>
    <w:rsid w:val="007753BB"/>
    <w:rsid w:val="007757C6"/>
    <w:rsid w:val="0078358E"/>
    <w:rsid w:val="00783AD4"/>
    <w:rsid w:val="0078639B"/>
    <w:rsid w:val="007922A8"/>
    <w:rsid w:val="007B59F3"/>
    <w:rsid w:val="007B5B56"/>
    <w:rsid w:val="007C02E9"/>
    <w:rsid w:val="007D0B23"/>
    <w:rsid w:val="007D6D48"/>
    <w:rsid w:val="007E30C4"/>
    <w:rsid w:val="007E3E5D"/>
    <w:rsid w:val="007E5206"/>
    <w:rsid w:val="007E67EC"/>
    <w:rsid w:val="007F40A9"/>
    <w:rsid w:val="007F6C4F"/>
    <w:rsid w:val="007F7C2D"/>
    <w:rsid w:val="0080060F"/>
    <w:rsid w:val="00804814"/>
    <w:rsid w:val="00805DE2"/>
    <w:rsid w:val="00807DF0"/>
    <w:rsid w:val="00811DDA"/>
    <w:rsid w:val="00820D93"/>
    <w:rsid w:val="00824954"/>
    <w:rsid w:val="00824DDE"/>
    <w:rsid w:val="0082664F"/>
    <w:rsid w:val="00827689"/>
    <w:rsid w:val="00830EB7"/>
    <w:rsid w:val="00831488"/>
    <w:rsid w:val="00840C9B"/>
    <w:rsid w:val="00841A3C"/>
    <w:rsid w:val="00850196"/>
    <w:rsid w:val="00851D8C"/>
    <w:rsid w:val="00855921"/>
    <w:rsid w:val="0087060E"/>
    <w:rsid w:val="00871237"/>
    <w:rsid w:val="00872C64"/>
    <w:rsid w:val="00873DBB"/>
    <w:rsid w:val="008745F8"/>
    <w:rsid w:val="0087531F"/>
    <w:rsid w:val="0087679C"/>
    <w:rsid w:val="0087715F"/>
    <w:rsid w:val="008822BC"/>
    <w:rsid w:val="00882BCE"/>
    <w:rsid w:val="008900E1"/>
    <w:rsid w:val="00892C0E"/>
    <w:rsid w:val="00893299"/>
    <w:rsid w:val="0089564F"/>
    <w:rsid w:val="008B4D81"/>
    <w:rsid w:val="008B569E"/>
    <w:rsid w:val="008B5CF4"/>
    <w:rsid w:val="008C112C"/>
    <w:rsid w:val="008D0123"/>
    <w:rsid w:val="008D1599"/>
    <w:rsid w:val="008D3CAD"/>
    <w:rsid w:val="008D4968"/>
    <w:rsid w:val="008D7DEB"/>
    <w:rsid w:val="008E0E90"/>
    <w:rsid w:val="008E12D8"/>
    <w:rsid w:val="008E6F56"/>
    <w:rsid w:val="008E78BC"/>
    <w:rsid w:val="008F05B2"/>
    <w:rsid w:val="008F0B45"/>
    <w:rsid w:val="008F560C"/>
    <w:rsid w:val="009048A8"/>
    <w:rsid w:val="00904ADB"/>
    <w:rsid w:val="00922087"/>
    <w:rsid w:val="009314B6"/>
    <w:rsid w:val="00935954"/>
    <w:rsid w:val="0093678A"/>
    <w:rsid w:val="00940DFD"/>
    <w:rsid w:val="009470F8"/>
    <w:rsid w:val="00947120"/>
    <w:rsid w:val="00947184"/>
    <w:rsid w:val="00955A0E"/>
    <w:rsid w:val="0095624F"/>
    <w:rsid w:val="00956CF3"/>
    <w:rsid w:val="00963D8B"/>
    <w:rsid w:val="00963E48"/>
    <w:rsid w:val="00965EFE"/>
    <w:rsid w:val="0098563C"/>
    <w:rsid w:val="00991528"/>
    <w:rsid w:val="00991DAE"/>
    <w:rsid w:val="0099297E"/>
    <w:rsid w:val="00994D32"/>
    <w:rsid w:val="009958DE"/>
    <w:rsid w:val="009967B2"/>
    <w:rsid w:val="009A0617"/>
    <w:rsid w:val="009A18E5"/>
    <w:rsid w:val="009A2375"/>
    <w:rsid w:val="009A3EF5"/>
    <w:rsid w:val="009A54A3"/>
    <w:rsid w:val="009A6C8E"/>
    <w:rsid w:val="009B2370"/>
    <w:rsid w:val="009B7B64"/>
    <w:rsid w:val="009C6265"/>
    <w:rsid w:val="009C6F95"/>
    <w:rsid w:val="009D2441"/>
    <w:rsid w:val="009D2D96"/>
    <w:rsid w:val="009D3A0F"/>
    <w:rsid w:val="009D454D"/>
    <w:rsid w:val="009D4EE2"/>
    <w:rsid w:val="009E78BD"/>
    <w:rsid w:val="009F3D0F"/>
    <w:rsid w:val="009F47D0"/>
    <w:rsid w:val="00A009BD"/>
    <w:rsid w:val="00A076FD"/>
    <w:rsid w:val="00A11D26"/>
    <w:rsid w:val="00A11EC6"/>
    <w:rsid w:val="00A143A4"/>
    <w:rsid w:val="00A14E92"/>
    <w:rsid w:val="00A1708E"/>
    <w:rsid w:val="00A17AD5"/>
    <w:rsid w:val="00A2025B"/>
    <w:rsid w:val="00A20B6D"/>
    <w:rsid w:val="00A2273B"/>
    <w:rsid w:val="00A23B7F"/>
    <w:rsid w:val="00A27EB1"/>
    <w:rsid w:val="00A30264"/>
    <w:rsid w:val="00A30937"/>
    <w:rsid w:val="00A30B7C"/>
    <w:rsid w:val="00A3676C"/>
    <w:rsid w:val="00A41647"/>
    <w:rsid w:val="00A43A39"/>
    <w:rsid w:val="00A5460D"/>
    <w:rsid w:val="00A56DA9"/>
    <w:rsid w:val="00A571A2"/>
    <w:rsid w:val="00A655AF"/>
    <w:rsid w:val="00A70599"/>
    <w:rsid w:val="00A827BB"/>
    <w:rsid w:val="00A8573C"/>
    <w:rsid w:val="00A929D3"/>
    <w:rsid w:val="00A92D98"/>
    <w:rsid w:val="00A95B08"/>
    <w:rsid w:val="00A97201"/>
    <w:rsid w:val="00AA16EC"/>
    <w:rsid w:val="00AB2907"/>
    <w:rsid w:val="00AB5AFB"/>
    <w:rsid w:val="00AB61CF"/>
    <w:rsid w:val="00AC439B"/>
    <w:rsid w:val="00AC45DE"/>
    <w:rsid w:val="00AD3286"/>
    <w:rsid w:val="00AD5E3A"/>
    <w:rsid w:val="00AD6FCD"/>
    <w:rsid w:val="00AE10BA"/>
    <w:rsid w:val="00AE4811"/>
    <w:rsid w:val="00AF46B1"/>
    <w:rsid w:val="00B00D80"/>
    <w:rsid w:val="00B01866"/>
    <w:rsid w:val="00B329E1"/>
    <w:rsid w:val="00B3780B"/>
    <w:rsid w:val="00B40541"/>
    <w:rsid w:val="00B41C87"/>
    <w:rsid w:val="00B4727F"/>
    <w:rsid w:val="00B5320B"/>
    <w:rsid w:val="00B57C95"/>
    <w:rsid w:val="00B60E09"/>
    <w:rsid w:val="00B6188D"/>
    <w:rsid w:val="00B65EFB"/>
    <w:rsid w:val="00B67500"/>
    <w:rsid w:val="00B73668"/>
    <w:rsid w:val="00B74E4B"/>
    <w:rsid w:val="00B76262"/>
    <w:rsid w:val="00B76B7F"/>
    <w:rsid w:val="00B77593"/>
    <w:rsid w:val="00B832A4"/>
    <w:rsid w:val="00B83733"/>
    <w:rsid w:val="00B916CB"/>
    <w:rsid w:val="00B91CCE"/>
    <w:rsid w:val="00B96261"/>
    <w:rsid w:val="00BA253C"/>
    <w:rsid w:val="00BA3827"/>
    <w:rsid w:val="00BA64FF"/>
    <w:rsid w:val="00BA7470"/>
    <w:rsid w:val="00BC11F1"/>
    <w:rsid w:val="00BC2699"/>
    <w:rsid w:val="00BD0678"/>
    <w:rsid w:val="00BE0248"/>
    <w:rsid w:val="00BE38DF"/>
    <w:rsid w:val="00BE3DAF"/>
    <w:rsid w:val="00BE7232"/>
    <w:rsid w:val="00BF0843"/>
    <w:rsid w:val="00BF2F89"/>
    <w:rsid w:val="00C03BD2"/>
    <w:rsid w:val="00C1151F"/>
    <w:rsid w:val="00C162F5"/>
    <w:rsid w:val="00C2140B"/>
    <w:rsid w:val="00C25100"/>
    <w:rsid w:val="00C3353B"/>
    <w:rsid w:val="00C33EE0"/>
    <w:rsid w:val="00C37C16"/>
    <w:rsid w:val="00C57C31"/>
    <w:rsid w:val="00C6273C"/>
    <w:rsid w:val="00C64433"/>
    <w:rsid w:val="00C70BFE"/>
    <w:rsid w:val="00C735F9"/>
    <w:rsid w:val="00C7516D"/>
    <w:rsid w:val="00C770A6"/>
    <w:rsid w:val="00C806CD"/>
    <w:rsid w:val="00C81E99"/>
    <w:rsid w:val="00C82093"/>
    <w:rsid w:val="00C911C3"/>
    <w:rsid w:val="00CA3842"/>
    <w:rsid w:val="00CA6EC8"/>
    <w:rsid w:val="00CB0B0D"/>
    <w:rsid w:val="00CB42E2"/>
    <w:rsid w:val="00CB6CE8"/>
    <w:rsid w:val="00CB7A55"/>
    <w:rsid w:val="00CC0BB8"/>
    <w:rsid w:val="00CC619A"/>
    <w:rsid w:val="00CD1FE8"/>
    <w:rsid w:val="00CE026A"/>
    <w:rsid w:val="00CE1D9B"/>
    <w:rsid w:val="00CF3433"/>
    <w:rsid w:val="00CF5664"/>
    <w:rsid w:val="00D00314"/>
    <w:rsid w:val="00D0337A"/>
    <w:rsid w:val="00D056CB"/>
    <w:rsid w:val="00D10B89"/>
    <w:rsid w:val="00D22D26"/>
    <w:rsid w:val="00D24FAE"/>
    <w:rsid w:val="00D26966"/>
    <w:rsid w:val="00D26BF5"/>
    <w:rsid w:val="00D271ED"/>
    <w:rsid w:val="00D410C6"/>
    <w:rsid w:val="00D45F87"/>
    <w:rsid w:val="00D462FA"/>
    <w:rsid w:val="00D50689"/>
    <w:rsid w:val="00D522D0"/>
    <w:rsid w:val="00D52F80"/>
    <w:rsid w:val="00D54616"/>
    <w:rsid w:val="00D56EB7"/>
    <w:rsid w:val="00D62CC8"/>
    <w:rsid w:val="00D6537A"/>
    <w:rsid w:val="00D674D3"/>
    <w:rsid w:val="00D722CB"/>
    <w:rsid w:val="00D80AEC"/>
    <w:rsid w:val="00D9211E"/>
    <w:rsid w:val="00DB4528"/>
    <w:rsid w:val="00DB5B79"/>
    <w:rsid w:val="00DC5995"/>
    <w:rsid w:val="00DD31FD"/>
    <w:rsid w:val="00DD7BF3"/>
    <w:rsid w:val="00DE1C6F"/>
    <w:rsid w:val="00DE2565"/>
    <w:rsid w:val="00DE3217"/>
    <w:rsid w:val="00DF15CA"/>
    <w:rsid w:val="00DF49BF"/>
    <w:rsid w:val="00DF5734"/>
    <w:rsid w:val="00DF61E3"/>
    <w:rsid w:val="00E02B55"/>
    <w:rsid w:val="00E1065C"/>
    <w:rsid w:val="00E115BF"/>
    <w:rsid w:val="00E13B54"/>
    <w:rsid w:val="00E156C7"/>
    <w:rsid w:val="00E20A67"/>
    <w:rsid w:val="00E210A8"/>
    <w:rsid w:val="00E26C29"/>
    <w:rsid w:val="00E30BE2"/>
    <w:rsid w:val="00E32484"/>
    <w:rsid w:val="00E34804"/>
    <w:rsid w:val="00E447D4"/>
    <w:rsid w:val="00E44F3A"/>
    <w:rsid w:val="00E5191E"/>
    <w:rsid w:val="00E54C8A"/>
    <w:rsid w:val="00E550EE"/>
    <w:rsid w:val="00E6182E"/>
    <w:rsid w:val="00E6567D"/>
    <w:rsid w:val="00E6710A"/>
    <w:rsid w:val="00E67652"/>
    <w:rsid w:val="00E84ABC"/>
    <w:rsid w:val="00E861EA"/>
    <w:rsid w:val="00E94AC0"/>
    <w:rsid w:val="00EA065B"/>
    <w:rsid w:val="00EA5B29"/>
    <w:rsid w:val="00EA5E50"/>
    <w:rsid w:val="00EB1E13"/>
    <w:rsid w:val="00EB2A9A"/>
    <w:rsid w:val="00EB339F"/>
    <w:rsid w:val="00EC494A"/>
    <w:rsid w:val="00EC546B"/>
    <w:rsid w:val="00EC6093"/>
    <w:rsid w:val="00ED0CFA"/>
    <w:rsid w:val="00ED3095"/>
    <w:rsid w:val="00ED4CAB"/>
    <w:rsid w:val="00ED5765"/>
    <w:rsid w:val="00EE1C53"/>
    <w:rsid w:val="00EE24E4"/>
    <w:rsid w:val="00EE61B4"/>
    <w:rsid w:val="00EE67F3"/>
    <w:rsid w:val="00EE778B"/>
    <w:rsid w:val="00EF316C"/>
    <w:rsid w:val="00EF7288"/>
    <w:rsid w:val="00EF7FD1"/>
    <w:rsid w:val="00F01424"/>
    <w:rsid w:val="00F02F67"/>
    <w:rsid w:val="00F066F5"/>
    <w:rsid w:val="00F1140A"/>
    <w:rsid w:val="00F1369E"/>
    <w:rsid w:val="00F13872"/>
    <w:rsid w:val="00F26199"/>
    <w:rsid w:val="00F327C7"/>
    <w:rsid w:val="00F330DC"/>
    <w:rsid w:val="00F35FBA"/>
    <w:rsid w:val="00F4442E"/>
    <w:rsid w:val="00F53475"/>
    <w:rsid w:val="00F53B8D"/>
    <w:rsid w:val="00F56A0A"/>
    <w:rsid w:val="00F63CA0"/>
    <w:rsid w:val="00F63E21"/>
    <w:rsid w:val="00F6487D"/>
    <w:rsid w:val="00F72D27"/>
    <w:rsid w:val="00F74F3B"/>
    <w:rsid w:val="00F953A8"/>
    <w:rsid w:val="00F95F2B"/>
    <w:rsid w:val="00FA2AFF"/>
    <w:rsid w:val="00FA480D"/>
    <w:rsid w:val="00FB2F12"/>
    <w:rsid w:val="00FB5FCC"/>
    <w:rsid w:val="00FB61BE"/>
    <w:rsid w:val="00FC29DB"/>
    <w:rsid w:val="00FC2A2B"/>
    <w:rsid w:val="00FC69DC"/>
    <w:rsid w:val="00FD18CC"/>
    <w:rsid w:val="00FD7E2B"/>
    <w:rsid w:val="00FE0F1C"/>
    <w:rsid w:val="00FE52C8"/>
    <w:rsid w:val="00FE731D"/>
    <w:rsid w:val="00FF2866"/>
    <w:rsid w:val="00FF49B9"/>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344A816"/>
  <w15:chartTrackingRefBased/>
  <w15:docId w15:val="{86A4FD63-559B-4DEA-8676-36CF3C9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F8D"/>
    <w:rPr>
      <w:sz w:val="22"/>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link w:val="Heading2Char"/>
    <w:qFormat/>
    <w:pPr>
      <w:widowControl w:val="0"/>
      <w:outlineLvl w:val="1"/>
    </w:pPr>
    <w:rPr>
      <w:sz w:val="28"/>
      <w:szCs w:val="28"/>
    </w:rPr>
  </w:style>
  <w:style w:type="paragraph" w:styleId="Heading3">
    <w:name w:val="heading 3"/>
    <w:basedOn w:val="Normal"/>
    <w:next w:val="Normal"/>
    <w:link w:val="Heading3Char"/>
    <w:qFormat/>
    <w:rsid w:val="00E02B55"/>
    <w:pPr>
      <w:keepNext/>
      <w:spacing w:after="120"/>
      <w:outlineLvl w:val="2"/>
    </w:pPr>
    <w:rPr>
      <w:rFonts w:ascii="Arial Bold" w:hAnsi="Arial Bold"/>
      <w:b/>
      <w:bCs/>
    </w:rPr>
  </w:style>
  <w:style w:type="paragraph" w:styleId="Heading4">
    <w:name w:val="heading 4"/>
    <w:basedOn w:val="Normal"/>
    <w:next w:val="Normal"/>
    <w:qFormat/>
    <w:pPr>
      <w:tabs>
        <w:tab w:val="left" w:pos="1080"/>
      </w:tabs>
      <w:autoSpaceDE w:val="0"/>
      <w:autoSpaceDN w:val="0"/>
      <w:adjustRightInd w:val="0"/>
      <w:outlineLvl w:val="3"/>
    </w:pPr>
    <w:rPr>
      <w:b/>
      <w:sz w:val="24"/>
    </w:rPr>
  </w:style>
  <w:style w:type="paragraph" w:styleId="Heading5">
    <w:name w:val="heading 5"/>
    <w:basedOn w:val="Normal"/>
    <w:next w:val="Normal"/>
    <w:link w:val="Heading5Char"/>
    <w:qFormat/>
    <w:rsid w:val="00376C53"/>
    <w:pPr>
      <w:keepNext/>
      <w:spacing w:before="240" w:after="60"/>
      <w:outlineLvl w:val="4"/>
    </w:pPr>
    <w:rPr>
      <w:b/>
      <w:bCs/>
      <w:i/>
      <w:iCs/>
      <w:sz w:val="26"/>
      <w:szCs w:val="26"/>
    </w:rPr>
  </w:style>
  <w:style w:type="paragraph" w:styleId="Heading6">
    <w:name w:val="heading 6"/>
    <w:basedOn w:val="Normal"/>
    <w:next w:val="Normal"/>
    <w:link w:val="Heading6Char"/>
    <w:qFormat/>
    <w:rsid w:val="00BA7470"/>
    <w:pPr>
      <w:keepNext/>
      <w:spacing w:before="240" w:after="60"/>
      <w:outlineLvl w:val="5"/>
    </w:pPr>
    <w:rPr>
      <w:b/>
      <w:bCs/>
      <w:szCs w:val="22"/>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sz w:val="20"/>
    </w:rPr>
  </w:style>
  <w:style w:type="paragraph" w:styleId="TOC3">
    <w:name w:val="toc 3"/>
    <w:basedOn w:val="Normal"/>
    <w:next w:val="Normal"/>
    <w:uiPriority w:val="39"/>
    <w:pPr>
      <w:tabs>
        <w:tab w:val="left" w:pos="1260"/>
        <w:tab w:val="right" w:leader="dot" w:pos="9350"/>
      </w:tabs>
      <w:ind w:left="720"/>
    </w:pPr>
    <w:rPr>
      <w:noProof/>
    </w:rPr>
  </w:style>
  <w:style w:type="paragraph" w:styleId="TOC1">
    <w:name w:val="toc 1"/>
    <w:basedOn w:val="Normal"/>
    <w:next w:val="Normal"/>
    <w:uiPriority w:val="39"/>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sz w:val="24"/>
    </w:rPr>
  </w:style>
  <w:style w:type="paragraph" w:customStyle="1" w:styleId="Note">
    <w:name w:val="Note"/>
    <w:basedOn w:val="Normal"/>
    <w:pPr>
      <w:pBdr>
        <w:top w:val="single" w:sz="4" w:space="1" w:color="auto"/>
        <w:bottom w:val="single" w:sz="4" w:space="1" w:color="auto"/>
      </w:pBdr>
      <w:tabs>
        <w:tab w:val="left" w:pos="300"/>
      </w:tabs>
      <w:ind w:left="780"/>
    </w:pPr>
  </w:style>
  <w:style w:type="paragraph" w:styleId="TOC2">
    <w:name w:val="toc 2"/>
    <w:basedOn w:val="Normal"/>
    <w:next w:val="Normal"/>
    <w:uiPriority w:val="39"/>
    <w:pPr>
      <w:tabs>
        <w:tab w:val="right" w:leader="dot" w:pos="9350"/>
      </w:tabs>
      <w:spacing w:before="120"/>
      <w:ind w:left="792" w:hanging="432"/>
    </w:pPr>
    <w:rPr>
      <w:bCs/>
      <w:noProof/>
      <w:szCs w:val="36"/>
    </w:rPr>
  </w:style>
  <w:style w:type="paragraph" w:customStyle="1" w:styleId="OptionName">
    <w:name w:val="OptionName"/>
    <w:basedOn w:val="Normal"/>
    <w:link w:val="OptionNameChar"/>
    <w:rPr>
      <w:rFonts w:ascii="Arial" w:hAnsi="Arial" w:cs="Arial"/>
      <w:b/>
      <w:bCs/>
      <w:sz w:val="24"/>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pPr>
      <w:shd w:val="pct10" w:color="auto" w:fill="auto"/>
    </w:pPr>
    <w:rPr>
      <w:rFonts w:ascii="Courier New" w:hAnsi="Courier New"/>
      <w:bCs/>
      <w:sz w:val="16"/>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CommentText">
    <w:name w:val="annotation text"/>
    <w:basedOn w:val="Normal"/>
    <w:link w:val="CommentTextChar"/>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
      </w:numPr>
    </w:pPr>
  </w:style>
  <w:style w:type="paragraph" w:styleId="ListBullet">
    <w:name w:val="List Bullet"/>
    <w:basedOn w:val="Normal"/>
    <w:pPr>
      <w:numPr>
        <w:numId w:val="2"/>
      </w:numPr>
    </w:pPr>
  </w:style>
  <w:style w:type="paragraph" w:styleId="ListBullet2">
    <w:name w:val="List Bullet 2"/>
    <w:basedOn w:val="Normal"/>
    <w:autoRedefine/>
    <w:pPr>
      <w:numPr>
        <w:numId w:val="3"/>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4"/>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sid w:val="00655EEF"/>
    <w:rPr>
      <w:sz w:val="16"/>
      <w:szCs w:val="16"/>
    </w:rPr>
  </w:style>
  <w:style w:type="paragraph" w:styleId="CommentSubject">
    <w:name w:val="annotation subject"/>
    <w:basedOn w:val="CommentText"/>
    <w:next w:val="CommentText"/>
    <w:link w:val="CommentSubjectChar"/>
    <w:rsid w:val="00655EEF"/>
    <w:rPr>
      <w:b/>
      <w:bCs/>
    </w:rPr>
  </w:style>
  <w:style w:type="character" w:customStyle="1" w:styleId="CommentTextChar">
    <w:name w:val="Comment Text Char"/>
    <w:basedOn w:val="DefaultParagraphFont"/>
    <w:link w:val="CommentText"/>
    <w:semiHidden/>
    <w:rsid w:val="00655EEF"/>
    <w:rPr>
      <w:lang w:eastAsia="en-US"/>
    </w:rPr>
  </w:style>
  <w:style w:type="character" w:customStyle="1" w:styleId="CommentSubjectChar">
    <w:name w:val="Comment Subject Char"/>
    <w:basedOn w:val="CommentTextChar"/>
    <w:link w:val="CommentSubject"/>
    <w:rsid w:val="00655EEF"/>
    <w:rPr>
      <w:lang w:eastAsia="en-US"/>
    </w:rPr>
  </w:style>
  <w:style w:type="paragraph" w:styleId="BalloonText">
    <w:name w:val="Balloon Text"/>
    <w:basedOn w:val="Normal"/>
    <w:link w:val="BalloonTextChar"/>
    <w:rsid w:val="00655EEF"/>
    <w:rPr>
      <w:rFonts w:ascii="Tahoma" w:hAnsi="Tahoma" w:cs="Tahoma"/>
      <w:sz w:val="16"/>
      <w:szCs w:val="16"/>
    </w:rPr>
  </w:style>
  <w:style w:type="character" w:customStyle="1" w:styleId="BalloonTextChar">
    <w:name w:val="Balloon Text Char"/>
    <w:basedOn w:val="DefaultParagraphFont"/>
    <w:link w:val="BalloonText"/>
    <w:rsid w:val="00655EEF"/>
    <w:rPr>
      <w:rFonts w:ascii="Tahoma" w:hAnsi="Tahoma" w:cs="Tahoma"/>
      <w:sz w:val="16"/>
      <w:szCs w:val="16"/>
      <w:lang w:eastAsia="en-US"/>
    </w:rPr>
  </w:style>
  <w:style w:type="character" w:styleId="Emphasis">
    <w:name w:val="Emphasis"/>
    <w:basedOn w:val="DefaultParagraphFont"/>
    <w:qFormat/>
    <w:rsid w:val="00160812"/>
    <w:rPr>
      <w:i/>
      <w:iCs/>
    </w:rPr>
  </w:style>
  <w:style w:type="character" w:styleId="Strong">
    <w:name w:val="Strong"/>
    <w:basedOn w:val="DefaultParagraphFont"/>
    <w:uiPriority w:val="22"/>
    <w:qFormat/>
    <w:rsid w:val="00160812"/>
    <w:rPr>
      <w:b/>
      <w:bCs/>
    </w:rPr>
  </w:style>
  <w:style w:type="paragraph" w:styleId="ListParagraph">
    <w:name w:val="List Paragraph"/>
    <w:basedOn w:val="Normal"/>
    <w:uiPriority w:val="34"/>
    <w:qFormat/>
    <w:rsid w:val="00B01866"/>
    <w:pPr>
      <w:ind w:left="720"/>
      <w:contextualSpacing/>
    </w:pPr>
    <w:rPr>
      <w:sz w:val="24"/>
    </w:rPr>
  </w:style>
  <w:style w:type="character" w:customStyle="1" w:styleId="Heading6Char">
    <w:name w:val="Heading 6 Char"/>
    <w:basedOn w:val="DefaultParagraphFont"/>
    <w:link w:val="Heading6"/>
    <w:rsid w:val="00BA7470"/>
    <w:rPr>
      <w:b/>
      <w:bCs/>
      <w:sz w:val="22"/>
      <w:szCs w:val="22"/>
      <w:lang w:eastAsia="en-US"/>
    </w:rPr>
  </w:style>
  <w:style w:type="paragraph" w:styleId="Revision">
    <w:name w:val="Revision"/>
    <w:hidden/>
    <w:uiPriority w:val="99"/>
    <w:semiHidden/>
    <w:rsid w:val="00783AD4"/>
    <w:rPr>
      <w:sz w:val="22"/>
      <w:szCs w:val="24"/>
    </w:rPr>
  </w:style>
  <w:style w:type="character" w:customStyle="1" w:styleId="Heading5Char">
    <w:name w:val="Heading 5 Char"/>
    <w:basedOn w:val="DefaultParagraphFont"/>
    <w:link w:val="Heading5"/>
    <w:rsid w:val="00376C53"/>
    <w:rPr>
      <w:b/>
      <w:bCs/>
      <w:i/>
      <w:iCs/>
      <w:sz w:val="26"/>
      <w:szCs w:val="26"/>
      <w:lang w:eastAsia="en-US"/>
    </w:rPr>
  </w:style>
  <w:style w:type="character" w:customStyle="1" w:styleId="OptionNameChar">
    <w:name w:val="OptionName Char"/>
    <w:basedOn w:val="DefaultParagraphFont"/>
    <w:link w:val="OptionName"/>
    <w:rsid w:val="00B96261"/>
    <w:rPr>
      <w:rFonts w:ascii="Arial" w:hAnsi="Arial" w:cs="Arial"/>
      <w:b/>
      <w:bCs/>
      <w:sz w:val="24"/>
      <w:szCs w:val="24"/>
      <w:lang w:eastAsia="en-US"/>
    </w:rPr>
  </w:style>
  <w:style w:type="paragraph" w:styleId="NoSpacing">
    <w:name w:val="No Spacing"/>
    <w:uiPriority w:val="1"/>
    <w:qFormat/>
    <w:rsid w:val="002569A3"/>
    <w:rPr>
      <w:sz w:val="22"/>
      <w:szCs w:val="24"/>
    </w:rPr>
  </w:style>
  <w:style w:type="character" w:customStyle="1" w:styleId="Heading2Char">
    <w:name w:val="Heading 2 Char"/>
    <w:aliases w:val="head 2 Char"/>
    <w:basedOn w:val="DefaultParagraphFont"/>
    <w:link w:val="Heading2"/>
    <w:rsid w:val="00C735F9"/>
    <w:rPr>
      <w:rFonts w:ascii="Arial" w:hAnsi="Arial" w:cs="Arial"/>
      <w:b/>
      <w:bCs/>
      <w:snapToGrid w:val="0"/>
      <w:sz w:val="28"/>
      <w:szCs w:val="28"/>
    </w:rPr>
  </w:style>
  <w:style w:type="character" w:customStyle="1" w:styleId="Heading3Char">
    <w:name w:val="Heading 3 Char"/>
    <w:basedOn w:val="DefaultParagraphFont"/>
    <w:link w:val="Heading3"/>
    <w:rsid w:val="00C735F9"/>
    <w:rPr>
      <w:rFonts w:ascii="Arial Bold" w:hAnsi="Arial Bold"/>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9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0E8B-7B67-476A-A472-79DC3B8C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1936</Words>
  <Characters>12833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Annual Surgery Updates Increment 2</vt:lpstr>
    </vt:vector>
  </TitlesOfParts>
  <Company>EDS: UAF</Company>
  <LinksUpToDate>false</LinksUpToDate>
  <CharactersWithSpaces>14740</CharactersWithSpaces>
  <SharedDoc>false</SharedDoc>
  <HLinks>
    <vt:vector size="90" baseType="variant">
      <vt:variant>
        <vt:i4>1507387</vt:i4>
      </vt:variant>
      <vt:variant>
        <vt:i4>86</vt:i4>
      </vt:variant>
      <vt:variant>
        <vt:i4>0</vt:i4>
      </vt:variant>
      <vt:variant>
        <vt:i4>5</vt:i4>
      </vt:variant>
      <vt:variant>
        <vt:lpwstr/>
      </vt:variant>
      <vt:variant>
        <vt:lpwstr>_Toc308527229</vt:lpwstr>
      </vt:variant>
      <vt:variant>
        <vt:i4>1507387</vt:i4>
      </vt:variant>
      <vt:variant>
        <vt:i4>80</vt:i4>
      </vt:variant>
      <vt:variant>
        <vt:i4>0</vt:i4>
      </vt:variant>
      <vt:variant>
        <vt:i4>5</vt:i4>
      </vt:variant>
      <vt:variant>
        <vt:lpwstr/>
      </vt:variant>
      <vt:variant>
        <vt:lpwstr>_Toc308527228</vt:lpwstr>
      </vt:variant>
      <vt:variant>
        <vt:i4>1507387</vt:i4>
      </vt:variant>
      <vt:variant>
        <vt:i4>74</vt:i4>
      </vt:variant>
      <vt:variant>
        <vt:i4>0</vt:i4>
      </vt:variant>
      <vt:variant>
        <vt:i4>5</vt:i4>
      </vt:variant>
      <vt:variant>
        <vt:lpwstr/>
      </vt:variant>
      <vt:variant>
        <vt:lpwstr>_Toc308527227</vt:lpwstr>
      </vt:variant>
      <vt:variant>
        <vt:i4>1507387</vt:i4>
      </vt:variant>
      <vt:variant>
        <vt:i4>68</vt:i4>
      </vt:variant>
      <vt:variant>
        <vt:i4>0</vt:i4>
      </vt:variant>
      <vt:variant>
        <vt:i4>5</vt:i4>
      </vt:variant>
      <vt:variant>
        <vt:lpwstr/>
      </vt:variant>
      <vt:variant>
        <vt:lpwstr>_Toc308527226</vt:lpwstr>
      </vt:variant>
      <vt:variant>
        <vt:i4>1507387</vt:i4>
      </vt:variant>
      <vt:variant>
        <vt:i4>62</vt:i4>
      </vt:variant>
      <vt:variant>
        <vt:i4>0</vt:i4>
      </vt:variant>
      <vt:variant>
        <vt:i4>5</vt:i4>
      </vt:variant>
      <vt:variant>
        <vt:lpwstr/>
      </vt:variant>
      <vt:variant>
        <vt:lpwstr>_Toc308527225</vt:lpwstr>
      </vt:variant>
      <vt:variant>
        <vt:i4>1507387</vt:i4>
      </vt:variant>
      <vt:variant>
        <vt:i4>56</vt:i4>
      </vt:variant>
      <vt:variant>
        <vt:i4>0</vt:i4>
      </vt:variant>
      <vt:variant>
        <vt:i4>5</vt:i4>
      </vt:variant>
      <vt:variant>
        <vt:lpwstr/>
      </vt:variant>
      <vt:variant>
        <vt:lpwstr>_Toc308527224</vt:lpwstr>
      </vt:variant>
      <vt:variant>
        <vt:i4>1507387</vt:i4>
      </vt:variant>
      <vt:variant>
        <vt:i4>50</vt:i4>
      </vt:variant>
      <vt:variant>
        <vt:i4>0</vt:i4>
      </vt:variant>
      <vt:variant>
        <vt:i4>5</vt:i4>
      </vt:variant>
      <vt:variant>
        <vt:lpwstr/>
      </vt:variant>
      <vt:variant>
        <vt:lpwstr>_Toc308527223</vt:lpwstr>
      </vt:variant>
      <vt:variant>
        <vt:i4>1507387</vt:i4>
      </vt:variant>
      <vt:variant>
        <vt:i4>44</vt:i4>
      </vt:variant>
      <vt:variant>
        <vt:i4>0</vt:i4>
      </vt:variant>
      <vt:variant>
        <vt:i4>5</vt:i4>
      </vt:variant>
      <vt:variant>
        <vt:lpwstr/>
      </vt:variant>
      <vt:variant>
        <vt:lpwstr>_Toc308527222</vt:lpwstr>
      </vt:variant>
      <vt:variant>
        <vt:i4>1507387</vt:i4>
      </vt:variant>
      <vt:variant>
        <vt:i4>38</vt:i4>
      </vt:variant>
      <vt:variant>
        <vt:i4>0</vt:i4>
      </vt:variant>
      <vt:variant>
        <vt:i4>5</vt:i4>
      </vt:variant>
      <vt:variant>
        <vt:lpwstr/>
      </vt:variant>
      <vt:variant>
        <vt:lpwstr>_Toc308527221</vt:lpwstr>
      </vt:variant>
      <vt:variant>
        <vt:i4>1507387</vt:i4>
      </vt:variant>
      <vt:variant>
        <vt:i4>32</vt:i4>
      </vt:variant>
      <vt:variant>
        <vt:i4>0</vt:i4>
      </vt:variant>
      <vt:variant>
        <vt:i4>5</vt:i4>
      </vt:variant>
      <vt:variant>
        <vt:lpwstr/>
      </vt:variant>
      <vt:variant>
        <vt:lpwstr>_Toc308527220</vt:lpwstr>
      </vt:variant>
      <vt:variant>
        <vt:i4>1310779</vt:i4>
      </vt:variant>
      <vt:variant>
        <vt:i4>26</vt:i4>
      </vt:variant>
      <vt:variant>
        <vt:i4>0</vt:i4>
      </vt:variant>
      <vt:variant>
        <vt:i4>5</vt:i4>
      </vt:variant>
      <vt:variant>
        <vt:lpwstr/>
      </vt:variant>
      <vt:variant>
        <vt:lpwstr>_Toc308527219</vt:lpwstr>
      </vt:variant>
      <vt:variant>
        <vt:i4>1310779</vt:i4>
      </vt:variant>
      <vt:variant>
        <vt:i4>20</vt:i4>
      </vt:variant>
      <vt:variant>
        <vt:i4>0</vt:i4>
      </vt:variant>
      <vt:variant>
        <vt:i4>5</vt:i4>
      </vt:variant>
      <vt:variant>
        <vt:lpwstr/>
      </vt:variant>
      <vt:variant>
        <vt:lpwstr>_Toc308527218</vt:lpwstr>
      </vt:variant>
      <vt:variant>
        <vt:i4>1310779</vt:i4>
      </vt:variant>
      <vt:variant>
        <vt:i4>14</vt:i4>
      </vt:variant>
      <vt:variant>
        <vt:i4>0</vt:i4>
      </vt:variant>
      <vt:variant>
        <vt:i4>5</vt:i4>
      </vt:variant>
      <vt:variant>
        <vt:lpwstr/>
      </vt:variant>
      <vt:variant>
        <vt:lpwstr>_Toc308527217</vt:lpwstr>
      </vt:variant>
      <vt:variant>
        <vt:i4>1310779</vt:i4>
      </vt:variant>
      <vt:variant>
        <vt:i4>8</vt:i4>
      </vt:variant>
      <vt:variant>
        <vt:i4>0</vt:i4>
      </vt:variant>
      <vt:variant>
        <vt:i4>5</vt:i4>
      </vt:variant>
      <vt:variant>
        <vt:lpwstr/>
      </vt:variant>
      <vt:variant>
        <vt:lpwstr>_Toc308527216</vt:lpwstr>
      </vt:variant>
      <vt:variant>
        <vt:i4>1310779</vt:i4>
      </vt:variant>
      <vt:variant>
        <vt:i4>2</vt:i4>
      </vt:variant>
      <vt:variant>
        <vt:i4>0</vt:i4>
      </vt:variant>
      <vt:variant>
        <vt:i4>5</vt:i4>
      </vt:variant>
      <vt:variant>
        <vt:lpwstr/>
      </vt:variant>
      <vt:variant>
        <vt:lpwstr>_Toc308527215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Surgery Updates Increment 2</dc:title>
  <dc:subject>Release Notes</dc:subject>
  <dc:creator>Department of Veterans Affairs</dc:creator>
  <cp:keywords>SR*3*176</cp:keywords>
  <dc:description/>
  <cp:lastModifiedBy>Department of Veterans Affairs</cp:lastModifiedBy>
  <cp:revision>3</cp:revision>
  <cp:lastPrinted>2011-08-25T11:56:00Z</cp:lastPrinted>
  <dcterms:created xsi:type="dcterms:W3CDTF">2021-06-23T20:01:00Z</dcterms:created>
  <dcterms:modified xsi:type="dcterms:W3CDTF">2021-06-23T20:02:00Z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July 2007</vt:lpwstr>
  </property>
</Properties>
</file>