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E9EBF" w14:textId="5EA51D35" w:rsidR="00551EEF" w:rsidRPr="00960E26" w:rsidRDefault="00551EEF" w:rsidP="00960E26">
      <w:pPr>
        <w:pStyle w:val="Title"/>
      </w:pPr>
      <w:r w:rsidRPr="00960E26">
        <w:t>VistA Imaging Exchange (VIX)</w:t>
      </w:r>
      <w:r w:rsidR="00EC440A">
        <w:t xml:space="preserve"> STS Token Support</w:t>
      </w:r>
    </w:p>
    <w:p w14:paraId="48FC398E" w14:textId="16866665" w:rsidR="005712BE" w:rsidRPr="00960E26" w:rsidRDefault="005712BE" w:rsidP="00960E26">
      <w:pPr>
        <w:pStyle w:val="Title"/>
        <w:rPr>
          <w:rFonts w:eastAsia="Arial"/>
        </w:rPr>
      </w:pPr>
      <w:r w:rsidRPr="00960E26">
        <w:rPr>
          <w:rFonts w:eastAsia="Arial"/>
        </w:rPr>
        <w:t>MAG*3.0*</w:t>
      </w:r>
      <w:bookmarkStart w:id="0" w:name="PatchNumber"/>
      <w:r w:rsidR="00131DB6">
        <w:rPr>
          <w:rFonts w:eastAsia="Arial"/>
        </w:rPr>
        <w:t>329</w:t>
      </w:r>
      <w:bookmarkEnd w:id="0"/>
    </w:p>
    <w:p w14:paraId="7B6CF34C" w14:textId="52C07544" w:rsidR="0086444E" w:rsidRPr="00960E26" w:rsidRDefault="00DF7D64" w:rsidP="00960E26">
      <w:pPr>
        <w:pStyle w:val="Title"/>
      </w:pPr>
      <w:r w:rsidRPr="00960E26">
        <w:t xml:space="preserve">VIX </w:t>
      </w:r>
      <w:r w:rsidR="005712BE" w:rsidRPr="00960E26">
        <w:t>Administrator’s Guide</w:t>
      </w:r>
    </w:p>
    <w:p w14:paraId="0AB15729" w14:textId="3C5FA64B" w:rsidR="0086444E" w:rsidRDefault="001D0021" w:rsidP="0086444E">
      <w:pPr>
        <w:pStyle w:val="BodyText"/>
        <w:spacing w:before="960" w:after="960"/>
        <w:jc w:val="center"/>
      </w:pPr>
      <w:r>
        <w:rPr>
          <w:noProof/>
        </w:rPr>
        <w:drawing>
          <wp:inline distT="0" distB="0" distL="0" distR="0" wp14:anchorId="4C36DFCD" wp14:editId="7034A126">
            <wp:extent cx="2114550" cy="2057400"/>
            <wp:effectExtent l="0" t="0" r="0" b="0"/>
            <wp:docPr id="5" name="Picture 5"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7D82A3C1" w14:textId="559C2CD1" w:rsidR="008171FC" w:rsidRPr="001D0021" w:rsidRDefault="007430AB" w:rsidP="001D0021">
      <w:pPr>
        <w:pStyle w:val="Title2"/>
      </w:pPr>
      <w:bookmarkStart w:id="1" w:name="DocDate"/>
      <w:r>
        <w:t>May</w:t>
      </w:r>
      <w:r w:rsidR="00BB7B8E">
        <w:t xml:space="preserve"> </w:t>
      </w:r>
      <w:r w:rsidR="004756E4">
        <w:t>202</w:t>
      </w:r>
      <w:r w:rsidR="00503E2E">
        <w:t>3</w:t>
      </w:r>
      <w:bookmarkEnd w:id="1"/>
    </w:p>
    <w:p w14:paraId="0D7D7F31" w14:textId="4400CCDB" w:rsidR="004756E4" w:rsidRPr="001D0021" w:rsidRDefault="00426D31" w:rsidP="004756E4">
      <w:pPr>
        <w:pStyle w:val="Title2"/>
      </w:pPr>
      <w:r>
        <w:t>Version</w:t>
      </w:r>
      <w:r w:rsidR="004756E4">
        <w:t xml:space="preserve"> </w:t>
      </w:r>
      <w:r w:rsidR="00706FD0">
        <w:t>1</w:t>
      </w:r>
      <w:r w:rsidR="00131DB6">
        <w:t>8</w:t>
      </w:r>
      <w:r w:rsidR="00706FD0">
        <w:t>.</w:t>
      </w:r>
      <w:r w:rsidR="00B36557">
        <w:t>2</w:t>
      </w:r>
    </w:p>
    <w:p w14:paraId="3B503336" w14:textId="29111B7E" w:rsidR="00760853" w:rsidRPr="001D0021" w:rsidRDefault="004756E4" w:rsidP="001D0021">
      <w:pPr>
        <w:pStyle w:val="Title2"/>
      </w:pPr>
      <w:r>
        <w:t>Department of Veterans Affairs</w:t>
      </w:r>
    </w:p>
    <w:p w14:paraId="7D82A3C3" w14:textId="52AB0791" w:rsidR="00C06937" w:rsidRDefault="004756E4" w:rsidP="001D0021">
      <w:pPr>
        <w:pStyle w:val="Title2"/>
      </w:pPr>
      <w:r>
        <w:t>Office of Information and Technology</w:t>
      </w:r>
      <w:r w:rsidR="009B2374">
        <w:t xml:space="preserve"> (OIT)</w:t>
      </w:r>
    </w:p>
    <w:p w14:paraId="6C11B5B2" w14:textId="77777777" w:rsidR="00394301" w:rsidRDefault="00394301" w:rsidP="002E2A4D">
      <w:pPr>
        <w:spacing w:before="80"/>
        <w:ind w:right="3240"/>
        <w:rPr>
          <w:b/>
        </w:rPr>
      </w:pPr>
    </w:p>
    <w:p w14:paraId="3B6655E4" w14:textId="3831DDAB" w:rsidR="00394301" w:rsidRDefault="00394301" w:rsidP="002E2A4D">
      <w:pPr>
        <w:spacing w:before="80"/>
        <w:ind w:right="3240"/>
        <w:rPr>
          <w:b/>
        </w:rPr>
        <w:sectPr w:rsidR="00394301" w:rsidSect="007A4E79">
          <w:footerReference w:type="default" r:id="rId12"/>
          <w:pgSz w:w="12240" w:h="15840" w:code="1"/>
          <w:pgMar w:top="1440" w:right="1440" w:bottom="1440" w:left="1440" w:header="0" w:footer="965" w:gutter="0"/>
          <w:pgNumType w:fmt="lowerRoman" w:start="1"/>
          <w:cols w:space="720"/>
          <w:vAlign w:val="center"/>
          <w:titlePg/>
          <w:docGrid w:linePitch="326"/>
        </w:sectPr>
      </w:pPr>
    </w:p>
    <w:p w14:paraId="7D82A3C6" w14:textId="75D02345" w:rsidR="008171FC" w:rsidRPr="001919C1" w:rsidRDefault="00A4544C" w:rsidP="00674680">
      <w:pPr>
        <w:spacing w:before="80"/>
        <w:ind w:right="3240"/>
        <w:rPr>
          <w:b/>
        </w:rPr>
      </w:pPr>
      <w:r w:rsidRPr="001919C1">
        <w:rPr>
          <w:b/>
        </w:rPr>
        <w:lastRenderedPageBreak/>
        <w:t>VistA Imaging Exchange (VIX) Administrator's</w:t>
      </w:r>
      <w:r w:rsidR="008C6833">
        <w:rPr>
          <w:b/>
        </w:rPr>
        <w:t xml:space="preserve"> </w:t>
      </w:r>
      <w:r w:rsidR="008C6833" w:rsidRPr="001919C1">
        <w:rPr>
          <w:b/>
        </w:rPr>
        <w:t>Guide</w:t>
      </w:r>
      <w:r w:rsidR="0088002B" w:rsidRPr="001919C1">
        <w:rPr>
          <w:b/>
        </w:rPr>
        <w:br/>
      </w:r>
      <w:r w:rsidR="006064CF" w:rsidRPr="006064CF">
        <w:rPr>
          <w:b/>
        </w:rPr>
        <w:fldChar w:fldCharType="begin"/>
      </w:r>
      <w:r w:rsidR="006064CF" w:rsidRPr="006064CF">
        <w:rPr>
          <w:b/>
        </w:rPr>
        <w:instrText xml:space="preserve"> REF DocDate \h  \* MERGEFORMAT </w:instrText>
      </w:r>
      <w:r w:rsidR="006064CF" w:rsidRPr="006064CF">
        <w:rPr>
          <w:b/>
        </w:rPr>
      </w:r>
      <w:r w:rsidR="006064CF" w:rsidRPr="006064CF">
        <w:rPr>
          <w:b/>
        </w:rPr>
        <w:fldChar w:fldCharType="separate"/>
      </w:r>
      <w:r w:rsidR="00565E28" w:rsidRPr="00565E28">
        <w:rPr>
          <w:b/>
        </w:rPr>
        <w:t>May 2023</w:t>
      </w:r>
      <w:r w:rsidR="006064CF" w:rsidRPr="006064CF">
        <w:rPr>
          <w:b/>
        </w:rPr>
        <w:fldChar w:fldCharType="end"/>
      </w:r>
    </w:p>
    <w:p w14:paraId="7D82A3C7" w14:textId="77777777" w:rsidR="008171FC" w:rsidRPr="001335BE" w:rsidRDefault="00A4544C" w:rsidP="001919C1">
      <w:pPr>
        <w:rPr>
          <w:b/>
        </w:rPr>
      </w:pPr>
      <w:r w:rsidRPr="001335BE">
        <w:rPr>
          <w:b/>
        </w:rPr>
        <w:t>Property of the US Government</w:t>
      </w:r>
    </w:p>
    <w:p w14:paraId="7D82A3C8" w14:textId="77777777" w:rsidR="008171FC" w:rsidRPr="001335BE" w:rsidRDefault="00A4544C" w:rsidP="001919C1">
      <w:pPr>
        <w:spacing w:before="89"/>
        <w:ind w:right="889"/>
      </w:pPr>
      <w:r w:rsidRPr="001335BE">
        <w:t>This is a controlled document. No changes to this document may be made without the express written consent of the VistA Imaging Product Development group.</w:t>
      </w:r>
    </w:p>
    <w:p w14:paraId="7D82A3C9" w14:textId="77777777" w:rsidR="008171FC" w:rsidRPr="001335BE" w:rsidRDefault="00A4544C" w:rsidP="001919C1">
      <w:pPr>
        <w:spacing w:before="90"/>
        <w:ind w:right="889"/>
      </w:pPr>
      <w:r w:rsidRPr="001335BE">
        <w:t>While every effort has been made to assure the accuracy of the information provided, this document may include technical inaccuracies and/or typographical errors. Changes are periodically made to the information herein and incorporated into new editions of this document.</w:t>
      </w:r>
    </w:p>
    <w:p w14:paraId="7D82A3CA" w14:textId="3405A663" w:rsidR="008171FC" w:rsidRPr="001335BE" w:rsidRDefault="00A4544C" w:rsidP="001919C1">
      <w:pPr>
        <w:spacing w:before="90"/>
        <w:ind w:right="889"/>
      </w:pPr>
      <w:r w:rsidRPr="001335BE">
        <w:t xml:space="preserve">Product names mentioned in this document may be trademarks or registered trademarks of their respective </w:t>
      </w:r>
      <w:r w:rsidR="001335BE" w:rsidRPr="001335BE">
        <w:t>companies and</w:t>
      </w:r>
      <w:r w:rsidRPr="001335BE">
        <w:t xml:space="preserve"> are hereby acknowledged.</w:t>
      </w:r>
    </w:p>
    <w:p w14:paraId="7D82A3CB" w14:textId="27E384F6" w:rsidR="008171FC" w:rsidRPr="001335BE" w:rsidRDefault="00A4544C" w:rsidP="001919C1">
      <w:pPr>
        <w:spacing w:before="90"/>
        <w:ind w:right="6284"/>
      </w:pPr>
      <w:r w:rsidRPr="001335BE">
        <w:t xml:space="preserve">VistA Imaging Product Development Department of Veterans Affairs Internet: </w:t>
      </w:r>
      <w:hyperlink r:id="rId13">
        <w:r w:rsidRPr="001335BE">
          <w:rPr>
            <w:color w:val="0000FF"/>
            <w:u w:val="single" w:color="0000FF"/>
          </w:rPr>
          <w:t>http://www.va.gov/imaging</w:t>
        </w:r>
      </w:hyperlink>
    </w:p>
    <w:p w14:paraId="384D1014" w14:textId="2A32E586" w:rsidR="001919C1" w:rsidRPr="00E02DD3" w:rsidRDefault="00A4544C" w:rsidP="00674680">
      <w:pPr>
        <w:spacing w:before="2"/>
        <w:rPr>
          <w:color w:val="0000FF"/>
          <w:u w:val="single" w:color="0000FF"/>
          <w:lang w:val="es-ES"/>
        </w:rPr>
      </w:pPr>
      <w:r w:rsidRPr="001335BE">
        <w:rPr>
          <w:lang w:val="es-ES"/>
        </w:rPr>
        <w:t xml:space="preserve">VA intranet: </w:t>
      </w:r>
      <w:bookmarkStart w:id="2" w:name="_Toc45629774"/>
      <w:bookmarkStart w:id="3" w:name="_Toc45629838"/>
      <w:bookmarkStart w:id="4" w:name="_Toc45630590"/>
      <w:bookmarkStart w:id="5" w:name="_Ref45791075"/>
      <w:r w:rsidR="00E02DD3" w:rsidRPr="00E02DD3">
        <w:rPr>
          <w:highlight w:val="yellow"/>
          <w:lang w:val="es-ES"/>
        </w:rPr>
        <w:t>REDACTED</w:t>
      </w:r>
    </w:p>
    <w:p w14:paraId="2AAED00C" w14:textId="02DECC37" w:rsidR="0054666A" w:rsidRPr="00E02DD3" w:rsidRDefault="0054666A" w:rsidP="001957BD">
      <w:pPr>
        <w:jc w:val="center"/>
        <w:rPr>
          <w:rFonts w:ascii="Arial" w:hAnsi="Arial" w:cs="Arial"/>
          <w:b/>
          <w:bCs/>
          <w:lang w:val="es-ES"/>
        </w:rPr>
      </w:pPr>
      <w:r w:rsidRPr="00E02DD3">
        <w:rPr>
          <w:rFonts w:ascii="Arial" w:hAnsi="Arial" w:cs="Arial"/>
          <w:b/>
          <w:bCs/>
          <w:lang w:val="es-ES"/>
        </w:rPr>
        <w:t>Revision History</w:t>
      </w:r>
      <w:bookmarkEnd w:id="2"/>
      <w:bookmarkEnd w:id="3"/>
      <w:bookmarkEnd w:id="4"/>
      <w:bookmarkEnd w:id="5"/>
    </w:p>
    <w:p w14:paraId="10FF60E4" w14:textId="77777777" w:rsidR="003E4B6A" w:rsidRPr="0054666A" w:rsidRDefault="0054666A" w:rsidP="0054666A">
      <w:pPr>
        <w:pStyle w:val="BodyText"/>
        <w:spacing w:before="3"/>
        <w:rPr>
          <w:sz w:val="15"/>
        </w:rPr>
      </w:pPr>
      <w:r w:rsidRPr="00674680">
        <w:rPr>
          <w:b/>
          <w:bCs/>
          <w:color w:val="010101"/>
          <w:w w:val="105"/>
        </w:rPr>
        <w:t>NOT</w:t>
      </w:r>
      <w:r w:rsidRPr="00674680">
        <w:rPr>
          <w:b/>
          <w:bCs/>
          <w:color w:val="1A1A1A"/>
          <w:w w:val="105"/>
        </w:rPr>
        <w:t>E</w:t>
      </w:r>
      <w:r>
        <w:rPr>
          <w:color w:val="010101"/>
          <w:w w:val="105"/>
        </w:rPr>
        <w:t>: The re</w:t>
      </w:r>
      <w:r>
        <w:rPr>
          <w:color w:val="1A1A1A"/>
          <w:w w:val="105"/>
        </w:rPr>
        <w:t>v</w:t>
      </w:r>
      <w:r>
        <w:rPr>
          <w:color w:val="010101"/>
          <w:w w:val="105"/>
        </w:rPr>
        <w:t>i</w:t>
      </w:r>
      <w:r>
        <w:rPr>
          <w:color w:val="1A1A1A"/>
          <w:w w:val="105"/>
        </w:rPr>
        <w:t>s</w:t>
      </w:r>
      <w:r>
        <w:rPr>
          <w:color w:val="010101"/>
          <w:w w:val="105"/>
        </w:rPr>
        <w:t>ion hi</w:t>
      </w:r>
      <w:r>
        <w:rPr>
          <w:color w:val="1A1A1A"/>
          <w:w w:val="105"/>
        </w:rPr>
        <w:t>s</w:t>
      </w:r>
      <w:r>
        <w:rPr>
          <w:color w:val="010101"/>
          <w:w w:val="105"/>
        </w:rPr>
        <w:t>tory cycle begin</w:t>
      </w:r>
      <w:r>
        <w:rPr>
          <w:color w:val="1A1A1A"/>
          <w:w w:val="105"/>
        </w:rPr>
        <w:t xml:space="preserve">s </w:t>
      </w:r>
      <w:r>
        <w:rPr>
          <w:color w:val="010101"/>
          <w:w w:val="105"/>
        </w:rPr>
        <w:t>once change</w:t>
      </w:r>
      <w:r>
        <w:rPr>
          <w:color w:val="1A1A1A"/>
          <w:w w:val="105"/>
        </w:rPr>
        <w:t xml:space="preserve">s </w:t>
      </w:r>
      <w:r>
        <w:rPr>
          <w:color w:val="010101"/>
          <w:w w:val="105"/>
        </w:rPr>
        <w:t>or enhancements are reque</w:t>
      </w:r>
      <w:r>
        <w:rPr>
          <w:color w:val="1A1A1A"/>
          <w:w w:val="105"/>
        </w:rPr>
        <w:t>s</w:t>
      </w:r>
      <w:r>
        <w:rPr>
          <w:color w:val="010101"/>
          <w:w w:val="105"/>
        </w:rPr>
        <w:t>ted after the document h</w:t>
      </w:r>
      <w:r>
        <w:rPr>
          <w:color w:val="1A1A1A"/>
          <w:w w:val="105"/>
        </w:rPr>
        <w:t>a</w:t>
      </w:r>
      <w:r>
        <w:rPr>
          <w:color w:val="010101"/>
          <w:w w:val="105"/>
        </w:rPr>
        <w:t>s been ba</w:t>
      </w:r>
      <w:r>
        <w:rPr>
          <w:color w:val="1A1A1A"/>
          <w:w w:val="105"/>
        </w:rPr>
        <w:t>s</w:t>
      </w:r>
      <w:r>
        <w:rPr>
          <w:color w:val="010101"/>
          <w:w w:val="105"/>
        </w:rPr>
        <w:t>elined.</w:t>
      </w:r>
    </w:p>
    <w:tbl>
      <w:tblPr>
        <w:tblStyle w:val="TableGrid"/>
        <w:tblW w:w="0" w:type="auto"/>
        <w:tblLook w:val="04A0" w:firstRow="1" w:lastRow="0" w:firstColumn="1" w:lastColumn="0" w:noHBand="0" w:noVBand="1"/>
      </w:tblPr>
      <w:tblGrid>
        <w:gridCol w:w="2061"/>
        <w:gridCol w:w="950"/>
        <w:gridCol w:w="3914"/>
        <w:gridCol w:w="2425"/>
      </w:tblGrid>
      <w:tr w:rsidR="00683F2E" w14:paraId="57667CDB" w14:textId="77777777" w:rsidTr="00777A44">
        <w:trPr>
          <w:tblHeader/>
        </w:trPr>
        <w:tc>
          <w:tcPr>
            <w:tcW w:w="2061" w:type="dxa"/>
            <w:shd w:val="clear" w:color="auto" w:fill="F2F2F2" w:themeFill="background1" w:themeFillShade="F2"/>
          </w:tcPr>
          <w:p w14:paraId="54555544" w14:textId="77777777" w:rsidR="00683F2E" w:rsidRDefault="00683F2E" w:rsidP="003E4B6A">
            <w:pPr>
              <w:pStyle w:val="TableHeading"/>
              <w:rPr>
                <w:sz w:val="15"/>
              </w:rPr>
            </w:pPr>
            <w:bookmarkStart w:id="6" w:name="_Hlk134695458"/>
            <w:r w:rsidRPr="0019299D">
              <w:t xml:space="preserve"> Date</w:t>
            </w:r>
          </w:p>
        </w:tc>
        <w:tc>
          <w:tcPr>
            <w:tcW w:w="950" w:type="dxa"/>
            <w:shd w:val="clear" w:color="auto" w:fill="F2F2F2" w:themeFill="background1" w:themeFillShade="F2"/>
          </w:tcPr>
          <w:p w14:paraId="68B4EB51" w14:textId="77777777" w:rsidR="00683F2E" w:rsidRDefault="00683F2E" w:rsidP="003E4B6A">
            <w:pPr>
              <w:pStyle w:val="TableHeading"/>
              <w:rPr>
                <w:sz w:val="15"/>
              </w:rPr>
            </w:pPr>
            <w:r>
              <w:t>Version</w:t>
            </w:r>
          </w:p>
        </w:tc>
        <w:tc>
          <w:tcPr>
            <w:tcW w:w="3914" w:type="dxa"/>
            <w:shd w:val="clear" w:color="auto" w:fill="F2F2F2" w:themeFill="background1" w:themeFillShade="F2"/>
          </w:tcPr>
          <w:p w14:paraId="7FB4658D" w14:textId="77777777" w:rsidR="00683F2E" w:rsidRDefault="00683F2E" w:rsidP="003E4B6A">
            <w:pPr>
              <w:pStyle w:val="TableHeading"/>
              <w:rPr>
                <w:sz w:val="15"/>
              </w:rPr>
            </w:pPr>
            <w:r w:rsidRPr="0019299D">
              <w:t>Description</w:t>
            </w:r>
          </w:p>
        </w:tc>
        <w:tc>
          <w:tcPr>
            <w:tcW w:w="2425" w:type="dxa"/>
            <w:shd w:val="clear" w:color="auto" w:fill="F2F2F2" w:themeFill="background1" w:themeFillShade="F2"/>
          </w:tcPr>
          <w:p w14:paraId="46A8DE57" w14:textId="77777777" w:rsidR="00683F2E" w:rsidRPr="0019299D" w:rsidRDefault="00683F2E" w:rsidP="003E4B6A">
            <w:pPr>
              <w:pStyle w:val="TableHeading"/>
            </w:pPr>
            <w:bookmarkStart w:id="7" w:name="Redact_02"/>
            <w:r>
              <w:t>Author</w:t>
            </w:r>
            <w:bookmarkEnd w:id="7"/>
          </w:p>
        </w:tc>
      </w:tr>
      <w:tr w:rsidR="00B36557" w:rsidRPr="00296929" w14:paraId="1DD42E78" w14:textId="77777777" w:rsidTr="00B11755">
        <w:tc>
          <w:tcPr>
            <w:tcW w:w="2061" w:type="dxa"/>
          </w:tcPr>
          <w:p w14:paraId="6E1ED3BC" w14:textId="3216EEF6" w:rsidR="00B36557" w:rsidRDefault="00B36557" w:rsidP="00B36557">
            <w:pPr>
              <w:pStyle w:val="TableText"/>
            </w:pPr>
            <w:r>
              <w:t>0</w:t>
            </w:r>
            <w:r w:rsidR="007430AB">
              <w:t>5</w:t>
            </w:r>
            <w:r>
              <w:t>/0</w:t>
            </w:r>
            <w:r w:rsidR="00E02DD3">
              <w:t>1</w:t>
            </w:r>
            <w:r>
              <w:t>/2023</w:t>
            </w:r>
          </w:p>
        </w:tc>
        <w:tc>
          <w:tcPr>
            <w:tcW w:w="950" w:type="dxa"/>
          </w:tcPr>
          <w:p w14:paraId="2FADD885" w14:textId="70A443D1" w:rsidR="00B36557" w:rsidRDefault="00B36557" w:rsidP="00B36557">
            <w:pPr>
              <w:pStyle w:val="TableText"/>
              <w:rPr>
                <w:w w:val="99"/>
              </w:rPr>
            </w:pPr>
            <w:r>
              <w:rPr>
                <w:w w:val="99"/>
              </w:rPr>
              <w:t>18.2</w:t>
            </w:r>
          </w:p>
        </w:tc>
        <w:tc>
          <w:tcPr>
            <w:tcW w:w="3914" w:type="dxa"/>
          </w:tcPr>
          <w:p w14:paraId="3B583EA8" w14:textId="6085C07A" w:rsidR="00B36557" w:rsidRDefault="00B36557" w:rsidP="00B36557">
            <w:pPr>
              <w:pStyle w:val="TableText"/>
            </w:pPr>
            <w:r>
              <w:t>Updates for MAG*3.0*329 release date.</w:t>
            </w:r>
          </w:p>
        </w:tc>
        <w:tc>
          <w:tcPr>
            <w:tcW w:w="2425" w:type="dxa"/>
          </w:tcPr>
          <w:p w14:paraId="436892CA" w14:textId="1E03F0D0" w:rsidR="00B36557" w:rsidRPr="00296929" w:rsidRDefault="00B36557" w:rsidP="00B36557">
            <w:pPr>
              <w:pStyle w:val="TableText"/>
            </w:pPr>
            <w:r w:rsidRPr="00296929">
              <w:t>VA IT VistA Imaging Te</w:t>
            </w:r>
            <w:r w:rsidRPr="009B7449">
              <w:t>chnic</w:t>
            </w:r>
            <w:r w:rsidRPr="00296929">
              <w:t>al t</w:t>
            </w:r>
            <w:r w:rsidRPr="009B7449">
              <w:t>eam</w:t>
            </w:r>
            <w:r>
              <w:t>.</w:t>
            </w:r>
          </w:p>
        </w:tc>
      </w:tr>
      <w:tr w:rsidR="00B36557" w:rsidRPr="00296929" w14:paraId="0E555861" w14:textId="77777777" w:rsidTr="00B11755">
        <w:tc>
          <w:tcPr>
            <w:tcW w:w="2061" w:type="dxa"/>
          </w:tcPr>
          <w:p w14:paraId="0E7C3CF9" w14:textId="4079D7D7" w:rsidR="00B36557" w:rsidRDefault="00B36557" w:rsidP="00B36557">
            <w:pPr>
              <w:pStyle w:val="TableText"/>
            </w:pPr>
            <w:r>
              <w:t>02/17/2023</w:t>
            </w:r>
          </w:p>
        </w:tc>
        <w:tc>
          <w:tcPr>
            <w:tcW w:w="950" w:type="dxa"/>
          </w:tcPr>
          <w:p w14:paraId="4F3BDDA5" w14:textId="6ED072CE" w:rsidR="00B36557" w:rsidRDefault="00B36557" w:rsidP="00B36557">
            <w:pPr>
              <w:pStyle w:val="TableText"/>
              <w:rPr>
                <w:w w:val="99"/>
              </w:rPr>
            </w:pPr>
            <w:r>
              <w:rPr>
                <w:w w:val="99"/>
              </w:rPr>
              <w:t>18.1</w:t>
            </w:r>
          </w:p>
        </w:tc>
        <w:tc>
          <w:tcPr>
            <w:tcW w:w="3914" w:type="dxa"/>
          </w:tcPr>
          <w:p w14:paraId="46B2DDD4" w14:textId="3EDA61BA" w:rsidR="00B36557" w:rsidRDefault="00B36557" w:rsidP="00B36557">
            <w:pPr>
              <w:pStyle w:val="TableText"/>
            </w:pPr>
            <w:r>
              <w:t xml:space="preserve">Updates for </w:t>
            </w:r>
            <w:r w:rsidRPr="00943776">
              <w:t>Configure MUSE Functionality</w:t>
            </w:r>
            <w:r>
              <w:t xml:space="preserve"> for MAG*3.0*329.</w:t>
            </w:r>
          </w:p>
        </w:tc>
        <w:tc>
          <w:tcPr>
            <w:tcW w:w="2425" w:type="dxa"/>
          </w:tcPr>
          <w:p w14:paraId="56F4F484" w14:textId="74E71D88" w:rsidR="00B36557" w:rsidRPr="00296929" w:rsidRDefault="00B36557" w:rsidP="00B36557">
            <w:pPr>
              <w:pStyle w:val="TableText"/>
            </w:pPr>
            <w:r w:rsidRPr="00296929">
              <w:t>VA IT VistA Imaging Te</w:t>
            </w:r>
            <w:r w:rsidRPr="009B7449">
              <w:t>chnic</w:t>
            </w:r>
            <w:r w:rsidRPr="00296929">
              <w:t>al t</w:t>
            </w:r>
            <w:r w:rsidRPr="009B7449">
              <w:t>eam</w:t>
            </w:r>
            <w:r>
              <w:t>.</w:t>
            </w:r>
          </w:p>
        </w:tc>
      </w:tr>
      <w:tr w:rsidR="00B36557" w:rsidRPr="00296929" w14:paraId="13DBEC40" w14:textId="77777777" w:rsidTr="00B11755">
        <w:tc>
          <w:tcPr>
            <w:tcW w:w="2061" w:type="dxa"/>
          </w:tcPr>
          <w:p w14:paraId="2ED7BF83" w14:textId="30FF52C7" w:rsidR="00B36557" w:rsidRDefault="00B36557" w:rsidP="00B36557">
            <w:pPr>
              <w:pStyle w:val="TableText"/>
            </w:pPr>
            <w:r>
              <w:t>02/03/2023</w:t>
            </w:r>
          </w:p>
        </w:tc>
        <w:tc>
          <w:tcPr>
            <w:tcW w:w="950" w:type="dxa"/>
          </w:tcPr>
          <w:p w14:paraId="25DADBA9" w14:textId="51D00313" w:rsidR="00B36557" w:rsidRDefault="00B36557" w:rsidP="00B36557">
            <w:pPr>
              <w:pStyle w:val="TableText"/>
              <w:rPr>
                <w:w w:val="99"/>
              </w:rPr>
            </w:pPr>
            <w:r>
              <w:rPr>
                <w:w w:val="99"/>
              </w:rPr>
              <w:t>18.0</w:t>
            </w:r>
          </w:p>
        </w:tc>
        <w:tc>
          <w:tcPr>
            <w:tcW w:w="3914" w:type="dxa"/>
          </w:tcPr>
          <w:p w14:paraId="5829986B" w14:textId="3412CA0B" w:rsidR="00B36557" w:rsidRDefault="00B36557" w:rsidP="00B36557">
            <w:pPr>
              <w:pStyle w:val="TableText"/>
            </w:pPr>
            <w:r>
              <w:t>Initial draft for MAG*3.0*329.</w:t>
            </w:r>
          </w:p>
        </w:tc>
        <w:tc>
          <w:tcPr>
            <w:tcW w:w="2425" w:type="dxa"/>
          </w:tcPr>
          <w:p w14:paraId="4EC91949" w14:textId="4FDDCF2D" w:rsidR="00B36557" w:rsidRPr="00296929" w:rsidRDefault="00B36557" w:rsidP="00B36557">
            <w:pPr>
              <w:pStyle w:val="TableText"/>
            </w:pPr>
            <w:r w:rsidRPr="00296929">
              <w:t>VA IT VistA Imaging Te</w:t>
            </w:r>
            <w:r w:rsidRPr="009B7449">
              <w:t>chnic</w:t>
            </w:r>
            <w:r w:rsidRPr="00296929">
              <w:t>al t</w:t>
            </w:r>
            <w:r w:rsidRPr="009B7449">
              <w:t>eam</w:t>
            </w:r>
            <w:r>
              <w:t>.</w:t>
            </w:r>
          </w:p>
        </w:tc>
      </w:tr>
      <w:tr w:rsidR="00B36557" w:rsidRPr="00296929" w14:paraId="645BE17B" w14:textId="77777777" w:rsidTr="00B11755">
        <w:tc>
          <w:tcPr>
            <w:tcW w:w="2061" w:type="dxa"/>
          </w:tcPr>
          <w:p w14:paraId="0D1549C6" w14:textId="6A58A430" w:rsidR="00B36557" w:rsidRDefault="00B36557" w:rsidP="00B36557">
            <w:pPr>
              <w:pStyle w:val="TableText"/>
            </w:pPr>
            <w:r>
              <w:t>11/03/2022</w:t>
            </w:r>
          </w:p>
        </w:tc>
        <w:tc>
          <w:tcPr>
            <w:tcW w:w="950" w:type="dxa"/>
          </w:tcPr>
          <w:p w14:paraId="04BBF618" w14:textId="4DB812EB" w:rsidR="00B36557" w:rsidRDefault="00B36557" w:rsidP="00B36557">
            <w:pPr>
              <w:pStyle w:val="TableText"/>
              <w:rPr>
                <w:w w:val="99"/>
              </w:rPr>
            </w:pPr>
            <w:r>
              <w:rPr>
                <w:w w:val="99"/>
              </w:rPr>
              <w:t>17.1</w:t>
            </w:r>
          </w:p>
        </w:tc>
        <w:tc>
          <w:tcPr>
            <w:tcW w:w="3914" w:type="dxa"/>
          </w:tcPr>
          <w:p w14:paraId="39DC9CEF" w14:textId="768D0D6E" w:rsidR="00B36557" w:rsidRDefault="00B36557" w:rsidP="00B36557">
            <w:pPr>
              <w:pStyle w:val="TableText"/>
            </w:pPr>
            <w:r>
              <w:t xml:space="preserve">Updates for MAG*3.0*303 to include the current </w:t>
            </w:r>
            <w:r w:rsidRPr="009A5DC2">
              <w:t>supported SOP classes</w:t>
            </w:r>
            <w:r>
              <w:t xml:space="preserve"> for the VIX Image Viewer.</w:t>
            </w:r>
          </w:p>
        </w:tc>
        <w:tc>
          <w:tcPr>
            <w:tcW w:w="2425" w:type="dxa"/>
          </w:tcPr>
          <w:p w14:paraId="5F7D48BA" w14:textId="3F2F8F30" w:rsidR="00B36557" w:rsidRPr="00296929" w:rsidRDefault="00B36557" w:rsidP="00B36557">
            <w:pPr>
              <w:pStyle w:val="TableText"/>
            </w:pPr>
            <w:r w:rsidRPr="00296929">
              <w:t>VA IT VistA Imaging Te</w:t>
            </w:r>
            <w:r w:rsidRPr="009B7449">
              <w:t>chnic</w:t>
            </w:r>
            <w:r w:rsidRPr="00296929">
              <w:t>al t</w:t>
            </w:r>
            <w:r w:rsidRPr="009B7449">
              <w:t>eam</w:t>
            </w:r>
            <w:r>
              <w:t>.</w:t>
            </w:r>
          </w:p>
        </w:tc>
      </w:tr>
      <w:tr w:rsidR="00B36557" w:rsidRPr="00296929" w14:paraId="3BDE280B" w14:textId="77777777" w:rsidTr="00B11755">
        <w:tc>
          <w:tcPr>
            <w:tcW w:w="2061" w:type="dxa"/>
          </w:tcPr>
          <w:p w14:paraId="452A84E1" w14:textId="33AC7AC1" w:rsidR="00B36557" w:rsidRDefault="00B36557" w:rsidP="00B36557">
            <w:pPr>
              <w:pStyle w:val="TableText"/>
            </w:pPr>
            <w:r>
              <w:t>09/06/2022</w:t>
            </w:r>
          </w:p>
        </w:tc>
        <w:tc>
          <w:tcPr>
            <w:tcW w:w="950" w:type="dxa"/>
          </w:tcPr>
          <w:p w14:paraId="0B38740C" w14:textId="044F93B7" w:rsidR="00B36557" w:rsidRDefault="00B36557" w:rsidP="00B36557">
            <w:pPr>
              <w:pStyle w:val="TableText"/>
              <w:rPr>
                <w:w w:val="99"/>
              </w:rPr>
            </w:pPr>
            <w:r>
              <w:rPr>
                <w:w w:val="99"/>
              </w:rPr>
              <w:t>17.0</w:t>
            </w:r>
          </w:p>
        </w:tc>
        <w:tc>
          <w:tcPr>
            <w:tcW w:w="3914" w:type="dxa"/>
          </w:tcPr>
          <w:p w14:paraId="0FC8AEB4" w14:textId="561F27FD" w:rsidR="00B36557" w:rsidRDefault="00B36557" w:rsidP="00B36557">
            <w:pPr>
              <w:pStyle w:val="TableText"/>
            </w:pPr>
            <w:r>
              <w:t>Initial draft for MAG*3.0*303.</w:t>
            </w:r>
          </w:p>
        </w:tc>
        <w:tc>
          <w:tcPr>
            <w:tcW w:w="2425" w:type="dxa"/>
          </w:tcPr>
          <w:p w14:paraId="20E2E7AA" w14:textId="4347876E" w:rsidR="00B36557" w:rsidRPr="00296929" w:rsidRDefault="00B36557" w:rsidP="00B36557">
            <w:pPr>
              <w:pStyle w:val="TableText"/>
            </w:pPr>
            <w:r w:rsidRPr="00296929">
              <w:t>VA IT VistA Imaging Te</w:t>
            </w:r>
            <w:r w:rsidRPr="009B7449">
              <w:t>chnic</w:t>
            </w:r>
            <w:r w:rsidRPr="00296929">
              <w:t>al t</w:t>
            </w:r>
            <w:r w:rsidRPr="009B7449">
              <w:t>eam</w:t>
            </w:r>
            <w:r>
              <w:t>.</w:t>
            </w:r>
          </w:p>
        </w:tc>
      </w:tr>
      <w:tr w:rsidR="00B36557" w:rsidRPr="005A63EA" w14:paraId="28679C9E" w14:textId="77777777" w:rsidTr="00B11755">
        <w:tc>
          <w:tcPr>
            <w:tcW w:w="2061" w:type="dxa"/>
          </w:tcPr>
          <w:p w14:paraId="45342F3A" w14:textId="705D66DA" w:rsidR="00B36557" w:rsidRDefault="00B36557" w:rsidP="00B36557">
            <w:pPr>
              <w:pStyle w:val="TableText"/>
            </w:pPr>
            <w:r>
              <w:t>06/01/2022</w:t>
            </w:r>
          </w:p>
        </w:tc>
        <w:tc>
          <w:tcPr>
            <w:tcW w:w="950" w:type="dxa"/>
          </w:tcPr>
          <w:p w14:paraId="7E048D7F" w14:textId="151FE326" w:rsidR="00B36557" w:rsidRDefault="00B36557" w:rsidP="00B36557">
            <w:pPr>
              <w:pStyle w:val="TableText"/>
              <w:rPr>
                <w:w w:val="99"/>
              </w:rPr>
            </w:pPr>
            <w:r>
              <w:rPr>
                <w:w w:val="99"/>
              </w:rPr>
              <w:t>16.9</w:t>
            </w:r>
          </w:p>
        </w:tc>
        <w:tc>
          <w:tcPr>
            <w:tcW w:w="3914" w:type="dxa"/>
          </w:tcPr>
          <w:p w14:paraId="0FB541A4" w14:textId="164D5F30" w:rsidR="00B36557" w:rsidRDefault="00B36557" w:rsidP="00B36557">
            <w:pPr>
              <w:pStyle w:val="TableText"/>
            </w:pPr>
            <w:r>
              <w:t>Updates for MAG*3.0*269 release date.</w:t>
            </w:r>
          </w:p>
        </w:tc>
        <w:tc>
          <w:tcPr>
            <w:tcW w:w="2425" w:type="dxa"/>
          </w:tcPr>
          <w:p w14:paraId="37A3F7D6" w14:textId="7D0AC6F4" w:rsidR="00B36557" w:rsidRPr="005A63EA" w:rsidRDefault="00B36557" w:rsidP="00B36557">
            <w:pPr>
              <w:pStyle w:val="TableText"/>
            </w:pPr>
            <w:r w:rsidRPr="005A63EA">
              <w:t>VA IT VistA Imaging Technical team</w:t>
            </w:r>
            <w:r>
              <w:t>.</w:t>
            </w:r>
          </w:p>
        </w:tc>
      </w:tr>
      <w:tr w:rsidR="00B36557" w14:paraId="35475B03" w14:textId="77777777" w:rsidTr="00B11755">
        <w:tc>
          <w:tcPr>
            <w:tcW w:w="2061" w:type="dxa"/>
          </w:tcPr>
          <w:p w14:paraId="2DF0998F" w14:textId="1D9024E4" w:rsidR="00B36557" w:rsidRDefault="00B36557" w:rsidP="00B36557">
            <w:pPr>
              <w:pStyle w:val="TableText"/>
            </w:pPr>
            <w:r>
              <w:t>05/24/2022</w:t>
            </w:r>
          </w:p>
        </w:tc>
        <w:tc>
          <w:tcPr>
            <w:tcW w:w="950" w:type="dxa"/>
          </w:tcPr>
          <w:p w14:paraId="023FCE2E" w14:textId="4D89E742" w:rsidR="00B36557" w:rsidRDefault="00B36557" w:rsidP="00B36557">
            <w:pPr>
              <w:pStyle w:val="TableText"/>
              <w:rPr>
                <w:w w:val="99"/>
              </w:rPr>
            </w:pPr>
            <w:r>
              <w:rPr>
                <w:w w:val="99"/>
              </w:rPr>
              <w:t>16.8</w:t>
            </w:r>
          </w:p>
        </w:tc>
        <w:tc>
          <w:tcPr>
            <w:tcW w:w="3914" w:type="dxa"/>
          </w:tcPr>
          <w:p w14:paraId="64D57C45" w14:textId="3E79A78B" w:rsidR="00B36557" w:rsidRDefault="00B36557" w:rsidP="00B36557">
            <w:pPr>
              <w:pStyle w:val="TableText"/>
            </w:pPr>
            <w:r>
              <w:t>Additional u</w:t>
            </w:r>
            <w:r w:rsidRPr="00D257DF">
              <w:t>pdates for MAG*3.0*2</w:t>
            </w:r>
            <w:r>
              <w:t>69 T5 to include updated VIX Tools appendix.</w:t>
            </w:r>
          </w:p>
        </w:tc>
        <w:tc>
          <w:tcPr>
            <w:tcW w:w="2425" w:type="dxa"/>
          </w:tcPr>
          <w:p w14:paraId="6D0D60CC" w14:textId="5C1D4DCB" w:rsidR="00B36557" w:rsidRPr="00D257DF" w:rsidRDefault="00B36557" w:rsidP="00B36557">
            <w:pPr>
              <w:pStyle w:val="TableText"/>
            </w:pPr>
            <w:r w:rsidRPr="00D257DF">
              <w:t>VA IT VistA Imaging Technical team</w:t>
            </w:r>
            <w:r>
              <w:t>.</w:t>
            </w:r>
          </w:p>
        </w:tc>
      </w:tr>
      <w:tr w:rsidR="00B36557" w14:paraId="79AF0B17" w14:textId="77777777" w:rsidTr="00B11755">
        <w:tc>
          <w:tcPr>
            <w:tcW w:w="2061" w:type="dxa"/>
          </w:tcPr>
          <w:p w14:paraId="4298F488" w14:textId="233B8258" w:rsidR="00B36557" w:rsidRDefault="00B36557" w:rsidP="00B36557">
            <w:pPr>
              <w:pStyle w:val="TableText"/>
            </w:pPr>
            <w:r>
              <w:t>05/09/2022</w:t>
            </w:r>
          </w:p>
        </w:tc>
        <w:tc>
          <w:tcPr>
            <w:tcW w:w="950" w:type="dxa"/>
          </w:tcPr>
          <w:p w14:paraId="00E9D356" w14:textId="648CECD0" w:rsidR="00B36557" w:rsidRDefault="00B36557" w:rsidP="00B36557">
            <w:pPr>
              <w:pStyle w:val="TableText"/>
              <w:rPr>
                <w:w w:val="99"/>
              </w:rPr>
            </w:pPr>
            <w:r>
              <w:rPr>
                <w:w w:val="99"/>
              </w:rPr>
              <w:t>16.7</w:t>
            </w:r>
          </w:p>
        </w:tc>
        <w:tc>
          <w:tcPr>
            <w:tcW w:w="3914" w:type="dxa"/>
          </w:tcPr>
          <w:p w14:paraId="255D3A20" w14:textId="6395C62E" w:rsidR="00B36557" w:rsidRDefault="00B36557" w:rsidP="00B36557">
            <w:pPr>
              <w:pStyle w:val="TableText"/>
            </w:pPr>
            <w:r>
              <w:t>Additional u</w:t>
            </w:r>
            <w:r w:rsidRPr="00D257DF">
              <w:t>pdates for MAG*3.0*2</w:t>
            </w:r>
            <w:r>
              <w:t>69 T5.</w:t>
            </w:r>
          </w:p>
        </w:tc>
        <w:tc>
          <w:tcPr>
            <w:tcW w:w="2425" w:type="dxa"/>
          </w:tcPr>
          <w:p w14:paraId="048B93BA" w14:textId="46C30D05" w:rsidR="00B36557" w:rsidRPr="00D257DF" w:rsidRDefault="00B36557" w:rsidP="00B36557">
            <w:pPr>
              <w:pStyle w:val="TableText"/>
            </w:pPr>
            <w:r w:rsidRPr="00D257DF">
              <w:t>VA IT VistA Imaging Technical team</w:t>
            </w:r>
            <w:r>
              <w:t>.</w:t>
            </w:r>
          </w:p>
        </w:tc>
      </w:tr>
      <w:tr w:rsidR="00B36557" w14:paraId="765F0B08" w14:textId="77777777" w:rsidTr="00B11755">
        <w:tc>
          <w:tcPr>
            <w:tcW w:w="2061" w:type="dxa"/>
          </w:tcPr>
          <w:p w14:paraId="38F792A6" w14:textId="7A97E9E4" w:rsidR="00B36557" w:rsidRDefault="00B36557" w:rsidP="00B36557">
            <w:pPr>
              <w:pStyle w:val="TableText"/>
            </w:pPr>
            <w:r>
              <w:t>04/20/2022</w:t>
            </w:r>
          </w:p>
        </w:tc>
        <w:tc>
          <w:tcPr>
            <w:tcW w:w="950" w:type="dxa"/>
          </w:tcPr>
          <w:p w14:paraId="0CC1AD72" w14:textId="73A03FF1" w:rsidR="00B36557" w:rsidRDefault="00B36557" w:rsidP="00B36557">
            <w:pPr>
              <w:pStyle w:val="TableText"/>
              <w:rPr>
                <w:w w:val="99"/>
              </w:rPr>
            </w:pPr>
            <w:r>
              <w:rPr>
                <w:w w:val="99"/>
              </w:rPr>
              <w:t>16.6</w:t>
            </w:r>
          </w:p>
        </w:tc>
        <w:tc>
          <w:tcPr>
            <w:tcW w:w="3914" w:type="dxa"/>
          </w:tcPr>
          <w:p w14:paraId="7D27984C" w14:textId="65C206D2" w:rsidR="00B36557" w:rsidRDefault="00B36557" w:rsidP="00B36557">
            <w:pPr>
              <w:pStyle w:val="TableText"/>
            </w:pPr>
            <w:r>
              <w:t>Additional u</w:t>
            </w:r>
            <w:r w:rsidRPr="00D257DF">
              <w:t>pdates for MAG*3.0*2</w:t>
            </w:r>
            <w:r>
              <w:t>69 T4.</w:t>
            </w:r>
          </w:p>
        </w:tc>
        <w:tc>
          <w:tcPr>
            <w:tcW w:w="2425" w:type="dxa"/>
          </w:tcPr>
          <w:p w14:paraId="730A8A0D" w14:textId="5F8C934F" w:rsidR="00B36557" w:rsidRPr="00296929" w:rsidRDefault="00B36557" w:rsidP="00B36557">
            <w:pPr>
              <w:pStyle w:val="TableText"/>
            </w:pPr>
            <w:r w:rsidRPr="00D257DF">
              <w:t>VA IT VistA Imaging Technical team</w:t>
            </w:r>
            <w:r>
              <w:t>.</w:t>
            </w:r>
          </w:p>
        </w:tc>
      </w:tr>
      <w:tr w:rsidR="00B36557" w14:paraId="7331B682" w14:textId="77777777" w:rsidTr="00B11755">
        <w:tc>
          <w:tcPr>
            <w:tcW w:w="2061" w:type="dxa"/>
          </w:tcPr>
          <w:p w14:paraId="16A3BE88" w14:textId="4AEE1ED3" w:rsidR="00B36557" w:rsidRDefault="00B36557" w:rsidP="00B36557">
            <w:pPr>
              <w:pStyle w:val="TableText"/>
            </w:pPr>
            <w:r>
              <w:t>03/07/2022</w:t>
            </w:r>
          </w:p>
        </w:tc>
        <w:tc>
          <w:tcPr>
            <w:tcW w:w="950" w:type="dxa"/>
          </w:tcPr>
          <w:p w14:paraId="22D1285F" w14:textId="77777777" w:rsidR="00B36557" w:rsidRDefault="00B36557" w:rsidP="00B36557">
            <w:pPr>
              <w:pStyle w:val="TableText"/>
              <w:rPr>
                <w:w w:val="99"/>
              </w:rPr>
            </w:pPr>
            <w:r>
              <w:rPr>
                <w:w w:val="99"/>
              </w:rPr>
              <w:t>16.5</w:t>
            </w:r>
          </w:p>
        </w:tc>
        <w:tc>
          <w:tcPr>
            <w:tcW w:w="3914" w:type="dxa"/>
          </w:tcPr>
          <w:p w14:paraId="4D068A7F" w14:textId="4FCD4F6E" w:rsidR="00B36557" w:rsidRDefault="00B36557" w:rsidP="00B36557">
            <w:pPr>
              <w:pStyle w:val="TableText"/>
            </w:pPr>
            <w:r>
              <w:t>Additional u</w:t>
            </w:r>
            <w:r w:rsidRPr="00D257DF">
              <w:t>pdates for MAG*3.0*2</w:t>
            </w:r>
            <w:r>
              <w:t>69 T3.</w:t>
            </w:r>
          </w:p>
        </w:tc>
        <w:tc>
          <w:tcPr>
            <w:tcW w:w="2425" w:type="dxa"/>
          </w:tcPr>
          <w:p w14:paraId="0EFBF6A4" w14:textId="41436BE9" w:rsidR="00B36557" w:rsidRPr="00296929" w:rsidRDefault="00B36557" w:rsidP="00B36557">
            <w:pPr>
              <w:pStyle w:val="TableText"/>
            </w:pPr>
            <w:r w:rsidRPr="00296929">
              <w:t>VA IT VistA Imaging Te</w:t>
            </w:r>
            <w:r w:rsidRPr="009B7449">
              <w:t>chnic</w:t>
            </w:r>
            <w:r w:rsidRPr="00296929">
              <w:t>al t</w:t>
            </w:r>
            <w:r w:rsidRPr="009B7449">
              <w:t>eam</w:t>
            </w:r>
            <w:r>
              <w:t>.</w:t>
            </w:r>
          </w:p>
        </w:tc>
      </w:tr>
      <w:tr w:rsidR="00B36557" w14:paraId="6CC15F06" w14:textId="77777777" w:rsidTr="002F6D59">
        <w:trPr>
          <w:trHeight w:val="656"/>
        </w:trPr>
        <w:tc>
          <w:tcPr>
            <w:tcW w:w="2061" w:type="dxa"/>
          </w:tcPr>
          <w:p w14:paraId="6710B1A0" w14:textId="20A5D1BB" w:rsidR="00B36557" w:rsidRPr="00EC440A" w:rsidRDefault="00B36557" w:rsidP="00B36557">
            <w:pPr>
              <w:pStyle w:val="TableText"/>
            </w:pPr>
            <w:r>
              <w:lastRenderedPageBreak/>
              <w:t>02/19/2022</w:t>
            </w:r>
          </w:p>
        </w:tc>
        <w:tc>
          <w:tcPr>
            <w:tcW w:w="950" w:type="dxa"/>
          </w:tcPr>
          <w:p w14:paraId="067B46E2" w14:textId="3C99C178" w:rsidR="00B36557" w:rsidRDefault="00B36557" w:rsidP="00B36557">
            <w:pPr>
              <w:pStyle w:val="TableText"/>
              <w:rPr>
                <w:w w:val="99"/>
              </w:rPr>
            </w:pPr>
            <w:r>
              <w:rPr>
                <w:w w:val="99"/>
              </w:rPr>
              <w:t>16.4</w:t>
            </w:r>
          </w:p>
        </w:tc>
        <w:tc>
          <w:tcPr>
            <w:tcW w:w="3914" w:type="dxa"/>
          </w:tcPr>
          <w:p w14:paraId="425AF3F7" w14:textId="5D204BAB" w:rsidR="00B36557" w:rsidRDefault="00B36557" w:rsidP="00B36557">
            <w:pPr>
              <w:pStyle w:val="TableText"/>
            </w:pPr>
            <w:r>
              <w:t>Additional u</w:t>
            </w:r>
            <w:r w:rsidRPr="00D257DF">
              <w:t>pdates for MAG*3.0*2</w:t>
            </w:r>
            <w:r>
              <w:t>69 T3.</w:t>
            </w:r>
          </w:p>
        </w:tc>
        <w:tc>
          <w:tcPr>
            <w:tcW w:w="2425" w:type="dxa"/>
          </w:tcPr>
          <w:p w14:paraId="364E167C" w14:textId="4EF837F5" w:rsidR="00B36557" w:rsidRPr="00296929" w:rsidRDefault="00B36557" w:rsidP="00B36557">
            <w:pPr>
              <w:pStyle w:val="TableText"/>
            </w:pPr>
            <w:r w:rsidRPr="00296929">
              <w:t>VA IT VistA Imaging Te</w:t>
            </w:r>
            <w:r w:rsidRPr="009B7449">
              <w:t>chnic</w:t>
            </w:r>
            <w:r w:rsidRPr="00296929">
              <w:t>al t</w:t>
            </w:r>
            <w:r w:rsidRPr="009B7449">
              <w:t>eam</w:t>
            </w:r>
            <w:r>
              <w:t>.</w:t>
            </w:r>
          </w:p>
        </w:tc>
      </w:tr>
      <w:tr w:rsidR="00B36557" w14:paraId="239157A3" w14:textId="77777777" w:rsidTr="002F6D59">
        <w:trPr>
          <w:trHeight w:val="710"/>
        </w:trPr>
        <w:tc>
          <w:tcPr>
            <w:tcW w:w="2061" w:type="dxa"/>
          </w:tcPr>
          <w:p w14:paraId="0D05A9D6" w14:textId="6A2B6483" w:rsidR="00B36557" w:rsidRDefault="00B36557" w:rsidP="00B36557">
            <w:pPr>
              <w:pStyle w:val="TableText"/>
            </w:pPr>
            <w:r>
              <w:t>02/10/2022</w:t>
            </w:r>
          </w:p>
        </w:tc>
        <w:tc>
          <w:tcPr>
            <w:tcW w:w="950" w:type="dxa"/>
          </w:tcPr>
          <w:p w14:paraId="2D513370" w14:textId="48EA8C62" w:rsidR="00B36557" w:rsidRDefault="00B36557" w:rsidP="00B36557">
            <w:pPr>
              <w:pStyle w:val="TableText"/>
              <w:rPr>
                <w:w w:val="99"/>
              </w:rPr>
            </w:pPr>
            <w:r>
              <w:rPr>
                <w:w w:val="99"/>
              </w:rPr>
              <w:t>16.3</w:t>
            </w:r>
          </w:p>
        </w:tc>
        <w:tc>
          <w:tcPr>
            <w:tcW w:w="3914" w:type="dxa"/>
          </w:tcPr>
          <w:p w14:paraId="1F2F081C" w14:textId="25827CB1" w:rsidR="00B36557" w:rsidRDefault="00B36557" w:rsidP="00B36557">
            <w:pPr>
              <w:pStyle w:val="TableText"/>
            </w:pPr>
            <w:r>
              <w:t>U</w:t>
            </w:r>
            <w:r w:rsidRPr="00D257DF">
              <w:t>pdates for MAG*3.0*2</w:t>
            </w:r>
            <w:r>
              <w:t>69 T3.</w:t>
            </w:r>
          </w:p>
        </w:tc>
        <w:tc>
          <w:tcPr>
            <w:tcW w:w="2425" w:type="dxa"/>
          </w:tcPr>
          <w:p w14:paraId="6A56EB64" w14:textId="2975DE85" w:rsidR="00B36557" w:rsidRPr="00D257DF" w:rsidRDefault="00B36557" w:rsidP="00B36557">
            <w:pPr>
              <w:pStyle w:val="TableText"/>
            </w:pPr>
            <w:r w:rsidRPr="00296929">
              <w:t>VA IT VistA Imaging Te</w:t>
            </w:r>
            <w:r w:rsidRPr="009B7449">
              <w:t>chnic</w:t>
            </w:r>
            <w:r w:rsidRPr="00296929">
              <w:t>al t</w:t>
            </w:r>
            <w:r w:rsidRPr="009B7449">
              <w:t>eam</w:t>
            </w:r>
            <w:r>
              <w:t>.</w:t>
            </w:r>
          </w:p>
        </w:tc>
      </w:tr>
      <w:tr w:rsidR="00B36557" w14:paraId="4C265938" w14:textId="77777777" w:rsidTr="002F6D59">
        <w:trPr>
          <w:trHeight w:val="710"/>
        </w:trPr>
        <w:tc>
          <w:tcPr>
            <w:tcW w:w="2061" w:type="dxa"/>
          </w:tcPr>
          <w:p w14:paraId="5AF1C157" w14:textId="12DEA076" w:rsidR="00B36557" w:rsidRDefault="00B36557" w:rsidP="00B36557">
            <w:pPr>
              <w:pStyle w:val="TableText"/>
            </w:pPr>
            <w:r>
              <w:t>12/20/2021</w:t>
            </w:r>
          </w:p>
        </w:tc>
        <w:tc>
          <w:tcPr>
            <w:tcW w:w="950" w:type="dxa"/>
          </w:tcPr>
          <w:p w14:paraId="0793107C" w14:textId="776E119F" w:rsidR="00B36557" w:rsidRDefault="00B36557" w:rsidP="00B36557">
            <w:pPr>
              <w:pStyle w:val="TableText"/>
              <w:rPr>
                <w:w w:val="99"/>
              </w:rPr>
            </w:pPr>
            <w:r>
              <w:rPr>
                <w:w w:val="99"/>
              </w:rPr>
              <w:t>16.2</w:t>
            </w:r>
          </w:p>
        </w:tc>
        <w:tc>
          <w:tcPr>
            <w:tcW w:w="3914" w:type="dxa"/>
          </w:tcPr>
          <w:p w14:paraId="2FEC0B69" w14:textId="01BE85CB" w:rsidR="00B36557" w:rsidRDefault="00B36557" w:rsidP="00B36557">
            <w:pPr>
              <w:pStyle w:val="TableText"/>
            </w:pPr>
            <w:r>
              <w:t>U</w:t>
            </w:r>
            <w:r w:rsidRPr="00D257DF">
              <w:t>pdates for MAG*3.0*2</w:t>
            </w:r>
            <w:r>
              <w:t>69 T2.</w:t>
            </w:r>
          </w:p>
        </w:tc>
        <w:tc>
          <w:tcPr>
            <w:tcW w:w="2425" w:type="dxa"/>
          </w:tcPr>
          <w:p w14:paraId="0D7E94FD" w14:textId="7DA4270F" w:rsidR="00B36557" w:rsidRPr="00D257DF" w:rsidRDefault="00B36557" w:rsidP="00B36557">
            <w:pPr>
              <w:pStyle w:val="TableText"/>
            </w:pPr>
            <w:r w:rsidRPr="00D257DF">
              <w:t>VA IT VistA Imaging Technical team</w:t>
            </w:r>
            <w:r>
              <w:t>.</w:t>
            </w:r>
          </w:p>
        </w:tc>
      </w:tr>
      <w:tr w:rsidR="00B36557" w14:paraId="6E990342" w14:textId="77777777" w:rsidTr="00B11755">
        <w:tc>
          <w:tcPr>
            <w:tcW w:w="2061" w:type="dxa"/>
          </w:tcPr>
          <w:p w14:paraId="11D0C1D1" w14:textId="67B85895" w:rsidR="00B36557" w:rsidRDefault="00B36557" w:rsidP="00B36557">
            <w:pPr>
              <w:pStyle w:val="TableText"/>
              <w:rPr>
                <w:sz w:val="15"/>
              </w:rPr>
            </w:pPr>
            <w:r>
              <w:t>11/30/2021</w:t>
            </w:r>
          </w:p>
        </w:tc>
        <w:tc>
          <w:tcPr>
            <w:tcW w:w="950" w:type="dxa"/>
          </w:tcPr>
          <w:p w14:paraId="10A823C1" w14:textId="54894EF0" w:rsidR="00B36557" w:rsidRDefault="00B36557" w:rsidP="00B36557">
            <w:pPr>
              <w:pStyle w:val="TableText"/>
              <w:rPr>
                <w:sz w:val="15"/>
              </w:rPr>
            </w:pPr>
            <w:r>
              <w:rPr>
                <w:w w:val="99"/>
              </w:rPr>
              <w:t>16.1</w:t>
            </w:r>
          </w:p>
        </w:tc>
        <w:tc>
          <w:tcPr>
            <w:tcW w:w="3914" w:type="dxa"/>
          </w:tcPr>
          <w:p w14:paraId="1D7058C4" w14:textId="77777777" w:rsidR="00B36557" w:rsidRDefault="00B36557" w:rsidP="00B36557">
            <w:pPr>
              <w:pStyle w:val="TableText"/>
              <w:rPr>
                <w:sz w:val="15"/>
              </w:rPr>
            </w:pPr>
            <w:r>
              <w:t>U</w:t>
            </w:r>
            <w:r w:rsidRPr="00D257DF">
              <w:t>pdates for MAG*3.0*2</w:t>
            </w:r>
            <w:r>
              <w:t>69.</w:t>
            </w:r>
            <w:r w:rsidRPr="00D257DF">
              <w:t xml:space="preserve"> </w:t>
            </w:r>
          </w:p>
        </w:tc>
        <w:tc>
          <w:tcPr>
            <w:tcW w:w="2425" w:type="dxa"/>
          </w:tcPr>
          <w:p w14:paraId="7A0A0CC6" w14:textId="77777777" w:rsidR="00B36557" w:rsidRPr="00D257DF" w:rsidRDefault="00B36557" w:rsidP="00B36557">
            <w:pPr>
              <w:pStyle w:val="TableText"/>
            </w:pPr>
            <w:r w:rsidRPr="00D257DF">
              <w:t>VA IT VistA Imaging Technical team</w:t>
            </w:r>
            <w:r>
              <w:t>.</w:t>
            </w:r>
          </w:p>
        </w:tc>
      </w:tr>
      <w:tr w:rsidR="00B36557" w14:paraId="68FAE064" w14:textId="77777777" w:rsidTr="00B11755">
        <w:tc>
          <w:tcPr>
            <w:tcW w:w="2061" w:type="dxa"/>
          </w:tcPr>
          <w:p w14:paraId="7F1EFA93" w14:textId="77777777" w:rsidR="00B36557" w:rsidRDefault="00B36557" w:rsidP="00B36557">
            <w:pPr>
              <w:pStyle w:val="TableText"/>
              <w:rPr>
                <w:sz w:val="15"/>
              </w:rPr>
            </w:pPr>
            <w:r>
              <w:t>05/11/2021</w:t>
            </w:r>
          </w:p>
        </w:tc>
        <w:tc>
          <w:tcPr>
            <w:tcW w:w="950" w:type="dxa"/>
          </w:tcPr>
          <w:p w14:paraId="627FE67E" w14:textId="05CCF480" w:rsidR="00B36557" w:rsidRDefault="00B36557" w:rsidP="00B36557">
            <w:pPr>
              <w:pStyle w:val="TableText"/>
              <w:rPr>
                <w:sz w:val="15"/>
              </w:rPr>
            </w:pPr>
            <w:r>
              <w:rPr>
                <w:w w:val="99"/>
              </w:rPr>
              <w:t>16.0</w:t>
            </w:r>
          </w:p>
        </w:tc>
        <w:tc>
          <w:tcPr>
            <w:tcW w:w="3914" w:type="dxa"/>
          </w:tcPr>
          <w:p w14:paraId="5FBA4ACF" w14:textId="4B6D1F59" w:rsidR="00B36557" w:rsidRDefault="00B36557" w:rsidP="00B36557">
            <w:pPr>
              <w:pStyle w:val="TableText"/>
              <w:rPr>
                <w:sz w:val="15"/>
              </w:rPr>
            </w:pPr>
            <w:r>
              <w:t xml:space="preserve">Initial draft for </w:t>
            </w:r>
            <w:r w:rsidRPr="00D257DF">
              <w:t>MAG*3.0*</w:t>
            </w:r>
            <w:r>
              <w:t>269.</w:t>
            </w:r>
          </w:p>
        </w:tc>
        <w:tc>
          <w:tcPr>
            <w:tcW w:w="2425" w:type="dxa"/>
          </w:tcPr>
          <w:p w14:paraId="08D4DBA4" w14:textId="77777777" w:rsidR="00B36557" w:rsidRPr="00D257DF" w:rsidRDefault="00B36557" w:rsidP="00B36557">
            <w:pPr>
              <w:pStyle w:val="TableText"/>
            </w:pPr>
            <w:r w:rsidRPr="00D257DF">
              <w:t>VA IT VistA Imaging Technical team</w:t>
            </w:r>
            <w:r>
              <w:t>.</w:t>
            </w:r>
          </w:p>
        </w:tc>
      </w:tr>
      <w:tr w:rsidR="00B36557" w14:paraId="43B0E2F2" w14:textId="77777777" w:rsidTr="00B11755">
        <w:tc>
          <w:tcPr>
            <w:tcW w:w="2061" w:type="dxa"/>
          </w:tcPr>
          <w:p w14:paraId="7B7F56E8" w14:textId="77777777" w:rsidR="00B36557" w:rsidRDefault="00B36557" w:rsidP="00B36557">
            <w:pPr>
              <w:pStyle w:val="TableText"/>
              <w:rPr>
                <w:sz w:val="15"/>
              </w:rPr>
            </w:pPr>
            <w:r>
              <w:t>04/06/2021</w:t>
            </w:r>
          </w:p>
        </w:tc>
        <w:tc>
          <w:tcPr>
            <w:tcW w:w="950" w:type="dxa"/>
          </w:tcPr>
          <w:p w14:paraId="5F3608C7" w14:textId="48C24B43" w:rsidR="00B36557" w:rsidRDefault="00B36557" w:rsidP="00B36557">
            <w:pPr>
              <w:pStyle w:val="TableText"/>
              <w:rPr>
                <w:sz w:val="15"/>
              </w:rPr>
            </w:pPr>
            <w:r>
              <w:rPr>
                <w:w w:val="99"/>
              </w:rPr>
              <w:t>15.1</w:t>
            </w:r>
          </w:p>
        </w:tc>
        <w:tc>
          <w:tcPr>
            <w:tcW w:w="3914" w:type="dxa"/>
          </w:tcPr>
          <w:p w14:paraId="36FB95EE" w14:textId="77777777" w:rsidR="00B36557" w:rsidRDefault="00B36557" w:rsidP="00B36557">
            <w:pPr>
              <w:pStyle w:val="TableText"/>
              <w:rPr>
                <w:sz w:val="15"/>
              </w:rPr>
            </w:pPr>
            <w:r>
              <w:t>U</w:t>
            </w:r>
            <w:r w:rsidRPr="00D257DF">
              <w:t>pdates for MAG*3.0*254</w:t>
            </w:r>
            <w:r>
              <w:t xml:space="preserve"> to include MUSE configuration section.</w:t>
            </w:r>
            <w:r w:rsidRPr="00D257DF">
              <w:t xml:space="preserve"> </w:t>
            </w:r>
          </w:p>
        </w:tc>
        <w:tc>
          <w:tcPr>
            <w:tcW w:w="2425" w:type="dxa"/>
          </w:tcPr>
          <w:p w14:paraId="6CB3AAEB" w14:textId="77777777" w:rsidR="00B36557" w:rsidRPr="00D257DF" w:rsidRDefault="00B36557" w:rsidP="00B36557">
            <w:pPr>
              <w:pStyle w:val="TableText"/>
            </w:pPr>
            <w:r w:rsidRPr="00D257DF">
              <w:t>VA IT VistA Imaging Technical team</w:t>
            </w:r>
            <w:r>
              <w:t>.</w:t>
            </w:r>
          </w:p>
        </w:tc>
      </w:tr>
      <w:tr w:rsidR="00B36557" w14:paraId="1262DFB9" w14:textId="77777777" w:rsidTr="00B11755">
        <w:tc>
          <w:tcPr>
            <w:tcW w:w="2061" w:type="dxa"/>
          </w:tcPr>
          <w:p w14:paraId="73FF3534" w14:textId="77777777" w:rsidR="00B36557" w:rsidRDefault="00B36557" w:rsidP="00B36557">
            <w:pPr>
              <w:pStyle w:val="TableText"/>
              <w:rPr>
                <w:sz w:val="15"/>
              </w:rPr>
            </w:pPr>
            <w:r>
              <w:t>01/28/2021</w:t>
            </w:r>
          </w:p>
        </w:tc>
        <w:tc>
          <w:tcPr>
            <w:tcW w:w="950" w:type="dxa"/>
          </w:tcPr>
          <w:p w14:paraId="20A8FD2F" w14:textId="24BB9064" w:rsidR="00B36557" w:rsidRDefault="00B36557" w:rsidP="00B36557">
            <w:pPr>
              <w:pStyle w:val="TableText"/>
              <w:rPr>
                <w:sz w:val="15"/>
              </w:rPr>
            </w:pPr>
            <w:r>
              <w:rPr>
                <w:w w:val="99"/>
              </w:rPr>
              <w:t>15.0</w:t>
            </w:r>
          </w:p>
        </w:tc>
        <w:tc>
          <w:tcPr>
            <w:tcW w:w="3914" w:type="dxa"/>
          </w:tcPr>
          <w:p w14:paraId="0E05C021" w14:textId="77777777" w:rsidR="00B36557" w:rsidRDefault="00B36557" w:rsidP="00B36557">
            <w:pPr>
              <w:pStyle w:val="TableText"/>
              <w:rPr>
                <w:sz w:val="15"/>
              </w:rPr>
            </w:pPr>
            <w:r>
              <w:t>U</w:t>
            </w:r>
            <w:r w:rsidRPr="00D257DF">
              <w:t>pdates for MAG*3.0*254</w:t>
            </w:r>
            <w:r>
              <w:t>.</w:t>
            </w:r>
            <w:r w:rsidRPr="00D257DF">
              <w:t xml:space="preserve"> </w:t>
            </w:r>
          </w:p>
        </w:tc>
        <w:tc>
          <w:tcPr>
            <w:tcW w:w="2425" w:type="dxa"/>
          </w:tcPr>
          <w:p w14:paraId="0DA8737B" w14:textId="77777777" w:rsidR="00B36557" w:rsidRPr="00D257DF" w:rsidRDefault="00B36557" w:rsidP="00B36557">
            <w:pPr>
              <w:pStyle w:val="TableText"/>
            </w:pPr>
            <w:r w:rsidRPr="00D257DF">
              <w:t>VA IT VistA Imaging Technical team</w:t>
            </w:r>
            <w:r>
              <w:t>.</w:t>
            </w:r>
          </w:p>
        </w:tc>
      </w:tr>
      <w:tr w:rsidR="00B36557" w14:paraId="34F767CB" w14:textId="77777777" w:rsidTr="002F6D59">
        <w:trPr>
          <w:trHeight w:val="674"/>
        </w:trPr>
        <w:tc>
          <w:tcPr>
            <w:tcW w:w="2061" w:type="dxa"/>
          </w:tcPr>
          <w:p w14:paraId="762D6BDC" w14:textId="77777777" w:rsidR="00B36557" w:rsidRDefault="00B36557" w:rsidP="00B36557">
            <w:pPr>
              <w:pStyle w:val="TableText"/>
              <w:rPr>
                <w:sz w:val="15"/>
              </w:rPr>
            </w:pPr>
            <w:r>
              <w:t>10/11/2018</w:t>
            </w:r>
          </w:p>
        </w:tc>
        <w:tc>
          <w:tcPr>
            <w:tcW w:w="950" w:type="dxa"/>
          </w:tcPr>
          <w:p w14:paraId="478FC4D7" w14:textId="7F8AC865" w:rsidR="00B36557" w:rsidRDefault="00B36557" w:rsidP="00B36557">
            <w:pPr>
              <w:pStyle w:val="TableText"/>
              <w:rPr>
                <w:sz w:val="15"/>
              </w:rPr>
            </w:pPr>
            <w:r>
              <w:rPr>
                <w:w w:val="99"/>
              </w:rPr>
              <w:t>14.0</w:t>
            </w:r>
          </w:p>
        </w:tc>
        <w:tc>
          <w:tcPr>
            <w:tcW w:w="3914" w:type="dxa"/>
          </w:tcPr>
          <w:p w14:paraId="717F57ED" w14:textId="77777777" w:rsidR="00B36557" w:rsidRDefault="00B36557" w:rsidP="00B36557">
            <w:pPr>
              <w:pStyle w:val="TableText"/>
              <w:rPr>
                <w:sz w:val="15"/>
              </w:rPr>
            </w:pPr>
            <w:r>
              <w:t>A</w:t>
            </w:r>
            <w:r w:rsidRPr="00D257DF">
              <w:t>dditional updates for MAG*3.0*221</w:t>
            </w:r>
            <w:r>
              <w:t>.</w:t>
            </w:r>
          </w:p>
        </w:tc>
        <w:tc>
          <w:tcPr>
            <w:tcW w:w="2425" w:type="dxa"/>
          </w:tcPr>
          <w:p w14:paraId="3D5D078C" w14:textId="7931DC05" w:rsidR="00B36557" w:rsidRPr="00D257DF" w:rsidRDefault="00E02DD3" w:rsidP="00B36557">
            <w:pPr>
              <w:pStyle w:val="TableText"/>
            </w:pPr>
            <w:r w:rsidRPr="00E02DD3">
              <w:rPr>
                <w:highlight w:val="yellow"/>
              </w:rPr>
              <w:t>REDACTED</w:t>
            </w:r>
          </w:p>
        </w:tc>
      </w:tr>
      <w:tr w:rsidR="00B36557" w14:paraId="1A753B9E" w14:textId="77777777" w:rsidTr="002F6D59">
        <w:trPr>
          <w:trHeight w:val="710"/>
        </w:trPr>
        <w:tc>
          <w:tcPr>
            <w:tcW w:w="2061" w:type="dxa"/>
          </w:tcPr>
          <w:p w14:paraId="125599BC" w14:textId="77777777" w:rsidR="00B36557" w:rsidRDefault="00B36557" w:rsidP="00B36557">
            <w:pPr>
              <w:pStyle w:val="TableText"/>
              <w:rPr>
                <w:sz w:val="15"/>
              </w:rPr>
            </w:pPr>
            <w:r>
              <w:t>09/09/2018</w:t>
            </w:r>
          </w:p>
        </w:tc>
        <w:tc>
          <w:tcPr>
            <w:tcW w:w="950" w:type="dxa"/>
          </w:tcPr>
          <w:p w14:paraId="78F7839B" w14:textId="043C9E6E" w:rsidR="00B36557" w:rsidRDefault="00B36557" w:rsidP="00B36557">
            <w:pPr>
              <w:pStyle w:val="TableText"/>
              <w:rPr>
                <w:sz w:val="15"/>
              </w:rPr>
            </w:pPr>
            <w:r>
              <w:rPr>
                <w:w w:val="99"/>
              </w:rPr>
              <w:t>13.0</w:t>
            </w:r>
          </w:p>
        </w:tc>
        <w:tc>
          <w:tcPr>
            <w:tcW w:w="3914" w:type="dxa"/>
          </w:tcPr>
          <w:p w14:paraId="4A80C7FF" w14:textId="77777777" w:rsidR="00B36557" w:rsidRDefault="00B36557" w:rsidP="00B36557">
            <w:pPr>
              <w:pStyle w:val="TableText"/>
              <w:rPr>
                <w:sz w:val="15"/>
              </w:rPr>
            </w:pPr>
            <w:r w:rsidRPr="00D257DF">
              <w:t>Additional updates for MAG*3.0*201</w:t>
            </w:r>
            <w:r>
              <w:t>.</w:t>
            </w:r>
          </w:p>
        </w:tc>
        <w:tc>
          <w:tcPr>
            <w:tcW w:w="2425" w:type="dxa"/>
          </w:tcPr>
          <w:p w14:paraId="498550B0" w14:textId="78A0C088" w:rsidR="00B36557" w:rsidRPr="00D257DF" w:rsidRDefault="00E02DD3" w:rsidP="00B36557">
            <w:pPr>
              <w:pStyle w:val="TableText"/>
            </w:pPr>
            <w:r w:rsidRPr="00E02DD3">
              <w:rPr>
                <w:highlight w:val="yellow"/>
              </w:rPr>
              <w:t>REDACTED</w:t>
            </w:r>
          </w:p>
        </w:tc>
      </w:tr>
      <w:tr w:rsidR="00B36557" w14:paraId="36E200EB" w14:textId="77777777" w:rsidTr="002F6D59">
        <w:trPr>
          <w:trHeight w:val="620"/>
        </w:trPr>
        <w:tc>
          <w:tcPr>
            <w:tcW w:w="2061" w:type="dxa"/>
          </w:tcPr>
          <w:p w14:paraId="1E7CE169" w14:textId="77777777" w:rsidR="00B36557" w:rsidRDefault="00B36557" w:rsidP="00B36557">
            <w:pPr>
              <w:pStyle w:val="TableText"/>
              <w:rPr>
                <w:sz w:val="15"/>
              </w:rPr>
            </w:pPr>
            <w:r>
              <w:t>04/04/2018</w:t>
            </w:r>
          </w:p>
        </w:tc>
        <w:tc>
          <w:tcPr>
            <w:tcW w:w="950" w:type="dxa"/>
          </w:tcPr>
          <w:p w14:paraId="37E037C9" w14:textId="0DEC7D31" w:rsidR="00B36557" w:rsidRDefault="00B36557" w:rsidP="00B36557">
            <w:pPr>
              <w:pStyle w:val="TableText"/>
              <w:rPr>
                <w:sz w:val="15"/>
              </w:rPr>
            </w:pPr>
            <w:r>
              <w:rPr>
                <w:w w:val="99"/>
              </w:rPr>
              <w:t>12.0</w:t>
            </w:r>
          </w:p>
        </w:tc>
        <w:tc>
          <w:tcPr>
            <w:tcW w:w="3914" w:type="dxa"/>
          </w:tcPr>
          <w:p w14:paraId="2FC8EE2A" w14:textId="77777777" w:rsidR="00B36557" w:rsidRDefault="00B36557" w:rsidP="00B36557">
            <w:pPr>
              <w:pStyle w:val="TableText"/>
              <w:rPr>
                <w:sz w:val="15"/>
              </w:rPr>
            </w:pPr>
            <w:r w:rsidRPr="00D257DF">
              <w:t>Updated for MAG*3.0*201</w:t>
            </w:r>
            <w:r>
              <w:t>.</w:t>
            </w:r>
          </w:p>
        </w:tc>
        <w:tc>
          <w:tcPr>
            <w:tcW w:w="2425" w:type="dxa"/>
          </w:tcPr>
          <w:p w14:paraId="4A659A6C" w14:textId="1DE256BC" w:rsidR="00B36557" w:rsidRPr="00D257DF" w:rsidRDefault="00E02DD3" w:rsidP="00B36557">
            <w:pPr>
              <w:pStyle w:val="TableText"/>
            </w:pPr>
            <w:r w:rsidRPr="00E02DD3">
              <w:rPr>
                <w:highlight w:val="yellow"/>
              </w:rPr>
              <w:t>REDACTED</w:t>
            </w:r>
          </w:p>
        </w:tc>
      </w:tr>
      <w:tr w:rsidR="00B36557" w14:paraId="2A05BC4C" w14:textId="77777777" w:rsidTr="002F6D59">
        <w:trPr>
          <w:trHeight w:val="620"/>
        </w:trPr>
        <w:tc>
          <w:tcPr>
            <w:tcW w:w="2061" w:type="dxa"/>
          </w:tcPr>
          <w:p w14:paraId="174A0F7D" w14:textId="77777777" w:rsidR="00B36557" w:rsidRDefault="00B36557" w:rsidP="00B36557">
            <w:pPr>
              <w:pStyle w:val="TableText"/>
              <w:rPr>
                <w:sz w:val="15"/>
              </w:rPr>
            </w:pPr>
            <w:r>
              <w:t>03/03/2018</w:t>
            </w:r>
          </w:p>
        </w:tc>
        <w:tc>
          <w:tcPr>
            <w:tcW w:w="950" w:type="dxa"/>
          </w:tcPr>
          <w:p w14:paraId="0F40F944" w14:textId="59D106E5" w:rsidR="00B36557" w:rsidRDefault="00B36557" w:rsidP="00B36557">
            <w:pPr>
              <w:pStyle w:val="TableText"/>
              <w:rPr>
                <w:sz w:val="15"/>
              </w:rPr>
            </w:pPr>
            <w:r>
              <w:rPr>
                <w:w w:val="99"/>
              </w:rPr>
              <w:t>11.0</w:t>
            </w:r>
          </w:p>
        </w:tc>
        <w:tc>
          <w:tcPr>
            <w:tcW w:w="3914" w:type="dxa"/>
          </w:tcPr>
          <w:p w14:paraId="4AA76AC9" w14:textId="77777777" w:rsidR="00B36557" w:rsidRDefault="00B36557" w:rsidP="00B36557">
            <w:pPr>
              <w:pStyle w:val="TableText"/>
              <w:rPr>
                <w:sz w:val="15"/>
              </w:rPr>
            </w:pPr>
            <w:r w:rsidRPr="00D257DF">
              <w:t>Updated for MAG*3.0*197</w:t>
            </w:r>
            <w:r>
              <w:t>.</w:t>
            </w:r>
          </w:p>
        </w:tc>
        <w:tc>
          <w:tcPr>
            <w:tcW w:w="2425" w:type="dxa"/>
          </w:tcPr>
          <w:p w14:paraId="13B88CFF" w14:textId="0FBF73FB" w:rsidR="00B36557" w:rsidRPr="00D257DF" w:rsidRDefault="00E02DD3" w:rsidP="00B36557">
            <w:pPr>
              <w:pStyle w:val="TableText"/>
            </w:pPr>
            <w:r w:rsidRPr="00E02DD3">
              <w:rPr>
                <w:highlight w:val="yellow"/>
              </w:rPr>
              <w:t>REDACTED</w:t>
            </w:r>
          </w:p>
        </w:tc>
      </w:tr>
      <w:tr w:rsidR="00B36557" w14:paraId="7A936D1B" w14:textId="77777777" w:rsidTr="002F6D59">
        <w:trPr>
          <w:trHeight w:val="620"/>
        </w:trPr>
        <w:tc>
          <w:tcPr>
            <w:tcW w:w="2061" w:type="dxa"/>
          </w:tcPr>
          <w:p w14:paraId="39158926" w14:textId="77777777" w:rsidR="00B36557" w:rsidRDefault="00B36557" w:rsidP="00B36557">
            <w:pPr>
              <w:pStyle w:val="TableText"/>
              <w:rPr>
                <w:sz w:val="15"/>
              </w:rPr>
            </w:pPr>
            <w:r>
              <w:t>02/02/2018</w:t>
            </w:r>
          </w:p>
        </w:tc>
        <w:tc>
          <w:tcPr>
            <w:tcW w:w="950" w:type="dxa"/>
          </w:tcPr>
          <w:p w14:paraId="0A3B52F8" w14:textId="48770F83" w:rsidR="00B36557" w:rsidRDefault="00B36557" w:rsidP="00B36557">
            <w:pPr>
              <w:pStyle w:val="TableText"/>
              <w:rPr>
                <w:sz w:val="15"/>
              </w:rPr>
            </w:pPr>
            <w:r>
              <w:t>10.0</w:t>
            </w:r>
          </w:p>
        </w:tc>
        <w:tc>
          <w:tcPr>
            <w:tcW w:w="3914" w:type="dxa"/>
          </w:tcPr>
          <w:p w14:paraId="20EAB79B" w14:textId="77777777" w:rsidR="00B36557" w:rsidRDefault="00B36557" w:rsidP="00B36557">
            <w:pPr>
              <w:pStyle w:val="TableText"/>
              <w:rPr>
                <w:sz w:val="15"/>
              </w:rPr>
            </w:pPr>
            <w:r w:rsidRPr="00D257DF">
              <w:t>Additional updates for MAG*3.0*185</w:t>
            </w:r>
            <w:r>
              <w:t>.</w:t>
            </w:r>
          </w:p>
        </w:tc>
        <w:tc>
          <w:tcPr>
            <w:tcW w:w="2425" w:type="dxa"/>
          </w:tcPr>
          <w:p w14:paraId="67928208" w14:textId="029C69A7" w:rsidR="00B36557" w:rsidRPr="00D257DF" w:rsidRDefault="00E02DD3" w:rsidP="00B36557">
            <w:pPr>
              <w:pStyle w:val="TableText"/>
            </w:pPr>
            <w:r w:rsidRPr="00E02DD3">
              <w:rPr>
                <w:highlight w:val="yellow"/>
              </w:rPr>
              <w:t>REDACTED</w:t>
            </w:r>
          </w:p>
        </w:tc>
      </w:tr>
      <w:tr w:rsidR="00B36557" w14:paraId="67992854" w14:textId="77777777" w:rsidTr="002F6D59">
        <w:trPr>
          <w:trHeight w:val="710"/>
        </w:trPr>
        <w:tc>
          <w:tcPr>
            <w:tcW w:w="2061" w:type="dxa"/>
          </w:tcPr>
          <w:p w14:paraId="04CD9CD9" w14:textId="77777777" w:rsidR="00B36557" w:rsidRDefault="00B36557" w:rsidP="00B36557">
            <w:pPr>
              <w:pStyle w:val="TableText"/>
              <w:rPr>
                <w:sz w:val="15"/>
              </w:rPr>
            </w:pPr>
            <w:r>
              <w:t>11/14/2017</w:t>
            </w:r>
          </w:p>
        </w:tc>
        <w:tc>
          <w:tcPr>
            <w:tcW w:w="950" w:type="dxa"/>
          </w:tcPr>
          <w:p w14:paraId="5F06E402" w14:textId="77777777" w:rsidR="00B36557" w:rsidRDefault="00B36557" w:rsidP="00B36557">
            <w:pPr>
              <w:pStyle w:val="TableText"/>
              <w:rPr>
                <w:sz w:val="15"/>
              </w:rPr>
            </w:pPr>
            <w:r>
              <w:t>9.0</w:t>
            </w:r>
          </w:p>
        </w:tc>
        <w:tc>
          <w:tcPr>
            <w:tcW w:w="3914" w:type="dxa"/>
          </w:tcPr>
          <w:p w14:paraId="2665FCE4" w14:textId="77777777" w:rsidR="00B36557" w:rsidRDefault="00B36557" w:rsidP="00B36557">
            <w:pPr>
              <w:pStyle w:val="TableText"/>
              <w:rPr>
                <w:sz w:val="15"/>
              </w:rPr>
            </w:pPr>
            <w:r w:rsidRPr="00D257DF">
              <w:t>Updated for MAG*3.0*185 and incorporated comments from reviewers</w:t>
            </w:r>
            <w:r>
              <w:t>.</w:t>
            </w:r>
          </w:p>
        </w:tc>
        <w:tc>
          <w:tcPr>
            <w:tcW w:w="2425" w:type="dxa"/>
          </w:tcPr>
          <w:p w14:paraId="31A37A57" w14:textId="09F5C161" w:rsidR="00B36557" w:rsidRPr="00D257DF" w:rsidRDefault="00E02DD3" w:rsidP="00B36557">
            <w:pPr>
              <w:pStyle w:val="TableText"/>
            </w:pPr>
            <w:r w:rsidRPr="00E02DD3">
              <w:rPr>
                <w:highlight w:val="yellow"/>
              </w:rPr>
              <w:t>REDACTED</w:t>
            </w:r>
          </w:p>
        </w:tc>
      </w:tr>
      <w:tr w:rsidR="00B36557" w14:paraId="6D934A32" w14:textId="77777777" w:rsidTr="002F6D59">
        <w:trPr>
          <w:trHeight w:val="710"/>
        </w:trPr>
        <w:tc>
          <w:tcPr>
            <w:tcW w:w="2061" w:type="dxa"/>
          </w:tcPr>
          <w:p w14:paraId="79AD1EB7" w14:textId="77777777" w:rsidR="00B36557" w:rsidRDefault="00B36557" w:rsidP="00B36557">
            <w:pPr>
              <w:pStyle w:val="TableText"/>
              <w:rPr>
                <w:sz w:val="15"/>
              </w:rPr>
            </w:pPr>
            <w:r>
              <w:t>10/05/2017</w:t>
            </w:r>
          </w:p>
        </w:tc>
        <w:tc>
          <w:tcPr>
            <w:tcW w:w="950" w:type="dxa"/>
          </w:tcPr>
          <w:p w14:paraId="01804A85" w14:textId="77777777" w:rsidR="00B36557" w:rsidRDefault="00B36557" w:rsidP="00B36557">
            <w:pPr>
              <w:pStyle w:val="TableText"/>
              <w:rPr>
                <w:sz w:val="15"/>
              </w:rPr>
            </w:pPr>
            <w:r>
              <w:t>8.0</w:t>
            </w:r>
          </w:p>
        </w:tc>
        <w:tc>
          <w:tcPr>
            <w:tcW w:w="3914" w:type="dxa"/>
          </w:tcPr>
          <w:p w14:paraId="31B7837E" w14:textId="77777777" w:rsidR="00B36557" w:rsidRDefault="00B36557" w:rsidP="00B36557">
            <w:pPr>
              <w:pStyle w:val="TableText"/>
              <w:rPr>
                <w:sz w:val="15"/>
              </w:rPr>
            </w:pPr>
            <w:r w:rsidRPr="00D257DF">
              <w:t>Updated for P170 and 177, including VIX image viewer</w:t>
            </w:r>
            <w:r>
              <w:t>.</w:t>
            </w:r>
          </w:p>
        </w:tc>
        <w:tc>
          <w:tcPr>
            <w:tcW w:w="2425" w:type="dxa"/>
          </w:tcPr>
          <w:p w14:paraId="683C54EF" w14:textId="1525DA2D" w:rsidR="00B36557" w:rsidRPr="00D257DF" w:rsidRDefault="00E02DD3" w:rsidP="00B36557">
            <w:pPr>
              <w:pStyle w:val="TableText"/>
            </w:pPr>
            <w:r w:rsidRPr="00E02DD3">
              <w:rPr>
                <w:highlight w:val="yellow"/>
              </w:rPr>
              <w:t>REDACTED</w:t>
            </w:r>
          </w:p>
        </w:tc>
      </w:tr>
      <w:tr w:rsidR="00B36557" w14:paraId="389237EE" w14:textId="77777777" w:rsidTr="002F6D59">
        <w:trPr>
          <w:trHeight w:val="656"/>
        </w:trPr>
        <w:tc>
          <w:tcPr>
            <w:tcW w:w="2061" w:type="dxa"/>
          </w:tcPr>
          <w:p w14:paraId="469261F1" w14:textId="77777777" w:rsidR="00B36557" w:rsidRDefault="00B36557" w:rsidP="00B36557">
            <w:pPr>
              <w:pStyle w:val="TableText"/>
              <w:rPr>
                <w:sz w:val="15"/>
              </w:rPr>
            </w:pPr>
            <w:r>
              <w:t>09/09/2013</w:t>
            </w:r>
          </w:p>
        </w:tc>
        <w:tc>
          <w:tcPr>
            <w:tcW w:w="950" w:type="dxa"/>
          </w:tcPr>
          <w:p w14:paraId="78C4251A" w14:textId="77777777" w:rsidR="00B36557" w:rsidRDefault="00B36557" w:rsidP="00B36557">
            <w:pPr>
              <w:pStyle w:val="TableText"/>
              <w:rPr>
                <w:sz w:val="15"/>
              </w:rPr>
            </w:pPr>
            <w:r>
              <w:t>7.0</w:t>
            </w:r>
          </w:p>
        </w:tc>
        <w:tc>
          <w:tcPr>
            <w:tcW w:w="3914" w:type="dxa"/>
          </w:tcPr>
          <w:p w14:paraId="17D04C63" w14:textId="77777777" w:rsidR="00B36557" w:rsidRDefault="00B36557" w:rsidP="00B36557">
            <w:pPr>
              <w:pStyle w:val="TableText"/>
              <w:rPr>
                <w:sz w:val="15"/>
              </w:rPr>
            </w:pPr>
            <w:r w:rsidRPr="00D257DF">
              <w:t>Added section ROI VIX Operation</w:t>
            </w:r>
            <w:r>
              <w:t xml:space="preserve"> and</w:t>
            </w:r>
            <w:r w:rsidRPr="00D257DF">
              <w:t xml:space="preserve"> Configuration and Statistics</w:t>
            </w:r>
            <w:r>
              <w:t>.</w:t>
            </w:r>
          </w:p>
        </w:tc>
        <w:tc>
          <w:tcPr>
            <w:tcW w:w="2425" w:type="dxa"/>
          </w:tcPr>
          <w:p w14:paraId="2D0F21D8" w14:textId="3B973316" w:rsidR="00B36557" w:rsidRPr="00D257DF" w:rsidRDefault="00E02DD3" w:rsidP="00B36557">
            <w:pPr>
              <w:pStyle w:val="TableText"/>
            </w:pPr>
            <w:r w:rsidRPr="00E02DD3">
              <w:rPr>
                <w:highlight w:val="yellow"/>
              </w:rPr>
              <w:t>REDACTED</w:t>
            </w:r>
          </w:p>
        </w:tc>
      </w:tr>
      <w:tr w:rsidR="00B36557" w14:paraId="4C8A78DE" w14:textId="77777777" w:rsidTr="00E02DD3">
        <w:trPr>
          <w:trHeight w:val="1007"/>
        </w:trPr>
        <w:tc>
          <w:tcPr>
            <w:tcW w:w="2061" w:type="dxa"/>
          </w:tcPr>
          <w:p w14:paraId="5C7884D8" w14:textId="77777777" w:rsidR="00B36557" w:rsidRDefault="00B36557" w:rsidP="00B36557">
            <w:pPr>
              <w:pStyle w:val="TableText"/>
              <w:rPr>
                <w:sz w:val="15"/>
              </w:rPr>
            </w:pPr>
            <w:r>
              <w:t>08/01/2013</w:t>
            </w:r>
          </w:p>
        </w:tc>
        <w:tc>
          <w:tcPr>
            <w:tcW w:w="950" w:type="dxa"/>
          </w:tcPr>
          <w:p w14:paraId="168D3514" w14:textId="77777777" w:rsidR="00B36557" w:rsidRDefault="00B36557" w:rsidP="00B36557">
            <w:pPr>
              <w:pStyle w:val="TableText"/>
              <w:rPr>
                <w:sz w:val="15"/>
              </w:rPr>
            </w:pPr>
            <w:r>
              <w:t>6.0</w:t>
            </w:r>
          </w:p>
        </w:tc>
        <w:tc>
          <w:tcPr>
            <w:tcW w:w="3914" w:type="dxa"/>
          </w:tcPr>
          <w:p w14:paraId="4239F53D" w14:textId="77777777" w:rsidR="00B36557" w:rsidRDefault="00B36557" w:rsidP="00B36557">
            <w:pPr>
              <w:pStyle w:val="TableText"/>
              <w:rPr>
                <w:sz w:val="15"/>
              </w:rPr>
            </w:pPr>
            <w:r w:rsidRPr="00D257DF">
              <w:t xml:space="preserve">Renamed for joint rollup of MAG*3.0*34/116/118, MAG*3.0*119, MAG*3.0*127, </w:t>
            </w:r>
            <w:r>
              <w:t xml:space="preserve">and </w:t>
            </w:r>
            <w:r w:rsidRPr="00D257DF">
              <w:t>MAG*3.0*129</w:t>
            </w:r>
            <w:r>
              <w:t>.</w:t>
            </w:r>
          </w:p>
        </w:tc>
        <w:tc>
          <w:tcPr>
            <w:tcW w:w="2425" w:type="dxa"/>
          </w:tcPr>
          <w:p w14:paraId="44820F1C" w14:textId="7DF365C0" w:rsidR="00B36557" w:rsidRPr="00D257DF" w:rsidRDefault="00E02DD3" w:rsidP="00B36557">
            <w:pPr>
              <w:pStyle w:val="TableText"/>
            </w:pPr>
            <w:r w:rsidRPr="00E02DD3">
              <w:rPr>
                <w:highlight w:val="yellow"/>
              </w:rPr>
              <w:t>REDACTED</w:t>
            </w:r>
          </w:p>
        </w:tc>
      </w:tr>
      <w:tr w:rsidR="00B36557" w14:paraId="4368BA58" w14:textId="77777777" w:rsidTr="00E02DD3">
        <w:trPr>
          <w:trHeight w:val="1448"/>
        </w:trPr>
        <w:tc>
          <w:tcPr>
            <w:tcW w:w="2061" w:type="dxa"/>
          </w:tcPr>
          <w:p w14:paraId="774BB25D" w14:textId="77777777" w:rsidR="00B36557" w:rsidRDefault="00B36557" w:rsidP="00B36557">
            <w:pPr>
              <w:pStyle w:val="TableText"/>
              <w:rPr>
                <w:sz w:val="15"/>
              </w:rPr>
            </w:pPr>
            <w:r>
              <w:t>07/15/2013</w:t>
            </w:r>
          </w:p>
        </w:tc>
        <w:tc>
          <w:tcPr>
            <w:tcW w:w="950" w:type="dxa"/>
          </w:tcPr>
          <w:p w14:paraId="2E069232" w14:textId="77777777" w:rsidR="00B36557" w:rsidRDefault="00B36557" w:rsidP="00B36557">
            <w:pPr>
              <w:pStyle w:val="TableText"/>
              <w:rPr>
                <w:sz w:val="15"/>
              </w:rPr>
            </w:pPr>
            <w:r>
              <w:t>5.0</w:t>
            </w:r>
          </w:p>
        </w:tc>
        <w:tc>
          <w:tcPr>
            <w:tcW w:w="3914" w:type="dxa"/>
          </w:tcPr>
          <w:p w14:paraId="4D235E1B" w14:textId="77777777" w:rsidR="00B36557" w:rsidRDefault="00B36557" w:rsidP="00B36557">
            <w:pPr>
              <w:pStyle w:val="TableText"/>
              <w:rPr>
                <w:sz w:val="15"/>
              </w:rPr>
            </w:pPr>
            <w:r w:rsidRPr="00D257DF">
              <w:t>Updated for Imaging patch MAG*3.0*119. Updated sections on Related Information; The VIX Transaction Log; Caching of</w:t>
            </w:r>
            <w:r w:rsidRPr="00D257DF">
              <w:fldChar w:fldCharType="begin"/>
            </w:r>
            <w:r w:rsidRPr="00D257DF">
              <w:instrText xml:space="preserve"> XE "</w:instrText>
            </w:r>
            <w:r w:rsidRPr="00D257DF">
              <w:rPr>
                <w:i/>
              </w:rPr>
              <w:instrText>Caching of</w:instrText>
            </w:r>
            <w:r w:rsidRPr="00D257DF">
              <w:instrText xml:space="preserve">" </w:instrText>
            </w:r>
            <w:r w:rsidRPr="00D257DF">
              <w:fldChar w:fldCharType="end"/>
            </w:r>
            <w:r w:rsidRPr="00D257DF">
              <w:t xml:space="preserve"> Metadata and Images.</w:t>
            </w:r>
          </w:p>
        </w:tc>
        <w:tc>
          <w:tcPr>
            <w:tcW w:w="2425" w:type="dxa"/>
          </w:tcPr>
          <w:p w14:paraId="60DE18C2" w14:textId="668B0241" w:rsidR="00B36557" w:rsidRPr="00D257DF" w:rsidRDefault="00E02DD3" w:rsidP="00B36557">
            <w:pPr>
              <w:pStyle w:val="TableText"/>
            </w:pPr>
            <w:r w:rsidRPr="00E02DD3">
              <w:rPr>
                <w:highlight w:val="yellow"/>
              </w:rPr>
              <w:t>REDACTED</w:t>
            </w:r>
          </w:p>
        </w:tc>
      </w:tr>
      <w:tr w:rsidR="00B36557" w14:paraId="03666691" w14:textId="77777777" w:rsidTr="00B11755">
        <w:tc>
          <w:tcPr>
            <w:tcW w:w="2061" w:type="dxa"/>
          </w:tcPr>
          <w:p w14:paraId="23C1A314" w14:textId="77777777" w:rsidR="00B36557" w:rsidRDefault="00B36557" w:rsidP="00B36557">
            <w:pPr>
              <w:pStyle w:val="TableText"/>
              <w:rPr>
                <w:sz w:val="15"/>
              </w:rPr>
            </w:pPr>
            <w:r>
              <w:lastRenderedPageBreak/>
              <w:t>09/14/2012</w:t>
            </w:r>
          </w:p>
        </w:tc>
        <w:tc>
          <w:tcPr>
            <w:tcW w:w="950" w:type="dxa"/>
          </w:tcPr>
          <w:p w14:paraId="5699F953" w14:textId="77777777" w:rsidR="00B36557" w:rsidRDefault="00B36557" w:rsidP="00B36557">
            <w:pPr>
              <w:pStyle w:val="TableText"/>
              <w:rPr>
                <w:sz w:val="15"/>
              </w:rPr>
            </w:pPr>
            <w:r>
              <w:t>4.0</w:t>
            </w:r>
          </w:p>
        </w:tc>
        <w:tc>
          <w:tcPr>
            <w:tcW w:w="3914" w:type="dxa"/>
          </w:tcPr>
          <w:p w14:paraId="6BFED4CB" w14:textId="77777777" w:rsidR="00B36557" w:rsidRDefault="00B36557" w:rsidP="00B36557">
            <w:pPr>
              <w:pStyle w:val="TableText"/>
              <w:rPr>
                <w:sz w:val="15"/>
              </w:rPr>
            </w:pPr>
            <w:r w:rsidRPr="00D257DF">
              <w:t>Updated for Imaging patch MAG*3.0*118. Minor grammar and wording corrections</w:t>
            </w:r>
            <w:r>
              <w:t>, a</w:t>
            </w:r>
            <w:r w:rsidRPr="00D257DF">
              <w:t>dded DICOM Importer Application Services, updated VIX Transaction log location, added new VIX Interfaces</w:t>
            </w:r>
            <w:r>
              <w:t>, and a</w:t>
            </w:r>
            <w:r w:rsidRPr="00D257DF">
              <w:t>dded new RPCs related to VIX/Importer II</w:t>
            </w:r>
            <w:r>
              <w:t>.</w:t>
            </w:r>
          </w:p>
        </w:tc>
        <w:tc>
          <w:tcPr>
            <w:tcW w:w="2425" w:type="dxa"/>
          </w:tcPr>
          <w:p w14:paraId="2A366250" w14:textId="5E8340DB" w:rsidR="00B36557" w:rsidRDefault="00E02DD3" w:rsidP="00B36557">
            <w:pPr>
              <w:pStyle w:val="TableText"/>
            </w:pPr>
            <w:r w:rsidRPr="00E02DD3">
              <w:rPr>
                <w:highlight w:val="yellow"/>
              </w:rPr>
              <w:t>REDACTED</w:t>
            </w:r>
          </w:p>
        </w:tc>
      </w:tr>
      <w:tr w:rsidR="00B36557" w14:paraId="1B03CD84" w14:textId="77777777" w:rsidTr="00B11755">
        <w:tc>
          <w:tcPr>
            <w:tcW w:w="2061" w:type="dxa"/>
          </w:tcPr>
          <w:p w14:paraId="0A797171" w14:textId="77777777" w:rsidR="00B36557" w:rsidRDefault="00B36557" w:rsidP="00B36557">
            <w:pPr>
              <w:pStyle w:val="TableText"/>
            </w:pPr>
            <w:r>
              <w:t>10/14/2011</w:t>
            </w:r>
          </w:p>
        </w:tc>
        <w:tc>
          <w:tcPr>
            <w:tcW w:w="950" w:type="dxa"/>
          </w:tcPr>
          <w:p w14:paraId="7001A855" w14:textId="77777777" w:rsidR="00B36557" w:rsidRPr="00D257DF" w:rsidRDefault="00B36557" w:rsidP="00B36557">
            <w:pPr>
              <w:pStyle w:val="TableText"/>
            </w:pPr>
            <w:r>
              <w:t>3.0</w:t>
            </w:r>
          </w:p>
        </w:tc>
        <w:tc>
          <w:tcPr>
            <w:tcW w:w="3914" w:type="dxa"/>
          </w:tcPr>
          <w:p w14:paraId="0AA3AC22" w14:textId="77777777" w:rsidR="00B36557" w:rsidRDefault="00B36557" w:rsidP="00B36557">
            <w:pPr>
              <w:pStyle w:val="TableText"/>
            </w:pPr>
            <w:r w:rsidRPr="00D257DF">
              <w:t>Updated for Imaging patch MAG*3.0*104 to reflect expanded image sharing and involvement of CVIX. Reorganized to support future revisions</w:t>
            </w:r>
            <w:r>
              <w:t>.</w:t>
            </w:r>
          </w:p>
        </w:tc>
        <w:tc>
          <w:tcPr>
            <w:tcW w:w="2425" w:type="dxa"/>
          </w:tcPr>
          <w:p w14:paraId="440F5384" w14:textId="790F4648" w:rsidR="00B36557" w:rsidRDefault="00E02DD3" w:rsidP="00B36557">
            <w:pPr>
              <w:pStyle w:val="TableText"/>
            </w:pPr>
            <w:r w:rsidRPr="00E02DD3">
              <w:rPr>
                <w:highlight w:val="yellow"/>
              </w:rPr>
              <w:t>REDACTED</w:t>
            </w:r>
          </w:p>
        </w:tc>
      </w:tr>
      <w:tr w:rsidR="00B36557" w14:paraId="7D76640A" w14:textId="77777777" w:rsidTr="00B11755">
        <w:tc>
          <w:tcPr>
            <w:tcW w:w="2061" w:type="dxa"/>
          </w:tcPr>
          <w:p w14:paraId="7BEFFD44" w14:textId="77777777" w:rsidR="00B36557" w:rsidRDefault="00B36557" w:rsidP="00B36557">
            <w:pPr>
              <w:pStyle w:val="TableText"/>
            </w:pPr>
            <w:r>
              <w:t>01/20/2011</w:t>
            </w:r>
          </w:p>
        </w:tc>
        <w:tc>
          <w:tcPr>
            <w:tcW w:w="950" w:type="dxa"/>
          </w:tcPr>
          <w:p w14:paraId="40D4225F" w14:textId="77777777" w:rsidR="00B36557" w:rsidRDefault="00B36557" w:rsidP="00B36557">
            <w:pPr>
              <w:pStyle w:val="TableText"/>
            </w:pPr>
            <w:r>
              <w:t>2.0</w:t>
            </w:r>
          </w:p>
        </w:tc>
        <w:tc>
          <w:tcPr>
            <w:tcW w:w="3914" w:type="dxa"/>
          </w:tcPr>
          <w:p w14:paraId="25377C57" w14:textId="77777777" w:rsidR="00B36557" w:rsidRDefault="00B36557" w:rsidP="00B36557">
            <w:pPr>
              <w:pStyle w:val="TableText"/>
            </w:pPr>
            <w:r w:rsidRPr="00D257DF">
              <w:t xml:space="preserve">Updated for Imaging patch MAG*3.0*115. Clarified </w:t>
            </w:r>
            <w:r>
              <w:t>"</w:t>
            </w:r>
            <w:r w:rsidRPr="00D257DF">
              <w:t>site number</w:t>
            </w:r>
            <w:r>
              <w:t>"</w:t>
            </w:r>
            <w:r w:rsidRPr="00D257DF">
              <w:t xml:space="preserve"> references to properly indicate station #. Added new VistARad-related information in descriptions of the 100 nodes in file #2006.95. Minor wording corrections</w:t>
            </w:r>
            <w:r>
              <w:t>.</w:t>
            </w:r>
          </w:p>
        </w:tc>
        <w:tc>
          <w:tcPr>
            <w:tcW w:w="2425" w:type="dxa"/>
          </w:tcPr>
          <w:p w14:paraId="5CA9E9AC" w14:textId="524288D4" w:rsidR="00B36557" w:rsidRDefault="00E02DD3" w:rsidP="00B36557">
            <w:pPr>
              <w:pStyle w:val="TableText"/>
            </w:pPr>
            <w:r w:rsidRPr="00E02DD3">
              <w:rPr>
                <w:highlight w:val="yellow"/>
              </w:rPr>
              <w:t>REDACTED</w:t>
            </w:r>
          </w:p>
        </w:tc>
      </w:tr>
      <w:tr w:rsidR="00B36557" w14:paraId="03F43E90" w14:textId="77777777" w:rsidTr="00B11755">
        <w:tc>
          <w:tcPr>
            <w:tcW w:w="2061" w:type="dxa"/>
          </w:tcPr>
          <w:p w14:paraId="41E8DDCD" w14:textId="77777777" w:rsidR="00B36557" w:rsidRDefault="00B36557" w:rsidP="00B36557">
            <w:pPr>
              <w:pStyle w:val="TableText"/>
            </w:pPr>
            <w:r>
              <w:t>04/22/2010</w:t>
            </w:r>
          </w:p>
        </w:tc>
        <w:tc>
          <w:tcPr>
            <w:tcW w:w="950" w:type="dxa"/>
          </w:tcPr>
          <w:p w14:paraId="1D91D937" w14:textId="77777777" w:rsidR="00B36557" w:rsidRDefault="00B36557" w:rsidP="00B36557">
            <w:pPr>
              <w:pStyle w:val="TableText"/>
            </w:pPr>
            <w:r>
              <w:t>1.0</w:t>
            </w:r>
          </w:p>
        </w:tc>
        <w:tc>
          <w:tcPr>
            <w:tcW w:w="3914" w:type="dxa"/>
          </w:tcPr>
          <w:p w14:paraId="7F46E15A" w14:textId="77777777" w:rsidR="00B36557" w:rsidRDefault="00B36557" w:rsidP="00B36557">
            <w:pPr>
              <w:pStyle w:val="TableText"/>
            </w:pPr>
            <w:r w:rsidRPr="00D257DF">
              <w:t>Document created for Imaging patch MAG*3.0*83</w:t>
            </w:r>
            <w:r>
              <w:t>.</w:t>
            </w:r>
          </w:p>
        </w:tc>
        <w:tc>
          <w:tcPr>
            <w:tcW w:w="2425" w:type="dxa"/>
          </w:tcPr>
          <w:p w14:paraId="5D4039BF" w14:textId="73B80B57" w:rsidR="00B36557" w:rsidRDefault="00E02DD3" w:rsidP="00B36557">
            <w:pPr>
              <w:pStyle w:val="TableText"/>
            </w:pPr>
            <w:r w:rsidRPr="00E02DD3">
              <w:rPr>
                <w:highlight w:val="yellow"/>
              </w:rPr>
              <w:t>REDACTED</w:t>
            </w:r>
          </w:p>
        </w:tc>
      </w:tr>
    </w:tbl>
    <w:p w14:paraId="007DB2A3" w14:textId="29098B3A" w:rsidR="0002775E" w:rsidRDefault="0002775E" w:rsidP="0002775E">
      <w:pPr>
        <w:pStyle w:val="TOCHeading"/>
      </w:pPr>
      <w:r>
        <w:rPr>
          <w:rFonts w:ascii="Times New Roman" w:eastAsia="Times New Roman" w:hAnsi="Times New Roman" w:cs="Times New Roman"/>
          <w:color w:val="000000" w:themeColor="text1"/>
          <w:sz w:val="24"/>
          <w:szCs w:val="24"/>
        </w:rPr>
        <w:br w:type="page"/>
      </w:r>
    </w:p>
    <w:bookmarkEnd w:id="6" w:displacedByCustomXml="next"/>
    <w:sdt>
      <w:sdtPr>
        <w:rPr>
          <w:rFonts w:ascii="Times New Roman" w:eastAsia="Times New Roman" w:hAnsi="Times New Roman" w:cs="Times New Roman"/>
          <w:color w:val="000000" w:themeColor="text1"/>
          <w:sz w:val="24"/>
          <w:szCs w:val="24"/>
        </w:rPr>
        <w:id w:val="534160081"/>
        <w:docPartObj>
          <w:docPartGallery w:val="Table of Contents"/>
          <w:docPartUnique/>
        </w:docPartObj>
      </w:sdtPr>
      <w:sdtEndPr>
        <w:rPr>
          <w:b/>
          <w:bCs/>
          <w:noProof/>
          <w:color w:val="000000"/>
        </w:rPr>
      </w:sdtEndPr>
      <w:sdtContent>
        <w:p w14:paraId="2A455711" w14:textId="6B017A74" w:rsidR="00DA1C23" w:rsidRPr="001957BD" w:rsidRDefault="003A0737" w:rsidP="003A0737">
          <w:pPr>
            <w:pStyle w:val="TOCHeading"/>
            <w:jc w:val="center"/>
            <w:rPr>
              <w:rFonts w:ascii="Arial" w:hAnsi="Arial" w:cs="Arial"/>
              <w:b/>
              <w:bCs/>
              <w:color w:val="auto"/>
              <w:sz w:val="28"/>
              <w:szCs w:val="28"/>
            </w:rPr>
          </w:pPr>
          <w:r w:rsidRPr="001957BD">
            <w:rPr>
              <w:rFonts w:ascii="Arial" w:hAnsi="Arial" w:cs="Arial"/>
              <w:b/>
              <w:bCs/>
              <w:color w:val="auto"/>
              <w:sz w:val="28"/>
              <w:szCs w:val="28"/>
            </w:rPr>
            <w:t>Table of Contents</w:t>
          </w:r>
        </w:p>
        <w:p w14:paraId="2326A9DE" w14:textId="0262D0E1" w:rsidR="00565E28" w:rsidRDefault="00522D49">
          <w:pPr>
            <w:pStyle w:val="TOC1"/>
            <w:rPr>
              <w:rFonts w:asciiTheme="minorHAnsi" w:eastAsiaTheme="minorEastAsia" w:hAnsiTheme="minorHAnsi" w:cstheme="minorBidi"/>
              <w:b w:val="0"/>
              <w:noProof/>
              <w:color w:val="auto"/>
              <w:sz w:val="22"/>
              <w:szCs w:val="22"/>
            </w:rPr>
          </w:pPr>
          <w:r>
            <w:rPr>
              <w:b w:val="0"/>
            </w:rPr>
            <w:fldChar w:fldCharType="begin"/>
          </w:r>
          <w:r>
            <w:rPr>
              <w:b w:val="0"/>
            </w:rPr>
            <w:instrText xml:space="preserve"> TOC \o "1-4" \h \z \u </w:instrText>
          </w:r>
          <w:r>
            <w:rPr>
              <w:b w:val="0"/>
            </w:rPr>
            <w:fldChar w:fldCharType="separate"/>
          </w:r>
          <w:hyperlink w:anchor="_Toc134696329" w:history="1">
            <w:r w:rsidR="00565E28" w:rsidRPr="00B506B9">
              <w:rPr>
                <w:rStyle w:val="Hyperlink"/>
                <w:noProof/>
              </w:rPr>
              <w:t>1.</w:t>
            </w:r>
            <w:r w:rsidR="00565E28">
              <w:rPr>
                <w:rFonts w:asciiTheme="minorHAnsi" w:eastAsiaTheme="minorEastAsia" w:hAnsiTheme="minorHAnsi" w:cstheme="minorBidi"/>
                <w:b w:val="0"/>
                <w:noProof/>
                <w:color w:val="auto"/>
                <w:sz w:val="22"/>
                <w:szCs w:val="22"/>
              </w:rPr>
              <w:tab/>
            </w:r>
            <w:r w:rsidR="00565E28" w:rsidRPr="00B506B9">
              <w:rPr>
                <w:rStyle w:val="Hyperlink"/>
                <w:noProof/>
              </w:rPr>
              <w:t>Introduction</w:t>
            </w:r>
            <w:r w:rsidR="00565E28">
              <w:rPr>
                <w:noProof/>
                <w:webHidden/>
              </w:rPr>
              <w:tab/>
            </w:r>
            <w:r w:rsidR="00565E28">
              <w:rPr>
                <w:noProof/>
                <w:webHidden/>
              </w:rPr>
              <w:fldChar w:fldCharType="begin"/>
            </w:r>
            <w:r w:rsidR="00565E28">
              <w:rPr>
                <w:noProof/>
                <w:webHidden/>
              </w:rPr>
              <w:instrText xml:space="preserve"> PAGEREF _Toc134696329 \h </w:instrText>
            </w:r>
            <w:r w:rsidR="00565E28">
              <w:rPr>
                <w:noProof/>
                <w:webHidden/>
              </w:rPr>
            </w:r>
            <w:r w:rsidR="00565E28">
              <w:rPr>
                <w:noProof/>
                <w:webHidden/>
              </w:rPr>
              <w:fldChar w:fldCharType="separate"/>
            </w:r>
            <w:r w:rsidR="00565E28">
              <w:rPr>
                <w:noProof/>
                <w:webHidden/>
              </w:rPr>
              <w:t>12</w:t>
            </w:r>
            <w:r w:rsidR="00565E28">
              <w:rPr>
                <w:noProof/>
                <w:webHidden/>
              </w:rPr>
              <w:fldChar w:fldCharType="end"/>
            </w:r>
          </w:hyperlink>
        </w:p>
        <w:p w14:paraId="1D4F6718" w14:textId="05287428" w:rsidR="00565E28" w:rsidRDefault="00565E28">
          <w:pPr>
            <w:pStyle w:val="TOC2"/>
            <w:rPr>
              <w:rFonts w:asciiTheme="minorHAnsi" w:eastAsiaTheme="minorEastAsia" w:hAnsiTheme="minorHAnsi" w:cstheme="minorBidi"/>
              <w:b w:val="0"/>
              <w:noProof/>
              <w:color w:val="auto"/>
              <w:sz w:val="22"/>
              <w:szCs w:val="22"/>
            </w:rPr>
          </w:pPr>
          <w:hyperlink w:anchor="_Toc134696330" w:history="1">
            <w:r w:rsidRPr="00B506B9">
              <w:rPr>
                <w:rStyle w:val="Hyperlink"/>
                <w:noProof/>
              </w:rPr>
              <w:t>1.1.</w:t>
            </w:r>
            <w:r>
              <w:rPr>
                <w:rFonts w:asciiTheme="minorHAnsi" w:eastAsiaTheme="minorEastAsia" w:hAnsiTheme="minorHAnsi" w:cstheme="minorBidi"/>
                <w:b w:val="0"/>
                <w:noProof/>
                <w:color w:val="auto"/>
                <w:sz w:val="22"/>
                <w:szCs w:val="22"/>
              </w:rPr>
              <w:tab/>
            </w:r>
            <w:r w:rsidRPr="00B506B9">
              <w:rPr>
                <w:rStyle w:val="Hyperlink"/>
                <w:noProof/>
              </w:rPr>
              <w:t>Intended</w:t>
            </w:r>
            <w:r w:rsidRPr="00B506B9">
              <w:rPr>
                <w:rStyle w:val="Hyperlink"/>
                <w:noProof/>
                <w:spacing w:val="-9"/>
              </w:rPr>
              <w:t xml:space="preserve"> </w:t>
            </w:r>
            <w:r w:rsidRPr="00B506B9">
              <w:rPr>
                <w:rStyle w:val="Hyperlink"/>
                <w:noProof/>
              </w:rPr>
              <w:t>Audience</w:t>
            </w:r>
            <w:r>
              <w:rPr>
                <w:noProof/>
                <w:webHidden/>
              </w:rPr>
              <w:tab/>
            </w:r>
            <w:r>
              <w:rPr>
                <w:noProof/>
                <w:webHidden/>
              </w:rPr>
              <w:fldChar w:fldCharType="begin"/>
            </w:r>
            <w:r>
              <w:rPr>
                <w:noProof/>
                <w:webHidden/>
              </w:rPr>
              <w:instrText xml:space="preserve"> PAGEREF _Toc134696330 \h </w:instrText>
            </w:r>
            <w:r>
              <w:rPr>
                <w:noProof/>
                <w:webHidden/>
              </w:rPr>
            </w:r>
            <w:r>
              <w:rPr>
                <w:noProof/>
                <w:webHidden/>
              </w:rPr>
              <w:fldChar w:fldCharType="separate"/>
            </w:r>
            <w:r>
              <w:rPr>
                <w:noProof/>
                <w:webHidden/>
              </w:rPr>
              <w:t>12</w:t>
            </w:r>
            <w:r>
              <w:rPr>
                <w:noProof/>
                <w:webHidden/>
              </w:rPr>
              <w:fldChar w:fldCharType="end"/>
            </w:r>
          </w:hyperlink>
        </w:p>
        <w:p w14:paraId="0A32B51A" w14:textId="6CBF66DA" w:rsidR="00565E28" w:rsidRDefault="00565E28">
          <w:pPr>
            <w:pStyle w:val="TOC2"/>
            <w:rPr>
              <w:rFonts w:asciiTheme="minorHAnsi" w:eastAsiaTheme="minorEastAsia" w:hAnsiTheme="minorHAnsi" w:cstheme="minorBidi"/>
              <w:b w:val="0"/>
              <w:noProof/>
              <w:color w:val="auto"/>
              <w:sz w:val="22"/>
              <w:szCs w:val="22"/>
            </w:rPr>
          </w:pPr>
          <w:hyperlink w:anchor="_Toc134696331" w:history="1">
            <w:r w:rsidRPr="00B506B9">
              <w:rPr>
                <w:rStyle w:val="Hyperlink"/>
                <w:noProof/>
              </w:rPr>
              <w:t>1.2.</w:t>
            </w:r>
            <w:r>
              <w:rPr>
                <w:rFonts w:asciiTheme="minorHAnsi" w:eastAsiaTheme="minorEastAsia" w:hAnsiTheme="minorHAnsi" w:cstheme="minorBidi"/>
                <w:b w:val="0"/>
                <w:noProof/>
                <w:color w:val="auto"/>
                <w:sz w:val="22"/>
                <w:szCs w:val="22"/>
              </w:rPr>
              <w:tab/>
            </w:r>
            <w:r w:rsidRPr="00B506B9">
              <w:rPr>
                <w:rStyle w:val="Hyperlink"/>
                <w:noProof/>
              </w:rPr>
              <w:t>Terms of</w:t>
            </w:r>
            <w:r w:rsidRPr="00B506B9">
              <w:rPr>
                <w:rStyle w:val="Hyperlink"/>
                <w:noProof/>
                <w:spacing w:val="7"/>
              </w:rPr>
              <w:t xml:space="preserve"> </w:t>
            </w:r>
            <w:r w:rsidRPr="00B506B9">
              <w:rPr>
                <w:rStyle w:val="Hyperlink"/>
                <w:noProof/>
              </w:rPr>
              <w:t>Use</w:t>
            </w:r>
            <w:r>
              <w:rPr>
                <w:noProof/>
                <w:webHidden/>
              </w:rPr>
              <w:tab/>
            </w:r>
            <w:r>
              <w:rPr>
                <w:noProof/>
                <w:webHidden/>
              </w:rPr>
              <w:fldChar w:fldCharType="begin"/>
            </w:r>
            <w:r>
              <w:rPr>
                <w:noProof/>
                <w:webHidden/>
              </w:rPr>
              <w:instrText xml:space="preserve"> PAGEREF _Toc134696331 \h </w:instrText>
            </w:r>
            <w:r>
              <w:rPr>
                <w:noProof/>
                <w:webHidden/>
              </w:rPr>
            </w:r>
            <w:r>
              <w:rPr>
                <w:noProof/>
                <w:webHidden/>
              </w:rPr>
              <w:fldChar w:fldCharType="separate"/>
            </w:r>
            <w:r>
              <w:rPr>
                <w:noProof/>
                <w:webHidden/>
              </w:rPr>
              <w:t>12</w:t>
            </w:r>
            <w:r>
              <w:rPr>
                <w:noProof/>
                <w:webHidden/>
              </w:rPr>
              <w:fldChar w:fldCharType="end"/>
            </w:r>
          </w:hyperlink>
        </w:p>
        <w:p w14:paraId="565A4E75" w14:textId="2B068482" w:rsidR="00565E28" w:rsidRDefault="00565E28">
          <w:pPr>
            <w:pStyle w:val="TOC2"/>
            <w:rPr>
              <w:rFonts w:asciiTheme="minorHAnsi" w:eastAsiaTheme="minorEastAsia" w:hAnsiTheme="minorHAnsi" w:cstheme="minorBidi"/>
              <w:b w:val="0"/>
              <w:noProof/>
              <w:color w:val="auto"/>
              <w:sz w:val="22"/>
              <w:szCs w:val="22"/>
            </w:rPr>
          </w:pPr>
          <w:hyperlink w:anchor="_Toc134696332" w:history="1">
            <w:r w:rsidRPr="00B506B9">
              <w:rPr>
                <w:rStyle w:val="Hyperlink"/>
                <w:noProof/>
              </w:rPr>
              <w:t>1.3.</w:t>
            </w:r>
            <w:r>
              <w:rPr>
                <w:rFonts w:asciiTheme="minorHAnsi" w:eastAsiaTheme="minorEastAsia" w:hAnsiTheme="minorHAnsi" w:cstheme="minorBidi"/>
                <w:b w:val="0"/>
                <w:noProof/>
                <w:color w:val="auto"/>
                <w:sz w:val="22"/>
                <w:szCs w:val="22"/>
              </w:rPr>
              <w:tab/>
            </w:r>
            <w:r w:rsidRPr="00B506B9">
              <w:rPr>
                <w:rStyle w:val="Hyperlink"/>
                <w:noProof/>
              </w:rPr>
              <w:t>Document</w:t>
            </w:r>
            <w:r w:rsidRPr="00B506B9">
              <w:rPr>
                <w:rStyle w:val="Hyperlink"/>
                <w:noProof/>
                <w:spacing w:val="-3"/>
              </w:rPr>
              <w:t xml:space="preserve"> </w:t>
            </w:r>
            <w:r w:rsidRPr="00B506B9">
              <w:rPr>
                <w:rStyle w:val="Hyperlink"/>
                <w:noProof/>
              </w:rPr>
              <w:t>Conventions</w:t>
            </w:r>
            <w:r>
              <w:rPr>
                <w:noProof/>
                <w:webHidden/>
              </w:rPr>
              <w:tab/>
            </w:r>
            <w:r>
              <w:rPr>
                <w:noProof/>
                <w:webHidden/>
              </w:rPr>
              <w:fldChar w:fldCharType="begin"/>
            </w:r>
            <w:r>
              <w:rPr>
                <w:noProof/>
                <w:webHidden/>
              </w:rPr>
              <w:instrText xml:space="preserve"> PAGEREF _Toc134696332 \h </w:instrText>
            </w:r>
            <w:r>
              <w:rPr>
                <w:noProof/>
                <w:webHidden/>
              </w:rPr>
            </w:r>
            <w:r>
              <w:rPr>
                <w:noProof/>
                <w:webHidden/>
              </w:rPr>
              <w:fldChar w:fldCharType="separate"/>
            </w:r>
            <w:r>
              <w:rPr>
                <w:noProof/>
                <w:webHidden/>
              </w:rPr>
              <w:t>13</w:t>
            </w:r>
            <w:r>
              <w:rPr>
                <w:noProof/>
                <w:webHidden/>
              </w:rPr>
              <w:fldChar w:fldCharType="end"/>
            </w:r>
          </w:hyperlink>
        </w:p>
        <w:p w14:paraId="6180B831" w14:textId="511624D4" w:rsidR="00565E28" w:rsidRDefault="00565E28">
          <w:pPr>
            <w:pStyle w:val="TOC2"/>
            <w:rPr>
              <w:rFonts w:asciiTheme="minorHAnsi" w:eastAsiaTheme="minorEastAsia" w:hAnsiTheme="minorHAnsi" w:cstheme="minorBidi"/>
              <w:b w:val="0"/>
              <w:noProof/>
              <w:color w:val="auto"/>
              <w:sz w:val="22"/>
              <w:szCs w:val="22"/>
            </w:rPr>
          </w:pPr>
          <w:hyperlink w:anchor="_Toc134696333" w:history="1">
            <w:r w:rsidRPr="00B506B9">
              <w:rPr>
                <w:rStyle w:val="Hyperlink"/>
                <w:noProof/>
              </w:rPr>
              <w:t>1.4.</w:t>
            </w:r>
            <w:r>
              <w:rPr>
                <w:rFonts w:asciiTheme="minorHAnsi" w:eastAsiaTheme="minorEastAsia" w:hAnsiTheme="minorHAnsi" w:cstheme="minorBidi"/>
                <w:b w:val="0"/>
                <w:noProof/>
                <w:color w:val="auto"/>
                <w:sz w:val="22"/>
                <w:szCs w:val="22"/>
              </w:rPr>
              <w:tab/>
            </w:r>
            <w:r w:rsidRPr="00B506B9">
              <w:rPr>
                <w:rStyle w:val="Hyperlink"/>
                <w:noProof/>
              </w:rPr>
              <w:t>Section</w:t>
            </w:r>
            <w:r w:rsidRPr="00B506B9">
              <w:rPr>
                <w:rStyle w:val="Hyperlink"/>
                <w:noProof/>
                <w:spacing w:val="-1"/>
              </w:rPr>
              <w:t xml:space="preserve"> </w:t>
            </w:r>
            <w:r w:rsidRPr="00B506B9">
              <w:rPr>
                <w:rStyle w:val="Hyperlink"/>
                <w:noProof/>
              </w:rPr>
              <w:t>Summary</w:t>
            </w:r>
            <w:r>
              <w:rPr>
                <w:noProof/>
                <w:webHidden/>
              </w:rPr>
              <w:tab/>
            </w:r>
            <w:r>
              <w:rPr>
                <w:noProof/>
                <w:webHidden/>
              </w:rPr>
              <w:fldChar w:fldCharType="begin"/>
            </w:r>
            <w:r>
              <w:rPr>
                <w:noProof/>
                <w:webHidden/>
              </w:rPr>
              <w:instrText xml:space="preserve"> PAGEREF _Toc134696333 \h </w:instrText>
            </w:r>
            <w:r>
              <w:rPr>
                <w:noProof/>
                <w:webHidden/>
              </w:rPr>
            </w:r>
            <w:r>
              <w:rPr>
                <w:noProof/>
                <w:webHidden/>
              </w:rPr>
              <w:fldChar w:fldCharType="separate"/>
            </w:r>
            <w:r>
              <w:rPr>
                <w:noProof/>
                <w:webHidden/>
              </w:rPr>
              <w:t>13</w:t>
            </w:r>
            <w:r>
              <w:rPr>
                <w:noProof/>
                <w:webHidden/>
              </w:rPr>
              <w:fldChar w:fldCharType="end"/>
            </w:r>
          </w:hyperlink>
        </w:p>
        <w:p w14:paraId="222719E7" w14:textId="2B27DF29" w:rsidR="00565E28" w:rsidRDefault="00565E28">
          <w:pPr>
            <w:pStyle w:val="TOC2"/>
            <w:rPr>
              <w:rFonts w:asciiTheme="minorHAnsi" w:eastAsiaTheme="minorEastAsia" w:hAnsiTheme="minorHAnsi" w:cstheme="minorBidi"/>
              <w:b w:val="0"/>
              <w:noProof/>
              <w:color w:val="auto"/>
              <w:sz w:val="22"/>
              <w:szCs w:val="22"/>
            </w:rPr>
          </w:pPr>
          <w:hyperlink w:anchor="_Toc134696334" w:history="1">
            <w:r w:rsidRPr="00B506B9">
              <w:rPr>
                <w:rStyle w:val="Hyperlink"/>
                <w:noProof/>
              </w:rPr>
              <w:t>1.5.</w:t>
            </w:r>
            <w:r>
              <w:rPr>
                <w:rFonts w:asciiTheme="minorHAnsi" w:eastAsiaTheme="minorEastAsia" w:hAnsiTheme="minorHAnsi" w:cstheme="minorBidi"/>
                <w:b w:val="0"/>
                <w:noProof/>
                <w:color w:val="auto"/>
                <w:sz w:val="22"/>
                <w:szCs w:val="22"/>
              </w:rPr>
              <w:tab/>
            </w:r>
            <w:r w:rsidRPr="00B506B9">
              <w:rPr>
                <w:rStyle w:val="Hyperlink"/>
                <w:noProof/>
              </w:rPr>
              <w:t>Related</w:t>
            </w:r>
            <w:r w:rsidRPr="00B506B9">
              <w:rPr>
                <w:rStyle w:val="Hyperlink"/>
                <w:noProof/>
                <w:spacing w:val="-2"/>
              </w:rPr>
              <w:t xml:space="preserve"> </w:t>
            </w:r>
            <w:r w:rsidRPr="00B506B9">
              <w:rPr>
                <w:rStyle w:val="Hyperlink"/>
                <w:noProof/>
              </w:rPr>
              <w:t>Information</w:t>
            </w:r>
            <w:r>
              <w:rPr>
                <w:noProof/>
                <w:webHidden/>
              </w:rPr>
              <w:tab/>
            </w:r>
            <w:r>
              <w:rPr>
                <w:noProof/>
                <w:webHidden/>
              </w:rPr>
              <w:fldChar w:fldCharType="begin"/>
            </w:r>
            <w:r>
              <w:rPr>
                <w:noProof/>
                <w:webHidden/>
              </w:rPr>
              <w:instrText xml:space="preserve"> PAGEREF _Toc134696334 \h </w:instrText>
            </w:r>
            <w:r>
              <w:rPr>
                <w:noProof/>
                <w:webHidden/>
              </w:rPr>
            </w:r>
            <w:r>
              <w:rPr>
                <w:noProof/>
                <w:webHidden/>
              </w:rPr>
              <w:fldChar w:fldCharType="separate"/>
            </w:r>
            <w:r>
              <w:rPr>
                <w:noProof/>
                <w:webHidden/>
              </w:rPr>
              <w:t>13</w:t>
            </w:r>
            <w:r>
              <w:rPr>
                <w:noProof/>
                <w:webHidden/>
              </w:rPr>
              <w:fldChar w:fldCharType="end"/>
            </w:r>
          </w:hyperlink>
        </w:p>
        <w:p w14:paraId="51196E2F" w14:textId="5BC9A901" w:rsidR="00565E28" w:rsidRDefault="00565E28">
          <w:pPr>
            <w:pStyle w:val="TOC2"/>
            <w:rPr>
              <w:rFonts w:asciiTheme="minorHAnsi" w:eastAsiaTheme="minorEastAsia" w:hAnsiTheme="minorHAnsi" w:cstheme="minorBidi"/>
              <w:b w:val="0"/>
              <w:noProof/>
              <w:color w:val="auto"/>
              <w:sz w:val="22"/>
              <w:szCs w:val="22"/>
            </w:rPr>
          </w:pPr>
          <w:hyperlink w:anchor="_Toc134696335" w:history="1">
            <w:r w:rsidRPr="00B506B9">
              <w:rPr>
                <w:rStyle w:val="Hyperlink"/>
                <w:noProof/>
              </w:rPr>
              <w:t>1.6.</w:t>
            </w:r>
            <w:r>
              <w:rPr>
                <w:rFonts w:asciiTheme="minorHAnsi" w:eastAsiaTheme="minorEastAsia" w:hAnsiTheme="minorHAnsi" w:cstheme="minorBidi"/>
                <w:b w:val="0"/>
                <w:noProof/>
                <w:color w:val="auto"/>
                <w:sz w:val="22"/>
                <w:szCs w:val="22"/>
              </w:rPr>
              <w:tab/>
            </w:r>
            <w:r w:rsidRPr="00B506B9">
              <w:rPr>
                <w:rStyle w:val="Hyperlink"/>
                <w:noProof/>
              </w:rPr>
              <w:t>VIX Support</w:t>
            </w:r>
            <w:r>
              <w:rPr>
                <w:noProof/>
                <w:webHidden/>
              </w:rPr>
              <w:tab/>
            </w:r>
            <w:r>
              <w:rPr>
                <w:noProof/>
                <w:webHidden/>
              </w:rPr>
              <w:fldChar w:fldCharType="begin"/>
            </w:r>
            <w:r>
              <w:rPr>
                <w:noProof/>
                <w:webHidden/>
              </w:rPr>
              <w:instrText xml:space="preserve"> PAGEREF _Toc134696335 \h </w:instrText>
            </w:r>
            <w:r>
              <w:rPr>
                <w:noProof/>
                <w:webHidden/>
              </w:rPr>
            </w:r>
            <w:r>
              <w:rPr>
                <w:noProof/>
                <w:webHidden/>
              </w:rPr>
              <w:fldChar w:fldCharType="separate"/>
            </w:r>
            <w:r>
              <w:rPr>
                <w:noProof/>
                <w:webHidden/>
              </w:rPr>
              <w:t>14</w:t>
            </w:r>
            <w:r>
              <w:rPr>
                <w:noProof/>
                <w:webHidden/>
              </w:rPr>
              <w:fldChar w:fldCharType="end"/>
            </w:r>
          </w:hyperlink>
        </w:p>
        <w:p w14:paraId="57A4F4EA" w14:textId="6F771FB1" w:rsidR="00565E28" w:rsidRDefault="00565E28">
          <w:pPr>
            <w:pStyle w:val="TOC1"/>
            <w:rPr>
              <w:rFonts w:asciiTheme="minorHAnsi" w:eastAsiaTheme="minorEastAsia" w:hAnsiTheme="minorHAnsi" w:cstheme="minorBidi"/>
              <w:b w:val="0"/>
              <w:noProof/>
              <w:color w:val="auto"/>
              <w:sz w:val="22"/>
              <w:szCs w:val="22"/>
            </w:rPr>
          </w:pPr>
          <w:hyperlink w:anchor="_Toc134696336" w:history="1">
            <w:r w:rsidRPr="00B506B9">
              <w:rPr>
                <w:rStyle w:val="Hyperlink"/>
                <w:noProof/>
              </w:rPr>
              <w:t>2.</w:t>
            </w:r>
            <w:r>
              <w:rPr>
                <w:rFonts w:asciiTheme="minorHAnsi" w:eastAsiaTheme="minorEastAsia" w:hAnsiTheme="minorHAnsi" w:cstheme="minorBidi"/>
                <w:b w:val="0"/>
                <w:noProof/>
                <w:color w:val="auto"/>
                <w:sz w:val="22"/>
                <w:szCs w:val="22"/>
              </w:rPr>
              <w:tab/>
            </w:r>
            <w:r w:rsidRPr="00B506B9">
              <w:rPr>
                <w:rStyle w:val="Hyperlink"/>
                <w:noProof/>
              </w:rPr>
              <w:t>VIX</w:t>
            </w:r>
            <w:r w:rsidRPr="00B506B9">
              <w:rPr>
                <w:rStyle w:val="Hyperlink"/>
                <w:noProof/>
                <w:spacing w:val="-1"/>
              </w:rPr>
              <w:t xml:space="preserve"> </w:t>
            </w:r>
            <w:r w:rsidRPr="00B506B9">
              <w:rPr>
                <w:rStyle w:val="Hyperlink"/>
                <w:noProof/>
              </w:rPr>
              <w:t>Overview</w:t>
            </w:r>
            <w:r>
              <w:rPr>
                <w:noProof/>
                <w:webHidden/>
              </w:rPr>
              <w:tab/>
            </w:r>
            <w:r>
              <w:rPr>
                <w:noProof/>
                <w:webHidden/>
              </w:rPr>
              <w:fldChar w:fldCharType="begin"/>
            </w:r>
            <w:r>
              <w:rPr>
                <w:noProof/>
                <w:webHidden/>
              </w:rPr>
              <w:instrText xml:space="preserve"> PAGEREF _Toc134696336 \h </w:instrText>
            </w:r>
            <w:r>
              <w:rPr>
                <w:noProof/>
                <w:webHidden/>
              </w:rPr>
            </w:r>
            <w:r>
              <w:rPr>
                <w:noProof/>
                <w:webHidden/>
              </w:rPr>
              <w:fldChar w:fldCharType="separate"/>
            </w:r>
            <w:r>
              <w:rPr>
                <w:noProof/>
                <w:webHidden/>
              </w:rPr>
              <w:t>15</w:t>
            </w:r>
            <w:r>
              <w:rPr>
                <w:noProof/>
                <w:webHidden/>
              </w:rPr>
              <w:fldChar w:fldCharType="end"/>
            </w:r>
          </w:hyperlink>
        </w:p>
        <w:p w14:paraId="6E5487CD" w14:textId="4943DF2A" w:rsidR="00565E28" w:rsidRDefault="00565E28">
          <w:pPr>
            <w:pStyle w:val="TOC2"/>
            <w:rPr>
              <w:rFonts w:asciiTheme="minorHAnsi" w:eastAsiaTheme="minorEastAsia" w:hAnsiTheme="minorHAnsi" w:cstheme="minorBidi"/>
              <w:b w:val="0"/>
              <w:noProof/>
              <w:color w:val="auto"/>
              <w:sz w:val="22"/>
              <w:szCs w:val="22"/>
            </w:rPr>
          </w:pPr>
          <w:hyperlink w:anchor="_Toc134696337" w:history="1">
            <w:r w:rsidRPr="00B506B9">
              <w:rPr>
                <w:rStyle w:val="Hyperlink"/>
                <w:noProof/>
              </w:rPr>
              <w:t>2.1.</w:t>
            </w:r>
            <w:r>
              <w:rPr>
                <w:rFonts w:asciiTheme="minorHAnsi" w:eastAsiaTheme="minorEastAsia" w:hAnsiTheme="minorHAnsi" w:cstheme="minorBidi"/>
                <w:b w:val="0"/>
                <w:noProof/>
                <w:color w:val="auto"/>
                <w:sz w:val="22"/>
                <w:szCs w:val="22"/>
              </w:rPr>
              <w:tab/>
            </w:r>
            <w:r w:rsidRPr="00B506B9">
              <w:rPr>
                <w:rStyle w:val="Hyperlink"/>
                <w:noProof/>
              </w:rPr>
              <w:t>The VIX and Image</w:t>
            </w:r>
            <w:r w:rsidRPr="00B506B9">
              <w:rPr>
                <w:rStyle w:val="Hyperlink"/>
                <w:noProof/>
                <w:spacing w:val="-4"/>
              </w:rPr>
              <w:t xml:space="preserve"> </w:t>
            </w:r>
            <w:r w:rsidRPr="00B506B9">
              <w:rPr>
                <w:rStyle w:val="Hyperlink"/>
                <w:noProof/>
              </w:rPr>
              <w:t>Sharing</w:t>
            </w:r>
            <w:r>
              <w:rPr>
                <w:noProof/>
                <w:webHidden/>
              </w:rPr>
              <w:tab/>
            </w:r>
            <w:r>
              <w:rPr>
                <w:noProof/>
                <w:webHidden/>
              </w:rPr>
              <w:fldChar w:fldCharType="begin"/>
            </w:r>
            <w:r>
              <w:rPr>
                <w:noProof/>
                <w:webHidden/>
              </w:rPr>
              <w:instrText xml:space="preserve"> PAGEREF _Toc134696337 \h </w:instrText>
            </w:r>
            <w:r>
              <w:rPr>
                <w:noProof/>
                <w:webHidden/>
              </w:rPr>
            </w:r>
            <w:r>
              <w:rPr>
                <w:noProof/>
                <w:webHidden/>
              </w:rPr>
              <w:fldChar w:fldCharType="separate"/>
            </w:r>
            <w:r>
              <w:rPr>
                <w:noProof/>
                <w:webHidden/>
              </w:rPr>
              <w:t>15</w:t>
            </w:r>
            <w:r>
              <w:rPr>
                <w:noProof/>
                <w:webHidden/>
              </w:rPr>
              <w:fldChar w:fldCharType="end"/>
            </w:r>
          </w:hyperlink>
        </w:p>
        <w:p w14:paraId="3BEAB8A9" w14:textId="6573987B" w:rsidR="00565E28" w:rsidRDefault="00565E28">
          <w:pPr>
            <w:pStyle w:val="TOC3"/>
            <w:rPr>
              <w:rFonts w:asciiTheme="minorHAnsi" w:eastAsiaTheme="minorEastAsia" w:hAnsiTheme="minorHAnsi" w:cstheme="minorBidi"/>
              <w:noProof/>
              <w:color w:val="auto"/>
              <w:sz w:val="22"/>
              <w:szCs w:val="22"/>
            </w:rPr>
          </w:pPr>
          <w:hyperlink w:anchor="_Toc134696338" w:history="1">
            <w:r w:rsidRPr="00B506B9">
              <w:rPr>
                <w:rStyle w:val="Hyperlink"/>
                <w:noProof/>
              </w:rPr>
              <w:t>2.1.1.</w:t>
            </w:r>
            <w:r>
              <w:rPr>
                <w:rFonts w:asciiTheme="minorHAnsi" w:eastAsiaTheme="minorEastAsia" w:hAnsiTheme="minorHAnsi" w:cstheme="minorBidi"/>
                <w:noProof/>
                <w:color w:val="auto"/>
                <w:sz w:val="22"/>
                <w:szCs w:val="22"/>
              </w:rPr>
              <w:tab/>
            </w:r>
            <w:r w:rsidRPr="00B506B9">
              <w:rPr>
                <w:rStyle w:val="Hyperlink"/>
                <w:noProof/>
              </w:rPr>
              <w:t>VA-VA Image</w:t>
            </w:r>
            <w:r w:rsidRPr="00B506B9">
              <w:rPr>
                <w:rStyle w:val="Hyperlink"/>
                <w:noProof/>
                <w:spacing w:val="-7"/>
              </w:rPr>
              <w:t xml:space="preserve"> </w:t>
            </w:r>
            <w:r w:rsidRPr="00B506B9">
              <w:rPr>
                <w:rStyle w:val="Hyperlink"/>
                <w:noProof/>
              </w:rPr>
              <w:t>Sharing</w:t>
            </w:r>
            <w:r>
              <w:rPr>
                <w:noProof/>
                <w:webHidden/>
              </w:rPr>
              <w:tab/>
            </w:r>
            <w:r>
              <w:rPr>
                <w:noProof/>
                <w:webHidden/>
              </w:rPr>
              <w:fldChar w:fldCharType="begin"/>
            </w:r>
            <w:r>
              <w:rPr>
                <w:noProof/>
                <w:webHidden/>
              </w:rPr>
              <w:instrText xml:space="preserve"> PAGEREF _Toc134696338 \h </w:instrText>
            </w:r>
            <w:r>
              <w:rPr>
                <w:noProof/>
                <w:webHidden/>
              </w:rPr>
            </w:r>
            <w:r>
              <w:rPr>
                <w:noProof/>
                <w:webHidden/>
              </w:rPr>
              <w:fldChar w:fldCharType="separate"/>
            </w:r>
            <w:r>
              <w:rPr>
                <w:noProof/>
                <w:webHidden/>
              </w:rPr>
              <w:t>16</w:t>
            </w:r>
            <w:r>
              <w:rPr>
                <w:noProof/>
                <w:webHidden/>
              </w:rPr>
              <w:fldChar w:fldCharType="end"/>
            </w:r>
          </w:hyperlink>
        </w:p>
        <w:p w14:paraId="36BB0888" w14:textId="331FD254" w:rsidR="00565E28" w:rsidRDefault="00565E28">
          <w:pPr>
            <w:pStyle w:val="TOC3"/>
            <w:rPr>
              <w:rFonts w:asciiTheme="minorHAnsi" w:eastAsiaTheme="minorEastAsia" w:hAnsiTheme="minorHAnsi" w:cstheme="minorBidi"/>
              <w:noProof/>
              <w:color w:val="auto"/>
              <w:sz w:val="22"/>
              <w:szCs w:val="22"/>
            </w:rPr>
          </w:pPr>
          <w:hyperlink w:anchor="_Toc134696339" w:history="1">
            <w:r w:rsidRPr="00B506B9">
              <w:rPr>
                <w:rStyle w:val="Hyperlink"/>
                <w:noProof/>
              </w:rPr>
              <w:t>2.1.2.</w:t>
            </w:r>
            <w:r>
              <w:rPr>
                <w:rFonts w:asciiTheme="minorHAnsi" w:eastAsiaTheme="minorEastAsia" w:hAnsiTheme="minorHAnsi" w:cstheme="minorBidi"/>
                <w:noProof/>
                <w:color w:val="auto"/>
                <w:sz w:val="22"/>
                <w:szCs w:val="22"/>
              </w:rPr>
              <w:tab/>
            </w:r>
            <w:r w:rsidRPr="00B506B9">
              <w:rPr>
                <w:rStyle w:val="Hyperlink"/>
                <w:noProof/>
              </w:rPr>
              <w:t>DoD-to-VA Image</w:t>
            </w:r>
            <w:r w:rsidRPr="00B506B9">
              <w:rPr>
                <w:rStyle w:val="Hyperlink"/>
                <w:noProof/>
                <w:spacing w:val="-8"/>
              </w:rPr>
              <w:t xml:space="preserve"> </w:t>
            </w:r>
            <w:r w:rsidRPr="00B506B9">
              <w:rPr>
                <w:rStyle w:val="Hyperlink"/>
                <w:noProof/>
              </w:rPr>
              <w:t>Sharing</w:t>
            </w:r>
            <w:r>
              <w:rPr>
                <w:noProof/>
                <w:webHidden/>
              </w:rPr>
              <w:tab/>
            </w:r>
            <w:r>
              <w:rPr>
                <w:noProof/>
                <w:webHidden/>
              </w:rPr>
              <w:fldChar w:fldCharType="begin"/>
            </w:r>
            <w:r>
              <w:rPr>
                <w:noProof/>
                <w:webHidden/>
              </w:rPr>
              <w:instrText xml:space="preserve"> PAGEREF _Toc134696339 \h </w:instrText>
            </w:r>
            <w:r>
              <w:rPr>
                <w:noProof/>
                <w:webHidden/>
              </w:rPr>
            </w:r>
            <w:r>
              <w:rPr>
                <w:noProof/>
                <w:webHidden/>
              </w:rPr>
              <w:fldChar w:fldCharType="separate"/>
            </w:r>
            <w:r>
              <w:rPr>
                <w:noProof/>
                <w:webHidden/>
              </w:rPr>
              <w:t>18</w:t>
            </w:r>
            <w:r>
              <w:rPr>
                <w:noProof/>
                <w:webHidden/>
              </w:rPr>
              <w:fldChar w:fldCharType="end"/>
            </w:r>
          </w:hyperlink>
        </w:p>
        <w:p w14:paraId="40431AC7" w14:textId="50FB57CB" w:rsidR="00565E28" w:rsidRDefault="00565E28">
          <w:pPr>
            <w:pStyle w:val="TOC3"/>
            <w:rPr>
              <w:rFonts w:asciiTheme="minorHAnsi" w:eastAsiaTheme="minorEastAsia" w:hAnsiTheme="minorHAnsi" w:cstheme="minorBidi"/>
              <w:noProof/>
              <w:color w:val="auto"/>
              <w:sz w:val="22"/>
              <w:szCs w:val="22"/>
            </w:rPr>
          </w:pPr>
          <w:hyperlink w:anchor="_Toc134696340" w:history="1">
            <w:r w:rsidRPr="00B506B9">
              <w:rPr>
                <w:rStyle w:val="Hyperlink"/>
                <w:noProof/>
              </w:rPr>
              <w:t>2.1.3.</w:t>
            </w:r>
            <w:r>
              <w:rPr>
                <w:rFonts w:asciiTheme="minorHAnsi" w:eastAsiaTheme="minorEastAsia" w:hAnsiTheme="minorHAnsi" w:cstheme="minorBidi"/>
                <w:noProof/>
                <w:color w:val="auto"/>
                <w:sz w:val="22"/>
                <w:szCs w:val="22"/>
              </w:rPr>
              <w:tab/>
            </w:r>
            <w:r w:rsidRPr="00B506B9">
              <w:rPr>
                <w:rStyle w:val="Hyperlink"/>
                <w:noProof/>
              </w:rPr>
              <w:t>VA-to-DoD Image</w:t>
            </w:r>
            <w:r w:rsidRPr="00B506B9">
              <w:rPr>
                <w:rStyle w:val="Hyperlink"/>
                <w:noProof/>
                <w:spacing w:val="-4"/>
              </w:rPr>
              <w:t xml:space="preserve"> </w:t>
            </w:r>
            <w:r w:rsidRPr="00B506B9">
              <w:rPr>
                <w:rStyle w:val="Hyperlink"/>
                <w:noProof/>
              </w:rPr>
              <w:t>Sharing</w:t>
            </w:r>
            <w:r>
              <w:rPr>
                <w:noProof/>
                <w:webHidden/>
              </w:rPr>
              <w:tab/>
            </w:r>
            <w:r>
              <w:rPr>
                <w:noProof/>
                <w:webHidden/>
              </w:rPr>
              <w:fldChar w:fldCharType="begin"/>
            </w:r>
            <w:r>
              <w:rPr>
                <w:noProof/>
                <w:webHidden/>
              </w:rPr>
              <w:instrText xml:space="preserve"> PAGEREF _Toc134696340 \h </w:instrText>
            </w:r>
            <w:r>
              <w:rPr>
                <w:noProof/>
                <w:webHidden/>
              </w:rPr>
            </w:r>
            <w:r>
              <w:rPr>
                <w:noProof/>
                <w:webHidden/>
              </w:rPr>
              <w:fldChar w:fldCharType="separate"/>
            </w:r>
            <w:r>
              <w:rPr>
                <w:noProof/>
                <w:webHidden/>
              </w:rPr>
              <w:t>19</w:t>
            </w:r>
            <w:r>
              <w:rPr>
                <w:noProof/>
                <w:webHidden/>
              </w:rPr>
              <w:fldChar w:fldCharType="end"/>
            </w:r>
          </w:hyperlink>
        </w:p>
        <w:p w14:paraId="6967282C" w14:textId="5ACCE7C2" w:rsidR="00565E28" w:rsidRDefault="00565E28">
          <w:pPr>
            <w:pStyle w:val="TOC3"/>
            <w:rPr>
              <w:rFonts w:asciiTheme="minorHAnsi" w:eastAsiaTheme="minorEastAsia" w:hAnsiTheme="minorHAnsi" w:cstheme="minorBidi"/>
              <w:noProof/>
              <w:color w:val="auto"/>
              <w:sz w:val="22"/>
              <w:szCs w:val="22"/>
            </w:rPr>
          </w:pPr>
          <w:hyperlink w:anchor="_Toc134696341" w:history="1">
            <w:r w:rsidRPr="00B506B9">
              <w:rPr>
                <w:rStyle w:val="Hyperlink"/>
                <w:noProof/>
              </w:rPr>
              <w:t>2.1.4.</w:t>
            </w:r>
            <w:r>
              <w:rPr>
                <w:rFonts w:asciiTheme="minorHAnsi" w:eastAsiaTheme="minorEastAsia" w:hAnsiTheme="minorHAnsi" w:cstheme="minorBidi"/>
                <w:noProof/>
                <w:color w:val="auto"/>
                <w:sz w:val="22"/>
                <w:szCs w:val="22"/>
              </w:rPr>
              <w:tab/>
            </w:r>
            <w:r w:rsidRPr="00B506B9">
              <w:rPr>
                <w:rStyle w:val="Hyperlink"/>
                <w:noProof/>
              </w:rPr>
              <w:t>What is the</w:t>
            </w:r>
            <w:r w:rsidRPr="00B506B9">
              <w:rPr>
                <w:rStyle w:val="Hyperlink"/>
                <w:noProof/>
                <w:spacing w:val="-1"/>
              </w:rPr>
              <w:t xml:space="preserve"> </w:t>
            </w:r>
            <w:r w:rsidRPr="00B506B9">
              <w:rPr>
                <w:rStyle w:val="Hyperlink"/>
                <w:noProof/>
              </w:rPr>
              <w:t>CVIX?</w:t>
            </w:r>
            <w:r>
              <w:rPr>
                <w:noProof/>
                <w:webHidden/>
              </w:rPr>
              <w:tab/>
            </w:r>
            <w:r>
              <w:rPr>
                <w:noProof/>
                <w:webHidden/>
              </w:rPr>
              <w:fldChar w:fldCharType="begin"/>
            </w:r>
            <w:r>
              <w:rPr>
                <w:noProof/>
                <w:webHidden/>
              </w:rPr>
              <w:instrText xml:space="preserve"> PAGEREF _Toc134696341 \h </w:instrText>
            </w:r>
            <w:r>
              <w:rPr>
                <w:noProof/>
                <w:webHidden/>
              </w:rPr>
            </w:r>
            <w:r>
              <w:rPr>
                <w:noProof/>
                <w:webHidden/>
              </w:rPr>
              <w:fldChar w:fldCharType="separate"/>
            </w:r>
            <w:r>
              <w:rPr>
                <w:noProof/>
                <w:webHidden/>
              </w:rPr>
              <w:t>19</w:t>
            </w:r>
            <w:r>
              <w:rPr>
                <w:noProof/>
                <w:webHidden/>
              </w:rPr>
              <w:fldChar w:fldCharType="end"/>
            </w:r>
          </w:hyperlink>
        </w:p>
        <w:p w14:paraId="357CFEB2" w14:textId="78AB0F30" w:rsidR="00565E28" w:rsidRDefault="00565E28">
          <w:pPr>
            <w:pStyle w:val="TOC4"/>
            <w:tabs>
              <w:tab w:val="left" w:pos="1861"/>
            </w:tabs>
            <w:rPr>
              <w:rFonts w:asciiTheme="minorHAnsi" w:eastAsiaTheme="minorEastAsia" w:hAnsiTheme="minorHAnsi" w:cstheme="minorBidi"/>
              <w:noProof/>
              <w:color w:val="auto"/>
              <w:szCs w:val="22"/>
            </w:rPr>
          </w:pPr>
          <w:hyperlink w:anchor="_Toc134696342" w:history="1">
            <w:r w:rsidRPr="00B506B9">
              <w:rPr>
                <w:rStyle w:val="Hyperlink"/>
                <w:noProof/>
              </w:rPr>
              <w:t>2.1.4.1.</w:t>
            </w:r>
            <w:r>
              <w:rPr>
                <w:rFonts w:asciiTheme="minorHAnsi" w:eastAsiaTheme="minorEastAsia" w:hAnsiTheme="minorHAnsi" w:cstheme="minorBidi"/>
                <w:noProof/>
                <w:color w:val="auto"/>
                <w:szCs w:val="22"/>
              </w:rPr>
              <w:tab/>
            </w:r>
            <w:r w:rsidRPr="00B506B9">
              <w:rPr>
                <w:rStyle w:val="Hyperlink"/>
                <w:noProof/>
              </w:rPr>
              <w:t>VIXes and Image Sharing at Multidivisional</w:t>
            </w:r>
            <w:r w:rsidRPr="00B506B9">
              <w:rPr>
                <w:rStyle w:val="Hyperlink"/>
                <w:noProof/>
                <w:spacing w:val="-4"/>
              </w:rPr>
              <w:t xml:space="preserve"> </w:t>
            </w:r>
            <w:r w:rsidRPr="00B506B9">
              <w:rPr>
                <w:rStyle w:val="Hyperlink"/>
                <w:noProof/>
              </w:rPr>
              <w:t>Sites</w:t>
            </w:r>
            <w:r>
              <w:rPr>
                <w:noProof/>
                <w:webHidden/>
              </w:rPr>
              <w:tab/>
            </w:r>
            <w:r>
              <w:rPr>
                <w:noProof/>
                <w:webHidden/>
              </w:rPr>
              <w:fldChar w:fldCharType="begin"/>
            </w:r>
            <w:r>
              <w:rPr>
                <w:noProof/>
                <w:webHidden/>
              </w:rPr>
              <w:instrText xml:space="preserve"> PAGEREF _Toc134696342 \h </w:instrText>
            </w:r>
            <w:r>
              <w:rPr>
                <w:noProof/>
                <w:webHidden/>
              </w:rPr>
            </w:r>
            <w:r>
              <w:rPr>
                <w:noProof/>
                <w:webHidden/>
              </w:rPr>
              <w:fldChar w:fldCharType="separate"/>
            </w:r>
            <w:r>
              <w:rPr>
                <w:noProof/>
                <w:webHidden/>
              </w:rPr>
              <w:t>20</w:t>
            </w:r>
            <w:r>
              <w:rPr>
                <w:noProof/>
                <w:webHidden/>
              </w:rPr>
              <w:fldChar w:fldCharType="end"/>
            </w:r>
          </w:hyperlink>
        </w:p>
        <w:p w14:paraId="1743BCEC" w14:textId="3D815D0C" w:rsidR="00565E28" w:rsidRDefault="00565E28">
          <w:pPr>
            <w:pStyle w:val="TOC4"/>
            <w:tabs>
              <w:tab w:val="left" w:pos="1861"/>
            </w:tabs>
            <w:rPr>
              <w:rFonts w:asciiTheme="minorHAnsi" w:eastAsiaTheme="minorEastAsia" w:hAnsiTheme="minorHAnsi" w:cstheme="minorBidi"/>
              <w:noProof/>
              <w:color w:val="auto"/>
              <w:szCs w:val="22"/>
            </w:rPr>
          </w:pPr>
          <w:hyperlink w:anchor="_Toc134696343" w:history="1">
            <w:r w:rsidRPr="00B506B9">
              <w:rPr>
                <w:rStyle w:val="Hyperlink"/>
                <w:noProof/>
              </w:rPr>
              <w:t>2.1.4.2.</w:t>
            </w:r>
            <w:r>
              <w:rPr>
                <w:rFonts w:asciiTheme="minorHAnsi" w:eastAsiaTheme="minorEastAsia" w:hAnsiTheme="minorHAnsi" w:cstheme="minorBidi"/>
                <w:noProof/>
                <w:color w:val="auto"/>
                <w:szCs w:val="22"/>
              </w:rPr>
              <w:tab/>
            </w:r>
            <w:r w:rsidRPr="00B506B9">
              <w:rPr>
                <w:rStyle w:val="Hyperlink"/>
                <w:noProof/>
              </w:rPr>
              <w:t xml:space="preserve">Optional Direct Connection to a DoD </w:t>
            </w:r>
            <w:r w:rsidRPr="00B506B9">
              <w:rPr>
                <w:rStyle w:val="Hyperlink"/>
                <w:noProof/>
                <w:spacing w:val="-2"/>
              </w:rPr>
              <w:t xml:space="preserve"> </w:t>
            </w:r>
            <w:r w:rsidRPr="00B506B9">
              <w:rPr>
                <w:rStyle w:val="Hyperlink"/>
                <w:noProof/>
              </w:rPr>
              <w:t>Integrator</w:t>
            </w:r>
            <w:r>
              <w:rPr>
                <w:noProof/>
                <w:webHidden/>
              </w:rPr>
              <w:tab/>
            </w:r>
            <w:r>
              <w:rPr>
                <w:noProof/>
                <w:webHidden/>
              </w:rPr>
              <w:fldChar w:fldCharType="begin"/>
            </w:r>
            <w:r>
              <w:rPr>
                <w:noProof/>
                <w:webHidden/>
              </w:rPr>
              <w:instrText xml:space="preserve"> PAGEREF _Toc134696343 \h </w:instrText>
            </w:r>
            <w:r>
              <w:rPr>
                <w:noProof/>
                <w:webHidden/>
              </w:rPr>
            </w:r>
            <w:r>
              <w:rPr>
                <w:noProof/>
                <w:webHidden/>
              </w:rPr>
              <w:fldChar w:fldCharType="separate"/>
            </w:r>
            <w:r>
              <w:rPr>
                <w:noProof/>
                <w:webHidden/>
              </w:rPr>
              <w:t>20</w:t>
            </w:r>
            <w:r>
              <w:rPr>
                <w:noProof/>
                <w:webHidden/>
              </w:rPr>
              <w:fldChar w:fldCharType="end"/>
            </w:r>
          </w:hyperlink>
        </w:p>
        <w:p w14:paraId="1CB35D70" w14:textId="3C8DC3BC" w:rsidR="00565E28" w:rsidRDefault="00565E28">
          <w:pPr>
            <w:pStyle w:val="TOC2"/>
            <w:rPr>
              <w:rFonts w:asciiTheme="minorHAnsi" w:eastAsiaTheme="minorEastAsia" w:hAnsiTheme="minorHAnsi" w:cstheme="minorBidi"/>
              <w:b w:val="0"/>
              <w:noProof/>
              <w:color w:val="auto"/>
              <w:sz w:val="22"/>
              <w:szCs w:val="22"/>
            </w:rPr>
          </w:pPr>
          <w:hyperlink w:anchor="_Toc134696344" w:history="1">
            <w:r w:rsidRPr="00B506B9">
              <w:rPr>
                <w:rStyle w:val="Hyperlink"/>
                <w:noProof/>
              </w:rPr>
              <w:t>2.2.</w:t>
            </w:r>
            <w:r>
              <w:rPr>
                <w:rFonts w:asciiTheme="minorHAnsi" w:eastAsiaTheme="minorEastAsia" w:hAnsiTheme="minorHAnsi" w:cstheme="minorBidi"/>
                <w:b w:val="0"/>
                <w:noProof/>
                <w:color w:val="auto"/>
                <w:sz w:val="22"/>
                <w:szCs w:val="22"/>
              </w:rPr>
              <w:tab/>
            </w:r>
            <w:r w:rsidRPr="00B506B9">
              <w:rPr>
                <w:rStyle w:val="Hyperlink"/>
                <w:noProof/>
              </w:rPr>
              <w:t>DICOM Importer III Application</w:t>
            </w:r>
            <w:r w:rsidRPr="00B506B9">
              <w:rPr>
                <w:rStyle w:val="Hyperlink"/>
                <w:noProof/>
                <w:spacing w:val="-8"/>
              </w:rPr>
              <w:t xml:space="preserve"> </w:t>
            </w:r>
            <w:r w:rsidRPr="00B506B9">
              <w:rPr>
                <w:rStyle w:val="Hyperlink"/>
                <w:noProof/>
              </w:rPr>
              <w:t>Services</w:t>
            </w:r>
            <w:r>
              <w:rPr>
                <w:noProof/>
                <w:webHidden/>
              </w:rPr>
              <w:tab/>
            </w:r>
            <w:r>
              <w:rPr>
                <w:noProof/>
                <w:webHidden/>
              </w:rPr>
              <w:fldChar w:fldCharType="begin"/>
            </w:r>
            <w:r>
              <w:rPr>
                <w:noProof/>
                <w:webHidden/>
              </w:rPr>
              <w:instrText xml:space="preserve"> PAGEREF _Toc134696344 \h </w:instrText>
            </w:r>
            <w:r>
              <w:rPr>
                <w:noProof/>
                <w:webHidden/>
              </w:rPr>
            </w:r>
            <w:r>
              <w:rPr>
                <w:noProof/>
                <w:webHidden/>
              </w:rPr>
              <w:fldChar w:fldCharType="separate"/>
            </w:r>
            <w:r>
              <w:rPr>
                <w:noProof/>
                <w:webHidden/>
              </w:rPr>
              <w:t>21</w:t>
            </w:r>
            <w:r>
              <w:rPr>
                <w:noProof/>
                <w:webHidden/>
              </w:rPr>
              <w:fldChar w:fldCharType="end"/>
            </w:r>
          </w:hyperlink>
        </w:p>
        <w:p w14:paraId="281451E7" w14:textId="2FA6A948" w:rsidR="00565E28" w:rsidRDefault="00565E28">
          <w:pPr>
            <w:pStyle w:val="TOC2"/>
            <w:rPr>
              <w:rFonts w:asciiTheme="minorHAnsi" w:eastAsiaTheme="minorEastAsia" w:hAnsiTheme="minorHAnsi" w:cstheme="minorBidi"/>
              <w:b w:val="0"/>
              <w:noProof/>
              <w:color w:val="auto"/>
              <w:sz w:val="22"/>
              <w:szCs w:val="22"/>
            </w:rPr>
          </w:pPr>
          <w:hyperlink w:anchor="_Toc134696345" w:history="1">
            <w:r w:rsidRPr="00B506B9">
              <w:rPr>
                <w:rStyle w:val="Hyperlink"/>
                <w:noProof/>
              </w:rPr>
              <w:t>2.3.</w:t>
            </w:r>
            <w:r>
              <w:rPr>
                <w:rFonts w:asciiTheme="minorHAnsi" w:eastAsiaTheme="minorEastAsia" w:hAnsiTheme="minorHAnsi" w:cstheme="minorBidi"/>
                <w:b w:val="0"/>
                <w:noProof/>
                <w:color w:val="auto"/>
                <w:sz w:val="22"/>
                <w:szCs w:val="22"/>
              </w:rPr>
              <w:tab/>
            </w:r>
            <w:r w:rsidRPr="00B506B9">
              <w:rPr>
                <w:rStyle w:val="Hyperlink"/>
                <w:noProof/>
              </w:rPr>
              <w:t>VIX Image</w:t>
            </w:r>
            <w:r w:rsidRPr="00B506B9">
              <w:rPr>
                <w:rStyle w:val="Hyperlink"/>
                <w:noProof/>
                <w:spacing w:val="-1"/>
              </w:rPr>
              <w:t xml:space="preserve"> </w:t>
            </w:r>
            <w:r w:rsidRPr="00B506B9">
              <w:rPr>
                <w:rStyle w:val="Hyperlink"/>
                <w:noProof/>
              </w:rPr>
              <w:t>Viewer</w:t>
            </w:r>
            <w:r>
              <w:rPr>
                <w:noProof/>
                <w:webHidden/>
              </w:rPr>
              <w:tab/>
            </w:r>
            <w:r>
              <w:rPr>
                <w:noProof/>
                <w:webHidden/>
              </w:rPr>
              <w:fldChar w:fldCharType="begin"/>
            </w:r>
            <w:r>
              <w:rPr>
                <w:noProof/>
                <w:webHidden/>
              </w:rPr>
              <w:instrText xml:space="preserve"> PAGEREF _Toc134696345 \h </w:instrText>
            </w:r>
            <w:r>
              <w:rPr>
                <w:noProof/>
                <w:webHidden/>
              </w:rPr>
            </w:r>
            <w:r>
              <w:rPr>
                <w:noProof/>
                <w:webHidden/>
              </w:rPr>
              <w:fldChar w:fldCharType="separate"/>
            </w:r>
            <w:r>
              <w:rPr>
                <w:noProof/>
                <w:webHidden/>
              </w:rPr>
              <w:t>21</w:t>
            </w:r>
            <w:r>
              <w:rPr>
                <w:noProof/>
                <w:webHidden/>
              </w:rPr>
              <w:fldChar w:fldCharType="end"/>
            </w:r>
          </w:hyperlink>
        </w:p>
        <w:p w14:paraId="2E96D7F2" w14:textId="70B0680C" w:rsidR="00565E28" w:rsidRDefault="00565E28">
          <w:pPr>
            <w:pStyle w:val="TOC3"/>
            <w:rPr>
              <w:rFonts w:asciiTheme="minorHAnsi" w:eastAsiaTheme="minorEastAsia" w:hAnsiTheme="minorHAnsi" w:cstheme="minorBidi"/>
              <w:noProof/>
              <w:color w:val="auto"/>
              <w:sz w:val="22"/>
              <w:szCs w:val="22"/>
            </w:rPr>
          </w:pPr>
          <w:hyperlink w:anchor="_Toc134696346" w:history="1">
            <w:r w:rsidRPr="00B506B9">
              <w:rPr>
                <w:rStyle w:val="Hyperlink"/>
                <w:noProof/>
              </w:rPr>
              <w:t>2.3.1.</w:t>
            </w:r>
            <w:r>
              <w:rPr>
                <w:rFonts w:asciiTheme="minorHAnsi" w:eastAsiaTheme="minorEastAsia" w:hAnsiTheme="minorHAnsi" w:cstheme="minorBidi"/>
                <w:noProof/>
                <w:color w:val="auto"/>
                <w:sz w:val="22"/>
                <w:szCs w:val="22"/>
              </w:rPr>
              <w:tab/>
            </w:r>
            <w:r w:rsidRPr="00B506B9">
              <w:rPr>
                <w:rStyle w:val="Hyperlink"/>
                <w:noProof/>
              </w:rPr>
              <w:t>Troubleshooting</w:t>
            </w:r>
            <w:r>
              <w:rPr>
                <w:noProof/>
                <w:webHidden/>
              </w:rPr>
              <w:tab/>
            </w:r>
            <w:r>
              <w:rPr>
                <w:noProof/>
                <w:webHidden/>
              </w:rPr>
              <w:fldChar w:fldCharType="begin"/>
            </w:r>
            <w:r>
              <w:rPr>
                <w:noProof/>
                <w:webHidden/>
              </w:rPr>
              <w:instrText xml:space="preserve"> PAGEREF _Toc134696346 \h </w:instrText>
            </w:r>
            <w:r>
              <w:rPr>
                <w:noProof/>
                <w:webHidden/>
              </w:rPr>
            </w:r>
            <w:r>
              <w:rPr>
                <w:noProof/>
                <w:webHidden/>
              </w:rPr>
              <w:fldChar w:fldCharType="separate"/>
            </w:r>
            <w:r>
              <w:rPr>
                <w:noProof/>
                <w:webHidden/>
              </w:rPr>
              <w:t>22</w:t>
            </w:r>
            <w:r>
              <w:rPr>
                <w:noProof/>
                <w:webHidden/>
              </w:rPr>
              <w:fldChar w:fldCharType="end"/>
            </w:r>
          </w:hyperlink>
        </w:p>
        <w:p w14:paraId="6BE72E43" w14:textId="16F66A9A" w:rsidR="00565E28" w:rsidRDefault="00565E28">
          <w:pPr>
            <w:pStyle w:val="TOC3"/>
            <w:rPr>
              <w:rFonts w:asciiTheme="minorHAnsi" w:eastAsiaTheme="minorEastAsia" w:hAnsiTheme="minorHAnsi" w:cstheme="minorBidi"/>
              <w:noProof/>
              <w:color w:val="auto"/>
              <w:sz w:val="22"/>
              <w:szCs w:val="22"/>
            </w:rPr>
          </w:pPr>
          <w:hyperlink w:anchor="_Toc134696347" w:history="1">
            <w:r w:rsidRPr="00B506B9">
              <w:rPr>
                <w:rStyle w:val="Hyperlink"/>
                <w:noProof/>
              </w:rPr>
              <w:t>2.3.2.</w:t>
            </w:r>
            <w:r>
              <w:rPr>
                <w:rFonts w:asciiTheme="minorHAnsi" w:eastAsiaTheme="minorEastAsia" w:hAnsiTheme="minorHAnsi" w:cstheme="minorBidi"/>
                <w:noProof/>
                <w:color w:val="auto"/>
                <w:sz w:val="22"/>
                <w:szCs w:val="22"/>
              </w:rPr>
              <w:tab/>
            </w:r>
            <w:r w:rsidRPr="00B506B9">
              <w:rPr>
                <w:rStyle w:val="Hyperlink"/>
                <w:noProof/>
              </w:rPr>
              <w:t>Windows</w:t>
            </w:r>
            <w:r w:rsidRPr="00B506B9">
              <w:rPr>
                <w:rStyle w:val="Hyperlink"/>
                <w:noProof/>
                <w:spacing w:val="-3"/>
              </w:rPr>
              <w:t xml:space="preserve"> </w:t>
            </w:r>
            <w:r w:rsidRPr="00B506B9">
              <w:rPr>
                <w:rStyle w:val="Hyperlink"/>
                <w:noProof/>
              </w:rPr>
              <w:t>Services</w:t>
            </w:r>
            <w:r>
              <w:rPr>
                <w:noProof/>
                <w:webHidden/>
              </w:rPr>
              <w:tab/>
            </w:r>
            <w:r>
              <w:rPr>
                <w:noProof/>
                <w:webHidden/>
              </w:rPr>
              <w:fldChar w:fldCharType="begin"/>
            </w:r>
            <w:r>
              <w:rPr>
                <w:noProof/>
                <w:webHidden/>
              </w:rPr>
              <w:instrText xml:space="preserve"> PAGEREF _Toc134696347 \h </w:instrText>
            </w:r>
            <w:r>
              <w:rPr>
                <w:noProof/>
                <w:webHidden/>
              </w:rPr>
            </w:r>
            <w:r>
              <w:rPr>
                <w:noProof/>
                <w:webHidden/>
              </w:rPr>
              <w:fldChar w:fldCharType="separate"/>
            </w:r>
            <w:r>
              <w:rPr>
                <w:noProof/>
                <w:webHidden/>
              </w:rPr>
              <w:t>23</w:t>
            </w:r>
            <w:r>
              <w:rPr>
                <w:noProof/>
                <w:webHidden/>
              </w:rPr>
              <w:fldChar w:fldCharType="end"/>
            </w:r>
          </w:hyperlink>
        </w:p>
        <w:p w14:paraId="1EE6A7E5" w14:textId="6E6576CC" w:rsidR="00565E28" w:rsidRDefault="00565E28">
          <w:pPr>
            <w:pStyle w:val="TOC3"/>
            <w:rPr>
              <w:rFonts w:asciiTheme="minorHAnsi" w:eastAsiaTheme="minorEastAsia" w:hAnsiTheme="minorHAnsi" w:cstheme="minorBidi"/>
              <w:noProof/>
              <w:color w:val="auto"/>
              <w:sz w:val="22"/>
              <w:szCs w:val="22"/>
            </w:rPr>
          </w:pPr>
          <w:hyperlink w:anchor="_Toc134696348" w:history="1">
            <w:r w:rsidRPr="00B506B9">
              <w:rPr>
                <w:rStyle w:val="Hyperlink"/>
                <w:noProof/>
              </w:rPr>
              <w:t>2.3.3.</w:t>
            </w:r>
            <w:r>
              <w:rPr>
                <w:rFonts w:asciiTheme="minorHAnsi" w:eastAsiaTheme="minorEastAsia" w:hAnsiTheme="minorHAnsi" w:cstheme="minorBidi"/>
                <w:noProof/>
                <w:color w:val="auto"/>
                <w:sz w:val="22"/>
                <w:szCs w:val="22"/>
              </w:rPr>
              <w:tab/>
            </w:r>
            <w:r w:rsidRPr="00B506B9">
              <w:rPr>
                <w:rStyle w:val="Hyperlink"/>
                <w:noProof/>
              </w:rPr>
              <w:t>Windows</w:t>
            </w:r>
            <w:r w:rsidRPr="00B506B9">
              <w:rPr>
                <w:rStyle w:val="Hyperlink"/>
                <w:noProof/>
                <w:spacing w:val="-3"/>
              </w:rPr>
              <w:t xml:space="preserve"> </w:t>
            </w:r>
            <w:r w:rsidRPr="00B506B9">
              <w:rPr>
                <w:rStyle w:val="Hyperlink"/>
                <w:noProof/>
              </w:rPr>
              <w:t>Processes</w:t>
            </w:r>
            <w:r>
              <w:rPr>
                <w:noProof/>
                <w:webHidden/>
              </w:rPr>
              <w:tab/>
            </w:r>
            <w:r>
              <w:rPr>
                <w:noProof/>
                <w:webHidden/>
              </w:rPr>
              <w:fldChar w:fldCharType="begin"/>
            </w:r>
            <w:r>
              <w:rPr>
                <w:noProof/>
                <w:webHidden/>
              </w:rPr>
              <w:instrText xml:space="preserve"> PAGEREF _Toc134696348 \h </w:instrText>
            </w:r>
            <w:r>
              <w:rPr>
                <w:noProof/>
                <w:webHidden/>
              </w:rPr>
            </w:r>
            <w:r>
              <w:rPr>
                <w:noProof/>
                <w:webHidden/>
              </w:rPr>
              <w:fldChar w:fldCharType="separate"/>
            </w:r>
            <w:r>
              <w:rPr>
                <w:noProof/>
                <w:webHidden/>
              </w:rPr>
              <w:t>23</w:t>
            </w:r>
            <w:r>
              <w:rPr>
                <w:noProof/>
                <w:webHidden/>
              </w:rPr>
              <w:fldChar w:fldCharType="end"/>
            </w:r>
          </w:hyperlink>
        </w:p>
        <w:p w14:paraId="11C3B0DF" w14:textId="6578975F" w:rsidR="00565E28" w:rsidRDefault="00565E28">
          <w:pPr>
            <w:pStyle w:val="TOC3"/>
            <w:rPr>
              <w:rFonts w:asciiTheme="minorHAnsi" w:eastAsiaTheme="minorEastAsia" w:hAnsiTheme="minorHAnsi" w:cstheme="minorBidi"/>
              <w:noProof/>
              <w:color w:val="auto"/>
              <w:sz w:val="22"/>
              <w:szCs w:val="22"/>
            </w:rPr>
          </w:pPr>
          <w:hyperlink w:anchor="_Toc134696349" w:history="1">
            <w:r w:rsidRPr="00B506B9">
              <w:rPr>
                <w:rStyle w:val="Hyperlink"/>
                <w:noProof/>
              </w:rPr>
              <w:t>2.3.4.</w:t>
            </w:r>
            <w:r>
              <w:rPr>
                <w:rFonts w:asciiTheme="minorHAnsi" w:eastAsiaTheme="minorEastAsia" w:hAnsiTheme="minorHAnsi" w:cstheme="minorBidi"/>
                <w:noProof/>
                <w:color w:val="auto"/>
                <w:sz w:val="22"/>
                <w:szCs w:val="22"/>
              </w:rPr>
              <w:tab/>
            </w:r>
            <w:r w:rsidRPr="00B506B9">
              <w:rPr>
                <w:rStyle w:val="Hyperlink"/>
                <w:noProof/>
              </w:rPr>
              <w:t>Service</w:t>
            </w:r>
            <w:r w:rsidRPr="00B506B9">
              <w:rPr>
                <w:rStyle w:val="Hyperlink"/>
                <w:noProof/>
                <w:spacing w:val="-1"/>
              </w:rPr>
              <w:t xml:space="preserve"> </w:t>
            </w:r>
            <w:r w:rsidRPr="00B506B9">
              <w:rPr>
                <w:rStyle w:val="Hyperlink"/>
                <w:noProof/>
              </w:rPr>
              <w:t>Logging</w:t>
            </w:r>
            <w:r>
              <w:rPr>
                <w:noProof/>
                <w:webHidden/>
              </w:rPr>
              <w:tab/>
            </w:r>
            <w:r>
              <w:rPr>
                <w:noProof/>
                <w:webHidden/>
              </w:rPr>
              <w:fldChar w:fldCharType="begin"/>
            </w:r>
            <w:r>
              <w:rPr>
                <w:noProof/>
                <w:webHidden/>
              </w:rPr>
              <w:instrText xml:space="preserve"> PAGEREF _Toc134696349 \h </w:instrText>
            </w:r>
            <w:r>
              <w:rPr>
                <w:noProof/>
                <w:webHidden/>
              </w:rPr>
            </w:r>
            <w:r>
              <w:rPr>
                <w:noProof/>
                <w:webHidden/>
              </w:rPr>
              <w:fldChar w:fldCharType="separate"/>
            </w:r>
            <w:r>
              <w:rPr>
                <w:noProof/>
                <w:webHidden/>
              </w:rPr>
              <w:t>24</w:t>
            </w:r>
            <w:r>
              <w:rPr>
                <w:noProof/>
                <w:webHidden/>
              </w:rPr>
              <w:fldChar w:fldCharType="end"/>
            </w:r>
          </w:hyperlink>
        </w:p>
        <w:p w14:paraId="1B6502BA" w14:textId="2B2B783A" w:rsidR="00565E28" w:rsidRDefault="00565E28">
          <w:pPr>
            <w:pStyle w:val="TOC3"/>
            <w:rPr>
              <w:rFonts w:asciiTheme="minorHAnsi" w:eastAsiaTheme="minorEastAsia" w:hAnsiTheme="minorHAnsi" w:cstheme="minorBidi"/>
              <w:noProof/>
              <w:color w:val="auto"/>
              <w:sz w:val="22"/>
              <w:szCs w:val="22"/>
            </w:rPr>
          </w:pPr>
          <w:hyperlink w:anchor="_Toc134696350" w:history="1">
            <w:r w:rsidRPr="00B506B9">
              <w:rPr>
                <w:rStyle w:val="Hyperlink"/>
                <w:noProof/>
              </w:rPr>
              <w:t>2.3.5.</w:t>
            </w:r>
            <w:r>
              <w:rPr>
                <w:rFonts w:asciiTheme="minorHAnsi" w:eastAsiaTheme="minorEastAsia" w:hAnsiTheme="minorHAnsi" w:cstheme="minorBidi"/>
                <w:noProof/>
                <w:color w:val="auto"/>
                <w:sz w:val="22"/>
                <w:szCs w:val="22"/>
              </w:rPr>
              <w:tab/>
            </w:r>
            <w:r w:rsidRPr="00B506B9">
              <w:rPr>
                <w:rStyle w:val="Hyperlink"/>
                <w:noProof/>
              </w:rPr>
              <w:t>Viewer Image</w:t>
            </w:r>
            <w:r w:rsidRPr="00B506B9">
              <w:rPr>
                <w:rStyle w:val="Hyperlink"/>
                <w:noProof/>
                <w:spacing w:val="-4"/>
              </w:rPr>
              <w:t xml:space="preserve"> </w:t>
            </w:r>
            <w:r w:rsidRPr="00B506B9">
              <w:rPr>
                <w:rStyle w:val="Hyperlink"/>
                <w:noProof/>
              </w:rPr>
              <w:t>Caching</w:t>
            </w:r>
            <w:r>
              <w:rPr>
                <w:noProof/>
                <w:webHidden/>
              </w:rPr>
              <w:tab/>
            </w:r>
            <w:r>
              <w:rPr>
                <w:noProof/>
                <w:webHidden/>
              </w:rPr>
              <w:fldChar w:fldCharType="begin"/>
            </w:r>
            <w:r>
              <w:rPr>
                <w:noProof/>
                <w:webHidden/>
              </w:rPr>
              <w:instrText xml:space="preserve"> PAGEREF _Toc134696350 \h </w:instrText>
            </w:r>
            <w:r>
              <w:rPr>
                <w:noProof/>
                <w:webHidden/>
              </w:rPr>
            </w:r>
            <w:r>
              <w:rPr>
                <w:noProof/>
                <w:webHidden/>
              </w:rPr>
              <w:fldChar w:fldCharType="separate"/>
            </w:r>
            <w:r>
              <w:rPr>
                <w:noProof/>
                <w:webHidden/>
              </w:rPr>
              <w:t>24</w:t>
            </w:r>
            <w:r>
              <w:rPr>
                <w:noProof/>
                <w:webHidden/>
              </w:rPr>
              <w:fldChar w:fldCharType="end"/>
            </w:r>
          </w:hyperlink>
        </w:p>
        <w:p w14:paraId="0D265764" w14:textId="4504F39F" w:rsidR="00565E28" w:rsidRDefault="00565E28">
          <w:pPr>
            <w:pStyle w:val="TOC3"/>
            <w:rPr>
              <w:rFonts w:asciiTheme="minorHAnsi" w:eastAsiaTheme="minorEastAsia" w:hAnsiTheme="minorHAnsi" w:cstheme="minorBidi"/>
              <w:noProof/>
              <w:color w:val="auto"/>
              <w:sz w:val="22"/>
              <w:szCs w:val="22"/>
            </w:rPr>
          </w:pPr>
          <w:hyperlink w:anchor="_Toc134696351" w:history="1">
            <w:r w:rsidRPr="00B506B9">
              <w:rPr>
                <w:rStyle w:val="Hyperlink"/>
                <w:noProof/>
              </w:rPr>
              <w:t>2.3.6.</w:t>
            </w:r>
            <w:r>
              <w:rPr>
                <w:rFonts w:asciiTheme="minorHAnsi" w:eastAsiaTheme="minorEastAsia" w:hAnsiTheme="minorHAnsi" w:cstheme="minorBidi"/>
                <w:noProof/>
                <w:color w:val="auto"/>
                <w:sz w:val="22"/>
                <w:szCs w:val="22"/>
              </w:rPr>
              <w:tab/>
            </w:r>
            <w:r w:rsidRPr="00B506B9">
              <w:rPr>
                <w:rStyle w:val="Hyperlink"/>
                <w:noProof/>
              </w:rPr>
              <w:t>Currently Supported SOP</w:t>
            </w:r>
            <w:r w:rsidRPr="00B506B9">
              <w:rPr>
                <w:rStyle w:val="Hyperlink"/>
                <w:noProof/>
                <w:spacing w:val="-10"/>
              </w:rPr>
              <w:t xml:space="preserve"> </w:t>
            </w:r>
            <w:r w:rsidRPr="00B506B9">
              <w:rPr>
                <w:rStyle w:val="Hyperlink"/>
                <w:noProof/>
              </w:rPr>
              <w:t>Classes</w:t>
            </w:r>
            <w:r>
              <w:rPr>
                <w:noProof/>
                <w:webHidden/>
              </w:rPr>
              <w:tab/>
            </w:r>
            <w:r>
              <w:rPr>
                <w:noProof/>
                <w:webHidden/>
              </w:rPr>
              <w:fldChar w:fldCharType="begin"/>
            </w:r>
            <w:r>
              <w:rPr>
                <w:noProof/>
                <w:webHidden/>
              </w:rPr>
              <w:instrText xml:space="preserve"> PAGEREF _Toc134696351 \h </w:instrText>
            </w:r>
            <w:r>
              <w:rPr>
                <w:noProof/>
                <w:webHidden/>
              </w:rPr>
            </w:r>
            <w:r>
              <w:rPr>
                <w:noProof/>
                <w:webHidden/>
              </w:rPr>
              <w:fldChar w:fldCharType="separate"/>
            </w:r>
            <w:r>
              <w:rPr>
                <w:noProof/>
                <w:webHidden/>
              </w:rPr>
              <w:t>26</w:t>
            </w:r>
            <w:r>
              <w:rPr>
                <w:noProof/>
                <w:webHidden/>
              </w:rPr>
              <w:fldChar w:fldCharType="end"/>
            </w:r>
          </w:hyperlink>
        </w:p>
        <w:p w14:paraId="12F34530" w14:textId="0182E23D" w:rsidR="00565E28" w:rsidRDefault="00565E28">
          <w:pPr>
            <w:pStyle w:val="TOC2"/>
            <w:rPr>
              <w:rFonts w:asciiTheme="minorHAnsi" w:eastAsiaTheme="minorEastAsia" w:hAnsiTheme="minorHAnsi" w:cstheme="minorBidi"/>
              <w:b w:val="0"/>
              <w:noProof/>
              <w:color w:val="auto"/>
              <w:sz w:val="22"/>
              <w:szCs w:val="22"/>
            </w:rPr>
          </w:pPr>
          <w:hyperlink w:anchor="_Toc134696352" w:history="1">
            <w:r w:rsidRPr="00B506B9">
              <w:rPr>
                <w:rStyle w:val="Hyperlink"/>
                <w:noProof/>
              </w:rPr>
              <w:t>2.4.</w:t>
            </w:r>
            <w:r>
              <w:rPr>
                <w:rFonts w:asciiTheme="minorHAnsi" w:eastAsiaTheme="minorEastAsia" w:hAnsiTheme="minorHAnsi" w:cstheme="minorBidi"/>
                <w:b w:val="0"/>
                <w:noProof/>
                <w:color w:val="auto"/>
                <w:sz w:val="22"/>
                <w:szCs w:val="22"/>
              </w:rPr>
              <w:tab/>
            </w:r>
            <w:r w:rsidRPr="00B506B9">
              <w:rPr>
                <w:rStyle w:val="Hyperlink"/>
                <w:noProof/>
              </w:rPr>
              <w:t>VIX Implementation and Configuration</w:t>
            </w:r>
            <w:r>
              <w:rPr>
                <w:noProof/>
                <w:webHidden/>
              </w:rPr>
              <w:tab/>
            </w:r>
            <w:r>
              <w:rPr>
                <w:noProof/>
                <w:webHidden/>
              </w:rPr>
              <w:fldChar w:fldCharType="begin"/>
            </w:r>
            <w:r>
              <w:rPr>
                <w:noProof/>
                <w:webHidden/>
              </w:rPr>
              <w:instrText xml:space="preserve"> PAGEREF _Toc134696352 \h </w:instrText>
            </w:r>
            <w:r>
              <w:rPr>
                <w:noProof/>
                <w:webHidden/>
              </w:rPr>
            </w:r>
            <w:r>
              <w:rPr>
                <w:noProof/>
                <w:webHidden/>
              </w:rPr>
              <w:fldChar w:fldCharType="separate"/>
            </w:r>
            <w:r>
              <w:rPr>
                <w:noProof/>
                <w:webHidden/>
              </w:rPr>
              <w:t>26</w:t>
            </w:r>
            <w:r>
              <w:rPr>
                <w:noProof/>
                <w:webHidden/>
              </w:rPr>
              <w:fldChar w:fldCharType="end"/>
            </w:r>
          </w:hyperlink>
        </w:p>
        <w:p w14:paraId="19B1FC36" w14:textId="143C18A3" w:rsidR="00565E28" w:rsidRDefault="00565E28">
          <w:pPr>
            <w:pStyle w:val="TOC2"/>
            <w:rPr>
              <w:rFonts w:asciiTheme="minorHAnsi" w:eastAsiaTheme="minorEastAsia" w:hAnsiTheme="minorHAnsi" w:cstheme="minorBidi"/>
              <w:b w:val="0"/>
              <w:noProof/>
              <w:color w:val="auto"/>
              <w:sz w:val="22"/>
              <w:szCs w:val="22"/>
            </w:rPr>
          </w:pPr>
          <w:hyperlink w:anchor="_Toc134696353" w:history="1">
            <w:r w:rsidRPr="00B506B9">
              <w:rPr>
                <w:rStyle w:val="Hyperlink"/>
                <w:noProof/>
              </w:rPr>
              <w:t>2.5.</w:t>
            </w:r>
            <w:r>
              <w:rPr>
                <w:rFonts w:asciiTheme="minorHAnsi" w:eastAsiaTheme="minorEastAsia" w:hAnsiTheme="minorHAnsi" w:cstheme="minorBidi"/>
                <w:b w:val="0"/>
                <w:noProof/>
                <w:color w:val="auto"/>
                <w:sz w:val="22"/>
                <w:szCs w:val="22"/>
              </w:rPr>
              <w:tab/>
            </w:r>
            <w:r w:rsidRPr="00B506B9">
              <w:rPr>
                <w:rStyle w:val="Hyperlink"/>
                <w:noProof/>
              </w:rPr>
              <w:t>VIX Dependencies</w:t>
            </w:r>
            <w:r>
              <w:rPr>
                <w:noProof/>
                <w:webHidden/>
              </w:rPr>
              <w:tab/>
            </w:r>
            <w:r>
              <w:rPr>
                <w:noProof/>
                <w:webHidden/>
              </w:rPr>
              <w:fldChar w:fldCharType="begin"/>
            </w:r>
            <w:r>
              <w:rPr>
                <w:noProof/>
                <w:webHidden/>
              </w:rPr>
              <w:instrText xml:space="preserve"> PAGEREF _Toc134696353 \h </w:instrText>
            </w:r>
            <w:r>
              <w:rPr>
                <w:noProof/>
                <w:webHidden/>
              </w:rPr>
            </w:r>
            <w:r>
              <w:rPr>
                <w:noProof/>
                <w:webHidden/>
              </w:rPr>
              <w:fldChar w:fldCharType="separate"/>
            </w:r>
            <w:r>
              <w:rPr>
                <w:noProof/>
                <w:webHidden/>
              </w:rPr>
              <w:t>27</w:t>
            </w:r>
            <w:r>
              <w:rPr>
                <w:noProof/>
                <w:webHidden/>
              </w:rPr>
              <w:fldChar w:fldCharType="end"/>
            </w:r>
          </w:hyperlink>
        </w:p>
        <w:p w14:paraId="5C2558D1" w14:textId="19928266" w:rsidR="00565E28" w:rsidRDefault="00565E28">
          <w:pPr>
            <w:pStyle w:val="TOC2"/>
            <w:rPr>
              <w:rFonts w:asciiTheme="minorHAnsi" w:eastAsiaTheme="minorEastAsia" w:hAnsiTheme="minorHAnsi" w:cstheme="minorBidi"/>
              <w:b w:val="0"/>
              <w:noProof/>
              <w:color w:val="auto"/>
              <w:sz w:val="22"/>
              <w:szCs w:val="22"/>
            </w:rPr>
          </w:pPr>
          <w:hyperlink w:anchor="_Toc134696354" w:history="1">
            <w:r w:rsidRPr="00B506B9">
              <w:rPr>
                <w:rStyle w:val="Hyperlink"/>
                <w:noProof/>
              </w:rPr>
              <w:t>2.6.</w:t>
            </w:r>
            <w:r>
              <w:rPr>
                <w:rFonts w:asciiTheme="minorHAnsi" w:eastAsiaTheme="minorEastAsia" w:hAnsiTheme="minorHAnsi" w:cstheme="minorBidi"/>
                <w:b w:val="0"/>
                <w:noProof/>
                <w:color w:val="auto"/>
                <w:sz w:val="22"/>
                <w:szCs w:val="22"/>
              </w:rPr>
              <w:tab/>
            </w:r>
            <w:r w:rsidRPr="00B506B9">
              <w:rPr>
                <w:rStyle w:val="Hyperlink"/>
                <w:noProof/>
              </w:rPr>
              <w:t>VIX Operational</w:t>
            </w:r>
            <w:r w:rsidRPr="00B506B9">
              <w:rPr>
                <w:rStyle w:val="Hyperlink"/>
                <w:noProof/>
                <w:spacing w:val="1"/>
              </w:rPr>
              <w:t xml:space="preserve"> </w:t>
            </w:r>
            <w:r w:rsidRPr="00B506B9">
              <w:rPr>
                <w:rStyle w:val="Hyperlink"/>
                <w:noProof/>
              </w:rPr>
              <w:t>Priority</w:t>
            </w:r>
            <w:r>
              <w:rPr>
                <w:noProof/>
                <w:webHidden/>
              </w:rPr>
              <w:tab/>
            </w:r>
            <w:r>
              <w:rPr>
                <w:noProof/>
                <w:webHidden/>
              </w:rPr>
              <w:fldChar w:fldCharType="begin"/>
            </w:r>
            <w:r>
              <w:rPr>
                <w:noProof/>
                <w:webHidden/>
              </w:rPr>
              <w:instrText xml:space="preserve"> PAGEREF _Toc134696354 \h </w:instrText>
            </w:r>
            <w:r>
              <w:rPr>
                <w:noProof/>
                <w:webHidden/>
              </w:rPr>
            </w:r>
            <w:r>
              <w:rPr>
                <w:noProof/>
                <w:webHidden/>
              </w:rPr>
              <w:fldChar w:fldCharType="separate"/>
            </w:r>
            <w:r>
              <w:rPr>
                <w:noProof/>
                <w:webHidden/>
              </w:rPr>
              <w:t>27</w:t>
            </w:r>
            <w:r>
              <w:rPr>
                <w:noProof/>
                <w:webHidden/>
              </w:rPr>
              <w:fldChar w:fldCharType="end"/>
            </w:r>
          </w:hyperlink>
        </w:p>
        <w:p w14:paraId="1FCD226B" w14:textId="6BF7ABE3" w:rsidR="00565E28" w:rsidRDefault="00565E28">
          <w:pPr>
            <w:pStyle w:val="TOC3"/>
            <w:rPr>
              <w:rFonts w:asciiTheme="minorHAnsi" w:eastAsiaTheme="minorEastAsia" w:hAnsiTheme="minorHAnsi" w:cstheme="minorBidi"/>
              <w:noProof/>
              <w:color w:val="auto"/>
              <w:sz w:val="22"/>
              <w:szCs w:val="22"/>
            </w:rPr>
          </w:pPr>
          <w:hyperlink w:anchor="_Toc134696355" w:history="1">
            <w:r w:rsidRPr="00B506B9">
              <w:rPr>
                <w:rStyle w:val="Hyperlink"/>
                <w:noProof/>
              </w:rPr>
              <w:t>2.6.1.</w:t>
            </w:r>
            <w:r>
              <w:rPr>
                <w:rFonts w:asciiTheme="minorHAnsi" w:eastAsiaTheme="minorEastAsia" w:hAnsiTheme="minorHAnsi" w:cstheme="minorBidi"/>
                <w:noProof/>
                <w:color w:val="auto"/>
                <w:sz w:val="22"/>
                <w:szCs w:val="22"/>
              </w:rPr>
              <w:tab/>
            </w:r>
            <w:r w:rsidRPr="00B506B9">
              <w:rPr>
                <w:rStyle w:val="Hyperlink"/>
                <w:noProof/>
              </w:rPr>
              <w:t>Standalone Server</w:t>
            </w:r>
            <w:r>
              <w:rPr>
                <w:noProof/>
                <w:webHidden/>
              </w:rPr>
              <w:tab/>
            </w:r>
            <w:r>
              <w:rPr>
                <w:noProof/>
                <w:webHidden/>
              </w:rPr>
              <w:fldChar w:fldCharType="begin"/>
            </w:r>
            <w:r>
              <w:rPr>
                <w:noProof/>
                <w:webHidden/>
              </w:rPr>
              <w:instrText xml:space="preserve"> PAGEREF _Toc134696355 \h </w:instrText>
            </w:r>
            <w:r>
              <w:rPr>
                <w:noProof/>
                <w:webHidden/>
              </w:rPr>
            </w:r>
            <w:r>
              <w:rPr>
                <w:noProof/>
                <w:webHidden/>
              </w:rPr>
              <w:fldChar w:fldCharType="separate"/>
            </w:r>
            <w:r>
              <w:rPr>
                <w:noProof/>
                <w:webHidden/>
              </w:rPr>
              <w:t>27</w:t>
            </w:r>
            <w:r>
              <w:rPr>
                <w:noProof/>
                <w:webHidden/>
              </w:rPr>
              <w:fldChar w:fldCharType="end"/>
            </w:r>
          </w:hyperlink>
        </w:p>
        <w:p w14:paraId="1BAE2A35" w14:textId="5AF0EEF9" w:rsidR="00565E28" w:rsidRDefault="00565E28">
          <w:pPr>
            <w:pStyle w:val="TOC2"/>
            <w:rPr>
              <w:rFonts w:asciiTheme="minorHAnsi" w:eastAsiaTheme="minorEastAsia" w:hAnsiTheme="minorHAnsi" w:cstheme="minorBidi"/>
              <w:b w:val="0"/>
              <w:noProof/>
              <w:color w:val="auto"/>
              <w:sz w:val="22"/>
              <w:szCs w:val="22"/>
            </w:rPr>
          </w:pPr>
          <w:hyperlink w:anchor="_Toc134696356" w:history="1">
            <w:r w:rsidRPr="00B506B9">
              <w:rPr>
                <w:rStyle w:val="Hyperlink"/>
                <w:noProof/>
              </w:rPr>
              <w:t>2.7.</w:t>
            </w:r>
            <w:r>
              <w:rPr>
                <w:rFonts w:asciiTheme="minorHAnsi" w:eastAsiaTheme="minorEastAsia" w:hAnsiTheme="minorHAnsi" w:cstheme="minorBidi"/>
                <w:b w:val="0"/>
                <w:noProof/>
                <w:color w:val="auto"/>
                <w:sz w:val="22"/>
                <w:szCs w:val="22"/>
              </w:rPr>
              <w:tab/>
            </w:r>
            <w:r w:rsidRPr="00B506B9">
              <w:rPr>
                <w:rStyle w:val="Hyperlink"/>
                <w:noProof/>
                <w:spacing w:val="-3"/>
              </w:rPr>
              <w:t xml:space="preserve">Security, </w:t>
            </w:r>
            <w:r w:rsidRPr="00B506B9">
              <w:rPr>
                <w:rStyle w:val="Hyperlink"/>
                <w:noProof/>
              </w:rPr>
              <w:t xml:space="preserve">Data </w:t>
            </w:r>
            <w:r w:rsidRPr="00B506B9">
              <w:rPr>
                <w:rStyle w:val="Hyperlink"/>
                <w:noProof/>
                <w:spacing w:val="-3"/>
              </w:rPr>
              <w:t xml:space="preserve">Integrity, </w:t>
            </w:r>
            <w:r w:rsidRPr="00B506B9">
              <w:rPr>
                <w:rStyle w:val="Hyperlink"/>
                <w:noProof/>
              </w:rPr>
              <w:t>and Data Sensitivity Considerations</w:t>
            </w:r>
            <w:r>
              <w:rPr>
                <w:noProof/>
                <w:webHidden/>
              </w:rPr>
              <w:tab/>
            </w:r>
            <w:r>
              <w:rPr>
                <w:noProof/>
                <w:webHidden/>
              </w:rPr>
              <w:fldChar w:fldCharType="begin"/>
            </w:r>
            <w:r>
              <w:rPr>
                <w:noProof/>
                <w:webHidden/>
              </w:rPr>
              <w:instrText xml:space="preserve"> PAGEREF _Toc134696356 \h </w:instrText>
            </w:r>
            <w:r>
              <w:rPr>
                <w:noProof/>
                <w:webHidden/>
              </w:rPr>
            </w:r>
            <w:r>
              <w:rPr>
                <w:noProof/>
                <w:webHidden/>
              </w:rPr>
              <w:fldChar w:fldCharType="separate"/>
            </w:r>
            <w:r>
              <w:rPr>
                <w:noProof/>
                <w:webHidden/>
              </w:rPr>
              <w:t>28</w:t>
            </w:r>
            <w:r>
              <w:rPr>
                <w:noProof/>
                <w:webHidden/>
              </w:rPr>
              <w:fldChar w:fldCharType="end"/>
            </w:r>
          </w:hyperlink>
        </w:p>
        <w:p w14:paraId="0395E3BD" w14:textId="1626BD01" w:rsidR="00565E28" w:rsidRDefault="00565E28">
          <w:pPr>
            <w:pStyle w:val="TOC1"/>
            <w:rPr>
              <w:rFonts w:asciiTheme="minorHAnsi" w:eastAsiaTheme="minorEastAsia" w:hAnsiTheme="minorHAnsi" w:cstheme="minorBidi"/>
              <w:b w:val="0"/>
              <w:noProof/>
              <w:color w:val="auto"/>
              <w:sz w:val="22"/>
              <w:szCs w:val="22"/>
            </w:rPr>
          </w:pPr>
          <w:hyperlink w:anchor="_Toc134696357" w:history="1">
            <w:r w:rsidRPr="00B506B9">
              <w:rPr>
                <w:rStyle w:val="Hyperlink"/>
                <w:noProof/>
              </w:rPr>
              <w:t>3.</w:t>
            </w:r>
            <w:r>
              <w:rPr>
                <w:rFonts w:asciiTheme="minorHAnsi" w:eastAsiaTheme="minorEastAsia" w:hAnsiTheme="minorHAnsi" w:cstheme="minorBidi"/>
                <w:b w:val="0"/>
                <w:noProof/>
                <w:color w:val="auto"/>
                <w:sz w:val="22"/>
                <w:szCs w:val="22"/>
              </w:rPr>
              <w:tab/>
            </w:r>
            <w:r w:rsidRPr="00B506B9">
              <w:rPr>
                <w:rStyle w:val="Hyperlink"/>
                <w:noProof/>
              </w:rPr>
              <w:t>VIX General</w:t>
            </w:r>
            <w:r w:rsidRPr="00B506B9">
              <w:rPr>
                <w:rStyle w:val="Hyperlink"/>
                <w:noProof/>
                <w:spacing w:val="-2"/>
              </w:rPr>
              <w:t xml:space="preserve"> </w:t>
            </w:r>
            <w:r w:rsidRPr="00B506B9">
              <w:rPr>
                <w:rStyle w:val="Hyperlink"/>
                <w:noProof/>
              </w:rPr>
              <w:t>Operations</w:t>
            </w:r>
            <w:r>
              <w:rPr>
                <w:noProof/>
                <w:webHidden/>
              </w:rPr>
              <w:tab/>
            </w:r>
            <w:r>
              <w:rPr>
                <w:noProof/>
                <w:webHidden/>
              </w:rPr>
              <w:fldChar w:fldCharType="begin"/>
            </w:r>
            <w:r>
              <w:rPr>
                <w:noProof/>
                <w:webHidden/>
              </w:rPr>
              <w:instrText xml:space="preserve"> PAGEREF _Toc134696357 \h </w:instrText>
            </w:r>
            <w:r>
              <w:rPr>
                <w:noProof/>
                <w:webHidden/>
              </w:rPr>
            </w:r>
            <w:r>
              <w:rPr>
                <w:noProof/>
                <w:webHidden/>
              </w:rPr>
              <w:fldChar w:fldCharType="separate"/>
            </w:r>
            <w:r>
              <w:rPr>
                <w:noProof/>
                <w:webHidden/>
              </w:rPr>
              <w:t>30</w:t>
            </w:r>
            <w:r>
              <w:rPr>
                <w:noProof/>
                <w:webHidden/>
              </w:rPr>
              <w:fldChar w:fldCharType="end"/>
            </w:r>
          </w:hyperlink>
        </w:p>
        <w:p w14:paraId="284E6AC8" w14:textId="06C21024" w:rsidR="00565E28" w:rsidRDefault="00565E28">
          <w:pPr>
            <w:pStyle w:val="TOC2"/>
            <w:rPr>
              <w:rFonts w:asciiTheme="minorHAnsi" w:eastAsiaTheme="minorEastAsia" w:hAnsiTheme="minorHAnsi" w:cstheme="minorBidi"/>
              <w:b w:val="0"/>
              <w:noProof/>
              <w:color w:val="auto"/>
              <w:sz w:val="22"/>
              <w:szCs w:val="22"/>
            </w:rPr>
          </w:pPr>
          <w:hyperlink w:anchor="_Toc134696358" w:history="1">
            <w:r w:rsidRPr="00B506B9">
              <w:rPr>
                <w:rStyle w:val="Hyperlink"/>
                <w:noProof/>
              </w:rPr>
              <w:t>3.1.</w:t>
            </w:r>
            <w:r>
              <w:rPr>
                <w:rFonts w:asciiTheme="minorHAnsi" w:eastAsiaTheme="minorEastAsia" w:hAnsiTheme="minorHAnsi" w:cstheme="minorBidi"/>
                <w:b w:val="0"/>
                <w:noProof/>
                <w:color w:val="auto"/>
                <w:sz w:val="22"/>
                <w:szCs w:val="22"/>
              </w:rPr>
              <w:tab/>
            </w:r>
            <w:r w:rsidRPr="00B506B9">
              <w:rPr>
                <w:rStyle w:val="Hyperlink"/>
                <w:noProof/>
              </w:rPr>
              <w:t>VIX General Operations</w:t>
            </w:r>
            <w:r w:rsidRPr="00B506B9">
              <w:rPr>
                <w:rStyle w:val="Hyperlink"/>
                <w:noProof/>
                <w:spacing w:val="-1"/>
              </w:rPr>
              <w:t xml:space="preserve"> </w:t>
            </w:r>
            <w:r w:rsidRPr="00B506B9">
              <w:rPr>
                <w:rStyle w:val="Hyperlink"/>
                <w:noProof/>
              </w:rPr>
              <w:t>Overview</w:t>
            </w:r>
            <w:r>
              <w:rPr>
                <w:noProof/>
                <w:webHidden/>
              </w:rPr>
              <w:tab/>
            </w:r>
            <w:r>
              <w:rPr>
                <w:noProof/>
                <w:webHidden/>
              </w:rPr>
              <w:fldChar w:fldCharType="begin"/>
            </w:r>
            <w:r>
              <w:rPr>
                <w:noProof/>
                <w:webHidden/>
              </w:rPr>
              <w:instrText xml:space="preserve"> PAGEREF _Toc134696358 \h </w:instrText>
            </w:r>
            <w:r>
              <w:rPr>
                <w:noProof/>
                <w:webHidden/>
              </w:rPr>
            </w:r>
            <w:r>
              <w:rPr>
                <w:noProof/>
                <w:webHidden/>
              </w:rPr>
              <w:fldChar w:fldCharType="separate"/>
            </w:r>
            <w:r>
              <w:rPr>
                <w:noProof/>
                <w:webHidden/>
              </w:rPr>
              <w:t>30</w:t>
            </w:r>
            <w:r>
              <w:rPr>
                <w:noProof/>
                <w:webHidden/>
              </w:rPr>
              <w:fldChar w:fldCharType="end"/>
            </w:r>
          </w:hyperlink>
        </w:p>
        <w:p w14:paraId="63633912" w14:textId="113E4936" w:rsidR="00565E28" w:rsidRDefault="00565E28">
          <w:pPr>
            <w:pStyle w:val="TOC2"/>
            <w:rPr>
              <w:rFonts w:asciiTheme="minorHAnsi" w:eastAsiaTheme="minorEastAsia" w:hAnsiTheme="minorHAnsi" w:cstheme="minorBidi"/>
              <w:b w:val="0"/>
              <w:noProof/>
              <w:color w:val="auto"/>
              <w:sz w:val="22"/>
              <w:szCs w:val="22"/>
            </w:rPr>
          </w:pPr>
          <w:hyperlink w:anchor="_Toc134696359" w:history="1">
            <w:r w:rsidRPr="00B506B9">
              <w:rPr>
                <w:rStyle w:val="Hyperlink"/>
                <w:noProof/>
              </w:rPr>
              <w:t>3.2.</w:t>
            </w:r>
            <w:r>
              <w:rPr>
                <w:rFonts w:asciiTheme="minorHAnsi" w:eastAsiaTheme="minorEastAsia" w:hAnsiTheme="minorHAnsi" w:cstheme="minorBidi"/>
                <w:b w:val="0"/>
                <w:noProof/>
                <w:color w:val="auto"/>
                <w:sz w:val="22"/>
                <w:szCs w:val="22"/>
              </w:rPr>
              <w:tab/>
            </w:r>
            <w:r w:rsidRPr="00B506B9">
              <w:rPr>
                <w:rStyle w:val="Hyperlink"/>
                <w:noProof/>
              </w:rPr>
              <w:t>The VIX and the VistA Site</w:t>
            </w:r>
            <w:r w:rsidRPr="00B506B9">
              <w:rPr>
                <w:rStyle w:val="Hyperlink"/>
                <w:noProof/>
                <w:spacing w:val="-20"/>
              </w:rPr>
              <w:t xml:space="preserve"> </w:t>
            </w:r>
            <w:r w:rsidRPr="00B506B9">
              <w:rPr>
                <w:rStyle w:val="Hyperlink"/>
                <w:noProof/>
              </w:rPr>
              <w:t>Service</w:t>
            </w:r>
            <w:r>
              <w:rPr>
                <w:noProof/>
                <w:webHidden/>
              </w:rPr>
              <w:tab/>
            </w:r>
            <w:r>
              <w:rPr>
                <w:noProof/>
                <w:webHidden/>
              </w:rPr>
              <w:fldChar w:fldCharType="begin"/>
            </w:r>
            <w:r>
              <w:rPr>
                <w:noProof/>
                <w:webHidden/>
              </w:rPr>
              <w:instrText xml:space="preserve"> PAGEREF _Toc134696359 \h </w:instrText>
            </w:r>
            <w:r>
              <w:rPr>
                <w:noProof/>
                <w:webHidden/>
              </w:rPr>
            </w:r>
            <w:r>
              <w:rPr>
                <w:noProof/>
                <w:webHidden/>
              </w:rPr>
              <w:fldChar w:fldCharType="separate"/>
            </w:r>
            <w:r>
              <w:rPr>
                <w:noProof/>
                <w:webHidden/>
              </w:rPr>
              <w:t>30</w:t>
            </w:r>
            <w:r>
              <w:rPr>
                <w:noProof/>
                <w:webHidden/>
              </w:rPr>
              <w:fldChar w:fldCharType="end"/>
            </w:r>
          </w:hyperlink>
        </w:p>
        <w:p w14:paraId="70914D24" w14:textId="4DD045DA" w:rsidR="00565E28" w:rsidRDefault="00565E28">
          <w:pPr>
            <w:pStyle w:val="TOC2"/>
            <w:rPr>
              <w:rFonts w:asciiTheme="minorHAnsi" w:eastAsiaTheme="minorEastAsia" w:hAnsiTheme="minorHAnsi" w:cstheme="minorBidi"/>
              <w:b w:val="0"/>
              <w:noProof/>
              <w:color w:val="auto"/>
              <w:sz w:val="22"/>
              <w:szCs w:val="22"/>
            </w:rPr>
          </w:pPr>
          <w:hyperlink w:anchor="_Toc134696360" w:history="1">
            <w:r w:rsidRPr="00B506B9">
              <w:rPr>
                <w:rStyle w:val="Hyperlink"/>
                <w:noProof/>
              </w:rPr>
              <w:t>3.3.</w:t>
            </w:r>
            <w:r>
              <w:rPr>
                <w:rFonts w:asciiTheme="minorHAnsi" w:eastAsiaTheme="minorEastAsia" w:hAnsiTheme="minorHAnsi" w:cstheme="minorBidi"/>
                <w:b w:val="0"/>
                <w:noProof/>
                <w:color w:val="auto"/>
                <w:sz w:val="22"/>
                <w:szCs w:val="22"/>
              </w:rPr>
              <w:tab/>
            </w:r>
            <w:r w:rsidRPr="00B506B9">
              <w:rPr>
                <w:rStyle w:val="Hyperlink"/>
                <w:noProof/>
              </w:rPr>
              <w:t xml:space="preserve">Using the VIX </w:t>
            </w:r>
            <w:r w:rsidRPr="00B506B9">
              <w:rPr>
                <w:rStyle w:val="Hyperlink"/>
                <w:noProof/>
                <w:spacing w:val="-3"/>
              </w:rPr>
              <w:t>Transaction</w:t>
            </w:r>
            <w:r w:rsidRPr="00B506B9">
              <w:rPr>
                <w:rStyle w:val="Hyperlink"/>
                <w:noProof/>
                <w:spacing w:val="2"/>
              </w:rPr>
              <w:t xml:space="preserve"> </w:t>
            </w:r>
            <w:r w:rsidRPr="00B506B9">
              <w:rPr>
                <w:rStyle w:val="Hyperlink"/>
                <w:noProof/>
              </w:rPr>
              <w:t>Log</w:t>
            </w:r>
            <w:r>
              <w:rPr>
                <w:noProof/>
                <w:webHidden/>
              </w:rPr>
              <w:tab/>
            </w:r>
            <w:r>
              <w:rPr>
                <w:noProof/>
                <w:webHidden/>
              </w:rPr>
              <w:fldChar w:fldCharType="begin"/>
            </w:r>
            <w:r>
              <w:rPr>
                <w:noProof/>
                <w:webHidden/>
              </w:rPr>
              <w:instrText xml:space="preserve"> PAGEREF _Toc134696360 \h </w:instrText>
            </w:r>
            <w:r>
              <w:rPr>
                <w:noProof/>
                <w:webHidden/>
              </w:rPr>
            </w:r>
            <w:r>
              <w:rPr>
                <w:noProof/>
                <w:webHidden/>
              </w:rPr>
              <w:fldChar w:fldCharType="separate"/>
            </w:r>
            <w:r>
              <w:rPr>
                <w:noProof/>
                <w:webHidden/>
              </w:rPr>
              <w:t>31</w:t>
            </w:r>
            <w:r>
              <w:rPr>
                <w:noProof/>
                <w:webHidden/>
              </w:rPr>
              <w:fldChar w:fldCharType="end"/>
            </w:r>
          </w:hyperlink>
        </w:p>
        <w:p w14:paraId="1149439C" w14:textId="561CEDA8" w:rsidR="00565E28" w:rsidRDefault="00565E28">
          <w:pPr>
            <w:pStyle w:val="TOC3"/>
            <w:rPr>
              <w:rFonts w:asciiTheme="minorHAnsi" w:eastAsiaTheme="minorEastAsia" w:hAnsiTheme="minorHAnsi" w:cstheme="minorBidi"/>
              <w:noProof/>
              <w:color w:val="auto"/>
              <w:sz w:val="22"/>
              <w:szCs w:val="22"/>
            </w:rPr>
          </w:pPr>
          <w:hyperlink w:anchor="_Toc134696361" w:history="1">
            <w:r w:rsidRPr="00B506B9">
              <w:rPr>
                <w:rStyle w:val="Hyperlink"/>
                <w:noProof/>
              </w:rPr>
              <w:t>3.3.1.</w:t>
            </w:r>
            <w:r>
              <w:rPr>
                <w:rFonts w:asciiTheme="minorHAnsi" w:eastAsiaTheme="minorEastAsia" w:hAnsiTheme="minorHAnsi" w:cstheme="minorBidi"/>
                <w:noProof/>
                <w:color w:val="auto"/>
                <w:sz w:val="22"/>
                <w:szCs w:val="22"/>
              </w:rPr>
              <w:tab/>
            </w:r>
            <w:r w:rsidRPr="00B506B9">
              <w:rPr>
                <w:rStyle w:val="Hyperlink"/>
                <w:noProof/>
              </w:rPr>
              <w:t xml:space="preserve">VIX Transaction </w:t>
            </w:r>
            <w:r w:rsidRPr="00B506B9">
              <w:rPr>
                <w:rStyle w:val="Hyperlink"/>
                <w:noProof/>
                <w:spacing w:val="-2"/>
              </w:rPr>
              <w:t>Log</w:t>
            </w:r>
            <w:r w:rsidRPr="00B506B9">
              <w:rPr>
                <w:rStyle w:val="Hyperlink"/>
                <w:noProof/>
                <w:spacing w:val="-5"/>
              </w:rPr>
              <w:t xml:space="preserve"> </w:t>
            </w:r>
            <w:r w:rsidRPr="00B506B9">
              <w:rPr>
                <w:rStyle w:val="Hyperlink"/>
                <w:noProof/>
              </w:rPr>
              <w:t>Fields</w:t>
            </w:r>
            <w:r>
              <w:rPr>
                <w:noProof/>
                <w:webHidden/>
              </w:rPr>
              <w:tab/>
            </w:r>
            <w:r>
              <w:rPr>
                <w:noProof/>
                <w:webHidden/>
              </w:rPr>
              <w:fldChar w:fldCharType="begin"/>
            </w:r>
            <w:r>
              <w:rPr>
                <w:noProof/>
                <w:webHidden/>
              </w:rPr>
              <w:instrText xml:space="preserve"> PAGEREF _Toc134696361 \h </w:instrText>
            </w:r>
            <w:r>
              <w:rPr>
                <w:noProof/>
                <w:webHidden/>
              </w:rPr>
            </w:r>
            <w:r>
              <w:rPr>
                <w:noProof/>
                <w:webHidden/>
              </w:rPr>
              <w:fldChar w:fldCharType="separate"/>
            </w:r>
            <w:r>
              <w:rPr>
                <w:noProof/>
                <w:webHidden/>
              </w:rPr>
              <w:t>32</w:t>
            </w:r>
            <w:r>
              <w:rPr>
                <w:noProof/>
                <w:webHidden/>
              </w:rPr>
              <w:fldChar w:fldCharType="end"/>
            </w:r>
          </w:hyperlink>
        </w:p>
        <w:p w14:paraId="42B36FF1" w14:textId="4876256E" w:rsidR="00565E28" w:rsidRDefault="00565E28">
          <w:pPr>
            <w:pStyle w:val="TOC3"/>
            <w:rPr>
              <w:rFonts w:asciiTheme="minorHAnsi" w:eastAsiaTheme="minorEastAsia" w:hAnsiTheme="minorHAnsi" w:cstheme="minorBidi"/>
              <w:noProof/>
              <w:color w:val="auto"/>
              <w:sz w:val="22"/>
              <w:szCs w:val="22"/>
            </w:rPr>
          </w:pPr>
          <w:hyperlink w:anchor="_Toc134696362" w:history="1">
            <w:r w:rsidRPr="00B506B9">
              <w:rPr>
                <w:rStyle w:val="Hyperlink"/>
                <w:noProof/>
              </w:rPr>
              <w:t>3.3.2.</w:t>
            </w:r>
            <w:r>
              <w:rPr>
                <w:rFonts w:asciiTheme="minorHAnsi" w:eastAsiaTheme="minorEastAsia" w:hAnsiTheme="minorHAnsi" w:cstheme="minorBidi"/>
                <w:noProof/>
                <w:color w:val="auto"/>
                <w:sz w:val="22"/>
                <w:szCs w:val="22"/>
              </w:rPr>
              <w:tab/>
            </w:r>
            <w:r w:rsidRPr="00B506B9">
              <w:rPr>
                <w:rStyle w:val="Hyperlink"/>
                <w:noProof/>
              </w:rPr>
              <w:t xml:space="preserve">VIX Transaction </w:t>
            </w:r>
            <w:r w:rsidRPr="00B506B9">
              <w:rPr>
                <w:rStyle w:val="Hyperlink"/>
                <w:noProof/>
                <w:spacing w:val="-2"/>
              </w:rPr>
              <w:t xml:space="preserve">Log </w:t>
            </w:r>
            <w:r w:rsidRPr="00B506B9">
              <w:rPr>
                <w:rStyle w:val="Hyperlink"/>
                <w:noProof/>
              </w:rPr>
              <w:t>Fields (Export</w:t>
            </w:r>
            <w:r w:rsidRPr="00B506B9">
              <w:rPr>
                <w:rStyle w:val="Hyperlink"/>
                <w:noProof/>
                <w:spacing w:val="-10"/>
              </w:rPr>
              <w:t xml:space="preserve"> </w:t>
            </w:r>
            <w:r w:rsidRPr="00B506B9">
              <w:rPr>
                <w:rStyle w:val="Hyperlink"/>
                <w:noProof/>
              </w:rPr>
              <w:t>Only)</w:t>
            </w:r>
            <w:r>
              <w:rPr>
                <w:noProof/>
                <w:webHidden/>
              </w:rPr>
              <w:tab/>
            </w:r>
            <w:r>
              <w:rPr>
                <w:noProof/>
                <w:webHidden/>
              </w:rPr>
              <w:fldChar w:fldCharType="begin"/>
            </w:r>
            <w:r>
              <w:rPr>
                <w:noProof/>
                <w:webHidden/>
              </w:rPr>
              <w:instrText xml:space="preserve"> PAGEREF _Toc134696362 \h </w:instrText>
            </w:r>
            <w:r>
              <w:rPr>
                <w:noProof/>
                <w:webHidden/>
              </w:rPr>
            </w:r>
            <w:r>
              <w:rPr>
                <w:noProof/>
                <w:webHidden/>
              </w:rPr>
              <w:fldChar w:fldCharType="separate"/>
            </w:r>
            <w:r>
              <w:rPr>
                <w:noProof/>
                <w:webHidden/>
              </w:rPr>
              <w:t>34</w:t>
            </w:r>
            <w:r>
              <w:rPr>
                <w:noProof/>
                <w:webHidden/>
              </w:rPr>
              <w:fldChar w:fldCharType="end"/>
            </w:r>
          </w:hyperlink>
        </w:p>
        <w:p w14:paraId="78DA5A32" w14:textId="1DD23439" w:rsidR="00565E28" w:rsidRDefault="00565E28">
          <w:pPr>
            <w:pStyle w:val="TOC3"/>
            <w:rPr>
              <w:rFonts w:asciiTheme="minorHAnsi" w:eastAsiaTheme="minorEastAsia" w:hAnsiTheme="minorHAnsi" w:cstheme="minorBidi"/>
              <w:noProof/>
              <w:color w:val="auto"/>
              <w:sz w:val="22"/>
              <w:szCs w:val="22"/>
            </w:rPr>
          </w:pPr>
          <w:hyperlink w:anchor="_Toc134696363" w:history="1">
            <w:r w:rsidRPr="00B506B9">
              <w:rPr>
                <w:rStyle w:val="Hyperlink"/>
                <w:noProof/>
              </w:rPr>
              <w:t>3.3.3.</w:t>
            </w:r>
            <w:r>
              <w:rPr>
                <w:rFonts w:asciiTheme="minorHAnsi" w:eastAsiaTheme="minorEastAsia" w:hAnsiTheme="minorHAnsi" w:cstheme="minorBidi"/>
                <w:noProof/>
                <w:color w:val="auto"/>
                <w:sz w:val="22"/>
                <w:szCs w:val="22"/>
              </w:rPr>
              <w:tab/>
            </w:r>
            <w:r w:rsidRPr="00B506B9">
              <w:rPr>
                <w:rStyle w:val="Hyperlink"/>
                <w:noProof/>
              </w:rPr>
              <w:t>Log Collector</w:t>
            </w:r>
            <w:r w:rsidRPr="00B506B9">
              <w:rPr>
                <w:rStyle w:val="Hyperlink"/>
                <w:noProof/>
                <w:spacing w:val="-3"/>
              </w:rPr>
              <w:t xml:space="preserve"> </w:t>
            </w:r>
            <w:r w:rsidRPr="00B506B9">
              <w:rPr>
                <w:rStyle w:val="Hyperlink"/>
                <w:noProof/>
              </w:rPr>
              <w:t>Service</w:t>
            </w:r>
            <w:r>
              <w:rPr>
                <w:noProof/>
                <w:webHidden/>
              </w:rPr>
              <w:tab/>
            </w:r>
            <w:r>
              <w:rPr>
                <w:noProof/>
                <w:webHidden/>
              </w:rPr>
              <w:fldChar w:fldCharType="begin"/>
            </w:r>
            <w:r>
              <w:rPr>
                <w:noProof/>
                <w:webHidden/>
              </w:rPr>
              <w:instrText xml:space="preserve"> PAGEREF _Toc134696363 \h </w:instrText>
            </w:r>
            <w:r>
              <w:rPr>
                <w:noProof/>
                <w:webHidden/>
              </w:rPr>
            </w:r>
            <w:r>
              <w:rPr>
                <w:noProof/>
                <w:webHidden/>
              </w:rPr>
              <w:fldChar w:fldCharType="separate"/>
            </w:r>
            <w:r>
              <w:rPr>
                <w:noProof/>
                <w:webHidden/>
              </w:rPr>
              <w:t>35</w:t>
            </w:r>
            <w:r>
              <w:rPr>
                <w:noProof/>
                <w:webHidden/>
              </w:rPr>
              <w:fldChar w:fldCharType="end"/>
            </w:r>
          </w:hyperlink>
        </w:p>
        <w:p w14:paraId="6BC334B6" w14:textId="58CF3D0A" w:rsidR="00565E28" w:rsidRDefault="00565E28">
          <w:pPr>
            <w:pStyle w:val="TOC2"/>
            <w:rPr>
              <w:rFonts w:asciiTheme="minorHAnsi" w:eastAsiaTheme="minorEastAsia" w:hAnsiTheme="minorHAnsi" w:cstheme="minorBidi"/>
              <w:b w:val="0"/>
              <w:noProof/>
              <w:color w:val="auto"/>
              <w:sz w:val="22"/>
              <w:szCs w:val="22"/>
            </w:rPr>
          </w:pPr>
          <w:hyperlink w:anchor="_Toc134696364" w:history="1">
            <w:r w:rsidRPr="00B506B9">
              <w:rPr>
                <w:rStyle w:val="Hyperlink"/>
                <w:noProof/>
              </w:rPr>
              <w:t>3.4.</w:t>
            </w:r>
            <w:r>
              <w:rPr>
                <w:rFonts w:asciiTheme="minorHAnsi" w:eastAsiaTheme="minorEastAsia" w:hAnsiTheme="minorHAnsi" w:cstheme="minorBidi"/>
                <w:b w:val="0"/>
                <w:noProof/>
                <w:color w:val="auto"/>
                <w:sz w:val="22"/>
                <w:szCs w:val="22"/>
              </w:rPr>
              <w:tab/>
            </w:r>
            <w:r w:rsidRPr="00B506B9">
              <w:rPr>
                <w:rStyle w:val="Hyperlink"/>
                <w:noProof/>
              </w:rPr>
              <w:t>VIX Data Retention and</w:t>
            </w:r>
            <w:r w:rsidRPr="00B506B9">
              <w:rPr>
                <w:rStyle w:val="Hyperlink"/>
                <w:noProof/>
                <w:spacing w:val="-5"/>
              </w:rPr>
              <w:t xml:space="preserve"> </w:t>
            </w:r>
            <w:r w:rsidRPr="00B506B9">
              <w:rPr>
                <w:rStyle w:val="Hyperlink"/>
                <w:noProof/>
              </w:rPr>
              <w:t>Purges</w:t>
            </w:r>
            <w:r>
              <w:rPr>
                <w:noProof/>
                <w:webHidden/>
              </w:rPr>
              <w:tab/>
            </w:r>
            <w:r>
              <w:rPr>
                <w:noProof/>
                <w:webHidden/>
              </w:rPr>
              <w:fldChar w:fldCharType="begin"/>
            </w:r>
            <w:r>
              <w:rPr>
                <w:noProof/>
                <w:webHidden/>
              </w:rPr>
              <w:instrText xml:space="preserve"> PAGEREF _Toc134696364 \h </w:instrText>
            </w:r>
            <w:r>
              <w:rPr>
                <w:noProof/>
                <w:webHidden/>
              </w:rPr>
            </w:r>
            <w:r>
              <w:rPr>
                <w:noProof/>
                <w:webHidden/>
              </w:rPr>
              <w:fldChar w:fldCharType="separate"/>
            </w:r>
            <w:r>
              <w:rPr>
                <w:noProof/>
                <w:webHidden/>
              </w:rPr>
              <w:t>36</w:t>
            </w:r>
            <w:r>
              <w:rPr>
                <w:noProof/>
                <w:webHidden/>
              </w:rPr>
              <w:fldChar w:fldCharType="end"/>
            </w:r>
          </w:hyperlink>
        </w:p>
        <w:p w14:paraId="3ACA1065" w14:textId="1FC34DE3" w:rsidR="00565E28" w:rsidRDefault="00565E28">
          <w:pPr>
            <w:pStyle w:val="TOC2"/>
            <w:rPr>
              <w:rFonts w:asciiTheme="minorHAnsi" w:eastAsiaTheme="minorEastAsia" w:hAnsiTheme="minorHAnsi" w:cstheme="minorBidi"/>
              <w:b w:val="0"/>
              <w:noProof/>
              <w:color w:val="auto"/>
              <w:sz w:val="22"/>
              <w:szCs w:val="22"/>
            </w:rPr>
          </w:pPr>
          <w:hyperlink w:anchor="_Toc134696365" w:history="1">
            <w:r w:rsidRPr="00B506B9">
              <w:rPr>
                <w:rStyle w:val="Hyperlink"/>
                <w:noProof/>
              </w:rPr>
              <w:t>3.5.</w:t>
            </w:r>
            <w:r>
              <w:rPr>
                <w:rFonts w:asciiTheme="minorHAnsi" w:eastAsiaTheme="minorEastAsia" w:hAnsiTheme="minorHAnsi" w:cstheme="minorBidi"/>
                <w:b w:val="0"/>
                <w:noProof/>
                <w:color w:val="auto"/>
                <w:sz w:val="22"/>
                <w:szCs w:val="22"/>
              </w:rPr>
              <w:tab/>
            </w:r>
            <w:r w:rsidRPr="00B506B9">
              <w:rPr>
                <w:rStyle w:val="Hyperlink"/>
                <w:noProof/>
              </w:rPr>
              <w:t>VIX Startup and Shutdown</w:t>
            </w:r>
            <w:r>
              <w:rPr>
                <w:noProof/>
                <w:webHidden/>
              </w:rPr>
              <w:tab/>
            </w:r>
            <w:r>
              <w:rPr>
                <w:noProof/>
                <w:webHidden/>
              </w:rPr>
              <w:fldChar w:fldCharType="begin"/>
            </w:r>
            <w:r>
              <w:rPr>
                <w:noProof/>
                <w:webHidden/>
              </w:rPr>
              <w:instrText xml:space="preserve"> PAGEREF _Toc134696365 \h </w:instrText>
            </w:r>
            <w:r>
              <w:rPr>
                <w:noProof/>
                <w:webHidden/>
              </w:rPr>
            </w:r>
            <w:r>
              <w:rPr>
                <w:noProof/>
                <w:webHidden/>
              </w:rPr>
              <w:fldChar w:fldCharType="separate"/>
            </w:r>
            <w:r>
              <w:rPr>
                <w:noProof/>
                <w:webHidden/>
              </w:rPr>
              <w:t>36</w:t>
            </w:r>
            <w:r>
              <w:rPr>
                <w:noProof/>
                <w:webHidden/>
              </w:rPr>
              <w:fldChar w:fldCharType="end"/>
            </w:r>
          </w:hyperlink>
        </w:p>
        <w:p w14:paraId="74E3CA48" w14:textId="48E643B5" w:rsidR="00565E28" w:rsidRDefault="00565E28">
          <w:pPr>
            <w:pStyle w:val="TOC2"/>
            <w:rPr>
              <w:rFonts w:asciiTheme="minorHAnsi" w:eastAsiaTheme="minorEastAsia" w:hAnsiTheme="minorHAnsi" w:cstheme="minorBidi"/>
              <w:b w:val="0"/>
              <w:noProof/>
              <w:color w:val="auto"/>
              <w:sz w:val="22"/>
              <w:szCs w:val="22"/>
            </w:rPr>
          </w:pPr>
          <w:hyperlink w:anchor="_Toc134696366" w:history="1">
            <w:r w:rsidRPr="00B506B9">
              <w:rPr>
                <w:rStyle w:val="Hyperlink"/>
                <w:noProof/>
              </w:rPr>
              <w:t>3.6.</w:t>
            </w:r>
            <w:r>
              <w:rPr>
                <w:rFonts w:asciiTheme="minorHAnsi" w:eastAsiaTheme="minorEastAsia" w:hAnsiTheme="minorHAnsi" w:cstheme="minorBidi"/>
                <w:b w:val="0"/>
                <w:noProof/>
                <w:color w:val="auto"/>
                <w:sz w:val="22"/>
                <w:szCs w:val="22"/>
              </w:rPr>
              <w:tab/>
            </w:r>
            <w:r w:rsidRPr="00B506B9">
              <w:rPr>
                <w:rStyle w:val="Hyperlink"/>
                <w:noProof/>
              </w:rPr>
              <w:t>Monitoring/Maintaining the</w:t>
            </w:r>
            <w:r w:rsidRPr="00B506B9">
              <w:rPr>
                <w:rStyle w:val="Hyperlink"/>
                <w:noProof/>
                <w:spacing w:val="-1"/>
              </w:rPr>
              <w:t xml:space="preserve"> </w:t>
            </w:r>
            <w:r w:rsidRPr="00B506B9">
              <w:rPr>
                <w:rStyle w:val="Hyperlink"/>
                <w:noProof/>
              </w:rPr>
              <w:t>VIX</w:t>
            </w:r>
            <w:r>
              <w:rPr>
                <w:noProof/>
                <w:webHidden/>
              </w:rPr>
              <w:tab/>
            </w:r>
            <w:r>
              <w:rPr>
                <w:noProof/>
                <w:webHidden/>
              </w:rPr>
              <w:fldChar w:fldCharType="begin"/>
            </w:r>
            <w:r>
              <w:rPr>
                <w:noProof/>
                <w:webHidden/>
              </w:rPr>
              <w:instrText xml:space="preserve"> PAGEREF _Toc134696366 \h </w:instrText>
            </w:r>
            <w:r>
              <w:rPr>
                <w:noProof/>
                <w:webHidden/>
              </w:rPr>
            </w:r>
            <w:r>
              <w:rPr>
                <w:noProof/>
                <w:webHidden/>
              </w:rPr>
              <w:fldChar w:fldCharType="separate"/>
            </w:r>
            <w:r>
              <w:rPr>
                <w:noProof/>
                <w:webHidden/>
              </w:rPr>
              <w:t>37</w:t>
            </w:r>
            <w:r>
              <w:rPr>
                <w:noProof/>
                <w:webHidden/>
              </w:rPr>
              <w:fldChar w:fldCharType="end"/>
            </w:r>
          </w:hyperlink>
        </w:p>
        <w:p w14:paraId="61D412F5" w14:textId="7B0F0D38" w:rsidR="00565E28" w:rsidRDefault="00565E28">
          <w:pPr>
            <w:pStyle w:val="TOC3"/>
            <w:rPr>
              <w:rFonts w:asciiTheme="minorHAnsi" w:eastAsiaTheme="minorEastAsia" w:hAnsiTheme="minorHAnsi" w:cstheme="minorBidi"/>
              <w:noProof/>
              <w:color w:val="auto"/>
              <w:sz w:val="22"/>
              <w:szCs w:val="22"/>
            </w:rPr>
          </w:pPr>
          <w:hyperlink w:anchor="_Toc134696367" w:history="1">
            <w:r w:rsidRPr="00B506B9">
              <w:rPr>
                <w:rStyle w:val="Hyperlink"/>
                <w:noProof/>
              </w:rPr>
              <w:t>3.6.1.</w:t>
            </w:r>
            <w:r>
              <w:rPr>
                <w:rFonts w:asciiTheme="minorHAnsi" w:eastAsiaTheme="minorEastAsia" w:hAnsiTheme="minorHAnsi" w:cstheme="minorBidi"/>
                <w:noProof/>
                <w:color w:val="auto"/>
                <w:sz w:val="22"/>
                <w:szCs w:val="22"/>
              </w:rPr>
              <w:tab/>
            </w:r>
            <w:r w:rsidRPr="00B506B9">
              <w:rPr>
                <w:rStyle w:val="Hyperlink"/>
                <w:noProof/>
              </w:rPr>
              <w:t>Checking the VIX Service</w:t>
            </w:r>
            <w:r>
              <w:rPr>
                <w:noProof/>
                <w:webHidden/>
              </w:rPr>
              <w:tab/>
            </w:r>
            <w:r>
              <w:rPr>
                <w:noProof/>
                <w:webHidden/>
              </w:rPr>
              <w:fldChar w:fldCharType="begin"/>
            </w:r>
            <w:r>
              <w:rPr>
                <w:noProof/>
                <w:webHidden/>
              </w:rPr>
              <w:instrText xml:space="preserve"> PAGEREF _Toc134696367 \h </w:instrText>
            </w:r>
            <w:r>
              <w:rPr>
                <w:noProof/>
                <w:webHidden/>
              </w:rPr>
            </w:r>
            <w:r>
              <w:rPr>
                <w:noProof/>
                <w:webHidden/>
              </w:rPr>
              <w:fldChar w:fldCharType="separate"/>
            </w:r>
            <w:r>
              <w:rPr>
                <w:noProof/>
                <w:webHidden/>
              </w:rPr>
              <w:t>37</w:t>
            </w:r>
            <w:r>
              <w:rPr>
                <w:noProof/>
                <w:webHidden/>
              </w:rPr>
              <w:fldChar w:fldCharType="end"/>
            </w:r>
          </w:hyperlink>
        </w:p>
        <w:p w14:paraId="1FE822F0" w14:textId="64EDE515" w:rsidR="00565E28" w:rsidRDefault="00565E28">
          <w:pPr>
            <w:pStyle w:val="TOC2"/>
            <w:rPr>
              <w:rFonts w:asciiTheme="minorHAnsi" w:eastAsiaTheme="minorEastAsia" w:hAnsiTheme="minorHAnsi" w:cstheme="minorBidi"/>
              <w:b w:val="0"/>
              <w:noProof/>
              <w:color w:val="auto"/>
              <w:sz w:val="22"/>
              <w:szCs w:val="22"/>
            </w:rPr>
          </w:pPr>
          <w:hyperlink w:anchor="_Toc134696368" w:history="1">
            <w:r w:rsidRPr="00B506B9">
              <w:rPr>
                <w:rStyle w:val="Hyperlink"/>
                <w:noProof/>
              </w:rPr>
              <w:t>3.7.</w:t>
            </w:r>
            <w:r>
              <w:rPr>
                <w:rFonts w:asciiTheme="minorHAnsi" w:eastAsiaTheme="minorEastAsia" w:hAnsiTheme="minorHAnsi" w:cstheme="minorBidi"/>
                <w:b w:val="0"/>
                <w:noProof/>
                <w:color w:val="auto"/>
                <w:sz w:val="22"/>
                <w:szCs w:val="22"/>
              </w:rPr>
              <w:tab/>
            </w:r>
            <w:r w:rsidRPr="00B506B9">
              <w:rPr>
                <w:rStyle w:val="Hyperlink"/>
                <w:noProof/>
              </w:rPr>
              <w:t>Monitoring/Maintaining the VIX</w:t>
            </w:r>
            <w:r w:rsidRPr="00B506B9">
              <w:rPr>
                <w:rStyle w:val="Hyperlink"/>
                <w:noProof/>
                <w:spacing w:val="1"/>
              </w:rPr>
              <w:t xml:space="preserve"> </w:t>
            </w:r>
            <w:r w:rsidRPr="00B506B9">
              <w:rPr>
                <w:rStyle w:val="Hyperlink"/>
                <w:noProof/>
              </w:rPr>
              <w:t>Viewer</w:t>
            </w:r>
            <w:r>
              <w:rPr>
                <w:noProof/>
                <w:webHidden/>
              </w:rPr>
              <w:tab/>
            </w:r>
            <w:r>
              <w:rPr>
                <w:noProof/>
                <w:webHidden/>
              </w:rPr>
              <w:fldChar w:fldCharType="begin"/>
            </w:r>
            <w:r>
              <w:rPr>
                <w:noProof/>
                <w:webHidden/>
              </w:rPr>
              <w:instrText xml:space="preserve"> PAGEREF _Toc134696368 \h </w:instrText>
            </w:r>
            <w:r>
              <w:rPr>
                <w:noProof/>
                <w:webHidden/>
              </w:rPr>
            </w:r>
            <w:r>
              <w:rPr>
                <w:noProof/>
                <w:webHidden/>
              </w:rPr>
              <w:fldChar w:fldCharType="separate"/>
            </w:r>
            <w:r>
              <w:rPr>
                <w:noProof/>
                <w:webHidden/>
              </w:rPr>
              <w:t>38</w:t>
            </w:r>
            <w:r>
              <w:rPr>
                <w:noProof/>
                <w:webHidden/>
              </w:rPr>
              <w:fldChar w:fldCharType="end"/>
            </w:r>
          </w:hyperlink>
        </w:p>
        <w:p w14:paraId="2791142D" w14:textId="3C251D71" w:rsidR="00565E28" w:rsidRDefault="00565E28">
          <w:pPr>
            <w:pStyle w:val="TOC3"/>
            <w:rPr>
              <w:rFonts w:asciiTheme="minorHAnsi" w:eastAsiaTheme="minorEastAsia" w:hAnsiTheme="minorHAnsi" w:cstheme="minorBidi"/>
              <w:noProof/>
              <w:color w:val="auto"/>
              <w:sz w:val="22"/>
              <w:szCs w:val="22"/>
            </w:rPr>
          </w:pPr>
          <w:hyperlink w:anchor="_Toc134696369" w:history="1">
            <w:r w:rsidRPr="00B506B9">
              <w:rPr>
                <w:rStyle w:val="Hyperlink"/>
                <w:noProof/>
              </w:rPr>
              <w:t>3.7.1.</w:t>
            </w:r>
            <w:r>
              <w:rPr>
                <w:rFonts w:asciiTheme="minorHAnsi" w:eastAsiaTheme="minorEastAsia" w:hAnsiTheme="minorHAnsi" w:cstheme="minorBidi"/>
                <w:noProof/>
                <w:color w:val="auto"/>
                <w:sz w:val="22"/>
                <w:szCs w:val="22"/>
              </w:rPr>
              <w:tab/>
            </w:r>
            <w:r w:rsidRPr="00B506B9">
              <w:rPr>
                <w:rStyle w:val="Hyperlink"/>
                <w:noProof/>
              </w:rPr>
              <w:t>Troubleshooting the VIX</w:t>
            </w:r>
            <w:r w:rsidRPr="00B506B9">
              <w:rPr>
                <w:rStyle w:val="Hyperlink"/>
                <w:noProof/>
                <w:spacing w:val="-3"/>
              </w:rPr>
              <w:t xml:space="preserve"> </w:t>
            </w:r>
            <w:r w:rsidRPr="00B506B9">
              <w:rPr>
                <w:rStyle w:val="Hyperlink"/>
                <w:noProof/>
              </w:rPr>
              <w:t>Viewer</w:t>
            </w:r>
            <w:r>
              <w:rPr>
                <w:noProof/>
                <w:webHidden/>
              </w:rPr>
              <w:tab/>
            </w:r>
            <w:r>
              <w:rPr>
                <w:noProof/>
                <w:webHidden/>
              </w:rPr>
              <w:fldChar w:fldCharType="begin"/>
            </w:r>
            <w:r>
              <w:rPr>
                <w:noProof/>
                <w:webHidden/>
              </w:rPr>
              <w:instrText xml:space="preserve"> PAGEREF _Toc134696369 \h </w:instrText>
            </w:r>
            <w:r>
              <w:rPr>
                <w:noProof/>
                <w:webHidden/>
              </w:rPr>
            </w:r>
            <w:r>
              <w:rPr>
                <w:noProof/>
                <w:webHidden/>
              </w:rPr>
              <w:fldChar w:fldCharType="separate"/>
            </w:r>
            <w:r>
              <w:rPr>
                <w:noProof/>
                <w:webHidden/>
              </w:rPr>
              <w:t>38</w:t>
            </w:r>
            <w:r>
              <w:rPr>
                <w:noProof/>
                <w:webHidden/>
              </w:rPr>
              <w:fldChar w:fldCharType="end"/>
            </w:r>
          </w:hyperlink>
        </w:p>
        <w:p w14:paraId="03BFC4AA" w14:textId="5A8E9397" w:rsidR="00565E28" w:rsidRDefault="00565E28">
          <w:pPr>
            <w:pStyle w:val="TOC4"/>
            <w:tabs>
              <w:tab w:val="left" w:pos="1861"/>
            </w:tabs>
            <w:rPr>
              <w:rFonts w:asciiTheme="minorHAnsi" w:eastAsiaTheme="minorEastAsia" w:hAnsiTheme="minorHAnsi" w:cstheme="minorBidi"/>
              <w:noProof/>
              <w:color w:val="auto"/>
              <w:szCs w:val="22"/>
            </w:rPr>
          </w:pPr>
          <w:hyperlink w:anchor="_Toc134696370" w:history="1">
            <w:r w:rsidRPr="00B506B9">
              <w:rPr>
                <w:rStyle w:val="Hyperlink"/>
                <w:noProof/>
              </w:rPr>
              <w:t>3.7.1.1.</w:t>
            </w:r>
            <w:r>
              <w:rPr>
                <w:rFonts w:asciiTheme="minorHAnsi" w:eastAsiaTheme="minorEastAsia" w:hAnsiTheme="minorHAnsi" w:cstheme="minorBidi"/>
                <w:noProof/>
                <w:color w:val="auto"/>
                <w:szCs w:val="22"/>
              </w:rPr>
              <w:tab/>
            </w:r>
            <w:r w:rsidRPr="00B506B9">
              <w:rPr>
                <w:rStyle w:val="Hyperlink"/>
                <w:noProof/>
              </w:rPr>
              <w:t>Analyzing VIX Viewer</w:t>
            </w:r>
            <w:r w:rsidRPr="00B506B9">
              <w:rPr>
                <w:rStyle w:val="Hyperlink"/>
                <w:noProof/>
                <w:spacing w:val="-3"/>
              </w:rPr>
              <w:t xml:space="preserve"> </w:t>
            </w:r>
            <w:r w:rsidRPr="00B506B9">
              <w:rPr>
                <w:rStyle w:val="Hyperlink"/>
                <w:noProof/>
              </w:rPr>
              <w:t>Logs</w:t>
            </w:r>
            <w:r>
              <w:rPr>
                <w:noProof/>
                <w:webHidden/>
              </w:rPr>
              <w:tab/>
            </w:r>
            <w:r>
              <w:rPr>
                <w:noProof/>
                <w:webHidden/>
              </w:rPr>
              <w:fldChar w:fldCharType="begin"/>
            </w:r>
            <w:r>
              <w:rPr>
                <w:noProof/>
                <w:webHidden/>
              </w:rPr>
              <w:instrText xml:space="preserve"> PAGEREF _Toc134696370 \h </w:instrText>
            </w:r>
            <w:r>
              <w:rPr>
                <w:noProof/>
                <w:webHidden/>
              </w:rPr>
            </w:r>
            <w:r>
              <w:rPr>
                <w:noProof/>
                <w:webHidden/>
              </w:rPr>
              <w:fldChar w:fldCharType="separate"/>
            </w:r>
            <w:r>
              <w:rPr>
                <w:noProof/>
                <w:webHidden/>
              </w:rPr>
              <w:t>39</w:t>
            </w:r>
            <w:r>
              <w:rPr>
                <w:noProof/>
                <w:webHidden/>
              </w:rPr>
              <w:fldChar w:fldCharType="end"/>
            </w:r>
          </w:hyperlink>
        </w:p>
        <w:p w14:paraId="6EE857B7" w14:textId="44D70227" w:rsidR="00565E28" w:rsidRDefault="00565E28">
          <w:pPr>
            <w:pStyle w:val="TOC2"/>
            <w:rPr>
              <w:rFonts w:asciiTheme="minorHAnsi" w:eastAsiaTheme="minorEastAsia" w:hAnsiTheme="minorHAnsi" w:cstheme="minorBidi"/>
              <w:b w:val="0"/>
              <w:noProof/>
              <w:color w:val="auto"/>
              <w:sz w:val="22"/>
              <w:szCs w:val="22"/>
            </w:rPr>
          </w:pPr>
          <w:hyperlink w:anchor="_Toc134696371" w:history="1">
            <w:r w:rsidRPr="00B506B9">
              <w:rPr>
                <w:rStyle w:val="Hyperlink"/>
                <w:noProof/>
              </w:rPr>
              <w:t>3.8.</w:t>
            </w:r>
            <w:r>
              <w:rPr>
                <w:rFonts w:asciiTheme="minorHAnsi" w:eastAsiaTheme="minorEastAsia" w:hAnsiTheme="minorHAnsi" w:cstheme="minorBidi"/>
                <w:b w:val="0"/>
                <w:noProof/>
                <w:color w:val="auto"/>
                <w:sz w:val="22"/>
                <w:szCs w:val="22"/>
              </w:rPr>
              <w:tab/>
            </w:r>
            <w:r w:rsidRPr="00B506B9">
              <w:rPr>
                <w:rStyle w:val="Hyperlink"/>
                <w:noProof/>
              </w:rPr>
              <w:t>The VIX and</w:t>
            </w:r>
            <w:r w:rsidRPr="00B506B9">
              <w:rPr>
                <w:rStyle w:val="Hyperlink"/>
                <w:noProof/>
                <w:spacing w:val="-3"/>
              </w:rPr>
              <w:t xml:space="preserve"> </w:t>
            </w:r>
            <w:r w:rsidRPr="00B506B9">
              <w:rPr>
                <w:rStyle w:val="Hyperlink"/>
                <w:noProof/>
              </w:rPr>
              <w:t>Backups</w:t>
            </w:r>
            <w:r>
              <w:rPr>
                <w:noProof/>
                <w:webHidden/>
              </w:rPr>
              <w:tab/>
            </w:r>
            <w:r>
              <w:rPr>
                <w:noProof/>
                <w:webHidden/>
              </w:rPr>
              <w:fldChar w:fldCharType="begin"/>
            </w:r>
            <w:r>
              <w:rPr>
                <w:noProof/>
                <w:webHidden/>
              </w:rPr>
              <w:instrText xml:space="preserve"> PAGEREF _Toc134696371 \h </w:instrText>
            </w:r>
            <w:r>
              <w:rPr>
                <w:noProof/>
                <w:webHidden/>
              </w:rPr>
            </w:r>
            <w:r>
              <w:rPr>
                <w:noProof/>
                <w:webHidden/>
              </w:rPr>
              <w:fldChar w:fldCharType="separate"/>
            </w:r>
            <w:r>
              <w:rPr>
                <w:noProof/>
                <w:webHidden/>
              </w:rPr>
              <w:t>39</w:t>
            </w:r>
            <w:r>
              <w:rPr>
                <w:noProof/>
                <w:webHidden/>
              </w:rPr>
              <w:fldChar w:fldCharType="end"/>
            </w:r>
          </w:hyperlink>
        </w:p>
        <w:p w14:paraId="6279FCE4" w14:textId="288BC005" w:rsidR="00565E28" w:rsidRDefault="00565E28">
          <w:pPr>
            <w:pStyle w:val="TOC1"/>
            <w:rPr>
              <w:rFonts w:asciiTheme="minorHAnsi" w:eastAsiaTheme="minorEastAsia" w:hAnsiTheme="minorHAnsi" w:cstheme="minorBidi"/>
              <w:b w:val="0"/>
              <w:noProof/>
              <w:color w:val="auto"/>
              <w:sz w:val="22"/>
              <w:szCs w:val="22"/>
            </w:rPr>
          </w:pPr>
          <w:hyperlink w:anchor="_Toc134696372" w:history="1">
            <w:r w:rsidRPr="00B506B9">
              <w:rPr>
                <w:rStyle w:val="Hyperlink"/>
                <w:noProof/>
              </w:rPr>
              <w:t>4.</w:t>
            </w:r>
            <w:r>
              <w:rPr>
                <w:rFonts w:asciiTheme="minorHAnsi" w:eastAsiaTheme="minorEastAsia" w:hAnsiTheme="minorHAnsi" w:cstheme="minorBidi"/>
                <w:b w:val="0"/>
                <w:noProof/>
                <w:color w:val="auto"/>
                <w:sz w:val="22"/>
                <w:szCs w:val="22"/>
              </w:rPr>
              <w:tab/>
            </w:r>
            <w:r w:rsidRPr="00B506B9">
              <w:rPr>
                <w:rStyle w:val="Hyperlink"/>
                <w:noProof/>
              </w:rPr>
              <w:t>VIX Image</w:t>
            </w:r>
            <w:r w:rsidRPr="00B506B9">
              <w:rPr>
                <w:rStyle w:val="Hyperlink"/>
                <w:noProof/>
                <w:spacing w:val="-1"/>
              </w:rPr>
              <w:t xml:space="preserve"> </w:t>
            </w:r>
            <w:r w:rsidRPr="00B506B9">
              <w:rPr>
                <w:rStyle w:val="Hyperlink"/>
                <w:noProof/>
              </w:rPr>
              <w:t>Sharing</w:t>
            </w:r>
            <w:r>
              <w:rPr>
                <w:noProof/>
                <w:webHidden/>
              </w:rPr>
              <w:tab/>
            </w:r>
            <w:r>
              <w:rPr>
                <w:noProof/>
                <w:webHidden/>
              </w:rPr>
              <w:fldChar w:fldCharType="begin"/>
            </w:r>
            <w:r>
              <w:rPr>
                <w:noProof/>
                <w:webHidden/>
              </w:rPr>
              <w:instrText xml:space="preserve"> PAGEREF _Toc134696372 \h </w:instrText>
            </w:r>
            <w:r>
              <w:rPr>
                <w:noProof/>
                <w:webHidden/>
              </w:rPr>
            </w:r>
            <w:r>
              <w:rPr>
                <w:noProof/>
                <w:webHidden/>
              </w:rPr>
              <w:fldChar w:fldCharType="separate"/>
            </w:r>
            <w:r>
              <w:rPr>
                <w:noProof/>
                <w:webHidden/>
              </w:rPr>
              <w:t>40</w:t>
            </w:r>
            <w:r>
              <w:rPr>
                <w:noProof/>
                <w:webHidden/>
              </w:rPr>
              <w:fldChar w:fldCharType="end"/>
            </w:r>
          </w:hyperlink>
        </w:p>
        <w:p w14:paraId="7CE7A8F1" w14:textId="0AEC6128" w:rsidR="00565E28" w:rsidRDefault="00565E28">
          <w:pPr>
            <w:pStyle w:val="TOC2"/>
            <w:rPr>
              <w:rFonts w:asciiTheme="minorHAnsi" w:eastAsiaTheme="minorEastAsia" w:hAnsiTheme="minorHAnsi" w:cstheme="minorBidi"/>
              <w:b w:val="0"/>
              <w:noProof/>
              <w:color w:val="auto"/>
              <w:sz w:val="22"/>
              <w:szCs w:val="22"/>
            </w:rPr>
          </w:pPr>
          <w:hyperlink w:anchor="_Toc134696373" w:history="1">
            <w:r w:rsidRPr="00B506B9">
              <w:rPr>
                <w:rStyle w:val="Hyperlink"/>
                <w:noProof/>
              </w:rPr>
              <w:t>4.1.</w:t>
            </w:r>
            <w:r>
              <w:rPr>
                <w:rFonts w:asciiTheme="minorHAnsi" w:eastAsiaTheme="minorEastAsia" w:hAnsiTheme="minorHAnsi" w:cstheme="minorBidi"/>
                <w:b w:val="0"/>
                <w:noProof/>
                <w:color w:val="auto"/>
                <w:sz w:val="22"/>
                <w:szCs w:val="22"/>
              </w:rPr>
              <w:tab/>
            </w:r>
            <w:r w:rsidRPr="00B506B9">
              <w:rPr>
                <w:rStyle w:val="Hyperlink"/>
                <w:noProof/>
              </w:rPr>
              <w:t>Remote Metadata</w:t>
            </w:r>
            <w:r w:rsidRPr="00B506B9">
              <w:rPr>
                <w:rStyle w:val="Hyperlink"/>
                <w:noProof/>
                <w:spacing w:val="-3"/>
              </w:rPr>
              <w:t xml:space="preserve"> </w:t>
            </w:r>
            <w:r w:rsidRPr="00B506B9">
              <w:rPr>
                <w:rStyle w:val="Hyperlink"/>
                <w:noProof/>
              </w:rPr>
              <w:t>Retrieval</w:t>
            </w:r>
            <w:r>
              <w:rPr>
                <w:noProof/>
                <w:webHidden/>
              </w:rPr>
              <w:tab/>
            </w:r>
            <w:r>
              <w:rPr>
                <w:noProof/>
                <w:webHidden/>
              </w:rPr>
              <w:fldChar w:fldCharType="begin"/>
            </w:r>
            <w:r>
              <w:rPr>
                <w:noProof/>
                <w:webHidden/>
              </w:rPr>
              <w:instrText xml:space="preserve"> PAGEREF _Toc134696373 \h </w:instrText>
            </w:r>
            <w:r>
              <w:rPr>
                <w:noProof/>
                <w:webHidden/>
              </w:rPr>
            </w:r>
            <w:r>
              <w:rPr>
                <w:noProof/>
                <w:webHidden/>
              </w:rPr>
              <w:fldChar w:fldCharType="separate"/>
            </w:r>
            <w:r>
              <w:rPr>
                <w:noProof/>
                <w:webHidden/>
              </w:rPr>
              <w:t>40</w:t>
            </w:r>
            <w:r>
              <w:rPr>
                <w:noProof/>
                <w:webHidden/>
              </w:rPr>
              <w:fldChar w:fldCharType="end"/>
            </w:r>
          </w:hyperlink>
        </w:p>
        <w:p w14:paraId="5E4917E4" w14:textId="3E535505" w:rsidR="00565E28" w:rsidRDefault="00565E28">
          <w:pPr>
            <w:pStyle w:val="TOC3"/>
            <w:rPr>
              <w:rFonts w:asciiTheme="minorHAnsi" w:eastAsiaTheme="minorEastAsia" w:hAnsiTheme="minorHAnsi" w:cstheme="minorBidi"/>
              <w:noProof/>
              <w:color w:val="auto"/>
              <w:sz w:val="22"/>
              <w:szCs w:val="22"/>
            </w:rPr>
          </w:pPr>
          <w:hyperlink w:anchor="_Toc134696374" w:history="1">
            <w:r w:rsidRPr="00B506B9">
              <w:rPr>
                <w:rStyle w:val="Hyperlink"/>
                <w:noProof/>
              </w:rPr>
              <w:t>4.1.1.</w:t>
            </w:r>
            <w:r>
              <w:rPr>
                <w:rFonts w:asciiTheme="minorHAnsi" w:eastAsiaTheme="minorEastAsia" w:hAnsiTheme="minorHAnsi" w:cstheme="minorBidi"/>
                <w:noProof/>
                <w:color w:val="auto"/>
                <w:sz w:val="22"/>
                <w:szCs w:val="22"/>
              </w:rPr>
              <w:tab/>
            </w:r>
            <w:r w:rsidRPr="00B506B9">
              <w:rPr>
                <w:rStyle w:val="Hyperlink"/>
                <w:noProof/>
              </w:rPr>
              <w:t>Metadata Requests from Clinical</w:t>
            </w:r>
            <w:r w:rsidRPr="00B506B9">
              <w:rPr>
                <w:rStyle w:val="Hyperlink"/>
                <w:noProof/>
                <w:spacing w:val="-5"/>
              </w:rPr>
              <w:t xml:space="preserve"> </w:t>
            </w:r>
            <w:r w:rsidRPr="00B506B9">
              <w:rPr>
                <w:rStyle w:val="Hyperlink"/>
                <w:noProof/>
              </w:rPr>
              <w:t>Display</w:t>
            </w:r>
            <w:r>
              <w:rPr>
                <w:noProof/>
                <w:webHidden/>
              </w:rPr>
              <w:tab/>
            </w:r>
            <w:r>
              <w:rPr>
                <w:noProof/>
                <w:webHidden/>
              </w:rPr>
              <w:fldChar w:fldCharType="begin"/>
            </w:r>
            <w:r>
              <w:rPr>
                <w:noProof/>
                <w:webHidden/>
              </w:rPr>
              <w:instrText xml:space="preserve"> PAGEREF _Toc134696374 \h </w:instrText>
            </w:r>
            <w:r>
              <w:rPr>
                <w:noProof/>
                <w:webHidden/>
              </w:rPr>
            </w:r>
            <w:r>
              <w:rPr>
                <w:noProof/>
                <w:webHidden/>
              </w:rPr>
              <w:fldChar w:fldCharType="separate"/>
            </w:r>
            <w:r>
              <w:rPr>
                <w:noProof/>
                <w:webHidden/>
              </w:rPr>
              <w:t>41</w:t>
            </w:r>
            <w:r>
              <w:rPr>
                <w:noProof/>
                <w:webHidden/>
              </w:rPr>
              <w:fldChar w:fldCharType="end"/>
            </w:r>
          </w:hyperlink>
        </w:p>
        <w:p w14:paraId="352666DC" w14:textId="4194D881" w:rsidR="00565E28" w:rsidRDefault="00565E28">
          <w:pPr>
            <w:pStyle w:val="TOC3"/>
            <w:rPr>
              <w:rFonts w:asciiTheme="minorHAnsi" w:eastAsiaTheme="minorEastAsia" w:hAnsiTheme="minorHAnsi" w:cstheme="minorBidi"/>
              <w:noProof/>
              <w:color w:val="auto"/>
              <w:sz w:val="22"/>
              <w:szCs w:val="22"/>
            </w:rPr>
          </w:pPr>
          <w:hyperlink w:anchor="_Toc134696375" w:history="1">
            <w:r w:rsidRPr="00B506B9">
              <w:rPr>
                <w:rStyle w:val="Hyperlink"/>
                <w:noProof/>
              </w:rPr>
              <w:t>4.1.2.</w:t>
            </w:r>
            <w:r>
              <w:rPr>
                <w:rFonts w:asciiTheme="minorHAnsi" w:eastAsiaTheme="minorEastAsia" w:hAnsiTheme="minorHAnsi" w:cstheme="minorBidi"/>
                <w:noProof/>
                <w:color w:val="auto"/>
                <w:sz w:val="22"/>
                <w:szCs w:val="22"/>
              </w:rPr>
              <w:tab/>
            </w:r>
            <w:r w:rsidRPr="00B506B9">
              <w:rPr>
                <w:rStyle w:val="Hyperlink"/>
                <w:noProof/>
              </w:rPr>
              <w:t>Metadata Requests from</w:t>
            </w:r>
            <w:r w:rsidRPr="00B506B9">
              <w:rPr>
                <w:rStyle w:val="Hyperlink"/>
                <w:noProof/>
                <w:spacing w:val="-4"/>
              </w:rPr>
              <w:t xml:space="preserve"> </w:t>
            </w:r>
            <w:r w:rsidRPr="00B506B9">
              <w:rPr>
                <w:rStyle w:val="Hyperlink"/>
                <w:noProof/>
              </w:rPr>
              <w:t>VistARad</w:t>
            </w:r>
            <w:r>
              <w:rPr>
                <w:noProof/>
                <w:webHidden/>
              </w:rPr>
              <w:tab/>
            </w:r>
            <w:r>
              <w:rPr>
                <w:noProof/>
                <w:webHidden/>
              </w:rPr>
              <w:fldChar w:fldCharType="begin"/>
            </w:r>
            <w:r>
              <w:rPr>
                <w:noProof/>
                <w:webHidden/>
              </w:rPr>
              <w:instrText xml:space="preserve"> PAGEREF _Toc134696375 \h </w:instrText>
            </w:r>
            <w:r>
              <w:rPr>
                <w:noProof/>
                <w:webHidden/>
              </w:rPr>
            </w:r>
            <w:r>
              <w:rPr>
                <w:noProof/>
                <w:webHidden/>
              </w:rPr>
              <w:fldChar w:fldCharType="separate"/>
            </w:r>
            <w:r>
              <w:rPr>
                <w:noProof/>
                <w:webHidden/>
              </w:rPr>
              <w:t>41</w:t>
            </w:r>
            <w:r>
              <w:rPr>
                <w:noProof/>
                <w:webHidden/>
              </w:rPr>
              <w:fldChar w:fldCharType="end"/>
            </w:r>
          </w:hyperlink>
        </w:p>
        <w:p w14:paraId="1D44E861" w14:textId="56492965" w:rsidR="00565E28" w:rsidRDefault="00565E28">
          <w:pPr>
            <w:pStyle w:val="TOC2"/>
            <w:rPr>
              <w:rFonts w:asciiTheme="minorHAnsi" w:eastAsiaTheme="minorEastAsia" w:hAnsiTheme="minorHAnsi" w:cstheme="minorBidi"/>
              <w:b w:val="0"/>
              <w:noProof/>
              <w:color w:val="auto"/>
              <w:sz w:val="22"/>
              <w:szCs w:val="22"/>
            </w:rPr>
          </w:pPr>
          <w:hyperlink w:anchor="_Toc134696376" w:history="1">
            <w:r w:rsidRPr="00B506B9">
              <w:rPr>
                <w:rStyle w:val="Hyperlink"/>
                <w:noProof/>
              </w:rPr>
              <w:t>4.2.</w:t>
            </w:r>
            <w:r>
              <w:rPr>
                <w:rFonts w:asciiTheme="minorHAnsi" w:eastAsiaTheme="minorEastAsia" w:hAnsiTheme="minorHAnsi" w:cstheme="minorBidi"/>
                <w:b w:val="0"/>
                <w:noProof/>
                <w:color w:val="auto"/>
                <w:sz w:val="22"/>
                <w:szCs w:val="22"/>
              </w:rPr>
              <w:tab/>
            </w:r>
            <w:r w:rsidRPr="00B506B9">
              <w:rPr>
                <w:rStyle w:val="Hyperlink"/>
                <w:noProof/>
              </w:rPr>
              <w:t>Metadata Requests from the Zero-Footprint Image Viewer</w:t>
            </w:r>
            <w:r>
              <w:rPr>
                <w:noProof/>
                <w:webHidden/>
              </w:rPr>
              <w:tab/>
            </w:r>
            <w:r>
              <w:rPr>
                <w:noProof/>
                <w:webHidden/>
              </w:rPr>
              <w:fldChar w:fldCharType="begin"/>
            </w:r>
            <w:r>
              <w:rPr>
                <w:noProof/>
                <w:webHidden/>
              </w:rPr>
              <w:instrText xml:space="preserve"> PAGEREF _Toc134696376 \h </w:instrText>
            </w:r>
            <w:r>
              <w:rPr>
                <w:noProof/>
                <w:webHidden/>
              </w:rPr>
            </w:r>
            <w:r>
              <w:rPr>
                <w:noProof/>
                <w:webHidden/>
              </w:rPr>
              <w:fldChar w:fldCharType="separate"/>
            </w:r>
            <w:r>
              <w:rPr>
                <w:noProof/>
                <w:webHidden/>
              </w:rPr>
              <w:t>42</w:t>
            </w:r>
            <w:r>
              <w:rPr>
                <w:noProof/>
                <w:webHidden/>
              </w:rPr>
              <w:fldChar w:fldCharType="end"/>
            </w:r>
          </w:hyperlink>
        </w:p>
        <w:p w14:paraId="77939EA3" w14:textId="498A585B" w:rsidR="00565E28" w:rsidRDefault="00565E28">
          <w:pPr>
            <w:pStyle w:val="TOC2"/>
            <w:rPr>
              <w:rFonts w:asciiTheme="minorHAnsi" w:eastAsiaTheme="minorEastAsia" w:hAnsiTheme="minorHAnsi" w:cstheme="minorBidi"/>
              <w:b w:val="0"/>
              <w:noProof/>
              <w:color w:val="auto"/>
              <w:sz w:val="22"/>
              <w:szCs w:val="22"/>
            </w:rPr>
          </w:pPr>
          <w:hyperlink w:anchor="_Toc134696377" w:history="1">
            <w:r w:rsidRPr="00B506B9">
              <w:rPr>
                <w:rStyle w:val="Hyperlink"/>
                <w:noProof/>
              </w:rPr>
              <w:t>4.3.</w:t>
            </w:r>
            <w:r>
              <w:rPr>
                <w:rFonts w:asciiTheme="minorHAnsi" w:eastAsiaTheme="minorEastAsia" w:hAnsiTheme="minorHAnsi" w:cstheme="minorBidi"/>
                <w:b w:val="0"/>
                <w:noProof/>
                <w:color w:val="auto"/>
                <w:sz w:val="22"/>
                <w:szCs w:val="22"/>
              </w:rPr>
              <w:tab/>
            </w:r>
            <w:r w:rsidRPr="00B506B9">
              <w:rPr>
                <w:rStyle w:val="Hyperlink"/>
                <w:noProof/>
              </w:rPr>
              <w:t>Remote Image</w:t>
            </w:r>
            <w:r w:rsidRPr="00B506B9">
              <w:rPr>
                <w:rStyle w:val="Hyperlink"/>
                <w:noProof/>
                <w:spacing w:val="3"/>
              </w:rPr>
              <w:t xml:space="preserve"> </w:t>
            </w:r>
            <w:r w:rsidRPr="00B506B9">
              <w:rPr>
                <w:rStyle w:val="Hyperlink"/>
                <w:noProof/>
              </w:rPr>
              <w:t>Retrieval</w:t>
            </w:r>
            <w:r>
              <w:rPr>
                <w:noProof/>
                <w:webHidden/>
              </w:rPr>
              <w:tab/>
            </w:r>
            <w:r>
              <w:rPr>
                <w:noProof/>
                <w:webHidden/>
              </w:rPr>
              <w:fldChar w:fldCharType="begin"/>
            </w:r>
            <w:r>
              <w:rPr>
                <w:noProof/>
                <w:webHidden/>
              </w:rPr>
              <w:instrText xml:space="preserve"> PAGEREF _Toc134696377 \h </w:instrText>
            </w:r>
            <w:r>
              <w:rPr>
                <w:noProof/>
                <w:webHidden/>
              </w:rPr>
            </w:r>
            <w:r>
              <w:rPr>
                <w:noProof/>
                <w:webHidden/>
              </w:rPr>
              <w:fldChar w:fldCharType="separate"/>
            </w:r>
            <w:r>
              <w:rPr>
                <w:noProof/>
                <w:webHidden/>
              </w:rPr>
              <w:t>42</w:t>
            </w:r>
            <w:r>
              <w:rPr>
                <w:noProof/>
                <w:webHidden/>
              </w:rPr>
              <w:fldChar w:fldCharType="end"/>
            </w:r>
          </w:hyperlink>
        </w:p>
        <w:p w14:paraId="7539C567" w14:textId="1809FF31" w:rsidR="00565E28" w:rsidRDefault="00565E28">
          <w:pPr>
            <w:pStyle w:val="TOC3"/>
            <w:rPr>
              <w:rFonts w:asciiTheme="minorHAnsi" w:eastAsiaTheme="minorEastAsia" w:hAnsiTheme="minorHAnsi" w:cstheme="minorBidi"/>
              <w:noProof/>
              <w:color w:val="auto"/>
              <w:sz w:val="22"/>
              <w:szCs w:val="22"/>
            </w:rPr>
          </w:pPr>
          <w:hyperlink w:anchor="_Toc134696378" w:history="1">
            <w:r w:rsidRPr="00B506B9">
              <w:rPr>
                <w:rStyle w:val="Hyperlink"/>
                <w:noProof/>
              </w:rPr>
              <w:t>4.3.1.</w:t>
            </w:r>
            <w:r>
              <w:rPr>
                <w:rFonts w:asciiTheme="minorHAnsi" w:eastAsiaTheme="minorEastAsia" w:hAnsiTheme="minorHAnsi" w:cstheme="minorBidi"/>
                <w:noProof/>
                <w:color w:val="auto"/>
                <w:sz w:val="22"/>
                <w:szCs w:val="22"/>
              </w:rPr>
              <w:tab/>
            </w:r>
            <w:r w:rsidRPr="00B506B9">
              <w:rPr>
                <w:rStyle w:val="Hyperlink"/>
                <w:noProof/>
              </w:rPr>
              <w:t>Image Quality and VIX</w:t>
            </w:r>
            <w:r w:rsidRPr="00B506B9">
              <w:rPr>
                <w:rStyle w:val="Hyperlink"/>
                <w:noProof/>
                <w:spacing w:val="-8"/>
              </w:rPr>
              <w:t xml:space="preserve"> </w:t>
            </w:r>
            <w:r w:rsidRPr="00B506B9">
              <w:rPr>
                <w:rStyle w:val="Hyperlink"/>
                <w:noProof/>
              </w:rPr>
              <w:t>Compression</w:t>
            </w:r>
            <w:r>
              <w:rPr>
                <w:noProof/>
                <w:webHidden/>
              </w:rPr>
              <w:tab/>
            </w:r>
            <w:r>
              <w:rPr>
                <w:noProof/>
                <w:webHidden/>
              </w:rPr>
              <w:fldChar w:fldCharType="begin"/>
            </w:r>
            <w:r>
              <w:rPr>
                <w:noProof/>
                <w:webHidden/>
              </w:rPr>
              <w:instrText xml:space="preserve"> PAGEREF _Toc134696378 \h </w:instrText>
            </w:r>
            <w:r>
              <w:rPr>
                <w:noProof/>
                <w:webHidden/>
              </w:rPr>
            </w:r>
            <w:r>
              <w:rPr>
                <w:noProof/>
                <w:webHidden/>
              </w:rPr>
              <w:fldChar w:fldCharType="separate"/>
            </w:r>
            <w:r>
              <w:rPr>
                <w:noProof/>
                <w:webHidden/>
              </w:rPr>
              <w:t>43</w:t>
            </w:r>
            <w:r>
              <w:rPr>
                <w:noProof/>
                <w:webHidden/>
              </w:rPr>
              <w:fldChar w:fldCharType="end"/>
            </w:r>
          </w:hyperlink>
        </w:p>
        <w:p w14:paraId="4456F9BA" w14:textId="14F537DE" w:rsidR="00565E28" w:rsidRDefault="00565E28">
          <w:pPr>
            <w:pStyle w:val="TOC3"/>
            <w:rPr>
              <w:rFonts w:asciiTheme="minorHAnsi" w:eastAsiaTheme="minorEastAsia" w:hAnsiTheme="minorHAnsi" w:cstheme="minorBidi"/>
              <w:noProof/>
              <w:color w:val="auto"/>
              <w:sz w:val="22"/>
              <w:szCs w:val="22"/>
            </w:rPr>
          </w:pPr>
          <w:hyperlink w:anchor="_Toc134696379" w:history="1">
            <w:r w:rsidRPr="00B506B9">
              <w:rPr>
                <w:rStyle w:val="Hyperlink"/>
                <w:noProof/>
                <w:lang w:val="fr-FR"/>
              </w:rPr>
              <w:t>4.3.2.</w:t>
            </w:r>
            <w:r>
              <w:rPr>
                <w:rFonts w:asciiTheme="minorHAnsi" w:eastAsiaTheme="minorEastAsia" w:hAnsiTheme="minorHAnsi" w:cstheme="minorBidi"/>
                <w:noProof/>
                <w:color w:val="auto"/>
                <w:sz w:val="22"/>
                <w:szCs w:val="22"/>
              </w:rPr>
              <w:tab/>
            </w:r>
            <w:r w:rsidRPr="00B506B9">
              <w:rPr>
                <w:rStyle w:val="Hyperlink"/>
                <w:noProof/>
                <w:lang w:val="fr-FR"/>
              </w:rPr>
              <w:t>Image Types vs. Image</w:t>
            </w:r>
            <w:r w:rsidRPr="00B506B9">
              <w:rPr>
                <w:rStyle w:val="Hyperlink"/>
                <w:noProof/>
                <w:spacing w:val="2"/>
                <w:lang w:val="fr-FR"/>
              </w:rPr>
              <w:t xml:space="preserve"> </w:t>
            </w:r>
            <w:r w:rsidRPr="00B506B9">
              <w:rPr>
                <w:rStyle w:val="Hyperlink"/>
                <w:noProof/>
                <w:lang w:val="fr-FR"/>
              </w:rPr>
              <w:t>Formats</w:t>
            </w:r>
            <w:r>
              <w:rPr>
                <w:noProof/>
                <w:webHidden/>
              </w:rPr>
              <w:tab/>
            </w:r>
            <w:r>
              <w:rPr>
                <w:noProof/>
                <w:webHidden/>
              </w:rPr>
              <w:fldChar w:fldCharType="begin"/>
            </w:r>
            <w:r>
              <w:rPr>
                <w:noProof/>
                <w:webHidden/>
              </w:rPr>
              <w:instrText xml:space="preserve"> PAGEREF _Toc134696379 \h </w:instrText>
            </w:r>
            <w:r>
              <w:rPr>
                <w:noProof/>
                <w:webHidden/>
              </w:rPr>
            </w:r>
            <w:r>
              <w:rPr>
                <w:noProof/>
                <w:webHidden/>
              </w:rPr>
              <w:fldChar w:fldCharType="separate"/>
            </w:r>
            <w:r>
              <w:rPr>
                <w:noProof/>
                <w:webHidden/>
              </w:rPr>
              <w:t>44</w:t>
            </w:r>
            <w:r>
              <w:rPr>
                <w:noProof/>
                <w:webHidden/>
              </w:rPr>
              <w:fldChar w:fldCharType="end"/>
            </w:r>
          </w:hyperlink>
        </w:p>
        <w:p w14:paraId="57B73168" w14:textId="3727BA39" w:rsidR="00565E28" w:rsidRDefault="00565E28">
          <w:pPr>
            <w:pStyle w:val="TOC2"/>
            <w:rPr>
              <w:rFonts w:asciiTheme="minorHAnsi" w:eastAsiaTheme="minorEastAsia" w:hAnsiTheme="minorHAnsi" w:cstheme="minorBidi"/>
              <w:b w:val="0"/>
              <w:noProof/>
              <w:color w:val="auto"/>
              <w:sz w:val="22"/>
              <w:szCs w:val="22"/>
            </w:rPr>
          </w:pPr>
          <w:hyperlink w:anchor="_Toc134696380" w:history="1">
            <w:r w:rsidRPr="00B506B9">
              <w:rPr>
                <w:rStyle w:val="Hyperlink"/>
                <w:noProof/>
              </w:rPr>
              <w:t>4.4.</w:t>
            </w:r>
            <w:r>
              <w:rPr>
                <w:rFonts w:asciiTheme="minorHAnsi" w:eastAsiaTheme="minorEastAsia" w:hAnsiTheme="minorHAnsi" w:cstheme="minorBidi"/>
                <w:b w:val="0"/>
                <w:noProof/>
                <w:color w:val="auto"/>
                <w:sz w:val="22"/>
                <w:szCs w:val="22"/>
              </w:rPr>
              <w:tab/>
            </w:r>
            <w:r w:rsidRPr="00B506B9">
              <w:rPr>
                <w:rStyle w:val="Hyperlink"/>
                <w:noProof/>
              </w:rPr>
              <w:t>Caching of Metadata and</w:t>
            </w:r>
            <w:r w:rsidRPr="00B506B9">
              <w:rPr>
                <w:rStyle w:val="Hyperlink"/>
                <w:noProof/>
                <w:spacing w:val="-3"/>
              </w:rPr>
              <w:t xml:space="preserve"> </w:t>
            </w:r>
            <w:r w:rsidRPr="00B506B9">
              <w:rPr>
                <w:rStyle w:val="Hyperlink"/>
                <w:noProof/>
              </w:rPr>
              <w:t>Images</w:t>
            </w:r>
            <w:r>
              <w:rPr>
                <w:noProof/>
                <w:webHidden/>
              </w:rPr>
              <w:tab/>
            </w:r>
            <w:r>
              <w:rPr>
                <w:noProof/>
                <w:webHidden/>
              </w:rPr>
              <w:fldChar w:fldCharType="begin"/>
            </w:r>
            <w:r>
              <w:rPr>
                <w:noProof/>
                <w:webHidden/>
              </w:rPr>
              <w:instrText xml:space="preserve"> PAGEREF _Toc134696380 \h </w:instrText>
            </w:r>
            <w:r>
              <w:rPr>
                <w:noProof/>
                <w:webHidden/>
              </w:rPr>
            </w:r>
            <w:r>
              <w:rPr>
                <w:noProof/>
                <w:webHidden/>
              </w:rPr>
              <w:fldChar w:fldCharType="separate"/>
            </w:r>
            <w:r>
              <w:rPr>
                <w:noProof/>
                <w:webHidden/>
              </w:rPr>
              <w:t>45</w:t>
            </w:r>
            <w:r>
              <w:rPr>
                <w:noProof/>
                <w:webHidden/>
              </w:rPr>
              <w:fldChar w:fldCharType="end"/>
            </w:r>
          </w:hyperlink>
        </w:p>
        <w:p w14:paraId="29EF3EA5" w14:textId="08523487" w:rsidR="00565E28" w:rsidRDefault="00565E28">
          <w:pPr>
            <w:pStyle w:val="TOC3"/>
            <w:rPr>
              <w:rFonts w:asciiTheme="minorHAnsi" w:eastAsiaTheme="minorEastAsia" w:hAnsiTheme="minorHAnsi" w:cstheme="minorBidi"/>
              <w:noProof/>
              <w:color w:val="auto"/>
              <w:sz w:val="22"/>
              <w:szCs w:val="22"/>
            </w:rPr>
          </w:pPr>
          <w:hyperlink w:anchor="_Toc134696381" w:history="1">
            <w:r w:rsidRPr="00B506B9">
              <w:rPr>
                <w:rStyle w:val="Hyperlink"/>
                <w:noProof/>
              </w:rPr>
              <w:t>4.4.1.</w:t>
            </w:r>
            <w:r>
              <w:rPr>
                <w:rFonts w:asciiTheme="minorHAnsi" w:eastAsiaTheme="minorEastAsia" w:hAnsiTheme="minorHAnsi" w:cstheme="minorBidi"/>
                <w:noProof/>
                <w:color w:val="auto"/>
                <w:sz w:val="22"/>
                <w:szCs w:val="22"/>
              </w:rPr>
              <w:tab/>
            </w:r>
            <w:r w:rsidRPr="00B506B9">
              <w:rPr>
                <w:rStyle w:val="Hyperlink"/>
                <w:noProof/>
              </w:rPr>
              <w:t>Cache Retention</w:t>
            </w:r>
            <w:r w:rsidRPr="00B506B9">
              <w:rPr>
                <w:rStyle w:val="Hyperlink"/>
                <w:noProof/>
                <w:spacing w:val="-2"/>
              </w:rPr>
              <w:t xml:space="preserve"> </w:t>
            </w:r>
            <w:r w:rsidRPr="00B506B9">
              <w:rPr>
                <w:rStyle w:val="Hyperlink"/>
                <w:noProof/>
              </w:rPr>
              <w:t>Periods</w:t>
            </w:r>
            <w:r>
              <w:rPr>
                <w:noProof/>
                <w:webHidden/>
              </w:rPr>
              <w:tab/>
            </w:r>
            <w:r>
              <w:rPr>
                <w:noProof/>
                <w:webHidden/>
              </w:rPr>
              <w:fldChar w:fldCharType="begin"/>
            </w:r>
            <w:r>
              <w:rPr>
                <w:noProof/>
                <w:webHidden/>
              </w:rPr>
              <w:instrText xml:space="preserve"> PAGEREF _Toc134696381 \h </w:instrText>
            </w:r>
            <w:r>
              <w:rPr>
                <w:noProof/>
                <w:webHidden/>
              </w:rPr>
            </w:r>
            <w:r>
              <w:rPr>
                <w:noProof/>
                <w:webHidden/>
              </w:rPr>
              <w:fldChar w:fldCharType="separate"/>
            </w:r>
            <w:r>
              <w:rPr>
                <w:noProof/>
                <w:webHidden/>
              </w:rPr>
              <w:t>46</w:t>
            </w:r>
            <w:r>
              <w:rPr>
                <w:noProof/>
                <w:webHidden/>
              </w:rPr>
              <w:fldChar w:fldCharType="end"/>
            </w:r>
          </w:hyperlink>
        </w:p>
        <w:p w14:paraId="5A430DF1" w14:textId="2520EA1A" w:rsidR="00565E28" w:rsidRDefault="00565E28">
          <w:pPr>
            <w:pStyle w:val="TOC3"/>
            <w:rPr>
              <w:rFonts w:asciiTheme="minorHAnsi" w:eastAsiaTheme="minorEastAsia" w:hAnsiTheme="minorHAnsi" w:cstheme="minorBidi"/>
              <w:noProof/>
              <w:color w:val="auto"/>
              <w:sz w:val="22"/>
              <w:szCs w:val="22"/>
            </w:rPr>
          </w:pPr>
          <w:hyperlink w:anchor="_Toc134696382" w:history="1">
            <w:r w:rsidRPr="00B506B9">
              <w:rPr>
                <w:rStyle w:val="Hyperlink"/>
                <w:noProof/>
              </w:rPr>
              <w:t>4.4.2.</w:t>
            </w:r>
            <w:r>
              <w:rPr>
                <w:rFonts w:asciiTheme="minorHAnsi" w:eastAsiaTheme="minorEastAsia" w:hAnsiTheme="minorHAnsi" w:cstheme="minorBidi"/>
                <w:noProof/>
                <w:color w:val="auto"/>
                <w:sz w:val="22"/>
                <w:szCs w:val="22"/>
              </w:rPr>
              <w:tab/>
            </w:r>
            <w:r w:rsidRPr="00B506B9">
              <w:rPr>
                <w:rStyle w:val="Hyperlink"/>
                <w:noProof/>
              </w:rPr>
              <w:t>Cache Location</w:t>
            </w:r>
            <w:r>
              <w:rPr>
                <w:noProof/>
                <w:webHidden/>
              </w:rPr>
              <w:tab/>
            </w:r>
            <w:r>
              <w:rPr>
                <w:noProof/>
                <w:webHidden/>
              </w:rPr>
              <w:fldChar w:fldCharType="begin"/>
            </w:r>
            <w:r>
              <w:rPr>
                <w:noProof/>
                <w:webHidden/>
              </w:rPr>
              <w:instrText xml:space="preserve"> PAGEREF _Toc134696382 \h </w:instrText>
            </w:r>
            <w:r>
              <w:rPr>
                <w:noProof/>
                <w:webHidden/>
              </w:rPr>
            </w:r>
            <w:r>
              <w:rPr>
                <w:noProof/>
                <w:webHidden/>
              </w:rPr>
              <w:fldChar w:fldCharType="separate"/>
            </w:r>
            <w:r>
              <w:rPr>
                <w:noProof/>
                <w:webHidden/>
              </w:rPr>
              <w:t>46</w:t>
            </w:r>
            <w:r>
              <w:rPr>
                <w:noProof/>
                <w:webHidden/>
              </w:rPr>
              <w:fldChar w:fldCharType="end"/>
            </w:r>
          </w:hyperlink>
        </w:p>
        <w:p w14:paraId="597AB3C3" w14:textId="50FD7A87" w:rsidR="00565E28" w:rsidRDefault="00565E28">
          <w:pPr>
            <w:pStyle w:val="TOC2"/>
            <w:rPr>
              <w:rFonts w:asciiTheme="minorHAnsi" w:eastAsiaTheme="minorEastAsia" w:hAnsiTheme="minorHAnsi" w:cstheme="minorBidi"/>
              <w:b w:val="0"/>
              <w:noProof/>
              <w:color w:val="auto"/>
              <w:sz w:val="22"/>
              <w:szCs w:val="22"/>
            </w:rPr>
          </w:pPr>
          <w:hyperlink w:anchor="_Toc134696383" w:history="1">
            <w:r w:rsidRPr="00B506B9">
              <w:rPr>
                <w:rStyle w:val="Hyperlink"/>
                <w:noProof/>
              </w:rPr>
              <w:t>4.5.</w:t>
            </w:r>
            <w:r>
              <w:rPr>
                <w:rFonts w:asciiTheme="minorHAnsi" w:eastAsiaTheme="minorEastAsia" w:hAnsiTheme="minorHAnsi" w:cstheme="minorBidi"/>
                <w:b w:val="0"/>
                <w:noProof/>
                <w:color w:val="auto"/>
                <w:sz w:val="22"/>
                <w:szCs w:val="22"/>
              </w:rPr>
              <w:tab/>
            </w:r>
            <w:r w:rsidRPr="00B506B9">
              <w:rPr>
                <w:rStyle w:val="Hyperlink"/>
                <w:noProof/>
              </w:rPr>
              <w:t>Using the VIX Cache Manager</w:t>
            </w:r>
            <w:r>
              <w:rPr>
                <w:noProof/>
                <w:webHidden/>
              </w:rPr>
              <w:tab/>
            </w:r>
            <w:r>
              <w:rPr>
                <w:noProof/>
                <w:webHidden/>
              </w:rPr>
              <w:fldChar w:fldCharType="begin"/>
            </w:r>
            <w:r>
              <w:rPr>
                <w:noProof/>
                <w:webHidden/>
              </w:rPr>
              <w:instrText xml:space="preserve"> PAGEREF _Toc134696383 \h </w:instrText>
            </w:r>
            <w:r>
              <w:rPr>
                <w:noProof/>
                <w:webHidden/>
              </w:rPr>
            </w:r>
            <w:r>
              <w:rPr>
                <w:noProof/>
                <w:webHidden/>
              </w:rPr>
              <w:fldChar w:fldCharType="separate"/>
            </w:r>
            <w:r>
              <w:rPr>
                <w:noProof/>
                <w:webHidden/>
              </w:rPr>
              <w:t>46</w:t>
            </w:r>
            <w:r>
              <w:rPr>
                <w:noProof/>
                <w:webHidden/>
              </w:rPr>
              <w:fldChar w:fldCharType="end"/>
            </w:r>
          </w:hyperlink>
        </w:p>
        <w:p w14:paraId="534F182E" w14:textId="17846756" w:rsidR="00565E28" w:rsidRDefault="00565E28">
          <w:pPr>
            <w:pStyle w:val="TOC3"/>
            <w:rPr>
              <w:rFonts w:asciiTheme="minorHAnsi" w:eastAsiaTheme="minorEastAsia" w:hAnsiTheme="minorHAnsi" w:cstheme="minorBidi"/>
              <w:noProof/>
              <w:color w:val="auto"/>
              <w:sz w:val="22"/>
              <w:szCs w:val="22"/>
            </w:rPr>
          </w:pPr>
          <w:hyperlink w:anchor="_Toc134696384" w:history="1">
            <w:r w:rsidRPr="00B506B9">
              <w:rPr>
                <w:rStyle w:val="Hyperlink"/>
                <w:noProof/>
              </w:rPr>
              <w:t>4.5.1.</w:t>
            </w:r>
            <w:r>
              <w:rPr>
                <w:rFonts w:asciiTheme="minorHAnsi" w:eastAsiaTheme="minorEastAsia" w:hAnsiTheme="minorHAnsi" w:cstheme="minorBidi"/>
                <w:noProof/>
                <w:color w:val="auto"/>
                <w:sz w:val="22"/>
                <w:szCs w:val="22"/>
              </w:rPr>
              <w:tab/>
            </w:r>
            <w:r w:rsidRPr="00B506B9">
              <w:rPr>
                <w:rStyle w:val="Hyperlink"/>
                <w:noProof/>
              </w:rPr>
              <w:t>Cache Organization</w:t>
            </w:r>
            <w:r>
              <w:rPr>
                <w:noProof/>
                <w:webHidden/>
              </w:rPr>
              <w:tab/>
            </w:r>
            <w:r>
              <w:rPr>
                <w:noProof/>
                <w:webHidden/>
              </w:rPr>
              <w:fldChar w:fldCharType="begin"/>
            </w:r>
            <w:r>
              <w:rPr>
                <w:noProof/>
                <w:webHidden/>
              </w:rPr>
              <w:instrText xml:space="preserve"> PAGEREF _Toc134696384 \h </w:instrText>
            </w:r>
            <w:r>
              <w:rPr>
                <w:noProof/>
                <w:webHidden/>
              </w:rPr>
            </w:r>
            <w:r>
              <w:rPr>
                <w:noProof/>
                <w:webHidden/>
              </w:rPr>
              <w:fldChar w:fldCharType="separate"/>
            </w:r>
            <w:r>
              <w:rPr>
                <w:noProof/>
                <w:webHidden/>
              </w:rPr>
              <w:t>46</w:t>
            </w:r>
            <w:r>
              <w:rPr>
                <w:noProof/>
                <w:webHidden/>
              </w:rPr>
              <w:fldChar w:fldCharType="end"/>
            </w:r>
          </w:hyperlink>
        </w:p>
        <w:p w14:paraId="1C5F7C79" w14:textId="48ECFAFC" w:rsidR="00565E28" w:rsidRDefault="00565E28">
          <w:pPr>
            <w:pStyle w:val="TOC4"/>
            <w:tabs>
              <w:tab w:val="left" w:pos="1861"/>
            </w:tabs>
            <w:rPr>
              <w:rFonts w:asciiTheme="minorHAnsi" w:eastAsiaTheme="minorEastAsia" w:hAnsiTheme="minorHAnsi" w:cstheme="minorBidi"/>
              <w:noProof/>
              <w:color w:val="auto"/>
              <w:szCs w:val="22"/>
            </w:rPr>
          </w:pPr>
          <w:hyperlink w:anchor="_Toc134696385" w:history="1">
            <w:r w:rsidRPr="00B506B9">
              <w:rPr>
                <w:rStyle w:val="Hyperlink"/>
                <w:noProof/>
              </w:rPr>
              <w:t>4.5.1.1.</w:t>
            </w:r>
            <w:r>
              <w:rPr>
                <w:rFonts w:asciiTheme="minorHAnsi" w:eastAsiaTheme="minorEastAsia" w:hAnsiTheme="minorHAnsi" w:cstheme="minorBidi"/>
                <w:noProof/>
                <w:color w:val="auto"/>
                <w:szCs w:val="22"/>
              </w:rPr>
              <w:tab/>
            </w:r>
            <w:r w:rsidRPr="00B506B9">
              <w:rPr>
                <w:rStyle w:val="Hyperlink"/>
                <w:noProof/>
              </w:rPr>
              <w:t>Technical</w:t>
            </w:r>
            <w:r w:rsidRPr="00B506B9">
              <w:rPr>
                <w:rStyle w:val="Hyperlink"/>
                <w:noProof/>
                <w:spacing w:val="-1"/>
              </w:rPr>
              <w:t xml:space="preserve"> </w:t>
            </w:r>
            <w:r w:rsidRPr="00B506B9">
              <w:rPr>
                <w:rStyle w:val="Hyperlink"/>
                <w:noProof/>
              </w:rPr>
              <w:t>Specifics</w:t>
            </w:r>
            <w:r>
              <w:rPr>
                <w:noProof/>
                <w:webHidden/>
              </w:rPr>
              <w:tab/>
            </w:r>
            <w:r>
              <w:rPr>
                <w:noProof/>
                <w:webHidden/>
              </w:rPr>
              <w:fldChar w:fldCharType="begin"/>
            </w:r>
            <w:r>
              <w:rPr>
                <w:noProof/>
                <w:webHidden/>
              </w:rPr>
              <w:instrText xml:space="preserve"> PAGEREF _Toc134696385 \h </w:instrText>
            </w:r>
            <w:r>
              <w:rPr>
                <w:noProof/>
                <w:webHidden/>
              </w:rPr>
            </w:r>
            <w:r>
              <w:rPr>
                <w:noProof/>
                <w:webHidden/>
              </w:rPr>
              <w:fldChar w:fldCharType="separate"/>
            </w:r>
            <w:r>
              <w:rPr>
                <w:noProof/>
                <w:webHidden/>
              </w:rPr>
              <w:t>47</w:t>
            </w:r>
            <w:r>
              <w:rPr>
                <w:noProof/>
                <w:webHidden/>
              </w:rPr>
              <w:fldChar w:fldCharType="end"/>
            </w:r>
          </w:hyperlink>
        </w:p>
        <w:p w14:paraId="1636E6AE" w14:textId="4C783927" w:rsidR="00565E28" w:rsidRDefault="00565E28">
          <w:pPr>
            <w:pStyle w:val="TOC4"/>
            <w:tabs>
              <w:tab w:val="left" w:pos="1861"/>
            </w:tabs>
            <w:rPr>
              <w:rFonts w:asciiTheme="minorHAnsi" w:eastAsiaTheme="minorEastAsia" w:hAnsiTheme="minorHAnsi" w:cstheme="minorBidi"/>
              <w:noProof/>
              <w:color w:val="auto"/>
              <w:szCs w:val="22"/>
            </w:rPr>
          </w:pPr>
          <w:hyperlink w:anchor="_Toc134696386" w:history="1">
            <w:r w:rsidRPr="00B506B9">
              <w:rPr>
                <w:rStyle w:val="Hyperlink"/>
                <w:noProof/>
              </w:rPr>
              <w:t>4.5.1.2.</w:t>
            </w:r>
            <w:r>
              <w:rPr>
                <w:rFonts w:asciiTheme="minorHAnsi" w:eastAsiaTheme="minorEastAsia" w:hAnsiTheme="minorHAnsi" w:cstheme="minorBidi"/>
                <w:noProof/>
                <w:color w:val="auto"/>
                <w:szCs w:val="22"/>
              </w:rPr>
              <w:tab/>
            </w:r>
            <w:r w:rsidRPr="00B506B9">
              <w:rPr>
                <w:rStyle w:val="Hyperlink"/>
                <w:noProof/>
              </w:rPr>
              <w:t>The DoD</w:t>
            </w:r>
            <w:r w:rsidRPr="00B506B9">
              <w:rPr>
                <w:rStyle w:val="Hyperlink"/>
                <w:noProof/>
                <w:spacing w:val="-1"/>
              </w:rPr>
              <w:t xml:space="preserve"> </w:t>
            </w:r>
            <w:r w:rsidRPr="00B506B9">
              <w:rPr>
                <w:rStyle w:val="Hyperlink"/>
                <w:noProof/>
              </w:rPr>
              <w:t>Regions</w:t>
            </w:r>
            <w:r>
              <w:rPr>
                <w:noProof/>
                <w:webHidden/>
              </w:rPr>
              <w:tab/>
            </w:r>
            <w:r>
              <w:rPr>
                <w:noProof/>
                <w:webHidden/>
              </w:rPr>
              <w:fldChar w:fldCharType="begin"/>
            </w:r>
            <w:r>
              <w:rPr>
                <w:noProof/>
                <w:webHidden/>
              </w:rPr>
              <w:instrText xml:space="preserve"> PAGEREF _Toc134696386 \h </w:instrText>
            </w:r>
            <w:r>
              <w:rPr>
                <w:noProof/>
                <w:webHidden/>
              </w:rPr>
            </w:r>
            <w:r>
              <w:rPr>
                <w:noProof/>
                <w:webHidden/>
              </w:rPr>
              <w:fldChar w:fldCharType="separate"/>
            </w:r>
            <w:r>
              <w:rPr>
                <w:noProof/>
                <w:webHidden/>
              </w:rPr>
              <w:t>48</w:t>
            </w:r>
            <w:r>
              <w:rPr>
                <w:noProof/>
                <w:webHidden/>
              </w:rPr>
              <w:fldChar w:fldCharType="end"/>
            </w:r>
          </w:hyperlink>
        </w:p>
        <w:p w14:paraId="533C67F1" w14:textId="781B2860" w:rsidR="00565E28" w:rsidRDefault="00565E28">
          <w:pPr>
            <w:pStyle w:val="TOC4"/>
            <w:tabs>
              <w:tab w:val="left" w:pos="1861"/>
            </w:tabs>
            <w:rPr>
              <w:rFonts w:asciiTheme="minorHAnsi" w:eastAsiaTheme="minorEastAsia" w:hAnsiTheme="minorHAnsi" w:cstheme="minorBidi"/>
              <w:noProof/>
              <w:color w:val="auto"/>
              <w:szCs w:val="22"/>
            </w:rPr>
          </w:pPr>
          <w:hyperlink w:anchor="_Toc134696387" w:history="1">
            <w:r w:rsidRPr="00B506B9">
              <w:rPr>
                <w:rStyle w:val="Hyperlink"/>
                <w:noProof/>
              </w:rPr>
              <w:t>4.5.1.3.</w:t>
            </w:r>
            <w:r>
              <w:rPr>
                <w:rFonts w:asciiTheme="minorHAnsi" w:eastAsiaTheme="minorEastAsia" w:hAnsiTheme="minorHAnsi" w:cstheme="minorBidi"/>
                <w:noProof/>
                <w:color w:val="auto"/>
                <w:szCs w:val="22"/>
              </w:rPr>
              <w:tab/>
            </w:r>
            <w:r w:rsidRPr="00B506B9">
              <w:rPr>
                <w:rStyle w:val="Hyperlink"/>
                <w:noProof/>
              </w:rPr>
              <w:t>Cache Item</w:t>
            </w:r>
            <w:r w:rsidRPr="00B506B9">
              <w:rPr>
                <w:rStyle w:val="Hyperlink"/>
                <w:noProof/>
                <w:spacing w:val="-3"/>
              </w:rPr>
              <w:t xml:space="preserve"> </w:t>
            </w:r>
            <w:r w:rsidRPr="00B506B9">
              <w:rPr>
                <w:rStyle w:val="Hyperlink"/>
                <w:noProof/>
              </w:rPr>
              <w:t>Information</w:t>
            </w:r>
            <w:r>
              <w:rPr>
                <w:noProof/>
                <w:webHidden/>
              </w:rPr>
              <w:tab/>
            </w:r>
            <w:r>
              <w:rPr>
                <w:noProof/>
                <w:webHidden/>
              </w:rPr>
              <w:fldChar w:fldCharType="begin"/>
            </w:r>
            <w:r>
              <w:rPr>
                <w:noProof/>
                <w:webHidden/>
              </w:rPr>
              <w:instrText xml:space="preserve"> PAGEREF _Toc134696387 \h </w:instrText>
            </w:r>
            <w:r>
              <w:rPr>
                <w:noProof/>
                <w:webHidden/>
              </w:rPr>
            </w:r>
            <w:r>
              <w:rPr>
                <w:noProof/>
                <w:webHidden/>
              </w:rPr>
              <w:fldChar w:fldCharType="separate"/>
            </w:r>
            <w:r>
              <w:rPr>
                <w:noProof/>
                <w:webHidden/>
              </w:rPr>
              <w:t>49</w:t>
            </w:r>
            <w:r>
              <w:rPr>
                <w:noProof/>
                <w:webHidden/>
              </w:rPr>
              <w:fldChar w:fldCharType="end"/>
            </w:r>
          </w:hyperlink>
        </w:p>
        <w:p w14:paraId="4F6C745F" w14:textId="1FD06027" w:rsidR="00565E28" w:rsidRDefault="00565E28">
          <w:pPr>
            <w:pStyle w:val="TOC4"/>
            <w:tabs>
              <w:tab w:val="left" w:pos="1861"/>
            </w:tabs>
            <w:rPr>
              <w:rFonts w:asciiTheme="minorHAnsi" w:eastAsiaTheme="minorEastAsia" w:hAnsiTheme="minorHAnsi" w:cstheme="minorBidi"/>
              <w:noProof/>
              <w:color w:val="auto"/>
              <w:szCs w:val="22"/>
            </w:rPr>
          </w:pPr>
          <w:hyperlink w:anchor="_Toc134696388" w:history="1">
            <w:r w:rsidRPr="00B506B9">
              <w:rPr>
                <w:rStyle w:val="Hyperlink"/>
                <w:noProof/>
              </w:rPr>
              <w:t>4.5.1.4.</w:t>
            </w:r>
            <w:r>
              <w:rPr>
                <w:rFonts w:asciiTheme="minorHAnsi" w:eastAsiaTheme="minorEastAsia" w:hAnsiTheme="minorHAnsi" w:cstheme="minorBidi"/>
                <w:noProof/>
                <w:color w:val="auto"/>
                <w:szCs w:val="22"/>
              </w:rPr>
              <w:tab/>
            </w:r>
            <w:r w:rsidRPr="00B506B9">
              <w:rPr>
                <w:rStyle w:val="Hyperlink"/>
                <w:noProof/>
              </w:rPr>
              <w:t>Cache</w:t>
            </w:r>
            <w:r w:rsidRPr="00B506B9">
              <w:rPr>
                <w:rStyle w:val="Hyperlink"/>
                <w:noProof/>
                <w:spacing w:val="-1"/>
              </w:rPr>
              <w:t xml:space="preserve"> </w:t>
            </w:r>
            <w:r w:rsidRPr="00B506B9">
              <w:rPr>
                <w:rStyle w:val="Hyperlink"/>
                <w:noProof/>
              </w:rPr>
              <w:t>Delete</w:t>
            </w:r>
            <w:r>
              <w:rPr>
                <w:noProof/>
                <w:webHidden/>
              </w:rPr>
              <w:tab/>
            </w:r>
            <w:r>
              <w:rPr>
                <w:noProof/>
                <w:webHidden/>
              </w:rPr>
              <w:fldChar w:fldCharType="begin"/>
            </w:r>
            <w:r>
              <w:rPr>
                <w:noProof/>
                <w:webHidden/>
              </w:rPr>
              <w:instrText xml:space="preserve"> PAGEREF _Toc134696388 \h </w:instrText>
            </w:r>
            <w:r>
              <w:rPr>
                <w:noProof/>
                <w:webHidden/>
              </w:rPr>
            </w:r>
            <w:r>
              <w:rPr>
                <w:noProof/>
                <w:webHidden/>
              </w:rPr>
              <w:fldChar w:fldCharType="separate"/>
            </w:r>
            <w:r>
              <w:rPr>
                <w:noProof/>
                <w:webHidden/>
              </w:rPr>
              <w:t>49</w:t>
            </w:r>
            <w:r>
              <w:rPr>
                <w:noProof/>
                <w:webHidden/>
              </w:rPr>
              <w:fldChar w:fldCharType="end"/>
            </w:r>
          </w:hyperlink>
        </w:p>
        <w:p w14:paraId="0EB948F7" w14:textId="41E64B1C" w:rsidR="00565E28" w:rsidRDefault="00565E28">
          <w:pPr>
            <w:pStyle w:val="TOC2"/>
            <w:rPr>
              <w:rFonts w:asciiTheme="minorHAnsi" w:eastAsiaTheme="minorEastAsia" w:hAnsiTheme="minorHAnsi" w:cstheme="minorBidi"/>
              <w:b w:val="0"/>
              <w:noProof/>
              <w:color w:val="auto"/>
              <w:sz w:val="22"/>
              <w:szCs w:val="22"/>
            </w:rPr>
          </w:pPr>
          <w:hyperlink w:anchor="_Toc134696389" w:history="1">
            <w:r w:rsidRPr="00B506B9">
              <w:rPr>
                <w:rStyle w:val="Hyperlink"/>
                <w:noProof/>
              </w:rPr>
              <w:t>4.6.</w:t>
            </w:r>
            <w:r>
              <w:rPr>
                <w:rFonts w:asciiTheme="minorHAnsi" w:eastAsiaTheme="minorEastAsia" w:hAnsiTheme="minorHAnsi" w:cstheme="minorBidi"/>
                <w:b w:val="0"/>
                <w:noProof/>
                <w:color w:val="auto"/>
                <w:sz w:val="22"/>
                <w:szCs w:val="22"/>
              </w:rPr>
              <w:tab/>
            </w:r>
            <w:r w:rsidRPr="00B506B9">
              <w:rPr>
                <w:rStyle w:val="Hyperlink"/>
                <w:noProof/>
              </w:rPr>
              <w:t>Image Sharing-related</w:t>
            </w:r>
            <w:r w:rsidRPr="00B506B9">
              <w:rPr>
                <w:rStyle w:val="Hyperlink"/>
                <w:noProof/>
                <w:spacing w:val="-1"/>
              </w:rPr>
              <w:t xml:space="preserve"> </w:t>
            </w:r>
            <w:r w:rsidRPr="00B506B9">
              <w:rPr>
                <w:rStyle w:val="Hyperlink"/>
                <w:noProof/>
              </w:rPr>
              <w:t>Logging</w:t>
            </w:r>
            <w:r>
              <w:rPr>
                <w:noProof/>
                <w:webHidden/>
              </w:rPr>
              <w:tab/>
            </w:r>
            <w:r>
              <w:rPr>
                <w:noProof/>
                <w:webHidden/>
              </w:rPr>
              <w:fldChar w:fldCharType="begin"/>
            </w:r>
            <w:r>
              <w:rPr>
                <w:noProof/>
                <w:webHidden/>
              </w:rPr>
              <w:instrText xml:space="preserve"> PAGEREF _Toc134696389 \h </w:instrText>
            </w:r>
            <w:r>
              <w:rPr>
                <w:noProof/>
                <w:webHidden/>
              </w:rPr>
            </w:r>
            <w:r>
              <w:rPr>
                <w:noProof/>
                <w:webHidden/>
              </w:rPr>
              <w:fldChar w:fldCharType="separate"/>
            </w:r>
            <w:r>
              <w:rPr>
                <w:noProof/>
                <w:webHidden/>
              </w:rPr>
              <w:t>50</w:t>
            </w:r>
            <w:r>
              <w:rPr>
                <w:noProof/>
                <w:webHidden/>
              </w:rPr>
              <w:fldChar w:fldCharType="end"/>
            </w:r>
          </w:hyperlink>
        </w:p>
        <w:p w14:paraId="7530E725" w14:textId="7AF962ED" w:rsidR="00565E28" w:rsidRDefault="00565E28">
          <w:pPr>
            <w:pStyle w:val="TOC3"/>
            <w:rPr>
              <w:rFonts w:asciiTheme="minorHAnsi" w:eastAsiaTheme="minorEastAsia" w:hAnsiTheme="minorHAnsi" w:cstheme="minorBidi"/>
              <w:noProof/>
              <w:color w:val="auto"/>
              <w:sz w:val="22"/>
              <w:szCs w:val="22"/>
            </w:rPr>
          </w:pPr>
          <w:hyperlink w:anchor="_Toc134696390" w:history="1">
            <w:r w:rsidRPr="00B506B9">
              <w:rPr>
                <w:rStyle w:val="Hyperlink"/>
                <w:noProof/>
              </w:rPr>
              <w:t>4.6.1.</w:t>
            </w:r>
            <w:r>
              <w:rPr>
                <w:rFonts w:asciiTheme="minorHAnsi" w:eastAsiaTheme="minorEastAsia" w:hAnsiTheme="minorHAnsi" w:cstheme="minorBidi"/>
                <w:noProof/>
                <w:color w:val="auto"/>
                <w:sz w:val="22"/>
                <w:szCs w:val="22"/>
              </w:rPr>
              <w:tab/>
            </w:r>
            <w:r w:rsidRPr="00B506B9">
              <w:rPr>
                <w:rStyle w:val="Hyperlink"/>
                <w:noProof/>
              </w:rPr>
              <w:t>Logging on</w:t>
            </w:r>
            <w:r w:rsidRPr="00B506B9">
              <w:rPr>
                <w:rStyle w:val="Hyperlink"/>
                <w:noProof/>
                <w:spacing w:val="-3"/>
              </w:rPr>
              <w:t xml:space="preserve"> </w:t>
            </w:r>
            <w:r w:rsidRPr="00B506B9">
              <w:rPr>
                <w:rStyle w:val="Hyperlink"/>
                <w:noProof/>
              </w:rPr>
              <w:t>VistA</w:t>
            </w:r>
            <w:r>
              <w:rPr>
                <w:noProof/>
                <w:webHidden/>
              </w:rPr>
              <w:tab/>
            </w:r>
            <w:r>
              <w:rPr>
                <w:noProof/>
                <w:webHidden/>
              </w:rPr>
              <w:fldChar w:fldCharType="begin"/>
            </w:r>
            <w:r>
              <w:rPr>
                <w:noProof/>
                <w:webHidden/>
              </w:rPr>
              <w:instrText xml:space="preserve"> PAGEREF _Toc134696390 \h </w:instrText>
            </w:r>
            <w:r>
              <w:rPr>
                <w:noProof/>
                <w:webHidden/>
              </w:rPr>
            </w:r>
            <w:r>
              <w:rPr>
                <w:noProof/>
                <w:webHidden/>
              </w:rPr>
              <w:fldChar w:fldCharType="separate"/>
            </w:r>
            <w:r>
              <w:rPr>
                <w:noProof/>
                <w:webHidden/>
              </w:rPr>
              <w:t>50</w:t>
            </w:r>
            <w:r>
              <w:rPr>
                <w:noProof/>
                <w:webHidden/>
              </w:rPr>
              <w:fldChar w:fldCharType="end"/>
            </w:r>
          </w:hyperlink>
        </w:p>
        <w:p w14:paraId="70207837" w14:textId="5930E597" w:rsidR="00565E28" w:rsidRDefault="00565E28">
          <w:pPr>
            <w:pStyle w:val="TOC4"/>
            <w:tabs>
              <w:tab w:val="left" w:pos="1861"/>
            </w:tabs>
            <w:rPr>
              <w:rFonts w:asciiTheme="minorHAnsi" w:eastAsiaTheme="minorEastAsia" w:hAnsiTheme="minorHAnsi" w:cstheme="minorBidi"/>
              <w:noProof/>
              <w:color w:val="auto"/>
              <w:szCs w:val="22"/>
            </w:rPr>
          </w:pPr>
          <w:hyperlink w:anchor="_Toc134696391" w:history="1">
            <w:r w:rsidRPr="00B506B9">
              <w:rPr>
                <w:rStyle w:val="Hyperlink"/>
                <w:noProof/>
              </w:rPr>
              <w:t>4.6.1.1.</w:t>
            </w:r>
            <w:r>
              <w:rPr>
                <w:rFonts w:asciiTheme="minorHAnsi" w:eastAsiaTheme="minorEastAsia" w:hAnsiTheme="minorHAnsi" w:cstheme="minorBidi"/>
                <w:noProof/>
                <w:color w:val="auto"/>
                <w:szCs w:val="22"/>
              </w:rPr>
              <w:tab/>
            </w:r>
            <w:r w:rsidRPr="00B506B9">
              <w:rPr>
                <w:rStyle w:val="Hyperlink"/>
                <w:noProof/>
              </w:rPr>
              <w:t>VIX-related Access Type</w:t>
            </w:r>
            <w:r w:rsidRPr="00B506B9">
              <w:rPr>
                <w:rStyle w:val="Hyperlink"/>
                <w:noProof/>
                <w:spacing w:val="1"/>
              </w:rPr>
              <w:t xml:space="preserve"> </w:t>
            </w:r>
            <w:r w:rsidRPr="00B506B9">
              <w:rPr>
                <w:rStyle w:val="Hyperlink"/>
                <w:noProof/>
              </w:rPr>
              <w:t>Values</w:t>
            </w:r>
            <w:r>
              <w:rPr>
                <w:noProof/>
                <w:webHidden/>
              </w:rPr>
              <w:tab/>
            </w:r>
            <w:r>
              <w:rPr>
                <w:noProof/>
                <w:webHidden/>
              </w:rPr>
              <w:fldChar w:fldCharType="begin"/>
            </w:r>
            <w:r>
              <w:rPr>
                <w:noProof/>
                <w:webHidden/>
              </w:rPr>
              <w:instrText xml:space="preserve"> PAGEREF _Toc134696391 \h </w:instrText>
            </w:r>
            <w:r>
              <w:rPr>
                <w:noProof/>
                <w:webHidden/>
              </w:rPr>
            </w:r>
            <w:r>
              <w:rPr>
                <w:noProof/>
                <w:webHidden/>
              </w:rPr>
              <w:fldChar w:fldCharType="separate"/>
            </w:r>
            <w:r>
              <w:rPr>
                <w:noProof/>
                <w:webHidden/>
              </w:rPr>
              <w:t>50</w:t>
            </w:r>
            <w:r>
              <w:rPr>
                <w:noProof/>
                <w:webHidden/>
              </w:rPr>
              <w:fldChar w:fldCharType="end"/>
            </w:r>
          </w:hyperlink>
        </w:p>
        <w:p w14:paraId="28B0C6E6" w14:textId="5450BF6F" w:rsidR="00565E28" w:rsidRDefault="00565E28">
          <w:pPr>
            <w:pStyle w:val="TOC4"/>
            <w:tabs>
              <w:tab w:val="left" w:pos="1861"/>
            </w:tabs>
            <w:rPr>
              <w:rFonts w:asciiTheme="minorHAnsi" w:eastAsiaTheme="minorEastAsia" w:hAnsiTheme="minorHAnsi" w:cstheme="minorBidi"/>
              <w:noProof/>
              <w:color w:val="auto"/>
              <w:szCs w:val="22"/>
            </w:rPr>
          </w:pPr>
          <w:hyperlink w:anchor="_Toc134696392" w:history="1">
            <w:r w:rsidRPr="00B506B9">
              <w:rPr>
                <w:rStyle w:val="Hyperlink"/>
                <w:noProof/>
              </w:rPr>
              <w:t>4.6.1.2.</w:t>
            </w:r>
            <w:r>
              <w:rPr>
                <w:rFonts w:asciiTheme="minorHAnsi" w:eastAsiaTheme="minorEastAsia" w:hAnsiTheme="minorHAnsi" w:cstheme="minorBidi"/>
                <w:noProof/>
                <w:color w:val="auto"/>
                <w:szCs w:val="22"/>
              </w:rPr>
              <w:tab/>
            </w:r>
            <w:r w:rsidRPr="00B506B9">
              <w:rPr>
                <w:rStyle w:val="Hyperlink"/>
                <w:noProof/>
              </w:rPr>
              <w:t>VIX-Related Additional Data</w:t>
            </w:r>
            <w:r w:rsidRPr="00B506B9">
              <w:rPr>
                <w:rStyle w:val="Hyperlink"/>
                <w:noProof/>
                <w:spacing w:val="-1"/>
              </w:rPr>
              <w:t xml:space="preserve"> </w:t>
            </w:r>
            <w:r w:rsidRPr="00B506B9">
              <w:rPr>
                <w:rStyle w:val="Hyperlink"/>
                <w:noProof/>
              </w:rPr>
              <w:t>Values</w:t>
            </w:r>
            <w:r>
              <w:rPr>
                <w:noProof/>
                <w:webHidden/>
              </w:rPr>
              <w:tab/>
            </w:r>
            <w:r>
              <w:rPr>
                <w:noProof/>
                <w:webHidden/>
              </w:rPr>
              <w:fldChar w:fldCharType="begin"/>
            </w:r>
            <w:r>
              <w:rPr>
                <w:noProof/>
                <w:webHidden/>
              </w:rPr>
              <w:instrText xml:space="preserve"> PAGEREF _Toc134696392 \h </w:instrText>
            </w:r>
            <w:r>
              <w:rPr>
                <w:noProof/>
                <w:webHidden/>
              </w:rPr>
            </w:r>
            <w:r>
              <w:rPr>
                <w:noProof/>
                <w:webHidden/>
              </w:rPr>
              <w:fldChar w:fldCharType="separate"/>
            </w:r>
            <w:r>
              <w:rPr>
                <w:noProof/>
                <w:webHidden/>
              </w:rPr>
              <w:t>51</w:t>
            </w:r>
            <w:r>
              <w:rPr>
                <w:noProof/>
                <w:webHidden/>
              </w:rPr>
              <w:fldChar w:fldCharType="end"/>
            </w:r>
          </w:hyperlink>
        </w:p>
        <w:p w14:paraId="20CB3535" w14:textId="67D3AF84" w:rsidR="00565E28" w:rsidRDefault="00565E28">
          <w:pPr>
            <w:pStyle w:val="TOC4"/>
            <w:tabs>
              <w:tab w:val="left" w:pos="1861"/>
            </w:tabs>
            <w:rPr>
              <w:rFonts w:asciiTheme="minorHAnsi" w:eastAsiaTheme="minorEastAsia" w:hAnsiTheme="minorHAnsi" w:cstheme="minorBidi"/>
              <w:noProof/>
              <w:color w:val="auto"/>
              <w:szCs w:val="22"/>
            </w:rPr>
          </w:pPr>
          <w:hyperlink w:anchor="_Toc134696393" w:history="1">
            <w:r w:rsidRPr="00B506B9">
              <w:rPr>
                <w:rStyle w:val="Hyperlink"/>
                <w:noProof/>
              </w:rPr>
              <w:t>4.6.1.3.</w:t>
            </w:r>
            <w:r>
              <w:rPr>
                <w:rFonts w:asciiTheme="minorHAnsi" w:eastAsiaTheme="minorEastAsia" w:hAnsiTheme="minorHAnsi" w:cstheme="minorBidi"/>
                <w:noProof/>
                <w:color w:val="auto"/>
                <w:szCs w:val="22"/>
              </w:rPr>
              <w:tab/>
            </w:r>
            <w:r w:rsidRPr="00B506B9">
              <w:rPr>
                <w:rStyle w:val="Hyperlink"/>
                <w:noProof/>
              </w:rPr>
              <w:t>Example – RVVAVA Access</w:t>
            </w:r>
            <w:r w:rsidRPr="00B506B9">
              <w:rPr>
                <w:rStyle w:val="Hyperlink"/>
                <w:noProof/>
                <w:spacing w:val="-1"/>
              </w:rPr>
              <w:t xml:space="preserve"> </w:t>
            </w:r>
            <w:r w:rsidRPr="00B506B9">
              <w:rPr>
                <w:rStyle w:val="Hyperlink"/>
                <w:noProof/>
              </w:rPr>
              <w:t>Type</w:t>
            </w:r>
            <w:r>
              <w:rPr>
                <w:noProof/>
                <w:webHidden/>
              </w:rPr>
              <w:tab/>
            </w:r>
            <w:r>
              <w:rPr>
                <w:noProof/>
                <w:webHidden/>
              </w:rPr>
              <w:fldChar w:fldCharType="begin"/>
            </w:r>
            <w:r>
              <w:rPr>
                <w:noProof/>
                <w:webHidden/>
              </w:rPr>
              <w:instrText xml:space="preserve"> PAGEREF _Toc134696393 \h </w:instrText>
            </w:r>
            <w:r>
              <w:rPr>
                <w:noProof/>
                <w:webHidden/>
              </w:rPr>
            </w:r>
            <w:r>
              <w:rPr>
                <w:noProof/>
                <w:webHidden/>
              </w:rPr>
              <w:fldChar w:fldCharType="separate"/>
            </w:r>
            <w:r>
              <w:rPr>
                <w:noProof/>
                <w:webHidden/>
              </w:rPr>
              <w:t>51</w:t>
            </w:r>
            <w:r>
              <w:rPr>
                <w:noProof/>
                <w:webHidden/>
              </w:rPr>
              <w:fldChar w:fldCharType="end"/>
            </w:r>
          </w:hyperlink>
        </w:p>
        <w:p w14:paraId="2EC4E8F4" w14:textId="3CF64F40" w:rsidR="00565E28" w:rsidRDefault="00565E28">
          <w:pPr>
            <w:pStyle w:val="TOC4"/>
            <w:tabs>
              <w:tab w:val="left" w:pos="1861"/>
            </w:tabs>
            <w:rPr>
              <w:rFonts w:asciiTheme="minorHAnsi" w:eastAsiaTheme="minorEastAsia" w:hAnsiTheme="minorHAnsi" w:cstheme="minorBidi"/>
              <w:noProof/>
              <w:color w:val="auto"/>
              <w:szCs w:val="22"/>
            </w:rPr>
          </w:pPr>
          <w:hyperlink w:anchor="_Toc134696394" w:history="1">
            <w:r w:rsidRPr="00B506B9">
              <w:rPr>
                <w:rStyle w:val="Hyperlink"/>
                <w:noProof/>
              </w:rPr>
              <w:t>4.6.1.4.</w:t>
            </w:r>
            <w:r>
              <w:rPr>
                <w:rFonts w:asciiTheme="minorHAnsi" w:eastAsiaTheme="minorEastAsia" w:hAnsiTheme="minorHAnsi" w:cstheme="minorBidi"/>
                <w:noProof/>
                <w:color w:val="auto"/>
                <w:szCs w:val="22"/>
              </w:rPr>
              <w:tab/>
            </w:r>
            <w:r w:rsidRPr="00B506B9">
              <w:rPr>
                <w:rStyle w:val="Hyperlink"/>
                <w:noProof/>
              </w:rPr>
              <w:t>Example – RVVADOD Access</w:t>
            </w:r>
            <w:r w:rsidRPr="00B506B9">
              <w:rPr>
                <w:rStyle w:val="Hyperlink"/>
                <w:noProof/>
                <w:spacing w:val="5"/>
              </w:rPr>
              <w:t xml:space="preserve"> </w:t>
            </w:r>
            <w:r w:rsidRPr="00B506B9">
              <w:rPr>
                <w:rStyle w:val="Hyperlink"/>
                <w:noProof/>
              </w:rPr>
              <w:t>Type</w:t>
            </w:r>
            <w:r>
              <w:rPr>
                <w:noProof/>
                <w:webHidden/>
              </w:rPr>
              <w:tab/>
            </w:r>
            <w:r>
              <w:rPr>
                <w:noProof/>
                <w:webHidden/>
              </w:rPr>
              <w:fldChar w:fldCharType="begin"/>
            </w:r>
            <w:r>
              <w:rPr>
                <w:noProof/>
                <w:webHidden/>
              </w:rPr>
              <w:instrText xml:space="preserve"> PAGEREF _Toc134696394 \h </w:instrText>
            </w:r>
            <w:r>
              <w:rPr>
                <w:noProof/>
                <w:webHidden/>
              </w:rPr>
            </w:r>
            <w:r>
              <w:rPr>
                <w:noProof/>
                <w:webHidden/>
              </w:rPr>
              <w:fldChar w:fldCharType="separate"/>
            </w:r>
            <w:r>
              <w:rPr>
                <w:noProof/>
                <w:webHidden/>
              </w:rPr>
              <w:t>51</w:t>
            </w:r>
            <w:r>
              <w:rPr>
                <w:noProof/>
                <w:webHidden/>
              </w:rPr>
              <w:fldChar w:fldCharType="end"/>
            </w:r>
          </w:hyperlink>
        </w:p>
        <w:p w14:paraId="5329A30B" w14:textId="0F647CB0" w:rsidR="00565E28" w:rsidRDefault="00565E28">
          <w:pPr>
            <w:pStyle w:val="TOC4"/>
            <w:tabs>
              <w:tab w:val="left" w:pos="1861"/>
            </w:tabs>
            <w:rPr>
              <w:rFonts w:asciiTheme="minorHAnsi" w:eastAsiaTheme="minorEastAsia" w:hAnsiTheme="minorHAnsi" w:cstheme="minorBidi"/>
              <w:noProof/>
              <w:color w:val="auto"/>
              <w:szCs w:val="22"/>
            </w:rPr>
          </w:pPr>
          <w:hyperlink w:anchor="_Toc134696395" w:history="1">
            <w:r w:rsidRPr="00B506B9">
              <w:rPr>
                <w:rStyle w:val="Hyperlink"/>
                <w:noProof/>
              </w:rPr>
              <w:t>4.6.1.5.</w:t>
            </w:r>
            <w:r>
              <w:rPr>
                <w:rFonts w:asciiTheme="minorHAnsi" w:eastAsiaTheme="minorEastAsia" w:hAnsiTheme="minorHAnsi" w:cstheme="minorBidi"/>
                <w:noProof/>
                <w:color w:val="auto"/>
                <w:szCs w:val="22"/>
              </w:rPr>
              <w:tab/>
            </w:r>
            <w:r w:rsidRPr="00B506B9">
              <w:rPr>
                <w:rStyle w:val="Hyperlink"/>
                <w:noProof/>
              </w:rPr>
              <w:t>Example – RVDODVA Access</w:t>
            </w:r>
            <w:r w:rsidRPr="00B506B9">
              <w:rPr>
                <w:rStyle w:val="Hyperlink"/>
                <w:noProof/>
                <w:spacing w:val="1"/>
              </w:rPr>
              <w:t xml:space="preserve"> </w:t>
            </w:r>
            <w:r w:rsidRPr="00B506B9">
              <w:rPr>
                <w:rStyle w:val="Hyperlink"/>
                <w:noProof/>
              </w:rPr>
              <w:t>Type</w:t>
            </w:r>
            <w:r>
              <w:rPr>
                <w:noProof/>
                <w:webHidden/>
              </w:rPr>
              <w:tab/>
            </w:r>
            <w:r>
              <w:rPr>
                <w:noProof/>
                <w:webHidden/>
              </w:rPr>
              <w:fldChar w:fldCharType="begin"/>
            </w:r>
            <w:r>
              <w:rPr>
                <w:noProof/>
                <w:webHidden/>
              </w:rPr>
              <w:instrText xml:space="preserve"> PAGEREF _Toc134696395 \h </w:instrText>
            </w:r>
            <w:r>
              <w:rPr>
                <w:noProof/>
                <w:webHidden/>
              </w:rPr>
            </w:r>
            <w:r>
              <w:rPr>
                <w:noProof/>
                <w:webHidden/>
              </w:rPr>
              <w:fldChar w:fldCharType="separate"/>
            </w:r>
            <w:r>
              <w:rPr>
                <w:noProof/>
                <w:webHidden/>
              </w:rPr>
              <w:t>51</w:t>
            </w:r>
            <w:r>
              <w:rPr>
                <w:noProof/>
                <w:webHidden/>
              </w:rPr>
              <w:fldChar w:fldCharType="end"/>
            </w:r>
          </w:hyperlink>
        </w:p>
        <w:p w14:paraId="7F60C4FE" w14:textId="55A30926" w:rsidR="00565E28" w:rsidRDefault="00565E28">
          <w:pPr>
            <w:pStyle w:val="TOC4"/>
            <w:tabs>
              <w:tab w:val="left" w:pos="1861"/>
            </w:tabs>
            <w:rPr>
              <w:rFonts w:asciiTheme="minorHAnsi" w:eastAsiaTheme="minorEastAsia" w:hAnsiTheme="minorHAnsi" w:cstheme="minorBidi"/>
              <w:noProof/>
              <w:color w:val="auto"/>
              <w:szCs w:val="22"/>
            </w:rPr>
          </w:pPr>
          <w:hyperlink w:anchor="_Toc134696396" w:history="1">
            <w:r w:rsidRPr="00B506B9">
              <w:rPr>
                <w:rStyle w:val="Hyperlink"/>
                <w:noProof/>
              </w:rPr>
              <w:t>4.6.1.6.</w:t>
            </w:r>
            <w:r>
              <w:rPr>
                <w:rFonts w:asciiTheme="minorHAnsi" w:eastAsiaTheme="minorEastAsia" w:hAnsiTheme="minorHAnsi" w:cstheme="minorBidi"/>
                <w:noProof/>
                <w:color w:val="auto"/>
                <w:szCs w:val="22"/>
              </w:rPr>
              <w:tab/>
            </w:r>
            <w:r w:rsidRPr="00B506B9">
              <w:rPr>
                <w:rStyle w:val="Hyperlink"/>
                <w:noProof/>
              </w:rPr>
              <w:t>Example – VR-RVVAVA Access</w:t>
            </w:r>
            <w:r w:rsidRPr="00B506B9">
              <w:rPr>
                <w:rStyle w:val="Hyperlink"/>
                <w:noProof/>
                <w:spacing w:val="-1"/>
              </w:rPr>
              <w:t xml:space="preserve"> </w:t>
            </w:r>
            <w:r w:rsidRPr="00B506B9">
              <w:rPr>
                <w:rStyle w:val="Hyperlink"/>
                <w:noProof/>
              </w:rPr>
              <w:t>Type</w:t>
            </w:r>
            <w:r>
              <w:rPr>
                <w:noProof/>
                <w:webHidden/>
              </w:rPr>
              <w:tab/>
            </w:r>
            <w:r>
              <w:rPr>
                <w:noProof/>
                <w:webHidden/>
              </w:rPr>
              <w:fldChar w:fldCharType="begin"/>
            </w:r>
            <w:r>
              <w:rPr>
                <w:noProof/>
                <w:webHidden/>
              </w:rPr>
              <w:instrText xml:space="preserve"> PAGEREF _Toc134696396 \h </w:instrText>
            </w:r>
            <w:r>
              <w:rPr>
                <w:noProof/>
                <w:webHidden/>
              </w:rPr>
            </w:r>
            <w:r>
              <w:rPr>
                <w:noProof/>
                <w:webHidden/>
              </w:rPr>
              <w:fldChar w:fldCharType="separate"/>
            </w:r>
            <w:r>
              <w:rPr>
                <w:noProof/>
                <w:webHidden/>
              </w:rPr>
              <w:t>51</w:t>
            </w:r>
            <w:r>
              <w:rPr>
                <w:noProof/>
                <w:webHidden/>
              </w:rPr>
              <w:fldChar w:fldCharType="end"/>
            </w:r>
          </w:hyperlink>
        </w:p>
        <w:p w14:paraId="3E7248F9" w14:textId="516D04E9" w:rsidR="00565E28" w:rsidRDefault="00565E28">
          <w:pPr>
            <w:pStyle w:val="TOC3"/>
            <w:rPr>
              <w:rFonts w:asciiTheme="minorHAnsi" w:eastAsiaTheme="minorEastAsia" w:hAnsiTheme="minorHAnsi" w:cstheme="minorBidi"/>
              <w:noProof/>
              <w:color w:val="auto"/>
              <w:sz w:val="22"/>
              <w:szCs w:val="22"/>
            </w:rPr>
          </w:pPr>
          <w:hyperlink w:anchor="_Toc134696397" w:history="1">
            <w:r w:rsidRPr="00B506B9">
              <w:rPr>
                <w:rStyle w:val="Hyperlink"/>
                <w:noProof/>
              </w:rPr>
              <w:t>4.6.2.</w:t>
            </w:r>
            <w:r>
              <w:rPr>
                <w:rFonts w:asciiTheme="minorHAnsi" w:eastAsiaTheme="minorEastAsia" w:hAnsiTheme="minorHAnsi" w:cstheme="minorBidi"/>
                <w:noProof/>
                <w:color w:val="auto"/>
                <w:sz w:val="22"/>
                <w:szCs w:val="22"/>
              </w:rPr>
              <w:tab/>
            </w:r>
            <w:r w:rsidRPr="00B506B9">
              <w:rPr>
                <w:rStyle w:val="Hyperlink"/>
                <w:noProof/>
              </w:rPr>
              <w:t>Additional Client</w:t>
            </w:r>
            <w:r w:rsidRPr="00B506B9">
              <w:rPr>
                <w:rStyle w:val="Hyperlink"/>
                <w:noProof/>
                <w:spacing w:val="-4"/>
              </w:rPr>
              <w:t xml:space="preserve"> </w:t>
            </w:r>
            <w:r w:rsidRPr="00B506B9">
              <w:rPr>
                <w:rStyle w:val="Hyperlink"/>
                <w:noProof/>
              </w:rPr>
              <w:t>Logging</w:t>
            </w:r>
            <w:r>
              <w:rPr>
                <w:noProof/>
                <w:webHidden/>
              </w:rPr>
              <w:tab/>
            </w:r>
            <w:r>
              <w:rPr>
                <w:noProof/>
                <w:webHidden/>
              </w:rPr>
              <w:fldChar w:fldCharType="begin"/>
            </w:r>
            <w:r>
              <w:rPr>
                <w:noProof/>
                <w:webHidden/>
              </w:rPr>
              <w:instrText xml:space="preserve"> PAGEREF _Toc134696397 \h </w:instrText>
            </w:r>
            <w:r>
              <w:rPr>
                <w:noProof/>
                <w:webHidden/>
              </w:rPr>
            </w:r>
            <w:r>
              <w:rPr>
                <w:noProof/>
                <w:webHidden/>
              </w:rPr>
              <w:fldChar w:fldCharType="separate"/>
            </w:r>
            <w:r>
              <w:rPr>
                <w:noProof/>
                <w:webHidden/>
              </w:rPr>
              <w:t>52</w:t>
            </w:r>
            <w:r>
              <w:rPr>
                <w:noProof/>
                <w:webHidden/>
              </w:rPr>
              <w:fldChar w:fldCharType="end"/>
            </w:r>
          </w:hyperlink>
        </w:p>
        <w:p w14:paraId="4166464F" w14:textId="6AD8DE0C" w:rsidR="00565E28" w:rsidRDefault="00565E28">
          <w:pPr>
            <w:pStyle w:val="TOC4"/>
            <w:tabs>
              <w:tab w:val="left" w:pos="1861"/>
            </w:tabs>
            <w:rPr>
              <w:rFonts w:asciiTheme="minorHAnsi" w:eastAsiaTheme="minorEastAsia" w:hAnsiTheme="minorHAnsi" w:cstheme="minorBidi"/>
              <w:noProof/>
              <w:color w:val="auto"/>
              <w:szCs w:val="22"/>
            </w:rPr>
          </w:pPr>
          <w:hyperlink w:anchor="_Toc134696398" w:history="1">
            <w:r w:rsidRPr="00B506B9">
              <w:rPr>
                <w:rStyle w:val="Hyperlink"/>
                <w:noProof/>
              </w:rPr>
              <w:t>4.6.2.1.</w:t>
            </w:r>
            <w:r>
              <w:rPr>
                <w:rFonts w:asciiTheme="minorHAnsi" w:eastAsiaTheme="minorEastAsia" w:hAnsiTheme="minorHAnsi" w:cstheme="minorBidi"/>
                <w:noProof/>
                <w:color w:val="auto"/>
                <w:szCs w:val="22"/>
              </w:rPr>
              <w:tab/>
            </w:r>
            <w:r w:rsidRPr="00B506B9">
              <w:rPr>
                <w:rStyle w:val="Hyperlink"/>
                <w:noProof/>
              </w:rPr>
              <w:t>Clinical Display Message History</w:t>
            </w:r>
            <w:r w:rsidRPr="00B506B9">
              <w:rPr>
                <w:rStyle w:val="Hyperlink"/>
                <w:noProof/>
                <w:spacing w:val="-16"/>
              </w:rPr>
              <w:t xml:space="preserve"> </w:t>
            </w:r>
            <w:r w:rsidRPr="00B506B9">
              <w:rPr>
                <w:rStyle w:val="Hyperlink"/>
                <w:noProof/>
              </w:rPr>
              <w:t>Log</w:t>
            </w:r>
            <w:r>
              <w:rPr>
                <w:noProof/>
                <w:webHidden/>
              </w:rPr>
              <w:tab/>
            </w:r>
            <w:r>
              <w:rPr>
                <w:noProof/>
                <w:webHidden/>
              </w:rPr>
              <w:fldChar w:fldCharType="begin"/>
            </w:r>
            <w:r>
              <w:rPr>
                <w:noProof/>
                <w:webHidden/>
              </w:rPr>
              <w:instrText xml:space="preserve"> PAGEREF _Toc134696398 \h </w:instrText>
            </w:r>
            <w:r>
              <w:rPr>
                <w:noProof/>
                <w:webHidden/>
              </w:rPr>
            </w:r>
            <w:r>
              <w:rPr>
                <w:noProof/>
                <w:webHidden/>
              </w:rPr>
              <w:fldChar w:fldCharType="separate"/>
            </w:r>
            <w:r>
              <w:rPr>
                <w:noProof/>
                <w:webHidden/>
              </w:rPr>
              <w:t>52</w:t>
            </w:r>
            <w:r>
              <w:rPr>
                <w:noProof/>
                <w:webHidden/>
              </w:rPr>
              <w:fldChar w:fldCharType="end"/>
            </w:r>
          </w:hyperlink>
        </w:p>
        <w:p w14:paraId="0BA413FA" w14:textId="1BDB8EA2" w:rsidR="00565E28" w:rsidRDefault="00565E28">
          <w:pPr>
            <w:pStyle w:val="TOC4"/>
            <w:tabs>
              <w:tab w:val="left" w:pos="1861"/>
            </w:tabs>
            <w:rPr>
              <w:rFonts w:asciiTheme="minorHAnsi" w:eastAsiaTheme="minorEastAsia" w:hAnsiTheme="minorHAnsi" w:cstheme="minorBidi"/>
              <w:noProof/>
              <w:color w:val="auto"/>
              <w:szCs w:val="22"/>
            </w:rPr>
          </w:pPr>
          <w:hyperlink w:anchor="_Toc134696399" w:history="1">
            <w:r w:rsidRPr="00B506B9">
              <w:rPr>
                <w:rStyle w:val="Hyperlink"/>
                <w:noProof/>
              </w:rPr>
              <w:t>4.6.2.2.</w:t>
            </w:r>
            <w:r>
              <w:rPr>
                <w:rFonts w:asciiTheme="minorHAnsi" w:eastAsiaTheme="minorEastAsia" w:hAnsiTheme="minorHAnsi" w:cstheme="minorBidi"/>
                <w:noProof/>
                <w:color w:val="auto"/>
                <w:szCs w:val="22"/>
              </w:rPr>
              <w:tab/>
            </w:r>
            <w:r w:rsidRPr="00B506B9">
              <w:rPr>
                <w:rStyle w:val="Hyperlink"/>
                <w:noProof/>
              </w:rPr>
              <w:t>VistARad Logging of VIX</w:t>
            </w:r>
            <w:r w:rsidRPr="00B506B9">
              <w:rPr>
                <w:rStyle w:val="Hyperlink"/>
                <w:noProof/>
                <w:spacing w:val="2"/>
              </w:rPr>
              <w:t xml:space="preserve"> </w:t>
            </w:r>
            <w:r w:rsidRPr="00B506B9">
              <w:rPr>
                <w:rStyle w:val="Hyperlink"/>
                <w:noProof/>
              </w:rPr>
              <w:t>Operations</w:t>
            </w:r>
            <w:r>
              <w:rPr>
                <w:noProof/>
                <w:webHidden/>
              </w:rPr>
              <w:tab/>
            </w:r>
            <w:r>
              <w:rPr>
                <w:noProof/>
                <w:webHidden/>
              </w:rPr>
              <w:fldChar w:fldCharType="begin"/>
            </w:r>
            <w:r>
              <w:rPr>
                <w:noProof/>
                <w:webHidden/>
              </w:rPr>
              <w:instrText xml:space="preserve"> PAGEREF _Toc134696399 \h </w:instrText>
            </w:r>
            <w:r>
              <w:rPr>
                <w:noProof/>
                <w:webHidden/>
              </w:rPr>
            </w:r>
            <w:r>
              <w:rPr>
                <w:noProof/>
                <w:webHidden/>
              </w:rPr>
              <w:fldChar w:fldCharType="separate"/>
            </w:r>
            <w:r>
              <w:rPr>
                <w:noProof/>
                <w:webHidden/>
              </w:rPr>
              <w:t>52</w:t>
            </w:r>
            <w:r>
              <w:rPr>
                <w:noProof/>
                <w:webHidden/>
              </w:rPr>
              <w:fldChar w:fldCharType="end"/>
            </w:r>
          </w:hyperlink>
        </w:p>
        <w:p w14:paraId="309F180A" w14:textId="58D107B4" w:rsidR="00565E28" w:rsidRDefault="00565E28">
          <w:pPr>
            <w:pStyle w:val="TOC2"/>
            <w:rPr>
              <w:rFonts w:asciiTheme="minorHAnsi" w:eastAsiaTheme="minorEastAsia" w:hAnsiTheme="minorHAnsi" w:cstheme="minorBidi"/>
              <w:b w:val="0"/>
              <w:noProof/>
              <w:color w:val="auto"/>
              <w:sz w:val="22"/>
              <w:szCs w:val="22"/>
            </w:rPr>
          </w:pPr>
          <w:hyperlink w:anchor="_Toc134696400" w:history="1">
            <w:r w:rsidRPr="00B506B9">
              <w:rPr>
                <w:rStyle w:val="Hyperlink"/>
                <w:noProof/>
              </w:rPr>
              <w:t>4.7.</w:t>
            </w:r>
            <w:r>
              <w:rPr>
                <w:rFonts w:asciiTheme="minorHAnsi" w:eastAsiaTheme="minorEastAsia" w:hAnsiTheme="minorHAnsi" w:cstheme="minorBidi"/>
                <w:b w:val="0"/>
                <w:noProof/>
                <w:color w:val="auto"/>
                <w:sz w:val="22"/>
                <w:szCs w:val="22"/>
              </w:rPr>
              <w:tab/>
            </w:r>
            <w:r w:rsidRPr="00B506B9">
              <w:rPr>
                <w:rStyle w:val="Hyperlink"/>
                <w:noProof/>
              </w:rPr>
              <w:t>Image Sharing and VIX</w:t>
            </w:r>
            <w:r w:rsidRPr="00B506B9">
              <w:rPr>
                <w:rStyle w:val="Hyperlink"/>
                <w:noProof/>
                <w:spacing w:val="-3"/>
              </w:rPr>
              <w:t xml:space="preserve"> </w:t>
            </w:r>
            <w:r w:rsidRPr="00B506B9">
              <w:rPr>
                <w:rStyle w:val="Hyperlink"/>
                <w:noProof/>
              </w:rPr>
              <w:t>Timeouts</w:t>
            </w:r>
            <w:r>
              <w:rPr>
                <w:noProof/>
                <w:webHidden/>
              </w:rPr>
              <w:tab/>
            </w:r>
            <w:r>
              <w:rPr>
                <w:noProof/>
                <w:webHidden/>
              </w:rPr>
              <w:fldChar w:fldCharType="begin"/>
            </w:r>
            <w:r>
              <w:rPr>
                <w:noProof/>
                <w:webHidden/>
              </w:rPr>
              <w:instrText xml:space="preserve"> PAGEREF _Toc134696400 \h </w:instrText>
            </w:r>
            <w:r>
              <w:rPr>
                <w:noProof/>
                <w:webHidden/>
              </w:rPr>
            </w:r>
            <w:r>
              <w:rPr>
                <w:noProof/>
                <w:webHidden/>
              </w:rPr>
              <w:fldChar w:fldCharType="separate"/>
            </w:r>
            <w:r>
              <w:rPr>
                <w:noProof/>
                <w:webHidden/>
              </w:rPr>
              <w:t>52</w:t>
            </w:r>
            <w:r>
              <w:rPr>
                <w:noProof/>
                <w:webHidden/>
              </w:rPr>
              <w:fldChar w:fldCharType="end"/>
            </w:r>
          </w:hyperlink>
        </w:p>
        <w:p w14:paraId="626A16A4" w14:textId="642B326B" w:rsidR="00565E28" w:rsidRDefault="00565E28">
          <w:pPr>
            <w:pStyle w:val="TOC2"/>
            <w:rPr>
              <w:rFonts w:asciiTheme="minorHAnsi" w:eastAsiaTheme="minorEastAsia" w:hAnsiTheme="minorHAnsi" w:cstheme="minorBidi"/>
              <w:b w:val="0"/>
              <w:noProof/>
              <w:color w:val="auto"/>
              <w:sz w:val="22"/>
              <w:szCs w:val="22"/>
            </w:rPr>
          </w:pPr>
          <w:hyperlink w:anchor="_Toc134696401" w:history="1">
            <w:r w:rsidRPr="00B506B9">
              <w:rPr>
                <w:rStyle w:val="Hyperlink"/>
                <w:noProof/>
              </w:rPr>
              <w:t>4.8.</w:t>
            </w:r>
            <w:r>
              <w:rPr>
                <w:rFonts w:asciiTheme="minorHAnsi" w:eastAsiaTheme="minorEastAsia" w:hAnsiTheme="minorHAnsi" w:cstheme="minorBidi"/>
                <w:b w:val="0"/>
                <w:noProof/>
                <w:color w:val="auto"/>
                <w:sz w:val="22"/>
                <w:szCs w:val="22"/>
              </w:rPr>
              <w:tab/>
            </w:r>
            <w:r w:rsidRPr="00B506B9">
              <w:rPr>
                <w:rStyle w:val="Hyperlink"/>
                <w:noProof/>
              </w:rPr>
              <w:t>Troubleshooting</w:t>
            </w:r>
            <w:r>
              <w:rPr>
                <w:noProof/>
                <w:webHidden/>
              </w:rPr>
              <w:tab/>
            </w:r>
            <w:r>
              <w:rPr>
                <w:noProof/>
                <w:webHidden/>
              </w:rPr>
              <w:fldChar w:fldCharType="begin"/>
            </w:r>
            <w:r>
              <w:rPr>
                <w:noProof/>
                <w:webHidden/>
              </w:rPr>
              <w:instrText xml:space="preserve"> PAGEREF _Toc134696401 \h </w:instrText>
            </w:r>
            <w:r>
              <w:rPr>
                <w:noProof/>
                <w:webHidden/>
              </w:rPr>
            </w:r>
            <w:r>
              <w:rPr>
                <w:noProof/>
                <w:webHidden/>
              </w:rPr>
              <w:fldChar w:fldCharType="separate"/>
            </w:r>
            <w:r>
              <w:rPr>
                <w:noProof/>
                <w:webHidden/>
              </w:rPr>
              <w:t>53</w:t>
            </w:r>
            <w:r>
              <w:rPr>
                <w:noProof/>
                <w:webHidden/>
              </w:rPr>
              <w:fldChar w:fldCharType="end"/>
            </w:r>
          </w:hyperlink>
        </w:p>
        <w:p w14:paraId="1AF377B5" w14:textId="25AAC99F" w:rsidR="00565E28" w:rsidRDefault="00565E28">
          <w:pPr>
            <w:pStyle w:val="TOC1"/>
            <w:rPr>
              <w:rFonts w:asciiTheme="minorHAnsi" w:eastAsiaTheme="minorEastAsia" w:hAnsiTheme="minorHAnsi" w:cstheme="minorBidi"/>
              <w:b w:val="0"/>
              <w:noProof/>
              <w:color w:val="auto"/>
              <w:sz w:val="22"/>
              <w:szCs w:val="22"/>
            </w:rPr>
          </w:pPr>
          <w:hyperlink w:anchor="_Toc134696402" w:history="1">
            <w:r w:rsidRPr="00B506B9">
              <w:rPr>
                <w:rStyle w:val="Hyperlink"/>
                <w:noProof/>
              </w:rPr>
              <w:t>5.</w:t>
            </w:r>
            <w:r>
              <w:rPr>
                <w:rFonts w:asciiTheme="minorHAnsi" w:eastAsiaTheme="minorEastAsia" w:hAnsiTheme="minorHAnsi" w:cstheme="minorBidi"/>
                <w:b w:val="0"/>
                <w:noProof/>
                <w:color w:val="auto"/>
                <w:sz w:val="22"/>
                <w:szCs w:val="22"/>
              </w:rPr>
              <w:tab/>
            </w:r>
            <w:r w:rsidRPr="00B506B9">
              <w:rPr>
                <w:rStyle w:val="Hyperlink"/>
                <w:noProof/>
              </w:rPr>
              <w:t>ROI VIX Operation, Configuration</w:t>
            </w:r>
            <w:r w:rsidRPr="00B506B9">
              <w:rPr>
                <w:rStyle w:val="Hyperlink"/>
                <w:noProof/>
                <w:spacing w:val="-13"/>
              </w:rPr>
              <w:t xml:space="preserve"> </w:t>
            </w:r>
            <w:r w:rsidRPr="00B506B9">
              <w:rPr>
                <w:rStyle w:val="Hyperlink"/>
                <w:noProof/>
              </w:rPr>
              <w:t>and Statistics</w:t>
            </w:r>
            <w:r>
              <w:rPr>
                <w:noProof/>
                <w:webHidden/>
              </w:rPr>
              <w:tab/>
            </w:r>
            <w:r>
              <w:rPr>
                <w:noProof/>
                <w:webHidden/>
              </w:rPr>
              <w:fldChar w:fldCharType="begin"/>
            </w:r>
            <w:r>
              <w:rPr>
                <w:noProof/>
                <w:webHidden/>
              </w:rPr>
              <w:instrText xml:space="preserve"> PAGEREF _Toc134696402 \h </w:instrText>
            </w:r>
            <w:r>
              <w:rPr>
                <w:noProof/>
                <w:webHidden/>
              </w:rPr>
            </w:r>
            <w:r>
              <w:rPr>
                <w:noProof/>
                <w:webHidden/>
              </w:rPr>
              <w:fldChar w:fldCharType="separate"/>
            </w:r>
            <w:r>
              <w:rPr>
                <w:noProof/>
                <w:webHidden/>
              </w:rPr>
              <w:t>56</w:t>
            </w:r>
            <w:r>
              <w:rPr>
                <w:noProof/>
                <w:webHidden/>
              </w:rPr>
              <w:fldChar w:fldCharType="end"/>
            </w:r>
          </w:hyperlink>
        </w:p>
        <w:p w14:paraId="09442456" w14:textId="3B297AB0" w:rsidR="00565E28" w:rsidRDefault="00565E28">
          <w:pPr>
            <w:pStyle w:val="TOC2"/>
            <w:rPr>
              <w:rFonts w:asciiTheme="minorHAnsi" w:eastAsiaTheme="minorEastAsia" w:hAnsiTheme="minorHAnsi" w:cstheme="minorBidi"/>
              <w:b w:val="0"/>
              <w:noProof/>
              <w:color w:val="auto"/>
              <w:sz w:val="22"/>
              <w:szCs w:val="22"/>
            </w:rPr>
          </w:pPr>
          <w:hyperlink w:anchor="_Toc134696403" w:history="1">
            <w:r w:rsidRPr="00B506B9">
              <w:rPr>
                <w:rStyle w:val="Hyperlink"/>
                <w:noProof/>
              </w:rPr>
              <w:t>5.1.</w:t>
            </w:r>
            <w:r>
              <w:rPr>
                <w:rFonts w:asciiTheme="minorHAnsi" w:eastAsiaTheme="minorEastAsia" w:hAnsiTheme="minorHAnsi" w:cstheme="minorBidi"/>
                <w:b w:val="0"/>
                <w:noProof/>
                <w:color w:val="auto"/>
                <w:sz w:val="22"/>
                <w:szCs w:val="22"/>
              </w:rPr>
              <w:tab/>
            </w:r>
            <w:r w:rsidRPr="00B506B9">
              <w:rPr>
                <w:rStyle w:val="Hyperlink"/>
                <w:noProof/>
              </w:rPr>
              <w:t>How the VIX Processes ROI</w:t>
            </w:r>
            <w:r w:rsidRPr="00B506B9">
              <w:rPr>
                <w:rStyle w:val="Hyperlink"/>
                <w:noProof/>
                <w:spacing w:val="7"/>
              </w:rPr>
              <w:t xml:space="preserve"> </w:t>
            </w:r>
            <w:r w:rsidRPr="00B506B9">
              <w:rPr>
                <w:rStyle w:val="Hyperlink"/>
                <w:noProof/>
              </w:rPr>
              <w:t>Requests</w:t>
            </w:r>
            <w:r>
              <w:rPr>
                <w:noProof/>
                <w:webHidden/>
              </w:rPr>
              <w:tab/>
            </w:r>
            <w:r>
              <w:rPr>
                <w:noProof/>
                <w:webHidden/>
              </w:rPr>
              <w:fldChar w:fldCharType="begin"/>
            </w:r>
            <w:r>
              <w:rPr>
                <w:noProof/>
                <w:webHidden/>
              </w:rPr>
              <w:instrText xml:space="preserve"> PAGEREF _Toc134696403 \h </w:instrText>
            </w:r>
            <w:r>
              <w:rPr>
                <w:noProof/>
                <w:webHidden/>
              </w:rPr>
            </w:r>
            <w:r>
              <w:rPr>
                <w:noProof/>
                <w:webHidden/>
              </w:rPr>
              <w:fldChar w:fldCharType="separate"/>
            </w:r>
            <w:r>
              <w:rPr>
                <w:noProof/>
                <w:webHidden/>
              </w:rPr>
              <w:t>56</w:t>
            </w:r>
            <w:r>
              <w:rPr>
                <w:noProof/>
                <w:webHidden/>
              </w:rPr>
              <w:fldChar w:fldCharType="end"/>
            </w:r>
          </w:hyperlink>
        </w:p>
        <w:p w14:paraId="1632B8F5" w14:textId="1B8ADEA1" w:rsidR="00565E28" w:rsidRDefault="00565E28">
          <w:pPr>
            <w:pStyle w:val="TOC3"/>
            <w:rPr>
              <w:rFonts w:asciiTheme="minorHAnsi" w:eastAsiaTheme="minorEastAsia" w:hAnsiTheme="minorHAnsi" w:cstheme="minorBidi"/>
              <w:noProof/>
              <w:color w:val="auto"/>
              <w:sz w:val="22"/>
              <w:szCs w:val="22"/>
            </w:rPr>
          </w:pPr>
          <w:hyperlink w:anchor="_Toc134696404" w:history="1">
            <w:r w:rsidRPr="00B506B9">
              <w:rPr>
                <w:rStyle w:val="Hyperlink"/>
                <w:noProof/>
              </w:rPr>
              <w:t>5.1.1.</w:t>
            </w:r>
            <w:r>
              <w:rPr>
                <w:rFonts w:asciiTheme="minorHAnsi" w:eastAsiaTheme="minorEastAsia" w:hAnsiTheme="minorHAnsi" w:cstheme="minorBidi"/>
                <w:noProof/>
                <w:color w:val="auto"/>
                <w:sz w:val="22"/>
                <w:szCs w:val="22"/>
              </w:rPr>
              <w:tab/>
            </w:r>
            <w:r w:rsidRPr="00B506B9">
              <w:rPr>
                <w:rStyle w:val="Hyperlink"/>
                <w:noProof/>
              </w:rPr>
              <w:t>Processing ROI Disclosure Requests</w:t>
            </w:r>
            <w:r w:rsidRPr="00B506B9">
              <w:rPr>
                <w:rStyle w:val="Hyperlink"/>
                <w:noProof/>
                <w:spacing w:val="-4"/>
              </w:rPr>
              <w:t xml:space="preserve"> </w:t>
            </w:r>
            <w:r w:rsidRPr="00B506B9">
              <w:rPr>
                <w:rStyle w:val="Hyperlink"/>
                <w:noProof/>
              </w:rPr>
              <w:t>Immediately</w:t>
            </w:r>
            <w:r>
              <w:rPr>
                <w:noProof/>
                <w:webHidden/>
              </w:rPr>
              <w:tab/>
            </w:r>
            <w:r>
              <w:rPr>
                <w:noProof/>
                <w:webHidden/>
              </w:rPr>
              <w:fldChar w:fldCharType="begin"/>
            </w:r>
            <w:r>
              <w:rPr>
                <w:noProof/>
                <w:webHidden/>
              </w:rPr>
              <w:instrText xml:space="preserve"> PAGEREF _Toc134696404 \h </w:instrText>
            </w:r>
            <w:r>
              <w:rPr>
                <w:noProof/>
                <w:webHidden/>
              </w:rPr>
            </w:r>
            <w:r>
              <w:rPr>
                <w:noProof/>
                <w:webHidden/>
              </w:rPr>
              <w:fldChar w:fldCharType="separate"/>
            </w:r>
            <w:r>
              <w:rPr>
                <w:noProof/>
                <w:webHidden/>
              </w:rPr>
              <w:t>56</w:t>
            </w:r>
            <w:r>
              <w:rPr>
                <w:noProof/>
                <w:webHidden/>
              </w:rPr>
              <w:fldChar w:fldCharType="end"/>
            </w:r>
          </w:hyperlink>
        </w:p>
        <w:p w14:paraId="32EE4DF2" w14:textId="566FA3E4" w:rsidR="00565E28" w:rsidRDefault="00565E28">
          <w:pPr>
            <w:pStyle w:val="TOC3"/>
            <w:rPr>
              <w:rFonts w:asciiTheme="minorHAnsi" w:eastAsiaTheme="minorEastAsia" w:hAnsiTheme="minorHAnsi" w:cstheme="minorBidi"/>
              <w:noProof/>
              <w:color w:val="auto"/>
              <w:sz w:val="22"/>
              <w:szCs w:val="22"/>
            </w:rPr>
          </w:pPr>
          <w:hyperlink w:anchor="_Toc134696405" w:history="1">
            <w:r w:rsidRPr="00B506B9">
              <w:rPr>
                <w:rStyle w:val="Hyperlink"/>
                <w:noProof/>
              </w:rPr>
              <w:t>5.1.2.</w:t>
            </w:r>
            <w:r>
              <w:rPr>
                <w:rFonts w:asciiTheme="minorHAnsi" w:eastAsiaTheme="minorEastAsia" w:hAnsiTheme="minorHAnsi" w:cstheme="minorBidi"/>
                <w:noProof/>
                <w:color w:val="auto"/>
                <w:sz w:val="22"/>
                <w:szCs w:val="22"/>
              </w:rPr>
              <w:tab/>
            </w:r>
            <w:r w:rsidRPr="00B506B9">
              <w:rPr>
                <w:rStyle w:val="Hyperlink"/>
                <w:noProof/>
              </w:rPr>
              <w:t>Periodic Processing of ROI Disclosure</w:t>
            </w:r>
            <w:r w:rsidRPr="00B506B9">
              <w:rPr>
                <w:rStyle w:val="Hyperlink"/>
                <w:noProof/>
                <w:spacing w:val="-2"/>
              </w:rPr>
              <w:t xml:space="preserve"> </w:t>
            </w:r>
            <w:r w:rsidRPr="00B506B9">
              <w:rPr>
                <w:rStyle w:val="Hyperlink"/>
                <w:noProof/>
              </w:rPr>
              <w:t>Requests</w:t>
            </w:r>
            <w:r>
              <w:rPr>
                <w:noProof/>
                <w:webHidden/>
              </w:rPr>
              <w:tab/>
            </w:r>
            <w:r>
              <w:rPr>
                <w:noProof/>
                <w:webHidden/>
              </w:rPr>
              <w:fldChar w:fldCharType="begin"/>
            </w:r>
            <w:r>
              <w:rPr>
                <w:noProof/>
                <w:webHidden/>
              </w:rPr>
              <w:instrText xml:space="preserve"> PAGEREF _Toc134696405 \h </w:instrText>
            </w:r>
            <w:r>
              <w:rPr>
                <w:noProof/>
                <w:webHidden/>
              </w:rPr>
            </w:r>
            <w:r>
              <w:rPr>
                <w:noProof/>
                <w:webHidden/>
              </w:rPr>
              <w:fldChar w:fldCharType="separate"/>
            </w:r>
            <w:r>
              <w:rPr>
                <w:noProof/>
                <w:webHidden/>
              </w:rPr>
              <w:t>56</w:t>
            </w:r>
            <w:r>
              <w:rPr>
                <w:noProof/>
                <w:webHidden/>
              </w:rPr>
              <w:fldChar w:fldCharType="end"/>
            </w:r>
          </w:hyperlink>
        </w:p>
        <w:p w14:paraId="7B310691" w14:textId="6154D708" w:rsidR="00565E28" w:rsidRDefault="00565E28">
          <w:pPr>
            <w:pStyle w:val="TOC3"/>
            <w:rPr>
              <w:rFonts w:asciiTheme="minorHAnsi" w:eastAsiaTheme="minorEastAsia" w:hAnsiTheme="minorHAnsi" w:cstheme="minorBidi"/>
              <w:noProof/>
              <w:color w:val="auto"/>
              <w:sz w:val="22"/>
              <w:szCs w:val="22"/>
            </w:rPr>
          </w:pPr>
          <w:hyperlink w:anchor="_Toc134696406" w:history="1">
            <w:r w:rsidRPr="00B506B9">
              <w:rPr>
                <w:rStyle w:val="Hyperlink"/>
                <w:noProof/>
              </w:rPr>
              <w:t>5.1.3.</w:t>
            </w:r>
            <w:r>
              <w:rPr>
                <w:rFonts w:asciiTheme="minorHAnsi" w:eastAsiaTheme="minorEastAsia" w:hAnsiTheme="minorHAnsi" w:cstheme="minorBidi"/>
                <w:noProof/>
                <w:color w:val="auto"/>
                <w:sz w:val="22"/>
                <w:szCs w:val="22"/>
              </w:rPr>
              <w:tab/>
            </w:r>
            <w:r w:rsidRPr="00B506B9">
              <w:rPr>
                <w:rStyle w:val="Hyperlink"/>
                <w:noProof/>
              </w:rPr>
              <w:t>Purging Completed</w:t>
            </w:r>
            <w:r w:rsidRPr="00B506B9">
              <w:rPr>
                <w:rStyle w:val="Hyperlink"/>
                <w:noProof/>
                <w:spacing w:val="-3"/>
              </w:rPr>
              <w:t xml:space="preserve"> </w:t>
            </w:r>
            <w:r w:rsidRPr="00B506B9">
              <w:rPr>
                <w:rStyle w:val="Hyperlink"/>
                <w:noProof/>
              </w:rPr>
              <w:t>Disclosures</w:t>
            </w:r>
            <w:r>
              <w:rPr>
                <w:noProof/>
                <w:webHidden/>
              </w:rPr>
              <w:tab/>
            </w:r>
            <w:r>
              <w:rPr>
                <w:noProof/>
                <w:webHidden/>
              </w:rPr>
              <w:fldChar w:fldCharType="begin"/>
            </w:r>
            <w:r>
              <w:rPr>
                <w:noProof/>
                <w:webHidden/>
              </w:rPr>
              <w:instrText xml:space="preserve"> PAGEREF _Toc134696406 \h </w:instrText>
            </w:r>
            <w:r>
              <w:rPr>
                <w:noProof/>
                <w:webHidden/>
              </w:rPr>
            </w:r>
            <w:r>
              <w:rPr>
                <w:noProof/>
                <w:webHidden/>
              </w:rPr>
              <w:fldChar w:fldCharType="separate"/>
            </w:r>
            <w:r>
              <w:rPr>
                <w:noProof/>
                <w:webHidden/>
              </w:rPr>
              <w:t>57</w:t>
            </w:r>
            <w:r>
              <w:rPr>
                <w:noProof/>
                <w:webHidden/>
              </w:rPr>
              <w:fldChar w:fldCharType="end"/>
            </w:r>
          </w:hyperlink>
        </w:p>
        <w:p w14:paraId="22D5D7B9" w14:textId="1D71D61D" w:rsidR="00565E28" w:rsidRDefault="00565E28">
          <w:pPr>
            <w:pStyle w:val="TOC3"/>
            <w:rPr>
              <w:rFonts w:asciiTheme="minorHAnsi" w:eastAsiaTheme="minorEastAsia" w:hAnsiTheme="minorHAnsi" w:cstheme="minorBidi"/>
              <w:noProof/>
              <w:color w:val="auto"/>
              <w:sz w:val="22"/>
              <w:szCs w:val="22"/>
            </w:rPr>
          </w:pPr>
          <w:hyperlink w:anchor="_Toc134696407" w:history="1">
            <w:r w:rsidRPr="00B506B9">
              <w:rPr>
                <w:rStyle w:val="Hyperlink"/>
                <w:noProof/>
              </w:rPr>
              <w:t>5.1.4.</w:t>
            </w:r>
            <w:r>
              <w:rPr>
                <w:rFonts w:asciiTheme="minorHAnsi" w:eastAsiaTheme="minorEastAsia" w:hAnsiTheme="minorHAnsi" w:cstheme="minorBidi"/>
                <w:noProof/>
                <w:color w:val="auto"/>
                <w:sz w:val="22"/>
                <w:szCs w:val="22"/>
              </w:rPr>
              <w:tab/>
            </w:r>
            <w:r w:rsidRPr="00B506B9">
              <w:rPr>
                <w:rStyle w:val="Hyperlink"/>
                <w:noProof/>
              </w:rPr>
              <w:t>Processing Disclosure Wait Time</w:t>
            </w:r>
            <w:r>
              <w:rPr>
                <w:noProof/>
                <w:webHidden/>
              </w:rPr>
              <w:tab/>
            </w:r>
            <w:r>
              <w:rPr>
                <w:noProof/>
                <w:webHidden/>
              </w:rPr>
              <w:fldChar w:fldCharType="begin"/>
            </w:r>
            <w:r>
              <w:rPr>
                <w:noProof/>
                <w:webHidden/>
              </w:rPr>
              <w:instrText xml:space="preserve"> PAGEREF _Toc134696407 \h </w:instrText>
            </w:r>
            <w:r>
              <w:rPr>
                <w:noProof/>
                <w:webHidden/>
              </w:rPr>
            </w:r>
            <w:r>
              <w:rPr>
                <w:noProof/>
                <w:webHidden/>
              </w:rPr>
              <w:fldChar w:fldCharType="separate"/>
            </w:r>
            <w:r>
              <w:rPr>
                <w:noProof/>
                <w:webHidden/>
              </w:rPr>
              <w:t>57</w:t>
            </w:r>
            <w:r>
              <w:rPr>
                <w:noProof/>
                <w:webHidden/>
              </w:rPr>
              <w:fldChar w:fldCharType="end"/>
            </w:r>
          </w:hyperlink>
        </w:p>
        <w:p w14:paraId="00C18F2E" w14:textId="5878755E" w:rsidR="00565E28" w:rsidRDefault="00565E28">
          <w:pPr>
            <w:pStyle w:val="TOC3"/>
            <w:rPr>
              <w:rFonts w:asciiTheme="minorHAnsi" w:eastAsiaTheme="minorEastAsia" w:hAnsiTheme="minorHAnsi" w:cstheme="minorBidi"/>
              <w:noProof/>
              <w:color w:val="auto"/>
              <w:sz w:val="22"/>
              <w:szCs w:val="22"/>
            </w:rPr>
          </w:pPr>
          <w:hyperlink w:anchor="_Toc134696408" w:history="1">
            <w:r w:rsidRPr="00B506B9">
              <w:rPr>
                <w:rStyle w:val="Hyperlink"/>
                <w:noProof/>
              </w:rPr>
              <w:t>5.1.5.</w:t>
            </w:r>
            <w:r>
              <w:rPr>
                <w:rFonts w:asciiTheme="minorHAnsi" w:eastAsiaTheme="minorEastAsia" w:hAnsiTheme="minorHAnsi" w:cstheme="minorBidi"/>
                <w:noProof/>
                <w:color w:val="auto"/>
                <w:sz w:val="22"/>
                <w:szCs w:val="22"/>
              </w:rPr>
              <w:tab/>
            </w:r>
            <w:r w:rsidRPr="00B506B9">
              <w:rPr>
                <w:rStyle w:val="Hyperlink"/>
                <w:noProof/>
              </w:rPr>
              <w:t>ROI Periodic Processing</w:t>
            </w:r>
            <w:r w:rsidRPr="00B506B9">
              <w:rPr>
                <w:rStyle w:val="Hyperlink"/>
                <w:noProof/>
                <w:spacing w:val="-3"/>
              </w:rPr>
              <w:t xml:space="preserve"> </w:t>
            </w:r>
            <w:r w:rsidRPr="00B506B9">
              <w:rPr>
                <w:rStyle w:val="Hyperlink"/>
                <w:noProof/>
              </w:rPr>
              <w:t>Credentials</w:t>
            </w:r>
            <w:r>
              <w:rPr>
                <w:noProof/>
                <w:webHidden/>
              </w:rPr>
              <w:tab/>
            </w:r>
            <w:r>
              <w:rPr>
                <w:noProof/>
                <w:webHidden/>
              </w:rPr>
              <w:fldChar w:fldCharType="begin"/>
            </w:r>
            <w:r>
              <w:rPr>
                <w:noProof/>
                <w:webHidden/>
              </w:rPr>
              <w:instrText xml:space="preserve"> PAGEREF _Toc134696408 \h </w:instrText>
            </w:r>
            <w:r>
              <w:rPr>
                <w:noProof/>
                <w:webHidden/>
              </w:rPr>
            </w:r>
            <w:r>
              <w:rPr>
                <w:noProof/>
                <w:webHidden/>
              </w:rPr>
              <w:fldChar w:fldCharType="separate"/>
            </w:r>
            <w:r>
              <w:rPr>
                <w:noProof/>
                <w:webHidden/>
              </w:rPr>
              <w:t>57</w:t>
            </w:r>
            <w:r>
              <w:rPr>
                <w:noProof/>
                <w:webHidden/>
              </w:rPr>
              <w:fldChar w:fldCharType="end"/>
            </w:r>
          </w:hyperlink>
        </w:p>
        <w:p w14:paraId="1C9E8951" w14:textId="5DEB2CDC" w:rsidR="00565E28" w:rsidRDefault="00565E28">
          <w:pPr>
            <w:pStyle w:val="TOC3"/>
            <w:rPr>
              <w:rFonts w:asciiTheme="minorHAnsi" w:eastAsiaTheme="minorEastAsia" w:hAnsiTheme="minorHAnsi" w:cstheme="minorBidi"/>
              <w:noProof/>
              <w:color w:val="auto"/>
              <w:sz w:val="22"/>
              <w:szCs w:val="22"/>
            </w:rPr>
          </w:pPr>
          <w:hyperlink w:anchor="_Toc134696409" w:history="1">
            <w:r w:rsidRPr="00B506B9">
              <w:rPr>
                <w:rStyle w:val="Hyperlink"/>
                <w:noProof/>
              </w:rPr>
              <w:t>5.1.6.</w:t>
            </w:r>
            <w:r>
              <w:rPr>
                <w:rFonts w:asciiTheme="minorHAnsi" w:eastAsiaTheme="minorEastAsia" w:hAnsiTheme="minorHAnsi" w:cstheme="minorBidi"/>
                <w:noProof/>
                <w:color w:val="auto"/>
                <w:sz w:val="22"/>
                <w:szCs w:val="22"/>
              </w:rPr>
              <w:tab/>
            </w:r>
            <w:r w:rsidRPr="00B506B9">
              <w:rPr>
                <w:rStyle w:val="Hyperlink"/>
                <w:noProof/>
              </w:rPr>
              <w:t xml:space="preserve">Alerts </w:t>
            </w:r>
            <w:r w:rsidRPr="00B506B9">
              <w:rPr>
                <w:rStyle w:val="Hyperlink"/>
                <w:noProof/>
                <w:spacing w:val="-3"/>
              </w:rPr>
              <w:t xml:space="preserve">About </w:t>
            </w:r>
            <w:r w:rsidRPr="00B506B9">
              <w:rPr>
                <w:rStyle w:val="Hyperlink"/>
                <w:noProof/>
              </w:rPr>
              <w:t>Problems in the ROI</w:t>
            </w:r>
            <w:r w:rsidRPr="00B506B9">
              <w:rPr>
                <w:rStyle w:val="Hyperlink"/>
                <w:noProof/>
                <w:spacing w:val="2"/>
              </w:rPr>
              <w:t xml:space="preserve"> </w:t>
            </w:r>
            <w:r w:rsidRPr="00B506B9">
              <w:rPr>
                <w:rStyle w:val="Hyperlink"/>
                <w:noProof/>
              </w:rPr>
              <w:t>Configuration</w:t>
            </w:r>
            <w:r>
              <w:rPr>
                <w:noProof/>
                <w:webHidden/>
              </w:rPr>
              <w:tab/>
            </w:r>
            <w:r>
              <w:rPr>
                <w:noProof/>
                <w:webHidden/>
              </w:rPr>
              <w:fldChar w:fldCharType="begin"/>
            </w:r>
            <w:r>
              <w:rPr>
                <w:noProof/>
                <w:webHidden/>
              </w:rPr>
              <w:instrText xml:space="preserve"> PAGEREF _Toc134696409 \h </w:instrText>
            </w:r>
            <w:r>
              <w:rPr>
                <w:noProof/>
                <w:webHidden/>
              </w:rPr>
            </w:r>
            <w:r>
              <w:rPr>
                <w:noProof/>
                <w:webHidden/>
              </w:rPr>
              <w:fldChar w:fldCharType="separate"/>
            </w:r>
            <w:r>
              <w:rPr>
                <w:noProof/>
                <w:webHidden/>
              </w:rPr>
              <w:t>57</w:t>
            </w:r>
            <w:r>
              <w:rPr>
                <w:noProof/>
                <w:webHidden/>
              </w:rPr>
              <w:fldChar w:fldCharType="end"/>
            </w:r>
          </w:hyperlink>
        </w:p>
        <w:p w14:paraId="0906A559" w14:textId="107D2B59" w:rsidR="00565E28" w:rsidRDefault="00565E28">
          <w:pPr>
            <w:pStyle w:val="TOC2"/>
            <w:rPr>
              <w:rFonts w:asciiTheme="minorHAnsi" w:eastAsiaTheme="minorEastAsia" w:hAnsiTheme="minorHAnsi" w:cstheme="minorBidi"/>
              <w:b w:val="0"/>
              <w:noProof/>
              <w:color w:val="auto"/>
              <w:sz w:val="22"/>
              <w:szCs w:val="22"/>
            </w:rPr>
          </w:pPr>
          <w:hyperlink w:anchor="_Toc134696410" w:history="1">
            <w:r w:rsidRPr="00B506B9">
              <w:rPr>
                <w:rStyle w:val="Hyperlink"/>
                <w:noProof/>
              </w:rPr>
              <w:t>5.2.</w:t>
            </w:r>
            <w:r>
              <w:rPr>
                <w:rFonts w:asciiTheme="minorHAnsi" w:eastAsiaTheme="minorEastAsia" w:hAnsiTheme="minorHAnsi" w:cstheme="minorBidi"/>
                <w:b w:val="0"/>
                <w:noProof/>
                <w:color w:val="auto"/>
                <w:sz w:val="22"/>
                <w:szCs w:val="22"/>
              </w:rPr>
              <w:tab/>
            </w:r>
            <w:r w:rsidRPr="00B506B9">
              <w:rPr>
                <w:rStyle w:val="Hyperlink"/>
                <w:noProof/>
              </w:rPr>
              <w:t>Getting Information About ROI</w:t>
            </w:r>
            <w:r w:rsidRPr="00B506B9">
              <w:rPr>
                <w:rStyle w:val="Hyperlink"/>
                <w:noProof/>
                <w:spacing w:val="-10"/>
              </w:rPr>
              <w:t xml:space="preserve"> </w:t>
            </w:r>
            <w:r w:rsidRPr="00B506B9">
              <w:rPr>
                <w:rStyle w:val="Hyperlink"/>
                <w:noProof/>
              </w:rPr>
              <w:t>Processing</w:t>
            </w:r>
            <w:r>
              <w:rPr>
                <w:noProof/>
                <w:webHidden/>
              </w:rPr>
              <w:tab/>
            </w:r>
            <w:r>
              <w:rPr>
                <w:noProof/>
                <w:webHidden/>
              </w:rPr>
              <w:fldChar w:fldCharType="begin"/>
            </w:r>
            <w:r>
              <w:rPr>
                <w:noProof/>
                <w:webHidden/>
              </w:rPr>
              <w:instrText xml:space="preserve"> PAGEREF _Toc134696410 \h </w:instrText>
            </w:r>
            <w:r>
              <w:rPr>
                <w:noProof/>
                <w:webHidden/>
              </w:rPr>
            </w:r>
            <w:r>
              <w:rPr>
                <w:noProof/>
                <w:webHidden/>
              </w:rPr>
              <w:fldChar w:fldCharType="separate"/>
            </w:r>
            <w:r>
              <w:rPr>
                <w:noProof/>
                <w:webHidden/>
              </w:rPr>
              <w:t>58</w:t>
            </w:r>
            <w:r>
              <w:rPr>
                <w:noProof/>
                <w:webHidden/>
              </w:rPr>
              <w:fldChar w:fldCharType="end"/>
            </w:r>
          </w:hyperlink>
        </w:p>
        <w:p w14:paraId="5F01F9CB" w14:textId="78C77924" w:rsidR="00565E28" w:rsidRDefault="00565E28">
          <w:pPr>
            <w:pStyle w:val="TOC3"/>
            <w:rPr>
              <w:rFonts w:asciiTheme="minorHAnsi" w:eastAsiaTheme="minorEastAsia" w:hAnsiTheme="minorHAnsi" w:cstheme="minorBidi"/>
              <w:noProof/>
              <w:color w:val="auto"/>
              <w:sz w:val="22"/>
              <w:szCs w:val="22"/>
            </w:rPr>
          </w:pPr>
          <w:hyperlink w:anchor="_Toc134696411" w:history="1">
            <w:r w:rsidRPr="00B506B9">
              <w:rPr>
                <w:rStyle w:val="Hyperlink"/>
                <w:noProof/>
              </w:rPr>
              <w:t>5.2.1.</w:t>
            </w:r>
            <w:r>
              <w:rPr>
                <w:rFonts w:asciiTheme="minorHAnsi" w:eastAsiaTheme="minorEastAsia" w:hAnsiTheme="minorHAnsi" w:cstheme="minorBidi"/>
                <w:noProof/>
                <w:color w:val="auto"/>
                <w:sz w:val="22"/>
                <w:szCs w:val="22"/>
              </w:rPr>
              <w:tab/>
            </w:r>
            <w:r w:rsidRPr="00B506B9">
              <w:rPr>
                <w:rStyle w:val="Hyperlink"/>
                <w:noProof/>
              </w:rPr>
              <w:t>Information the ROI Processing Status Page</w:t>
            </w:r>
            <w:r w:rsidRPr="00B506B9">
              <w:rPr>
                <w:rStyle w:val="Hyperlink"/>
                <w:noProof/>
                <w:spacing w:val="-5"/>
              </w:rPr>
              <w:t xml:space="preserve"> </w:t>
            </w:r>
            <w:r w:rsidRPr="00B506B9">
              <w:rPr>
                <w:rStyle w:val="Hyperlink"/>
                <w:noProof/>
              </w:rPr>
              <w:t>Provides</w:t>
            </w:r>
            <w:r>
              <w:rPr>
                <w:noProof/>
                <w:webHidden/>
              </w:rPr>
              <w:tab/>
            </w:r>
            <w:r>
              <w:rPr>
                <w:noProof/>
                <w:webHidden/>
              </w:rPr>
              <w:fldChar w:fldCharType="begin"/>
            </w:r>
            <w:r>
              <w:rPr>
                <w:noProof/>
                <w:webHidden/>
              </w:rPr>
              <w:instrText xml:space="preserve"> PAGEREF _Toc134696411 \h </w:instrText>
            </w:r>
            <w:r>
              <w:rPr>
                <w:noProof/>
                <w:webHidden/>
              </w:rPr>
            </w:r>
            <w:r>
              <w:rPr>
                <w:noProof/>
                <w:webHidden/>
              </w:rPr>
              <w:fldChar w:fldCharType="separate"/>
            </w:r>
            <w:r>
              <w:rPr>
                <w:noProof/>
                <w:webHidden/>
              </w:rPr>
              <w:t>59</w:t>
            </w:r>
            <w:r>
              <w:rPr>
                <w:noProof/>
                <w:webHidden/>
              </w:rPr>
              <w:fldChar w:fldCharType="end"/>
            </w:r>
          </w:hyperlink>
        </w:p>
        <w:p w14:paraId="69D8DA9D" w14:textId="59E29985" w:rsidR="00565E28" w:rsidRDefault="00565E28">
          <w:pPr>
            <w:pStyle w:val="TOC2"/>
            <w:rPr>
              <w:rFonts w:asciiTheme="minorHAnsi" w:eastAsiaTheme="minorEastAsia" w:hAnsiTheme="minorHAnsi" w:cstheme="minorBidi"/>
              <w:b w:val="0"/>
              <w:noProof/>
              <w:color w:val="auto"/>
              <w:sz w:val="22"/>
              <w:szCs w:val="22"/>
            </w:rPr>
          </w:pPr>
          <w:hyperlink w:anchor="_Toc134696412" w:history="1">
            <w:r w:rsidRPr="00B506B9">
              <w:rPr>
                <w:rStyle w:val="Hyperlink"/>
                <w:noProof/>
              </w:rPr>
              <w:t>5.3.</w:t>
            </w:r>
            <w:r>
              <w:rPr>
                <w:rFonts w:asciiTheme="minorHAnsi" w:eastAsiaTheme="minorEastAsia" w:hAnsiTheme="minorHAnsi" w:cstheme="minorBidi"/>
                <w:b w:val="0"/>
                <w:noProof/>
                <w:color w:val="auto"/>
                <w:sz w:val="22"/>
                <w:szCs w:val="22"/>
              </w:rPr>
              <w:tab/>
            </w:r>
            <w:r w:rsidRPr="00B506B9">
              <w:rPr>
                <w:rStyle w:val="Hyperlink"/>
                <w:noProof/>
              </w:rPr>
              <w:t>Modifying the ROI Processing and DICOM Query/Retrieve Parameters of the VIX</w:t>
            </w:r>
            <w:r>
              <w:rPr>
                <w:noProof/>
                <w:webHidden/>
              </w:rPr>
              <w:tab/>
            </w:r>
            <w:r>
              <w:rPr>
                <w:noProof/>
                <w:webHidden/>
              </w:rPr>
              <w:fldChar w:fldCharType="begin"/>
            </w:r>
            <w:r>
              <w:rPr>
                <w:noProof/>
                <w:webHidden/>
              </w:rPr>
              <w:instrText xml:space="preserve"> PAGEREF _Toc134696412 \h </w:instrText>
            </w:r>
            <w:r>
              <w:rPr>
                <w:noProof/>
                <w:webHidden/>
              </w:rPr>
            </w:r>
            <w:r>
              <w:rPr>
                <w:noProof/>
                <w:webHidden/>
              </w:rPr>
              <w:fldChar w:fldCharType="separate"/>
            </w:r>
            <w:r>
              <w:rPr>
                <w:noProof/>
                <w:webHidden/>
              </w:rPr>
              <w:t>61</w:t>
            </w:r>
            <w:r>
              <w:rPr>
                <w:noProof/>
                <w:webHidden/>
              </w:rPr>
              <w:fldChar w:fldCharType="end"/>
            </w:r>
          </w:hyperlink>
        </w:p>
        <w:p w14:paraId="3F47B6EA" w14:textId="57B2810F" w:rsidR="00565E28" w:rsidRDefault="00565E28">
          <w:pPr>
            <w:pStyle w:val="TOC2"/>
            <w:rPr>
              <w:rFonts w:asciiTheme="minorHAnsi" w:eastAsiaTheme="minorEastAsia" w:hAnsiTheme="minorHAnsi" w:cstheme="minorBidi"/>
              <w:b w:val="0"/>
              <w:noProof/>
              <w:color w:val="auto"/>
              <w:sz w:val="22"/>
              <w:szCs w:val="22"/>
            </w:rPr>
          </w:pPr>
          <w:hyperlink w:anchor="_Toc134696413" w:history="1">
            <w:r w:rsidRPr="00B506B9">
              <w:rPr>
                <w:rStyle w:val="Hyperlink"/>
                <w:noProof/>
              </w:rPr>
              <w:t>5.4.</w:t>
            </w:r>
            <w:r>
              <w:rPr>
                <w:rFonts w:asciiTheme="minorHAnsi" w:eastAsiaTheme="minorEastAsia" w:hAnsiTheme="minorHAnsi" w:cstheme="minorBidi"/>
                <w:b w:val="0"/>
                <w:noProof/>
                <w:color w:val="auto"/>
                <w:sz w:val="22"/>
                <w:szCs w:val="22"/>
              </w:rPr>
              <w:tab/>
            </w:r>
            <w:r w:rsidRPr="00B506B9">
              <w:rPr>
                <w:rStyle w:val="Hyperlink"/>
                <w:noProof/>
              </w:rPr>
              <w:t>Changing User List for Get Invalid ROI</w:t>
            </w:r>
            <w:r w:rsidRPr="00B506B9">
              <w:rPr>
                <w:rStyle w:val="Hyperlink"/>
                <w:noProof/>
                <w:spacing w:val="-29"/>
              </w:rPr>
              <w:t xml:space="preserve"> </w:t>
            </w:r>
            <w:r w:rsidRPr="00B506B9">
              <w:rPr>
                <w:rStyle w:val="Hyperlink"/>
                <w:noProof/>
              </w:rPr>
              <w:t>Credentials Email</w:t>
            </w:r>
            <w:r w:rsidRPr="00B506B9">
              <w:rPr>
                <w:rStyle w:val="Hyperlink"/>
                <w:noProof/>
                <w:spacing w:val="-2"/>
              </w:rPr>
              <w:t xml:space="preserve"> </w:t>
            </w:r>
            <w:r w:rsidRPr="00B506B9">
              <w:rPr>
                <w:rStyle w:val="Hyperlink"/>
                <w:noProof/>
              </w:rPr>
              <w:t>Notifications</w:t>
            </w:r>
            <w:r>
              <w:rPr>
                <w:noProof/>
                <w:webHidden/>
              </w:rPr>
              <w:tab/>
            </w:r>
            <w:r>
              <w:rPr>
                <w:noProof/>
                <w:webHidden/>
              </w:rPr>
              <w:fldChar w:fldCharType="begin"/>
            </w:r>
            <w:r>
              <w:rPr>
                <w:noProof/>
                <w:webHidden/>
              </w:rPr>
              <w:instrText xml:space="preserve"> PAGEREF _Toc134696413 \h </w:instrText>
            </w:r>
            <w:r>
              <w:rPr>
                <w:noProof/>
                <w:webHidden/>
              </w:rPr>
            </w:r>
            <w:r>
              <w:rPr>
                <w:noProof/>
                <w:webHidden/>
              </w:rPr>
              <w:fldChar w:fldCharType="separate"/>
            </w:r>
            <w:r>
              <w:rPr>
                <w:noProof/>
                <w:webHidden/>
              </w:rPr>
              <w:t>62</w:t>
            </w:r>
            <w:r>
              <w:rPr>
                <w:noProof/>
                <w:webHidden/>
              </w:rPr>
              <w:fldChar w:fldCharType="end"/>
            </w:r>
          </w:hyperlink>
        </w:p>
        <w:p w14:paraId="3D410ED7" w14:textId="3C7769DA" w:rsidR="00565E28" w:rsidRDefault="00565E28">
          <w:pPr>
            <w:pStyle w:val="TOC1"/>
            <w:rPr>
              <w:rFonts w:asciiTheme="minorHAnsi" w:eastAsiaTheme="minorEastAsia" w:hAnsiTheme="minorHAnsi" w:cstheme="minorBidi"/>
              <w:b w:val="0"/>
              <w:noProof/>
              <w:color w:val="auto"/>
              <w:sz w:val="22"/>
              <w:szCs w:val="22"/>
            </w:rPr>
          </w:pPr>
          <w:hyperlink w:anchor="_Toc134696414" w:history="1">
            <w:r w:rsidRPr="00B506B9">
              <w:rPr>
                <w:rStyle w:val="Hyperlink"/>
                <w:noProof/>
              </w:rPr>
              <w:t>6.</w:t>
            </w:r>
            <w:r>
              <w:rPr>
                <w:rFonts w:asciiTheme="minorHAnsi" w:eastAsiaTheme="minorEastAsia" w:hAnsiTheme="minorHAnsi" w:cstheme="minorBidi"/>
                <w:b w:val="0"/>
                <w:noProof/>
                <w:color w:val="auto"/>
                <w:sz w:val="22"/>
                <w:szCs w:val="22"/>
              </w:rPr>
              <w:tab/>
            </w:r>
            <w:r w:rsidRPr="00B506B9">
              <w:rPr>
                <w:rStyle w:val="Hyperlink"/>
                <w:noProof/>
              </w:rPr>
              <w:t>VIX Reference/Software</w:t>
            </w:r>
            <w:r w:rsidRPr="00B506B9">
              <w:rPr>
                <w:rStyle w:val="Hyperlink"/>
                <w:noProof/>
                <w:spacing w:val="-2"/>
              </w:rPr>
              <w:t xml:space="preserve"> </w:t>
            </w:r>
            <w:r w:rsidRPr="00B506B9">
              <w:rPr>
                <w:rStyle w:val="Hyperlink"/>
                <w:noProof/>
              </w:rPr>
              <w:t>Description</w:t>
            </w:r>
            <w:r>
              <w:rPr>
                <w:noProof/>
                <w:webHidden/>
              </w:rPr>
              <w:tab/>
            </w:r>
            <w:r>
              <w:rPr>
                <w:noProof/>
                <w:webHidden/>
              </w:rPr>
              <w:fldChar w:fldCharType="begin"/>
            </w:r>
            <w:r>
              <w:rPr>
                <w:noProof/>
                <w:webHidden/>
              </w:rPr>
              <w:instrText xml:space="preserve"> PAGEREF _Toc134696414 \h </w:instrText>
            </w:r>
            <w:r>
              <w:rPr>
                <w:noProof/>
                <w:webHidden/>
              </w:rPr>
            </w:r>
            <w:r>
              <w:rPr>
                <w:noProof/>
                <w:webHidden/>
              </w:rPr>
              <w:fldChar w:fldCharType="separate"/>
            </w:r>
            <w:r>
              <w:rPr>
                <w:noProof/>
                <w:webHidden/>
              </w:rPr>
              <w:t>63</w:t>
            </w:r>
            <w:r>
              <w:rPr>
                <w:noProof/>
                <w:webHidden/>
              </w:rPr>
              <w:fldChar w:fldCharType="end"/>
            </w:r>
          </w:hyperlink>
        </w:p>
        <w:p w14:paraId="03E33429" w14:textId="4550EBEA" w:rsidR="00565E28" w:rsidRDefault="00565E28">
          <w:pPr>
            <w:pStyle w:val="TOC2"/>
            <w:rPr>
              <w:rFonts w:asciiTheme="minorHAnsi" w:eastAsiaTheme="minorEastAsia" w:hAnsiTheme="minorHAnsi" w:cstheme="minorBidi"/>
              <w:b w:val="0"/>
              <w:noProof/>
              <w:color w:val="auto"/>
              <w:sz w:val="22"/>
              <w:szCs w:val="22"/>
            </w:rPr>
          </w:pPr>
          <w:hyperlink w:anchor="_Toc134696415" w:history="1">
            <w:r w:rsidRPr="00B506B9">
              <w:rPr>
                <w:rStyle w:val="Hyperlink"/>
                <w:noProof/>
              </w:rPr>
              <w:t>6.1.</w:t>
            </w:r>
            <w:r>
              <w:rPr>
                <w:rFonts w:asciiTheme="minorHAnsi" w:eastAsiaTheme="minorEastAsia" w:hAnsiTheme="minorHAnsi" w:cstheme="minorBidi"/>
                <w:b w:val="0"/>
                <w:noProof/>
                <w:color w:val="auto"/>
                <w:sz w:val="22"/>
                <w:szCs w:val="22"/>
              </w:rPr>
              <w:tab/>
            </w:r>
            <w:r w:rsidRPr="00B506B9">
              <w:rPr>
                <w:rStyle w:val="Hyperlink"/>
                <w:noProof/>
              </w:rPr>
              <w:t>VIX Java</w:t>
            </w:r>
            <w:r w:rsidRPr="00B506B9">
              <w:rPr>
                <w:rStyle w:val="Hyperlink"/>
                <w:noProof/>
                <w:spacing w:val="2"/>
              </w:rPr>
              <w:t xml:space="preserve"> </w:t>
            </w:r>
            <w:r w:rsidRPr="00B506B9">
              <w:rPr>
                <w:rStyle w:val="Hyperlink"/>
                <w:noProof/>
              </w:rPr>
              <w:t>Components</w:t>
            </w:r>
            <w:r>
              <w:rPr>
                <w:noProof/>
                <w:webHidden/>
              </w:rPr>
              <w:tab/>
            </w:r>
            <w:r>
              <w:rPr>
                <w:noProof/>
                <w:webHidden/>
              </w:rPr>
              <w:fldChar w:fldCharType="begin"/>
            </w:r>
            <w:r>
              <w:rPr>
                <w:noProof/>
                <w:webHidden/>
              </w:rPr>
              <w:instrText xml:space="preserve"> PAGEREF _Toc134696415 \h </w:instrText>
            </w:r>
            <w:r>
              <w:rPr>
                <w:noProof/>
                <w:webHidden/>
              </w:rPr>
            </w:r>
            <w:r>
              <w:rPr>
                <w:noProof/>
                <w:webHidden/>
              </w:rPr>
              <w:fldChar w:fldCharType="separate"/>
            </w:r>
            <w:r>
              <w:rPr>
                <w:noProof/>
                <w:webHidden/>
              </w:rPr>
              <w:t>63</w:t>
            </w:r>
            <w:r>
              <w:rPr>
                <w:noProof/>
                <w:webHidden/>
              </w:rPr>
              <w:fldChar w:fldCharType="end"/>
            </w:r>
          </w:hyperlink>
        </w:p>
        <w:p w14:paraId="3E54CB82" w14:textId="7D090BA9" w:rsidR="00565E28" w:rsidRDefault="00565E28">
          <w:pPr>
            <w:pStyle w:val="TOC3"/>
            <w:rPr>
              <w:rFonts w:asciiTheme="minorHAnsi" w:eastAsiaTheme="minorEastAsia" w:hAnsiTheme="minorHAnsi" w:cstheme="minorBidi"/>
              <w:noProof/>
              <w:color w:val="auto"/>
              <w:sz w:val="22"/>
              <w:szCs w:val="22"/>
            </w:rPr>
          </w:pPr>
          <w:hyperlink w:anchor="_Toc134696416" w:history="1">
            <w:r w:rsidRPr="00B506B9">
              <w:rPr>
                <w:rStyle w:val="Hyperlink"/>
                <w:noProof/>
              </w:rPr>
              <w:t>6.1.1.</w:t>
            </w:r>
            <w:r>
              <w:rPr>
                <w:rFonts w:asciiTheme="minorHAnsi" w:eastAsiaTheme="minorEastAsia" w:hAnsiTheme="minorHAnsi" w:cstheme="minorBidi"/>
                <w:noProof/>
                <w:color w:val="auto"/>
                <w:sz w:val="22"/>
                <w:szCs w:val="22"/>
              </w:rPr>
              <w:tab/>
            </w:r>
            <w:r w:rsidRPr="00B506B9">
              <w:rPr>
                <w:rStyle w:val="Hyperlink"/>
                <w:noProof/>
              </w:rPr>
              <w:t>VIX Servlet</w:t>
            </w:r>
            <w:r w:rsidRPr="00B506B9">
              <w:rPr>
                <w:rStyle w:val="Hyperlink"/>
                <w:noProof/>
                <w:spacing w:val="-5"/>
              </w:rPr>
              <w:t xml:space="preserve"> </w:t>
            </w:r>
            <w:r w:rsidRPr="00B506B9">
              <w:rPr>
                <w:rStyle w:val="Hyperlink"/>
                <w:noProof/>
              </w:rPr>
              <w:t>Container</w:t>
            </w:r>
            <w:r>
              <w:rPr>
                <w:noProof/>
                <w:webHidden/>
              </w:rPr>
              <w:tab/>
            </w:r>
            <w:r>
              <w:rPr>
                <w:noProof/>
                <w:webHidden/>
              </w:rPr>
              <w:fldChar w:fldCharType="begin"/>
            </w:r>
            <w:r>
              <w:rPr>
                <w:noProof/>
                <w:webHidden/>
              </w:rPr>
              <w:instrText xml:space="preserve"> PAGEREF _Toc134696416 \h </w:instrText>
            </w:r>
            <w:r>
              <w:rPr>
                <w:noProof/>
                <w:webHidden/>
              </w:rPr>
            </w:r>
            <w:r>
              <w:rPr>
                <w:noProof/>
                <w:webHidden/>
              </w:rPr>
              <w:fldChar w:fldCharType="separate"/>
            </w:r>
            <w:r>
              <w:rPr>
                <w:noProof/>
                <w:webHidden/>
              </w:rPr>
              <w:t>63</w:t>
            </w:r>
            <w:r>
              <w:rPr>
                <w:noProof/>
                <w:webHidden/>
              </w:rPr>
              <w:fldChar w:fldCharType="end"/>
            </w:r>
          </w:hyperlink>
        </w:p>
        <w:p w14:paraId="5610000F" w14:textId="08C57A9C" w:rsidR="00565E28" w:rsidRDefault="00565E28">
          <w:pPr>
            <w:pStyle w:val="TOC3"/>
            <w:rPr>
              <w:rFonts w:asciiTheme="minorHAnsi" w:eastAsiaTheme="minorEastAsia" w:hAnsiTheme="minorHAnsi" w:cstheme="minorBidi"/>
              <w:noProof/>
              <w:color w:val="auto"/>
              <w:sz w:val="22"/>
              <w:szCs w:val="22"/>
            </w:rPr>
          </w:pPr>
          <w:hyperlink w:anchor="_Toc134696417" w:history="1">
            <w:r w:rsidRPr="00B506B9">
              <w:rPr>
                <w:rStyle w:val="Hyperlink"/>
                <w:noProof/>
              </w:rPr>
              <w:t>6.1.2.</w:t>
            </w:r>
            <w:r>
              <w:rPr>
                <w:rFonts w:asciiTheme="minorHAnsi" w:eastAsiaTheme="minorEastAsia" w:hAnsiTheme="minorHAnsi" w:cstheme="minorBidi"/>
                <w:noProof/>
                <w:color w:val="auto"/>
                <w:sz w:val="22"/>
                <w:szCs w:val="22"/>
              </w:rPr>
              <w:tab/>
            </w:r>
            <w:r w:rsidRPr="00B506B9">
              <w:rPr>
                <w:rStyle w:val="Hyperlink"/>
                <w:noProof/>
              </w:rPr>
              <w:t>VIX Security</w:t>
            </w:r>
            <w:r w:rsidRPr="00B506B9">
              <w:rPr>
                <w:rStyle w:val="Hyperlink"/>
                <w:noProof/>
                <w:spacing w:val="-9"/>
              </w:rPr>
              <w:t xml:space="preserve"> </w:t>
            </w:r>
            <w:r w:rsidRPr="00B506B9">
              <w:rPr>
                <w:rStyle w:val="Hyperlink"/>
                <w:noProof/>
              </w:rPr>
              <w:t>Realms</w:t>
            </w:r>
            <w:r>
              <w:rPr>
                <w:noProof/>
                <w:webHidden/>
              </w:rPr>
              <w:tab/>
            </w:r>
            <w:r>
              <w:rPr>
                <w:noProof/>
                <w:webHidden/>
              </w:rPr>
              <w:fldChar w:fldCharType="begin"/>
            </w:r>
            <w:r>
              <w:rPr>
                <w:noProof/>
                <w:webHidden/>
              </w:rPr>
              <w:instrText xml:space="preserve"> PAGEREF _Toc134696417 \h </w:instrText>
            </w:r>
            <w:r>
              <w:rPr>
                <w:noProof/>
                <w:webHidden/>
              </w:rPr>
            </w:r>
            <w:r>
              <w:rPr>
                <w:noProof/>
                <w:webHidden/>
              </w:rPr>
              <w:fldChar w:fldCharType="separate"/>
            </w:r>
            <w:r>
              <w:rPr>
                <w:noProof/>
                <w:webHidden/>
              </w:rPr>
              <w:t>63</w:t>
            </w:r>
            <w:r>
              <w:rPr>
                <w:noProof/>
                <w:webHidden/>
              </w:rPr>
              <w:fldChar w:fldCharType="end"/>
            </w:r>
          </w:hyperlink>
        </w:p>
        <w:p w14:paraId="3EDF2461" w14:textId="166FB471" w:rsidR="00565E28" w:rsidRDefault="00565E28">
          <w:pPr>
            <w:pStyle w:val="TOC3"/>
            <w:rPr>
              <w:rFonts w:asciiTheme="minorHAnsi" w:eastAsiaTheme="minorEastAsia" w:hAnsiTheme="minorHAnsi" w:cstheme="minorBidi"/>
              <w:noProof/>
              <w:color w:val="auto"/>
              <w:sz w:val="22"/>
              <w:szCs w:val="22"/>
            </w:rPr>
          </w:pPr>
          <w:hyperlink w:anchor="_Toc134696418" w:history="1">
            <w:r w:rsidRPr="00B506B9">
              <w:rPr>
                <w:rStyle w:val="Hyperlink"/>
                <w:noProof/>
              </w:rPr>
              <w:t>6.1.3.</w:t>
            </w:r>
            <w:r>
              <w:rPr>
                <w:rFonts w:asciiTheme="minorHAnsi" w:eastAsiaTheme="minorEastAsia" w:hAnsiTheme="minorHAnsi" w:cstheme="minorBidi"/>
                <w:noProof/>
                <w:color w:val="auto"/>
                <w:sz w:val="22"/>
                <w:szCs w:val="22"/>
              </w:rPr>
              <w:tab/>
            </w:r>
            <w:r w:rsidRPr="00B506B9">
              <w:rPr>
                <w:rStyle w:val="Hyperlink"/>
                <w:noProof/>
              </w:rPr>
              <w:t>VIX</w:t>
            </w:r>
            <w:r w:rsidRPr="00B506B9">
              <w:rPr>
                <w:rStyle w:val="Hyperlink"/>
                <w:noProof/>
                <w:spacing w:val="-2"/>
              </w:rPr>
              <w:t xml:space="preserve"> </w:t>
            </w:r>
            <w:r w:rsidRPr="00B506B9">
              <w:rPr>
                <w:rStyle w:val="Hyperlink"/>
                <w:noProof/>
              </w:rPr>
              <w:t>Interfaces</w:t>
            </w:r>
            <w:r>
              <w:rPr>
                <w:noProof/>
                <w:webHidden/>
              </w:rPr>
              <w:tab/>
            </w:r>
            <w:r>
              <w:rPr>
                <w:noProof/>
                <w:webHidden/>
              </w:rPr>
              <w:fldChar w:fldCharType="begin"/>
            </w:r>
            <w:r>
              <w:rPr>
                <w:noProof/>
                <w:webHidden/>
              </w:rPr>
              <w:instrText xml:space="preserve"> PAGEREF _Toc134696418 \h </w:instrText>
            </w:r>
            <w:r>
              <w:rPr>
                <w:noProof/>
                <w:webHidden/>
              </w:rPr>
            </w:r>
            <w:r>
              <w:rPr>
                <w:noProof/>
                <w:webHidden/>
              </w:rPr>
              <w:fldChar w:fldCharType="separate"/>
            </w:r>
            <w:r>
              <w:rPr>
                <w:noProof/>
                <w:webHidden/>
              </w:rPr>
              <w:t>63</w:t>
            </w:r>
            <w:r>
              <w:rPr>
                <w:noProof/>
                <w:webHidden/>
              </w:rPr>
              <w:fldChar w:fldCharType="end"/>
            </w:r>
          </w:hyperlink>
        </w:p>
        <w:p w14:paraId="11836A6B" w14:textId="3BB9041E" w:rsidR="00565E28" w:rsidRDefault="00565E28">
          <w:pPr>
            <w:pStyle w:val="TOC3"/>
            <w:rPr>
              <w:rFonts w:asciiTheme="minorHAnsi" w:eastAsiaTheme="minorEastAsia" w:hAnsiTheme="minorHAnsi" w:cstheme="minorBidi"/>
              <w:noProof/>
              <w:color w:val="auto"/>
              <w:sz w:val="22"/>
              <w:szCs w:val="22"/>
            </w:rPr>
          </w:pPr>
          <w:hyperlink w:anchor="_Toc134696419" w:history="1">
            <w:r w:rsidRPr="00B506B9">
              <w:rPr>
                <w:rStyle w:val="Hyperlink"/>
                <w:noProof/>
              </w:rPr>
              <w:t>6.1.4.</w:t>
            </w:r>
            <w:r>
              <w:rPr>
                <w:rFonts w:asciiTheme="minorHAnsi" w:eastAsiaTheme="minorEastAsia" w:hAnsiTheme="minorHAnsi" w:cstheme="minorBidi"/>
                <w:noProof/>
                <w:color w:val="auto"/>
                <w:sz w:val="22"/>
                <w:szCs w:val="22"/>
              </w:rPr>
              <w:tab/>
            </w:r>
            <w:r w:rsidRPr="00B506B9">
              <w:rPr>
                <w:rStyle w:val="Hyperlink"/>
                <w:noProof/>
              </w:rPr>
              <w:t>VIX</w:t>
            </w:r>
            <w:r w:rsidRPr="00B506B9">
              <w:rPr>
                <w:rStyle w:val="Hyperlink"/>
                <w:noProof/>
                <w:spacing w:val="-2"/>
              </w:rPr>
              <w:t xml:space="preserve"> </w:t>
            </w:r>
            <w:r w:rsidRPr="00B506B9">
              <w:rPr>
                <w:rStyle w:val="Hyperlink"/>
                <w:noProof/>
              </w:rPr>
              <w:t>Core</w:t>
            </w:r>
            <w:r>
              <w:rPr>
                <w:noProof/>
                <w:webHidden/>
              </w:rPr>
              <w:tab/>
            </w:r>
            <w:r>
              <w:rPr>
                <w:noProof/>
                <w:webHidden/>
              </w:rPr>
              <w:fldChar w:fldCharType="begin"/>
            </w:r>
            <w:r>
              <w:rPr>
                <w:noProof/>
                <w:webHidden/>
              </w:rPr>
              <w:instrText xml:space="preserve"> PAGEREF _Toc134696419 \h </w:instrText>
            </w:r>
            <w:r>
              <w:rPr>
                <w:noProof/>
                <w:webHidden/>
              </w:rPr>
            </w:r>
            <w:r>
              <w:rPr>
                <w:noProof/>
                <w:webHidden/>
              </w:rPr>
              <w:fldChar w:fldCharType="separate"/>
            </w:r>
            <w:r>
              <w:rPr>
                <w:noProof/>
                <w:webHidden/>
              </w:rPr>
              <w:t>63</w:t>
            </w:r>
            <w:r>
              <w:rPr>
                <w:noProof/>
                <w:webHidden/>
              </w:rPr>
              <w:fldChar w:fldCharType="end"/>
            </w:r>
          </w:hyperlink>
        </w:p>
        <w:p w14:paraId="799641CA" w14:textId="3DAA2A49" w:rsidR="00565E28" w:rsidRDefault="00565E28">
          <w:pPr>
            <w:pStyle w:val="TOC3"/>
            <w:rPr>
              <w:rFonts w:asciiTheme="minorHAnsi" w:eastAsiaTheme="minorEastAsia" w:hAnsiTheme="minorHAnsi" w:cstheme="minorBidi"/>
              <w:noProof/>
              <w:color w:val="auto"/>
              <w:sz w:val="22"/>
              <w:szCs w:val="22"/>
            </w:rPr>
          </w:pPr>
          <w:hyperlink w:anchor="_Toc134696420" w:history="1">
            <w:r w:rsidRPr="00B506B9">
              <w:rPr>
                <w:rStyle w:val="Hyperlink"/>
                <w:noProof/>
              </w:rPr>
              <w:t>6.1.5.</w:t>
            </w:r>
            <w:r>
              <w:rPr>
                <w:rFonts w:asciiTheme="minorHAnsi" w:eastAsiaTheme="minorEastAsia" w:hAnsiTheme="minorHAnsi" w:cstheme="minorBidi"/>
                <w:noProof/>
                <w:color w:val="auto"/>
                <w:sz w:val="22"/>
                <w:szCs w:val="22"/>
              </w:rPr>
              <w:tab/>
            </w:r>
            <w:r w:rsidRPr="00B506B9">
              <w:rPr>
                <w:rStyle w:val="Hyperlink"/>
                <w:noProof/>
              </w:rPr>
              <w:t>VIX Data</w:t>
            </w:r>
            <w:r w:rsidRPr="00B506B9">
              <w:rPr>
                <w:rStyle w:val="Hyperlink"/>
                <w:noProof/>
                <w:spacing w:val="-3"/>
              </w:rPr>
              <w:t xml:space="preserve"> </w:t>
            </w:r>
            <w:r w:rsidRPr="00B506B9">
              <w:rPr>
                <w:rStyle w:val="Hyperlink"/>
                <w:noProof/>
              </w:rPr>
              <w:t>Sources</w:t>
            </w:r>
            <w:r>
              <w:rPr>
                <w:noProof/>
                <w:webHidden/>
              </w:rPr>
              <w:tab/>
            </w:r>
            <w:r>
              <w:rPr>
                <w:noProof/>
                <w:webHidden/>
              </w:rPr>
              <w:fldChar w:fldCharType="begin"/>
            </w:r>
            <w:r>
              <w:rPr>
                <w:noProof/>
                <w:webHidden/>
              </w:rPr>
              <w:instrText xml:space="preserve"> PAGEREF _Toc134696420 \h </w:instrText>
            </w:r>
            <w:r>
              <w:rPr>
                <w:noProof/>
                <w:webHidden/>
              </w:rPr>
            </w:r>
            <w:r>
              <w:rPr>
                <w:noProof/>
                <w:webHidden/>
              </w:rPr>
              <w:fldChar w:fldCharType="separate"/>
            </w:r>
            <w:r>
              <w:rPr>
                <w:noProof/>
                <w:webHidden/>
              </w:rPr>
              <w:t>64</w:t>
            </w:r>
            <w:r>
              <w:rPr>
                <w:noProof/>
                <w:webHidden/>
              </w:rPr>
              <w:fldChar w:fldCharType="end"/>
            </w:r>
          </w:hyperlink>
        </w:p>
        <w:p w14:paraId="1466E80F" w14:textId="715850E2" w:rsidR="00565E28" w:rsidRDefault="00565E28">
          <w:pPr>
            <w:pStyle w:val="TOC3"/>
            <w:rPr>
              <w:rFonts w:asciiTheme="minorHAnsi" w:eastAsiaTheme="minorEastAsia" w:hAnsiTheme="minorHAnsi" w:cstheme="minorBidi"/>
              <w:noProof/>
              <w:color w:val="auto"/>
              <w:sz w:val="22"/>
              <w:szCs w:val="22"/>
            </w:rPr>
          </w:pPr>
          <w:hyperlink w:anchor="_Toc134696421" w:history="1">
            <w:r w:rsidRPr="00B506B9">
              <w:rPr>
                <w:rStyle w:val="Hyperlink"/>
                <w:noProof/>
              </w:rPr>
              <w:t>6.1.6.</w:t>
            </w:r>
            <w:r>
              <w:rPr>
                <w:rFonts w:asciiTheme="minorHAnsi" w:eastAsiaTheme="minorEastAsia" w:hAnsiTheme="minorHAnsi" w:cstheme="minorBidi"/>
                <w:noProof/>
                <w:color w:val="auto"/>
                <w:sz w:val="22"/>
                <w:szCs w:val="22"/>
              </w:rPr>
              <w:tab/>
            </w:r>
            <w:r w:rsidRPr="00B506B9">
              <w:rPr>
                <w:rStyle w:val="Hyperlink"/>
                <w:noProof/>
              </w:rPr>
              <w:t>Java Installation</w:t>
            </w:r>
            <w:r w:rsidRPr="00B506B9">
              <w:rPr>
                <w:rStyle w:val="Hyperlink"/>
                <w:noProof/>
                <w:spacing w:val="-1"/>
              </w:rPr>
              <w:t xml:space="preserve"> </w:t>
            </w:r>
            <w:r w:rsidRPr="00B506B9">
              <w:rPr>
                <w:rStyle w:val="Hyperlink"/>
                <w:noProof/>
              </w:rPr>
              <w:t>Locations</w:t>
            </w:r>
            <w:r>
              <w:rPr>
                <w:noProof/>
                <w:webHidden/>
              </w:rPr>
              <w:tab/>
            </w:r>
            <w:r>
              <w:rPr>
                <w:noProof/>
                <w:webHidden/>
              </w:rPr>
              <w:fldChar w:fldCharType="begin"/>
            </w:r>
            <w:r>
              <w:rPr>
                <w:noProof/>
                <w:webHidden/>
              </w:rPr>
              <w:instrText xml:space="preserve"> PAGEREF _Toc134696421 \h </w:instrText>
            </w:r>
            <w:r>
              <w:rPr>
                <w:noProof/>
                <w:webHidden/>
              </w:rPr>
            </w:r>
            <w:r>
              <w:rPr>
                <w:noProof/>
                <w:webHidden/>
              </w:rPr>
              <w:fldChar w:fldCharType="separate"/>
            </w:r>
            <w:r>
              <w:rPr>
                <w:noProof/>
                <w:webHidden/>
              </w:rPr>
              <w:t>64</w:t>
            </w:r>
            <w:r>
              <w:rPr>
                <w:noProof/>
                <w:webHidden/>
              </w:rPr>
              <w:fldChar w:fldCharType="end"/>
            </w:r>
          </w:hyperlink>
        </w:p>
        <w:p w14:paraId="4AE13CB9" w14:textId="6803C3FD" w:rsidR="00565E28" w:rsidRDefault="00565E28">
          <w:pPr>
            <w:pStyle w:val="TOC4"/>
            <w:tabs>
              <w:tab w:val="left" w:pos="1861"/>
            </w:tabs>
            <w:rPr>
              <w:rFonts w:asciiTheme="minorHAnsi" w:eastAsiaTheme="minorEastAsia" w:hAnsiTheme="minorHAnsi" w:cstheme="minorBidi"/>
              <w:noProof/>
              <w:color w:val="auto"/>
              <w:szCs w:val="22"/>
            </w:rPr>
          </w:pPr>
          <w:hyperlink w:anchor="_Toc134696422" w:history="1">
            <w:r w:rsidRPr="00B506B9">
              <w:rPr>
                <w:rStyle w:val="Hyperlink"/>
                <w:noProof/>
              </w:rPr>
              <w:t>6.1.6.1.</w:t>
            </w:r>
            <w:r>
              <w:rPr>
                <w:rFonts w:asciiTheme="minorHAnsi" w:eastAsiaTheme="minorEastAsia" w:hAnsiTheme="minorHAnsi" w:cstheme="minorBidi"/>
                <w:noProof/>
                <w:color w:val="auto"/>
                <w:szCs w:val="22"/>
              </w:rPr>
              <w:tab/>
            </w:r>
            <w:r w:rsidRPr="00B506B9">
              <w:rPr>
                <w:rStyle w:val="Hyperlink"/>
                <w:noProof/>
              </w:rPr>
              <w:t>VIX folders on the System Drive</w:t>
            </w:r>
            <w:r>
              <w:rPr>
                <w:noProof/>
                <w:webHidden/>
              </w:rPr>
              <w:tab/>
            </w:r>
            <w:r>
              <w:rPr>
                <w:noProof/>
                <w:webHidden/>
              </w:rPr>
              <w:fldChar w:fldCharType="begin"/>
            </w:r>
            <w:r>
              <w:rPr>
                <w:noProof/>
                <w:webHidden/>
              </w:rPr>
              <w:instrText xml:space="preserve"> PAGEREF _Toc134696422 \h </w:instrText>
            </w:r>
            <w:r>
              <w:rPr>
                <w:noProof/>
                <w:webHidden/>
              </w:rPr>
            </w:r>
            <w:r>
              <w:rPr>
                <w:noProof/>
                <w:webHidden/>
              </w:rPr>
              <w:fldChar w:fldCharType="separate"/>
            </w:r>
            <w:r>
              <w:rPr>
                <w:noProof/>
                <w:webHidden/>
              </w:rPr>
              <w:t>64</w:t>
            </w:r>
            <w:r>
              <w:rPr>
                <w:noProof/>
                <w:webHidden/>
              </w:rPr>
              <w:fldChar w:fldCharType="end"/>
            </w:r>
          </w:hyperlink>
        </w:p>
        <w:p w14:paraId="3DE364AB" w14:textId="60F675F0" w:rsidR="00565E28" w:rsidRDefault="00565E28">
          <w:pPr>
            <w:pStyle w:val="TOC4"/>
            <w:tabs>
              <w:tab w:val="left" w:pos="1861"/>
            </w:tabs>
            <w:rPr>
              <w:rFonts w:asciiTheme="minorHAnsi" w:eastAsiaTheme="minorEastAsia" w:hAnsiTheme="minorHAnsi" w:cstheme="minorBidi"/>
              <w:noProof/>
              <w:color w:val="auto"/>
              <w:szCs w:val="22"/>
            </w:rPr>
          </w:pPr>
          <w:hyperlink w:anchor="_Toc134696423" w:history="1">
            <w:r w:rsidRPr="00B506B9">
              <w:rPr>
                <w:rStyle w:val="Hyperlink"/>
                <w:noProof/>
              </w:rPr>
              <w:t>6.1.6.2.</w:t>
            </w:r>
            <w:r>
              <w:rPr>
                <w:rFonts w:asciiTheme="minorHAnsi" w:eastAsiaTheme="minorEastAsia" w:hAnsiTheme="minorHAnsi" w:cstheme="minorBidi"/>
                <w:noProof/>
                <w:color w:val="auto"/>
                <w:szCs w:val="22"/>
              </w:rPr>
              <w:tab/>
            </w:r>
            <w:r w:rsidRPr="00B506B9">
              <w:rPr>
                <w:rStyle w:val="Hyperlink"/>
                <w:noProof/>
              </w:rPr>
              <w:t>VIX Folders on the System Drive or a Shared Drive</w:t>
            </w:r>
            <w:r>
              <w:rPr>
                <w:noProof/>
                <w:webHidden/>
              </w:rPr>
              <w:tab/>
            </w:r>
            <w:r>
              <w:rPr>
                <w:noProof/>
                <w:webHidden/>
              </w:rPr>
              <w:fldChar w:fldCharType="begin"/>
            </w:r>
            <w:r>
              <w:rPr>
                <w:noProof/>
                <w:webHidden/>
              </w:rPr>
              <w:instrText xml:space="preserve"> PAGEREF _Toc134696423 \h </w:instrText>
            </w:r>
            <w:r>
              <w:rPr>
                <w:noProof/>
                <w:webHidden/>
              </w:rPr>
            </w:r>
            <w:r>
              <w:rPr>
                <w:noProof/>
                <w:webHidden/>
              </w:rPr>
              <w:fldChar w:fldCharType="separate"/>
            </w:r>
            <w:r>
              <w:rPr>
                <w:noProof/>
                <w:webHidden/>
              </w:rPr>
              <w:t>65</w:t>
            </w:r>
            <w:r>
              <w:rPr>
                <w:noProof/>
                <w:webHidden/>
              </w:rPr>
              <w:fldChar w:fldCharType="end"/>
            </w:r>
          </w:hyperlink>
        </w:p>
        <w:p w14:paraId="5799B755" w14:textId="15518994" w:rsidR="00565E28" w:rsidRDefault="00565E28">
          <w:pPr>
            <w:pStyle w:val="TOC3"/>
            <w:rPr>
              <w:rFonts w:asciiTheme="minorHAnsi" w:eastAsiaTheme="minorEastAsia" w:hAnsiTheme="minorHAnsi" w:cstheme="minorBidi"/>
              <w:noProof/>
              <w:color w:val="auto"/>
              <w:sz w:val="22"/>
              <w:szCs w:val="22"/>
            </w:rPr>
          </w:pPr>
          <w:hyperlink w:anchor="_Toc134696424" w:history="1">
            <w:r w:rsidRPr="00B506B9">
              <w:rPr>
                <w:rStyle w:val="Hyperlink"/>
                <w:noProof/>
              </w:rPr>
              <w:t>6.1.7.</w:t>
            </w:r>
            <w:r>
              <w:rPr>
                <w:rFonts w:asciiTheme="minorHAnsi" w:eastAsiaTheme="minorEastAsia" w:hAnsiTheme="minorHAnsi" w:cstheme="minorBidi"/>
                <w:noProof/>
                <w:color w:val="auto"/>
                <w:sz w:val="22"/>
                <w:szCs w:val="22"/>
              </w:rPr>
              <w:tab/>
            </w:r>
            <w:r w:rsidRPr="00B506B9">
              <w:rPr>
                <w:rStyle w:val="Hyperlink"/>
                <w:noProof/>
              </w:rPr>
              <w:t>Java Logs</w:t>
            </w:r>
            <w:r>
              <w:rPr>
                <w:noProof/>
                <w:webHidden/>
              </w:rPr>
              <w:tab/>
            </w:r>
            <w:r>
              <w:rPr>
                <w:noProof/>
                <w:webHidden/>
              </w:rPr>
              <w:fldChar w:fldCharType="begin"/>
            </w:r>
            <w:r>
              <w:rPr>
                <w:noProof/>
                <w:webHidden/>
              </w:rPr>
              <w:instrText xml:space="preserve"> PAGEREF _Toc134696424 \h </w:instrText>
            </w:r>
            <w:r>
              <w:rPr>
                <w:noProof/>
                <w:webHidden/>
              </w:rPr>
            </w:r>
            <w:r>
              <w:rPr>
                <w:noProof/>
                <w:webHidden/>
              </w:rPr>
              <w:fldChar w:fldCharType="separate"/>
            </w:r>
            <w:r>
              <w:rPr>
                <w:noProof/>
                <w:webHidden/>
              </w:rPr>
              <w:t>65</w:t>
            </w:r>
            <w:r>
              <w:rPr>
                <w:noProof/>
                <w:webHidden/>
              </w:rPr>
              <w:fldChar w:fldCharType="end"/>
            </w:r>
          </w:hyperlink>
        </w:p>
        <w:p w14:paraId="3F1B0F19" w14:textId="172D3A94" w:rsidR="00565E28" w:rsidRDefault="00565E28">
          <w:pPr>
            <w:pStyle w:val="TOC2"/>
            <w:rPr>
              <w:rFonts w:asciiTheme="minorHAnsi" w:eastAsiaTheme="minorEastAsia" w:hAnsiTheme="minorHAnsi" w:cstheme="minorBidi"/>
              <w:b w:val="0"/>
              <w:noProof/>
              <w:color w:val="auto"/>
              <w:sz w:val="22"/>
              <w:szCs w:val="22"/>
            </w:rPr>
          </w:pPr>
          <w:hyperlink w:anchor="_Toc134696425" w:history="1">
            <w:r w:rsidRPr="00B506B9">
              <w:rPr>
                <w:rStyle w:val="Hyperlink"/>
                <w:noProof/>
              </w:rPr>
              <w:t>6.2.</w:t>
            </w:r>
            <w:r>
              <w:rPr>
                <w:rFonts w:asciiTheme="minorHAnsi" w:eastAsiaTheme="minorEastAsia" w:hAnsiTheme="minorHAnsi" w:cstheme="minorBidi"/>
                <w:b w:val="0"/>
                <w:noProof/>
                <w:color w:val="auto"/>
                <w:sz w:val="22"/>
                <w:szCs w:val="22"/>
              </w:rPr>
              <w:tab/>
            </w:r>
            <w:r w:rsidRPr="00B506B9">
              <w:rPr>
                <w:rStyle w:val="Hyperlink"/>
                <w:noProof/>
              </w:rPr>
              <w:t>VistA/M</w:t>
            </w:r>
            <w:r w:rsidRPr="00B506B9">
              <w:rPr>
                <w:rStyle w:val="Hyperlink"/>
                <w:noProof/>
                <w:spacing w:val="-2"/>
              </w:rPr>
              <w:t xml:space="preserve"> </w:t>
            </w:r>
            <w:r w:rsidRPr="00B506B9">
              <w:rPr>
                <w:rStyle w:val="Hyperlink"/>
                <w:noProof/>
              </w:rPr>
              <w:t>Information</w:t>
            </w:r>
            <w:r>
              <w:rPr>
                <w:noProof/>
                <w:webHidden/>
              </w:rPr>
              <w:tab/>
            </w:r>
            <w:r>
              <w:rPr>
                <w:noProof/>
                <w:webHidden/>
              </w:rPr>
              <w:fldChar w:fldCharType="begin"/>
            </w:r>
            <w:r>
              <w:rPr>
                <w:noProof/>
                <w:webHidden/>
              </w:rPr>
              <w:instrText xml:space="preserve"> PAGEREF _Toc134696425 \h </w:instrText>
            </w:r>
            <w:r>
              <w:rPr>
                <w:noProof/>
                <w:webHidden/>
              </w:rPr>
            </w:r>
            <w:r>
              <w:rPr>
                <w:noProof/>
                <w:webHidden/>
              </w:rPr>
              <w:fldChar w:fldCharType="separate"/>
            </w:r>
            <w:r>
              <w:rPr>
                <w:noProof/>
                <w:webHidden/>
              </w:rPr>
              <w:t>66</w:t>
            </w:r>
            <w:r>
              <w:rPr>
                <w:noProof/>
                <w:webHidden/>
              </w:rPr>
              <w:fldChar w:fldCharType="end"/>
            </w:r>
          </w:hyperlink>
        </w:p>
        <w:p w14:paraId="0C1EF60C" w14:textId="7874D5CF" w:rsidR="00565E28" w:rsidRDefault="00565E28">
          <w:pPr>
            <w:pStyle w:val="TOC3"/>
            <w:rPr>
              <w:rFonts w:asciiTheme="minorHAnsi" w:eastAsiaTheme="minorEastAsia" w:hAnsiTheme="minorHAnsi" w:cstheme="minorBidi"/>
              <w:noProof/>
              <w:color w:val="auto"/>
              <w:sz w:val="22"/>
              <w:szCs w:val="22"/>
            </w:rPr>
          </w:pPr>
          <w:hyperlink w:anchor="_Toc134696426" w:history="1">
            <w:r w:rsidRPr="00B506B9">
              <w:rPr>
                <w:rStyle w:val="Hyperlink"/>
                <w:noProof/>
              </w:rPr>
              <w:t>6.2.1.</w:t>
            </w:r>
            <w:r>
              <w:rPr>
                <w:rFonts w:asciiTheme="minorHAnsi" w:eastAsiaTheme="minorEastAsia" w:hAnsiTheme="minorHAnsi" w:cstheme="minorBidi"/>
                <w:noProof/>
                <w:color w:val="auto"/>
                <w:sz w:val="22"/>
                <w:szCs w:val="22"/>
              </w:rPr>
              <w:tab/>
            </w:r>
            <w:r w:rsidRPr="00B506B9">
              <w:rPr>
                <w:rStyle w:val="Hyperlink"/>
                <w:noProof/>
              </w:rPr>
              <w:t>RPCs Used by the</w:t>
            </w:r>
            <w:r w:rsidRPr="00B506B9">
              <w:rPr>
                <w:rStyle w:val="Hyperlink"/>
                <w:noProof/>
                <w:spacing w:val="-6"/>
              </w:rPr>
              <w:t xml:space="preserve"> </w:t>
            </w:r>
            <w:r w:rsidRPr="00B506B9">
              <w:rPr>
                <w:rStyle w:val="Hyperlink"/>
                <w:noProof/>
              </w:rPr>
              <w:t>VIX</w:t>
            </w:r>
            <w:r>
              <w:rPr>
                <w:noProof/>
                <w:webHidden/>
              </w:rPr>
              <w:tab/>
            </w:r>
            <w:r>
              <w:rPr>
                <w:noProof/>
                <w:webHidden/>
              </w:rPr>
              <w:fldChar w:fldCharType="begin"/>
            </w:r>
            <w:r>
              <w:rPr>
                <w:noProof/>
                <w:webHidden/>
              </w:rPr>
              <w:instrText xml:space="preserve"> PAGEREF _Toc134696426 \h </w:instrText>
            </w:r>
            <w:r>
              <w:rPr>
                <w:noProof/>
                <w:webHidden/>
              </w:rPr>
            </w:r>
            <w:r>
              <w:rPr>
                <w:noProof/>
                <w:webHidden/>
              </w:rPr>
              <w:fldChar w:fldCharType="separate"/>
            </w:r>
            <w:r>
              <w:rPr>
                <w:noProof/>
                <w:webHidden/>
              </w:rPr>
              <w:t>66</w:t>
            </w:r>
            <w:r>
              <w:rPr>
                <w:noProof/>
                <w:webHidden/>
              </w:rPr>
              <w:fldChar w:fldCharType="end"/>
            </w:r>
          </w:hyperlink>
        </w:p>
        <w:p w14:paraId="1AD1D42C" w14:textId="2EB66DCF" w:rsidR="00565E28" w:rsidRDefault="00565E28">
          <w:pPr>
            <w:pStyle w:val="TOC3"/>
            <w:rPr>
              <w:rFonts w:asciiTheme="minorHAnsi" w:eastAsiaTheme="minorEastAsia" w:hAnsiTheme="minorHAnsi" w:cstheme="minorBidi"/>
              <w:noProof/>
              <w:color w:val="auto"/>
              <w:sz w:val="22"/>
              <w:szCs w:val="22"/>
            </w:rPr>
          </w:pPr>
          <w:hyperlink w:anchor="_Toc134696427" w:history="1">
            <w:r w:rsidRPr="00B506B9">
              <w:rPr>
                <w:rStyle w:val="Hyperlink"/>
                <w:noProof/>
              </w:rPr>
              <w:t>6.2.2.</w:t>
            </w:r>
            <w:r>
              <w:rPr>
                <w:rFonts w:asciiTheme="minorHAnsi" w:eastAsiaTheme="minorEastAsia" w:hAnsiTheme="minorHAnsi" w:cstheme="minorBidi"/>
                <w:noProof/>
                <w:color w:val="auto"/>
                <w:sz w:val="22"/>
                <w:szCs w:val="22"/>
              </w:rPr>
              <w:tab/>
            </w:r>
            <w:r w:rsidRPr="00B506B9">
              <w:rPr>
                <w:rStyle w:val="Hyperlink"/>
                <w:noProof/>
              </w:rPr>
              <w:t>Non-MAG RPCs used by the</w:t>
            </w:r>
            <w:r w:rsidRPr="00B506B9">
              <w:rPr>
                <w:rStyle w:val="Hyperlink"/>
                <w:noProof/>
                <w:spacing w:val="-4"/>
              </w:rPr>
              <w:t xml:space="preserve"> </w:t>
            </w:r>
            <w:r w:rsidRPr="00B506B9">
              <w:rPr>
                <w:rStyle w:val="Hyperlink"/>
                <w:noProof/>
              </w:rPr>
              <w:t>VIX</w:t>
            </w:r>
            <w:r>
              <w:rPr>
                <w:noProof/>
                <w:webHidden/>
              </w:rPr>
              <w:tab/>
            </w:r>
            <w:r>
              <w:rPr>
                <w:noProof/>
                <w:webHidden/>
              </w:rPr>
              <w:fldChar w:fldCharType="begin"/>
            </w:r>
            <w:r>
              <w:rPr>
                <w:noProof/>
                <w:webHidden/>
              </w:rPr>
              <w:instrText xml:space="preserve"> PAGEREF _Toc134696427 \h </w:instrText>
            </w:r>
            <w:r>
              <w:rPr>
                <w:noProof/>
                <w:webHidden/>
              </w:rPr>
            </w:r>
            <w:r>
              <w:rPr>
                <w:noProof/>
                <w:webHidden/>
              </w:rPr>
              <w:fldChar w:fldCharType="separate"/>
            </w:r>
            <w:r>
              <w:rPr>
                <w:noProof/>
                <w:webHidden/>
              </w:rPr>
              <w:t>69</w:t>
            </w:r>
            <w:r>
              <w:rPr>
                <w:noProof/>
                <w:webHidden/>
              </w:rPr>
              <w:fldChar w:fldCharType="end"/>
            </w:r>
          </w:hyperlink>
        </w:p>
        <w:p w14:paraId="7EC55D18" w14:textId="0D6EDEB7" w:rsidR="00565E28" w:rsidRDefault="00565E28">
          <w:pPr>
            <w:pStyle w:val="TOC3"/>
            <w:rPr>
              <w:rFonts w:asciiTheme="minorHAnsi" w:eastAsiaTheme="minorEastAsia" w:hAnsiTheme="minorHAnsi" w:cstheme="minorBidi"/>
              <w:noProof/>
              <w:color w:val="auto"/>
              <w:sz w:val="22"/>
              <w:szCs w:val="22"/>
            </w:rPr>
          </w:pPr>
          <w:hyperlink w:anchor="_Toc134696428" w:history="1">
            <w:r w:rsidRPr="00B506B9">
              <w:rPr>
                <w:rStyle w:val="Hyperlink"/>
                <w:noProof/>
              </w:rPr>
              <w:t>6.2.3.</w:t>
            </w:r>
            <w:r>
              <w:rPr>
                <w:rFonts w:asciiTheme="minorHAnsi" w:eastAsiaTheme="minorEastAsia" w:hAnsiTheme="minorHAnsi" w:cstheme="minorBidi"/>
                <w:noProof/>
                <w:color w:val="auto"/>
                <w:sz w:val="22"/>
                <w:szCs w:val="22"/>
              </w:rPr>
              <w:tab/>
            </w:r>
            <w:r w:rsidRPr="00B506B9">
              <w:rPr>
                <w:rStyle w:val="Hyperlink"/>
                <w:noProof/>
              </w:rPr>
              <w:t>Database</w:t>
            </w:r>
            <w:r w:rsidRPr="00B506B9">
              <w:rPr>
                <w:rStyle w:val="Hyperlink"/>
                <w:noProof/>
                <w:spacing w:val="-1"/>
              </w:rPr>
              <w:t xml:space="preserve"> </w:t>
            </w:r>
            <w:r w:rsidRPr="00B506B9">
              <w:rPr>
                <w:rStyle w:val="Hyperlink"/>
                <w:noProof/>
              </w:rPr>
              <w:t>Information</w:t>
            </w:r>
            <w:r>
              <w:rPr>
                <w:noProof/>
                <w:webHidden/>
              </w:rPr>
              <w:tab/>
            </w:r>
            <w:r>
              <w:rPr>
                <w:noProof/>
                <w:webHidden/>
              </w:rPr>
              <w:fldChar w:fldCharType="begin"/>
            </w:r>
            <w:r>
              <w:rPr>
                <w:noProof/>
                <w:webHidden/>
              </w:rPr>
              <w:instrText xml:space="preserve"> PAGEREF _Toc134696428 \h </w:instrText>
            </w:r>
            <w:r>
              <w:rPr>
                <w:noProof/>
                <w:webHidden/>
              </w:rPr>
            </w:r>
            <w:r>
              <w:rPr>
                <w:noProof/>
                <w:webHidden/>
              </w:rPr>
              <w:fldChar w:fldCharType="separate"/>
            </w:r>
            <w:r>
              <w:rPr>
                <w:noProof/>
                <w:webHidden/>
              </w:rPr>
              <w:t>70</w:t>
            </w:r>
            <w:r>
              <w:rPr>
                <w:noProof/>
                <w:webHidden/>
              </w:rPr>
              <w:fldChar w:fldCharType="end"/>
            </w:r>
          </w:hyperlink>
        </w:p>
        <w:p w14:paraId="74915C00" w14:textId="6BEB7BA7" w:rsidR="00565E28" w:rsidRDefault="00565E28">
          <w:pPr>
            <w:pStyle w:val="TOC3"/>
            <w:rPr>
              <w:rFonts w:asciiTheme="minorHAnsi" w:eastAsiaTheme="minorEastAsia" w:hAnsiTheme="minorHAnsi" w:cstheme="minorBidi"/>
              <w:noProof/>
              <w:color w:val="auto"/>
              <w:sz w:val="22"/>
              <w:szCs w:val="22"/>
            </w:rPr>
          </w:pPr>
          <w:hyperlink w:anchor="_Toc134696429" w:history="1">
            <w:r w:rsidRPr="00B506B9">
              <w:rPr>
                <w:rStyle w:val="Hyperlink"/>
                <w:noProof/>
              </w:rPr>
              <w:t>6.2.4.</w:t>
            </w:r>
            <w:r>
              <w:rPr>
                <w:rFonts w:asciiTheme="minorHAnsi" w:eastAsiaTheme="minorEastAsia" w:hAnsiTheme="minorHAnsi" w:cstheme="minorBidi"/>
                <w:noProof/>
                <w:color w:val="auto"/>
                <w:sz w:val="22"/>
                <w:szCs w:val="22"/>
              </w:rPr>
              <w:tab/>
            </w:r>
            <w:r w:rsidRPr="00B506B9">
              <w:rPr>
                <w:rStyle w:val="Hyperlink"/>
                <w:noProof/>
              </w:rPr>
              <w:t>Exported Menu</w:t>
            </w:r>
            <w:r w:rsidRPr="00B506B9">
              <w:rPr>
                <w:rStyle w:val="Hyperlink"/>
                <w:noProof/>
                <w:spacing w:val="-4"/>
              </w:rPr>
              <w:t xml:space="preserve"> </w:t>
            </w:r>
            <w:r w:rsidRPr="00B506B9">
              <w:rPr>
                <w:rStyle w:val="Hyperlink"/>
                <w:noProof/>
              </w:rPr>
              <w:t>Options</w:t>
            </w:r>
            <w:r>
              <w:rPr>
                <w:noProof/>
                <w:webHidden/>
              </w:rPr>
              <w:tab/>
            </w:r>
            <w:r>
              <w:rPr>
                <w:noProof/>
                <w:webHidden/>
              </w:rPr>
              <w:fldChar w:fldCharType="begin"/>
            </w:r>
            <w:r>
              <w:rPr>
                <w:noProof/>
                <w:webHidden/>
              </w:rPr>
              <w:instrText xml:space="preserve"> PAGEREF _Toc134696429 \h </w:instrText>
            </w:r>
            <w:r>
              <w:rPr>
                <w:noProof/>
                <w:webHidden/>
              </w:rPr>
            </w:r>
            <w:r>
              <w:rPr>
                <w:noProof/>
                <w:webHidden/>
              </w:rPr>
              <w:fldChar w:fldCharType="separate"/>
            </w:r>
            <w:r>
              <w:rPr>
                <w:noProof/>
                <w:webHidden/>
              </w:rPr>
              <w:t>70</w:t>
            </w:r>
            <w:r>
              <w:rPr>
                <w:noProof/>
                <w:webHidden/>
              </w:rPr>
              <w:fldChar w:fldCharType="end"/>
            </w:r>
          </w:hyperlink>
        </w:p>
        <w:p w14:paraId="078356A0" w14:textId="5692A0B2" w:rsidR="00565E28" w:rsidRDefault="00565E28">
          <w:pPr>
            <w:pStyle w:val="TOC3"/>
            <w:rPr>
              <w:rFonts w:asciiTheme="minorHAnsi" w:eastAsiaTheme="minorEastAsia" w:hAnsiTheme="minorHAnsi" w:cstheme="minorBidi"/>
              <w:noProof/>
              <w:color w:val="auto"/>
              <w:sz w:val="22"/>
              <w:szCs w:val="22"/>
            </w:rPr>
          </w:pPr>
          <w:hyperlink w:anchor="_Toc134696430" w:history="1">
            <w:r w:rsidRPr="00B506B9">
              <w:rPr>
                <w:rStyle w:val="Hyperlink"/>
                <w:noProof/>
              </w:rPr>
              <w:t>6.2.5.</w:t>
            </w:r>
            <w:r>
              <w:rPr>
                <w:rFonts w:asciiTheme="minorHAnsi" w:eastAsiaTheme="minorEastAsia" w:hAnsiTheme="minorHAnsi" w:cstheme="minorBidi"/>
                <w:noProof/>
                <w:color w:val="auto"/>
                <w:sz w:val="22"/>
                <w:szCs w:val="22"/>
              </w:rPr>
              <w:tab/>
            </w:r>
            <w:r w:rsidRPr="00B506B9">
              <w:rPr>
                <w:rStyle w:val="Hyperlink"/>
                <w:noProof/>
              </w:rPr>
              <w:t>Security</w:t>
            </w:r>
            <w:r w:rsidRPr="00B506B9">
              <w:rPr>
                <w:rStyle w:val="Hyperlink"/>
                <w:noProof/>
                <w:spacing w:val="-10"/>
              </w:rPr>
              <w:t xml:space="preserve"> </w:t>
            </w:r>
            <w:r w:rsidRPr="00B506B9">
              <w:rPr>
                <w:rStyle w:val="Hyperlink"/>
                <w:noProof/>
              </w:rPr>
              <w:t>Keys</w:t>
            </w:r>
            <w:r>
              <w:rPr>
                <w:noProof/>
                <w:webHidden/>
              </w:rPr>
              <w:tab/>
            </w:r>
            <w:r>
              <w:rPr>
                <w:noProof/>
                <w:webHidden/>
              </w:rPr>
              <w:fldChar w:fldCharType="begin"/>
            </w:r>
            <w:r>
              <w:rPr>
                <w:noProof/>
                <w:webHidden/>
              </w:rPr>
              <w:instrText xml:space="preserve"> PAGEREF _Toc134696430 \h </w:instrText>
            </w:r>
            <w:r>
              <w:rPr>
                <w:noProof/>
                <w:webHidden/>
              </w:rPr>
            </w:r>
            <w:r>
              <w:rPr>
                <w:noProof/>
                <w:webHidden/>
              </w:rPr>
              <w:fldChar w:fldCharType="separate"/>
            </w:r>
            <w:r>
              <w:rPr>
                <w:noProof/>
                <w:webHidden/>
              </w:rPr>
              <w:t>70</w:t>
            </w:r>
            <w:r>
              <w:rPr>
                <w:noProof/>
                <w:webHidden/>
              </w:rPr>
              <w:fldChar w:fldCharType="end"/>
            </w:r>
          </w:hyperlink>
        </w:p>
        <w:p w14:paraId="549EFDE2" w14:textId="008B9C28" w:rsidR="00565E28" w:rsidRDefault="00565E28">
          <w:pPr>
            <w:pStyle w:val="TOC3"/>
            <w:rPr>
              <w:rFonts w:asciiTheme="minorHAnsi" w:eastAsiaTheme="minorEastAsia" w:hAnsiTheme="minorHAnsi" w:cstheme="minorBidi"/>
              <w:noProof/>
              <w:color w:val="auto"/>
              <w:sz w:val="22"/>
              <w:szCs w:val="22"/>
            </w:rPr>
          </w:pPr>
          <w:hyperlink w:anchor="_Toc134696431" w:history="1">
            <w:r w:rsidRPr="00B506B9">
              <w:rPr>
                <w:rStyle w:val="Hyperlink"/>
                <w:noProof/>
              </w:rPr>
              <w:t>6.2.6.</w:t>
            </w:r>
            <w:r>
              <w:rPr>
                <w:rFonts w:asciiTheme="minorHAnsi" w:eastAsiaTheme="minorEastAsia" w:hAnsiTheme="minorHAnsi" w:cstheme="minorBidi"/>
                <w:noProof/>
                <w:color w:val="auto"/>
                <w:sz w:val="22"/>
                <w:szCs w:val="22"/>
              </w:rPr>
              <w:tab/>
            </w:r>
            <w:r w:rsidRPr="00B506B9">
              <w:rPr>
                <w:rStyle w:val="Hyperlink"/>
                <w:noProof/>
              </w:rPr>
              <w:t>User</w:t>
            </w:r>
            <w:r w:rsidRPr="00B506B9">
              <w:rPr>
                <w:rStyle w:val="Hyperlink"/>
                <w:noProof/>
                <w:spacing w:val="3"/>
              </w:rPr>
              <w:t xml:space="preserve"> </w:t>
            </w:r>
            <w:r w:rsidRPr="00B506B9">
              <w:rPr>
                <w:rStyle w:val="Hyperlink"/>
                <w:noProof/>
              </w:rPr>
              <w:t>Accounts</w:t>
            </w:r>
            <w:r>
              <w:rPr>
                <w:noProof/>
                <w:webHidden/>
              </w:rPr>
              <w:tab/>
            </w:r>
            <w:r>
              <w:rPr>
                <w:noProof/>
                <w:webHidden/>
              </w:rPr>
              <w:fldChar w:fldCharType="begin"/>
            </w:r>
            <w:r>
              <w:rPr>
                <w:noProof/>
                <w:webHidden/>
              </w:rPr>
              <w:instrText xml:space="preserve"> PAGEREF _Toc134696431 \h </w:instrText>
            </w:r>
            <w:r>
              <w:rPr>
                <w:noProof/>
                <w:webHidden/>
              </w:rPr>
            </w:r>
            <w:r>
              <w:rPr>
                <w:noProof/>
                <w:webHidden/>
              </w:rPr>
              <w:fldChar w:fldCharType="separate"/>
            </w:r>
            <w:r>
              <w:rPr>
                <w:noProof/>
                <w:webHidden/>
              </w:rPr>
              <w:t>70</w:t>
            </w:r>
            <w:r>
              <w:rPr>
                <w:noProof/>
                <w:webHidden/>
              </w:rPr>
              <w:fldChar w:fldCharType="end"/>
            </w:r>
          </w:hyperlink>
        </w:p>
        <w:p w14:paraId="727EA50F" w14:textId="7600193D" w:rsidR="00565E28" w:rsidRDefault="00565E28">
          <w:pPr>
            <w:pStyle w:val="TOC2"/>
            <w:rPr>
              <w:rFonts w:asciiTheme="minorHAnsi" w:eastAsiaTheme="minorEastAsia" w:hAnsiTheme="minorHAnsi" w:cstheme="minorBidi"/>
              <w:b w:val="0"/>
              <w:noProof/>
              <w:color w:val="auto"/>
              <w:sz w:val="22"/>
              <w:szCs w:val="22"/>
            </w:rPr>
          </w:pPr>
          <w:hyperlink w:anchor="_Toc134696432" w:history="1">
            <w:r w:rsidRPr="00B506B9">
              <w:rPr>
                <w:rStyle w:val="Hyperlink"/>
                <w:noProof/>
              </w:rPr>
              <w:t>6.3.</w:t>
            </w:r>
            <w:r>
              <w:rPr>
                <w:rFonts w:asciiTheme="minorHAnsi" w:eastAsiaTheme="minorEastAsia" w:hAnsiTheme="minorHAnsi" w:cstheme="minorBidi"/>
                <w:b w:val="0"/>
                <w:noProof/>
                <w:color w:val="auto"/>
                <w:sz w:val="22"/>
                <w:szCs w:val="22"/>
              </w:rPr>
              <w:tab/>
            </w:r>
            <w:r w:rsidRPr="00B506B9">
              <w:rPr>
                <w:rStyle w:val="Hyperlink"/>
                <w:noProof/>
              </w:rPr>
              <w:t>Other VIX</w:t>
            </w:r>
            <w:r w:rsidRPr="00B506B9">
              <w:rPr>
                <w:rStyle w:val="Hyperlink"/>
                <w:noProof/>
                <w:spacing w:val="-13"/>
              </w:rPr>
              <w:t xml:space="preserve"> </w:t>
            </w:r>
            <w:r w:rsidRPr="00B506B9">
              <w:rPr>
                <w:rStyle w:val="Hyperlink"/>
                <w:noProof/>
              </w:rPr>
              <w:t>Components</w:t>
            </w:r>
            <w:r>
              <w:rPr>
                <w:noProof/>
                <w:webHidden/>
              </w:rPr>
              <w:tab/>
            </w:r>
            <w:r>
              <w:rPr>
                <w:noProof/>
                <w:webHidden/>
              </w:rPr>
              <w:fldChar w:fldCharType="begin"/>
            </w:r>
            <w:r>
              <w:rPr>
                <w:noProof/>
                <w:webHidden/>
              </w:rPr>
              <w:instrText xml:space="preserve"> PAGEREF _Toc134696432 \h </w:instrText>
            </w:r>
            <w:r>
              <w:rPr>
                <w:noProof/>
                <w:webHidden/>
              </w:rPr>
            </w:r>
            <w:r>
              <w:rPr>
                <w:noProof/>
                <w:webHidden/>
              </w:rPr>
              <w:fldChar w:fldCharType="separate"/>
            </w:r>
            <w:r>
              <w:rPr>
                <w:noProof/>
                <w:webHidden/>
              </w:rPr>
              <w:t>71</w:t>
            </w:r>
            <w:r>
              <w:rPr>
                <w:noProof/>
                <w:webHidden/>
              </w:rPr>
              <w:fldChar w:fldCharType="end"/>
            </w:r>
          </w:hyperlink>
        </w:p>
        <w:p w14:paraId="7F8F281B" w14:textId="57BE7D50" w:rsidR="00565E28" w:rsidRDefault="00565E28">
          <w:pPr>
            <w:pStyle w:val="TOC3"/>
            <w:rPr>
              <w:rFonts w:asciiTheme="minorHAnsi" w:eastAsiaTheme="minorEastAsia" w:hAnsiTheme="minorHAnsi" w:cstheme="minorBidi"/>
              <w:noProof/>
              <w:color w:val="auto"/>
              <w:sz w:val="22"/>
              <w:szCs w:val="22"/>
            </w:rPr>
          </w:pPr>
          <w:hyperlink w:anchor="_Toc134696433" w:history="1">
            <w:r w:rsidRPr="00B506B9">
              <w:rPr>
                <w:rStyle w:val="Hyperlink"/>
                <w:noProof/>
              </w:rPr>
              <w:t>6.3.1.</w:t>
            </w:r>
            <w:r>
              <w:rPr>
                <w:rFonts w:asciiTheme="minorHAnsi" w:eastAsiaTheme="minorEastAsia" w:hAnsiTheme="minorHAnsi" w:cstheme="minorBidi"/>
                <w:noProof/>
                <w:color w:val="auto"/>
                <w:sz w:val="22"/>
                <w:szCs w:val="22"/>
              </w:rPr>
              <w:tab/>
            </w:r>
            <w:r w:rsidRPr="00B506B9">
              <w:rPr>
                <w:rStyle w:val="Hyperlink"/>
                <w:noProof/>
              </w:rPr>
              <w:t>VIX Security</w:t>
            </w:r>
            <w:r w:rsidRPr="00B506B9">
              <w:rPr>
                <w:rStyle w:val="Hyperlink"/>
                <w:noProof/>
                <w:spacing w:val="-9"/>
              </w:rPr>
              <w:t xml:space="preserve"> </w:t>
            </w:r>
            <w:r w:rsidRPr="00B506B9">
              <w:rPr>
                <w:rStyle w:val="Hyperlink"/>
                <w:noProof/>
              </w:rPr>
              <w:t>Certificate</w:t>
            </w:r>
            <w:r>
              <w:rPr>
                <w:noProof/>
                <w:webHidden/>
              </w:rPr>
              <w:tab/>
            </w:r>
            <w:r>
              <w:rPr>
                <w:noProof/>
                <w:webHidden/>
              </w:rPr>
              <w:fldChar w:fldCharType="begin"/>
            </w:r>
            <w:r>
              <w:rPr>
                <w:noProof/>
                <w:webHidden/>
              </w:rPr>
              <w:instrText xml:space="preserve"> PAGEREF _Toc134696433 \h </w:instrText>
            </w:r>
            <w:r>
              <w:rPr>
                <w:noProof/>
                <w:webHidden/>
              </w:rPr>
            </w:r>
            <w:r>
              <w:rPr>
                <w:noProof/>
                <w:webHidden/>
              </w:rPr>
              <w:fldChar w:fldCharType="separate"/>
            </w:r>
            <w:r>
              <w:rPr>
                <w:noProof/>
                <w:webHidden/>
              </w:rPr>
              <w:t>71</w:t>
            </w:r>
            <w:r>
              <w:rPr>
                <w:noProof/>
                <w:webHidden/>
              </w:rPr>
              <w:fldChar w:fldCharType="end"/>
            </w:r>
          </w:hyperlink>
        </w:p>
        <w:p w14:paraId="32029729" w14:textId="31A9CE3C" w:rsidR="00565E28" w:rsidRDefault="00565E28">
          <w:pPr>
            <w:pStyle w:val="TOC3"/>
            <w:rPr>
              <w:rFonts w:asciiTheme="minorHAnsi" w:eastAsiaTheme="minorEastAsia" w:hAnsiTheme="minorHAnsi" w:cstheme="minorBidi"/>
              <w:noProof/>
              <w:color w:val="auto"/>
              <w:sz w:val="22"/>
              <w:szCs w:val="22"/>
            </w:rPr>
          </w:pPr>
          <w:hyperlink w:anchor="_Toc134696434" w:history="1">
            <w:r w:rsidRPr="00B506B9">
              <w:rPr>
                <w:rStyle w:val="Hyperlink"/>
                <w:noProof/>
              </w:rPr>
              <w:t>6.3.2.</w:t>
            </w:r>
            <w:r>
              <w:rPr>
                <w:rFonts w:asciiTheme="minorHAnsi" w:eastAsiaTheme="minorEastAsia" w:hAnsiTheme="minorHAnsi" w:cstheme="minorBidi"/>
                <w:noProof/>
                <w:color w:val="auto"/>
                <w:sz w:val="22"/>
                <w:szCs w:val="22"/>
              </w:rPr>
              <w:tab/>
            </w:r>
            <w:r w:rsidRPr="00B506B9">
              <w:rPr>
                <w:rStyle w:val="Hyperlink"/>
                <w:noProof/>
              </w:rPr>
              <w:t>.NET</w:t>
            </w:r>
            <w:r>
              <w:rPr>
                <w:noProof/>
                <w:webHidden/>
              </w:rPr>
              <w:tab/>
            </w:r>
            <w:r>
              <w:rPr>
                <w:noProof/>
                <w:webHidden/>
              </w:rPr>
              <w:fldChar w:fldCharType="begin"/>
            </w:r>
            <w:r>
              <w:rPr>
                <w:noProof/>
                <w:webHidden/>
              </w:rPr>
              <w:instrText xml:space="preserve"> PAGEREF _Toc134696434 \h </w:instrText>
            </w:r>
            <w:r>
              <w:rPr>
                <w:noProof/>
                <w:webHidden/>
              </w:rPr>
            </w:r>
            <w:r>
              <w:rPr>
                <w:noProof/>
                <w:webHidden/>
              </w:rPr>
              <w:fldChar w:fldCharType="separate"/>
            </w:r>
            <w:r>
              <w:rPr>
                <w:noProof/>
                <w:webHidden/>
              </w:rPr>
              <w:t>71</w:t>
            </w:r>
            <w:r>
              <w:rPr>
                <w:noProof/>
                <w:webHidden/>
              </w:rPr>
              <w:fldChar w:fldCharType="end"/>
            </w:r>
          </w:hyperlink>
        </w:p>
        <w:p w14:paraId="286DC368" w14:textId="5F78A131" w:rsidR="00565E28" w:rsidRDefault="00565E28">
          <w:pPr>
            <w:pStyle w:val="TOC3"/>
            <w:rPr>
              <w:rFonts w:asciiTheme="minorHAnsi" w:eastAsiaTheme="minorEastAsia" w:hAnsiTheme="minorHAnsi" w:cstheme="minorBidi"/>
              <w:noProof/>
              <w:color w:val="auto"/>
              <w:sz w:val="22"/>
              <w:szCs w:val="22"/>
            </w:rPr>
          </w:pPr>
          <w:hyperlink w:anchor="_Toc134696435" w:history="1">
            <w:r w:rsidRPr="00B506B9">
              <w:rPr>
                <w:rStyle w:val="Hyperlink"/>
                <w:noProof/>
              </w:rPr>
              <w:t>6.3.3.</w:t>
            </w:r>
            <w:r>
              <w:rPr>
                <w:rFonts w:asciiTheme="minorHAnsi" w:eastAsiaTheme="minorEastAsia" w:hAnsiTheme="minorHAnsi" w:cstheme="minorBidi"/>
                <w:noProof/>
                <w:color w:val="auto"/>
                <w:sz w:val="22"/>
                <w:szCs w:val="22"/>
              </w:rPr>
              <w:tab/>
            </w:r>
            <w:r w:rsidRPr="00B506B9">
              <w:rPr>
                <w:rStyle w:val="Hyperlink"/>
                <w:noProof/>
              </w:rPr>
              <w:t>Apache Tomcat</w:t>
            </w:r>
            <w:r>
              <w:rPr>
                <w:noProof/>
                <w:webHidden/>
              </w:rPr>
              <w:tab/>
            </w:r>
            <w:r>
              <w:rPr>
                <w:noProof/>
                <w:webHidden/>
              </w:rPr>
              <w:fldChar w:fldCharType="begin"/>
            </w:r>
            <w:r>
              <w:rPr>
                <w:noProof/>
                <w:webHidden/>
              </w:rPr>
              <w:instrText xml:space="preserve"> PAGEREF _Toc134696435 \h </w:instrText>
            </w:r>
            <w:r>
              <w:rPr>
                <w:noProof/>
                <w:webHidden/>
              </w:rPr>
            </w:r>
            <w:r>
              <w:rPr>
                <w:noProof/>
                <w:webHidden/>
              </w:rPr>
              <w:fldChar w:fldCharType="separate"/>
            </w:r>
            <w:r>
              <w:rPr>
                <w:noProof/>
                <w:webHidden/>
              </w:rPr>
              <w:t>71</w:t>
            </w:r>
            <w:r>
              <w:rPr>
                <w:noProof/>
                <w:webHidden/>
              </w:rPr>
              <w:fldChar w:fldCharType="end"/>
            </w:r>
          </w:hyperlink>
        </w:p>
        <w:p w14:paraId="15EE3983" w14:textId="4718A242" w:rsidR="00565E28" w:rsidRDefault="00565E28">
          <w:pPr>
            <w:pStyle w:val="TOC3"/>
            <w:rPr>
              <w:rFonts w:asciiTheme="minorHAnsi" w:eastAsiaTheme="minorEastAsia" w:hAnsiTheme="minorHAnsi" w:cstheme="minorBidi"/>
              <w:noProof/>
              <w:color w:val="auto"/>
              <w:sz w:val="22"/>
              <w:szCs w:val="22"/>
            </w:rPr>
          </w:pPr>
          <w:hyperlink w:anchor="_Toc134696436" w:history="1">
            <w:r w:rsidRPr="00B506B9">
              <w:rPr>
                <w:rStyle w:val="Hyperlink"/>
                <w:noProof/>
              </w:rPr>
              <w:t>6.3.4.</w:t>
            </w:r>
            <w:r>
              <w:rPr>
                <w:rFonts w:asciiTheme="minorHAnsi" w:eastAsiaTheme="minorEastAsia" w:hAnsiTheme="minorHAnsi" w:cstheme="minorBidi"/>
                <w:noProof/>
                <w:color w:val="auto"/>
                <w:sz w:val="22"/>
                <w:szCs w:val="22"/>
              </w:rPr>
              <w:tab/>
            </w:r>
            <w:r w:rsidRPr="00B506B9">
              <w:rPr>
                <w:rStyle w:val="Hyperlink"/>
                <w:noProof/>
              </w:rPr>
              <w:t>Sun</w:t>
            </w:r>
            <w:r w:rsidRPr="00B506B9">
              <w:rPr>
                <w:rStyle w:val="Hyperlink"/>
                <w:noProof/>
                <w:spacing w:val="-1"/>
              </w:rPr>
              <w:t xml:space="preserve"> </w:t>
            </w:r>
            <w:r w:rsidRPr="00B506B9">
              <w:rPr>
                <w:rStyle w:val="Hyperlink"/>
                <w:noProof/>
              </w:rPr>
              <w:t>JRE</w:t>
            </w:r>
            <w:r>
              <w:rPr>
                <w:noProof/>
                <w:webHidden/>
              </w:rPr>
              <w:tab/>
            </w:r>
            <w:r>
              <w:rPr>
                <w:noProof/>
                <w:webHidden/>
              </w:rPr>
              <w:fldChar w:fldCharType="begin"/>
            </w:r>
            <w:r>
              <w:rPr>
                <w:noProof/>
                <w:webHidden/>
              </w:rPr>
              <w:instrText xml:space="preserve"> PAGEREF _Toc134696436 \h </w:instrText>
            </w:r>
            <w:r>
              <w:rPr>
                <w:noProof/>
                <w:webHidden/>
              </w:rPr>
            </w:r>
            <w:r>
              <w:rPr>
                <w:noProof/>
                <w:webHidden/>
              </w:rPr>
              <w:fldChar w:fldCharType="separate"/>
            </w:r>
            <w:r>
              <w:rPr>
                <w:noProof/>
                <w:webHidden/>
              </w:rPr>
              <w:t>71</w:t>
            </w:r>
            <w:r>
              <w:rPr>
                <w:noProof/>
                <w:webHidden/>
              </w:rPr>
              <w:fldChar w:fldCharType="end"/>
            </w:r>
          </w:hyperlink>
        </w:p>
        <w:p w14:paraId="6F210A10" w14:textId="4C50FA58" w:rsidR="00565E28" w:rsidRDefault="00565E28">
          <w:pPr>
            <w:pStyle w:val="TOC3"/>
            <w:rPr>
              <w:rFonts w:asciiTheme="minorHAnsi" w:eastAsiaTheme="minorEastAsia" w:hAnsiTheme="minorHAnsi" w:cstheme="minorBidi"/>
              <w:noProof/>
              <w:color w:val="auto"/>
              <w:sz w:val="22"/>
              <w:szCs w:val="22"/>
            </w:rPr>
          </w:pPr>
          <w:hyperlink w:anchor="_Toc134696437" w:history="1">
            <w:r w:rsidRPr="00B506B9">
              <w:rPr>
                <w:rStyle w:val="Hyperlink"/>
                <w:noProof/>
              </w:rPr>
              <w:t>6.3.5.</w:t>
            </w:r>
            <w:r>
              <w:rPr>
                <w:rFonts w:asciiTheme="minorHAnsi" w:eastAsiaTheme="minorEastAsia" w:hAnsiTheme="minorHAnsi" w:cstheme="minorBidi"/>
                <w:noProof/>
                <w:color w:val="auto"/>
                <w:sz w:val="22"/>
                <w:szCs w:val="22"/>
              </w:rPr>
              <w:tab/>
            </w:r>
            <w:r w:rsidRPr="00B506B9">
              <w:rPr>
                <w:rStyle w:val="Hyperlink"/>
                <w:noProof/>
              </w:rPr>
              <w:t>Laurel Bridge DCF</w:t>
            </w:r>
            <w:r w:rsidRPr="00B506B9">
              <w:rPr>
                <w:rStyle w:val="Hyperlink"/>
                <w:noProof/>
                <w:spacing w:val="-3"/>
              </w:rPr>
              <w:t xml:space="preserve"> </w:t>
            </w:r>
            <w:r w:rsidRPr="00B506B9">
              <w:rPr>
                <w:rStyle w:val="Hyperlink"/>
                <w:noProof/>
              </w:rPr>
              <w:t>Toolkit</w:t>
            </w:r>
            <w:r>
              <w:rPr>
                <w:noProof/>
                <w:webHidden/>
              </w:rPr>
              <w:tab/>
            </w:r>
            <w:r>
              <w:rPr>
                <w:noProof/>
                <w:webHidden/>
              </w:rPr>
              <w:fldChar w:fldCharType="begin"/>
            </w:r>
            <w:r>
              <w:rPr>
                <w:noProof/>
                <w:webHidden/>
              </w:rPr>
              <w:instrText xml:space="preserve"> PAGEREF _Toc134696437 \h </w:instrText>
            </w:r>
            <w:r>
              <w:rPr>
                <w:noProof/>
                <w:webHidden/>
              </w:rPr>
            </w:r>
            <w:r>
              <w:rPr>
                <w:noProof/>
                <w:webHidden/>
              </w:rPr>
              <w:fldChar w:fldCharType="separate"/>
            </w:r>
            <w:r>
              <w:rPr>
                <w:noProof/>
                <w:webHidden/>
              </w:rPr>
              <w:t>72</w:t>
            </w:r>
            <w:r>
              <w:rPr>
                <w:noProof/>
                <w:webHidden/>
              </w:rPr>
              <w:fldChar w:fldCharType="end"/>
            </w:r>
          </w:hyperlink>
        </w:p>
        <w:p w14:paraId="618BFFD9" w14:textId="4847FFBA" w:rsidR="00565E28" w:rsidRDefault="00565E28">
          <w:pPr>
            <w:pStyle w:val="TOC3"/>
            <w:rPr>
              <w:rFonts w:asciiTheme="minorHAnsi" w:eastAsiaTheme="minorEastAsia" w:hAnsiTheme="minorHAnsi" w:cstheme="minorBidi"/>
              <w:noProof/>
              <w:color w:val="auto"/>
              <w:sz w:val="22"/>
              <w:szCs w:val="22"/>
            </w:rPr>
          </w:pPr>
          <w:hyperlink w:anchor="_Toc134696438" w:history="1">
            <w:r w:rsidRPr="00B506B9">
              <w:rPr>
                <w:rStyle w:val="Hyperlink"/>
                <w:noProof/>
              </w:rPr>
              <w:t>6.3.6.</w:t>
            </w:r>
            <w:r>
              <w:rPr>
                <w:rFonts w:asciiTheme="minorHAnsi" w:eastAsiaTheme="minorEastAsia" w:hAnsiTheme="minorHAnsi" w:cstheme="minorBidi"/>
                <w:noProof/>
                <w:color w:val="auto"/>
                <w:sz w:val="22"/>
                <w:szCs w:val="22"/>
              </w:rPr>
              <w:tab/>
            </w:r>
            <w:r w:rsidRPr="00B506B9">
              <w:rPr>
                <w:rStyle w:val="Hyperlink"/>
                <w:noProof/>
              </w:rPr>
              <w:t>Aware JPEG2000 Toolkit</w:t>
            </w:r>
            <w:r w:rsidRPr="00B506B9">
              <w:rPr>
                <w:rStyle w:val="Hyperlink"/>
                <w:noProof/>
                <w:spacing w:val="-1"/>
              </w:rPr>
              <w:t xml:space="preserve"> </w:t>
            </w:r>
            <w:r w:rsidRPr="00B506B9">
              <w:rPr>
                <w:rStyle w:val="Hyperlink"/>
                <w:noProof/>
              </w:rPr>
              <w:t>License</w:t>
            </w:r>
            <w:r>
              <w:rPr>
                <w:noProof/>
                <w:webHidden/>
              </w:rPr>
              <w:tab/>
            </w:r>
            <w:r>
              <w:rPr>
                <w:noProof/>
                <w:webHidden/>
              </w:rPr>
              <w:fldChar w:fldCharType="begin"/>
            </w:r>
            <w:r>
              <w:rPr>
                <w:noProof/>
                <w:webHidden/>
              </w:rPr>
              <w:instrText xml:space="preserve"> PAGEREF _Toc134696438 \h </w:instrText>
            </w:r>
            <w:r>
              <w:rPr>
                <w:noProof/>
                <w:webHidden/>
              </w:rPr>
            </w:r>
            <w:r>
              <w:rPr>
                <w:noProof/>
                <w:webHidden/>
              </w:rPr>
              <w:fldChar w:fldCharType="separate"/>
            </w:r>
            <w:r>
              <w:rPr>
                <w:noProof/>
                <w:webHidden/>
              </w:rPr>
              <w:t>72</w:t>
            </w:r>
            <w:r>
              <w:rPr>
                <w:noProof/>
                <w:webHidden/>
              </w:rPr>
              <w:fldChar w:fldCharType="end"/>
            </w:r>
          </w:hyperlink>
        </w:p>
        <w:p w14:paraId="52E3015F" w14:textId="544217D9" w:rsidR="00565E28" w:rsidRDefault="00565E28">
          <w:pPr>
            <w:pStyle w:val="TOC3"/>
            <w:rPr>
              <w:rFonts w:asciiTheme="minorHAnsi" w:eastAsiaTheme="minorEastAsia" w:hAnsiTheme="minorHAnsi" w:cstheme="minorBidi"/>
              <w:noProof/>
              <w:color w:val="auto"/>
              <w:sz w:val="22"/>
              <w:szCs w:val="22"/>
            </w:rPr>
          </w:pPr>
          <w:hyperlink w:anchor="_Toc134696439" w:history="1">
            <w:r w:rsidRPr="00B506B9">
              <w:rPr>
                <w:rStyle w:val="Hyperlink"/>
                <w:rFonts w:eastAsia="Arial"/>
                <w:noProof/>
              </w:rPr>
              <w:t>6.3.7.</w:t>
            </w:r>
            <w:r>
              <w:rPr>
                <w:rFonts w:asciiTheme="minorHAnsi" w:eastAsiaTheme="minorEastAsia" w:hAnsiTheme="minorHAnsi" w:cstheme="minorBidi"/>
                <w:noProof/>
                <w:color w:val="auto"/>
                <w:sz w:val="22"/>
                <w:szCs w:val="22"/>
              </w:rPr>
              <w:tab/>
            </w:r>
            <w:r w:rsidRPr="00B506B9">
              <w:rPr>
                <w:rStyle w:val="Hyperlink"/>
                <w:rFonts w:eastAsia="Arial"/>
                <w:noProof/>
              </w:rPr>
              <w:t>LibreOffice</w:t>
            </w:r>
            <w:r>
              <w:rPr>
                <w:noProof/>
                <w:webHidden/>
              </w:rPr>
              <w:tab/>
            </w:r>
            <w:r>
              <w:rPr>
                <w:noProof/>
                <w:webHidden/>
              </w:rPr>
              <w:fldChar w:fldCharType="begin"/>
            </w:r>
            <w:r>
              <w:rPr>
                <w:noProof/>
                <w:webHidden/>
              </w:rPr>
              <w:instrText xml:space="preserve"> PAGEREF _Toc134696439 \h </w:instrText>
            </w:r>
            <w:r>
              <w:rPr>
                <w:noProof/>
                <w:webHidden/>
              </w:rPr>
            </w:r>
            <w:r>
              <w:rPr>
                <w:noProof/>
                <w:webHidden/>
              </w:rPr>
              <w:fldChar w:fldCharType="separate"/>
            </w:r>
            <w:r>
              <w:rPr>
                <w:noProof/>
                <w:webHidden/>
              </w:rPr>
              <w:t>72</w:t>
            </w:r>
            <w:r>
              <w:rPr>
                <w:noProof/>
                <w:webHidden/>
              </w:rPr>
              <w:fldChar w:fldCharType="end"/>
            </w:r>
          </w:hyperlink>
        </w:p>
        <w:p w14:paraId="69B875AC" w14:textId="1FDD3906" w:rsidR="00565E28" w:rsidRDefault="00565E28">
          <w:pPr>
            <w:pStyle w:val="TOC1"/>
            <w:rPr>
              <w:rFonts w:asciiTheme="minorHAnsi" w:eastAsiaTheme="minorEastAsia" w:hAnsiTheme="minorHAnsi" w:cstheme="minorBidi"/>
              <w:b w:val="0"/>
              <w:noProof/>
              <w:color w:val="auto"/>
              <w:sz w:val="22"/>
              <w:szCs w:val="22"/>
            </w:rPr>
          </w:pPr>
          <w:hyperlink w:anchor="_Toc134696440" w:history="1">
            <w:r w:rsidRPr="00B506B9">
              <w:rPr>
                <w:rStyle w:val="Hyperlink"/>
                <w:noProof/>
              </w:rPr>
              <w:t>7.</w:t>
            </w:r>
            <w:r>
              <w:rPr>
                <w:rFonts w:asciiTheme="minorHAnsi" w:eastAsiaTheme="minorEastAsia" w:hAnsiTheme="minorHAnsi" w:cstheme="minorBidi"/>
                <w:b w:val="0"/>
                <w:noProof/>
                <w:color w:val="auto"/>
                <w:sz w:val="22"/>
                <w:szCs w:val="22"/>
              </w:rPr>
              <w:tab/>
            </w:r>
            <w:r w:rsidRPr="00B506B9">
              <w:rPr>
                <w:rStyle w:val="Hyperlink"/>
                <w:noProof/>
              </w:rPr>
              <w:t>Configure MUSE Functionality</w:t>
            </w:r>
            <w:r>
              <w:rPr>
                <w:noProof/>
                <w:webHidden/>
              </w:rPr>
              <w:tab/>
            </w:r>
            <w:r>
              <w:rPr>
                <w:noProof/>
                <w:webHidden/>
              </w:rPr>
              <w:fldChar w:fldCharType="begin"/>
            </w:r>
            <w:r>
              <w:rPr>
                <w:noProof/>
                <w:webHidden/>
              </w:rPr>
              <w:instrText xml:space="preserve"> PAGEREF _Toc134696440 \h </w:instrText>
            </w:r>
            <w:r>
              <w:rPr>
                <w:noProof/>
                <w:webHidden/>
              </w:rPr>
            </w:r>
            <w:r>
              <w:rPr>
                <w:noProof/>
                <w:webHidden/>
              </w:rPr>
              <w:fldChar w:fldCharType="separate"/>
            </w:r>
            <w:r>
              <w:rPr>
                <w:noProof/>
                <w:webHidden/>
              </w:rPr>
              <w:t>73</w:t>
            </w:r>
            <w:r>
              <w:rPr>
                <w:noProof/>
                <w:webHidden/>
              </w:rPr>
              <w:fldChar w:fldCharType="end"/>
            </w:r>
          </w:hyperlink>
        </w:p>
        <w:p w14:paraId="6487315B" w14:textId="3D4CD492" w:rsidR="00565E28" w:rsidRDefault="00565E28">
          <w:pPr>
            <w:pStyle w:val="TOC1"/>
            <w:rPr>
              <w:rFonts w:asciiTheme="minorHAnsi" w:eastAsiaTheme="minorEastAsia" w:hAnsiTheme="minorHAnsi" w:cstheme="minorBidi"/>
              <w:b w:val="0"/>
              <w:noProof/>
              <w:color w:val="auto"/>
              <w:sz w:val="22"/>
              <w:szCs w:val="22"/>
            </w:rPr>
          </w:pPr>
          <w:hyperlink w:anchor="_Toc134696441" w:history="1">
            <w:r w:rsidRPr="00B506B9">
              <w:rPr>
                <w:rStyle w:val="Hyperlink"/>
                <w:noProof/>
              </w:rPr>
              <w:t>8.</w:t>
            </w:r>
            <w:r>
              <w:rPr>
                <w:rFonts w:asciiTheme="minorHAnsi" w:eastAsiaTheme="minorEastAsia" w:hAnsiTheme="minorHAnsi" w:cstheme="minorBidi"/>
                <w:b w:val="0"/>
                <w:noProof/>
                <w:color w:val="auto"/>
                <w:sz w:val="22"/>
                <w:szCs w:val="22"/>
              </w:rPr>
              <w:tab/>
            </w:r>
            <w:r w:rsidRPr="00B506B9">
              <w:rPr>
                <w:rStyle w:val="Hyperlink"/>
                <w:noProof/>
              </w:rPr>
              <w:t>Configure DICOM SCP Functionality</w:t>
            </w:r>
            <w:r>
              <w:rPr>
                <w:noProof/>
                <w:webHidden/>
              </w:rPr>
              <w:tab/>
            </w:r>
            <w:r>
              <w:rPr>
                <w:noProof/>
                <w:webHidden/>
              </w:rPr>
              <w:fldChar w:fldCharType="begin"/>
            </w:r>
            <w:r>
              <w:rPr>
                <w:noProof/>
                <w:webHidden/>
              </w:rPr>
              <w:instrText xml:space="preserve"> PAGEREF _Toc134696441 \h </w:instrText>
            </w:r>
            <w:r>
              <w:rPr>
                <w:noProof/>
                <w:webHidden/>
              </w:rPr>
            </w:r>
            <w:r>
              <w:rPr>
                <w:noProof/>
                <w:webHidden/>
              </w:rPr>
              <w:fldChar w:fldCharType="separate"/>
            </w:r>
            <w:r>
              <w:rPr>
                <w:noProof/>
                <w:webHidden/>
              </w:rPr>
              <w:t>78</w:t>
            </w:r>
            <w:r>
              <w:rPr>
                <w:noProof/>
                <w:webHidden/>
              </w:rPr>
              <w:fldChar w:fldCharType="end"/>
            </w:r>
          </w:hyperlink>
        </w:p>
        <w:p w14:paraId="317D6326" w14:textId="1324BBAC" w:rsidR="00565E28" w:rsidRDefault="00565E28">
          <w:pPr>
            <w:pStyle w:val="TOC2"/>
            <w:rPr>
              <w:rFonts w:asciiTheme="minorHAnsi" w:eastAsiaTheme="minorEastAsia" w:hAnsiTheme="minorHAnsi" w:cstheme="minorBidi"/>
              <w:b w:val="0"/>
              <w:noProof/>
              <w:color w:val="auto"/>
              <w:sz w:val="22"/>
              <w:szCs w:val="22"/>
            </w:rPr>
          </w:pPr>
          <w:hyperlink w:anchor="_Toc134696442" w:history="1">
            <w:r w:rsidRPr="00B506B9">
              <w:rPr>
                <w:rStyle w:val="Hyperlink"/>
                <w:noProof/>
              </w:rPr>
              <w:t>8.1.</w:t>
            </w:r>
            <w:r>
              <w:rPr>
                <w:rFonts w:asciiTheme="minorHAnsi" w:eastAsiaTheme="minorEastAsia" w:hAnsiTheme="minorHAnsi" w:cstheme="minorBidi"/>
                <w:b w:val="0"/>
                <w:noProof/>
                <w:color w:val="auto"/>
                <w:sz w:val="22"/>
                <w:szCs w:val="22"/>
              </w:rPr>
              <w:tab/>
            </w:r>
            <w:r w:rsidRPr="00B506B9">
              <w:rPr>
                <w:rStyle w:val="Hyperlink"/>
                <w:noProof/>
              </w:rPr>
              <w:t>AE Titles Configuration</w:t>
            </w:r>
            <w:r>
              <w:rPr>
                <w:noProof/>
                <w:webHidden/>
              </w:rPr>
              <w:tab/>
            </w:r>
            <w:r>
              <w:rPr>
                <w:noProof/>
                <w:webHidden/>
              </w:rPr>
              <w:fldChar w:fldCharType="begin"/>
            </w:r>
            <w:r>
              <w:rPr>
                <w:noProof/>
                <w:webHidden/>
              </w:rPr>
              <w:instrText xml:space="preserve"> PAGEREF _Toc134696442 \h </w:instrText>
            </w:r>
            <w:r>
              <w:rPr>
                <w:noProof/>
                <w:webHidden/>
              </w:rPr>
            </w:r>
            <w:r>
              <w:rPr>
                <w:noProof/>
                <w:webHidden/>
              </w:rPr>
              <w:fldChar w:fldCharType="separate"/>
            </w:r>
            <w:r>
              <w:rPr>
                <w:noProof/>
                <w:webHidden/>
              </w:rPr>
              <w:t>78</w:t>
            </w:r>
            <w:r>
              <w:rPr>
                <w:noProof/>
                <w:webHidden/>
              </w:rPr>
              <w:fldChar w:fldCharType="end"/>
            </w:r>
          </w:hyperlink>
        </w:p>
        <w:p w14:paraId="325182A5" w14:textId="41E27990" w:rsidR="00565E28" w:rsidRDefault="00565E28">
          <w:pPr>
            <w:pStyle w:val="TOC3"/>
            <w:rPr>
              <w:rFonts w:asciiTheme="minorHAnsi" w:eastAsiaTheme="minorEastAsia" w:hAnsiTheme="minorHAnsi" w:cstheme="minorBidi"/>
              <w:noProof/>
              <w:color w:val="auto"/>
              <w:sz w:val="22"/>
              <w:szCs w:val="22"/>
            </w:rPr>
          </w:pPr>
          <w:hyperlink w:anchor="_Toc134696443" w:history="1">
            <w:r w:rsidRPr="00B506B9">
              <w:rPr>
                <w:rStyle w:val="Hyperlink"/>
                <w:noProof/>
              </w:rPr>
              <w:t>8.1.1.</w:t>
            </w:r>
            <w:r>
              <w:rPr>
                <w:rFonts w:asciiTheme="minorHAnsi" w:eastAsiaTheme="minorEastAsia" w:hAnsiTheme="minorHAnsi" w:cstheme="minorBidi"/>
                <w:noProof/>
                <w:color w:val="auto"/>
                <w:sz w:val="22"/>
                <w:szCs w:val="22"/>
              </w:rPr>
              <w:tab/>
            </w:r>
            <w:r w:rsidRPr="00B506B9">
              <w:rPr>
                <w:rStyle w:val="Hyperlink"/>
                <w:noProof/>
              </w:rPr>
              <w:t>Laurel Bridge AE Titles Configuration on VIX</w:t>
            </w:r>
            <w:r>
              <w:rPr>
                <w:noProof/>
                <w:webHidden/>
              </w:rPr>
              <w:tab/>
            </w:r>
            <w:r>
              <w:rPr>
                <w:noProof/>
                <w:webHidden/>
              </w:rPr>
              <w:fldChar w:fldCharType="begin"/>
            </w:r>
            <w:r>
              <w:rPr>
                <w:noProof/>
                <w:webHidden/>
              </w:rPr>
              <w:instrText xml:space="preserve"> PAGEREF _Toc134696443 \h </w:instrText>
            </w:r>
            <w:r>
              <w:rPr>
                <w:noProof/>
                <w:webHidden/>
              </w:rPr>
            </w:r>
            <w:r>
              <w:rPr>
                <w:noProof/>
                <w:webHidden/>
              </w:rPr>
              <w:fldChar w:fldCharType="separate"/>
            </w:r>
            <w:r>
              <w:rPr>
                <w:noProof/>
                <w:webHidden/>
              </w:rPr>
              <w:t>78</w:t>
            </w:r>
            <w:r>
              <w:rPr>
                <w:noProof/>
                <w:webHidden/>
              </w:rPr>
              <w:fldChar w:fldCharType="end"/>
            </w:r>
          </w:hyperlink>
        </w:p>
        <w:p w14:paraId="7C0DC59C" w14:textId="7EC13F8F" w:rsidR="00565E28" w:rsidRDefault="00565E28">
          <w:pPr>
            <w:pStyle w:val="TOC3"/>
            <w:rPr>
              <w:rFonts w:asciiTheme="minorHAnsi" w:eastAsiaTheme="minorEastAsia" w:hAnsiTheme="minorHAnsi" w:cstheme="minorBidi"/>
              <w:noProof/>
              <w:color w:val="auto"/>
              <w:sz w:val="22"/>
              <w:szCs w:val="22"/>
            </w:rPr>
          </w:pPr>
          <w:hyperlink w:anchor="_Toc134696444" w:history="1">
            <w:r w:rsidRPr="00B506B9">
              <w:rPr>
                <w:rStyle w:val="Hyperlink"/>
                <w:noProof/>
              </w:rPr>
              <w:t>8.1.2.</w:t>
            </w:r>
            <w:r>
              <w:rPr>
                <w:rFonts w:asciiTheme="minorHAnsi" w:eastAsiaTheme="minorEastAsia" w:hAnsiTheme="minorHAnsi" w:cstheme="minorBidi"/>
                <w:noProof/>
                <w:color w:val="auto"/>
                <w:sz w:val="22"/>
                <w:szCs w:val="22"/>
              </w:rPr>
              <w:tab/>
            </w:r>
            <w:r w:rsidRPr="00B506B9">
              <w:rPr>
                <w:rStyle w:val="Hyperlink"/>
                <w:noProof/>
              </w:rPr>
              <w:t>AE Titles Configuration on DICOM SCU</w:t>
            </w:r>
            <w:r>
              <w:rPr>
                <w:noProof/>
                <w:webHidden/>
              </w:rPr>
              <w:tab/>
            </w:r>
            <w:r>
              <w:rPr>
                <w:noProof/>
                <w:webHidden/>
              </w:rPr>
              <w:fldChar w:fldCharType="begin"/>
            </w:r>
            <w:r>
              <w:rPr>
                <w:noProof/>
                <w:webHidden/>
              </w:rPr>
              <w:instrText xml:space="preserve"> PAGEREF _Toc134696444 \h </w:instrText>
            </w:r>
            <w:r>
              <w:rPr>
                <w:noProof/>
                <w:webHidden/>
              </w:rPr>
            </w:r>
            <w:r>
              <w:rPr>
                <w:noProof/>
                <w:webHidden/>
              </w:rPr>
              <w:fldChar w:fldCharType="separate"/>
            </w:r>
            <w:r>
              <w:rPr>
                <w:noProof/>
                <w:webHidden/>
              </w:rPr>
              <w:t>80</w:t>
            </w:r>
            <w:r>
              <w:rPr>
                <w:noProof/>
                <w:webHidden/>
              </w:rPr>
              <w:fldChar w:fldCharType="end"/>
            </w:r>
          </w:hyperlink>
        </w:p>
        <w:p w14:paraId="3762F16D" w14:textId="4C8228D9" w:rsidR="00565E28" w:rsidRDefault="00565E28">
          <w:pPr>
            <w:pStyle w:val="TOC2"/>
            <w:rPr>
              <w:rFonts w:asciiTheme="minorHAnsi" w:eastAsiaTheme="minorEastAsia" w:hAnsiTheme="minorHAnsi" w:cstheme="minorBidi"/>
              <w:b w:val="0"/>
              <w:noProof/>
              <w:color w:val="auto"/>
              <w:sz w:val="22"/>
              <w:szCs w:val="22"/>
            </w:rPr>
          </w:pPr>
          <w:hyperlink w:anchor="_Toc134696445" w:history="1">
            <w:r w:rsidRPr="00B506B9">
              <w:rPr>
                <w:rStyle w:val="Hyperlink"/>
                <w:noProof/>
              </w:rPr>
              <w:t>8.2.</w:t>
            </w:r>
            <w:r>
              <w:rPr>
                <w:rFonts w:asciiTheme="minorHAnsi" w:eastAsiaTheme="minorEastAsia" w:hAnsiTheme="minorHAnsi" w:cstheme="minorBidi"/>
                <w:b w:val="0"/>
                <w:noProof/>
                <w:color w:val="auto"/>
                <w:sz w:val="22"/>
                <w:szCs w:val="22"/>
              </w:rPr>
              <w:tab/>
            </w:r>
            <w:r w:rsidRPr="00B506B9">
              <w:rPr>
                <w:rStyle w:val="Hyperlink"/>
                <w:noProof/>
              </w:rPr>
              <w:t>Tomcat DICOM SCP Configuration</w:t>
            </w:r>
            <w:r>
              <w:rPr>
                <w:noProof/>
                <w:webHidden/>
              </w:rPr>
              <w:tab/>
            </w:r>
            <w:r>
              <w:rPr>
                <w:noProof/>
                <w:webHidden/>
              </w:rPr>
              <w:fldChar w:fldCharType="begin"/>
            </w:r>
            <w:r>
              <w:rPr>
                <w:noProof/>
                <w:webHidden/>
              </w:rPr>
              <w:instrText xml:space="preserve"> PAGEREF _Toc134696445 \h </w:instrText>
            </w:r>
            <w:r>
              <w:rPr>
                <w:noProof/>
                <w:webHidden/>
              </w:rPr>
            </w:r>
            <w:r>
              <w:rPr>
                <w:noProof/>
                <w:webHidden/>
              </w:rPr>
              <w:fldChar w:fldCharType="separate"/>
            </w:r>
            <w:r>
              <w:rPr>
                <w:noProof/>
                <w:webHidden/>
              </w:rPr>
              <w:t>80</w:t>
            </w:r>
            <w:r>
              <w:rPr>
                <w:noProof/>
                <w:webHidden/>
              </w:rPr>
              <w:fldChar w:fldCharType="end"/>
            </w:r>
          </w:hyperlink>
        </w:p>
        <w:p w14:paraId="69D4B0E5" w14:textId="064A7CDF" w:rsidR="00565E28" w:rsidRDefault="00565E28">
          <w:pPr>
            <w:pStyle w:val="TOC2"/>
            <w:rPr>
              <w:rFonts w:asciiTheme="minorHAnsi" w:eastAsiaTheme="minorEastAsia" w:hAnsiTheme="minorHAnsi" w:cstheme="minorBidi"/>
              <w:b w:val="0"/>
              <w:noProof/>
              <w:color w:val="auto"/>
              <w:sz w:val="22"/>
              <w:szCs w:val="22"/>
            </w:rPr>
          </w:pPr>
          <w:hyperlink w:anchor="_Toc134696446" w:history="1">
            <w:r w:rsidRPr="00B506B9">
              <w:rPr>
                <w:rStyle w:val="Hyperlink"/>
                <w:noProof/>
              </w:rPr>
              <w:t>8.3.</w:t>
            </w:r>
            <w:r>
              <w:rPr>
                <w:rFonts w:asciiTheme="minorHAnsi" w:eastAsiaTheme="minorEastAsia" w:hAnsiTheme="minorHAnsi" w:cstheme="minorBidi"/>
                <w:b w:val="0"/>
                <w:noProof/>
                <w:color w:val="auto"/>
                <w:sz w:val="22"/>
                <w:szCs w:val="22"/>
              </w:rPr>
              <w:tab/>
            </w:r>
            <w:r w:rsidRPr="00B506B9">
              <w:rPr>
                <w:rStyle w:val="Hyperlink"/>
                <w:noProof/>
              </w:rPr>
              <w:t>Laurel Bridge DICOM SCP Configuration</w:t>
            </w:r>
            <w:r>
              <w:rPr>
                <w:noProof/>
                <w:webHidden/>
              </w:rPr>
              <w:tab/>
            </w:r>
            <w:r>
              <w:rPr>
                <w:noProof/>
                <w:webHidden/>
              </w:rPr>
              <w:fldChar w:fldCharType="begin"/>
            </w:r>
            <w:r>
              <w:rPr>
                <w:noProof/>
                <w:webHidden/>
              </w:rPr>
              <w:instrText xml:space="preserve"> PAGEREF _Toc134696446 \h </w:instrText>
            </w:r>
            <w:r>
              <w:rPr>
                <w:noProof/>
                <w:webHidden/>
              </w:rPr>
            </w:r>
            <w:r>
              <w:rPr>
                <w:noProof/>
                <w:webHidden/>
              </w:rPr>
              <w:fldChar w:fldCharType="separate"/>
            </w:r>
            <w:r>
              <w:rPr>
                <w:noProof/>
                <w:webHidden/>
              </w:rPr>
              <w:t>89</w:t>
            </w:r>
            <w:r>
              <w:rPr>
                <w:noProof/>
                <w:webHidden/>
              </w:rPr>
              <w:fldChar w:fldCharType="end"/>
            </w:r>
          </w:hyperlink>
        </w:p>
        <w:p w14:paraId="1F933A47" w14:textId="391CFCA2" w:rsidR="00565E28" w:rsidRDefault="00565E28">
          <w:pPr>
            <w:pStyle w:val="TOC1"/>
            <w:rPr>
              <w:rFonts w:asciiTheme="minorHAnsi" w:eastAsiaTheme="minorEastAsia" w:hAnsiTheme="minorHAnsi" w:cstheme="minorBidi"/>
              <w:b w:val="0"/>
              <w:noProof/>
              <w:color w:val="auto"/>
              <w:sz w:val="22"/>
              <w:szCs w:val="22"/>
            </w:rPr>
          </w:pPr>
          <w:hyperlink w:anchor="_Toc134696447" w:history="1">
            <w:r w:rsidRPr="00B506B9">
              <w:rPr>
                <w:rStyle w:val="Hyperlink"/>
                <w:noProof/>
              </w:rPr>
              <w:t>9.</w:t>
            </w:r>
            <w:r>
              <w:rPr>
                <w:rFonts w:asciiTheme="minorHAnsi" w:eastAsiaTheme="minorEastAsia" w:hAnsiTheme="minorHAnsi" w:cstheme="minorBidi"/>
                <w:b w:val="0"/>
                <w:noProof/>
                <w:color w:val="auto"/>
                <w:sz w:val="22"/>
                <w:szCs w:val="22"/>
              </w:rPr>
              <w:tab/>
            </w:r>
            <w:r w:rsidRPr="00B506B9">
              <w:rPr>
                <w:rStyle w:val="Hyperlink"/>
                <w:noProof/>
              </w:rPr>
              <w:t>Configure ID Conversion</w:t>
            </w:r>
            <w:r>
              <w:rPr>
                <w:noProof/>
                <w:webHidden/>
              </w:rPr>
              <w:tab/>
            </w:r>
            <w:r>
              <w:rPr>
                <w:noProof/>
                <w:webHidden/>
              </w:rPr>
              <w:fldChar w:fldCharType="begin"/>
            </w:r>
            <w:r>
              <w:rPr>
                <w:noProof/>
                <w:webHidden/>
              </w:rPr>
              <w:instrText xml:space="preserve"> PAGEREF _Toc134696447 \h </w:instrText>
            </w:r>
            <w:r>
              <w:rPr>
                <w:noProof/>
                <w:webHidden/>
              </w:rPr>
            </w:r>
            <w:r>
              <w:rPr>
                <w:noProof/>
                <w:webHidden/>
              </w:rPr>
              <w:fldChar w:fldCharType="separate"/>
            </w:r>
            <w:r>
              <w:rPr>
                <w:noProof/>
                <w:webHidden/>
              </w:rPr>
              <w:t>90</w:t>
            </w:r>
            <w:r>
              <w:rPr>
                <w:noProof/>
                <w:webHidden/>
              </w:rPr>
              <w:fldChar w:fldCharType="end"/>
            </w:r>
          </w:hyperlink>
        </w:p>
        <w:p w14:paraId="6E2F7DA6" w14:textId="5460C604" w:rsidR="00565E28" w:rsidRDefault="00565E28">
          <w:pPr>
            <w:pStyle w:val="TOC1"/>
            <w:rPr>
              <w:rFonts w:asciiTheme="minorHAnsi" w:eastAsiaTheme="minorEastAsia" w:hAnsiTheme="minorHAnsi" w:cstheme="minorBidi"/>
              <w:b w:val="0"/>
              <w:noProof/>
              <w:color w:val="auto"/>
              <w:sz w:val="22"/>
              <w:szCs w:val="22"/>
            </w:rPr>
          </w:pPr>
          <w:hyperlink w:anchor="_Toc134696448" w:history="1">
            <w:r w:rsidRPr="00B506B9">
              <w:rPr>
                <w:rStyle w:val="Hyperlink"/>
                <w:noProof/>
              </w:rPr>
              <w:t>10.</w:t>
            </w:r>
            <w:r>
              <w:rPr>
                <w:rFonts w:asciiTheme="minorHAnsi" w:eastAsiaTheme="minorEastAsia" w:hAnsiTheme="minorHAnsi" w:cstheme="minorBidi"/>
                <w:b w:val="0"/>
                <w:noProof/>
                <w:color w:val="auto"/>
                <w:sz w:val="22"/>
                <w:szCs w:val="22"/>
              </w:rPr>
              <w:tab/>
            </w:r>
            <w:r w:rsidRPr="00B506B9">
              <w:rPr>
                <w:rStyle w:val="Hyperlink"/>
                <w:noProof/>
              </w:rPr>
              <w:t>Appendix A: Image Sharing and DICOM</w:t>
            </w:r>
            <w:r w:rsidRPr="00B506B9">
              <w:rPr>
                <w:rStyle w:val="Hyperlink"/>
                <w:noProof/>
                <w:spacing w:val="-5"/>
              </w:rPr>
              <w:t xml:space="preserve"> </w:t>
            </w:r>
            <w:r w:rsidRPr="00B506B9">
              <w:rPr>
                <w:rStyle w:val="Hyperlink"/>
                <w:noProof/>
              </w:rPr>
              <w:t>Images</w:t>
            </w:r>
            <w:r>
              <w:rPr>
                <w:noProof/>
                <w:webHidden/>
              </w:rPr>
              <w:tab/>
            </w:r>
            <w:r>
              <w:rPr>
                <w:noProof/>
                <w:webHidden/>
              </w:rPr>
              <w:fldChar w:fldCharType="begin"/>
            </w:r>
            <w:r>
              <w:rPr>
                <w:noProof/>
                <w:webHidden/>
              </w:rPr>
              <w:instrText xml:space="preserve"> PAGEREF _Toc134696448 \h </w:instrText>
            </w:r>
            <w:r>
              <w:rPr>
                <w:noProof/>
                <w:webHidden/>
              </w:rPr>
            </w:r>
            <w:r>
              <w:rPr>
                <w:noProof/>
                <w:webHidden/>
              </w:rPr>
              <w:fldChar w:fldCharType="separate"/>
            </w:r>
            <w:r>
              <w:rPr>
                <w:noProof/>
                <w:webHidden/>
              </w:rPr>
              <w:t>91</w:t>
            </w:r>
            <w:r>
              <w:rPr>
                <w:noProof/>
                <w:webHidden/>
              </w:rPr>
              <w:fldChar w:fldCharType="end"/>
            </w:r>
          </w:hyperlink>
        </w:p>
        <w:p w14:paraId="2EF42A90" w14:textId="21C7C18C" w:rsidR="00565E28" w:rsidRDefault="00565E28">
          <w:pPr>
            <w:pStyle w:val="TOC2"/>
            <w:rPr>
              <w:rFonts w:asciiTheme="minorHAnsi" w:eastAsiaTheme="minorEastAsia" w:hAnsiTheme="minorHAnsi" w:cstheme="minorBidi"/>
              <w:b w:val="0"/>
              <w:noProof/>
              <w:color w:val="auto"/>
              <w:sz w:val="22"/>
              <w:szCs w:val="22"/>
            </w:rPr>
          </w:pPr>
          <w:hyperlink w:anchor="_Toc134696449" w:history="1">
            <w:r w:rsidRPr="00B506B9">
              <w:rPr>
                <w:rStyle w:val="Hyperlink"/>
                <w:noProof/>
              </w:rPr>
              <w:t>10.1.</w:t>
            </w:r>
            <w:r>
              <w:rPr>
                <w:rFonts w:asciiTheme="minorHAnsi" w:eastAsiaTheme="minorEastAsia" w:hAnsiTheme="minorHAnsi" w:cstheme="minorBidi"/>
                <w:b w:val="0"/>
                <w:noProof/>
                <w:color w:val="auto"/>
                <w:sz w:val="22"/>
                <w:szCs w:val="22"/>
              </w:rPr>
              <w:tab/>
            </w:r>
            <w:r w:rsidRPr="00B506B9">
              <w:rPr>
                <w:rStyle w:val="Hyperlink"/>
                <w:noProof/>
              </w:rPr>
              <w:t>VA DICOM Images Provided to DoD</w:t>
            </w:r>
            <w:r>
              <w:rPr>
                <w:noProof/>
                <w:webHidden/>
              </w:rPr>
              <w:tab/>
            </w:r>
            <w:r>
              <w:rPr>
                <w:noProof/>
                <w:webHidden/>
              </w:rPr>
              <w:fldChar w:fldCharType="begin"/>
            </w:r>
            <w:r>
              <w:rPr>
                <w:noProof/>
                <w:webHidden/>
              </w:rPr>
              <w:instrText xml:space="preserve"> PAGEREF _Toc134696449 \h </w:instrText>
            </w:r>
            <w:r>
              <w:rPr>
                <w:noProof/>
                <w:webHidden/>
              </w:rPr>
            </w:r>
            <w:r>
              <w:rPr>
                <w:noProof/>
                <w:webHidden/>
              </w:rPr>
              <w:fldChar w:fldCharType="separate"/>
            </w:r>
            <w:r>
              <w:rPr>
                <w:noProof/>
                <w:webHidden/>
              </w:rPr>
              <w:t>91</w:t>
            </w:r>
            <w:r>
              <w:rPr>
                <w:noProof/>
                <w:webHidden/>
              </w:rPr>
              <w:fldChar w:fldCharType="end"/>
            </w:r>
          </w:hyperlink>
        </w:p>
        <w:p w14:paraId="6811A775" w14:textId="7457140C" w:rsidR="00565E28" w:rsidRDefault="00565E28">
          <w:pPr>
            <w:pStyle w:val="TOC1"/>
            <w:rPr>
              <w:rFonts w:asciiTheme="minorHAnsi" w:eastAsiaTheme="minorEastAsia" w:hAnsiTheme="minorHAnsi" w:cstheme="minorBidi"/>
              <w:b w:val="0"/>
              <w:noProof/>
              <w:color w:val="auto"/>
              <w:sz w:val="22"/>
              <w:szCs w:val="22"/>
            </w:rPr>
          </w:pPr>
          <w:hyperlink w:anchor="_Toc134696450" w:history="1">
            <w:r w:rsidRPr="00B506B9">
              <w:rPr>
                <w:rStyle w:val="Hyperlink"/>
                <w:noProof/>
              </w:rPr>
              <w:t>11.</w:t>
            </w:r>
            <w:r>
              <w:rPr>
                <w:rFonts w:asciiTheme="minorHAnsi" w:eastAsiaTheme="minorEastAsia" w:hAnsiTheme="minorHAnsi" w:cstheme="minorBidi"/>
                <w:b w:val="0"/>
                <w:noProof/>
                <w:color w:val="auto"/>
                <w:sz w:val="22"/>
                <w:szCs w:val="22"/>
              </w:rPr>
              <w:tab/>
            </w:r>
            <w:r w:rsidRPr="00B506B9">
              <w:rPr>
                <w:rStyle w:val="Hyperlink"/>
                <w:noProof/>
              </w:rPr>
              <w:t>Appendix B: VIX Tools</w:t>
            </w:r>
            <w:r>
              <w:rPr>
                <w:noProof/>
                <w:webHidden/>
              </w:rPr>
              <w:tab/>
            </w:r>
            <w:r>
              <w:rPr>
                <w:noProof/>
                <w:webHidden/>
              </w:rPr>
              <w:fldChar w:fldCharType="begin"/>
            </w:r>
            <w:r>
              <w:rPr>
                <w:noProof/>
                <w:webHidden/>
              </w:rPr>
              <w:instrText xml:space="preserve"> PAGEREF _Toc134696450 \h </w:instrText>
            </w:r>
            <w:r>
              <w:rPr>
                <w:noProof/>
                <w:webHidden/>
              </w:rPr>
            </w:r>
            <w:r>
              <w:rPr>
                <w:noProof/>
                <w:webHidden/>
              </w:rPr>
              <w:fldChar w:fldCharType="separate"/>
            </w:r>
            <w:r>
              <w:rPr>
                <w:noProof/>
                <w:webHidden/>
              </w:rPr>
              <w:t>93</w:t>
            </w:r>
            <w:r>
              <w:rPr>
                <w:noProof/>
                <w:webHidden/>
              </w:rPr>
              <w:fldChar w:fldCharType="end"/>
            </w:r>
          </w:hyperlink>
        </w:p>
        <w:p w14:paraId="085228D8" w14:textId="360DC6F2" w:rsidR="00565E28" w:rsidRDefault="00565E28">
          <w:pPr>
            <w:pStyle w:val="TOC1"/>
            <w:rPr>
              <w:rFonts w:asciiTheme="minorHAnsi" w:eastAsiaTheme="minorEastAsia" w:hAnsiTheme="minorHAnsi" w:cstheme="minorBidi"/>
              <w:b w:val="0"/>
              <w:noProof/>
              <w:color w:val="auto"/>
              <w:sz w:val="22"/>
              <w:szCs w:val="22"/>
            </w:rPr>
          </w:pPr>
          <w:hyperlink w:anchor="_Toc134696451" w:history="1">
            <w:r w:rsidRPr="00B506B9">
              <w:rPr>
                <w:rStyle w:val="Hyperlink"/>
                <w:noProof/>
              </w:rPr>
              <w:t>12.</w:t>
            </w:r>
            <w:r>
              <w:rPr>
                <w:rFonts w:asciiTheme="minorHAnsi" w:eastAsiaTheme="minorEastAsia" w:hAnsiTheme="minorHAnsi" w:cstheme="minorBidi"/>
                <w:b w:val="0"/>
                <w:noProof/>
                <w:color w:val="auto"/>
                <w:sz w:val="22"/>
                <w:szCs w:val="22"/>
              </w:rPr>
              <w:tab/>
            </w:r>
            <w:r w:rsidRPr="00B506B9">
              <w:rPr>
                <w:rStyle w:val="Hyperlink"/>
                <w:noProof/>
              </w:rPr>
              <w:t>Appendix C: VIX Utility Scripts</w:t>
            </w:r>
            <w:r>
              <w:rPr>
                <w:noProof/>
                <w:webHidden/>
              </w:rPr>
              <w:tab/>
            </w:r>
            <w:r>
              <w:rPr>
                <w:noProof/>
                <w:webHidden/>
              </w:rPr>
              <w:fldChar w:fldCharType="begin"/>
            </w:r>
            <w:r>
              <w:rPr>
                <w:noProof/>
                <w:webHidden/>
              </w:rPr>
              <w:instrText xml:space="preserve"> PAGEREF _Toc134696451 \h </w:instrText>
            </w:r>
            <w:r>
              <w:rPr>
                <w:noProof/>
                <w:webHidden/>
              </w:rPr>
            </w:r>
            <w:r>
              <w:rPr>
                <w:noProof/>
                <w:webHidden/>
              </w:rPr>
              <w:fldChar w:fldCharType="separate"/>
            </w:r>
            <w:r>
              <w:rPr>
                <w:noProof/>
                <w:webHidden/>
              </w:rPr>
              <w:t>95</w:t>
            </w:r>
            <w:r>
              <w:rPr>
                <w:noProof/>
                <w:webHidden/>
              </w:rPr>
              <w:fldChar w:fldCharType="end"/>
            </w:r>
          </w:hyperlink>
        </w:p>
        <w:p w14:paraId="52F5AB2D" w14:textId="175DEAC2" w:rsidR="00565E28" w:rsidRDefault="00565E28">
          <w:pPr>
            <w:pStyle w:val="TOC2"/>
            <w:rPr>
              <w:rFonts w:asciiTheme="minorHAnsi" w:eastAsiaTheme="minorEastAsia" w:hAnsiTheme="minorHAnsi" w:cstheme="minorBidi"/>
              <w:b w:val="0"/>
              <w:noProof/>
              <w:color w:val="auto"/>
              <w:sz w:val="22"/>
              <w:szCs w:val="22"/>
            </w:rPr>
          </w:pPr>
          <w:hyperlink w:anchor="_Toc134696452" w:history="1">
            <w:r w:rsidRPr="00B506B9">
              <w:rPr>
                <w:rStyle w:val="Hyperlink"/>
                <w:noProof/>
              </w:rPr>
              <w:t>12.1.</w:t>
            </w:r>
            <w:r>
              <w:rPr>
                <w:rFonts w:asciiTheme="minorHAnsi" w:eastAsiaTheme="minorEastAsia" w:hAnsiTheme="minorHAnsi" w:cstheme="minorBidi"/>
                <w:b w:val="0"/>
                <w:noProof/>
                <w:color w:val="auto"/>
                <w:sz w:val="22"/>
                <w:szCs w:val="22"/>
              </w:rPr>
              <w:tab/>
            </w:r>
            <w:r w:rsidRPr="00B506B9">
              <w:rPr>
                <w:rStyle w:val="Hyperlink"/>
                <w:noProof/>
              </w:rPr>
              <w:t>PowerShell Configuration</w:t>
            </w:r>
            <w:r>
              <w:rPr>
                <w:noProof/>
                <w:webHidden/>
              </w:rPr>
              <w:tab/>
            </w:r>
            <w:r>
              <w:rPr>
                <w:noProof/>
                <w:webHidden/>
              </w:rPr>
              <w:fldChar w:fldCharType="begin"/>
            </w:r>
            <w:r>
              <w:rPr>
                <w:noProof/>
                <w:webHidden/>
              </w:rPr>
              <w:instrText xml:space="preserve"> PAGEREF _Toc134696452 \h </w:instrText>
            </w:r>
            <w:r>
              <w:rPr>
                <w:noProof/>
                <w:webHidden/>
              </w:rPr>
            </w:r>
            <w:r>
              <w:rPr>
                <w:noProof/>
                <w:webHidden/>
              </w:rPr>
              <w:fldChar w:fldCharType="separate"/>
            </w:r>
            <w:r>
              <w:rPr>
                <w:noProof/>
                <w:webHidden/>
              </w:rPr>
              <w:t>95</w:t>
            </w:r>
            <w:r>
              <w:rPr>
                <w:noProof/>
                <w:webHidden/>
              </w:rPr>
              <w:fldChar w:fldCharType="end"/>
            </w:r>
          </w:hyperlink>
        </w:p>
        <w:p w14:paraId="35B4CCD8" w14:textId="41799403" w:rsidR="00565E28" w:rsidRDefault="00565E28">
          <w:pPr>
            <w:pStyle w:val="TOC2"/>
            <w:rPr>
              <w:rFonts w:asciiTheme="minorHAnsi" w:eastAsiaTheme="minorEastAsia" w:hAnsiTheme="minorHAnsi" w:cstheme="minorBidi"/>
              <w:b w:val="0"/>
              <w:noProof/>
              <w:color w:val="auto"/>
              <w:sz w:val="22"/>
              <w:szCs w:val="22"/>
            </w:rPr>
          </w:pPr>
          <w:hyperlink w:anchor="_Toc134696453" w:history="1">
            <w:r w:rsidRPr="00B506B9">
              <w:rPr>
                <w:rStyle w:val="Hyperlink"/>
                <w:noProof/>
              </w:rPr>
              <w:t>12.2.</w:t>
            </w:r>
            <w:r>
              <w:rPr>
                <w:rFonts w:asciiTheme="minorHAnsi" w:eastAsiaTheme="minorEastAsia" w:hAnsiTheme="minorHAnsi" w:cstheme="minorBidi"/>
                <w:b w:val="0"/>
                <w:noProof/>
                <w:color w:val="auto"/>
                <w:sz w:val="22"/>
                <w:szCs w:val="22"/>
              </w:rPr>
              <w:tab/>
            </w:r>
            <w:r w:rsidRPr="00B506B9">
              <w:rPr>
                <w:rStyle w:val="Hyperlink"/>
                <w:noProof/>
              </w:rPr>
              <w:t>Restart Script</w:t>
            </w:r>
            <w:r>
              <w:rPr>
                <w:noProof/>
                <w:webHidden/>
              </w:rPr>
              <w:tab/>
            </w:r>
            <w:r>
              <w:rPr>
                <w:noProof/>
                <w:webHidden/>
              </w:rPr>
              <w:fldChar w:fldCharType="begin"/>
            </w:r>
            <w:r>
              <w:rPr>
                <w:noProof/>
                <w:webHidden/>
              </w:rPr>
              <w:instrText xml:space="preserve"> PAGEREF _Toc134696453 \h </w:instrText>
            </w:r>
            <w:r>
              <w:rPr>
                <w:noProof/>
                <w:webHidden/>
              </w:rPr>
            </w:r>
            <w:r>
              <w:rPr>
                <w:noProof/>
                <w:webHidden/>
              </w:rPr>
              <w:fldChar w:fldCharType="separate"/>
            </w:r>
            <w:r>
              <w:rPr>
                <w:noProof/>
                <w:webHidden/>
              </w:rPr>
              <w:t>96</w:t>
            </w:r>
            <w:r>
              <w:rPr>
                <w:noProof/>
                <w:webHidden/>
              </w:rPr>
              <w:fldChar w:fldCharType="end"/>
            </w:r>
          </w:hyperlink>
        </w:p>
        <w:p w14:paraId="742338BB" w14:textId="5DA3042D" w:rsidR="00565E28" w:rsidRDefault="00565E28">
          <w:pPr>
            <w:pStyle w:val="TOC2"/>
            <w:rPr>
              <w:rFonts w:asciiTheme="minorHAnsi" w:eastAsiaTheme="minorEastAsia" w:hAnsiTheme="minorHAnsi" w:cstheme="minorBidi"/>
              <w:b w:val="0"/>
              <w:noProof/>
              <w:color w:val="auto"/>
              <w:sz w:val="22"/>
              <w:szCs w:val="22"/>
            </w:rPr>
          </w:pPr>
          <w:hyperlink w:anchor="_Toc134696454" w:history="1">
            <w:r w:rsidRPr="00B506B9">
              <w:rPr>
                <w:rStyle w:val="Hyperlink"/>
                <w:noProof/>
              </w:rPr>
              <w:t>12.3.</w:t>
            </w:r>
            <w:r>
              <w:rPr>
                <w:rFonts w:asciiTheme="minorHAnsi" w:eastAsiaTheme="minorEastAsia" w:hAnsiTheme="minorHAnsi" w:cstheme="minorBidi"/>
                <w:b w:val="0"/>
                <w:noProof/>
                <w:color w:val="auto"/>
                <w:sz w:val="22"/>
                <w:szCs w:val="22"/>
              </w:rPr>
              <w:tab/>
            </w:r>
            <w:r w:rsidRPr="00B506B9">
              <w:rPr>
                <w:rStyle w:val="Hyperlink"/>
                <w:noProof/>
              </w:rPr>
              <w:t>Tomcat Permissions Script</w:t>
            </w:r>
            <w:r>
              <w:rPr>
                <w:noProof/>
                <w:webHidden/>
              </w:rPr>
              <w:tab/>
            </w:r>
            <w:r>
              <w:rPr>
                <w:noProof/>
                <w:webHidden/>
              </w:rPr>
              <w:fldChar w:fldCharType="begin"/>
            </w:r>
            <w:r>
              <w:rPr>
                <w:noProof/>
                <w:webHidden/>
              </w:rPr>
              <w:instrText xml:space="preserve"> PAGEREF _Toc134696454 \h </w:instrText>
            </w:r>
            <w:r>
              <w:rPr>
                <w:noProof/>
                <w:webHidden/>
              </w:rPr>
            </w:r>
            <w:r>
              <w:rPr>
                <w:noProof/>
                <w:webHidden/>
              </w:rPr>
              <w:fldChar w:fldCharType="separate"/>
            </w:r>
            <w:r>
              <w:rPr>
                <w:noProof/>
                <w:webHidden/>
              </w:rPr>
              <w:t>97</w:t>
            </w:r>
            <w:r>
              <w:rPr>
                <w:noProof/>
                <w:webHidden/>
              </w:rPr>
              <w:fldChar w:fldCharType="end"/>
            </w:r>
          </w:hyperlink>
        </w:p>
        <w:p w14:paraId="06445BF8" w14:textId="42FBC439" w:rsidR="00565E28" w:rsidRDefault="00565E28">
          <w:pPr>
            <w:pStyle w:val="TOC2"/>
            <w:rPr>
              <w:rFonts w:asciiTheme="minorHAnsi" w:eastAsiaTheme="minorEastAsia" w:hAnsiTheme="minorHAnsi" w:cstheme="minorBidi"/>
              <w:b w:val="0"/>
              <w:noProof/>
              <w:color w:val="auto"/>
              <w:sz w:val="22"/>
              <w:szCs w:val="22"/>
            </w:rPr>
          </w:pPr>
          <w:hyperlink w:anchor="_Toc134696455" w:history="1">
            <w:r w:rsidRPr="00B506B9">
              <w:rPr>
                <w:rStyle w:val="Hyperlink"/>
                <w:noProof/>
              </w:rPr>
              <w:t>12.4.</w:t>
            </w:r>
            <w:r>
              <w:rPr>
                <w:rFonts w:asciiTheme="minorHAnsi" w:eastAsiaTheme="minorEastAsia" w:hAnsiTheme="minorHAnsi" w:cstheme="minorBidi"/>
                <w:b w:val="0"/>
                <w:noProof/>
                <w:color w:val="auto"/>
                <w:sz w:val="22"/>
                <w:szCs w:val="22"/>
              </w:rPr>
              <w:tab/>
            </w:r>
            <w:r w:rsidRPr="00B506B9">
              <w:rPr>
                <w:rStyle w:val="Hyperlink"/>
                <w:noProof/>
              </w:rPr>
              <w:t>SQL Server Component Uninstall Script</w:t>
            </w:r>
            <w:r>
              <w:rPr>
                <w:noProof/>
                <w:webHidden/>
              </w:rPr>
              <w:tab/>
            </w:r>
            <w:r>
              <w:rPr>
                <w:noProof/>
                <w:webHidden/>
              </w:rPr>
              <w:fldChar w:fldCharType="begin"/>
            </w:r>
            <w:r>
              <w:rPr>
                <w:noProof/>
                <w:webHidden/>
              </w:rPr>
              <w:instrText xml:space="preserve"> PAGEREF _Toc134696455 \h </w:instrText>
            </w:r>
            <w:r>
              <w:rPr>
                <w:noProof/>
                <w:webHidden/>
              </w:rPr>
            </w:r>
            <w:r>
              <w:rPr>
                <w:noProof/>
                <w:webHidden/>
              </w:rPr>
              <w:fldChar w:fldCharType="separate"/>
            </w:r>
            <w:r>
              <w:rPr>
                <w:noProof/>
                <w:webHidden/>
              </w:rPr>
              <w:t>99</w:t>
            </w:r>
            <w:r>
              <w:rPr>
                <w:noProof/>
                <w:webHidden/>
              </w:rPr>
              <w:fldChar w:fldCharType="end"/>
            </w:r>
          </w:hyperlink>
        </w:p>
        <w:p w14:paraId="0788DA4A" w14:textId="3AEBDF3B" w:rsidR="00565E28" w:rsidRDefault="00565E28">
          <w:pPr>
            <w:pStyle w:val="TOC2"/>
            <w:rPr>
              <w:rFonts w:asciiTheme="minorHAnsi" w:eastAsiaTheme="minorEastAsia" w:hAnsiTheme="minorHAnsi" w:cstheme="minorBidi"/>
              <w:b w:val="0"/>
              <w:noProof/>
              <w:color w:val="auto"/>
              <w:sz w:val="22"/>
              <w:szCs w:val="22"/>
            </w:rPr>
          </w:pPr>
          <w:hyperlink w:anchor="_Toc134696456" w:history="1">
            <w:r w:rsidRPr="00B506B9">
              <w:rPr>
                <w:rStyle w:val="Hyperlink"/>
                <w:noProof/>
              </w:rPr>
              <w:t>12.5.</w:t>
            </w:r>
            <w:r>
              <w:rPr>
                <w:rFonts w:asciiTheme="minorHAnsi" w:eastAsiaTheme="minorEastAsia" w:hAnsiTheme="minorHAnsi" w:cstheme="minorBidi"/>
                <w:b w:val="0"/>
                <w:noProof/>
                <w:color w:val="auto"/>
                <w:sz w:val="22"/>
                <w:szCs w:val="22"/>
              </w:rPr>
              <w:tab/>
            </w:r>
            <w:r w:rsidRPr="00B506B9">
              <w:rPr>
                <w:rStyle w:val="Hyperlink"/>
                <w:noProof/>
              </w:rPr>
              <w:t>Purge Render Database (Cache Curator) Script</w:t>
            </w:r>
            <w:r>
              <w:rPr>
                <w:noProof/>
                <w:webHidden/>
              </w:rPr>
              <w:tab/>
            </w:r>
            <w:r>
              <w:rPr>
                <w:noProof/>
                <w:webHidden/>
              </w:rPr>
              <w:fldChar w:fldCharType="begin"/>
            </w:r>
            <w:r>
              <w:rPr>
                <w:noProof/>
                <w:webHidden/>
              </w:rPr>
              <w:instrText xml:space="preserve"> PAGEREF _Toc134696456 \h </w:instrText>
            </w:r>
            <w:r>
              <w:rPr>
                <w:noProof/>
                <w:webHidden/>
              </w:rPr>
            </w:r>
            <w:r>
              <w:rPr>
                <w:noProof/>
                <w:webHidden/>
              </w:rPr>
              <w:fldChar w:fldCharType="separate"/>
            </w:r>
            <w:r>
              <w:rPr>
                <w:noProof/>
                <w:webHidden/>
              </w:rPr>
              <w:t>100</w:t>
            </w:r>
            <w:r>
              <w:rPr>
                <w:noProof/>
                <w:webHidden/>
              </w:rPr>
              <w:fldChar w:fldCharType="end"/>
            </w:r>
          </w:hyperlink>
        </w:p>
        <w:p w14:paraId="282B0E45" w14:textId="4ED298EC" w:rsidR="00565E28" w:rsidRDefault="00565E28">
          <w:pPr>
            <w:pStyle w:val="TOC1"/>
            <w:rPr>
              <w:rFonts w:asciiTheme="minorHAnsi" w:eastAsiaTheme="minorEastAsia" w:hAnsiTheme="minorHAnsi" w:cstheme="minorBidi"/>
              <w:b w:val="0"/>
              <w:noProof/>
              <w:color w:val="auto"/>
              <w:sz w:val="22"/>
              <w:szCs w:val="22"/>
            </w:rPr>
          </w:pPr>
          <w:hyperlink w:anchor="_Toc134696457" w:history="1">
            <w:r w:rsidRPr="00B506B9">
              <w:rPr>
                <w:rStyle w:val="Hyperlink"/>
                <w:noProof/>
              </w:rPr>
              <w:t>13.</w:t>
            </w:r>
            <w:r>
              <w:rPr>
                <w:rFonts w:asciiTheme="minorHAnsi" w:eastAsiaTheme="minorEastAsia" w:hAnsiTheme="minorHAnsi" w:cstheme="minorBidi"/>
                <w:b w:val="0"/>
                <w:noProof/>
                <w:color w:val="auto"/>
                <w:sz w:val="22"/>
                <w:szCs w:val="22"/>
              </w:rPr>
              <w:tab/>
            </w:r>
            <w:r w:rsidRPr="00B506B9">
              <w:rPr>
                <w:rStyle w:val="Hyperlink"/>
                <w:noProof/>
              </w:rPr>
              <w:t>Definitions, Acronyms, and Abbreviations</w:t>
            </w:r>
            <w:r>
              <w:rPr>
                <w:noProof/>
                <w:webHidden/>
              </w:rPr>
              <w:tab/>
            </w:r>
            <w:r>
              <w:rPr>
                <w:noProof/>
                <w:webHidden/>
              </w:rPr>
              <w:fldChar w:fldCharType="begin"/>
            </w:r>
            <w:r>
              <w:rPr>
                <w:noProof/>
                <w:webHidden/>
              </w:rPr>
              <w:instrText xml:space="preserve"> PAGEREF _Toc134696457 \h </w:instrText>
            </w:r>
            <w:r>
              <w:rPr>
                <w:noProof/>
                <w:webHidden/>
              </w:rPr>
            </w:r>
            <w:r>
              <w:rPr>
                <w:noProof/>
                <w:webHidden/>
              </w:rPr>
              <w:fldChar w:fldCharType="separate"/>
            </w:r>
            <w:r>
              <w:rPr>
                <w:noProof/>
                <w:webHidden/>
              </w:rPr>
              <w:t>102</w:t>
            </w:r>
            <w:r>
              <w:rPr>
                <w:noProof/>
                <w:webHidden/>
              </w:rPr>
              <w:fldChar w:fldCharType="end"/>
            </w:r>
          </w:hyperlink>
        </w:p>
        <w:p w14:paraId="02C5A448" w14:textId="16CF2830" w:rsidR="003B08A6" w:rsidRDefault="00522D49">
          <w:pPr>
            <w:rPr>
              <w:rFonts w:ascii="Arial" w:hAnsi="Arial"/>
              <w:b/>
              <w:sz w:val="28"/>
              <w:szCs w:val="20"/>
            </w:rPr>
          </w:pPr>
          <w:r>
            <w:rPr>
              <w:rFonts w:ascii="Arial" w:hAnsi="Arial"/>
              <w:b/>
              <w:sz w:val="28"/>
              <w:szCs w:val="20"/>
            </w:rPr>
            <w:fldChar w:fldCharType="end"/>
          </w:r>
        </w:p>
        <w:p w14:paraId="45939F1E" w14:textId="0F7FF753" w:rsidR="0027480F" w:rsidRPr="0027480F" w:rsidRDefault="003B08A6" w:rsidP="0027480F">
          <w:pPr>
            <w:widowControl w:val="0"/>
            <w:autoSpaceDE w:val="0"/>
            <w:autoSpaceDN w:val="0"/>
            <w:spacing w:before="0" w:after="0"/>
            <w:rPr>
              <w:rFonts w:ascii="Arial" w:hAnsi="Arial"/>
              <w:b/>
              <w:sz w:val="28"/>
              <w:szCs w:val="20"/>
            </w:rPr>
          </w:pPr>
          <w:r>
            <w:rPr>
              <w:rFonts w:ascii="Arial" w:hAnsi="Arial"/>
              <w:b/>
              <w:sz w:val="28"/>
              <w:szCs w:val="20"/>
            </w:rPr>
            <w:br w:type="page"/>
          </w:r>
        </w:p>
      </w:sdtContent>
    </w:sdt>
    <w:p w14:paraId="4C42388D" w14:textId="5D168FB3" w:rsidR="001C4D48" w:rsidRPr="001957BD" w:rsidRDefault="004505BC" w:rsidP="00FE52A4">
      <w:pPr>
        <w:pStyle w:val="TableofFigures"/>
        <w:tabs>
          <w:tab w:val="right" w:leader="dot" w:pos="9350"/>
        </w:tabs>
        <w:jc w:val="center"/>
        <w:rPr>
          <w:rFonts w:cs="Arial"/>
          <w:b/>
          <w:bCs/>
          <w:color w:val="auto"/>
          <w:sz w:val="28"/>
          <w:szCs w:val="28"/>
        </w:rPr>
      </w:pPr>
      <w:r w:rsidRPr="001957BD">
        <w:rPr>
          <w:rFonts w:cs="Arial"/>
          <w:b/>
          <w:bCs/>
          <w:color w:val="auto"/>
          <w:sz w:val="28"/>
          <w:szCs w:val="28"/>
        </w:rPr>
        <w:lastRenderedPageBreak/>
        <w:t>Table of Figures</w:t>
      </w:r>
    </w:p>
    <w:p w14:paraId="1AC7ADDB" w14:textId="6729EEAD" w:rsidR="00565E28" w:rsidRDefault="002378F9">
      <w:pPr>
        <w:pStyle w:val="TableofFigures"/>
        <w:tabs>
          <w:tab w:val="right" w:leader="dot" w:pos="9350"/>
        </w:tabs>
        <w:rPr>
          <w:rFonts w:asciiTheme="minorHAnsi" w:eastAsiaTheme="minorEastAsia" w:hAnsiTheme="minorHAnsi" w:cstheme="minorBidi"/>
          <w:noProof/>
          <w:color w:val="auto"/>
          <w:sz w:val="22"/>
          <w:szCs w:val="22"/>
        </w:rPr>
      </w:pPr>
      <w:r>
        <w:rPr>
          <w:rFonts w:asciiTheme="majorHAnsi" w:hAnsiTheme="majorHAnsi"/>
          <w:color w:val="365F91" w:themeColor="accent1" w:themeShade="BF"/>
          <w:sz w:val="32"/>
          <w:szCs w:val="32"/>
        </w:rPr>
        <w:fldChar w:fldCharType="begin"/>
      </w:r>
      <w:r>
        <w:rPr>
          <w:rFonts w:asciiTheme="majorHAnsi" w:hAnsiTheme="majorHAnsi"/>
          <w:color w:val="365F91" w:themeColor="accent1" w:themeShade="BF"/>
          <w:sz w:val="32"/>
          <w:szCs w:val="32"/>
        </w:rPr>
        <w:instrText xml:space="preserve"> TOC \h \z \c "Figure" </w:instrText>
      </w:r>
      <w:r>
        <w:rPr>
          <w:rFonts w:asciiTheme="majorHAnsi" w:hAnsiTheme="majorHAnsi"/>
          <w:color w:val="365F91" w:themeColor="accent1" w:themeShade="BF"/>
          <w:sz w:val="32"/>
          <w:szCs w:val="32"/>
        </w:rPr>
        <w:fldChar w:fldCharType="separate"/>
      </w:r>
      <w:hyperlink w:anchor="_Toc134696458" w:history="1">
        <w:r w:rsidR="00565E28" w:rsidRPr="00274783">
          <w:rPr>
            <w:rStyle w:val="Hyperlink"/>
            <w:noProof/>
          </w:rPr>
          <w:t>Figure 1: Remote VA Images Flow Through a VIX</w:t>
        </w:r>
        <w:r w:rsidR="00565E28">
          <w:rPr>
            <w:noProof/>
            <w:webHidden/>
          </w:rPr>
          <w:tab/>
        </w:r>
        <w:r w:rsidR="00565E28">
          <w:rPr>
            <w:noProof/>
            <w:webHidden/>
          </w:rPr>
          <w:fldChar w:fldCharType="begin"/>
        </w:r>
        <w:r w:rsidR="00565E28">
          <w:rPr>
            <w:noProof/>
            <w:webHidden/>
          </w:rPr>
          <w:instrText xml:space="preserve"> PAGEREF _Toc134696458 \h </w:instrText>
        </w:r>
        <w:r w:rsidR="00565E28">
          <w:rPr>
            <w:noProof/>
            <w:webHidden/>
          </w:rPr>
        </w:r>
        <w:r w:rsidR="00565E28">
          <w:rPr>
            <w:noProof/>
            <w:webHidden/>
          </w:rPr>
          <w:fldChar w:fldCharType="separate"/>
        </w:r>
        <w:r w:rsidR="00565E28">
          <w:rPr>
            <w:noProof/>
            <w:webHidden/>
          </w:rPr>
          <w:t>16</w:t>
        </w:r>
        <w:r w:rsidR="00565E28">
          <w:rPr>
            <w:noProof/>
            <w:webHidden/>
          </w:rPr>
          <w:fldChar w:fldCharType="end"/>
        </w:r>
      </w:hyperlink>
    </w:p>
    <w:p w14:paraId="79656659" w14:textId="06599C29"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59" w:history="1">
        <w:r w:rsidRPr="00274783">
          <w:rPr>
            <w:rStyle w:val="Hyperlink"/>
            <w:noProof/>
            <w:lang w:val="fr-FR"/>
          </w:rPr>
          <w:t>Figure 2: Commercial PACS VA Image Flow</w:t>
        </w:r>
        <w:r>
          <w:rPr>
            <w:noProof/>
            <w:webHidden/>
          </w:rPr>
          <w:tab/>
        </w:r>
        <w:r>
          <w:rPr>
            <w:noProof/>
            <w:webHidden/>
          </w:rPr>
          <w:fldChar w:fldCharType="begin"/>
        </w:r>
        <w:r>
          <w:rPr>
            <w:noProof/>
            <w:webHidden/>
          </w:rPr>
          <w:instrText xml:space="preserve"> PAGEREF _Toc134696459 \h </w:instrText>
        </w:r>
        <w:r>
          <w:rPr>
            <w:noProof/>
            <w:webHidden/>
          </w:rPr>
        </w:r>
        <w:r>
          <w:rPr>
            <w:noProof/>
            <w:webHidden/>
          </w:rPr>
          <w:fldChar w:fldCharType="separate"/>
        </w:r>
        <w:r>
          <w:rPr>
            <w:noProof/>
            <w:webHidden/>
          </w:rPr>
          <w:t>17</w:t>
        </w:r>
        <w:r>
          <w:rPr>
            <w:noProof/>
            <w:webHidden/>
          </w:rPr>
          <w:fldChar w:fldCharType="end"/>
        </w:r>
      </w:hyperlink>
    </w:p>
    <w:p w14:paraId="42146296" w14:textId="0B966867"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60" w:history="1">
        <w:r w:rsidRPr="00274783">
          <w:rPr>
            <w:rStyle w:val="Hyperlink"/>
            <w:noProof/>
          </w:rPr>
          <w:t>Figure 3: DoD-to-VA Image Sharing</w:t>
        </w:r>
        <w:r>
          <w:rPr>
            <w:noProof/>
            <w:webHidden/>
          </w:rPr>
          <w:tab/>
        </w:r>
        <w:r>
          <w:rPr>
            <w:noProof/>
            <w:webHidden/>
          </w:rPr>
          <w:fldChar w:fldCharType="begin"/>
        </w:r>
        <w:r>
          <w:rPr>
            <w:noProof/>
            <w:webHidden/>
          </w:rPr>
          <w:instrText xml:space="preserve"> PAGEREF _Toc134696460 \h </w:instrText>
        </w:r>
        <w:r>
          <w:rPr>
            <w:noProof/>
            <w:webHidden/>
          </w:rPr>
        </w:r>
        <w:r>
          <w:rPr>
            <w:noProof/>
            <w:webHidden/>
          </w:rPr>
          <w:fldChar w:fldCharType="separate"/>
        </w:r>
        <w:r>
          <w:rPr>
            <w:noProof/>
            <w:webHidden/>
          </w:rPr>
          <w:t>18</w:t>
        </w:r>
        <w:r>
          <w:rPr>
            <w:noProof/>
            <w:webHidden/>
          </w:rPr>
          <w:fldChar w:fldCharType="end"/>
        </w:r>
      </w:hyperlink>
    </w:p>
    <w:p w14:paraId="2316F0E2" w14:textId="3E5933A7"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61" w:history="1">
        <w:r w:rsidRPr="00274783">
          <w:rPr>
            <w:rStyle w:val="Hyperlink"/>
            <w:noProof/>
          </w:rPr>
          <w:t>Figure 4: VA-to-DoD Image Sharing</w:t>
        </w:r>
        <w:r>
          <w:rPr>
            <w:noProof/>
            <w:webHidden/>
          </w:rPr>
          <w:tab/>
        </w:r>
        <w:r>
          <w:rPr>
            <w:noProof/>
            <w:webHidden/>
          </w:rPr>
          <w:fldChar w:fldCharType="begin"/>
        </w:r>
        <w:r>
          <w:rPr>
            <w:noProof/>
            <w:webHidden/>
          </w:rPr>
          <w:instrText xml:space="preserve"> PAGEREF _Toc134696461 \h </w:instrText>
        </w:r>
        <w:r>
          <w:rPr>
            <w:noProof/>
            <w:webHidden/>
          </w:rPr>
        </w:r>
        <w:r>
          <w:rPr>
            <w:noProof/>
            <w:webHidden/>
          </w:rPr>
          <w:fldChar w:fldCharType="separate"/>
        </w:r>
        <w:r>
          <w:rPr>
            <w:noProof/>
            <w:webHidden/>
          </w:rPr>
          <w:t>19</w:t>
        </w:r>
        <w:r>
          <w:rPr>
            <w:noProof/>
            <w:webHidden/>
          </w:rPr>
          <w:fldChar w:fldCharType="end"/>
        </w:r>
      </w:hyperlink>
    </w:p>
    <w:p w14:paraId="4223C027" w14:textId="03435334"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62" w:history="1">
        <w:r w:rsidRPr="00274783">
          <w:rPr>
            <w:rStyle w:val="Hyperlink"/>
            <w:noProof/>
          </w:rPr>
          <w:t>Figure 5: Image Viewer Data and Control flow Using eHMP as an Example Application</w:t>
        </w:r>
        <w:r>
          <w:rPr>
            <w:noProof/>
            <w:webHidden/>
          </w:rPr>
          <w:tab/>
        </w:r>
        <w:r>
          <w:rPr>
            <w:noProof/>
            <w:webHidden/>
          </w:rPr>
          <w:fldChar w:fldCharType="begin"/>
        </w:r>
        <w:r>
          <w:rPr>
            <w:noProof/>
            <w:webHidden/>
          </w:rPr>
          <w:instrText xml:space="preserve"> PAGEREF _Toc134696462 \h </w:instrText>
        </w:r>
        <w:r>
          <w:rPr>
            <w:noProof/>
            <w:webHidden/>
          </w:rPr>
        </w:r>
        <w:r>
          <w:rPr>
            <w:noProof/>
            <w:webHidden/>
          </w:rPr>
          <w:fldChar w:fldCharType="separate"/>
        </w:r>
        <w:r>
          <w:rPr>
            <w:noProof/>
            <w:webHidden/>
          </w:rPr>
          <w:t>22</w:t>
        </w:r>
        <w:r>
          <w:rPr>
            <w:noProof/>
            <w:webHidden/>
          </w:rPr>
          <w:fldChar w:fldCharType="end"/>
        </w:r>
      </w:hyperlink>
    </w:p>
    <w:p w14:paraId="708F7EE4" w14:textId="079457B6"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63" w:history="1">
        <w:r w:rsidRPr="00274783">
          <w:rPr>
            <w:rStyle w:val="Hyperlink"/>
            <w:noProof/>
          </w:rPr>
          <w:t>Figure 6: Windows Services Running</w:t>
        </w:r>
        <w:r>
          <w:rPr>
            <w:noProof/>
            <w:webHidden/>
          </w:rPr>
          <w:tab/>
        </w:r>
        <w:r>
          <w:rPr>
            <w:noProof/>
            <w:webHidden/>
          </w:rPr>
          <w:fldChar w:fldCharType="begin"/>
        </w:r>
        <w:r>
          <w:rPr>
            <w:noProof/>
            <w:webHidden/>
          </w:rPr>
          <w:instrText xml:space="preserve"> PAGEREF _Toc134696463 \h </w:instrText>
        </w:r>
        <w:r>
          <w:rPr>
            <w:noProof/>
            <w:webHidden/>
          </w:rPr>
        </w:r>
        <w:r>
          <w:rPr>
            <w:noProof/>
            <w:webHidden/>
          </w:rPr>
          <w:fldChar w:fldCharType="separate"/>
        </w:r>
        <w:r>
          <w:rPr>
            <w:noProof/>
            <w:webHidden/>
          </w:rPr>
          <w:t>23</w:t>
        </w:r>
        <w:r>
          <w:rPr>
            <w:noProof/>
            <w:webHidden/>
          </w:rPr>
          <w:fldChar w:fldCharType="end"/>
        </w:r>
      </w:hyperlink>
    </w:p>
    <w:p w14:paraId="4C03F227" w14:textId="48DF1450"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64" w:history="1">
        <w:r w:rsidRPr="00274783">
          <w:rPr>
            <w:rStyle w:val="Hyperlink"/>
            <w:noProof/>
          </w:rPr>
          <w:t>Figure 7: Execute Windows PowerShell</w:t>
        </w:r>
        <w:r>
          <w:rPr>
            <w:noProof/>
            <w:webHidden/>
          </w:rPr>
          <w:tab/>
        </w:r>
        <w:r>
          <w:rPr>
            <w:noProof/>
            <w:webHidden/>
          </w:rPr>
          <w:fldChar w:fldCharType="begin"/>
        </w:r>
        <w:r>
          <w:rPr>
            <w:noProof/>
            <w:webHidden/>
          </w:rPr>
          <w:instrText xml:space="preserve"> PAGEREF _Toc134696464 \h </w:instrText>
        </w:r>
        <w:r>
          <w:rPr>
            <w:noProof/>
            <w:webHidden/>
          </w:rPr>
        </w:r>
        <w:r>
          <w:rPr>
            <w:noProof/>
            <w:webHidden/>
          </w:rPr>
          <w:fldChar w:fldCharType="separate"/>
        </w:r>
        <w:r>
          <w:rPr>
            <w:noProof/>
            <w:webHidden/>
          </w:rPr>
          <w:t>25</w:t>
        </w:r>
        <w:r>
          <w:rPr>
            <w:noProof/>
            <w:webHidden/>
          </w:rPr>
          <w:fldChar w:fldCharType="end"/>
        </w:r>
      </w:hyperlink>
    </w:p>
    <w:p w14:paraId="4E6DAFCA" w14:textId="377A08EE"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65" w:history="1">
        <w:r w:rsidRPr="00274783">
          <w:rPr>
            <w:rStyle w:val="Hyperlink"/>
            <w:noProof/>
          </w:rPr>
          <w:t>Figure 8: Check Apache Tomcat Service</w:t>
        </w:r>
        <w:r>
          <w:rPr>
            <w:noProof/>
            <w:webHidden/>
          </w:rPr>
          <w:tab/>
        </w:r>
        <w:r>
          <w:rPr>
            <w:noProof/>
            <w:webHidden/>
          </w:rPr>
          <w:fldChar w:fldCharType="begin"/>
        </w:r>
        <w:r>
          <w:rPr>
            <w:noProof/>
            <w:webHidden/>
          </w:rPr>
          <w:instrText xml:space="preserve"> PAGEREF _Toc134696465 \h </w:instrText>
        </w:r>
        <w:r>
          <w:rPr>
            <w:noProof/>
            <w:webHidden/>
          </w:rPr>
        </w:r>
        <w:r>
          <w:rPr>
            <w:noProof/>
            <w:webHidden/>
          </w:rPr>
          <w:fldChar w:fldCharType="separate"/>
        </w:r>
        <w:r>
          <w:rPr>
            <w:noProof/>
            <w:webHidden/>
          </w:rPr>
          <w:t>38</w:t>
        </w:r>
        <w:r>
          <w:rPr>
            <w:noProof/>
            <w:webHidden/>
          </w:rPr>
          <w:fldChar w:fldCharType="end"/>
        </w:r>
      </w:hyperlink>
    </w:p>
    <w:p w14:paraId="60FDA841" w14:textId="5866A320"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66" w:history="1">
        <w:r w:rsidRPr="00274783">
          <w:rPr>
            <w:rStyle w:val="Hyperlink"/>
            <w:noProof/>
          </w:rPr>
          <w:t>Figure 9: VIX Viewer and Render Services</w:t>
        </w:r>
        <w:r>
          <w:rPr>
            <w:noProof/>
            <w:webHidden/>
          </w:rPr>
          <w:tab/>
        </w:r>
        <w:r>
          <w:rPr>
            <w:noProof/>
            <w:webHidden/>
          </w:rPr>
          <w:fldChar w:fldCharType="begin"/>
        </w:r>
        <w:r>
          <w:rPr>
            <w:noProof/>
            <w:webHidden/>
          </w:rPr>
          <w:instrText xml:space="preserve"> PAGEREF _Toc134696466 \h </w:instrText>
        </w:r>
        <w:r>
          <w:rPr>
            <w:noProof/>
            <w:webHidden/>
          </w:rPr>
        </w:r>
        <w:r>
          <w:rPr>
            <w:noProof/>
            <w:webHidden/>
          </w:rPr>
          <w:fldChar w:fldCharType="separate"/>
        </w:r>
        <w:r>
          <w:rPr>
            <w:noProof/>
            <w:webHidden/>
          </w:rPr>
          <w:t>38</w:t>
        </w:r>
        <w:r>
          <w:rPr>
            <w:noProof/>
            <w:webHidden/>
          </w:rPr>
          <w:fldChar w:fldCharType="end"/>
        </w:r>
      </w:hyperlink>
    </w:p>
    <w:p w14:paraId="7E2CB793" w14:textId="61668E11"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67" w:history="1">
        <w:r w:rsidRPr="00274783">
          <w:rPr>
            <w:rStyle w:val="Hyperlink"/>
            <w:noProof/>
          </w:rPr>
          <w:t>Figure 10: VIX Cache Manager</w:t>
        </w:r>
        <w:r>
          <w:rPr>
            <w:noProof/>
            <w:webHidden/>
          </w:rPr>
          <w:tab/>
        </w:r>
        <w:r>
          <w:rPr>
            <w:noProof/>
            <w:webHidden/>
          </w:rPr>
          <w:fldChar w:fldCharType="begin"/>
        </w:r>
        <w:r>
          <w:rPr>
            <w:noProof/>
            <w:webHidden/>
          </w:rPr>
          <w:instrText xml:space="preserve"> PAGEREF _Toc134696467 \h </w:instrText>
        </w:r>
        <w:r>
          <w:rPr>
            <w:noProof/>
            <w:webHidden/>
          </w:rPr>
        </w:r>
        <w:r>
          <w:rPr>
            <w:noProof/>
            <w:webHidden/>
          </w:rPr>
          <w:fldChar w:fldCharType="separate"/>
        </w:r>
        <w:r>
          <w:rPr>
            <w:noProof/>
            <w:webHidden/>
          </w:rPr>
          <w:t>47</w:t>
        </w:r>
        <w:r>
          <w:rPr>
            <w:noProof/>
            <w:webHidden/>
          </w:rPr>
          <w:fldChar w:fldCharType="end"/>
        </w:r>
      </w:hyperlink>
    </w:p>
    <w:p w14:paraId="148B8D2C" w14:textId="24D22D12"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68" w:history="1">
        <w:r w:rsidRPr="00274783">
          <w:rPr>
            <w:rStyle w:val="Hyperlink"/>
            <w:noProof/>
            <w:lang w:val="fr-FR"/>
          </w:rPr>
          <w:t>Figure 11: VIX Cache Manager va-image-region</w:t>
        </w:r>
        <w:r>
          <w:rPr>
            <w:noProof/>
            <w:webHidden/>
          </w:rPr>
          <w:tab/>
        </w:r>
        <w:r>
          <w:rPr>
            <w:noProof/>
            <w:webHidden/>
          </w:rPr>
          <w:fldChar w:fldCharType="begin"/>
        </w:r>
        <w:r>
          <w:rPr>
            <w:noProof/>
            <w:webHidden/>
          </w:rPr>
          <w:instrText xml:space="preserve"> PAGEREF _Toc134696468 \h </w:instrText>
        </w:r>
        <w:r>
          <w:rPr>
            <w:noProof/>
            <w:webHidden/>
          </w:rPr>
        </w:r>
        <w:r>
          <w:rPr>
            <w:noProof/>
            <w:webHidden/>
          </w:rPr>
          <w:fldChar w:fldCharType="separate"/>
        </w:r>
        <w:r>
          <w:rPr>
            <w:noProof/>
            <w:webHidden/>
          </w:rPr>
          <w:t>48</w:t>
        </w:r>
        <w:r>
          <w:rPr>
            <w:noProof/>
            <w:webHidden/>
          </w:rPr>
          <w:fldChar w:fldCharType="end"/>
        </w:r>
      </w:hyperlink>
    </w:p>
    <w:p w14:paraId="48B393BF" w14:textId="4F7C9CF7"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69" w:history="1">
        <w:r w:rsidRPr="00274783">
          <w:rPr>
            <w:rStyle w:val="Hyperlink"/>
            <w:noProof/>
          </w:rPr>
          <w:t>Figure 12: VIX Cache Manager Delete Button</w:t>
        </w:r>
        <w:r>
          <w:rPr>
            <w:noProof/>
            <w:webHidden/>
          </w:rPr>
          <w:tab/>
        </w:r>
        <w:r>
          <w:rPr>
            <w:noProof/>
            <w:webHidden/>
          </w:rPr>
          <w:fldChar w:fldCharType="begin"/>
        </w:r>
        <w:r>
          <w:rPr>
            <w:noProof/>
            <w:webHidden/>
          </w:rPr>
          <w:instrText xml:space="preserve"> PAGEREF _Toc134696469 \h </w:instrText>
        </w:r>
        <w:r>
          <w:rPr>
            <w:noProof/>
            <w:webHidden/>
          </w:rPr>
        </w:r>
        <w:r>
          <w:rPr>
            <w:noProof/>
            <w:webHidden/>
          </w:rPr>
          <w:fldChar w:fldCharType="separate"/>
        </w:r>
        <w:r>
          <w:rPr>
            <w:noProof/>
            <w:webHidden/>
          </w:rPr>
          <w:t>48</w:t>
        </w:r>
        <w:r>
          <w:rPr>
            <w:noProof/>
            <w:webHidden/>
          </w:rPr>
          <w:fldChar w:fldCharType="end"/>
        </w:r>
      </w:hyperlink>
    </w:p>
    <w:p w14:paraId="2C37DA28" w14:textId="1DE52501"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70" w:history="1">
        <w:r w:rsidRPr="00274783">
          <w:rPr>
            <w:rStyle w:val="Hyperlink"/>
            <w:noProof/>
          </w:rPr>
          <w:t>Figure 13: Release of Information (ROI) Status Page</w:t>
        </w:r>
        <w:r>
          <w:rPr>
            <w:noProof/>
            <w:webHidden/>
          </w:rPr>
          <w:tab/>
        </w:r>
        <w:r>
          <w:rPr>
            <w:noProof/>
            <w:webHidden/>
          </w:rPr>
          <w:fldChar w:fldCharType="begin"/>
        </w:r>
        <w:r>
          <w:rPr>
            <w:noProof/>
            <w:webHidden/>
          </w:rPr>
          <w:instrText xml:space="preserve"> PAGEREF _Toc134696470 \h </w:instrText>
        </w:r>
        <w:r>
          <w:rPr>
            <w:noProof/>
            <w:webHidden/>
          </w:rPr>
        </w:r>
        <w:r>
          <w:rPr>
            <w:noProof/>
            <w:webHidden/>
          </w:rPr>
          <w:fldChar w:fldCharType="separate"/>
        </w:r>
        <w:r>
          <w:rPr>
            <w:noProof/>
            <w:webHidden/>
          </w:rPr>
          <w:t>58</w:t>
        </w:r>
        <w:r>
          <w:rPr>
            <w:noProof/>
            <w:webHidden/>
          </w:rPr>
          <w:fldChar w:fldCharType="end"/>
        </w:r>
      </w:hyperlink>
    </w:p>
    <w:p w14:paraId="75B90D37" w14:textId="0A076F89"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71" w:history="1">
        <w:r w:rsidRPr="00274783">
          <w:rPr>
            <w:rStyle w:val="Hyperlink"/>
            <w:noProof/>
          </w:rPr>
          <w:t>Figure 14: Authentication Required</w:t>
        </w:r>
        <w:r>
          <w:rPr>
            <w:noProof/>
            <w:webHidden/>
          </w:rPr>
          <w:tab/>
        </w:r>
        <w:r>
          <w:rPr>
            <w:noProof/>
            <w:webHidden/>
          </w:rPr>
          <w:fldChar w:fldCharType="begin"/>
        </w:r>
        <w:r>
          <w:rPr>
            <w:noProof/>
            <w:webHidden/>
          </w:rPr>
          <w:instrText xml:space="preserve"> PAGEREF _Toc134696471 \h </w:instrText>
        </w:r>
        <w:r>
          <w:rPr>
            <w:noProof/>
            <w:webHidden/>
          </w:rPr>
        </w:r>
        <w:r>
          <w:rPr>
            <w:noProof/>
            <w:webHidden/>
          </w:rPr>
          <w:fldChar w:fldCharType="separate"/>
        </w:r>
        <w:r>
          <w:rPr>
            <w:noProof/>
            <w:webHidden/>
          </w:rPr>
          <w:t>61</w:t>
        </w:r>
        <w:r>
          <w:rPr>
            <w:noProof/>
            <w:webHidden/>
          </w:rPr>
          <w:fldChar w:fldCharType="end"/>
        </w:r>
      </w:hyperlink>
    </w:p>
    <w:p w14:paraId="573CEB45" w14:textId="2E619D41"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72" w:history="1">
        <w:r w:rsidRPr="00274783">
          <w:rPr>
            <w:rStyle w:val="Hyperlink"/>
            <w:noProof/>
          </w:rPr>
          <w:t>Figure 15: Configure Invalid Credentials Email</w:t>
        </w:r>
        <w:r>
          <w:rPr>
            <w:noProof/>
            <w:webHidden/>
          </w:rPr>
          <w:tab/>
        </w:r>
        <w:r>
          <w:rPr>
            <w:noProof/>
            <w:webHidden/>
          </w:rPr>
          <w:fldChar w:fldCharType="begin"/>
        </w:r>
        <w:r>
          <w:rPr>
            <w:noProof/>
            <w:webHidden/>
          </w:rPr>
          <w:instrText xml:space="preserve"> PAGEREF _Toc134696472 \h </w:instrText>
        </w:r>
        <w:r>
          <w:rPr>
            <w:noProof/>
            <w:webHidden/>
          </w:rPr>
        </w:r>
        <w:r>
          <w:rPr>
            <w:noProof/>
            <w:webHidden/>
          </w:rPr>
          <w:fldChar w:fldCharType="separate"/>
        </w:r>
        <w:r>
          <w:rPr>
            <w:noProof/>
            <w:webHidden/>
          </w:rPr>
          <w:t>62</w:t>
        </w:r>
        <w:r>
          <w:rPr>
            <w:noProof/>
            <w:webHidden/>
          </w:rPr>
          <w:fldChar w:fldCharType="end"/>
        </w:r>
      </w:hyperlink>
    </w:p>
    <w:p w14:paraId="571A8C4F" w14:textId="60E2F4BA"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73" w:history="1">
        <w:r w:rsidRPr="00274783">
          <w:rPr>
            <w:rStyle w:val="Hyperlink"/>
            <w:noProof/>
          </w:rPr>
          <w:t>Figure 16: Sample MuseDataSource-1.0.Config file for One Server (MUSE ENABLED FOR JLV VIX Image Viewer)</w:t>
        </w:r>
        <w:r>
          <w:rPr>
            <w:noProof/>
            <w:webHidden/>
          </w:rPr>
          <w:tab/>
        </w:r>
        <w:r>
          <w:rPr>
            <w:noProof/>
            <w:webHidden/>
          </w:rPr>
          <w:fldChar w:fldCharType="begin"/>
        </w:r>
        <w:r>
          <w:rPr>
            <w:noProof/>
            <w:webHidden/>
          </w:rPr>
          <w:instrText xml:space="preserve"> PAGEREF _Toc134696473 \h </w:instrText>
        </w:r>
        <w:r>
          <w:rPr>
            <w:noProof/>
            <w:webHidden/>
          </w:rPr>
        </w:r>
        <w:r>
          <w:rPr>
            <w:noProof/>
            <w:webHidden/>
          </w:rPr>
          <w:fldChar w:fldCharType="separate"/>
        </w:r>
        <w:r>
          <w:rPr>
            <w:noProof/>
            <w:webHidden/>
          </w:rPr>
          <w:t>73</w:t>
        </w:r>
        <w:r>
          <w:rPr>
            <w:noProof/>
            <w:webHidden/>
          </w:rPr>
          <w:fldChar w:fldCharType="end"/>
        </w:r>
      </w:hyperlink>
    </w:p>
    <w:p w14:paraId="30858F29" w14:textId="6BE8B1E5"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74" w:history="1">
        <w:r w:rsidRPr="00274783">
          <w:rPr>
            <w:rStyle w:val="Hyperlink"/>
            <w:noProof/>
          </w:rPr>
          <w:t>Figure 17: Background Processor Queue Processor</w:t>
        </w:r>
        <w:r>
          <w:rPr>
            <w:noProof/>
            <w:webHidden/>
          </w:rPr>
          <w:tab/>
        </w:r>
        <w:r>
          <w:rPr>
            <w:noProof/>
            <w:webHidden/>
          </w:rPr>
          <w:fldChar w:fldCharType="begin"/>
        </w:r>
        <w:r>
          <w:rPr>
            <w:noProof/>
            <w:webHidden/>
          </w:rPr>
          <w:instrText xml:space="preserve"> PAGEREF _Toc134696474 \h </w:instrText>
        </w:r>
        <w:r>
          <w:rPr>
            <w:noProof/>
            <w:webHidden/>
          </w:rPr>
        </w:r>
        <w:r>
          <w:rPr>
            <w:noProof/>
            <w:webHidden/>
          </w:rPr>
          <w:fldChar w:fldCharType="separate"/>
        </w:r>
        <w:r>
          <w:rPr>
            <w:noProof/>
            <w:webHidden/>
          </w:rPr>
          <w:t>74</w:t>
        </w:r>
        <w:r>
          <w:rPr>
            <w:noProof/>
            <w:webHidden/>
          </w:rPr>
          <w:fldChar w:fldCharType="end"/>
        </w:r>
      </w:hyperlink>
    </w:p>
    <w:p w14:paraId="0ED1F748" w14:textId="70DE5959"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75" w:history="1">
        <w:r w:rsidRPr="00274783">
          <w:rPr>
            <w:rStyle w:val="Hyperlink"/>
            <w:noProof/>
          </w:rPr>
          <w:t>Figure 18: EKG Tab in Network Location Manager in Background Processor Queue Processor</w:t>
        </w:r>
        <w:r>
          <w:rPr>
            <w:noProof/>
            <w:webHidden/>
          </w:rPr>
          <w:tab/>
        </w:r>
        <w:r>
          <w:rPr>
            <w:noProof/>
            <w:webHidden/>
          </w:rPr>
          <w:fldChar w:fldCharType="begin"/>
        </w:r>
        <w:r>
          <w:rPr>
            <w:noProof/>
            <w:webHidden/>
          </w:rPr>
          <w:instrText xml:space="preserve"> PAGEREF _Toc134696475 \h </w:instrText>
        </w:r>
        <w:r>
          <w:rPr>
            <w:noProof/>
            <w:webHidden/>
          </w:rPr>
        </w:r>
        <w:r>
          <w:rPr>
            <w:noProof/>
            <w:webHidden/>
          </w:rPr>
          <w:fldChar w:fldCharType="separate"/>
        </w:r>
        <w:r>
          <w:rPr>
            <w:noProof/>
            <w:webHidden/>
          </w:rPr>
          <w:t>75</w:t>
        </w:r>
        <w:r>
          <w:rPr>
            <w:noProof/>
            <w:webHidden/>
          </w:rPr>
          <w:fldChar w:fldCharType="end"/>
        </w:r>
      </w:hyperlink>
    </w:p>
    <w:p w14:paraId="28084166" w14:textId="613CF038"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76" w:history="1">
        <w:r w:rsidRPr="00274783">
          <w:rPr>
            <w:rStyle w:val="Hyperlink"/>
            <w:noProof/>
          </w:rPr>
          <w:t>Figure 19: Network Location Properties in Background Processor Queue Processor</w:t>
        </w:r>
        <w:r>
          <w:rPr>
            <w:noProof/>
            <w:webHidden/>
          </w:rPr>
          <w:tab/>
        </w:r>
        <w:r>
          <w:rPr>
            <w:noProof/>
            <w:webHidden/>
          </w:rPr>
          <w:fldChar w:fldCharType="begin"/>
        </w:r>
        <w:r>
          <w:rPr>
            <w:noProof/>
            <w:webHidden/>
          </w:rPr>
          <w:instrText xml:space="preserve"> PAGEREF _Toc134696476 \h </w:instrText>
        </w:r>
        <w:r>
          <w:rPr>
            <w:noProof/>
            <w:webHidden/>
          </w:rPr>
        </w:r>
        <w:r>
          <w:rPr>
            <w:noProof/>
            <w:webHidden/>
          </w:rPr>
          <w:fldChar w:fldCharType="separate"/>
        </w:r>
        <w:r>
          <w:rPr>
            <w:noProof/>
            <w:webHidden/>
          </w:rPr>
          <w:t>76</w:t>
        </w:r>
        <w:r>
          <w:rPr>
            <w:noProof/>
            <w:webHidden/>
          </w:rPr>
          <w:fldChar w:fldCharType="end"/>
        </w:r>
      </w:hyperlink>
    </w:p>
    <w:p w14:paraId="5FC1C164" w14:textId="6A65A666"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77" w:history="1">
        <w:r w:rsidRPr="00274783">
          <w:rPr>
            <w:rStyle w:val="Hyperlink"/>
            <w:noProof/>
          </w:rPr>
          <w:t>Figure 20: Sample AE Titles Configuration File</w:t>
        </w:r>
        <w:r>
          <w:rPr>
            <w:noProof/>
            <w:webHidden/>
          </w:rPr>
          <w:tab/>
        </w:r>
        <w:r>
          <w:rPr>
            <w:noProof/>
            <w:webHidden/>
          </w:rPr>
          <w:fldChar w:fldCharType="begin"/>
        </w:r>
        <w:r>
          <w:rPr>
            <w:noProof/>
            <w:webHidden/>
          </w:rPr>
          <w:instrText xml:space="preserve"> PAGEREF _Toc134696477 \h </w:instrText>
        </w:r>
        <w:r>
          <w:rPr>
            <w:noProof/>
            <w:webHidden/>
          </w:rPr>
        </w:r>
        <w:r>
          <w:rPr>
            <w:noProof/>
            <w:webHidden/>
          </w:rPr>
          <w:fldChar w:fldCharType="separate"/>
        </w:r>
        <w:r>
          <w:rPr>
            <w:noProof/>
            <w:webHidden/>
          </w:rPr>
          <w:t>79</w:t>
        </w:r>
        <w:r>
          <w:rPr>
            <w:noProof/>
            <w:webHidden/>
          </w:rPr>
          <w:fldChar w:fldCharType="end"/>
        </w:r>
      </w:hyperlink>
    </w:p>
    <w:p w14:paraId="27250347" w14:textId="37B7CE01"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78" w:history="1">
        <w:r w:rsidRPr="00274783">
          <w:rPr>
            <w:rStyle w:val="Hyperlink"/>
            <w:noProof/>
          </w:rPr>
          <w:t>Figure 21: Example AE Titles Configuration File</w:t>
        </w:r>
        <w:r>
          <w:rPr>
            <w:noProof/>
            <w:webHidden/>
          </w:rPr>
          <w:tab/>
        </w:r>
        <w:r>
          <w:rPr>
            <w:noProof/>
            <w:webHidden/>
          </w:rPr>
          <w:fldChar w:fldCharType="begin"/>
        </w:r>
        <w:r>
          <w:rPr>
            <w:noProof/>
            <w:webHidden/>
          </w:rPr>
          <w:instrText xml:space="preserve"> PAGEREF _Toc134696478 \h </w:instrText>
        </w:r>
        <w:r>
          <w:rPr>
            <w:noProof/>
            <w:webHidden/>
          </w:rPr>
        </w:r>
        <w:r>
          <w:rPr>
            <w:noProof/>
            <w:webHidden/>
          </w:rPr>
          <w:fldChar w:fldCharType="separate"/>
        </w:r>
        <w:r>
          <w:rPr>
            <w:noProof/>
            <w:webHidden/>
          </w:rPr>
          <w:t>79</w:t>
        </w:r>
        <w:r>
          <w:rPr>
            <w:noProof/>
            <w:webHidden/>
          </w:rPr>
          <w:fldChar w:fldCharType="end"/>
        </w:r>
      </w:hyperlink>
    </w:p>
    <w:p w14:paraId="51FB8E7D" w14:textId="7B374744"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79" w:history="1">
        <w:r w:rsidRPr="00274783">
          <w:rPr>
            <w:rStyle w:val="Hyperlink"/>
            <w:noProof/>
          </w:rPr>
          <w:t>Figure 22: Sample AE Titles Configuration File with Multiple DICOM SCP clients</w:t>
        </w:r>
        <w:r>
          <w:rPr>
            <w:noProof/>
            <w:webHidden/>
          </w:rPr>
          <w:tab/>
        </w:r>
        <w:r>
          <w:rPr>
            <w:noProof/>
            <w:webHidden/>
          </w:rPr>
          <w:fldChar w:fldCharType="begin"/>
        </w:r>
        <w:r>
          <w:rPr>
            <w:noProof/>
            <w:webHidden/>
          </w:rPr>
          <w:instrText xml:space="preserve"> PAGEREF _Toc134696479 \h </w:instrText>
        </w:r>
        <w:r>
          <w:rPr>
            <w:noProof/>
            <w:webHidden/>
          </w:rPr>
        </w:r>
        <w:r>
          <w:rPr>
            <w:noProof/>
            <w:webHidden/>
          </w:rPr>
          <w:fldChar w:fldCharType="separate"/>
        </w:r>
        <w:r>
          <w:rPr>
            <w:noProof/>
            <w:webHidden/>
          </w:rPr>
          <w:t>80</w:t>
        </w:r>
        <w:r>
          <w:rPr>
            <w:noProof/>
            <w:webHidden/>
          </w:rPr>
          <w:fldChar w:fldCharType="end"/>
        </w:r>
      </w:hyperlink>
    </w:p>
    <w:p w14:paraId="3A962721" w14:textId="6FA25657"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80" w:history="1">
        <w:r w:rsidRPr="00274783">
          <w:rPr>
            <w:rStyle w:val="Hyperlink"/>
            <w:noProof/>
          </w:rPr>
          <w:t>Figure 23: Sample DICOM SCP Configuration File</w:t>
        </w:r>
        <w:r>
          <w:rPr>
            <w:noProof/>
            <w:webHidden/>
          </w:rPr>
          <w:tab/>
        </w:r>
        <w:r>
          <w:rPr>
            <w:noProof/>
            <w:webHidden/>
          </w:rPr>
          <w:fldChar w:fldCharType="begin"/>
        </w:r>
        <w:r>
          <w:rPr>
            <w:noProof/>
            <w:webHidden/>
          </w:rPr>
          <w:instrText xml:space="preserve"> PAGEREF _Toc134696480 \h </w:instrText>
        </w:r>
        <w:r>
          <w:rPr>
            <w:noProof/>
            <w:webHidden/>
          </w:rPr>
        </w:r>
        <w:r>
          <w:rPr>
            <w:noProof/>
            <w:webHidden/>
          </w:rPr>
          <w:fldChar w:fldCharType="separate"/>
        </w:r>
        <w:r>
          <w:rPr>
            <w:noProof/>
            <w:webHidden/>
          </w:rPr>
          <w:t>82</w:t>
        </w:r>
        <w:r>
          <w:rPr>
            <w:noProof/>
            <w:webHidden/>
          </w:rPr>
          <w:fldChar w:fldCharType="end"/>
        </w:r>
      </w:hyperlink>
    </w:p>
    <w:p w14:paraId="2D67EF09" w14:textId="7EEFD4FB"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81" w:history="1">
        <w:r w:rsidRPr="00274783">
          <w:rPr>
            <w:rStyle w:val="Hyperlink"/>
            <w:noProof/>
          </w:rPr>
          <w:t>Figure 24: Example ScpConfiguration Configuration File</w:t>
        </w:r>
        <w:r>
          <w:rPr>
            <w:noProof/>
            <w:webHidden/>
          </w:rPr>
          <w:tab/>
        </w:r>
        <w:r>
          <w:rPr>
            <w:noProof/>
            <w:webHidden/>
          </w:rPr>
          <w:fldChar w:fldCharType="begin"/>
        </w:r>
        <w:r>
          <w:rPr>
            <w:noProof/>
            <w:webHidden/>
          </w:rPr>
          <w:instrText xml:space="preserve"> PAGEREF _Toc134696481 \h </w:instrText>
        </w:r>
        <w:r>
          <w:rPr>
            <w:noProof/>
            <w:webHidden/>
          </w:rPr>
        </w:r>
        <w:r>
          <w:rPr>
            <w:noProof/>
            <w:webHidden/>
          </w:rPr>
          <w:fldChar w:fldCharType="separate"/>
        </w:r>
        <w:r>
          <w:rPr>
            <w:noProof/>
            <w:webHidden/>
          </w:rPr>
          <w:t>83</w:t>
        </w:r>
        <w:r>
          <w:rPr>
            <w:noProof/>
            <w:webHidden/>
          </w:rPr>
          <w:fldChar w:fldCharType="end"/>
        </w:r>
      </w:hyperlink>
    </w:p>
    <w:p w14:paraId="074A0224" w14:textId="60841891"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82" w:history="1">
        <w:r w:rsidRPr="00274783">
          <w:rPr>
            <w:rStyle w:val="Hyperlink"/>
            <w:noProof/>
          </w:rPr>
          <w:t>Figure 25: Sample DICOM SCP Configuration File</w:t>
        </w:r>
        <w:r>
          <w:rPr>
            <w:noProof/>
            <w:webHidden/>
          </w:rPr>
          <w:tab/>
        </w:r>
        <w:r>
          <w:rPr>
            <w:noProof/>
            <w:webHidden/>
          </w:rPr>
          <w:fldChar w:fldCharType="begin"/>
        </w:r>
        <w:r>
          <w:rPr>
            <w:noProof/>
            <w:webHidden/>
          </w:rPr>
          <w:instrText xml:space="preserve"> PAGEREF _Toc134696482 \h </w:instrText>
        </w:r>
        <w:r>
          <w:rPr>
            <w:noProof/>
            <w:webHidden/>
          </w:rPr>
        </w:r>
        <w:r>
          <w:rPr>
            <w:noProof/>
            <w:webHidden/>
          </w:rPr>
          <w:fldChar w:fldCharType="separate"/>
        </w:r>
        <w:r>
          <w:rPr>
            <w:noProof/>
            <w:webHidden/>
          </w:rPr>
          <w:t>87</w:t>
        </w:r>
        <w:r>
          <w:rPr>
            <w:noProof/>
            <w:webHidden/>
          </w:rPr>
          <w:fldChar w:fldCharType="end"/>
        </w:r>
      </w:hyperlink>
    </w:p>
    <w:p w14:paraId="3D40D8B3" w14:textId="19BE2008"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83" w:history="1">
        <w:r w:rsidRPr="00274783">
          <w:rPr>
            <w:rStyle w:val="Hyperlink"/>
            <w:noProof/>
          </w:rPr>
          <w:t>Figure 26: Sample DICOM SCP Configuration File with Multiple DICOM SCU Calling AE Titles</w:t>
        </w:r>
        <w:r>
          <w:rPr>
            <w:noProof/>
            <w:webHidden/>
          </w:rPr>
          <w:tab/>
        </w:r>
        <w:r>
          <w:rPr>
            <w:noProof/>
            <w:webHidden/>
          </w:rPr>
          <w:fldChar w:fldCharType="begin"/>
        </w:r>
        <w:r>
          <w:rPr>
            <w:noProof/>
            <w:webHidden/>
          </w:rPr>
          <w:instrText xml:space="preserve"> PAGEREF _Toc134696483 \h </w:instrText>
        </w:r>
        <w:r>
          <w:rPr>
            <w:noProof/>
            <w:webHidden/>
          </w:rPr>
        </w:r>
        <w:r>
          <w:rPr>
            <w:noProof/>
            <w:webHidden/>
          </w:rPr>
          <w:fldChar w:fldCharType="separate"/>
        </w:r>
        <w:r>
          <w:rPr>
            <w:noProof/>
            <w:webHidden/>
          </w:rPr>
          <w:t>88</w:t>
        </w:r>
        <w:r>
          <w:rPr>
            <w:noProof/>
            <w:webHidden/>
          </w:rPr>
          <w:fldChar w:fldCharType="end"/>
        </w:r>
      </w:hyperlink>
    </w:p>
    <w:p w14:paraId="7BC618A6" w14:textId="38656289"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84" w:history="1">
        <w:r w:rsidRPr="00274783">
          <w:rPr>
            <w:rStyle w:val="Hyperlink"/>
            <w:noProof/>
          </w:rPr>
          <w:t>Figure 27: Sample DicomScpConfig Configuration File</w:t>
        </w:r>
        <w:r>
          <w:rPr>
            <w:noProof/>
            <w:webHidden/>
          </w:rPr>
          <w:tab/>
        </w:r>
        <w:r>
          <w:rPr>
            <w:noProof/>
            <w:webHidden/>
          </w:rPr>
          <w:fldChar w:fldCharType="begin"/>
        </w:r>
        <w:r>
          <w:rPr>
            <w:noProof/>
            <w:webHidden/>
          </w:rPr>
          <w:instrText xml:space="preserve"> PAGEREF _Toc134696484 \h </w:instrText>
        </w:r>
        <w:r>
          <w:rPr>
            <w:noProof/>
            <w:webHidden/>
          </w:rPr>
        </w:r>
        <w:r>
          <w:rPr>
            <w:noProof/>
            <w:webHidden/>
          </w:rPr>
          <w:fldChar w:fldCharType="separate"/>
        </w:r>
        <w:r>
          <w:rPr>
            <w:noProof/>
            <w:webHidden/>
          </w:rPr>
          <w:t>89</w:t>
        </w:r>
        <w:r>
          <w:rPr>
            <w:noProof/>
            <w:webHidden/>
          </w:rPr>
          <w:fldChar w:fldCharType="end"/>
        </w:r>
      </w:hyperlink>
    </w:p>
    <w:p w14:paraId="79AC9F66" w14:textId="03972E8E"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85" w:history="1">
        <w:r w:rsidRPr="00274783">
          <w:rPr>
            <w:rStyle w:val="Hyperlink"/>
            <w:noProof/>
          </w:rPr>
          <w:t>Figure 28: Sample IdConversionConfiguration.config file</w:t>
        </w:r>
        <w:r>
          <w:rPr>
            <w:noProof/>
            <w:webHidden/>
          </w:rPr>
          <w:tab/>
        </w:r>
        <w:r>
          <w:rPr>
            <w:noProof/>
            <w:webHidden/>
          </w:rPr>
          <w:fldChar w:fldCharType="begin"/>
        </w:r>
        <w:r>
          <w:rPr>
            <w:noProof/>
            <w:webHidden/>
          </w:rPr>
          <w:instrText xml:space="preserve"> PAGEREF _Toc134696485 \h </w:instrText>
        </w:r>
        <w:r>
          <w:rPr>
            <w:noProof/>
            <w:webHidden/>
          </w:rPr>
        </w:r>
        <w:r>
          <w:rPr>
            <w:noProof/>
            <w:webHidden/>
          </w:rPr>
          <w:fldChar w:fldCharType="separate"/>
        </w:r>
        <w:r>
          <w:rPr>
            <w:noProof/>
            <w:webHidden/>
          </w:rPr>
          <w:t>90</w:t>
        </w:r>
        <w:r>
          <w:rPr>
            <w:noProof/>
            <w:webHidden/>
          </w:rPr>
          <w:fldChar w:fldCharType="end"/>
        </w:r>
      </w:hyperlink>
    </w:p>
    <w:p w14:paraId="6E6BF913" w14:textId="6EA1A202"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86" w:history="1">
        <w:r w:rsidRPr="00274783">
          <w:rPr>
            <w:rStyle w:val="Hyperlink"/>
            <w:noProof/>
          </w:rPr>
          <w:t>Figure 29: Login Page</w:t>
        </w:r>
        <w:r>
          <w:rPr>
            <w:noProof/>
            <w:webHidden/>
          </w:rPr>
          <w:tab/>
        </w:r>
        <w:r>
          <w:rPr>
            <w:noProof/>
            <w:webHidden/>
          </w:rPr>
          <w:fldChar w:fldCharType="begin"/>
        </w:r>
        <w:r>
          <w:rPr>
            <w:noProof/>
            <w:webHidden/>
          </w:rPr>
          <w:instrText xml:space="preserve"> PAGEREF _Toc134696486 \h </w:instrText>
        </w:r>
        <w:r>
          <w:rPr>
            <w:noProof/>
            <w:webHidden/>
          </w:rPr>
        </w:r>
        <w:r>
          <w:rPr>
            <w:noProof/>
            <w:webHidden/>
          </w:rPr>
          <w:fldChar w:fldCharType="separate"/>
        </w:r>
        <w:r>
          <w:rPr>
            <w:noProof/>
            <w:webHidden/>
          </w:rPr>
          <w:t>93</w:t>
        </w:r>
        <w:r>
          <w:rPr>
            <w:noProof/>
            <w:webHidden/>
          </w:rPr>
          <w:fldChar w:fldCharType="end"/>
        </w:r>
      </w:hyperlink>
    </w:p>
    <w:p w14:paraId="3F3F32D5" w14:textId="1C67D3B6"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87" w:history="1">
        <w:r w:rsidRPr="00274783">
          <w:rPr>
            <w:rStyle w:val="Hyperlink"/>
            <w:noProof/>
          </w:rPr>
          <w:t>Figure 30: VIX Tools Page</w:t>
        </w:r>
        <w:r>
          <w:rPr>
            <w:noProof/>
            <w:webHidden/>
          </w:rPr>
          <w:tab/>
        </w:r>
        <w:r>
          <w:rPr>
            <w:noProof/>
            <w:webHidden/>
          </w:rPr>
          <w:fldChar w:fldCharType="begin"/>
        </w:r>
        <w:r>
          <w:rPr>
            <w:noProof/>
            <w:webHidden/>
          </w:rPr>
          <w:instrText xml:space="preserve"> PAGEREF _Toc134696487 \h </w:instrText>
        </w:r>
        <w:r>
          <w:rPr>
            <w:noProof/>
            <w:webHidden/>
          </w:rPr>
        </w:r>
        <w:r>
          <w:rPr>
            <w:noProof/>
            <w:webHidden/>
          </w:rPr>
          <w:fldChar w:fldCharType="separate"/>
        </w:r>
        <w:r>
          <w:rPr>
            <w:noProof/>
            <w:webHidden/>
          </w:rPr>
          <w:t>94</w:t>
        </w:r>
        <w:r>
          <w:rPr>
            <w:noProof/>
            <w:webHidden/>
          </w:rPr>
          <w:fldChar w:fldCharType="end"/>
        </w:r>
      </w:hyperlink>
    </w:p>
    <w:p w14:paraId="768DE2A1" w14:textId="7B6300B7"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88" w:history="1">
        <w:r w:rsidRPr="00274783">
          <w:rPr>
            <w:rStyle w:val="Hyperlink"/>
            <w:noProof/>
          </w:rPr>
          <w:t>Figure 31: PowerShell Script Error</w:t>
        </w:r>
        <w:r>
          <w:rPr>
            <w:noProof/>
            <w:webHidden/>
          </w:rPr>
          <w:tab/>
        </w:r>
        <w:r>
          <w:rPr>
            <w:noProof/>
            <w:webHidden/>
          </w:rPr>
          <w:fldChar w:fldCharType="begin"/>
        </w:r>
        <w:r>
          <w:rPr>
            <w:noProof/>
            <w:webHidden/>
          </w:rPr>
          <w:instrText xml:space="preserve"> PAGEREF _Toc134696488 \h </w:instrText>
        </w:r>
        <w:r>
          <w:rPr>
            <w:noProof/>
            <w:webHidden/>
          </w:rPr>
        </w:r>
        <w:r>
          <w:rPr>
            <w:noProof/>
            <w:webHidden/>
          </w:rPr>
          <w:fldChar w:fldCharType="separate"/>
        </w:r>
        <w:r>
          <w:rPr>
            <w:noProof/>
            <w:webHidden/>
          </w:rPr>
          <w:t>95</w:t>
        </w:r>
        <w:r>
          <w:rPr>
            <w:noProof/>
            <w:webHidden/>
          </w:rPr>
          <w:fldChar w:fldCharType="end"/>
        </w:r>
      </w:hyperlink>
    </w:p>
    <w:p w14:paraId="3C3C1EBE" w14:textId="06864824"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89" w:history="1">
        <w:r w:rsidRPr="00274783">
          <w:rPr>
            <w:rStyle w:val="Hyperlink"/>
            <w:noProof/>
          </w:rPr>
          <w:t>Figure 32: Execute Windows PowerShell</w:t>
        </w:r>
        <w:r>
          <w:rPr>
            <w:noProof/>
            <w:webHidden/>
          </w:rPr>
          <w:tab/>
        </w:r>
        <w:r>
          <w:rPr>
            <w:noProof/>
            <w:webHidden/>
          </w:rPr>
          <w:fldChar w:fldCharType="begin"/>
        </w:r>
        <w:r>
          <w:rPr>
            <w:noProof/>
            <w:webHidden/>
          </w:rPr>
          <w:instrText xml:space="preserve"> PAGEREF _Toc134696489 \h </w:instrText>
        </w:r>
        <w:r>
          <w:rPr>
            <w:noProof/>
            <w:webHidden/>
          </w:rPr>
        </w:r>
        <w:r>
          <w:rPr>
            <w:noProof/>
            <w:webHidden/>
          </w:rPr>
          <w:fldChar w:fldCharType="separate"/>
        </w:r>
        <w:r>
          <w:rPr>
            <w:noProof/>
            <w:webHidden/>
          </w:rPr>
          <w:t>95</w:t>
        </w:r>
        <w:r>
          <w:rPr>
            <w:noProof/>
            <w:webHidden/>
          </w:rPr>
          <w:fldChar w:fldCharType="end"/>
        </w:r>
      </w:hyperlink>
    </w:p>
    <w:p w14:paraId="69743A5C" w14:textId="366DA3A6"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90" w:history="1">
        <w:r w:rsidRPr="00274783">
          <w:rPr>
            <w:rStyle w:val="Hyperlink"/>
            <w:noProof/>
          </w:rPr>
          <w:t>Figure 33: Execute Windows PowerShell</w:t>
        </w:r>
        <w:r>
          <w:rPr>
            <w:noProof/>
            <w:webHidden/>
          </w:rPr>
          <w:tab/>
        </w:r>
        <w:r>
          <w:rPr>
            <w:noProof/>
            <w:webHidden/>
          </w:rPr>
          <w:fldChar w:fldCharType="begin"/>
        </w:r>
        <w:r>
          <w:rPr>
            <w:noProof/>
            <w:webHidden/>
          </w:rPr>
          <w:instrText xml:space="preserve"> PAGEREF _Toc134696490 \h </w:instrText>
        </w:r>
        <w:r>
          <w:rPr>
            <w:noProof/>
            <w:webHidden/>
          </w:rPr>
        </w:r>
        <w:r>
          <w:rPr>
            <w:noProof/>
            <w:webHidden/>
          </w:rPr>
          <w:fldChar w:fldCharType="separate"/>
        </w:r>
        <w:r>
          <w:rPr>
            <w:noProof/>
            <w:webHidden/>
          </w:rPr>
          <w:t>96</w:t>
        </w:r>
        <w:r>
          <w:rPr>
            <w:noProof/>
            <w:webHidden/>
          </w:rPr>
          <w:fldChar w:fldCharType="end"/>
        </w:r>
      </w:hyperlink>
    </w:p>
    <w:p w14:paraId="2AEFC55F" w14:textId="66D4652B"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91" w:history="1">
        <w:r w:rsidRPr="00274783">
          <w:rPr>
            <w:rStyle w:val="Hyperlink"/>
            <w:noProof/>
          </w:rPr>
          <w:t>Figure 34: Windows PowerShell Restart Script</w:t>
        </w:r>
        <w:r>
          <w:rPr>
            <w:noProof/>
            <w:webHidden/>
          </w:rPr>
          <w:tab/>
        </w:r>
        <w:r>
          <w:rPr>
            <w:noProof/>
            <w:webHidden/>
          </w:rPr>
          <w:fldChar w:fldCharType="begin"/>
        </w:r>
        <w:r>
          <w:rPr>
            <w:noProof/>
            <w:webHidden/>
          </w:rPr>
          <w:instrText xml:space="preserve"> PAGEREF _Toc134696491 \h </w:instrText>
        </w:r>
        <w:r>
          <w:rPr>
            <w:noProof/>
            <w:webHidden/>
          </w:rPr>
        </w:r>
        <w:r>
          <w:rPr>
            <w:noProof/>
            <w:webHidden/>
          </w:rPr>
          <w:fldChar w:fldCharType="separate"/>
        </w:r>
        <w:r>
          <w:rPr>
            <w:noProof/>
            <w:webHidden/>
          </w:rPr>
          <w:t>97</w:t>
        </w:r>
        <w:r>
          <w:rPr>
            <w:noProof/>
            <w:webHidden/>
          </w:rPr>
          <w:fldChar w:fldCharType="end"/>
        </w:r>
      </w:hyperlink>
    </w:p>
    <w:p w14:paraId="4B73A135" w14:textId="1DB2FDF5"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92" w:history="1">
        <w:r w:rsidRPr="00274783">
          <w:rPr>
            <w:rStyle w:val="Hyperlink"/>
            <w:noProof/>
          </w:rPr>
          <w:t>Figure 35: Execute Windows PowerShell</w:t>
        </w:r>
        <w:r>
          <w:rPr>
            <w:noProof/>
            <w:webHidden/>
          </w:rPr>
          <w:tab/>
        </w:r>
        <w:r>
          <w:rPr>
            <w:noProof/>
            <w:webHidden/>
          </w:rPr>
          <w:fldChar w:fldCharType="begin"/>
        </w:r>
        <w:r>
          <w:rPr>
            <w:noProof/>
            <w:webHidden/>
          </w:rPr>
          <w:instrText xml:space="preserve"> PAGEREF _Toc134696492 \h </w:instrText>
        </w:r>
        <w:r>
          <w:rPr>
            <w:noProof/>
            <w:webHidden/>
          </w:rPr>
        </w:r>
        <w:r>
          <w:rPr>
            <w:noProof/>
            <w:webHidden/>
          </w:rPr>
          <w:fldChar w:fldCharType="separate"/>
        </w:r>
        <w:r>
          <w:rPr>
            <w:noProof/>
            <w:webHidden/>
          </w:rPr>
          <w:t>98</w:t>
        </w:r>
        <w:r>
          <w:rPr>
            <w:noProof/>
            <w:webHidden/>
          </w:rPr>
          <w:fldChar w:fldCharType="end"/>
        </w:r>
      </w:hyperlink>
    </w:p>
    <w:p w14:paraId="2DFC43F9" w14:textId="1403BB46"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93" w:history="1">
        <w:r w:rsidRPr="00274783">
          <w:rPr>
            <w:rStyle w:val="Hyperlink"/>
            <w:noProof/>
          </w:rPr>
          <w:t>Figure 36: Execute Windows PowerShell</w:t>
        </w:r>
        <w:r>
          <w:rPr>
            <w:noProof/>
            <w:webHidden/>
          </w:rPr>
          <w:tab/>
        </w:r>
        <w:r>
          <w:rPr>
            <w:noProof/>
            <w:webHidden/>
          </w:rPr>
          <w:fldChar w:fldCharType="begin"/>
        </w:r>
        <w:r>
          <w:rPr>
            <w:noProof/>
            <w:webHidden/>
          </w:rPr>
          <w:instrText xml:space="preserve"> PAGEREF _Toc134696493 \h </w:instrText>
        </w:r>
        <w:r>
          <w:rPr>
            <w:noProof/>
            <w:webHidden/>
          </w:rPr>
        </w:r>
        <w:r>
          <w:rPr>
            <w:noProof/>
            <w:webHidden/>
          </w:rPr>
          <w:fldChar w:fldCharType="separate"/>
        </w:r>
        <w:r>
          <w:rPr>
            <w:noProof/>
            <w:webHidden/>
          </w:rPr>
          <w:t>99</w:t>
        </w:r>
        <w:r>
          <w:rPr>
            <w:noProof/>
            <w:webHidden/>
          </w:rPr>
          <w:fldChar w:fldCharType="end"/>
        </w:r>
      </w:hyperlink>
    </w:p>
    <w:p w14:paraId="41C87981" w14:textId="1C3B003D"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94" w:history="1">
        <w:r w:rsidRPr="00274783">
          <w:rPr>
            <w:rStyle w:val="Hyperlink"/>
            <w:noProof/>
          </w:rPr>
          <w:t>Figure 37: Execute Windows PowerShell</w:t>
        </w:r>
        <w:r>
          <w:rPr>
            <w:noProof/>
            <w:webHidden/>
          </w:rPr>
          <w:tab/>
        </w:r>
        <w:r>
          <w:rPr>
            <w:noProof/>
            <w:webHidden/>
          </w:rPr>
          <w:fldChar w:fldCharType="begin"/>
        </w:r>
        <w:r>
          <w:rPr>
            <w:noProof/>
            <w:webHidden/>
          </w:rPr>
          <w:instrText xml:space="preserve"> PAGEREF _Toc134696494 \h </w:instrText>
        </w:r>
        <w:r>
          <w:rPr>
            <w:noProof/>
            <w:webHidden/>
          </w:rPr>
        </w:r>
        <w:r>
          <w:rPr>
            <w:noProof/>
            <w:webHidden/>
          </w:rPr>
          <w:fldChar w:fldCharType="separate"/>
        </w:r>
        <w:r>
          <w:rPr>
            <w:noProof/>
            <w:webHidden/>
          </w:rPr>
          <w:t>101</w:t>
        </w:r>
        <w:r>
          <w:rPr>
            <w:noProof/>
            <w:webHidden/>
          </w:rPr>
          <w:fldChar w:fldCharType="end"/>
        </w:r>
      </w:hyperlink>
    </w:p>
    <w:p w14:paraId="1B1EB94F" w14:textId="42EA1FBB" w:rsidR="00131DB6" w:rsidRDefault="002378F9" w:rsidP="00101CC0">
      <w:pPr>
        <w:widowControl w:val="0"/>
        <w:autoSpaceDE w:val="0"/>
        <w:autoSpaceDN w:val="0"/>
        <w:spacing w:before="0" w:after="0"/>
        <w:rPr>
          <w:rFonts w:asciiTheme="majorHAnsi" w:hAnsiTheme="majorHAnsi"/>
          <w:color w:val="365F91" w:themeColor="accent1" w:themeShade="BF"/>
          <w:sz w:val="32"/>
          <w:szCs w:val="32"/>
        </w:rPr>
      </w:pPr>
      <w:r>
        <w:rPr>
          <w:rFonts w:asciiTheme="majorHAnsi" w:hAnsiTheme="majorHAnsi"/>
          <w:color w:val="365F91" w:themeColor="accent1" w:themeShade="BF"/>
          <w:sz w:val="32"/>
          <w:szCs w:val="32"/>
        </w:rPr>
        <w:fldChar w:fldCharType="end"/>
      </w:r>
    </w:p>
    <w:p w14:paraId="1ABA75AA" w14:textId="77777777" w:rsidR="00131DB6" w:rsidRDefault="00131DB6">
      <w:pPr>
        <w:widowControl w:val="0"/>
        <w:autoSpaceDE w:val="0"/>
        <w:autoSpaceDN w:val="0"/>
        <w:spacing w:before="0" w:after="0"/>
        <w:rPr>
          <w:rFonts w:asciiTheme="majorHAnsi" w:hAnsiTheme="majorHAnsi"/>
          <w:color w:val="365F91" w:themeColor="accent1" w:themeShade="BF"/>
          <w:sz w:val="32"/>
          <w:szCs w:val="32"/>
        </w:rPr>
      </w:pPr>
      <w:r>
        <w:rPr>
          <w:rFonts w:asciiTheme="majorHAnsi" w:hAnsiTheme="majorHAnsi"/>
          <w:color w:val="365F91" w:themeColor="accent1" w:themeShade="BF"/>
          <w:sz w:val="32"/>
          <w:szCs w:val="32"/>
        </w:rPr>
        <w:br w:type="page"/>
      </w:r>
    </w:p>
    <w:p w14:paraId="23BAAB04" w14:textId="04B7D030" w:rsidR="00440ED6" w:rsidRPr="00CD1DE0" w:rsidRDefault="00B30347" w:rsidP="0027480F">
      <w:pPr>
        <w:widowControl w:val="0"/>
        <w:autoSpaceDE w:val="0"/>
        <w:autoSpaceDN w:val="0"/>
        <w:spacing w:before="0" w:after="0"/>
        <w:jc w:val="center"/>
        <w:rPr>
          <w:rFonts w:ascii="Arial" w:hAnsi="Arial" w:cs="Arial"/>
          <w:b/>
          <w:bCs/>
          <w:color w:val="365F91" w:themeColor="accent1" w:themeShade="BF"/>
          <w:sz w:val="28"/>
          <w:szCs w:val="28"/>
        </w:rPr>
      </w:pPr>
      <w:r w:rsidRPr="00CD1DE0">
        <w:rPr>
          <w:rFonts w:ascii="Arial" w:hAnsi="Arial" w:cs="Arial"/>
          <w:b/>
          <w:bCs/>
          <w:color w:val="auto"/>
          <w:sz w:val="28"/>
          <w:szCs w:val="28"/>
        </w:rPr>
        <w:lastRenderedPageBreak/>
        <w:t>Table of Tables</w:t>
      </w:r>
    </w:p>
    <w:p w14:paraId="301FEB16" w14:textId="5F1E91E3" w:rsidR="00565E28" w:rsidRDefault="00551EEF">
      <w:pPr>
        <w:pStyle w:val="TableofFigures"/>
        <w:tabs>
          <w:tab w:val="right" w:leader="dot" w:pos="9350"/>
        </w:tabs>
        <w:rPr>
          <w:rFonts w:asciiTheme="minorHAnsi" w:eastAsiaTheme="minorEastAsia" w:hAnsiTheme="minorHAnsi" w:cstheme="minorBidi"/>
          <w:noProof/>
          <w:color w:val="auto"/>
          <w:sz w:val="22"/>
          <w:szCs w:val="22"/>
        </w:rPr>
      </w:pPr>
      <w:r>
        <w:rPr>
          <w:color w:val="000000" w:themeColor="text1"/>
        </w:rPr>
        <w:fldChar w:fldCharType="begin"/>
      </w:r>
      <w:r>
        <w:instrText xml:space="preserve"> TOC \h \z \c "Table" </w:instrText>
      </w:r>
      <w:r>
        <w:rPr>
          <w:color w:val="000000" w:themeColor="text1"/>
        </w:rPr>
        <w:fldChar w:fldCharType="separate"/>
      </w:r>
      <w:hyperlink w:anchor="_Toc134696495" w:history="1">
        <w:r w:rsidR="00565E28" w:rsidRPr="00C41C8D">
          <w:rPr>
            <w:rStyle w:val="Hyperlink"/>
            <w:noProof/>
          </w:rPr>
          <w:t>Table 1: Typographic Conventions</w:t>
        </w:r>
        <w:r w:rsidR="00565E28">
          <w:rPr>
            <w:noProof/>
            <w:webHidden/>
          </w:rPr>
          <w:tab/>
        </w:r>
        <w:r w:rsidR="00565E28">
          <w:rPr>
            <w:noProof/>
            <w:webHidden/>
          </w:rPr>
          <w:fldChar w:fldCharType="begin"/>
        </w:r>
        <w:r w:rsidR="00565E28">
          <w:rPr>
            <w:noProof/>
            <w:webHidden/>
          </w:rPr>
          <w:instrText xml:space="preserve"> PAGEREF _Toc134696495 \h </w:instrText>
        </w:r>
        <w:r w:rsidR="00565E28">
          <w:rPr>
            <w:noProof/>
            <w:webHidden/>
          </w:rPr>
        </w:r>
        <w:r w:rsidR="00565E28">
          <w:rPr>
            <w:noProof/>
            <w:webHidden/>
          </w:rPr>
          <w:fldChar w:fldCharType="separate"/>
        </w:r>
        <w:r w:rsidR="00565E28">
          <w:rPr>
            <w:noProof/>
            <w:webHidden/>
          </w:rPr>
          <w:t>13</w:t>
        </w:r>
        <w:r w:rsidR="00565E28">
          <w:rPr>
            <w:noProof/>
            <w:webHidden/>
          </w:rPr>
          <w:fldChar w:fldCharType="end"/>
        </w:r>
      </w:hyperlink>
    </w:p>
    <w:p w14:paraId="538A71AF" w14:textId="12C0BC05"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96" w:history="1">
        <w:r w:rsidRPr="00C41C8D">
          <w:rPr>
            <w:rStyle w:val="Hyperlink"/>
            <w:noProof/>
          </w:rPr>
          <w:t>Table 2: Image/Artifact Category Notes for DoD-to-VA Image Sharing</w:t>
        </w:r>
        <w:r>
          <w:rPr>
            <w:noProof/>
            <w:webHidden/>
          </w:rPr>
          <w:tab/>
        </w:r>
        <w:r>
          <w:rPr>
            <w:noProof/>
            <w:webHidden/>
          </w:rPr>
          <w:fldChar w:fldCharType="begin"/>
        </w:r>
        <w:r>
          <w:rPr>
            <w:noProof/>
            <w:webHidden/>
          </w:rPr>
          <w:instrText xml:space="preserve"> PAGEREF _Toc134696496 \h </w:instrText>
        </w:r>
        <w:r>
          <w:rPr>
            <w:noProof/>
            <w:webHidden/>
          </w:rPr>
        </w:r>
        <w:r>
          <w:rPr>
            <w:noProof/>
            <w:webHidden/>
          </w:rPr>
          <w:fldChar w:fldCharType="separate"/>
        </w:r>
        <w:r>
          <w:rPr>
            <w:noProof/>
            <w:webHidden/>
          </w:rPr>
          <w:t>18</w:t>
        </w:r>
        <w:r>
          <w:rPr>
            <w:noProof/>
            <w:webHidden/>
          </w:rPr>
          <w:fldChar w:fldCharType="end"/>
        </w:r>
      </w:hyperlink>
    </w:p>
    <w:p w14:paraId="01382B18" w14:textId="13768B84"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97" w:history="1">
        <w:r w:rsidRPr="00C41C8D">
          <w:rPr>
            <w:rStyle w:val="Hyperlink"/>
            <w:noProof/>
          </w:rPr>
          <w:t>Table 3: Supported SOP Classes</w:t>
        </w:r>
        <w:r>
          <w:rPr>
            <w:noProof/>
            <w:webHidden/>
          </w:rPr>
          <w:tab/>
        </w:r>
        <w:r>
          <w:rPr>
            <w:noProof/>
            <w:webHidden/>
          </w:rPr>
          <w:fldChar w:fldCharType="begin"/>
        </w:r>
        <w:r>
          <w:rPr>
            <w:noProof/>
            <w:webHidden/>
          </w:rPr>
          <w:instrText xml:space="preserve"> PAGEREF _Toc134696497 \h </w:instrText>
        </w:r>
        <w:r>
          <w:rPr>
            <w:noProof/>
            <w:webHidden/>
          </w:rPr>
        </w:r>
        <w:r>
          <w:rPr>
            <w:noProof/>
            <w:webHidden/>
          </w:rPr>
          <w:fldChar w:fldCharType="separate"/>
        </w:r>
        <w:r>
          <w:rPr>
            <w:noProof/>
            <w:webHidden/>
          </w:rPr>
          <w:t>26</w:t>
        </w:r>
        <w:r>
          <w:rPr>
            <w:noProof/>
            <w:webHidden/>
          </w:rPr>
          <w:fldChar w:fldCharType="end"/>
        </w:r>
      </w:hyperlink>
    </w:p>
    <w:p w14:paraId="62D9F1B6" w14:textId="3E20DBA0"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98" w:history="1">
        <w:r w:rsidRPr="00C41C8D">
          <w:rPr>
            <w:rStyle w:val="Hyperlink"/>
            <w:noProof/>
          </w:rPr>
          <w:t>Table 4: Systems for VIX Operation</w:t>
        </w:r>
        <w:r>
          <w:rPr>
            <w:noProof/>
            <w:webHidden/>
          </w:rPr>
          <w:tab/>
        </w:r>
        <w:r>
          <w:rPr>
            <w:noProof/>
            <w:webHidden/>
          </w:rPr>
          <w:fldChar w:fldCharType="begin"/>
        </w:r>
        <w:r>
          <w:rPr>
            <w:noProof/>
            <w:webHidden/>
          </w:rPr>
          <w:instrText xml:space="preserve"> PAGEREF _Toc134696498 \h </w:instrText>
        </w:r>
        <w:r>
          <w:rPr>
            <w:noProof/>
            <w:webHidden/>
          </w:rPr>
        </w:r>
        <w:r>
          <w:rPr>
            <w:noProof/>
            <w:webHidden/>
          </w:rPr>
          <w:fldChar w:fldCharType="separate"/>
        </w:r>
        <w:r>
          <w:rPr>
            <w:noProof/>
            <w:webHidden/>
          </w:rPr>
          <w:t>27</w:t>
        </w:r>
        <w:r>
          <w:rPr>
            <w:noProof/>
            <w:webHidden/>
          </w:rPr>
          <w:fldChar w:fldCharType="end"/>
        </w:r>
      </w:hyperlink>
    </w:p>
    <w:p w14:paraId="5E1AC396" w14:textId="6ED266E9"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499" w:history="1">
        <w:r w:rsidRPr="00C41C8D">
          <w:rPr>
            <w:rStyle w:val="Hyperlink"/>
            <w:noProof/>
          </w:rPr>
          <w:t>Table 5: VIX Transaction Log Fields</w:t>
        </w:r>
        <w:r>
          <w:rPr>
            <w:noProof/>
            <w:webHidden/>
          </w:rPr>
          <w:tab/>
        </w:r>
        <w:r>
          <w:rPr>
            <w:noProof/>
            <w:webHidden/>
          </w:rPr>
          <w:fldChar w:fldCharType="begin"/>
        </w:r>
        <w:r>
          <w:rPr>
            <w:noProof/>
            <w:webHidden/>
          </w:rPr>
          <w:instrText xml:space="preserve"> PAGEREF _Toc134696499 \h </w:instrText>
        </w:r>
        <w:r>
          <w:rPr>
            <w:noProof/>
            <w:webHidden/>
          </w:rPr>
        </w:r>
        <w:r>
          <w:rPr>
            <w:noProof/>
            <w:webHidden/>
          </w:rPr>
          <w:fldChar w:fldCharType="separate"/>
        </w:r>
        <w:r>
          <w:rPr>
            <w:noProof/>
            <w:webHidden/>
          </w:rPr>
          <w:t>32</w:t>
        </w:r>
        <w:r>
          <w:rPr>
            <w:noProof/>
            <w:webHidden/>
          </w:rPr>
          <w:fldChar w:fldCharType="end"/>
        </w:r>
      </w:hyperlink>
    </w:p>
    <w:p w14:paraId="43CE2915" w14:textId="3FDADCBF"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00" w:history="1">
        <w:r w:rsidRPr="00C41C8D">
          <w:rPr>
            <w:rStyle w:val="Hyperlink"/>
            <w:noProof/>
          </w:rPr>
          <w:t>Table 6: VIX Transaction Log Fields (Export Only)</w:t>
        </w:r>
        <w:r>
          <w:rPr>
            <w:noProof/>
            <w:webHidden/>
          </w:rPr>
          <w:tab/>
        </w:r>
        <w:r>
          <w:rPr>
            <w:noProof/>
            <w:webHidden/>
          </w:rPr>
          <w:fldChar w:fldCharType="begin"/>
        </w:r>
        <w:r>
          <w:rPr>
            <w:noProof/>
            <w:webHidden/>
          </w:rPr>
          <w:instrText xml:space="preserve"> PAGEREF _Toc134696500 \h </w:instrText>
        </w:r>
        <w:r>
          <w:rPr>
            <w:noProof/>
            <w:webHidden/>
          </w:rPr>
        </w:r>
        <w:r>
          <w:rPr>
            <w:noProof/>
            <w:webHidden/>
          </w:rPr>
          <w:fldChar w:fldCharType="separate"/>
        </w:r>
        <w:r>
          <w:rPr>
            <w:noProof/>
            <w:webHidden/>
          </w:rPr>
          <w:t>35</w:t>
        </w:r>
        <w:r>
          <w:rPr>
            <w:noProof/>
            <w:webHidden/>
          </w:rPr>
          <w:fldChar w:fldCharType="end"/>
        </w:r>
      </w:hyperlink>
    </w:p>
    <w:p w14:paraId="570AF16E" w14:textId="49FEB754"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01" w:history="1">
        <w:r w:rsidRPr="00C41C8D">
          <w:rPr>
            <w:rStyle w:val="Hyperlink"/>
            <w:noProof/>
          </w:rPr>
          <w:t>Table 7: VIX Daily Purge Process</w:t>
        </w:r>
        <w:r>
          <w:rPr>
            <w:noProof/>
            <w:webHidden/>
          </w:rPr>
          <w:tab/>
        </w:r>
        <w:r>
          <w:rPr>
            <w:noProof/>
            <w:webHidden/>
          </w:rPr>
          <w:fldChar w:fldCharType="begin"/>
        </w:r>
        <w:r>
          <w:rPr>
            <w:noProof/>
            <w:webHidden/>
          </w:rPr>
          <w:instrText xml:space="preserve"> PAGEREF _Toc134696501 \h </w:instrText>
        </w:r>
        <w:r>
          <w:rPr>
            <w:noProof/>
            <w:webHidden/>
          </w:rPr>
        </w:r>
        <w:r>
          <w:rPr>
            <w:noProof/>
            <w:webHidden/>
          </w:rPr>
          <w:fldChar w:fldCharType="separate"/>
        </w:r>
        <w:r>
          <w:rPr>
            <w:noProof/>
            <w:webHidden/>
          </w:rPr>
          <w:t>36</w:t>
        </w:r>
        <w:r>
          <w:rPr>
            <w:noProof/>
            <w:webHidden/>
          </w:rPr>
          <w:fldChar w:fldCharType="end"/>
        </w:r>
      </w:hyperlink>
    </w:p>
    <w:p w14:paraId="59DCEAE4" w14:textId="621569BC"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02" w:history="1">
        <w:r w:rsidRPr="00C41C8D">
          <w:rPr>
            <w:rStyle w:val="Hyperlink"/>
            <w:noProof/>
          </w:rPr>
          <w:t>Table 8: VIX Service Response to Restart or Interruption</w:t>
        </w:r>
        <w:r>
          <w:rPr>
            <w:noProof/>
            <w:webHidden/>
          </w:rPr>
          <w:tab/>
        </w:r>
        <w:r>
          <w:rPr>
            <w:noProof/>
            <w:webHidden/>
          </w:rPr>
          <w:fldChar w:fldCharType="begin"/>
        </w:r>
        <w:r>
          <w:rPr>
            <w:noProof/>
            <w:webHidden/>
          </w:rPr>
          <w:instrText xml:space="preserve"> PAGEREF _Toc134696502 \h </w:instrText>
        </w:r>
        <w:r>
          <w:rPr>
            <w:noProof/>
            <w:webHidden/>
          </w:rPr>
        </w:r>
        <w:r>
          <w:rPr>
            <w:noProof/>
            <w:webHidden/>
          </w:rPr>
          <w:fldChar w:fldCharType="separate"/>
        </w:r>
        <w:r>
          <w:rPr>
            <w:noProof/>
            <w:webHidden/>
          </w:rPr>
          <w:t>36</w:t>
        </w:r>
        <w:r>
          <w:rPr>
            <w:noProof/>
            <w:webHidden/>
          </w:rPr>
          <w:fldChar w:fldCharType="end"/>
        </w:r>
      </w:hyperlink>
    </w:p>
    <w:p w14:paraId="0B2C162E" w14:textId="6810B130"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03" w:history="1">
        <w:r w:rsidRPr="00C41C8D">
          <w:rPr>
            <w:rStyle w:val="Hyperlink"/>
            <w:noProof/>
          </w:rPr>
          <w:t>Table 9: Remote Metadata Retrieval for Different Remote Site Types</w:t>
        </w:r>
        <w:r>
          <w:rPr>
            <w:noProof/>
            <w:webHidden/>
          </w:rPr>
          <w:tab/>
        </w:r>
        <w:r>
          <w:rPr>
            <w:noProof/>
            <w:webHidden/>
          </w:rPr>
          <w:fldChar w:fldCharType="begin"/>
        </w:r>
        <w:r>
          <w:rPr>
            <w:noProof/>
            <w:webHidden/>
          </w:rPr>
          <w:instrText xml:space="preserve"> PAGEREF _Toc134696503 \h </w:instrText>
        </w:r>
        <w:r>
          <w:rPr>
            <w:noProof/>
            <w:webHidden/>
          </w:rPr>
        </w:r>
        <w:r>
          <w:rPr>
            <w:noProof/>
            <w:webHidden/>
          </w:rPr>
          <w:fldChar w:fldCharType="separate"/>
        </w:r>
        <w:r>
          <w:rPr>
            <w:noProof/>
            <w:webHidden/>
          </w:rPr>
          <w:t>40</w:t>
        </w:r>
        <w:r>
          <w:rPr>
            <w:noProof/>
            <w:webHidden/>
          </w:rPr>
          <w:fldChar w:fldCharType="end"/>
        </w:r>
      </w:hyperlink>
    </w:p>
    <w:p w14:paraId="355BA506" w14:textId="2528DB36"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04" w:history="1">
        <w:r w:rsidRPr="00C41C8D">
          <w:rPr>
            <w:rStyle w:val="Hyperlink"/>
            <w:noProof/>
          </w:rPr>
          <w:t>Table 10: Clinical Display Metadata Requests Summary</w:t>
        </w:r>
        <w:r>
          <w:rPr>
            <w:noProof/>
            <w:webHidden/>
          </w:rPr>
          <w:tab/>
        </w:r>
        <w:r>
          <w:rPr>
            <w:noProof/>
            <w:webHidden/>
          </w:rPr>
          <w:fldChar w:fldCharType="begin"/>
        </w:r>
        <w:r>
          <w:rPr>
            <w:noProof/>
            <w:webHidden/>
          </w:rPr>
          <w:instrText xml:space="preserve"> PAGEREF _Toc134696504 \h </w:instrText>
        </w:r>
        <w:r>
          <w:rPr>
            <w:noProof/>
            <w:webHidden/>
          </w:rPr>
        </w:r>
        <w:r>
          <w:rPr>
            <w:noProof/>
            <w:webHidden/>
          </w:rPr>
          <w:fldChar w:fldCharType="separate"/>
        </w:r>
        <w:r>
          <w:rPr>
            <w:noProof/>
            <w:webHidden/>
          </w:rPr>
          <w:t>41</w:t>
        </w:r>
        <w:r>
          <w:rPr>
            <w:noProof/>
            <w:webHidden/>
          </w:rPr>
          <w:fldChar w:fldCharType="end"/>
        </w:r>
      </w:hyperlink>
    </w:p>
    <w:p w14:paraId="17D6A781" w14:textId="172F9140"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05" w:history="1">
        <w:r w:rsidRPr="00C41C8D">
          <w:rPr>
            <w:rStyle w:val="Hyperlink"/>
            <w:noProof/>
          </w:rPr>
          <w:t>Table 11: VistARad Metadata Requests Summary</w:t>
        </w:r>
        <w:r>
          <w:rPr>
            <w:noProof/>
            <w:webHidden/>
          </w:rPr>
          <w:tab/>
        </w:r>
        <w:r>
          <w:rPr>
            <w:noProof/>
            <w:webHidden/>
          </w:rPr>
          <w:fldChar w:fldCharType="begin"/>
        </w:r>
        <w:r>
          <w:rPr>
            <w:noProof/>
            <w:webHidden/>
          </w:rPr>
          <w:instrText xml:space="preserve"> PAGEREF _Toc134696505 \h </w:instrText>
        </w:r>
        <w:r>
          <w:rPr>
            <w:noProof/>
            <w:webHidden/>
          </w:rPr>
        </w:r>
        <w:r>
          <w:rPr>
            <w:noProof/>
            <w:webHidden/>
          </w:rPr>
          <w:fldChar w:fldCharType="separate"/>
        </w:r>
        <w:r>
          <w:rPr>
            <w:noProof/>
            <w:webHidden/>
          </w:rPr>
          <w:t>41</w:t>
        </w:r>
        <w:r>
          <w:rPr>
            <w:noProof/>
            <w:webHidden/>
          </w:rPr>
          <w:fldChar w:fldCharType="end"/>
        </w:r>
      </w:hyperlink>
    </w:p>
    <w:p w14:paraId="20E4CEEA" w14:textId="01F3531B"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06" w:history="1">
        <w:r w:rsidRPr="00C41C8D">
          <w:rPr>
            <w:rStyle w:val="Hyperlink"/>
            <w:noProof/>
          </w:rPr>
          <w:t>Table 12: Zero-Footprint Image Viewer Metadata Requests Summary</w:t>
        </w:r>
        <w:r>
          <w:rPr>
            <w:noProof/>
            <w:webHidden/>
          </w:rPr>
          <w:tab/>
        </w:r>
        <w:r>
          <w:rPr>
            <w:noProof/>
            <w:webHidden/>
          </w:rPr>
          <w:fldChar w:fldCharType="begin"/>
        </w:r>
        <w:r>
          <w:rPr>
            <w:noProof/>
            <w:webHidden/>
          </w:rPr>
          <w:instrText xml:space="preserve"> PAGEREF _Toc134696506 \h </w:instrText>
        </w:r>
        <w:r>
          <w:rPr>
            <w:noProof/>
            <w:webHidden/>
          </w:rPr>
        </w:r>
        <w:r>
          <w:rPr>
            <w:noProof/>
            <w:webHidden/>
          </w:rPr>
          <w:fldChar w:fldCharType="separate"/>
        </w:r>
        <w:r>
          <w:rPr>
            <w:noProof/>
            <w:webHidden/>
          </w:rPr>
          <w:t>42</w:t>
        </w:r>
        <w:r>
          <w:rPr>
            <w:noProof/>
            <w:webHidden/>
          </w:rPr>
          <w:fldChar w:fldCharType="end"/>
        </w:r>
      </w:hyperlink>
    </w:p>
    <w:p w14:paraId="04E2B2B0" w14:textId="4E85DE29"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07" w:history="1">
        <w:r w:rsidRPr="00C41C8D">
          <w:rPr>
            <w:rStyle w:val="Hyperlink"/>
            <w:noProof/>
          </w:rPr>
          <w:t>Table 13: Remote Image Retrieval for Different Remote Site Types</w:t>
        </w:r>
        <w:r>
          <w:rPr>
            <w:noProof/>
            <w:webHidden/>
          </w:rPr>
          <w:tab/>
        </w:r>
        <w:r>
          <w:rPr>
            <w:noProof/>
            <w:webHidden/>
          </w:rPr>
          <w:fldChar w:fldCharType="begin"/>
        </w:r>
        <w:r>
          <w:rPr>
            <w:noProof/>
            <w:webHidden/>
          </w:rPr>
          <w:instrText xml:space="preserve"> PAGEREF _Toc134696507 \h </w:instrText>
        </w:r>
        <w:r>
          <w:rPr>
            <w:noProof/>
            <w:webHidden/>
          </w:rPr>
        </w:r>
        <w:r>
          <w:rPr>
            <w:noProof/>
            <w:webHidden/>
          </w:rPr>
          <w:fldChar w:fldCharType="separate"/>
        </w:r>
        <w:r>
          <w:rPr>
            <w:noProof/>
            <w:webHidden/>
          </w:rPr>
          <w:t>43</w:t>
        </w:r>
        <w:r>
          <w:rPr>
            <w:noProof/>
            <w:webHidden/>
          </w:rPr>
          <w:fldChar w:fldCharType="end"/>
        </w:r>
      </w:hyperlink>
    </w:p>
    <w:p w14:paraId="07EDCEF3" w14:textId="641EA712"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08" w:history="1">
        <w:r w:rsidRPr="00C41C8D">
          <w:rPr>
            <w:rStyle w:val="Hyperlink"/>
            <w:noProof/>
          </w:rPr>
          <w:t>Table 14: VIX Compression Logic for Request Type</w:t>
        </w:r>
        <w:r>
          <w:rPr>
            <w:noProof/>
            <w:webHidden/>
          </w:rPr>
          <w:tab/>
        </w:r>
        <w:r>
          <w:rPr>
            <w:noProof/>
            <w:webHidden/>
          </w:rPr>
          <w:fldChar w:fldCharType="begin"/>
        </w:r>
        <w:r>
          <w:rPr>
            <w:noProof/>
            <w:webHidden/>
          </w:rPr>
          <w:instrText xml:space="preserve"> PAGEREF _Toc134696508 \h </w:instrText>
        </w:r>
        <w:r>
          <w:rPr>
            <w:noProof/>
            <w:webHidden/>
          </w:rPr>
        </w:r>
        <w:r>
          <w:rPr>
            <w:noProof/>
            <w:webHidden/>
          </w:rPr>
          <w:fldChar w:fldCharType="separate"/>
        </w:r>
        <w:r>
          <w:rPr>
            <w:noProof/>
            <w:webHidden/>
          </w:rPr>
          <w:t>43</w:t>
        </w:r>
        <w:r>
          <w:rPr>
            <w:noProof/>
            <w:webHidden/>
          </w:rPr>
          <w:fldChar w:fldCharType="end"/>
        </w:r>
      </w:hyperlink>
    </w:p>
    <w:p w14:paraId="4928FEEB" w14:textId="61B480A9"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09" w:history="1">
        <w:r w:rsidRPr="00C41C8D">
          <w:rPr>
            <w:rStyle w:val="Hyperlink"/>
            <w:noProof/>
          </w:rPr>
          <w:t>Table 15: Image Formats VIX can Return Based on Image Type</w:t>
        </w:r>
        <w:r>
          <w:rPr>
            <w:noProof/>
            <w:webHidden/>
          </w:rPr>
          <w:tab/>
        </w:r>
        <w:r>
          <w:rPr>
            <w:noProof/>
            <w:webHidden/>
          </w:rPr>
          <w:fldChar w:fldCharType="begin"/>
        </w:r>
        <w:r>
          <w:rPr>
            <w:noProof/>
            <w:webHidden/>
          </w:rPr>
          <w:instrText xml:space="preserve"> PAGEREF _Toc134696509 \h </w:instrText>
        </w:r>
        <w:r>
          <w:rPr>
            <w:noProof/>
            <w:webHidden/>
          </w:rPr>
        </w:r>
        <w:r>
          <w:rPr>
            <w:noProof/>
            <w:webHidden/>
          </w:rPr>
          <w:fldChar w:fldCharType="separate"/>
        </w:r>
        <w:r>
          <w:rPr>
            <w:noProof/>
            <w:webHidden/>
          </w:rPr>
          <w:t>45</w:t>
        </w:r>
        <w:r>
          <w:rPr>
            <w:noProof/>
            <w:webHidden/>
          </w:rPr>
          <w:fldChar w:fldCharType="end"/>
        </w:r>
      </w:hyperlink>
    </w:p>
    <w:p w14:paraId="44C85184" w14:textId="504873FD"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10" w:history="1">
        <w:r w:rsidRPr="00C41C8D">
          <w:rPr>
            <w:rStyle w:val="Hyperlink"/>
            <w:noProof/>
          </w:rPr>
          <w:t>Table 16: Retention Periods by Data Type</w:t>
        </w:r>
        <w:r>
          <w:rPr>
            <w:noProof/>
            <w:webHidden/>
          </w:rPr>
          <w:tab/>
        </w:r>
        <w:r>
          <w:rPr>
            <w:noProof/>
            <w:webHidden/>
          </w:rPr>
          <w:fldChar w:fldCharType="begin"/>
        </w:r>
        <w:r>
          <w:rPr>
            <w:noProof/>
            <w:webHidden/>
          </w:rPr>
          <w:instrText xml:space="preserve"> PAGEREF _Toc134696510 \h </w:instrText>
        </w:r>
        <w:r>
          <w:rPr>
            <w:noProof/>
            <w:webHidden/>
          </w:rPr>
        </w:r>
        <w:r>
          <w:rPr>
            <w:noProof/>
            <w:webHidden/>
          </w:rPr>
          <w:fldChar w:fldCharType="separate"/>
        </w:r>
        <w:r>
          <w:rPr>
            <w:noProof/>
            <w:webHidden/>
          </w:rPr>
          <w:t>46</w:t>
        </w:r>
        <w:r>
          <w:rPr>
            <w:noProof/>
            <w:webHidden/>
          </w:rPr>
          <w:fldChar w:fldCharType="end"/>
        </w:r>
      </w:hyperlink>
    </w:p>
    <w:p w14:paraId="53EC0E1E" w14:textId="4CD2030E"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11" w:history="1">
        <w:r w:rsidRPr="00C41C8D">
          <w:rPr>
            <w:rStyle w:val="Hyperlink"/>
            <w:noProof/>
          </w:rPr>
          <w:t>Table 17: OIDs Needed</w:t>
        </w:r>
        <w:r>
          <w:rPr>
            <w:noProof/>
            <w:webHidden/>
          </w:rPr>
          <w:tab/>
        </w:r>
        <w:r>
          <w:rPr>
            <w:noProof/>
            <w:webHidden/>
          </w:rPr>
          <w:fldChar w:fldCharType="begin"/>
        </w:r>
        <w:r>
          <w:rPr>
            <w:noProof/>
            <w:webHidden/>
          </w:rPr>
          <w:instrText xml:space="preserve"> PAGEREF _Toc134696511 \h </w:instrText>
        </w:r>
        <w:r>
          <w:rPr>
            <w:noProof/>
            <w:webHidden/>
          </w:rPr>
        </w:r>
        <w:r>
          <w:rPr>
            <w:noProof/>
            <w:webHidden/>
          </w:rPr>
          <w:fldChar w:fldCharType="separate"/>
        </w:r>
        <w:r>
          <w:rPr>
            <w:noProof/>
            <w:webHidden/>
          </w:rPr>
          <w:t>49</w:t>
        </w:r>
        <w:r>
          <w:rPr>
            <w:noProof/>
            <w:webHidden/>
          </w:rPr>
          <w:fldChar w:fldCharType="end"/>
        </w:r>
      </w:hyperlink>
    </w:p>
    <w:p w14:paraId="21E67496" w14:textId="14143A18"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12" w:history="1">
        <w:r w:rsidRPr="00C41C8D">
          <w:rPr>
            <w:rStyle w:val="Hyperlink"/>
            <w:noProof/>
          </w:rPr>
          <w:t>Table 18: Access Type Values</w:t>
        </w:r>
        <w:r>
          <w:rPr>
            <w:noProof/>
            <w:webHidden/>
          </w:rPr>
          <w:tab/>
        </w:r>
        <w:r>
          <w:rPr>
            <w:noProof/>
            <w:webHidden/>
          </w:rPr>
          <w:fldChar w:fldCharType="begin"/>
        </w:r>
        <w:r>
          <w:rPr>
            <w:noProof/>
            <w:webHidden/>
          </w:rPr>
          <w:instrText xml:space="preserve"> PAGEREF _Toc134696512 \h </w:instrText>
        </w:r>
        <w:r>
          <w:rPr>
            <w:noProof/>
            <w:webHidden/>
          </w:rPr>
        </w:r>
        <w:r>
          <w:rPr>
            <w:noProof/>
            <w:webHidden/>
          </w:rPr>
          <w:fldChar w:fldCharType="separate"/>
        </w:r>
        <w:r>
          <w:rPr>
            <w:noProof/>
            <w:webHidden/>
          </w:rPr>
          <w:t>50</w:t>
        </w:r>
        <w:r>
          <w:rPr>
            <w:noProof/>
            <w:webHidden/>
          </w:rPr>
          <w:fldChar w:fldCharType="end"/>
        </w:r>
      </w:hyperlink>
    </w:p>
    <w:p w14:paraId="2113503F" w14:textId="0C4FAD02"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13" w:history="1">
        <w:r w:rsidRPr="00C41C8D">
          <w:rPr>
            <w:rStyle w:val="Hyperlink"/>
            <w:noProof/>
          </w:rPr>
          <w:t>Table 19: Additional Data Fields for Access Type</w:t>
        </w:r>
        <w:r>
          <w:rPr>
            <w:noProof/>
            <w:webHidden/>
          </w:rPr>
          <w:tab/>
        </w:r>
        <w:r>
          <w:rPr>
            <w:noProof/>
            <w:webHidden/>
          </w:rPr>
          <w:fldChar w:fldCharType="begin"/>
        </w:r>
        <w:r>
          <w:rPr>
            <w:noProof/>
            <w:webHidden/>
          </w:rPr>
          <w:instrText xml:space="preserve"> PAGEREF _Toc134696513 \h </w:instrText>
        </w:r>
        <w:r>
          <w:rPr>
            <w:noProof/>
            <w:webHidden/>
          </w:rPr>
        </w:r>
        <w:r>
          <w:rPr>
            <w:noProof/>
            <w:webHidden/>
          </w:rPr>
          <w:fldChar w:fldCharType="separate"/>
        </w:r>
        <w:r>
          <w:rPr>
            <w:noProof/>
            <w:webHidden/>
          </w:rPr>
          <w:t>51</w:t>
        </w:r>
        <w:r>
          <w:rPr>
            <w:noProof/>
            <w:webHidden/>
          </w:rPr>
          <w:fldChar w:fldCharType="end"/>
        </w:r>
      </w:hyperlink>
    </w:p>
    <w:p w14:paraId="7CFA4BBD" w14:textId="381341E5"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14" w:history="1">
        <w:r w:rsidRPr="00C41C8D">
          <w:rPr>
            <w:rStyle w:val="Hyperlink"/>
            <w:noProof/>
          </w:rPr>
          <w:t>Table 20: VIX Connection Timeout based on Remote System Type</w:t>
        </w:r>
        <w:r>
          <w:rPr>
            <w:noProof/>
            <w:webHidden/>
          </w:rPr>
          <w:tab/>
        </w:r>
        <w:r>
          <w:rPr>
            <w:noProof/>
            <w:webHidden/>
          </w:rPr>
          <w:fldChar w:fldCharType="begin"/>
        </w:r>
        <w:r>
          <w:rPr>
            <w:noProof/>
            <w:webHidden/>
          </w:rPr>
          <w:instrText xml:space="preserve"> PAGEREF _Toc134696514 \h </w:instrText>
        </w:r>
        <w:r>
          <w:rPr>
            <w:noProof/>
            <w:webHidden/>
          </w:rPr>
        </w:r>
        <w:r>
          <w:rPr>
            <w:noProof/>
            <w:webHidden/>
          </w:rPr>
          <w:fldChar w:fldCharType="separate"/>
        </w:r>
        <w:r>
          <w:rPr>
            <w:noProof/>
            <w:webHidden/>
          </w:rPr>
          <w:t>52</w:t>
        </w:r>
        <w:r>
          <w:rPr>
            <w:noProof/>
            <w:webHidden/>
          </w:rPr>
          <w:fldChar w:fldCharType="end"/>
        </w:r>
      </w:hyperlink>
    </w:p>
    <w:p w14:paraId="29387D1C" w14:textId="2D26A0C8"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15" w:history="1">
        <w:r w:rsidRPr="00C41C8D">
          <w:rPr>
            <w:rStyle w:val="Hyperlink"/>
            <w:noProof/>
          </w:rPr>
          <w:t>Table 21: Troubleshooting VIX-related Image Sharing Problems by Symptoms</w:t>
        </w:r>
        <w:r>
          <w:rPr>
            <w:noProof/>
            <w:webHidden/>
          </w:rPr>
          <w:tab/>
        </w:r>
        <w:r>
          <w:rPr>
            <w:noProof/>
            <w:webHidden/>
          </w:rPr>
          <w:fldChar w:fldCharType="begin"/>
        </w:r>
        <w:r>
          <w:rPr>
            <w:noProof/>
            <w:webHidden/>
          </w:rPr>
          <w:instrText xml:space="preserve"> PAGEREF _Toc134696515 \h </w:instrText>
        </w:r>
        <w:r>
          <w:rPr>
            <w:noProof/>
            <w:webHidden/>
          </w:rPr>
        </w:r>
        <w:r>
          <w:rPr>
            <w:noProof/>
            <w:webHidden/>
          </w:rPr>
          <w:fldChar w:fldCharType="separate"/>
        </w:r>
        <w:r>
          <w:rPr>
            <w:noProof/>
            <w:webHidden/>
          </w:rPr>
          <w:t>53</w:t>
        </w:r>
        <w:r>
          <w:rPr>
            <w:noProof/>
            <w:webHidden/>
          </w:rPr>
          <w:fldChar w:fldCharType="end"/>
        </w:r>
      </w:hyperlink>
    </w:p>
    <w:p w14:paraId="772460ED" w14:textId="72DD7156"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16" w:history="1">
        <w:r w:rsidRPr="00C41C8D">
          <w:rPr>
            <w:rStyle w:val="Hyperlink"/>
            <w:noProof/>
          </w:rPr>
          <w:t>Table 22: ROI Processing Information</w:t>
        </w:r>
        <w:r>
          <w:rPr>
            <w:noProof/>
            <w:webHidden/>
          </w:rPr>
          <w:tab/>
        </w:r>
        <w:r>
          <w:rPr>
            <w:noProof/>
            <w:webHidden/>
          </w:rPr>
          <w:fldChar w:fldCharType="begin"/>
        </w:r>
        <w:r>
          <w:rPr>
            <w:noProof/>
            <w:webHidden/>
          </w:rPr>
          <w:instrText xml:space="preserve"> PAGEREF _Toc134696516 \h </w:instrText>
        </w:r>
        <w:r>
          <w:rPr>
            <w:noProof/>
            <w:webHidden/>
          </w:rPr>
        </w:r>
        <w:r>
          <w:rPr>
            <w:noProof/>
            <w:webHidden/>
          </w:rPr>
          <w:fldChar w:fldCharType="separate"/>
        </w:r>
        <w:r>
          <w:rPr>
            <w:noProof/>
            <w:webHidden/>
          </w:rPr>
          <w:t>59</w:t>
        </w:r>
        <w:r>
          <w:rPr>
            <w:noProof/>
            <w:webHidden/>
          </w:rPr>
          <w:fldChar w:fldCharType="end"/>
        </w:r>
      </w:hyperlink>
    </w:p>
    <w:p w14:paraId="49A7686C" w14:textId="5545BBCC"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17" w:history="1">
        <w:r w:rsidRPr="00C41C8D">
          <w:rPr>
            <w:rStyle w:val="Hyperlink"/>
            <w:noProof/>
          </w:rPr>
          <w:t>Table 23: VIX Interfaces Description</w:t>
        </w:r>
        <w:r>
          <w:rPr>
            <w:noProof/>
            <w:webHidden/>
          </w:rPr>
          <w:tab/>
        </w:r>
        <w:r>
          <w:rPr>
            <w:noProof/>
            <w:webHidden/>
          </w:rPr>
          <w:fldChar w:fldCharType="begin"/>
        </w:r>
        <w:r>
          <w:rPr>
            <w:noProof/>
            <w:webHidden/>
          </w:rPr>
          <w:instrText xml:space="preserve"> PAGEREF _Toc134696517 \h </w:instrText>
        </w:r>
        <w:r>
          <w:rPr>
            <w:noProof/>
            <w:webHidden/>
          </w:rPr>
        </w:r>
        <w:r>
          <w:rPr>
            <w:noProof/>
            <w:webHidden/>
          </w:rPr>
          <w:fldChar w:fldCharType="separate"/>
        </w:r>
        <w:r>
          <w:rPr>
            <w:noProof/>
            <w:webHidden/>
          </w:rPr>
          <w:t>63</w:t>
        </w:r>
        <w:r>
          <w:rPr>
            <w:noProof/>
            <w:webHidden/>
          </w:rPr>
          <w:fldChar w:fldCharType="end"/>
        </w:r>
      </w:hyperlink>
    </w:p>
    <w:p w14:paraId="365DC8AF" w14:textId="6CEFBA86"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18" w:history="1">
        <w:r w:rsidRPr="00C41C8D">
          <w:rPr>
            <w:rStyle w:val="Hyperlink"/>
            <w:noProof/>
          </w:rPr>
          <w:t>Table 24: VIX Data Sources Description</w:t>
        </w:r>
        <w:r>
          <w:rPr>
            <w:noProof/>
            <w:webHidden/>
          </w:rPr>
          <w:tab/>
        </w:r>
        <w:r>
          <w:rPr>
            <w:noProof/>
            <w:webHidden/>
          </w:rPr>
          <w:fldChar w:fldCharType="begin"/>
        </w:r>
        <w:r>
          <w:rPr>
            <w:noProof/>
            <w:webHidden/>
          </w:rPr>
          <w:instrText xml:space="preserve"> PAGEREF _Toc134696518 \h </w:instrText>
        </w:r>
        <w:r>
          <w:rPr>
            <w:noProof/>
            <w:webHidden/>
          </w:rPr>
        </w:r>
        <w:r>
          <w:rPr>
            <w:noProof/>
            <w:webHidden/>
          </w:rPr>
          <w:fldChar w:fldCharType="separate"/>
        </w:r>
        <w:r>
          <w:rPr>
            <w:noProof/>
            <w:webHidden/>
          </w:rPr>
          <w:t>64</w:t>
        </w:r>
        <w:r>
          <w:rPr>
            <w:noProof/>
            <w:webHidden/>
          </w:rPr>
          <w:fldChar w:fldCharType="end"/>
        </w:r>
      </w:hyperlink>
    </w:p>
    <w:p w14:paraId="46E8A60F" w14:textId="2232A36C"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19" w:history="1">
        <w:r w:rsidRPr="00C41C8D">
          <w:rPr>
            <w:rStyle w:val="Hyperlink"/>
            <w:noProof/>
          </w:rPr>
          <w:t>Table 25: MAG RPCs used by the VIX</w:t>
        </w:r>
        <w:r>
          <w:rPr>
            <w:noProof/>
            <w:webHidden/>
          </w:rPr>
          <w:tab/>
        </w:r>
        <w:r>
          <w:rPr>
            <w:noProof/>
            <w:webHidden/>
          </w:rPr>
          <w:fldChar w:fldCharType="begin"/>
        </w:r>
        <w:r>
          <w:rPr>
            <w:noProof/>
            <w:webHidden/>
          </w:rPr>
          <w:instrText xml:space="preserve"> PAGEREF _Toc134696519 \h </w:instrText>
        </w:r>
        <w:r>
          <w:rPr>
            <w:noProof/>
            <w:webHidden/>
          </w:rPr>
        </w:r>
        <w:r>
          <w:rPr>
            <w:noProof/>
            <w:webHidden/>
          </w:rPr>
          <w:fldChar w:fldCharType="separate"/>
        </w:r>
        <w:r>
          <w:rPr>
            <w:noProof/>
            <w:webHidden/>
          </w:rPr>
          <w:t>66</w:t>
        </w:r>
        <w:r>
          <w:rPr>
            <w:noProof/>
            <w:webHidden/>
          </w:rPr>
          <w:fldChar w:fldCharType="end"/>
        </w:r>
      </w:hyperlink>
    </w:p>
    <w:p w14:paraId="66376809" w14:textId="1331F8F1"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20" w:history="1">
        <w:r w:rsidRPr="00C41C8D">
          <w:rPr>
            <w:rStyle w:val="Hyperlink"/>
            <w:noProof/>
          </w:rPr>
          <w:t>Table 26: Non-MAG RPCs used by the VIX</w:t>
        </w:r>
        <w:r>
          <w:rPr>
            <w:noProof/>
            <w:webHidden/>
          </w:rPr>
          <w:tab/>
        </w:r>
        <w:r>
          <w:rPr>
            <w:noProof/>
            <w:webHidden/>
          </w:rPr>
          <w:fldChar w:fldCharType="begin"/>
        </w:r>
        <w:r>
          <w:rPr>
            <w:noProof/>
            <w:webHidden/>
          </w:rPr>
          <w:instrText xml:space="preserve"> PAGEREF _Toc134696520 \h </w:instrText>
        </w:r>
        <w:r>
          <w:rPr>
            <w:noProof/>
            <w:webHidden/>
          </w:rPr>
        </w:r>
        <w:r>
          <w:rPr>
            <w:noProof/>
            <w:webHidden/>
          </w:rPr>
          <w:fldChar w:fldCharType="separate"/>
        </w:r>
        <w:r>
          <w:rPr>
            <w:noProof/>
            <w:webHidden/>
          </w:rPr>
          <w:t>69</w:t>
        </w:r>
        <w:r>
          <w:rPr>
            <w:noProof/>
            <w:webHidden/>
          </w:rPr>
          <w:fldChar w:fldCharType="end"/>
        </w:r>
      </w:hyperlink>
    </w:p>
    <w:p w14:paraId="769F1242" w14:textId="0C3E46EE"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21" w:history="1">
        <w:r w:rsidRPr="00C41C8D">
          <w:rPr>
            <w:rStyle w:val="Hyperlink"/>
            <w:noProof/>
          </w:rPr>
          <w:t>Table 27: DICOM Modality Types Provided to DoD</w:t>
        </w:r>
        <w:r>
          <w:rPr>
            <w:noProof/>
            <w:webHidden/>
          </w:rPr>
          <w:tab/>
        </w:r>
        <w:r>
          <w:rPr>
            <w:noProof/>
            <w:webHidden/>
          </w:rPr>
          <w:fldChar w:fldCharType="begin"/>
        </w:r>
        <w:r>
          <w:rPr>
            <w:noProof/>
            <w:webHidden/>
          </w:rPr>
          <w:instrText xml:space="preserve"> PAGEREF _Toc134696521 \h </w:instrText>
        </w:r>
        <w:r>
          <w:rPr>
            <w:noProof/>
            <w:webHidden/>
          </w:rPr>
        </w:r>
        <w:r>
          <w:rPr>
            <w:noProof/>
            <w:webHidden/>
          </w:rPr>
          <w:fldChar w:fldCharType="separate"/>
        </w:r>
        <w:r>
          <w:rPr>
            <w:noProof/>
            <w:webHidden/>
          </w:rPr>
          <w:t>91</w:t>
        </w:r>
        <w:r>
          <w:rPr>
            <w:noProof/>
            <w:webHidden/>
          </w:rPr>
          <w:fldChar w:fldCharType="end"/>
        </w:r>
      </w:hyperlink>
    </w:p>
    <w:p w14:paraId="4F8C6AE2" w14:textId="7DF6557B"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22" w:history="1">
        <w:r w:rsidRPr="00C41C8D">
          <w:rPr>
            <w:rStyle w:val="Hyperlink"/>
            <w:noProof/>
          </w:rPr>
          <w:t>Table 28: List of URLs</w:t>
        </w:r>
        <w:r>
          <w:rPr>
            <w:noProof/>
            <w:webHidden/>
          </w:rPr>
          <w:tab/>
        </w:r>
        <w:r>
          <w:rPr>
            <w:noProof/>
            <w:webHidden/>
          </w:rPr>
          <w:fldChar w:fldCharType="begin"/>
        </w:r>
        <w:r>
          <w:rPr>
            <w:noProof/>
            <w:webHidden/>
          </w:rPr>
          <w:instrText xml:space="preserve"> PAGEREF _Toc134696522 \h </w:instrText>
        </w:r>
        <w:r>
          <w:rPr>
            <w:noProof/>
            <w:webHidden/>
          </w:rPr>
        </w:r>
        <w:r>
          <w:rPr>
            <w:noProof/>
            <w:webHidden/>
          </w:rPr>
          <w:fldChar w:fldCharType="separate"/>
        </w:r>
        <w:r>
          <w:rPr>
            <w:noProof/>
            <w:webHidden/>
          </w:rPr>
          <w:t>93</w:t>
        </w:r>
        <w:r>
          <w:rPr>
            <w:noProof/>
            <w:webHidden/>
          </w:rPr>
          <w:fldChar w:fldCharType="end"/>
        </w:r>
      </w:hyperlink>
    </w:p>
    <w:p w14:paraId="58ED3226" w14:textId="089DBE2F" w:rsidR="00565E28" w:rsidRDefault="00565E28">
      <w:pPr>
        <w:pStyle w:val="TableofFigures"/>
        <w:tabs>
          <w:tab w:val="right" w:leader="dot" w:pos="9350"/>
        </w:tabs>
        <w:rPr>
          <w:rFonts w:asciiTheme="minorHAnsi" w:eastAsiaTheme="minorEastAsia" w:hAnsiTheme="minorHAnsi" w:cstheme="minorBidi"/>
          <w:noProof/>
          <w:color w:val="auto"/>
          <w:sz w:val="22"/>
          <w:szCs w:val="22"/>
        </w:rPr>
      </w:pPr>
      <w:hyperlink w:anchor="_Toc134696523" w:history="1">
        <w:r w:rsidRPr="00C41C8D">
          <w:rPr>
            <w:rStyle w:val="Hyperlink"/>
            <w:noProof/>
          </w:rPr>
          <w:t>Table 29: Definitions, Acronyms, and Abbreviations</w:t>
        </w:r>
        <w:r>
          <w:rPr>
            <w:noProof/>
            <w:webHidden/>
          </w:rPr>
          <w:tab/>
        </w:r>
        <w:r>
          <w:rPr>
            <w:noProof/>
            <w:webHidden/>
          </w:rPr>
          <w:fldChar w:fldCharType="begin"/>
        </w:r>
        <w:r>
          <w:rPr>
            <w:noProof/>
            <w:webHidden/>
          </w:rPr>
          <w:instrText xml:space="preserve"> PAGEREF _Toc134696523 \h </w:instrText>
        </w:r>
        <w:r>
          <w:rPr>
            <w:noProof/>
            <w:webHidden/>
          </w:rPr>
        </w:r>
        <w:r>
          <w:rPr>
            <w:noProof/>
            <w:webHidden/>
          </w:rPr>
          <w:fldChar w:fldCharType="separate"/>
        </w:r>
        <w:r>
          <w:rPr>
            <w:noProof/>
            <w:webHidden/>
          </w:rPr>
          <w:t>102</w:t>
        </w:r>
        <w:r>
          <w:rPr>
            <w:noProof/>
            <w:webHidden/>
          </w:rPr>
          <w:fldChar w:fldCharType="end"/>
        </w:r>
      </w:hyperlink>
    </w:p>
    <w:p w14:paraId="50FA560E" w14:textId="1EA9B1AD" w:rsidR="003F6DEF" w:rsidRDefault="00551EEF" w:rsidP="00B30347">
      <w:pPr>
        <w:pStyle w:val="TOCHeading"/>
        <w:sectPr w:rsidR="003F6DEF" w:rsidSect="00B30213">
          <w:pgSz w:w="12240" w:h="15840" w:code="1"/>
          <w:pgMar w:top="1440" w:right="1440" w:bottom="1440" w:left="1440" w:header="0" w:footer="965" w:gutter="0"/>
          <w:pgNumType w:fmt="lowerRoman" w:start="2"/>
          <w:cols w:space="720"/>
          <w:docGrid w:linePitch="326"/>
        </w:sectPr>
      </w:pPr>
      <w:r>
        <w:fldChar w:fldCharType="end"/>
      </w:r>
    </w:p>
    <w:p w14:paraId="7D82A47A" w14:textId="77777777" w:rsidR="008171FC" w:rsidRDefault="00A4544C" w:rsidP="00FF019B">
      <w:pPr>
        <w:pStyle w:val="Heading1"/>
      </w:pPr>
      <w:bookmarkStart w:id="8" w:name="_bookmark0"/>
      <w:bookmarkStart w:id="9" w:name="_Toc134696329"/>
      <w:bookmarkEnd w:id="8"/>
      <w:r>
        <w:lastRenderedPageBreak/>
        <w:t>Introduction</w:t>
      </w:r>
      <w:bookmarkEnd w:id="9"/>
    </w:p>
    <w:p w14:paraId="7D82A47C" w14:textId="5D168E00" w:rsidR="008171FC" w:rsidRDefault="00A4544C" w:rsidP="00B848ED">
      <w:pPr>
        <w:pStyle w:val="BodyText"/>
      </w:pPr>
      <w:r>
        <w:t>This document explains how to maintain and administer the VistA Imaging Exchange</w:t>
      </w:r>
      <w:r w:rsidR="00967956">
        <w:t xml:space="preserve"> </w:t>
      </w:r>
      <w:r>
        <w:t>(VIX) service.</w:t>
      </w:r>
    </w:p>
    <w:p w14:paraId="7D82A47D" w14:textId="4B0BBE0D" w:rsidR="008171FC" w:rsidRDefault="00A4544C" w:rsidP="00B848ED">
      <w:pPr>
        <w:pStyle w:val="BodyText"/>
      </w:pPr>
      <w:r>
        <w:t>The VIX is used to facilitate data sharing and exchange across organizational and functional boundaries. Currently</w:t>
      </w:r>
      <w:r w:rsidR="0093760E">
        <w:t>,</w:t>
      </w:r>
      <w:r>
        <w:t xml:space="preserve"> the VIX’s primary purpose is to support image sharing between VA (Department of Veterans Affairs) medical facilities </w:t>
      </w:r>
      <w:r w:rsidR="008F0CF3">
        <w:t>and</w:t>
      </w:r>
      <w:r>
        <w:t xml:space="preserve"> between VA and the Department of Defense (DoD) medical facilities. It is anticipated that the VIX’s role will expand to support data sharing and exchange within a facility a</w:t>
      </w:r>
      <w:r w:rsidR="00E77857">
        <w:t>nd</w:t>
      </w:r>
      <w:r>
        <w:t xml:space="preserve"> between facilities.</w:t>
      </w:r>
    </w:p>
    <w:p w14:paraId="7D82A47F" w14:textId="77CCDEDD" w:rsidR="008171FC" w:rsidRDefault="00A4544C" w:rsidP="00B848ED">
      <w:pPr>
        <w:pStyle w:val="BodyText"/>
      </w:pPr>
      <w:r>
        <w:t xml:space="preserve">Beginning with </w:t>
      </w:r>
      <w:r w:rsidR="00D16A0C">
        <w:t>Vista Imaging (</w:t>
      </w:r>
      <w:r>
        <w:t>MAG</w:t>
      </w:r>
      <w:r w:rsidR="00D16A0C">
        <w:t>)</w:t>
      </w:r>
      <w:r>
        <w:t xml:space="preserve">*3.0*170, the VIX hosts a </w:t>
      </w:r>
      <w:r w:rsidR="00FD316C">
        <w:t>zero-footprint</w:t>
      </w:r>
      <w:r>
        <w:t xml:space="preserve"> viewer providing services to consuming application</w:t>
      </w:r>
      <w:r w:rsidR="008F0CF3">
        <w:t>,</w:t>
      </w:r>
      <w:r>
        <w:t xml:space="preserve"> chiefly eHMP and </w:t>
      </w:r>
      <w:r w:rsidR="00D16A0C">
        <w:t>Joint Legacy Viewer (</w:t>
      </w:r>
      <w:r>
        <w:t>JLV</w:t>
      </w:r>
      <w:r w:rsidR="00D16A0C">
        <w:t>)</w:t>
      </w:r>
      <w:r>
        <w:t xml:space="preserve">. These services are expected to be utilized by future applications. With these changes, the VIX becomes a more critical component as it </w:t>
      </w:r>
      <w:r w:rsidR="00657395">
        <w:t>provides</w:t>
      </w:r>
      <w:r>
        <w:t xml:space="preserve"> access not only to remote but local images as well.</w:t>
      </w:r>
      <w:r w:rsidR="00694C0C">
        <w:t xml:space="preserve"> </w:t>
      </w:r>
      <w:r>
        <w:t>Maintenance of this component becomes more critical to the clinical operation at the site</w:t>
      </w:r>
      <w:r w:rsidR="005415B9">
        <w:t xml:space="preserve"> </w:t>
      </w:r>
      <w:r>
        <w:t>level. The operation of a site VIX also affects access to the portion of the patient record stored at the site.</w:t>
      </w:r>
    </w:p>
    <w:p w14:paraId="7D82A480" w14:textId="2D6E6DD0" w:rsidR="008171FC" w:rsidRDefault="00A4544C" w:rsidP="00B848ED">
      <w:pPr>
        <w:pStyle w:val="BodyText"/>
        <w:rPr>
          <w:i/>
        </w:rPr>
      </w:pPr>
      <w:r w:rsidRPr="00DB579D">
        <w:rPr>
          <w:rStyle w:val="BodyTextChar"/>
        </w:rPr>
        <w:t>This document assumes that the VIX is installed and configured. For information about VIX system requirements, installation, and configuration</w:t>
      </w:r>
      <w:r w:rsidR="00E77857">
        <w:rPr>
          <w:rStyle w:val="BodyTextChar"/>
        </w:rPr>
        <w:t>,</w:t>
      </w:r>
      <w:r w:rsidRPr="00DB579D">
        <w:rPr>
          <w:rStyle w:val="BodyTextChar"/>
        </w:rPr>
        <w:t xml:space="preserve"> see the </w:t>
      </w:r>
      <w:hyperlink r:id="rId14" w:history="1">
        <w:r w:rsidRPr="00FF0198">
          <w:rPr>
            <w:rStyle w:val="Hyperlink"/>
          </w:rPr>
          <w:t>VIX Installation Guide</w:t>
        </w:r>
      </w:hyperlink>
      <w:r>
        <w:rPr>
          <w:i/>
          <w:sz w:val="22"/>
        </w:rPr>
        <w:t>.</w:t>
      </w:r>
    </w:p>
    <w:p w14:paraId="7D82A482" w14:textId="77777777" w:rsidR="008171FC" w:rsidRDefault="00A4544C" w:rsidP="00AA637F">
      <w:pPr>
        <w:pStyle w:val="Heading2"/>
      </w:pPr>
      <w:bookmarkStart w:id="10" w:name="_bookmark1"/>
      <w:bookmarkStart w:id="11" w:name="_Toc134696330"/>
      <w:bookmarkEnd w:id="10"/>
      <w:r>
        <w:t>Intended</w:t>
      </w:r>
      <w:r>
        <w:rPr>
          <w:spacing w:val="-9"/>
        </w:rPr>
        <w:t xml:space="preserve"> </w:t>
      </w:r>
      <w:r>
        <w:t>Audience</w:t>
      </w:r>
      <w:bookmarkEnd w:id="11"/>
    </w:p>
    <w:p w14:paraId="7D82A483" w14:textId="77777777" w:rsidR="008171FC" w:rsidRDefault="00A4544C" w:rsidP="005415B9">
      <w:pPr>
        <w:pStyle w:val="BodyText"/>
        <w:spacing w:before="119"/>
        <w:jc w:val="both"/>
      </w:pPr>
      <w:r>
        <w:t>This document is intended for VA staff responsible for managing a local VIX.</w:t>
      </w:r>
    </w:p>
    <w:p w14:paraId="7D82A484" w14:textId="007797AA" w:rsidR="008171FC" w:rsidRDefault="00A4544C" w:rsidP="005415B9">
      <w:pPr>
        <w:pStyle w:val="BodyText"/>
        <w:spacing w:before="160"/>
        <w:ind w:right="40"/>
        <w:jc w:val="both"/>
      </w:pPr>
      <w:r>
        <w:t>One part of this document</w:t>
      </w:r>
      <w:r w:rsidR="00780E29">
        <w:t>,</w:t>
      </w:r>
      <w:hyperlink w:anchor="_bookmark55" w:history="1">
        <w:r w:rsidR="0036279C">
          <w:rPr>
            <w:i/>
            <w:iCs/>
            <w:color w:val="auto"/>
          </w:rPr>
          <w:t xml:space="preserve"> </w:t>
        </w:r>
        <w:r w:rsidRPr="00DA7FFB">
          <w:rPr>
            <w:i/>
            <w:iCs/>
            <w:color w:val="auto"/>
          </w:rPr>
          <w:t>Image Sharing Related Logging</w:t>
        </w:r>
      </w:hyperlink>
      <w:r w:rsidRPr="0058051F">
        <w:rPr>
          <w:i/>
          <w:iCs/>
          <w:color w:val="auto"/>
        </w:rPr>
        <w:t>,</w:t>
      </w:r>
      <w:r>
        <w:t xml:space="preserve"> may also be of interest to VA Imaging Coordinators at non-VIX sites. This section describes how remote VIXes log access to locally stored images.</w:t>
      </w:r>
    </w:p>
    <w:p w14:paraId="7D82A485" w14:textId="77777777" w:rsidR="008171FC" w:rsidRDefault="00A4544C" w:rsidP="005415B9">
      <w:pPr>
        <w:pStyle w:val="BodyText"/>
        <w:spacing w:before="159"/>
        <w:ind w:right="40"/>
      </w:pPr>
      <w:r>
        <w:t>This document presumes a working knowledge of the VistA environment, VistA Imaging components and workflow, Windows server administration, and Windows cluster administration.</w:t>
      </w:r>
    </w:p>
    <w:p w14:paraId="7D82A487" w14:textId="09ECE83B" w:rsidR="008171FC" w:rsidRDefault="00A4544C" w:rsidP="0001354A">
      <w:pPr>
        <w:pStyle w:val="Heading2"/>
      </w:pPr>
      <w:bookmarkStart w:id="12" w:name="_bookmark2"/>
      <w:bookmarkStart w:id="13" w:name="_Toc134696331"/>
      <w:bookmarkEnd w:id="12"/>
      <w:r>
        <w:t>Terms of</w:t>
      </w:r>
      <w:r>
        <w:rPr>
          <w:spacing w:val="7"/>
        </w:rPr>
        <w:t xml:space="preserve"> </w:t>
      </w:r>
      <w:r>
        <w:t>Use</w:t>
      </w:r>
      <w:bookmarkEnd w:id="13"/>
    </w:p>
    <w:p w14:paraId="7D82A488" w14:textId="77777777" w:rsidR="008171FC" w:rsidRDefault="00A4544C" w:rsidP="00B71108">
      <w:pPr>
        <w:pStyle w:val="BodyText"/>
        <w:spacing w:before="116"/>
        <w:ind w:right="40"/>
      </w:pPr>
      <w:r>
        <w:t>The VIX is a component of VistA Imaging and is regulated as a medical device by the Food and Drug Administration (FDA). Use of the VIX is subject to the following provisions:</w:t>
      </w:r>
    </w:p>
    <w:p w14:paraId="7D82A489" w14:textId="77777777" w:rsidR="008171FC" w:rsidRDefault="00A4544C" w:rsidP="0057029F">
      <w:pPr>
        <w:pStyle w:val="ListParagraph"/>
        <w:numPr>
          <w:ilvl w:val="2"/>
          <w:numId w:val="29"/>
        </w:numPr>
        <w:spacing w:before="161"/>
        <w:ind w:left="720" w:right="40"/>
      </w:pPr>
      <w:r>
        <w:t>Federal law restricts this device to use by or on the order of either a licensed practitioner or persons lawfully engaged in the manufacture or distribution of the product.</w:t>
      </w:r>
    </w:p>
    <w:p w14:paraId="42D18474" w14:textId="5E17CFD7" w:rsidR="008C06C0" w:rsidRDefault="00A4544C" w:rsidP="0057029F">
      <w:pPr>
        <w:pStyle w:val="ListParagraph"/>
        <w:numPr>
          <w:ilvl w:val="2"/>
          <w:numId w:val="29"/>
        </w:numPr>
        <w:spacing w:before="159"/>
        <w:ind w:left="720" w:right="40"/>
      </w:pPr>
      <w:r>
        <w:t xml:space="preserve">The FDA classifies VistA Imaging and the VIX (as a component of VistA Imaging) as a medical device. Unauthorized modifications to VistA Imaging, including the VIX, such as </w:t>
      </w:r>
      <w:r w:rsidR="001F5827">
        <w:t>installing</w:t>
      </w:r>
      <w:r>
        <w:t xml:space="preserve"> unapproved software, will</w:t>
      </w:r>
      <w:r>
        <w:rPr>
          <w:spacing w:val="-13"/>
        </w:rPr>
        <w:t xml:space="preserve"> </w:t>
      </w:r>
      <w:r>
        <w:t>adulterate</w:t>
      </w:r>
      <w:r w:rsidR="00730313">
        <w:t xml:space="preserve"> the medical device. The use of an adulterated medical device violates US federal law (21CFR820).</w:t>
      </w:r>
    </w:p>
    <w:p w14:paraId="41A1A13B" w14:textId="26F176CE" w:rsidR="002A5436" w:rsidRDefault="008C06C0" w:rsidP="0057029F">
      <w:pPr>
        <w:pStyle w:val="ListParagraph"/>
        <w:numPr>
          <w:ilvl w:val="2"/>
          <w:numId w:val="29"/>
        </w:numPr>
        <w:spacing w:before="159"/>
        <w:ind w:left="720" w:right="40"/>
      </w:pPr>
      <w:r>
        <w:t>Because software distribution/inventory management tools can install inappropriate or unapproved software without a local administrator’s</w:t>
      </w:r>
      <w:r w:rsidRPr="008C1D96">
        <w:rPr>
          <w:spacing w:val="-26"/>
        </w:rPr>
        <w:t xml:space="preserve"> </w:t>
      </w:r>
      <w:r>
        <w:t>knowledge, sites must exclude the VIX server from such</w:t>
      </w:r>
      <w:r w:rsidRPr="008C1D96">
        <w:rPr>
          <w:spacing w:val="-2"/>
        </w:rPr>
        <w:t xml:space="preserve"> </w:t>
      </w:r>
      <w:r w:rsidR="00AF5143">
        <w:rPr>
          <w:spacing w:val="-2"/>
        </w:rPr>
        <w:t xml:space="preserve">a </w:t>
      </w:r>
      <w:r>
        <w:t>system</w:t>
      </w:r>
      <w:r w:rsidR="001F5827">
        <w:t>.</w:t>
      </w:r>
    </w:p>
    <w:p w14:paraId="23058F66" w14:textId="586B1DBB" w:rsidR="00B40A12" w:rsidRDefault="002A5436" w:rsidP="002A5436">
      <w:pPr>
        <w:widowControl w:val="0"/>
        <w:autoSpaceDE w:val="0"/>
        <w:autoSpaceDN w:val="0"/>
        <w:spacing w:before="0" w:after="0"/>
      </w:pPr>
      <w:r>
        <w:br w:type="page"/>
      </w:r>
    </w:p>
    <w:p w14:paraId="7D82A48F" w14:textId="731AD1F2" w:rsidR="008171FC" w:rsidRDefault="00A4544C" w:rsidP="002A6752">
      <w:pPr>
        <w:pStyle w:val="Heading2"/>
      </w:pPr>
      <w:bookmarkStart w:id="14" w:name="_bookmark3"/>
      <w:bookmarkStart w:id="15" w:name="_Toc134696332"/>
      <w:bookmarkEnd w:id="14"/>
      <w:r>
        <w:lastRenderedPageBreak/>
        <w:t>Document</w:t>
      </w:r>
      <w:r>
        <w:rPr>
          <w:spacing w:val="-3"/>
        </w:rPr>
        <w:t xml:space="preserve"> </w:t>
      </w:r>
      <w:r>
        <w:t>Conventions</w:t>
      </w:r>
      <w:bookmarkEnd w:id="15"/>
    </w:p>
    <w:p w14:paraId="7D82A490" w14:textId="3EECE4C3" w:rsidR="008171FC" w:rsidRDefault="00A4544C" w:rsidP="00730313">
      <w:pPr>
        <w:pStyle w:val="BodyText"/>
        <w:spacing w:before="119"/>
      </w:pPr>
      <w:r>
        <w:t>This document uses the following typographic conventions</w:t>
      </w:r>
      <w:r w:rsidR="00E73098">
        <w:t xml:space="preserve"> </w:t>
      </w:r>
      <w:r w:rsidR="00312062">
        <w:t>(</w:t>
      </w:r>
      <w:r w:rsidR="00312062">
        <w:fldChar w:fldCharType="begin"/>
      </w:r>
      <w:r w:rsidR="00312062">
        <w:instrText xml:space="preserve"> REF _Ref49498700 \h </w:instrText>
      </w:r>
      <w:r w:rsidR="00312062">
        <w:fldChar w:fldCharType="separate"/>
      </w:r>
      <w:r w:rsidR="00565E28">
        <w:t xml:space="preserve">Table </w:t>
      </w:r>
      <w:r w:rsidR="00565E28">
        <w:rPr>
          <w:noProof/>
        </w:rPr>
        <w:t>1</w:t>
      </w:r>
      <w:r w:rsidR="00312062">
        <w:fldChar w:fldCharType="end"/>
      </w:r>
      <w:r w:rsidR="00E73098">
        <w:t>)</w:t>
      </w:r>
      <w:r>
        <w:t>.</w:t>
      </w:r>
    </w:p>
    <w:p w14:paraId="20CB9D5B" w14:textId="5E53A482" w:rsidR="00285181" w:rsidRDefault="00271762" w:rsidP="00271762">
      <w:pPr>
        <w:pStyle w:val="Caption"/>
      </w:pPr>
      <w:bookmarkStart w:id="16" w:name="_Ref49498700"/>
      <w:bookmarkStart w:id="17" w:name="_Ref49350063"/>
      <w:bookmarkStart w:id="18" w:name="_Toc49943753"/>
      <w:bookmarkStart w:id="19" w:name="_Toc134696495"/>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1</w:t>
      </w:r>
      <w:r w:rsidR="00E12E15">
        <w:rPr>
          <w:noProof/>
        </w:rPr>
        <w:fldChar w:fldCharType="end"/>
      </w:r>
      <w:bookmarkEnd w:id="16"/>
      <w:r>
        <w:t>: Typographic Conventions</w:t>
      </w:r>
      <w:bookmarkEnd w:id="17"/>
      <w:bookmarkEnd w:id="18"/>
      <w:bookmarkEnd w:id="19"/>
    </w:p>
    <w:tbl>
      <w:tblPr>
        <w:tblStyle w:val="TableGrid"/>
        <w:tblW w:w="0" w:type="auto"/>
        <w:tblLook w:val="04A0" w:firstRow="1" w:lastRow="0" w:firstColumn="1" w:lastColumn="0" w:noHBand="0" w:noVBand="1"/>
      </w:tblPr>
      <w:tblGrid>
        <w:gridCol w:w="3310"/>
        <w:gridCol w:w="3310"/>
        <w:gridCol w:w="3310"/>
      </w:tblGrid>
      <w:tr w:rsidR="00285181" w14:paraId="29C90E74" w14:textId="77777777" w:rsidTr="00777A44">
        <w:tc>
          <w:tcPr>
            <w:tcW w:w="3310" w:type="dxa"/>
            <w:shd w:val="clear" w:color="auto" w:fill="F2F2F2" w:themeFill="background1" w:themeFillShade="F2"/>
          </w:tcPr>
          <w:p w14:paraId="54E5BDAE" w14:textId="179A1B34" w:rsidR="00285181" w:rsidRDefault="00285181" w:rsidP="006114C6">
            <w:pPr>
              <w:pStyle w:val="TableHeading"/>
            </w:pPr>
            <w:r>
              <w:t>Symbol/Typeface</w:t>
            </w:r>
          </w:p>
        </w:tc>
        <w:tc>
          <w:tcPr>
            <w:tcW w:w="3310" w:type="dxa"/>
            <w:shd w:val="clear" w:color="auto" w:fill="F2F2F2" w:themeFill="background1" w:themeFillShade="F2"/>
          </w:tcPr>
          <w:p w14:paraId="0CAAAA5C" w14:textId="0E126323" w:rsidR="00285181" w:rsidRDefault="00285181" w:rsidP="006114C6">
            <w:pPr>
              <w:pStyle w:val="TableHeading"/>
            </w:pPr>
            <w:r>
              <w:t>Meaning/Use</w:t>
            </w:r>
          </w:p>
        </w:tc>
        <w:tc>
          <w:tcPr>
            <w:tcW w:w="3310" w:type="dxa"/>
            <w:shd w:val="clear" w:color="auto" w:fill="F2F2F2" w:themeFill="background1" w:themeFillShade="F2"/>
          </w:tcPr>
          <w:p w14:paraId="0A563F5A" w14:textId="7271EB40" w:rsidR="00285181" w:rsidRDefault="00285181" w:rsidP="006114C6">
            <w:pPr>
              <w:pStyle w:val="TableHeading"/>
            </w:pPr>
            <w:r>
              <w:t>Example</w:t>
            </w:r>
          </w:p>
        </w:tc>
      </w:tr>
      <w:tr w:rsidR="00285181" w14:paraId="1E1EA960" w14:textId="77777777" w:rsidTr="00285181">
        <w:tc>
          <w:tcPr>
            <w:tcW w:w="3310" w:type="dxa"/>
          </w:tcPr>
          <w:p w14:paraId="213C38CE" w14:textId="138D3161" w:rsidR="00285181" w:rsidRPr="006114C6" w:rsidRDefault="00285181" w:rsidP="006114C6">
            <w:pPr>
              <w:pStyle w:val="TableText"/>
              <w:rPr>
                <w:b/>
                <w:bCs/>
              </w:rPr>
            </w:pPr>
            <w:r w:rsidRPr="006114C6">
              <w:rPr>
                <w:b/>
                <w:bCs/>
              </w:rPr>
              <w:t>Bold</w:t>
            </w:r>
          </w:p>
        </w:tc>
        <w:tc>
          <w:tcPr>
            <w:tcW w:w="3310" w:type="dxa"/>
          </w:tcPr>
          <w:p w14:paraId="1E5C0750" w14:textId="71012B65" w:rsidR="00285181" w:rsidRDefault="00285181" w:rsidP="006114C6">
            <w:pPr>
              <w:pStyle w:val="TableText"/>
            </w:pPr>
            <w:r w:rsidRPr="00636063">
              <w:t>User input, selection, GUI element (menu item, button, field)</w:t>
            </w:r>
          </w:p>
        </w:tc>
        <w:tc>
          <w:tcPr>
            <w:tcW w:w="3310" w:type="dxa"/>
          </w:tcPr>
          <w:p w14:paraId="54EAADF6" w14:textId="77777777" w:rsidR="00285181" w:rsidRPr="00636063" w:rsidRDefault="00285181" w:rsidP="006114C6">
            <w:pPr>
              <w:pStyle w:val="TableText"/>
            </w:pPr>
            <w:r w:rsidRPr="00636063">
              <w:t xml:space="preserve">Click </w:t>
            </w:r>
            <w:r w:rsidRPr="006114C6">
              <w:rPr>
                <w:b/>
                <w:bCs/>
              </w:rPr>
              <w:t>Finish</w:t>
            </w:r>
            <w:r w:rsidRPr="00636063">
              <w:t>.</w:t>
            </w:r>
          </w:p>
          <w:p w14:paraId="4B913EAF" w14:textId="6EF65388" w:rsidR="00285181" w:rsidRDefault="00285181" w:rsidP="006114C6">
            <w:pPr>
              <w:pStyle w:val="TableText"/>
            </w:pPr>
            <w:r w:rsidRPr="00636063">
              <w:t xml:space="preserve">Choose </w:t>
            </w:r>
            <w:r w:rsidRPr="006114C6">
              <w:rPr>
                <w:b/>
                <w:bCs/>
              </w:rPr>
              <w:t>Open</w:t>
            </w:r>
            <w:r w:rsidRPr="00636063">
              <w:t xml:space="preserve"> from the </w:t>
            </w:r>
            <w:r w:rsidRPr="00BF28ED">
              <w:rPr>
                <w:b/>
                <w:bCs/>
              </w:rPr>
              <w:t>File</w:t>
            </w:r>
            <w:r w:rsidRPr="00636063">
              <w:t xml:space="preserve"> menu. Type the user account name in the</w:t>
            </w:r>
            <w:r w:rsidR="00BF28ED">
              <w:t xml:space="preserve"> </w:t>
            </w:r>
            <w:r w:rsidRPr="00BF28ED">
              <w:rPr>
                <w:b/>
                <w:bCs/>
              </w:rPr>
              <w:t>Name</w:t>
            </w:r>
            <w:r w:rsidRPr="00636063">
              <w:t xml:space="preserve"> field.</w:t>
            </w:r>
          </w:p>
        </w:tc>
      </w:tr>
      <w:tr w:rsidR="00285181" w14:paraId="5D1C65D5" w14:textId="77777777" w:rsidTr="00285181">
        <w:tc>
          <w:tcPr>
            <w:tcW w:w="3310" w:type="dxa"/>
          </w:tcPr>
          <w:p w14:paraId="72F80106" w14:textId="77777777" w:rsidR="00285181" w:rsidRPr="00636063" w:rsidRDefault="00285181" w:rsidP="006114C6">
            <w:pPr>
              <w:pStyle w:val="TableText"/>
            </w:pPr>
            <w:r w:rsidRPr="00811884">
              <w:rPr>
                <w:rFonts w:ascii="Times New Roman" w:hAnsi="Times New Roman" w:cs="Times New Roman"/>
                <w:sz w:val="18"/>
                <w:szCs w:val="18"/>
              </w:rPr>
              <w:t>Monospaced</w:t>
            </w:r>
            <w:r w:rsidRPr="00636063">
              <w:t xml:space="preserve"> font (typically in a box)</w:t>
            </w:r>
          </w:p>
          <w:p w14:paraId="19548DA3" w14:textId="2F4C45B5" w:rsidR="00285181" w:rsidRDefault="00285181" w:rsidP="006114C6">
            <w:pPr>
              <w:pStyle w:val="TableText"/>
            </w:pPr>
            <w:r w:rsidRPr="00636063">
              <w:t>(Bold indicates user input or selection).</w:t>
            </w:r>
          </w:p>
        </w:tc>
        <w:tc>
          <w:tcPr>
            <w:tcW w:w="3310" w:type="dxa"/>
          </w:tcPr>
          <w:p w14:paraId="5BCA5DCF" w14:textId="6CC148B5" w:rsidR="00285181" w:rsidRDefault="00285181" w:rsidP="006114C6">
            <w:pPr>
              <w:pStyle w:val="TableText"/>
            </w:pPr>
            <w:r w:rsidRPr="00636063">
              <w:t>Command-line sample or output (such as character-based screen captures and computer source code), menus, file names</w:t>
            </w:r>
          </w:p>
        </w:tc>
        <w:tc>
          <w:tcPr>
            <w:tcW w:w="3310" w:type="dxa"/>
          </w:tcPr>
          <w:p w14:paraId="511F612C" w14:textId="77777777" w:rsidR="00285181" w:rsidRPr="00636063" w:rsidRDefault="00285181" w:rsidP="006114C6">
            <w:pPr>
              <w:pStyle w:val="TableText"/>
            </w:pPr>
            <w:r w:rsidRPr="00636063">
              <w:t>Navigate to the</w:t>
            </w:r>
          </w:p>
          <w:p w14:paraId="7D7DC5DB" w14:textId="3BDFA695" w:rsidR="00285181" w:rsidRDefault="00285181" w:rsidP="006114C6">
            <w:pPr>
              <w:pStyle w:val="TableText"/>
            </w:pPr>
            <w:r w:rsidRPr="00970BB5">
              <w:rPr>
                <w:rFonts w:ascii="Times New Roman" w:hAnsi="Times New Roman" w:cs="Times New Roman"/>
                <w:sz w:val="18"/>
                <w:szCs w:val="18"/>
              </w:rPr>
              <w:t>\Docs\Imaging_Docs_Latest</w:t>
            </w:r>
            <w:r w:rsidRPr="00636063">
              <w:t xml:space="preserve"> folder.</w:t>
            </w:r>
          </w:p>
        </w:tc>
      </w:tr>
      <w:tr w:rsidR="00285181" w14:paraId="21DFE307" w14:textId="77777777" w:rsidTr="00285181">
        <w:tc>
          <w:tcPr>
            <w:tcW w:w="3310" w:type="dxa"/>
          </w:tcPr>
          <w:p w14:paraId="257B7F36" w14:textId="0E06748E" w:rsidR="00285181" w:rsidRDefault="00285181" w:rsidP="006114C6">
            <w:pPr>
              <w:pStyle w:val="TableText"/>
            </w:pPr>
            <w:r w:rsidRPr="00970BB5">
              <w:rPr>
                <w:i/>
                <w:iCs/>
              </w:rPr>
              <w:t>Italics</w:t>
            </w:r>
          </w:p>
        </w:tc>
        <w:tc>
          <w:tcPr>
            <w:tcW w:w="3310" w:type="dxa"/>
          </w:tcPr>
          <w:p w14:paraId="0DCC0480" w14:textId="28B21792" w:rsidR="00285181" w:rsidRDefault="00285181" w:rsidP="006114C6">
            <w:pPr>
              <w:pStyle w:val="TableText"/>
            </w:pPr>
            <w:r w:rsidRPr="00636063">
              <w:t>Emphasis, reference to section in the document or another document, or a variable</w:t>
            </w:r>
          </w:p>
        </w:tc>
        <w:tc>
          <w:tcPr>
            <w:tcW w:w="3310" w:type="dxa"/>
          </w:tcPr>
          <w:p w14:paraId="66D559B8" w14:textId="5B272115" w:rsidR="00285181" w:rsidRDefault="00285181" w:rsidP="006114C6">
            <w:pPr>
              <w:pStyle w:val="TableText"/>
            </w:pPr>
            <w:r w:rsidRPr="00636063">
              <w:t xml:space="preserve">For more information, see the </w:t>
            </w:r>
            <w:hyperlink r:id="rId15" w:history="1">
              <w:r w:rsidRPr="00BD4ACF">
                <w:rPr>
                  <w:rStyle w:val="Hyperlink"/>
                </w:rPr>
                <w:t>Vista Imaging DICOM Gateway Installation Guide</w:t>
              </w:r>
            </w:hyperlink>
            <w:r w:rsidRPr="00636063">
              <w:t>.</w:t>
            </w:r>
          </w:p>
        </w:tc>
      </w:tr>
      <w:tr w:rsidR="00285181" w14:paraId="49E536C6" w14:textId="77777777" w:rsidTr="00285181">
        <w:tc>
          <w:tcPr>
            <w:tcW w:w="3310" w:type="dxa"/>
          </w:tcPr>
          <w:p w14:paraId="25154EB3" w14:textId="340C635F" w:rsidR="00285181" w:rsidRDefault="00285181" w:rsidP="006114C6">
            <w:pPr>
              <w:pStyle w:val="TableText"/>
            </w:pPr>
            <w:r w:rsidRPr="00636063">
              <w:t>Square brackets, monospace or italics</w:t>
            </w:r>
          </w:p>
        </w:tc>
        <w:tc>
          <w:tcPr>
            <w:tcW w:w="3310" w:type="dxa"/>
          </w:tcPr>
          <w:p w14:paraId="3D78E39F" w14:textId="6E671350" w:rsidR="00285181" w:rsidRDefault="00FD12F9" w:rsidP="006114C6">
            <w:pPr>
              <w:pStyle w:val="TableText"/>
            </w:pPr>
            <w:r w:rsidRPr="00636063">
              <w:t>Variable, placeholder, VistA menu</w:t>
            </w:r>
            <w:r>
              <w:t xml:space="preserve">, </w:t>
            </w:r>
            <w:r w:rsidRPr="000C7AC3">
              <w:t xml:space="preserve">XML </w:t>
            </w:r>
            <w:r>
              <w:t>element</w:t>
            </w:r>
          </w:p>
        </w:tc>
        <w:tc>
          <w:tcPr>
            <w:tcW w:w="3310" w:type="dxa"/>
          </w:tcPr>
          <w:p w14:paraId="576AF9DC" w14:textId="77777777" w:rsidR="00285181" w:rsidRPr="00636063" w:rsidRDefault="00285181" w:rsidP="006114C6">
            <w:pPr>
              <w:pStyle w:val="TableText"/>
            </w:pPr>
            <w:r w:rsidRPr="00636063">
              <w:t>Access the Kernel Installation and Distribution System Menu [XPD MAIN].</w:t>
            </w:r>
          </w:p>
          <w:p w14:paraId="3E00542C" w14:textId="77777777" w:rsidR="00285181" w:rsidRPr="00636063" w:rsidRDefault="00285181" w:rsidP="006114C6">
            <w:pPr>
              <w:pStyle w:val="TableText"/>
            </w:pPr>
            <w:r w:rsidRPr="00636063">
              <w:t>;;3.0;IMAGING;**[Patch</w:t>
            </w:r>
          </w:p>
          <w:p w14:paraId="2DAA015D" w14:textId="77777777" w:rsidR="00285181" w:rsidRPr="00636063" w:rsidRDefault="00285181" w:rsidP="006114C6">
            <w:pPr>
              <w:pStyle w:val="TableText"/>
            </w:pPr>
            <w:r w:rsidRPr="00636063">
              <w:t>List]**;Mar 19, 2002;Build</w:t>
            </w:r>
          </w:p>
          <w:p w14:paraId="6E031D68" w14:textId="77777777" w:rsidR="00285181" w:rsidRPr="00636063" w:rsidRDefault="00285181" w:rsidP="006114C6">
            <w:pPr>
              <w:pStyle w:val="TableText"/>
            </w:pPr>
            <w:r w:rsidRPr="00636063">
              <w:t>1989;Feb 21, 2011</w:t>
            </w:r>
          </w:p>
          <w:p w14:paraId="54E60B0E" w14:textId="77777777" w:rsidR="00285181" w:rsidRDefault="00285181" w:rsidP="006114C6">
            <w:pPr>
              <w:pStyle w:val="TableText"/>
            </w:pPr>
          </w:p>
          <w:p w14:paraId="61C1263F" w14:textId="0E682902" w:rsidR="00FD12F9" w:rsidRDefault="00FD12F9" w:rsidP="006114C6">
            <w:pPr>
              <w:pStyle w:val="TableText"/>
            </w:pPr>
            <w:r>
              <w:t xml:space="preserve">Set the access code </w:t>
            </w:r>
            <w:r w:rsidRPr="00A41F7E">
              <w:rPr>
                <w:szCs w:val="24"/>
              </w:rPr>
              <w:t>for the account</w:t>
            </w:r>
            <w:r>
              <w:rPr>
                <w:szCs w:val="24"/>
              </w:rPr>
              <w:t xml:space="preserve"> with VistA credentials</w:t>
            </w:r>
            <w:r w:rsidRPr="003B0E2B">
              <w:t xml:space="preserve"> (inside &lt;</w:t>
            </w:r>
            <w:r>
              <w:t>accessCode</w:t>
            </w:r>
            <w:r w:rsidRPr="003B0E2B">
              <w:t>&gt;</w:t>
            </w:r>
            <w:r>
              <w:t>)</w:t>
            </w:r>
          </w:p>
        </w:tc>
      </w:tr>
    </w:tbl>
    <w:p w14:paraId="7D82A4AF" w14:textId="77777777" w:rsidR="008171FC" w:rsidRDefault="00A4544C" w:rsidP="00F7324C">
      <w:pPr>
        <w:pStyle w:val="Heading2"/>
      </w:pPr>
      <w:bookmarkStart w:id="20" w:name="_bookmark4"/>
      <w:bookmarkStart w:id="21" w:name="_Toc134696333"/>
      <w:bookmarkEnd w:id="20"/>
      <w:r>
        <w:t>Section</w:t>
      </w:r>
      <w:r>
        <w:rPr>
          <w:spacing w:val="-1"/>
        </w:rPr>
        <w:t xml:space="preserve"> </w:t>
      </w:r>
      <w:r>
        <w:t>Summary</w:t>
      </w:r>
      <w:bookmarkEnd w:id="21"/>
    </w:p>
    <w:p w14:paraId="7D82A4B0" w14:textId="072D1785" w:rsidR="008171FC" w:rsidRDefault="00085BC3" w:rsidP="0057029F">
      <w:pPr>
        <w:pStyle w:val="ListParagraph"/>
        <w:numPr>
          <w:ilvl w:val="0"/>
          <w:numId w:val="28"/>
        </w:numPr>
        <w:tabs>
          <w:tab w:val="left" w:pos="1170"/>
        </w:tabs>
        <w:spacing w:before="120"/>
        <w:ind w:left="720"/>
      </w:pPr>
      <w:hyperlink w:anchor="_bookmark7" w:history="1">
        <w:r w:rsidR="00A4544C">
          <w:rPr>
            <w:b/>
          </w:rPr>
          <w:t xml:space="preserve">VIX Overview </w:t>
        </w:r>
      </w:hyperlink>
      <w:r w:rsidR="00A4544C">
        <w:t>– A high-level overview of VIX capabilities and key</w:t>
      </w:r>
      <w:r w:rsidR="00A4544C">
        <w:rPr>
          <w:spacing w:val="-9"/>
        </w:rPr>
        <w:t xml:space="preserve"> </w:t>
      </w:r>
      <w:r w:rsidR="00A4544C">
        <w:t>concepts.</w:t>
      </w:r>
    </w:p>
    <w:p w14:paraId="7D82A4B1" w14:textId="67EC0A94" w:rsidR="008171FC" w:rsidRDefault="00085BC3" w:rsidP="0057029F">
      <w:pPr>
        <w:pStyle w:val="ListParagraph"/>
        <w:numPr>
          <w:ilvl w:val="0"/>
          <w:numId w:val="28"/>
        </w:numPr>
        <w:tabs>
          <w:tab w:val="left" w:pos="1170"/>
        </w:tabs>
        <w:spacing w:before="160"/>
        <w:ind w:left="720" w:right="40"/>
      </w:pPr>
      <w:hyperlink w:anchor="_bookmark28" w:history="1">
        <w:r w:rsidR="00A4544C">
          <w:rPr>
            <w:b/>
          </w:rPr>
          <w:t xml:space="preserve">VIX General Operations </w:t>
        </w:r>
      </w:hyperlink>
      <w:r w:rsidR="00A4544C">
        <w:t>– A description of day-to-day activities that relate to</w:t>
      </w:r>
      <w:r w:rsidR="00A4544C">
        <w:rPr>
          <w:spacing w:val="-15"/>
        </w:rPr>
        <w:t xml:space="preserve"> </w:t>
      </w:r>
      <w:r w:rsidR="00A4544C">
        <w:t>all VIX</w:t>
      </w:r>
      <w:r w:rsidR="00A4544C">
        <w:rPr>
          <w:spacing w:val="-1"/>
        </w:rPr>
        <w:t xml:space="preserve"> </w:t>
      </w:r>
      <w:r w:rsidR="00A4544C">
        <w:t>capabilities.</w:t>
      </w:r>
    </w:p>
    <w:p w14:paraId="7D82A4B2" w14:textId="655EB19F" w:rsidR="008171FC" w:rsidRDefault="00085BC3" w:rsidP="0057029F">
      <w:pPr>
        <w:pStyle w:val="ListParagraph"/>
        <w:numPr>
          <w:ilvl w:val="0"/>
          <w:numId w:val="28"/>
        </w:numPr>
        <w:tabs>
          <w:tab w:val="left" w:pos="1170"/>
        </w:tabs>
        <w:spacing w:before="160"/>
        <w:ind w:left="720"/>
      </w:pPr>
      <w:hyperlink w:anchor="_bookmark42" w:history="1">
        <w:r w:rsidR="00A4544C">
          <w:rPr>
            <w:b/>
          </w:rPr>
          <w:t xml:space="preserve">VIX Image Sharing </w:t>
        </w:r>
      </w:hyperlink>
      <w:r w:rsidR="00A4544C">
        <w:t>– A description of VIX operations specific to image</w:t>
      </w:r>
      <w:r w:rsidR="00A4544C">
        <w:rPr>
          <w:spacing w:val="-9"/>
        </w:rPr>
        <w:t xml:space="preserve"> </w:t>
      </w:r>
      <w:r w:rsidR="00A4544C">
        <w:t>sharing.</w:t>
      </w:r>
    </w:p>
    <w:p w14:paraId="7D82A4B4" w14:textId="77777777" w:rsidR="008171FC" w:rsidRDefault="00A4544C" w:rsidP="0057029F">
      <w:pPr>
        <w:pStyle w:val="ListParagraph"/>
        <w:numPr>
          <w:ilvl w:val="0"/>
          <w:numId w:val="28"/>
        </w:numPr>
        <w:tabs>
          <w:tab w:val="left" w:pos="1170"/>
        </w:tabs>
        <w:spacing w:before="159"/>
        <w:ind w:left="720" w:right="40"/>
      </w:pPr>
      <w:r>
        <w:rPr>
          <w:b/>
        </w:rPr>
        <w:t xml:space="preserve">ROI VIX Operation, Configuration and Statistics </w:t>
      </w:r>
      <w:r>
        <w:t>– A description of how the VIX processes ROI</w:t>
      </w:r>
      <w:r>
        <w:rPr>
          <w:spacing w:val="-2"/>
        </w:rPr>
        <w:t xml:space="preserve"> </w:t>
      </w:r>
      <w:r>
        <w:t>requests.</w:t>
      </w:r>
    </w:p>
    <w:p w14:paraId="7D82A4B6" w14:textId="171960E7" w:rsidR="008171FC" w:rsidRDefault="00A4544C" w:rsidP="0057029F">
      <w:pPr>
        <w:pStyle w:val="ListParagraph"/>
        <w:numPr>
          <w:ilvl w:val="0"/>
          <w:numId w:val="28"/>
        </w:numPr>
        <w:tabs>
          <w:tab w:val="left" w:pos="1170"/>
        </w:tabs>
        <w:spacing w:before="82"/>
        <w:ind w:left="720"/>
      </w:pPr>
      <w:r w:rsidRPr="009B4D96">
        <w:rPr>
          <w:b/>
        </w:rPr>
        <w:t>VIX Reference/Software Description</w:t>
      </w:r>
      <w:r>
        <w:rPr>
          <w:b/>
          <w:sz w:val="23"/>
        </w:rPr>
        <w:t xml:space="preserve"> </w:t>
      </w:r>
      <w:r>
        <w:t>– VIX technical</w:t>
      </w:r>
      <w:r>
        <w:rPr>
          <w:spacing w:val="-5"/>
        </w:rPr>
        <w:t xml:space="preserve"> </w:t>
      </w:r>
      <w:r>
        <w:t>information.</w:t>
      </w:r>
    </w:p>
    <w:p w14:paraId="43A73477" w14:textId="7416527E" w:rsidR="001C4D48" w:rsidRDefault="001C4D48" w:rsidP="0057029F">
      <w:pPr>
        <w:pStyle w:val="ListParagraph"/>
        <w:numPr>
          <w:ilvl w:val="0"/>
          <w:numId w:val="28"/>
        </w:numPr>
        <w:tabs>
          <w:tab w:val="left" w:pos="1170"/>
        </w:tabs>
        <w:spacing w:before="82"/>
        <w:ind w:left="720"/>
      </w:pPr>
      <w:r>
        <w:rPr>
          <w:b/>
        </w:rPr>
        <w:t>Appendi</w:t>
      </w:r>
      <w:r w:rsidR="00167D32">
        <w:rPr>
          <w:b/>
        </w:rPr>
        <w:t>c</w:t>
      </w:r>
      <w:r>
        <w:rPr>
          <w:b/>
        </w:rPr>
        <w:t>es</w:t>
      </w:r>
      <w:r>
        <w:rPr>
          <w:b/>
          <w:sz w:val="23"/>
        </w:rPr>
        <w:t xml:space="preserve"> </w:t>
      </w:r>
      <w:r>
        <w:t>– Supplemental and supporting material.</w:t>
      </w:r>
    </w:p>
    <w:p w14:paraId="7D82A4B8" w14:textId="77777777" w:rsidR="008171FC" w:rsidRDefault="00A4544C" w:rsidP="00E47666">
      <w:pPr>
        <w:pStyle w:val="Heading2"/>
      </w:pPr>
      <w:bookmarkStart w:id="22" w:name="_bookmark5"/>
      <w:bookmarkStart w:id="23" w:name="_Toc134696334"/>
      <w:bookmarkEnd w:id="22"/>
      <w:r>
        <w:t>Related</w:t>
      </w:r>
      <w:r>
        <w:rPr>
          <w:spacing w:val="-2"/>
        </w:rPr>
        <w:t xml:space="preserve"> </w:t>
      </w:r>
      <w:r>
        <w:t>Information</w:t>
      </w:r>
      <w:bookmarkEnd w:id="23"/>
    </w:p>
    <w:p w14:paraId="7D82A4BA" w14:textId="7CD10324" w:rsidR="008171FC" w:rsidRPr="005951AE" w:rsidRDefault="00A4544C" w:rsidP="005951AE">
      <w:pPr>
        <w:pStyle w:val="BodyText"/>
        <w:rPr>
          <w:rStyle w:val="Hyperlink"/>
          <w:color w:val="000000" w:themeColor="text1"/>
          <w:u w:val="none"/>
        </w:rPr>
      </w:pPr>
      <w:r>
        <w:t>Additional documents containing information about the VIX can be found on the VistA Imaging SharePoint site here:</w:t>
      </w:r>
      <w:r w:rsidR="005951AE">
        <w:t xml:space="preserve"> </w:t>
      </w:r>
      <w:hyperlink r:id="rId16" w:history="1">
        <w:r w:rsidR="005951AE" w:rsidRPr="00DB1FDA">
          <w:rPr>
            <w:rStyle w:val="Hyperlink"/>
          </w:rPr>
          <w:t>https://www.va.gov/vdl/application.asp?appid=105</w:t>
        </w:r>
      </w:hyperlink>
    </w:p>
    <w:p w14:paraId="7D82A4BC" w14:textId="77777777" w:rsidR="008171FC" w:rsidRDefault="00A4544C" w:rsidP="00E47666">
      <w:pPr>
        <w:pStyle w:val="Heading2"/>
      </w:pPr>
      <w:bookmarkStart w:id="24" w:name="_bookmark6"/>
      <w:bookmarkStart w:id="25" w:name="_Toc134696335"/>
      <w:bookmarkEnd w:id="24"/>
      <w:r>
        <w:lastRenderedPageBreak/>
        <w:t>VIX Support</w:t>
      </w:r>
      <w:bookmarkEnd w:id="25"/>
    </w:p>
    <w:p w14:paraId="7D82A4BD" w14:textId="797268DF" w:rsidR="008171FC" w:rsidRDefault="00A4544C" w:rsidP="00707354">
      <w:pPr>
        <w:pStyle w:val="BodyText"/>
        <w:spacing w:before="118"/>
        <w:ind w:right="40"/>
      </w:pPr>
      <w:r>
        <w:t xml:space="preserve">If you encounter any problems with the VIX, use the information in the </w:t>
      </w:r>
      <w:hyperlink w:anchor="_bookmark59" w:history="1">
        <w:r w:rsidRPr="008735F7">
          <w:rPr>
            <w:i/>
            <w:color w:val="auto"/>
          </w:rPr>
          <w:t>Troubleshooting</w:t>
        </w:r>
      </w:hyperlink>
      <w:r>
        <w:rPr>
          <w:color w:val="0000FF"/>
        </w:rPr>
        <w:t xml:space="preserve"> </w:t>
      </w:r>
      <w:r>
        <w:t>section to try to determine the possible cause of the problem. If problems persist, log a Remedy ticket or call the National Service Desk at</w:t>
      </w:r>
      <w:r w:rsidR="00E02DD3">
        <w:t xml:space="preserve"> </w:t>
      </w:r>
      <w:r w:rsidR="00E02DD3" w:rsidRPr="00E02DD3">
        <w:rPr>
          <w:highlight w:val="yellow"/>
        </w:rPr>
        <w:t>REDACTED</w:t>
      </w:r>
      <w:r>
        <w:t>.</w:t>
      </w:r>
    </w:p>
    <w:p w14:paraId="7D82A4BE" w14:textId="77777777" w:rsidR="008171FC" w:rsidRDefault="008171FC">
      <w:pPr>
        <w:sectPr w:rsidR="008171FC" w:rsidSect="003B1AFF">
          <w:headerReference w:type="default" r:id="rId17"/>
          <w:pgSz w:w="12240" w:h="15840"/>
          <w:pgMar w:top="1340" w:right="960" w:bottom="1160" w:left="1340" w:header="730" w:footer="969" w:gutter="0"/>
          <w:cols w:space="720"/>
        </w:sectPr>
      </w:pPr>
      <w:bookmarkStart w:id="26" w:name="_bookmark7"/>
      <w:bookmarkEnd w:id="26"/>
    </w:p>
    <w:p w14:paraId="7D82A4BF" w14:textId="77777777" w:rsidR="008171FC" w:rsidRDefault="00A4544C" w:rsidP="00034ABD">
      <w:pPr>
        <w:pStyle w:val="Heading1"/>
      </w:pPr>
      <w:bookmarkStart w:id="27" w:name="_Toc134696336"/>
      <w:r>
        <w:lastRenderedPageBreak/>
        <w:t>VIX</w:t>
      </w:r>
      <w:r>
        <w:rPr>
          <w:spacing w:val="-1"/>
        </w:rPr>
        <w:t xml:space="preserve"> </w:t>
      </w:r>
      <w:r>
        <w:t>Overview</w:t>
      </w:r>
      <w:bookmarkEnd w:id="27"/>
    </w:p>
    <w:p w14:paraId="7D82A4C0" w14:textId="77777777" w:rsidR="008171FC" w:rsidRDefault="00A4544C" w:rsidP="00967956">
      <w:pPr>
        <w:pStyle w:val="BodyText"/>
        <w:ind w:right="40"/>
      </w:pPr>
      <w:r>
        <w:t>This chapter provides a high-level summary of what the VIX does and how it does it. This chapter covers:</w:t>
      </w:r>
    </w:p>
    <w:p w14:paraId="21D1BBE7" w14:textId="470AC20D" w:rsidR="00807412" w:rsidRPr="00DA7FFB" w:rsidRDefault="00807412" w:rsidP="0057029F">
      <w:pPr>
        <w:pStyle w:val="ListParagraph"/>
        <w:numPr>
          <w:ilvl w:val="0"/>
          <w:numId w:val="27"/>
        </w:numPr>
        <w:tabs>
          <w:tab w:val="left" w:pos="1170"/>
        </w:tabs>
        <w:spacing w:before="120"/>
        <w:ind w:left="720"/>
        <w:rPr>
          <w:i/>
          <w:iCs/>
          <w:color w:val="auto"/>
        </w:rPr>
      </w:pPr>
      <w:r w:rsidRPr="00DA7FFB">
        <w:rPr>
          <w:i/>
          <w:iCs/>
          <w:color w:val="auto"/>
        </w:rPr>
        <w:fldChar w:fldCharType="begin"/>
      </w:r>
      <w:r w:rsidRPr="00DA7FFB">
        <w:rPr>
          <w:i/>
          <w:iCs/>
          <w:color w:val="auto"/>
        </w:rPr>
        <w:instrText xml:space="preserve"> REF _Ref50020491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565E28" w:rsidRPr="00565E28">
        <w:rPr>
          <w:i/>
          <w:iCs/>
          <w:color w:val="auto"/>
        </w:rPr>
        <w:t>The VIX and Image</w:t>
      </w:r>
      <w:r w:rsidR="00565E28" w:rsidRPr="00565E28">
        <w:rPr>
          <w:i/>
          <w:iCs/>
          <w:color w:val="auto"/>
          <w:spacing w:val="-4"/>
        </w:rPr>
        <w:t xml:space="preserve"> </w:t>
      </w:r>
      <w:r w:rsidR="00565E28" w:rsidRPr="00565E28">
        <w:rPr>
          <w:i/>
          <w:iCs/>
          <w:color w:val="auto"/>
        </w:rPr>
        <w:t>Sharing</w:t>
      </w:r>
      <w:r w:rsidRPr="00DA7FFB">
        <w:rPr>
          <w:i/>
          <w:iCs/>
          <w:color w:val="auto"/>
        </w:rPr>
        <w:fldChar w:fldCharType="end"/>
      </w:r>
    </w:p>
    <w:p w14:paraId="7D66DD72" w14:textId="273468D6" w:rsidR="00B43C1B" w:rsidRPr="00DA7FFB" w:rsidRDefault="00B43C1B" w:rsidP="0057029F">
      <w:pPr>
        <w:pStyle w:val="ListParagraph"/>
        <w:numPr>
          <w:ilvl w:val="0"/>
          <w:numId w:val="27"/>
        </w:numPr>
        <w:tabs>
          <w:tab w:val="left" w:pos="1170"/>
        </w:tabs>
        <w:spacing w:before="120"/>
        <w:ind w:left="720"/>
        <w:rPr>
          <w:i/>
          <w:iCs/>
          <w:color w:val="auto"/>
        </w:rPr>
      </w:pPr>
      <w:r w:rsidRPr="00DA7FFB">
        <w:rPr>
          <w:i/>
          <w:iCs/>
          <w:color w:val="auto"/>
        </w:rPr>
        <w:fldChar w:fldCharType="begin"/>
      </w:r>
      <w:r w:rsidRPr="00DA7FFB">
        <w:rPr>
          <w:i/>
          <w:iCs/>
          <w:color w:val="auto"/>
        </w:rPr>
        <w:instrText xml:space="preserve"> REF _Ref50020520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565E28" w:rsidRPr="00565E28">
        <w:rPr>
          <w:i/>
          <w:iCs/>
          <w:color w:val="auto"/>
        </w:rPr>
        <w:t>DICOM Importer III Application</w:t>
      </w:r>
      <w:r w:rsidR="00565E28" w:rsidRPr="00565E28">
        <w:rPr>
          <w:i/>
          <w:iCs/>
          <w:color w:val="auto"/>
          <w:spacing w:val="-8"/>
        </w:rPr>
        <w:t xml:space="preserve"> </w:t>
      </w:r>
      <w:r w:rsidR="00565E28" w:rsidRPr="00565E28">
        <w:rPr>
          <w:i/>
          <w:iCs/>
          <w:color w:val="auto"/>
        </w:rPr>
        <w:t>Services</w:t>
      </w:r>
      <w:r w:rsidRPr="00DA7FFB">
        <w:rPr>
          <w:i/>
          <w:iCs/>
          <w:color w:val="auto"/>
        </w:rPr>
        <w:fldChar w:fldCharType="end"/>
      </w:r>
    </w:p>
    <w:p w14:paraId="05A92668" w14:textId="0EC1D3A7" w:rsidR="003C1CAA" w:rsidRPr="00DA7FFB" w:rsidRDefault="003C1CAA" w:rsidP="0057029F">
      <w:pPr>
        <w:pStyle w:val="ListParagraph"/>
        <w:numPr>
          <w:ilvl w:val="0"/>
          <w:numId w:val="27"/>
        </w:numPr>
        <w:tabs>
          <w:tab w:val="left" w:pos="1170"/>
        </w:tabs>
        <w:spacing w:before="120"/>
        <w:ind w:left="720"/>
        <w:rPr>
          <w:i/>
          <w:iCs/>
          <w:color w:val="auto"/>
        </w:rPr>
      </w:pPr>
      <w:r w:rsidRPr="00DA7FFB">
        <w:rPr>
          <w:i/>
          <w:iCs/>
          <w:color w:val="auto"/>
        </w:rPr>
        <w:fldChar w:fldCharType="begin"/>
      </w:r>
      <w:r w:rsidRPr="00DA7FFB">
        <w:rPr>
          <w:i/>
          <w:iCs/>
          <w:color w:val="auto"/>
        </w:rPr>
        <w:instrText xml:space="preserve"> REF _Ref50020568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565E28" w:rsidRPr="00565E28">
        <w:rPr>
          <w:i/>
          <w:iCs/>
          <w:color w:val="auto"/>
        </w:rPr>
        <w:t>VIX Image</w:t>
      </w:r>
      <w:r w:rsidR="00565E28" w:rsidRPr="00565E28">
        <w:rPr>
          <w:i/>
          <w:iCs/>
          <w:color w:val="auto"/>
          <w:spacing w:val="-1"/>
        </w:rPr>
        <w:t xml:space="preserve"> </w:t>
      </w:r>
      <w:r w:rsidR="00565E28" w:rsidRPr="00565E28">
        <w:rPr>
          <w:i/>
          <w:iCs/>
          <w:color w:val="auto"/>
        </w:rPr>
        <w:t>Viewer</w:t>
      </w:r>
      <w:r w:rsidRPr="00DA7FFB">
        <w:rPr>
          <w:i/>
          <w:iCs/>
          <w:color w:val="auto"/>
        </w:rPr>
        <w:fldChar w:fldCharType="end"/>
      </w:r>
    </w:p>
    <w:p w14:paraId="47CF1BA1" w14:textId="4888039F" w:rsidR="003C1CAA" w:rsidRPr="00DA7FFB" w:rsidRDefault="009117CB" w:rsidP="0057029F">
      <w:pPr>
        <w:pStyle w:val="ListParagraph"/>
        <w:numPr>
          <w:ilvl w:val="0"/>
          <w:numId w:val="27"/>
        </w:numPr>
        <w:tabs>
          <w:tab w:val="left" w:pos="1170"/>
        </w:tabs>
        <w:spacing w:before="120"/>
        <w:ind w:left="720"/>
        <w:rPr>
          <w:i/>
          <w:iCs/>
          <w:color w:val="auto"/>
        </w:rPr>
      </w:pPr>
      <w:r w:rsidRPr="00DA7FFB">
        <w:rPr>
          <w:i/>
          <w:iCs/>
          <w:color w:val="auto"/>
        </w:rPr>
        <w:fldChar w:fldCharType="begin"/>
      </w:r>
      <w:r w:rsidRPr="00DA7FFB">
        <w:rPr>
          <w:i/>
          <w:iCs/>
          <w:color w:val="auto"/>
        </w:rPr>
        <w:instrText xml:space="preserve"> REF _Ref50020607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565E28" w:rsidRPr="00565E28">
        <w:rPr>
          <w:i/>
          <w:iCs/>
          <w:color w:val="auto"/>
        </w:rPr>
        <w:t>VIX Implementation and Configuration</w:t>
      </w:r>
      <w:r w:rsidRPr="00DA7FFB">
        <w:rPr>
          <w:i/>
          <w:iCs/>
          <w:color w:val="auto"/>
        </w:rPr>
        <w:fldChar w:fldCharType="end"/>
      </w:r>
    </w:p>
    <w:p w14:paraId="08D0031B" w14:textId="43E21411" w:rsidR="009117CB" w:rsidRPr="00DA7FFB" w:rsidRDefault="00193D5E" w:rsidP="0057029F">
      <w:pPr>
        <w:pStyle w:val="ListParagraph"/>
        <w:numPr>
          <w:ilvl w:val="0"/>
          <w:numId w:val="27"/>
        </w:numPr>
        <w:tabs>
          <w:tab w:val="left" w:pos="1170"/>
        </w:tabs>
        <w:spacing w:before="120"/>
        <w:ind w:left="720"/>
        <w:rPr>
          <w:i/>
          <w:iCs/>
          <w:color w:val="auto"/>
        </w:rPr>
      </w:pPr>
      <w:r w:rsidRPr="00DA7FFB">
        <w:rPr>
          <w:i/>
          <w:iCs/>
          <w:color w:val="auto"/>
        </w:rPr>
        <w:fldChar w:fldCharType="begin"/>
      </w:r>
      <w:r w:rsidRPr="00DA7FFB">
        <w:rPr>
          <w:i/>
          <w:iCs/>
          <w:color w:val="auto"/>
        </w:rPr>
        <w:instrText xml:space="preserve"> REF _Ref50020634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565E28" w:rsidRPr="00565E28">
        <w:rPr>
          <w:i/>
          <w:iCs/>
          <w:color w:val="auto"/>
        </w:rPr>
        <w:t>VIX Dependencies</w:t>
      </w:r>
      <w:r w:rsidRPr="00DA7FFB">
        <w:rPr>
          <w:i/>
          <w:iCs/>
          <w:color w:val="auto"/>
        </w:rPr>
        <w:fldChar w:fldCharType="end"/>
      </w:r>
    </w:p>
    <w:p w14:paraId="31644C8C" w14:textId="2BFD988E" w:rsidR="00193D5E" w:rsidRPr="00DA7FFB" w:rsidRDefault="00193D5E" w:rsidP="0057029F">
      <w:pPr>
        <w:pStyle w:val="ListParagraph"/>
        <w:numPr>
          <w:ilvl w:val="0"/>
          <w:numId w:val="27"/>
        </w:numPr>
        <w:tabs>
          <w:tab w:val="left" w:pos="1170"/>
        </w:tabs>
        <w:spacing w:before="121"/>
        <w:ind w:left="720"/>
        <w:rPr>
          <w:i/>
          <w:iCs/>
          <w:color w:val="auto"/>
        </w:rPr>
      </w:pPr>
      <w:r w:rsidRPr="00DA7FFB">
        <w:rPr>
          <w:i/>
          <w:iCs/>
          <w:color w:val="auto"/>
        </w:rPr>
        <w:fldChar w:fldCharType="begin"/>
      </w:r>
      <w:r w:rsidRPr="00DA7FFB">
        <w:rPr>
          <w:i/>
          <w:iCs/>
          <w:color w:val="auto"/>
        </w:rPr>
        <w:instrText xml:space="preserve"> REF _Ref50020655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565E28" w:rsidRPr="00565E28">
        <w:rPr>
          <w:i/>
          <w:iCs/>
          <w:color w:val="auto"/>
        </w:rPr>
        <w:t>Standalone Server</w:t>
      </w:r>
      <w:r w:rsidRPr="00DA7FFB">
        <w:rPr>
          <w:i/>
          <w:iCs/>
          <w:color w:val="auto"/>
        </w:rPr>
        <w:fldChar w:fldCharType="end"/>
      </w:r>
    </w:p>
    <w:p w14:paraId="65823EEE" w14:textId="0CB261E2" w:rsidR="00DA69D3" w:rsidRPr="00DA7FFB" w:rsidRDefault="00DA69D3" w:rsidP="0057029F">
      <w:pPr>
        <w:pStyle w:val="ListParagraph"/>
        <w:numPr>
          <w:ilvl w:val="0"/>
          <w:numId w:val="27"/>
        </w:numPr>
        <w:tabs>
          <w:tab w:val="left" w:pos="1170"/>
        </w:tabs>
        <w:spacing w:before="121"/>
        <w:ind w:left="720"/>
        <w:rPr>
          <w:i/>
          <w:iCs/>
          <w:color w:val="auto"/>
        </w:rPr>
      </w:pPr>
      <w:r w:rsidRPr="00DA7FFB">
        <w:rPr>
          <w:i/>
          <w:iCs/>
          <w:color w:val="auto"/>
        </w:rPr>
        <w:fldChar w:fldCharType="begin"/>
      </w:r>
      <w:r w:rsidRPr="00DA7FFB">
        <w:rPr>
          <w:i/>
          <w:iCs/>
          <w:color w:val="auto"/>
        </w:rPr>
        <w:instrText xml:space="preserve"> REF _Ref50020710 \h </w:instrText>
      </w:r>
      <w:r w:rsidR="00BC3E5C" w:rsidRPr="00DA7FFB">
        <w:rPr>
          <w:i/>
          <w:iCs/>
          <w:color w:val="auto"/>
        </w:rPr>
        <w:instrText xml:space="preserve"> \* MERGEFORMAT </w:instrText>
      </w:r>
      <w:r w:rsidRPr="00DA7FFB">
        <w:rPr>
          <w:i/>
          <w:iCs/>
          <w:color w:val="auto"/>
        </w:rPr>
      </w:r>
      <w:r w:rsidRPr="00DA7FFB">
        <w:rPr>
          <w:i/>
          <w:iCs/>
          <w:color w:val="auto"/>
        </w:rPr>
        <w:fldChar w:fldCharType="separate"/>
      </w:r>
      <w:r w:rsidR="00565E28" w:rsidRPr="00565E28">
        <w:rPr>
          <w:i/>
          <w:iCs/>
          <w:color w:val="auto"/>
          <w:spacing w:val="-3"/>
        </w:rPr>
        <w:t xml:space="preserve">Security, </w:t>
      </w:r>
      <w:r w:rsidR="00565E28" w:rsidRPr="00565E28">
        <w:rPr>
          <w:i/>
          <w:iCs/>
          <w:color w:val="auto"/>
        </w:rPr>
        <w:t xml:space="preserve">Data </w:t>
      </w:r>
      <w:r w:rsidR="00565E28" w:rsidRPr="00565E28">
        <w:rPr>
          <w:i/>
          <w:iCs/>
          <w:color w:val="auto"/>
          <w:spacing w:val="-3"/>
        </w:rPr>
        <w:t xml:space="preserve">Integrity, </w:t>
      </w:r>
      <w:r w:rsidR="00565E28" w:rsidRPr="00565E28">
        <w:rPr>
          <w:i/>
          <w:iCs/>
          <w:color w:val="auto"/>
        </w:rPr>
        <w:t>and Data Sensitivity Considerations</w:t>
      </w:r>
      <w:r w:rsidRPr="00DA7FFB">
        <w:rPr>
          <w:i/>
          <w:iCs/>
          <w:color w:val="auto"/>
        </w:rPr>
        <w:fldChar w:fldCharType="end"/>
      </w:r>
    </w:p>
    <w:p w14:paraId="7D82A4C9" w14:textId="77777777" w:rsidR="008171FC" w:rsidRDefault="00A4544C" w:rsidP="00C85990">
      <w:pPr>
        <w:pStyle w:val="Heading2"/>
      </w:pPr>
      <w:bookmarkStart w:id="28" w:name="_bookmark8"/>
      <w:bookmarkStart w:id="29" w:name="_Ref50020463"/>
      <w:bookmarkStart w:id="30" w:name="_Ref50020491"/>
      <w:bookmarkStart w:id="31" w:name="_Toc134696337"/>
      <w:bookmarkEnd w:id="28"/>
      <w:r>
        <w:t>The VIX and Image</w:t>
      </w:r>
      <w:r>
        <w:rPr>
          <w:spacing w:val="-4"/>
        </w:rPr>
        <w:t xml:space="preserve"> </w:t>
      </w:r>
      <w:r>
        <w:t>Sharing</w:t>
      </w:r>
      <w:bookmarkEnd w:id="29"/>
      <w:bookmarkEnd w:id="30"/>
      <w:bookmarkEnd w:id="31"/>
    </w:p>
    <w:p w14:paraId="7D82A4CA" w14:textId="72BD7C57" w:rsidR="008171FC" w:rsidRDefault="00A4544C" w:rsidP="00C07FEE">
      <w:pPr>
        <w:pStyle w:val="BodyText"/>
        <w:spacing w:before="121"/>
        <w:ind w:right="40"/>
      </w:pPr>
      <w:r>
        <w:t xml:space="preserve">The VIX implements image sharing between the Department of Veterans Affairs (VA) and </w:t>
      </w:r>
      <w:r w:rsidR="00F1721C">
        <w:t xml:space="preserve">the </w:t>
      </w:r>
      <w:r>
        <w:t>participating Department of Defense (DoD) medical facilities. The VIX also supports and extends VA-to-VA remote image sharing for Clinical Display and VistARad.</w:t>
      </w:r>
    </w:p>
    <w:p w14:paraId="7D82A4CB" w14:textId="77777777" w:rsidR="008171FC" w:rsidRDefault="00A4544C" w:rsidP="00C07FEE">
      <w:pPr>
        <w:pStyle w:val="BodyText"/>
        <w:spacing w:before="158"/>
        <w:ind w:right="40"/>
      </w:pPr>
      <w:r>
        <w:t>The VIX delivers these capabilities in such a way that:</w:t>
      </w:r>
    </w:p>
    <w:p w14:paraId="7D82A4CC" w14:textId="59C3C736" w:rsidR="008171FC" w:rsidRDefault="00A4544C" w:rsidP="0057029F">
      <w:pPr>
        <w:pStyle w:val="ListParagraph"/>
        <w:numPr>
          <w:ilvl w:val="0"/>
          <w:numId w:val="26"/>
        </w:numPr>
        <w:tabs>
          <w:tab w:val="left" w:pos="1180"/>
          <w:tab w:val="left" w:pos="1181"/>
        </w:tabs>
        <w:spacing w:before="161"/>
        <w:ind w:left="720" w:right="40"/>
      </w:pPr>
      <w:r>
        <w:t>Clinicians can locate and review images from all VA and participating</w:t>
      </w:r>
      <w:r>
        <w:rPr>
          <w:spacing w:val="-12"/>
        </w:rPr>
        <w:t xml:space="preserve"> </w:t>
      </w:r>
      <w:r>
        <w:t xml:space="preserve">DoD facilities without </w:t>
      </w:r>
      <w:r w:rsidR="00F1721C">
        <w:t>manually loggin</w:t>
      </w:r>
      <w:r>
        <w:t>g into the remote</w:t>
      </w:r>
      <w:r>
        <w:rPr>
          <w:spacing w:val="-9"/>
        </w:rPr>
        <w:t xml:space="preserve"> </w:t>
      </w:r>
      <w:r>
        <w:t>site.</w:t>
      </w:r>
    </w:p>
    <w:p w14:paraId="7D82A4CD" w14:textId="668D2551" w:rsidR="008171FC" w:rsidRDefault="00A4544C" w:rsidP="0057029F">
      <w:pPr>
        <w:pStyle w:val="ListParagraph"/>
        <w:numPr>
          <w:ilvl w:val="0"/>
          <w:numId w:val="26"/>
        </w:numPr>
        <w:tabs>
          <w:tab w:val="left" w:pos="1180"/>
          <w:tab w:val="left" w:pos="1181"/>
        </w:tabs>
        <w:spacing w:before="161"/>
        <w:ind w:left="720" w:right="40"/>
      </w:pPr>
      <w:r>
        <w:t>Wide Area Network (WAN) traffic is minimized whenever possible using</w:t>
      </w:r>
      <w:r>
        <w:rPr>
          <w:spacing w:val="-13"/>
        </w:rPr>
        <w:t xml:space="preserve"> </w:t>
      </w:r>
      <w:r>
        <w:t>the VIX’s compression and caching</w:t>
      </w:r>
      <w:r>
        <w:rPr>
          <w:spacing w:val="-5"/>
        </w:rPr>
        <w:t xml:space="preserve"> </w:t>
      </w:r>
      <w:r>
        <w:t>strategies.</w:t>
      </w:r>
    </w:p>
    <w:p w14:paraId="7D82A4CE" w14:textId="43854CD6" w:rsidR="008171FC" w:rsidRDefault="00A4544C" w:rsidP="0057029F">
      <w:pPr>
        <w:pStyle w:val="ListParagraph"/>
        <w:numPr>
          <w:ilvl w:val="0"/>
          <w:numId w:val="26"/>
        </w:numPr>
        <w:tabs>
          <w:tab w:val="left" w:pos="1180"/>
          <w:tab w:val="left" w:pos="1181"/>
        </w:tabs>
        <w:spacing w:before="159"/>
        <w:ind w:left="720" w:right="40"/>
      </w:pPr>
      <w:r>
        <w:t>The VIX handles the burden of connection management and data retrieval</w:t>
      </w:r>
      <w:r>
        <w:rPr>
          <w:spacing w:val="-12"/>
        </w:rPr>
        <w:t xml:space="preserve"> </w:t>
      </w:r>
      <w:r>
        <w:t>rather than client applications such as Clinical Display and</w:t>
      </w:r>
      <w:r>
        <w:rPr>
          <w:spacing w:val="-2"/>
        </w:rPr>
        <w:t xml:space="preserve"> </w:t>
      </w:r>
      <w:r>
        <w:t>VistARad.</w:t>
      </w:r>
    </w:p>
    <w:p w14:paraId="7D82A4CF" w14:textId="3BDA1D4A" w:rsidR="008171FC" w:rsidRDefault="00A4544C" w:rsidP="00C07FEE">
      <w:pPr>
        <w:pStyle w:val="BodyText"/>
        <w:spacing w:before="160"/>
        <w:ind w:right="40"/>
      </w:pPr>
      <w:r>
        <w:t>At sites where a VIX is implemented, the VIX’s involvement in data retrieval begins when a clinician selects a patient who has been seen at the local hospital as well as at one or more remote hospitals. The clinician’s client software (Clinical Display or VistARad) pulls information about locally stored images from the local VistA system, while information about remote images is pulled from remote sites via VIX. The clinician uses this information to decide what images to display. Local images are retrieved directly from the local hospital, while remote images are retrieved via the VIX. From the clinician’s perspective, accessing an image works the same way, regardless if the image is from local storage, a remote VA site, or from the DoD.</w:t>
      </w:r>
    </w:p>
    <w:p w14:paraId="19A78294" w14:textId="1378CD13" w:rsidR="008171FC" w:rsidRPr="008952A6" w:rsidRDefault="00A4544C" w:rsidP="00674680">
      <w:pPr>
        <w:pStyle w:val="BodyText"/>
        <w:spacing w:before="162"/>
        <w:ind w:right="40"/>
      </w:pPr>
      <w:r>
        <w:t>The following sections outline how a VIX fits in when accessing remote images.</w:t>
      </w:r>
    </w:p>
    <w:p w14:paraId="7D82A4D2" w14:textId="4C9AE408" w:rsidR="008171FC" w:rsidRDefault="00A4544C" w:rsidP="00E71308">
      <w:pPr>
        <w:pStyle w:val="Heading3"/>
        <w:keepLines/>
      </w:pPr>
      <w:bookmarkStart w:id="32" w:name="_bookmark9"/>
      <w:bookmarkStart w:id="33" w:name="_Toc134696338"/>
      <w:bookmarkEnd w:id="32"/>
      <w:r>
        <w:lastRenderedPageBreak/>
        <w:t>VA-VA Image</w:t>
      </w:r>
      <w:r>
        <w:rPr>
          <w:spacing w:val="-7"/>
        </w:rPr>
        <w:t xml:space="preserve"> </w:t>
      </w:r>
      <w:r>
        <w:t>Sharing</w:t>
      </w:r>
      <w:bookmarkEnd w:id="33"/>
    </w:p>
    <w:p w14:paraId="7D82A4D3" w14:textId="3C7CE5C1" w:rsidR="008171FC" w:rsidRDefault="008114EB" w:rsidP="00E71308">
      <w:pPr>
        <w:pStyle w:val="BodyText"/>
        <w:keepNext/>
        <w:keepLines/>
        <w:ind w:right="40"/>
      </w:pPr>
      <w:r>
        <w:fldChar w:fldCharType="begin"/>
      </w:r>
      <w:r>
        <w:instrText xml:space="preserve"> REF _Ref49254142 \h </w:instrText>
      </w:r>
      <w:r>
        <w:fldChar w:fldCharType="separate"/>
      </w:r>
      <w:r w:rsidR="00565E28">
        <w:t xml:space="preserve">Figure </w:t>
      </w:r>
      <w:r w:rsidR="00565E28">
        <w:rPr>
          <w:noProof/>
        </w:rPr>
        <w:t>1</w:t>
      </w:r>
      <w:r>
        <w:fldChar w:fldCharType="end"/>
      </w:r>
      <w:r>
        <w:t xml:space="preserve"> </w:t>
      </w:r>
      <w:r w:rsidR="00A4544C">
        <w:t>shows how remote VA images and related metadata flow through a VIX.</w:t>
      </w:r>
    </w:p>
    <w:p w14:paraId="67D255BF" w14:textId="425EB8E1" w:rsidR="00232478" w:rsidRDefault="002378F9" w:rsidP="00A80AA5">
      <w:pPr>
        <w:pStyle w:val="CaptionCentered"/>
      </w:pPr>
      <w:bookmarkStart w:id="34" w:name="_Ref49254142"/>
      <w:bookmarkStart w:id="35" w:name="_Toc49943724"/>
      <w:bookmarkStart w:id="36" w:name="_Toc50558930"/>
      <w:bookmarkStart w:id="37" w:name="_Toc134696458"/>
      <w:r>
        <w:t>F</w:t>
      </w:r>
      <w:r w:rsidR="00232478">
        <w:t xml:space="preserve">igure </w:t>
      </w:r>
      <w:r w:rsidR="00C213A0">
        <w:rPr>
          <w:noProof/>
        </w:rPr>
        <w:fldChar w:fldCharType="begin"/>
      </w:r>
      <w:r w:rsidR="00C213A0">
        <w:rPr>
          <w:noProof/>
        </w:rPr>
        <w:instrText xml:space="preserve"> SEQ Figure \* ARABIC </w:instrText>
      </w:r>
      <w:r w:rsidR="00C213A0">
        <w:rPr>
          <w:noProof/>
        </w:rPr>
        <w:fldChar w:fldCharType="separate"/>
      </w:r>
      <w:r w:rsidR="00565E28">
        <w:rPr>
          <w:noProof/>
        </w:rPr>
        <w:t>1</w:t>
      </w:r>
      <w:r w:rsidR="00C213A0">
        <w:rPr>
          <w:noProof/>
        </w:rPr>
        <w:fldChar w:fldCharType="end"/>
      </w:r>
      <w:bookmarkEnd w:id="34"/>
      <w:r w:rsidR="002E3926">
        <w:t xml:space="preserve">: </w:t>
      </w:r>
      <w:bookmarkEnd w:id="35"/>
      <w:r w:rsidR="007A4646" w:rsidRPr="007A4646">
        <w:t>Remote VA Images Flow Through a VIX</w:t>
      </w:r>
      <w:bookmarkEnd w:id="36"/>
      <w:bookmarkEnd w:id="37"/>
    </w:p>
    <w:p w14:paraId="4CF3361D" w14:textId="77777777" w:rsidR="00C531D4" w:rsidRDefault="00A4544C" w:rsidP="0059683B">
      <w:pPr>
        <w:pStyle w:val="BodyText"/>
        <w:spacing w:before="5"/>
        <w:jc w:val="center"/>
      </w:pPr>
      <w:r>
        <w:rPr>
          <w:noProof/>
        </w:rPr>
        <w:drawing>
          <wp:inline distT="0" distB="0" distL="0" distR="0" wp14:anchorId="7D82AE31" wp14:editId="2C642360">
            <wp:extent cx="4709049" cy="4080510"/>
            <wp:effectExtent l="0" t="0" r="0" b="0"/>
            <wp:docPr id="3" name="image2.png" descr="Remote VA Images Flow Through a 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9049" cy="4080510"/>
                    </a:xfrm>
                    <a:prstGeom prst="rect">
                      <a:avLst/>
                    </a:prstGeom>
                  </pic:spPr>
                </pic:pic>
              </a:graphicData>
            </a:graphic>
          </wp:inline>
        </w:drawing>
      </w:r>
    </w:p>
    <w:p w14:paraId="7D82A4D5" w14:textId="7F0F4821" w:rsidR="008171FC" w:rsidRDefault="00A4544C" w:rsidP="00C85240">
      <w:pPr>
        <w:pStyle w:val="BodyText"/>
        <w:spacing w:before="5"/>
      </w:pPr>
      <w:r>
        <w:t>When the VIX is used for VA-to-VA image sharing, the VIX can handle anything stored in VistA Imaging. This includes radiology images, clinical images of all types, scanned documents, video, and audio.</w:t>
      </w:r>
    </w:p>
    <w:p w14:paraId="142C2861" w14:textId="0D28A117" w:rsidR="006D537F" w:rsidRDefault="006D537F" w:rsidP="006D537F">
      <w:pPr>
        <w:pStyle w:val="BodyText"/>
        <w:ind w:right="40"/>
      </w:pPr>
      <w:r w:rsidRPr="00674680">
        <w:rPr>
          <w:b/>
          <w:szCs w:val="24"/>
        </w:rPr>
        <w:t>N</w:t>
      </w:r>
      <w:r w:rsidR="00674680" w:rsidRPr="00674680">
        <w:rPr>
          <w:b/>
          <w:szCs w:val="24"/>
        </w:rPr>
        <w:t>OTE</w:t>
      </w:r>
      <w:r w:rsidRPr="00674680">
        <w:rPr>
          <w:b/>
          <w:szCs w:val="24"/>
        </w:rPr>
        <w:t>:</w:t>
      </w:r>
      <w:r>
        <w:rPr>
          <w:rFonts w:ascii="Arial"/>
          <w:b/>
          <w:sz w:val="20"/>
        </w:rPr>
        <w:t xml:space="preserve"> </w:t>
      </w:r>
      <w:r>
        <w:t>If a local VIX is not implemented, VA-VA image sharing is still available (at a reduced performance) to local Clinical Display and zero-footprint Image Viewer users, but not to VistARad users.</w:t>
      </w:r>
    </w:p>
    <w:p w14:paraId="7D82A4D6" w14:textId="4B95F12D" w:rsidR="008171FC" w:rsidRDefault="00E154D4" w:rsidP="00E71308">
      <w:pPr>
        <w:pStyle w:val="BodyText"/>
        <w:keepNext/>
        <w:keepLines/>
      </w:pPr>
      <w:r>
        <w:lastRenderedPageBreak/>
        <w:t>Commercial picture archiving and communication system (PACS)</w:t>
      </w:r>
      <w:r w:rsidR="006D537F">
        <w:t xml:space="preserve"> (</w:t>
      </w:r>
      <w:r w:rsidR="006D537F">
        <w:fldChar w:fldCharType="begin"/>
      </w:r>
      <w:r w:rsidR="006D537F">
        <w:instrText xml:space="preserve"> REF _Ref69387056 \h </w:instrText>
      </w:r>
      <w:r w:rsidR="006D537F">
        <w:fldChar w:fldCharType="separate"/>
      </w:r>
      <w:r w:rsidR="00565E28" w:rsidRPr="00033DEA">
        <w:rPr>
          <w:lang w:val="fr-FR"/>
        </w:rPr>
        <w:t xml:space="preserve">Figure </w:t>
      </w:r>
      <w:r w:rsidR="00565E28">
        <w:rPr>
          <w:noProof/>
          <w:lang w:val="fr-FR"/>
        </w:rPr>
        <w:t>2</w:t>
      </w:r>
      <w:r w:rsidR="006D537F">
        <w:fldChar w:fldCharType="end"/>
      </w:r>
      <w:r w:rsidR="006D537F">
        <w:t xml:space="preserve">) </w:t>
      </w:r>
      <w:r w:rsidR="004B0557">
        <w:t>equipment</w:t>
      </w:r>
      <w:r w:rsidR="00242920">
        <w:t xml:space="preserve"> or other query retrieve devices</w:t>
      </w:r>
      <w:r w:rsidR="004B0557">
        <w:t xml:space="preserve"> </w:t>
      </w:r>
      <w:r w:rsidR="006D537F">
        <w:t>communicates with the local VIX. The local VIX then communicates with the other VistA site VIX systems, just as the VIX system currently does for Clinical Display, VistARad, and the VIX Viewer.</w:t>
      </w:r>
      <w:r w:rsidR="004B0557">
        <w:t xml:space="preserve"> In this way</w:t>
      </w:r>
      <w:r w:rsidR="00E86BE4">
        <w:t>,</w:t>
      </w:r>
      <w:r w:rsidR="004B0557">
        <w:t xml:space="preserve"> </w:t>
      </w:r>
      <w:r w:rsidR="00FF7A68">
        <w:t xml:space="preserve">Commercial PAC </w:t>
      </w:r>
      <w:r w:rsidR="004B0557">
        <w:t xml:space="preserve">equipment can import before local and remote images into </w:t>
      </w:r>
      <w:r>
        <w:t>the viewer</w:t>
      </w:r>
      <w:r w:rsidR="004B0557">
        <w:t xml:space="preserve">. </w:t>
      </w:r>
    </w:p>
    <w:p w14:paraId="1F6F8DD7" w14:textId="42AF45CB" w:rsidR="006D537F" w:rsidRPr="00033DEA" w:rsidRDefault="006D537F" w:rsidP="00C61EDD">
      <w:pPr>
        <w:pStyle w:val="CaptionCentered"/>
        <w:rPr>
          <w:lang w:val="fr-FR"/>
        </w:rPr>
      </w:pPr>
      <w:bookmarkStart w:id="38" w:name="_Ref69387056"/>
      <w:bookmarkStart w:id="39" w:name="_Toc134696459"/>
      <w:r w:rsidRPr="00033DEA">
        <w:rPr>
          <w:lang w:val="fr-FR"/>
        </w:rPr>
        <w:t xml:space="preserve">Figure </w:t>
      </w:r>
      <w:r w:rsidR="002F0154">
        <w:rPr>
          <w:lang w:val="fr-FR"/>
        </w:rPr>
        <w:fldChar w:fldCharType="begin"/>
      </w:r>
      <w:r w:rsidR="002F0154">
        <w:rPr>
          <w:lang w:val="fr-FR"/>
        </w:rPr>
        <w:instrText xml:space="preserve"> SEQ Figure \* ARABIC </w:instrText>
      </w:r>
      <w:r w:rsidR="002F0154">
        <w:rPr>
          <w:lang w:val="fr-FR"/>
        </w:rPr>
        <w:fldChar w:fldCharType="separate"/>
      </w:r>
      <w:r w:rsidR="00565E28">
        <w:rPr>
          <w:noProof/>
          <w:lang w:val="fr-FR"/>
        </w:rPr>
        <w:t>2</w:t>
      </w:r>
      <w:r w:rsidR="002F0154">
        <w:rPr>
          <w:lang w:val="fr-FR"/>
        </w:rPr>
        <w:fldChar w:fldCharType="end"/>
      </w:r>
      <w:bookmarkEnd w:id="38"/>
      <w:r w:rsidRPr="00033DEA">
        <w:rPr>
          <w:lang w:val="fr-FR"/>
        </w:rPr>
        <w:t xml:space="preserve">: </w:t>
      </w:r>
      <w:r w:rsidR="00E154D4">
        <w:rPr>
          <w:lang w:val="fr-FR"/>
        </w:rPr>
        <w:t xml:space="preserve">Commercial PACS </w:t>
      </w:r>
      <w:r w:rsidRPr="00033DEA">
        <w:rPr>
          <w:lang w:val="fr-FR"/>
        </w:rPr>
        <w:t>VA Image Flow</w:t>
      </w:r>
      <w:bookmarkEnd w:id="39"/>
    </w:p>
    <w:p w14:paraId="2FE67693" w14:textId="29CE37A0" w:rsidR="006D537F" w:rsidRDefault="00917385" w:rsidP="002D2798">
      <w:pPr>
        <w:pStyle w:val="BodyText"/>
        <w:spacing w:before="161"/>
        <w:ind w:right="40"/>
      </w:pPr>
      <w:r>
        <w:rPr>
          <w:noProof/>
        </w:rPr>
        <w:drawing>
          <wp:inline distT="0" distB="0" distL="0" distR="0" wp14:anchorId="6738B616" wp14:editId="469D8B36">
            <wp:extent cx="5943600" cy="3343910"/>
            <wp:effectExtent l="0" t="0" r="0" b="8890"/>
            <wp:docPr id="29" name="Picture 29" descr="Commercial PACS VA Imag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mmercial PACS VA Image Flow"/>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14:paraId="7D82A4DA" w14:textId="77777777" w:rsidR="008171FC" w:rsidRDefault="00A4544C" w:rsidP="00E71308">
      <w:pPr>
        <w:pStyle w:val="Heading3"/>
        <w:keepLines/>
      </w:pPr>
      <w:bookmarkStart w:id="40" w:name="_bookmark10"/>
      <w:bookmarkStart w:id="41" w:name="_Toc134696339"/>
      <w:bookmarkEnd w:id="40"/>
      <w:r>
        <w:lastRenderedPageBreak/>
        <w:t>DoD-to-VA Image</w:t>
      </w:r>
      <w:r>
        <w:rPr>
          <w:spacing w:val="-8"/>
        </w:rPr>
        <w:t xml:space="preserve"> </w:t>
      </w:r>
      <w:r>
        <w:t>Sharing</w:t>
      </w:r>
      <w:bookmarkEnd w:id="41"/>
    </w:p>
    <w:p w14:paraId="7D82A4DB" w14:textId="5C282117" w:rsidR="008171FC" w:rsidRDefault="00A4544C" w:rsidP="00E71308">
      <w:pPr>
        <w:pStyle w:val="BodyText"/>
        <w:keepNext/>
        <w:keepLines/>
        <w:ind w:right="40"/>
      </w:pPr>
      <w:r>
        <w:t>When a local VIX is used to retrieve DoD images for shared VA/DoD patients, the local VIX sends clinicians’ requests to the Centralized VistA Image Exchange (CVIX). The CVIX</w:t>
      </w:r>
      <w:r w:rsidR="0065219D">
        <w:t>,</w:t>
      </w:r>
      <w:r>
        <w:t xml:space="preserve"> in turn</w:t>
      </w:r>
      <w:r w:rsidR="00F1721C">
        <w:t>,</w:t>
      </w:r>
      <w:r>
        <w:t xml:space="preserve"> handles the communication with the various sources of DoD images</w:t>
      </w:r>
      <w:r w:rsidR="00984E5C">
        <w:t xml:space="preserve"> (</w:t>
      </w:r>
      <w:r w:rsidR="00984E5C">
        <w:fldChar w:fldCharType="begin"/>
      </w:r>
      <w:r w:rsidR="00984E5C">
        <w:instrText xml:space="preserve"> REF _Ref49254276 \h </w:instrText>
      </w:r>
      <w:r w:rsidR="00984E5C">
        <w:fldChar w:fldCharType="separate"/>
      </w:r>
      <w:r w:rsidR="00565E28">
        <w:t xml:space="preserve">Figure </w:t>
      </w:r>
      <w:r w:rsidR="00565E28">
        <w:rPr>
          <w:noProof/>
        </w:rPr>
        <w:t>3</w:t>
      </w:r>
      <w:r w:rsidR="00984E5C">
        <w:fldChar w:fldCharType="end"/>
      </w:r>
      <w:r w:rsidR="00984E5C">
        <w:t>)</w:t>
      </w:r>
      <w:r w:rsidR="00C531D4">
        <w:t>.</w:t>
      </w:r>
    </w:p>
    <w:p w14:paraId="1734AC99" w14:textId="6A378358" w:rsidR="00C531D4" w:rsidRDefault="00C531D4" w:rsidP="00C531D4">
      <w:pPr>
        <w:pStyle w:val="CaptionCentered"/>
      </w:pPr>
      <w:bookmarkStart w:id="42" w:name="_Ref49254276"/>
      <w:bookmarkStart w:id="43" w:name="_Toc49943725"/>
      <w:bookmarkStart w:id="44" w:name="_Toc50558931"/>
      <w:bookmarkStart w:id="45" w:name="_Toc134696460"/>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565E28">
        <w:rPr>
          <w:noProof/>
        </w:rPr>
        <w:t>3</w:t>
      </w:r>
      <w:r w:rsidR="00C213A0">
        <w:rPr>
          <w:noProof/>
        </w:rPr>
        <w:fldChar w:fldCharType="end"/>
      </w:r>
      <w:bookmarkEnd w:id="42"/>
      <w:r w:rsidR="00602F0E">
        <w:t xml:space="preserve">: </w:t>
      </w:r>
      <w:bookmarkEnd w:id="43"/>
      <w:r w:rsidR="007A4646" w:rsidRPr="007A4646">
        <w:t>DoD-to-VA Image Sharing</w:t>
      </w:r>
      <w:bookmarkEnd w:id="44"/>
      <w:bookmarkEnd w:id="45"/>
    </w:p>
    <w:p w14:paraId="7DFF5947" w14:textId="1C0C1B85" w:rsidR="00F21693" w:rsidRDefault="00E67A9D" w:rsidP="008D487E">
      <w:pPr>
        <w:pStyle w:val="BodyText"/>
        <w:spacing w:before="5"/>
        <w:jc w:val="center"/>
      </w:pPr>
      <w:r>
        <w:rPr>
          <w:noProof/>
        </w:rPr>
        <w:drawing>
          <wp:inline distT="0" distB="0" distL="0" distR="0" wp14:anchorId="178880FB" wp14:editId="1D021400">
            <wp:extent cx="5931276" cy="4487059"/>
            <wp:effectExtent l="0" t="0" r="0" b="8890"/>
            <wp:docPr id="12" name="Picture 12" descr="DoD-to-VA Image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d_Figure_Replace_UPD.png"/>
                    <pic:cNvPicPr/>
                  </pic:nvPicPr>
                  <pic:blipFill rotWithShape="1">
                    <a:blip r:embed="rId20" cstate="print">
                      <a:extLst>
                        <a:ext uri="{28A0092B-C50C-407E-A947-70E740481C1C}">
                          <a14:useLocalDpi xmlns:a14="http://schemas.microsoft.com/office/drawing/2010/main" val="0"/>
                        </a:ext>
                      </a:extLst>
                    </a:blip>
                    <a:srcRect l="8061" r="9665" b="5562"/>
                    <a:stretch/>
                  </pic:blipFill>
                  <pic:spPr bwMode="auto">
                    <a:xfrm>
                      <a:off x="0" y="0"/>
                      <a:ext cx="5948947" cy="4500427"/>
                    </a:xfrm>
                    <a:prstGeom prst="rect">
                      <a:avLst/>
                    </a:prstGeom>
                    <a:ln>
                      <a:noFill/>
                    </a:ln>
                    <a:extLst>
                      <a:ext uri="{53640926-AAD7-44D8-BBD7-CCE9431645EC}">
                        <a14:shadowObscured xmlns:a14="http://schemas.microsoft.com/office/drawing/2010/main"/>
                      </a:ext>
                    </a:extLst>
                  </pic:spPr>
                </pic:pic>
              </a:graphicData>
            </a:graphic>
          </wp:inline>
        </w:drawing>
      </w:r>
    </w:p>
    <w:p w14:paraId="0549ACC8" w14:textId="2F058FD7" w:rsidR="00AC13EE" w:rsidRDefault="00A4544C" w:rsidP="00C85240">
      <w:pPr>
        <w:pStyle w:val="BodyText"/>
        <w:spacing w:before="5"/>
        <w:rPr>
          <w:rFonts w:ascii="Arial"/>
          <w:b/>
          <w:sz w:val="20"/>
        </w:rPr>
      </w:pPr>
      <w:r>
        <w:t>VA clinicians can access the types of DoD images</w:t>
      </w:r>
      <w:r w:rsidR="005F2C14">
        <w:t xml:space="preserve"> in </w:t>
      </w:r>
      <w:r w:rsidR="005F2C14">
        <w:fldChar w:fldCharType="begin"/>
      </w:r>
      <w:r w:rsidR="005F2C14">
        <w:instrText xml:space="preserve"> REF _Ref49504595 \h </w:instrText>
      </w:r>
      <w:r w:rsidR="005F2C14">
        <w:fldChar w:fldCharType="separate"/>
      </w:r>
      <w:r w:rsidR="00565E28">
        <w:t xml:space="preserve">Table </w:t>
      </w:r>
      <w:r w:rsidR="00565E28">
        <w:rPr>
          <w:noProof/>
        </w:rPr>
        <w:t>2</w:t>
      </w:r>
      <w:r w:rsidR="005F2C14">
        <w:fldChar w:fldCharType="end"/>
      </w:r>
      <w:r>
        <w:t xml:space="preserve"> for shared patients if a local VIX is implemented and if the appropriate DoD image sources are online.</w:t>
      </w:r>
    </w:p>
    <w:p w14:paraId="7D82A4DE" w14:textId="713245BC" w:rsidR="008171FC" w:rsidRPr="002A23F3" w:rsidRDefault="00AC13EE" w:rsidP="002A23F3">
      <w:pPr>
        <w:pStyle w:val="BodyText"/>
      </w:pPr>
      <w:r w:rsidRPr="002A23F3">
        <w:rPr>
          <w:b/>
          <w:bCs/>
        </w:rPr>
        <w:t>N</w:t>
      </w:r>
      <w:r w:rsidR="00674680">
        <w:rPr>
          <w:b/>
          <w:bCs/>
        </w:rPr>
        <w:t>OTE</w:t>
      </w:r>
      <w:r w:rsidRPr="002A23F3">
        <w:t xml:space="preserve">: </w:t>
      </w:r>
      <w:r w:rsidR="00267046" w:rsidRPr="002A23F3">
        <w:t>There is an ability to switch between</w:t>
      </w:r>
      <w:r w:rsidR="00636DF8" w:rsidRPr="002A23F3">
        <w:t xml:space="preserve"> HAIMS (Health Artifact and Image Management Solution) and </w:t>
      </w:r>
      <w:r w:rsidR="005A0D2F" w:rsidRPr="002A23F3">
        <w:t>ECIA (Enterprise Clinical Imaging Archive)</w:t>
      </w:r>
      <w:r w:rsidR="005F2C14">
        <w:t xml:space="preserve"> for DoD images</w:t>
      </w:r>
      <w:r w:rsidR="0021310E" w:rsidRPr="002A23F3">
        <w:t>.</w:t>
      </w:r>
    </w:p>
    <w:p w14:paraId="74557462" w14:textId="0004E496" w:rsidR="00B07BB3" w:rsidRDefault="005B45E4" w:rsidP="005B45E4">
      <w:pPr>
        <w:pStyle w:val="Caption"/>
      </w:pPr>
      <w:bookmarkStart w:id="46" w:name="_Ref49504595"/>
      <w:bookmarkStart w:id="47" w:name="_Toc49943754"/>
      <w:bookmarkStart w:id="48" w:name="_Toc134696496"/>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2</w:t>
      </w:r>
      <w:r w:rsidR="00E12E15">
        <w:rPr>
          <w:noProof/>
        </w:rPr>
        <w:fldChar w:fldCharType="end"/>
      </w:r>
      <w:bookmarkEnd w:id="46"/>
      <w:r>
        <w:t>: Image</w:t>
      </w:r>
      <w:r w:rsidR="00DB4B92">
        <w:t>/Artifact</w:t>
      </w:r>
      <w:r>
        <w:t xml:space="preserve"> Category</w:t>
      </w:r>
      <w:bookmarkEnd w:id="47"/>
      <w:r w:rsidR="00DB4B92">
        <w:t xml:space="preserve"> Notes for DoD-to-VA Image Sharing</w:t>
      </w:r>
      <w:bookmarkEnd w:id="48"/>
    </w:p>
    <w:tbl>
      <w:tblPr>
        <w:tblStyle w:val="TableGrid"/>
        <w:tblW w:w="0" w:type="auto"/>
        <w:tblLook w:val="04A0" w:firstRow="1" w:lastRow="0" w:firstColumn="1" w:lastColumn="0" w:noHBand="0" w:noVBand="1"/>
      </w:tblPr>
      <w:tblGrid>
        <w:gridCol w:w="2927"/>
        <w:gridCol w:w="6423"/>
      </w:tblGrid>
      <w:tr w:rsidR="00B07BB3" w14:paraId="30A1FBB8" w14:textId="77777777" w:rsidTr="00777A44">
        <w:tc>
          <w:tcPr>
            <w:tcW w:w="3055" w:type="dxa"/>
            <w:tcBorders>
              <w:bottom w:val="single" w:sz="6" w:space="0" w:color="999999"/>
              <w:right w:val="single" w:sz="6" w:space="0" w:color="999999"/>
            </w:tcBorders>
            <w:shd w:val="clear" w:color="auto" w:fill="F2F2F2" w:themeFill="background1" w:themeFillShade="F2"/>
          </w:tcPr>
          <w:p w14:paraId="3AD4BFE3" w14:textId="6084F8F2" w:rsidR="00B07BB3" w:rsidRDefault="00B07BB3" w:rsidP="00B07BB3">
            <w:pPr>
              <w:pStyle w:val="TableHeading"/>
            </w:pPr>
            <w:r>
              <w:t>Image/Artifact Category</w:t>
            </w:r>
          </w:p>
        </w:tc>
        <w:tc>
          <w:tcPr>
            <w:tcW w:w="6875" w:type="dxa"/>
            <w:tcBorders>
              <w:left w:val="single" w:sz="6" w:space="0" w:color="999999"/>
              <w:bottom w:val="single" w:sz="6" w:space="0" w:color="999999"/>
            </w:tcBorders>
            <w:shd w:val="clear" w:color="auto" w:fill="F2F2F2" w:themeFill="background1" w:themeFillShade="F2"/>
          </w:tcPr>
          <w:p w14:paraId="0ED230AC" w14:textId="684F347A" w:rsidR="00B07BB3" w:rsidRDefault="00B07BB3" w:rsidP="00B07BB3">
            <w:pPr>
              <w:pStyle w:val="TableHeading"/>
            </w:pPr>
            <w:r>
              <w:t>Notes</w:t>
            </w:r>
          </w:p>
        </w:tc>
      </w:tr>
      <w:tr w:rsidR="00B07BB3" w14:paraId="33873D76" w14:textId="77777777" w:rsidTr="00426408">
        <w:tc>
          <w:tcPr>
            <w:tcW w:w="3055" w:type="dxa"/>
            <w:tcBorders>
              <w:top w:val="single" w:sz="6" w:space="0" w:color="999999"/>
              <w:bottom w:val="single" w:sz="6" w:space="0" w:color="999999"/>
              <w:right w:val="single" w:sz="6" w:space="0" w:color="999999"/>
            </w:tcBorders>
          </w:tcPr>
          <w:p w14:paraId="51429563" w14:textId="5B6F49D5" w:rsidR="00B07BB3" w:rsidRDefault="00B07BB3" w:rsidP="00B07BB3">
            <w:pPr>
              <w:pStyle w:val="TableText"/>
            </w:pPr>
            <w:r>
              <w:t>DoD DICOM</w:t>
            </w:r>
            <w:r w:rsidR="00187D58">
              <w:t xml:space="preserve"> </w:t>
            </w:r>
            <w:r>
              <w:t>images</w:t>
            </w:r>
          </w:p>
        </w:tc>
        <w:tc>
          <w:tcPr>
            <w:tcW w:w="6875" w:type="dxa"/>
            <w:tcBorders>
              <w:top w:val="single" w:sz="6" w:space="0" w:color="999999"/>
              <w:left w:val="single" w:sz="6" w:space="0" w:color="999999"/>
              <w:bottom w:val="single" w:sz="6" w:space="0" w:color="999999"/>
            </w:tcBorders>
          </w:tcPr>
          <w:p w14:paraId="63B9BCEC" w14:textId="11DE38A7" w:rsidR="00B07BB3" w:rsidRDefault="00B07BB3" w:rsidP="00B07BB3">
            <w:pPr>
              <w:pStyle w:val="TableText"/>
            </w:pPr>
            <w:r>
              <w:t>Available from participating DoD facilities via</w:t>
            </w:r>
            <w:r w:rsidR="0038700E">
              <w:t xml:space="preserve"> the ECIA</w:t>
            </w:r>
            <w:r w:rsidR="00F1721C">
              <w:t>,</w:t>
            </w:r>
            <w:r w:rsidR="0038700E">
              <w:t xml:space="preserve"> which is through</w:t>
            </w:r>
            <w:r>
              <w:t xml:space="preserve"> the</w:t>
            </w:r>
            <w:r>
              <w:rPr>
                <w:spacing w:val="-18"/>
              </w:rPr>
              <w:t xml:space="preserve"> </w:t>
            </w:r>
            <w:r>
              <w:t>CVIX.</w:t>
            </w:r>
          </w:p>
          <w:p w14:paraId="0269E51D" w14:textId="1CFCBB87" w:rsidR="00B07BB3" w:rsidRDefault="00B07BB3" w:rsidP="00B07BB3">
            <w:pPr>
              <w:pStyle w:val="TableText"/>
            </w:pPr>
            <w:r>
              <w:rPr>
                <w:b/>
              </w:rPr>
              <w:t>N</w:t>
            </w:r>
            <w:r w:rsidR="00454048">
              <w:rPr>
                <w:b/>
              </w:rPr>
              <w:t>OTE</w:t>
            </w:r>
            <w:r>
              <w:rPr>
                <w:b/>
              </w:rPr>
              <w:t xml:space="preserve">: </w:t>
            </w:r>
            <w:r>
              <w:t>There are a limited number of non-image DICOM objects that are not provided. For more information,</w:t>
            </w:r>
            <w:r>
              <w:rPr>
                <w:spacing w:val="-17"/>
              </w:rPr>
              <w:t xml:space="preserve"> </w:t>
            </w:r>
            <w:r>
              <w:t>see</w:t>
            </w:r>
            <w:r w:rsidRPr="008307EF">
              <w:t xml:space="preserve"> </w:t>
            </w:r>
            <w:hyperlink w:anchor="_bookmark94" w:history="1">
              <w:r w:rsidRPr="008307EF">
                <w:rPr>
                  <w:i/>
                  <w:iCs/>
                </w:rPr>
                <w:t>DoD DICOM Object</w:t>
              </w:r>
              <w:r w:rsidRPr="008307EF">
                <w:rPr>
                  <w:i/>
                  <w:iCs/>
                  <w:spacing w:val="-4"/>
                </w:rPr>
                <w:t xml:space="preserve"> </w:t>
              </w:r>
              <w:r w:rsidRPr="008307EF">
                <w:rPr>
                  <w:i/>
                  <w:iCs/>
                </w:rPr>
                <w:t>Filtering.</w:t>
              </w:r>
            </w:hyperlink>
          </w:p>
        </w:tc>
      </w:tr>
      <w:tr w:rsidR="00B07BB3" w14:paraId="04311E2D" w14:textId="77777777" w:rsidTr="00426408">
        <w:tc>
          <w:tcPr>
            <w:tcW w:w="3055" w:type="dxa"/>
            <w:tcBorders>
              <w:top w:val="single" w:sz="6" w:space="0" w:color="999999"/>
              <w:right w:val="single" w:sz="6" w:space="0" w:color="999999"/>
            </w:tcBorders>
          </w:tcPr>
          <w:p w14:paraId="664DACFC" w14:textId="1BB125E3" w:rsidR="00B07BB3" w:rsidRDefault="00B07BB3" w:rsidP="00B07BB3">
            <w:pPr>
              <w:pStyle w:val="TableText"/>
            </w:pPr>
            <w:r>
              <w:lastRenderedPageBreak/>
              <w:t>DoD artifacts</w:t>
            </w:r>
            <w:r w:rsidR="00187D58">
              <w:t xml:space="preserve"> </w:t>
            </w:r>
            <w:r>
              <w:t>(non-radiology medical images, scanned documents, etc.)</w:t>
            </w:r>
          </w:p>
        </w:tc>
        <w:tc>
          <w:tcPr>
            <w:tcW w:w="6875" w:type="dxa"/>
            <w:tcBorders>
              <w:top w:val="single" w:sz="6" w:space="0" w:color="999999"/>
              <w:left w:val="single" w:sz="6" w:space="0" w:color="999999"/>
            </w:tcBorders>
          </w:tcPr>
          <w:p w14:paraId="4CF23D93" w14:textId="405B0FF0" w:rsidR="00B07BB3" w:rsidRDefault="00B07BB3" w:rsidP="00B07BB3">
            <w:pPr>
              <w:pStyle w:val="TableText"/>
            </w:pPr>
            <w:r>
              <w:t>Available if D</w:t>
            </w:r>
            <w:r w:rsidR="0038700E">
              <w:t>E</w:t>
            </w:r>
            <w:r>
              <w:t>S servers are online</w:t>
            </w:r>
            <w:r w:rsidR="0038700E">
              <w:t>, accessible through DAS (Data Access Service), and if DAS servers are capable of communicating with the CVIX.</w:t>
            </w:r>
          </w:p>
        </w:tc>
      </w:tr>
    </w:tbl>
    <w:p w14:paraId="7D82A4ED" w14:textId="77777777" w:rsidR="008171FC" w:rsidRDefault="00A4544C" w:rsidP="00E71308">
      <w:pPr>
        <w:pStyle w:val="Heading3"/>
        <w:keepLines/>
      </w:pPr>
      <w:bookmarkStart w:id="49" w:name="_bookmark11"/>
      <w:bookmarkStart w:id="50" w:name="_Toc134696340"/>
      <w:bookmarkEnd w:id="49"/>
      <w:r>
        <w:t>VA-to-DoD Image</w:t>
      </w:r>
      <w:r>
        <w:rPr>
          <w:spacing w:val="-4"/>
        </w:rPr>
        <w:t xml:space="preserve"> </w:t>
      </w:r>
      <w:r>
        <w:t>Sharing</w:t>
      </w:r>
      <w:bookmarkEnd w:id="50"/>
    </w:p>
    <w:p w14:paraId="7D82A4EE" w14:textId="4F9FA5C8" w:rsidR="008171FC" w:rsidRDefault="00A4544C" w:rsidP="00E71308">
      <w:pPr>
        <w:pStyle w:val="BodyText"/>
        <w:keepNext/>
        <w:keepLines/>
        <w:ind w:right="40"/>
        <w:jc w:val="both"/>
      </w:pPr>
      <w:r>
        <w:t>When a VA site implements a VIX, that VIX also allows DoD clinicians to access locally stored DICOM images for VA/DoD shared patients</w:t>
      </w:r>
      <w:r w:rsidR="007969CE">
        <w:t xml:space="preserve"> </w:t>
      </w:r>
      <w:r w:rsidR="001F1E4D">
        <w:t>(</w:t>
      </w:r>
      <w:r w:rsidR="00077D01">
        <w:fldChar w:fldCharType="begin"/>
      </w:r>
      <w:r w:rsidR="00077D01">
        <w:instrText xml:space="preserve"> REF _Ref49754425 \h </w:instrText>
      </w:r>
      <w:r w:rsidR="00077D01">
        <w:fldChar w:fldCharType="separate"/>
      </w:r>
      <w:r w:rsidR="00565E28">
        <w:t xml:space="preserve">Figure </w:t>
      </w:r>
      <w:r w:rsidR="00565E28">
        <w:rPr>
          <w:noProof/>
        </w:rPr>
        <w:t>4</w:t>
      </w:r>
      <w:r w:rsidR="00077D01">
        <w:fldChar w:fldCharType="end"/>
      </w:r>
      <w:r w:rsidR="007969CE">
        <w:t>)</w:t>
      </w:r>
      <w:r>
        <w:t>. For additional details about the</w:t>
      </w:r>
      <w:r>
        <w:rPr>
          <w:spacing w:val="-20"/>
        </w:rPr>
        <w:t xml:space="preserve"> </w:t>
      </w:r>
      <w:r>
        <w:t>types of images involved, see</w:t>
      </w:r>
      <w:r w:rsidR="00293B61">
        <w:t xml:space="preserve"> </w:t>
      </w:r>
      <w:r w:rsidR="00293B61" w:rsidRPr="00293B61">
        <w:rPr>
          <w:i/>
        </w:rPr>
        <w:fldChar w:fldCharType="begin"/>
      </w:r>
      <w:r w:rsidR="00293B61" w:rsidRPr="00293B61">
        <w:rPr>
          <w:i/>
        </w:rPr>
        <w:instrText xml:space="preserve"> REF _Ref69391923 \h </w:instrText>
      </w:r>
      <w:r w:rsidR="00293B61">
        <w:rPr>
          <w:i/>
        </w:rPr>
        <w:instrText xml:space="preserve"> \* MERGEFORMAT </w:instrText>
      </w:r>
      <w:r w:rsidR="00293B61" w:rsidRPr="00293B61">
        <w:rPr>
          <w:i/>
        </w:rPr>
      </w:r>
      <w:r w:rsidR="00293B61" w:rsidRPr="00293B61">
        <w:rPr>
          <w:i/>
        </w:rPr>
        <w:fldChar w:fldCharType="separate"/>
      </w:r>
      <w:r w:rsidR="00565E28" w:rsidRPr="00565E28">
        <w:rPr>
          <w:i/>
        </w:rPr>
        <w:t>VA DICOM Images Provided to DoD</w:t>
      </w:r>
      <w:r w:rsidR="00293B61" w:rsidRPr="00293B61">
        <w:rPr>
          <w:i/>
        </w:rPr>
        <w:fldChar w:fldCharType="end"/>
      </w:r>
      <w:r w:rsidR="00293B61" w:rsidRPr="00293B61">
        <w:rPr>
          <w:i/>
        </w:rPr>
        <w:t>.</w:t>
      </w:r>
    </w:p>
    <w:p w14:paraId="799144E6" w14:textId="7EE18234" w:rsidR="00077D01" w:rsidRDefault="00077D01" w:rsidP="006D537F">
      <w:pPr>
        <w:pStyle w:val="Caption"/>
        <w:jc w:val="center"/>
      </w:pPr>
      <w:bookmarkStart w:id="51" w:name="_Ref49754425"/>
      <w:bookmarkStart w:id="52" w:name="_Toc49943726"/>
      <w:bookmarkStart w:id="53" w:name="_Toc50558932"/>
      <w:bookmarkStart w:id="54" w:name="_Toc134696461"/>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565E28">
        <w:rPr>
          <w:noProof/>
        </w:rPr>
        <w:t>4</w:t>
      </w:r>
      <w:r w:rsidR="00C213A0">
        <w:rPr>
          <w:noProof/>
        </w:rPr>
        <w:fldChar w:fldCharType="end"/>
      </w:r>
      <w:bookmarkEnd w:id="51"/>
      <w:r>
        <w:t xml:space="preserve">: </w:t>
      </w:r>
      <w:bookmarkEnd w:id="52"/>
      <w:r w:rsidR="00B80127" w:rsidRPr="00B80127">
        <w:t>VA-to-DoD Image Sharing</w:t>
      </w:r>
      <w:bookmarkEnd w:id="53"/>
      <w:bookmarkEnd w:id="54"/>
    </w:p>
    <w:p w14:paraId="0188C6D4" w14:textId="3290B92B" w:rsidR="00971657" w:rsidRDefault="00971657" w:rsidP="00077D01">
      <w:pPr>
        <w:pStyle w:val="BodyText"/>
        <w:keepNext/>
        <w:spacing w:before="7"/>
        <w:jc w:val="center"/>
      </w:pPr>
      <w:r>
        <w:rPr>
          <w:noProof/>
        </w:rPr>
        <w:drawing>
          <wp:inline distT="0" distB="0" distL="0" distR="0" wp14:anchorId="751C6855" wp14:editId="7E088260">
            <wp:extent cx="5943600" cy="4550410"/>
            <wp:effectExtent l="0" t="0" r="0" b="2540"/>
            <wp:docPr id="6" name="Picture 6" descr="VA-to-DoD Image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3_admin_guide_update.jpg.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550410"/>
                    </a:xfrm>
                    <a:prstGeom prst="rect">
                      <a:avLst/>
                    </a:prstGeom>
                  </pic:spPr>
                </pic:pic>
              </a:graphicData>
            </a:graphic>
          </wp:inline>
        </w:drawing>
      </w:r>
    </w:p>
    <w:p w14:paraId="7D82A4F0" w14:textId="174C5AEC" w:rsidR="008171FC" w:rsidRPr="00D44E1B" w:rsidRDefault="00A4544C" w:rsidP="00D44E1B">
      <w:pPr>
        <w:pStyle w:val="BodyText"/>
      </w:pPr>
      <w:r w:rsidRPr="00D44E1B">
        <w:rPr>
          <w:b/>
          <w:bCs/>
        </w:rPr>
        <w:t>N</w:t>
      </w:r>
      <w:r w:rsidR="00674680">
        <w:rPr>
          <w:b/>
          <w:bCs/>
        </w:rPr>
        <w:t>OTE</w:t>
      </w:r>
      <w:r w:rsidRPr="00D44E1B">
        <w:t>: DoD clinician image access requests are logged in the local VistA system.</w:t>
      </w:r>
    </w:p>
    <w:p w14:paraId="7D82A4F2" w14:textId="78D6D06B" w:rsidR="008171FC" w:rsidRPr="00D44E1B" w:rsidRDefault="00A4544C" w:rsidP="00D44E1B">
      <w:pPr>
        <w:pStyle w:val="BodyText"/>
      </w:pPr>
      <w:r w:rsidRPr="00D44E1B">
        <w:rPr>
          <w:b/>
          <w:bCs/>
        </w:rPr>
        <w:t>N</w:t>
      </w:r>
      <w:r w:rsidR="00674680">
        <w:rPr>
          <w:b/>
          <w:bCs/>
        </w:rPr>
        <w:t>OTE</w:t>
      </w:r>
      <w:r w:rsidRPr="00D44E1B">
        <w:t>: DoD clinicians can access locally stored non-DICOM medical images and scanned documents using the CVIX alone as long as the patient in question is a shared VA/DoD patient. A local VIX is not required.</w:t>
      </w:r>
    </w:p>
    <w:p w14:paraId="076B6B9D" w14:textId="0B48484C" w:rsidR="006D537F" w:rsidRPr="00D44E1B" w:rsidRDefault="006D537F" w:rsidP="00D44E1B">
      <w:pPr>
        <w:pStyle w:val="BodyText"/>
      </w:pPr>
      <w:r w:rsidRPr="002A23F3">
        <w:rPr>
          <w:b/>
          <w:bCs/>
        </w:rPr>
        <w:t>N</w:t>
      </w:r>
      <w:r w:rsidR="00674680">
        <w:rPr>
          <w:b/>
          <w:bCs/>
        </w:rPr>
        <w:t>OTE</w:t>
      </w:r>
      <w:r w:rsidRPr="002A23F3">
        <w:t xml:space="preserve">: There is an ability to switch between HAIMS and </w:t>
      </w:r>
      <w:r>
        <w:t>NilRead</w:t>
      </w:r>
      <w:r w:rsidR="00906EBC">
        <w:t>™</w:t>
      </w:r>
      <w:r w:rsidR="00242920">
        <w:t xml:space="preserve"> or other query retrieve devices</w:t>
      </w:r>
      <w:r>
        <w:t xml:space="preserve"> for DoD images</w:t>
      </w:r>
      <w:r w:rsidRPr="002A23F3">
        <w:t>.</w:t>
      </w:r>
    </w:p>
    <w:p w14:paraId="7D82A4F6" w14:textId="77777777" w:rsidR="008171FC" w:rsidRDefault="00A4544C" w:rsidP="00117588">
      <w:pPr>
        <w:pStyle w:val="Heading3"/>
      </w:pPr>
      <w:bookmarkStart w:id="55" w:name="_Toc134696341"/>
      <w:r>
        <w:t>What is the</w:t>
      </w:r>
      <w:r>
        <w:rPr>
          <w:spacing w:val="-1"/>
        </w:rPr>
        <w:t xml:space="preserve"> </w:t>
      </w:r>
      <w:r>
        <w:t>CVIX?</w:t>
      </w:r>
      <w:bookmarkEnd w:id="55"/>
    </w:p>
    <w:p w14:paraId="7D82A4F7" w14:textId="0F3937FB" w:rsidR="008171FC" w:rsidRDefault="00A4544C" w:rsidP="00ED5AD8">
      <w:pPr>
        <w:pStyle w:val="BodyText"/>
        <w:ind w:right="40"/>
        <w:jc w:val="both"/>
      </w:pPr>
      <w:r>
        <w:t>The CVIX service functions as a VIX for the entire DoD. It:</w:t>
      </w:r>
    </w:p>
    <w:p w14:paraId="7DE89FAF" w14:textId="50C077B8" w:rsidR="00B50A72" w:rsidRDefault="00B50A72" w:rsidP="0057029F">
      <w:pPr>
        <w:pStyle w:val="BodyText"/>
        <w:numPr>
          <w:ilvl w:val="0"/>
          <w:numId w:val="42"/>
        </w:numPr>
        <w:tabs>
          <w:tab w:val="clear" w:pos="720"/>
          <w:tab w:val="left" w:pos="1170"/>
        </w:tabs>
        <w:ind w:right="40"/>
        <w:jc w:val="both"/>
      </w:pPr>
      <w:r>
        <w:lastRenderedPageBreak/>
        <w:t>Provides a single point for VA access to DoD images. Among other things, this means that local site VIXes do not have to be modified if there is a change in</w:t>
      </w:r>
      <w:r>
        <w:rPr>
          <w:spacing w:val="-11"/>
        </w:rPr>
        <w:t xml:space="preserve"> </w:t>
      </w:r>
      <w:r>
        <w:t>how DoD image sources request or provide data; only the CVIX is</w:t>
      </w:r>
      <w:r>
        <w:rPr>
          <w:spacing w:val="-8"/>
        </w:rPr>
        <w:t xml:space="preserve"> </w:t>
      </w:r>
      <w:r>
        <w:t>impacted.</w:t>
      </w:r>
    </w:p>
    <w:p w14:paraId="02BDB6AC" w14:textId="35F31184" w:rsidR="00B50A72" w:rsidRDefault="00B50A72" w:rsidP="0057029F">
      <w:pPr>
        <w:pStyle w:val="BodyText"/>
        <w:numPr>
          <w:ilvl w:val="0"/>
          <w:numId w:val="42"/>
        </w:numPr>
        <w:ind w:right="40"/>
        <w:jc w:val="both"/>
      </w:pPr>
      <w:r>
        <w:t>Provides the portal used by all DoD clinicians to request all VA images. In</w:t>
      </w:r>
      <w:r>
        <w:rPr>
          <w:spacing w:val="-12"/>
        </w:rPr>
        <w:t xml:space="preserve"> </w:t>
      </w:r>
      <w:r>
        <w:t>this role, the CVIX uses the VistA system at Station 200 to provide VA treating facility information for shared patients and temporary VA credentials for DoD clinicians</w:t>
      </w:r>
      <w:r w:rsidR="00F829F1">
        <w:t>.</w:t>
      </w:r>
    </w:p>
    <w:p w14:paraId="7D82A4FB" w14:textId="05DB5430" w:rsidR="008171FC" w:rsidRDefault="00A4544C" w:rsidP="004267DA">
      <w:pPr>
        <w:pStyle w:val="BodyText"/>
        <w:tabs>
          <w:tab w:val="clear" w:pos="720"/>
          <w:tab w:val="left" w:pos="0"/>
        </w:tabs>
        <w:spacing w:before="161"/>
        <w:ind w:left="720" w:hanging="720"/>
      </w:pPr>
      <w:r>
        <w:t>The CVIX server also:</w:t>
      </w:r>
    </w:p>
    <w:p w14:paraId="4A39626F" w14:textId="7558D957" w:rsidR="00B50A72" w:rsidRDefault="00B50A72" w:rsidP="0057029F">
      <w:pPr>
        <w:pStyle w:val="BodyText"/>
        <w:numPr>
          <w:ilvl w:val="0"/>
          <w:numId w:val="41"/>
        </w:numPr>
        <w:tabs>
          <w:tab w:val="clear" w:pos="720"/>
          <w:tab w:val="left" w:pos="1080"/>
        </w:tabs>
        <w:spacing w:before="161"/>
      </w:pPr>
      <w:r>
        <w:t>Hosts the VistA Site</w:t>
      </w:r>
      <w:r>
        <w:rPr>
          <w:spacing w:val="-4"/>
        </w:rPr>
        <w:t xml:space="preserve"> </w:t>
      </w:r>
      <w:r>
        <w:t>Service</w:t>
      </w:r>
    </w:p>
    <w:p w14:paraId="7879B9FB" w14:textId="330C72D3" w:rsidR="0070088D" w:rsidRDefault="0070088D" w:rsidP="0057029F">
      <w:pPr>
        <w:pStyle w:val="ListParagraph"/>
        <w:numPr>
          <w:ilvl w:val="0"/>
          <w:numId w:val="41"/>
        </w:numPr>
        <w:rPr>
          <w:szCs w:val="20"/>
        </w:rPr>
      </w:pPr>
      <w:r w:rsidRPr="0070088D">
        <w:rPr>
          <w:szCs w:val="20"/>
        </w:rPr>
        <w:t>Hosts the VIX Log Collector</w:t>
      </w:r>
    </w:p>
    <w:p w14:paraId="7D82A500" w14:textId="002FFF4D" w:rsidR="008171FC" w:rsidRDefault="00A4544C" w:rsidP="00AA637F">
      <w:pPr>
        <w:pStyle w:val="Heading4"/>
      </w:pPr>
      <w:bookmarkStart w:id="56" w:name="_Toc134696342"/>
      <w:r>
        <w:t>VIXes and Image Sharing at Multidivisional</w:t>
      </w:r>
      <w:r>
        <w:rPr>
          <w:spacing w:val="-4"/>
        </w:rPr>
        <w:t xml:space="preserve"> </w:t>
      </w:r>
      <w:r>
        <w:t>Sites</w:t>
      </w:r>
      <w:bookmarkEnd w:id="56"/>
      <w:r w:rsidR="008F6E28">
        <w:fldChar w:fldCharType="begin"/>
      </w:r>
      <w:r w:rsidR="008F6E28">
        <w:instrText xml:space="preserve"> XE "</w:instrText>
      </w:r>
      <w:r w:rsidR="008F6E28" w:rsidRPr="00C95A2B">
        <w:instrText>Multidivisional</w:instrText>
      </w:r>
      <w:r w:rsidR="008F6E28" w:rsidRPr="00C95A2B">
        <w:rPr>
          <w:spacing w:val="-4"/>
        </w:rPr>
        <w:instrText xml:space="preserve"> </w:instrText>
      </w:r>
      <w:r w:rsidR="008F6E28" w:rsidRPr="00C95A2B">
        <w:instrText>Sites</w:instrText>
      </w:r>
      <w:r w:rsidR="008F6E28">
        <w:instrText xml:space="preserve">" </w:instrText>
      </w:r>
      <w:r w:rsidR="008F6E28">
        <w:fldChar w:fldCharType="end"/>
      </w:r>
    </w:p>
    <w:p w14:paraId="7D82A501" w14:textId="5E0424CC" w:rsidR="008171FC" w:rsidRDefault="00A4544C" w:rsidP="00ED5AD8">
      <w:pPr>
        <w:pStyle w:val="BodyText"/>
        <w:spacing w:before="122"/>
      </w:pPr>
      <w:r>
        <w:t>VIX implementation at a multidivisional site can be handled in two ways:</w:t>
      </w:r>
    </w:p>
    <w:p w14:paraId="2B50B50D" w14:textId="77777777" w:rsidR="003526F6" w:rsidRDefault="003526F6" w:rsidP="003526F6">
      <w:pPr>
        <w:pStyle w:val="ListParagraph"/>
        <w:numPr>
          <w:ilvl w:val="0"/>
          <w:numId w:val="2"/>
        </w:numPr>
        <w:tabs>
          <w:tab w:val="left" w:pos="720"/>
        </w:tabs>
        <w:spacing w:before="158"/>
        <w:ind w:left="720" w:right="1050"/>
      </w:pPr>
      <w:r>
        <w:t>A multidivisional site can implement a single VIX at a primary division to</w:t>
      </w:r>
      <w:r>
        <w:rPr>
          <w:spacing w:val="-17"/>
        </w:rPr>
        <w:t xml:space="preserve"> </w:t>
      </w:r>
      <w:r>
        <w:t>serve all</w:t>
      </w:r>
      <w:r>
        <w:rPr>
          <w:spacing w:val="-1"/>
        </w:rPr>
        <w:t xml:space="preserve"> </w:t>
      </w:r>
      <w:r>
        <w:t>divisions.</w:t>
      </w:r>
    </w:p>
    <w:p w14:paraId="523E6E3E" w14:textId="431A6723" w:rsidR="003526F6" w:rsidRDefault="003526F6" w:rsidP="003526F6">
      <w:pPr>
        <w:pStyle w:val="ListParagraph"/>
        <w:numPr>
          <w:ilvl w:val="0"/>
          <w:numId w:val="2"/>
        </w:numPr>
        <w:tabs>
          <w:tab w:val="left" w:pos="720"/>
        </w:tabs>
        <w:spacing w:before="161"/>
        <w:ind w:left="720" w:right="1086"/>
      </w:pPr>
      <w:r>
        <w:t xml:space="preserve">A multidivisional site can implement a VIX at the primary division </w:t>
      </w:r>
      <w:r w:rsidR="00AC24B0">
        <w:t>and</w:t>
      </w:r>
      <w:r>
        <w:rPr>
          <w:spacing w:val="-19"/>
        </w:rPr>
        <w:t xml:space="preserve"> </w:t>
      </w:r>
      <w:r>
        <w:t>one or more</w:t>
      </w:r>
      <w:r>
        <w:rPr>
          <w:spacing w:val="-3"/>
        </w:rPr>
        <w:t xml:space="preserve"> </w:t>
      </w:r>
      <w:r>
        <w:t>subdivisions.</w:t>
      </w:r>
    </w:p>
    <w:p w14:paraId="4018150B" w14:textId="0599C5E2" w:rsidR="003526F6" w:rsidRDefault="003526F6" w:rsidP="003526F6">
      <w:pPr>
        <w:pStyle w:val="BodyText"/>
        <w:tabs>
          <w:tab w:val="clear" w:pos="720"/>
          <w:tab w:val="left" w:pos="0"/>
        </w:tabs>
        <w:spacing w:before="161"/>
        <w:ind w:right="40"/>
      </w:pPr>
      <w:r>
        <w:t>When a local clinician at a VIX-equipped multidivisional site requests remote metadata and images, the closest VIX is used. For example:</w:t>
      </w:r>
    </w:p>
    <w:p w14:paraId="76EC1CA3" w14:textId="7C99EE3D" w:rsidR="003526F6" w:rsidRDefault="003526F6" w:rsidP="003526F6">
      <w:pPr>
        <w:pStyle w:val="ListParagraph"/>
        <w:numPr>
          <w:ilvl w:val="0"/>
          <w:numId w:val="2"/>
        </w:numPr>
        <w:tabs>
          <w:tab w:val="left" w:pos="720"/>
        </w:tabs>
        <w:spacing w:before="158"/>
        <w:ind w:left="720" w:right="1192"/>
      </w:pPr>
      <w:r>
        <w:t>If the division where the clinician is logged into has a VIX, that VIX is used in preference to any other VIXes that may be</w:t>
      </w:r>
      <w:r>
        <w:rPr>
          <w:spacing w:val="-13"/>
        </w:rPr>
        <w:t xml:space="preserve"> </w:t>
      </w:r>
      <w:r>
        <w:t>present.</w:t>
      </w:r>
    </w:p>
    <w:p w14:paraId="5B138AA8" w14:textId="77777777" w:rsidR="003526F6" w:rsidRDefault="003526F6" w:rsidP="003526F6">
      <w:pPr>
        <w:pStyle w:val="ListParagraph"/>
        <w:numPr>
          <w:ilvl w:val="0"/>
          <w:numId w:val="2"/>
        </w:numPr>
        <w:tabs>
          <w:tab w:val="left" w:pos="720"/>
        </w:tabs>
        <w:spacing w:before="161"/>
        <w:ind w:left="720" w:right="863"/>
      </w:pPr>
      <w:r>
        <w:t>If the division where the clinician logged into does not have a VIX, the VIX at</w:t>
      </w:r>
      <w:r>
        <w:rPr>
          <w:spacing w:val="-14"/>
        </w:rPr>
        <w:t xml:space="preserve"> </w:t>
      </w:r>
      <w:r>
        <w:t>the primary division is</w:t>
      </w:r>
      <w:r>
        <w:rPr>
          <w:spacing w:val="-5"/>
        </w:rPr>
        <w:t xml:space="preserve"> </w:t>
      </w:r>
      <w:r>
        <w:t>used.</w:t>
      </w:r>
    </w:p>
    <w:p w14:paraId="17BB292C" w14:textId="76B8C927" w:rsidR="003526F6" w:rsidRDefault="003526F6" w:rsidP="003526F6">
      <w:pPr>
        <w:pStyle w:val="BodyText"/>
        <w:tabs>
          <w:tab w:val="clear" w:pos="720"/>
          <w:tab w:val="left" w:pos="0"/>
          <w:tab w:val="left" w:pos="360"/>
        </w:tabs>
        <w:spacing w:before="159"/>
        <w:ind w:right="40"/>
      </w:pPr>
      <w:r>
        <w:t>When clinicians outside of the multidivisional site</w:t>
      </w:r>
      <w:r w:rsidR="00F1721C">
        <w:t>,</w:t>
      </w:r>
      <w:r>
        <w:t xml:space="preserve"> request local metadata and images from a VIX-equipped multidivisional site:</w:t>
      </w:r>
    </w:p>
    <w:p w14:paraId="0227442C" w14:textId="1018248D" w:rsidR="003526F6" w:rsidRDefault="003526F6" w:rsidP="003526F6">
      <w:pPr>
        <w:pStyle w:val="ListParagraph"/>
        <w:numPr>
          <w:ilvl w:val="0"/>
          <w:numId w:val="2"/>
        </w:numPr>
        <w:tabs>
          <w:tab w:val="left" w:pos="720"/>
        </w:tabs>
        <w:spacing w:before="161"/>
        <w:ind w:left="720" w:right="867"/>
      </w:pPr>
      <w:r>
        <w:t>Metadata requests are always handle</w:t>
      </w:r>
      <w:r w:rsidR="0032010F">
        <w:t>d</w:t>
      </w:r>
      <w:r w:rsidR="00143F1E">
        <w:t xml:space="preserve"> </w:t>
      </w:r>
      <w:r>
        <w:t>by the VIX at the primary division</w:t>
      </w:r>
      <w:r>
        <w:rPr>
          <w:spacing w:val="-19"/>
        </w:rPr>
        <w:t xml:space="preserve"> </w:t>
      </w:r>
      <w:r>
        <w:t>because that VIX is local to the applicable VistA</w:t>
      </w:r>
      <w:r>
        <w:rPr>
          <w:spacing w:val="-2"/>
        </w:rPr>
        <w:t xml:space="preserve"> </w:t>
      </w:r>
      <w:r>
        <w:t>database.</w:t>
      </w:r>
    </w:p>
    <w:p w14:paraId="376EEE87" w14:textId="77777777" w:rsidR="003526F6" w:rsidRDefault="003526F6" w:rsidP="003526F6">
      <w:pPr>
        <w:pStyle w:val="ListParagraph"/>
        <w:numPr>
          <w:ilvl w:val="0"/>
          <w:numId w:val="2"/>
        </w:numPr>
        <w:tabs>
          <w:tab w:val="left" w:pos="720"/>
        </w:tabs>
        <w:spacing w:before="161"/>
        <w:ind w:left="720" w:right="1184"/>
      </w:pPr>
      <w:r>
        <w:t>If a subdivision has local image storage and a VIX, the VIX at that</w:t>
      </w:r>
      <w:r>
        <w:rPr>
          <w:spacing w:val="-16"/>
        </w:rPr>
        <w:t xml:space="preserve"> </w:t>
      </w:r>
      <w:r>
        <w:t>subdivision provides the image to the remote</w:t>
      </w:r>
      <w:r>
        <w:rPr>
          <w:spacing w:val="-2"/>
        </w:rPr>
        <w:t xml:space="preserve"> </w:t>
      </w:r>
      <w:r>
        <w:t>requestor.</w:t>
      </w:r>
    </w:p>
    <w:p w14:paraId="7D82A50A" w14:textId="5B52FD3E" w:rsidR="008171FC" w:rsidRDefault="003526F6" w:rsidP="003526F6">
      <w:pPr>
        <w:pStyle w:val="BodyText"/>
        <w:spacing w:before="122"/>
      </w:pPr>
      <w:r>
        <w:t>If a subdivision has local image storage but does not have a VIX, the VIX at</w:t>
      </w:r>
      <w:r>
        <w:rPr>
          <w:spacing w:val="-17"/>
        </w:rPr>
        <w:t xml:space="preserve"> </w:t>
      </w:r>
      <w:r>
        <w:t>the primary division provides the image to the remote</w:t>
      </w:r>
      <w:r>
        <w:rPr>
          <w:spacing w:val="-3"/>
        </w:rPr>
        <w:t xml:space="preserve"> </w:t>
      </w:r>
      <w:r>
        <w:t>requestor.</w:t>
      </w:r>
    </w:p>
    <w:p w14:paraId="7D82A50B" w14:textId="6F1F19F9" w:rsidR="008171FC" w:rsidRDefault="00A4544C" w:rsidP="00630CC8">
      <w:pPr>
        <w:pStyle w:val="BodyText"/>
        <w:tabs>
          <w:tab w:val="left" w:pos="9000"/>
        </w:tabs>
        <w:spacing w:before="161"/>
        <w:ind w:right="40"/>
      </w:pPr>
      <w:r>
        <w:t xml:space="preserve">Performance considerations aside, these distinctions </w:t>
      </w:r>
      <w:r w:rsidR="00450864">
        <w:t xml:space="preserve">free </w:t>
      </w:r>
      <w:r>
        <w:t xml:space="preserve">clinicians </w:t>
      </w:r>
      <w:r w:rsidR="00450864">
        <w:t xml:space="preserve">from having to </w:t>
      </w:r>
      <w:r>
        <w:t>determine which VIX to use.</w:t>
      </w:r>
    </w:p>
    <w:p w14:paraId="7D82A50C" w14:textId="2CA1BD8A" w:rsidR="008171FC" w:rsidRPr="00D44E1B" w:rsidRDefault="00A4544C" w:rsidP="00D44E1B">
      <w:pPr>
        <w:pStyle w:val="BodyText"/>
      </w:pPr>
      <w:r w:rsidRPr="00D44E1B">
        <w:rPr>
          <w:b/>
          <w:bCs/>
        </w:rPr>
        <w:t>N</w:t>
      </w:r>
      <w:r w:rsidR="00674680">
        <w:rPr>
          <w:b/>
          <w:bCs/>
        </w:rPr>
        <w:t>OTE</w:t>
      </w:r>
      <w:r w:rsidRPr="00D44E1B">
        <w:t>:</w:t>
      </w:r>
      <w:r w:rsidR="009104D2" w:rsidRPr="00D44E1B">
        <w:t xml:space="preserve"> </w:t>
      </w:r>
      <w:r w:rsidRPr="00D44E1B">
        <w:t>Images from different subdivisions within a multidivisional site are considered local images by client software (such as Clinical Display and VistARad). Because of this, the clients request these images directly and not via the VIX.</w:t>
      </w:r>
    </w:p>
    <w:p w14:paraId="7D82A50E" w14:textId="1E217C25" w:rsidR="008171FC" w:rsidRDefault="00A4544C" w:rsidP="00143FDC">
      <w:pPr>
        <w:pStyle w:val="Heading4"/>
      </w:pPr>
      <w:bookmarkStart w:id="57" w:name="_Toc134696343"/>
      <w:r>
        <w:lastRenderedPageBreak/>
        <w:t xml:space="preserve">Optional Direct Connection to a DoD </w:t>
      </w:r>
      <w:r w:rsidR="00A13AA4">
        <w:fldChar w:fldCharType="begin"/>
      </w:r>
      <w:r w:rsidR="00A13AA4">
        <w:instrText xml:space="preserve"> XE  </w:instrText>
      </w:r>
      <w:r w:rsidR="00A13AA4">
        <w:fldChar w:fldCharType="end"/>
      </w:r>
      <w:r>
        <w:rPr>
          <w:spacing w:val="-2"/>
        </w:rPr>
        <w:t xml:space="preserve"> </w:t>
      </w:r>
      <w:r>
        <w:t>Integrator</w:t>
      </w:r>
      <w:bookmarkEnd w:id="57"/>
    </w:p>
    <w:p w14:paraId="7D82A50F" w14:textId="0C7E28CC" w:rsidR="008171FC" w:rsidRDefault="00A4544C" w:rsidP="00254F98">
      <w:pPr>
        <w:pStyle w:val="BodyText"/>
        <w:spacing w:before="119"/>
        <w:ind w:right="40"/>
      </w:pPr>
      <w:r>
        <w:t xml:space="preserve">If a participating DoD facility shares a direct network connection with a VA site that has a VIX, the DoD facility’s </w:t>
      </w:r>
      <w:r w:rsidR="00A13AA4">
        <w:fldChar w:fldCharType="begin"/>
      </w:r>
      <w:r w:rsidR="00A13AA4">
        <w:instrText xml:space="preserve"> XE  </w:instrText>
      </w:r>
      <w:r w:rsidR="00A13AA4">
        <w:fldChar w:fldCharType="end"/>
      </w:r>
      <w:r>
        <w:t xml:space="preserve"> integrator and the VA’s VIX can be configured to communicate directly for DICOM image transfers. This allows the images to be accessed at LAN speeds rather than WAN speeds.</w:t>
      </w:r>
    </w:p>
    <w:p w14:paraId="7D82A510" w14:textId="4541BA43" w:rsidR="008171FC" w:rsidRDefault="00A4544C" w:rsidP="00254F98">
      <w:pPr>
        <w:pStyle w:val="BodyText"/>
        <w:spacing w:before="161"/>
      </w:pPr>
      <w:r w:rsidRPr="00674680">
        <w:rPr>
          <w:b/>
          <w:szCs w:val="24"/>
        </w:rPr>
        <w:t>N</w:t>
      </w:r>
      <w:r w:rsidR="00674680" w:rsidRPr="00674680">
        <w:rPr>
          <w:b/>
          <w:szCs w:val="24"/>
        </w:rPr>
        <w:t>OTE</w:t>
      </w:r>
      <w:r w:rsidRPr="00674680">
        <w:rPr>
          <w:b/>
          <w:szCs w:val="24"/>
        </w:rPr>
        <w:t>:</w:t>
      </w:r>
      <w:r>
        <w:rPr>
          <w:rFonts w:ascii="Arial"/>
          <w:b/>
          <w:sz w:val="20"/>
        </w:rPr>
        <w:t xml:space="preserve"> </w:t>
      </w:r>
      <w:r>
        <w:t>This capability is used for DICOM images only.</w:t>
      </w:r>
    </w:p>
    <w:p w14:paraId="7D82A512" w14:textId="28E6D21E" w:rsidR="008171FC" w:rsidRDefault="00A4544C" w:rsidP="00254F98">
      <w:pPr>
        <w:pStyle w:val="BodyText"/>
      </w:pPr>
      <w:r>
        <w:t xml:space="preserve">For more information about this option, contact the VistA Imaging development group at </w:t>
      </w:r>
      <w:r w:rsidR="00E02DD3" w:rsidRPr="00E02DD3">
        <w:rPr>
          <w:color w:val="000000" w:themeColor="text1"/>
          <w:highlight w:val="yellow"/>
        </w:rPr>
        <w:t>REDACTED</w:t>
      </w:r>
      <w:r>
        <w:t>.</w:t>
      </w:r>
    </w:p>
    <w:p w14:paraId="7D82A514" w14:textId="77777777" w:rsidR="008171FC" w:rsidRDefault="00A4544C" w:rsidP="00143FDC">
      <w:pPr>
        <w:pStyle w:val="Heading2"/>
      </w:pPr>
      <w:bookmarkStart w:id="58" w:name="_bookmark13"/>
      <w:bookmarkStart w:id="59" w:name="_Ref50020520"/>
      <w:bookmarkStart w:id="60" w:name="_Toc134696344"/>
      <w:bookmarkEnd w:id="58"/>
      <w:r>
        <w:t>DICOM Importer III Application</w:t>
      </w:r>
      <w:r>
        <w:rPr>
          <w:spacing w:val="-8"/>
        </w:rPr>
        <w:t xml:space="preserve"> </w:t>
      </w:r>
      <w:r>
        <w:t>Services</w:t>
      </w:r>
      <w:bookmarkEnd w:id="59"/>
      <w:bookmarkEnd w:id="60"/>
    </w:p>
    <w:p w14:paraId="7D82A515" w14:textId="2560F94E" w:rsidR="008171FC" w:rsidRDefault="00A4544C" w:rsidP="00254F98">
      <w:pPr>
        <w:pStyle w:val="BodyText"/>
        <w:spacing w:before="119"/>
        <w:ind w:right="40"/>
      </w:pPr>
      <w:r>
        <w:t>The Importer III is a distributed application for allowing users to import outside studies from CD, DVD, or network sources and process and reconcile studies that have entered the DICOM correct workflow. It is composed of a client application that uses the VIX as an application server, and a server component running on the site’s HDIGs that picks up reconciled studies and work items for asynchronous processing.</w:t>
      </w:r>
    </w:p>
    <w:p w14:paraId="7D82A516" w14:textId="77777777" w:rsidR="008171FC" w:rsidRDefault="00A4544C" w:rsidP="00254F98">
      <w:pPr>
        <w:pStyle w:val="BodyText"/>
        <w:spacing w:before="161"/>
        <w:ind w:right="40"/>
      </w:pPr>
      <w:r>
        <w:t>In its role as the Importer III’s application server, the VIX provides the following broad categories of functionality:</w:t>
      </w:r>
    </w:p>
    <w:p w14:paraId="7D82A517" w14:textId="77777777" w:rsidR="008171FC" w:rsidRDefault="00A4544C" w:rsidP="0057029F">
      <w:pPr>
        <w:pStyle w:val="ListParagraph"/>
        <w:numPr>
          <w:ilvl w:val="0"/>
          <w:numId w:val="25"/>
        </w:numPr>
        <w:tabs>
          <w:tab w:val="left" w:pos="630"/>
          <w:tab w:val="left" w:pos="810"/>
        </w:tabs>
        <w:spacing w:before="158"/>
        <w:ind w:left="720"/>
      </w:pPr>
      <w:r>
        <w:t>User services including login, user key retrieval, and related</w:t>
      </w:r>
      <w:r>
        <w:rPr>
          <w:spacing w:val="-10"/>
        </w:rPr>
        <w:t xml:space="preserve"> </w:t>
      </w:r>
      <w:r>
        <w:t>functions</w:t>
      </w:r>
    </w:p>
    <w:p w14:paraId="7D82A518" w14:textId="77777777" w:rsidR="008171FC" w:rsidRDefault="00A4544C" w:rsidP="0057029F">
      <w:pPr>
        <w:pStyle w:val="ListParagraph"/>
        <w:numPr>
          <w:ilvl w:val="0"/>
          <w:numId w:val="25"/>
        </w:numPr>
        <w:tabs>
          <w:tab w:val="left" w:pos="630"/>
          <w:tab w:val="left" w:pos="810"/>
        </w:tabs>
        <w:spacing w:before="161"/>
        <w:ind w:left="720"/>
      </w:pPr>
      <w:r>
        <w:t>Patient services including search, patient sensitivity logging, and related</w:t>
      </w:r>
      <w:r>
        <w:rPr>
          <w:spacing w:val="-10"/>
        </w:rPr>
        <w:t xml:space="preserve"> </w:t>
      </w:r>
      <w:r>
        <w:t>functions</w:t>
      </w:r>
    </w:p>
    <w:p w14:paraId="7D82A519" w14:textId="77777777" w:rsidR="008171FC" w:rsidRDefault="00A4544C" w:rsidP="0057029F">
      <w:pPr>
        <w:pStyle w:val="ListParagraph"/>
        <w:numPr>
          <w:ilvl w:val="0"/>
          <w:numId w:val="25"/>
        </w:numPr>
        <w:tabs>
          <w:tab w:val="left" w:pos="630"/>
          <w:tab w:val="left" w:pos="810"/>
        </w:tabs>
        <w:spacing w:before="158"/>
        <w:ind w:left="720" w:right="40"/>
      </w:pPr>
      <w:r>
        <w:t>Storage services including retrieving the current read and write locations for</w:t>
      </w:r>
      <w:r>
        <w:rPr>
          <w:spacing w:val="-17"/>
        </w:rPr>
        <w:t xml:space="preserve"> </w:t>
      </w:r>
      <w:r>
        <w:t>the image</w:t>
      </w:r>
      <w:r>
        <w:rPr>
          <w:spacing w:val="-2"/>
        </w:rPr>
        <w:t xml:space="preserve"> </w:t>
      </w:r>
      <w:r>
        <w:t>shares</w:t>
      </w:r>
    </w:p>
    <w:p w14:paraId="7D82A51A" w14:textId="77777777" w:rsidR="008171FC" w:rsidRDefault="00A4544C" w:rsidP="0057029F">
      <w:pPr>
        <w:pStyle w:val="ListParagraph"/>
        <w:numPr>
          <w:ilvl w:val="0"/>
          <w:numId w:val="25"/>
        </w:numPr>
        <w:tabs>
          <w:tab w:val="left" w:pos="630"/>
          <w:tab w:val="left" w:pos="810"/>
        </w:tabs>
        <w:spacing w:before="162"/>
        <w:ind w:left="720"/>
      </w:pPr>
      <w:r>
        <w:t>DICOM Importer application services,</w:t>
      </w:r>
      <w:r>
        <w:rPr>
          <w:spacing w:val="4"/>
        </w:rPr>
        <w:t xml:space="preserve"> </w:t>
      </w:r>
      <w:r>
        <w:t>including</w:t>
      </w:r>
    </w:p>
    <w:p w14:paraId="7D82A51B" w14:textId="77777777" w:rsidR="008171FC" w:rsidRDefault="00A4544C" w:rsidP="0057029F">
      <w:pPr>
        <w:pStyle w:val="ListParagraph"/>
        <w:numPr>
          <w:ilvl w:val="1"/>
          <w:numId w:val="25"/>
        </w:numPr>
        <w:tabs>
          <w:tab w:val="left" w:pos="1900"/>
          <w:tab w:val="left" w:pos="1901"/>
        </w:tabs>
        <w:spacing w:before="161"/>
        <w:ind w:hanging="361"/>
      </w:pPr>
      <w:r>
        <w:t>Validation of application version compatibility</w:t>
      </w:r>
    </w:p>
    <w:p w14:paraId="7D82A51C" w14:textId="77777777" w:rsidR="008171FC" w:rsidRDefault="00A4544C" w:rsidP="0057029F">
      <w:pPr>
        <w:pStyle w:val="ListParagraph"/>
        <w:numPr>
          <w:ilvl w:val="1"/>
          <w:numId w:val="25"/>
        </w:numPr>
        <w:tabs>
          <w:tab w:val="left" w:pos="1900"/>
          <w:tab w:val="left" w:pos="1901"/>
        </w:tabs>
        <w:spacing w:before="158"/>
        <w:ind w:hanging="361"/>
      </w:pPr>
      <w:r>
        <w:t>Importer work item creation, updating, retrieval, and</w:t>
      </w:r>
      <w:r>
        <w:rPr>
          <w:spacing w:val="-2"/>
        </w:rPr>
        <w:t xml:space="preserve"> </w:t>
      </w:r>
      <w:r>
        <w:t>deletion</w:t>
      </w:r>
    </w:p>
    <w:p w14:paraId="7D82A51D" w14:textId="77777777" w:rsidR="008171FC" w:rsidRDefault="00A4544C" w:rsidP="0057029F">
      <w:pPr>
        <w:pStyle w:val="ListParagraph"/>
        <w:numPr>
          <w:ilvl w:val="1"/>
          <w:numId w:val="25"/>
        </w:numPr>
        <w:tabs>
          <w:tab w:val="left" w:pos="1900"/>
          <w:tab w:val="left" w:pos="1901"/>
        </w:tabs>
        <w:spacing w:before="161"/>
        <w:ind w:hanging="361"/>
      </w:pPr>
      <w:r>
        <w:t>Decoding of DICOMDIR</w:t>
      </w:r>
      <w:r>
        <w:rPr>
          <w:spacing w:val="-4"/>
        </w:rPr>
        <w:t xml:space="preserve"> </w:t>
      </w:r>
      <w:r>
        <w:t>files</w:t>
      </w:r>
    </w:p>
    <w:p w14:paraId="7D82A51E" w14:textId="77777777" w:rsidR="008171FC" w:rsidRDefault="00A4544C" w:rsidP="0057029F">
      <w:pPr>
        <w:pStyle w:val="ListParagraph"/>
        <w:numPr>
          <w:ilvl w:val="1"/>
          <w:numId w:val="25"/>
        </w:numPr>
        <w:tabs>
          <w:tab w:val="left" w:pos="1900"/>
          <w:tab w:val="left" w:pos="1901"/>
        </w:tabs>
        <w:spacing w:before="161"/>
        <w:ind w:right="1081"/>
      </w:pPr>
      <w:r>
        <w:t>Inspecting images from studies to determine whether or not they</w:t>
      </w:r>
      <w:r>
        <w:rPr>
          <w:spacing w:val="-17"/>
        </w:rPr>
        <w:t xml:space="preserve"> </w:t>
      </w:r>
      <w:r>
        <w:t>already exist in</w:t>
      </w:r>
      <w:r>
        <w:rPr>
          <w:spacing w:val="-1"/>
        </w:rPr>
        <w:t xml:space="preserve"> </w:t>
      </w:r>
      <w:r>
        <w:t>VistA</w:t>
      </w:r>
    </w:p>
    <w:p w14:paraId="7D82A51F" w14:textId="77777777" w:rsidR="008171FC" w:rsidRDefault="00A4544C" w:rsidP="0057029F">
      <w:pPr>
        <w:pStyle w:val="ListParagraph"/>
        <w:numPr>
          <w:ilvl w:val="1"/>
          <w:numId w:val="25"/>
        </w:numPr>
        <w:tabs>
          <w:tab w:val="left" w:pos="1900"/>
          <w:tab w:val="left" w:pos="1901"/>
        </w:tabs>
        <w:spacing w:before="158"/>
        <w:ind w:hanging="361"/>
      </w:pPr>
      <w:r>
        <w:t>Order retrieval for a specified</w:t>
      </w:r>
      <w:r>
        <w:rPr>
          <w:spacing w:val="-2"/>
        </w:rPr>
        <w:t xml:space="preserve"> </w:t>
      </w:r>
      <w:r>
        <w:t>patient</w:t>
      </w:r>
    </w:p>
    <w:p w14:paraId="7D82A520" w14:textId="77777777" w:rsidR="008171FC" w:rsidRDefault="00A4544C" w:rsidP="0057029F">
      <w:pPr>
        <w:pStyle w:val="ListParagraph"/>
        <w:numPr>
          <w:ilvl w:val="1"/>
          <w:numId w:val="25"/>
        </w:numPr>
        <w:tabs>
          <w:tab w:val="left" w:pos="1900"/>
          <w:tab w:val="left" w:pos="1901"/>
        </w:tabs>
        <w:spacing w:before="161"/>
        <w:ind w:right="1990"/>
      </w:pPr>
      <w:r>
        <w:t>Metadata retrieval for Ordering Providers, Ordering</w:t>
      </w:r>
      <w:r>
        <w:rPr>
          <w:spacing w:val="-14"/>
        </w:rPr>
        <w:t xml:space="preserve"> </w:t>
      </w:r>
      <w:r>
        <w:t>Locations, Procedures, and Procedure</w:t>
      </w:r>
      <w:r>
        <w:rPr>
          <w:spacing w:val="-1"/>
        </w:rPr>
        <w:t xml:space="preserve"> </w:t>
      </w:r>
      <w:r>
        <w:t>Modifiers</w:t>
      </w:r>
    </w:p>
    <w:p w14:paraId="7D82A521" w14:textId="77777777" w:rsidR="008171FC" w:rsidRDefault="00A4544C" w:rsidP="0057029F">
      <w:pPr>
        <w:pStyle w:val="ListParagraph"/>
        <w:numPr>
          <w:ilvl w:val="1"/>
          <w:numId w:val="25"/>
        </w:numPr>
        <w:tabs>
          <w:tab w:val="left" w:pos="1900"/>
          <w:tab w:val="left" w:pos="1901"/>
        </w:tabs>
        <w:spacing w:before="161"/>
        <w:ind w:hanging="361"/>
      </w:pPr>
      <w:r>
        <w:t>Searching for and generating</w:t>
      </w:r>
      <w:r>
        <w:rPr>
          <w:spacing w:val="-5"/>
        </w:rPr>
        <w:t xml:space="preserve"> </w:t>
      </w:r>
      <w:r>
        <w:t>reports</w:t>
      </w:r>
    </w:p>
    <w:p w14:paraId="7D82A523" w14:textId="77777777" w:rsidR="008171FC" w:rsidRDefault="00A4544C" w:rsidP="00143FDC">
      <w:pPr>
        <w:pStyle w:val="Heading2"/>
      </w:pPr>
      <w:bookmarkStart w:id="61" w:name="_bookmark14"/>
      <w:bookmarkStart w:id="62" w:name="_Ref50020568"/>
      <w:bookmarkStart w:id="63" w:name="_Toc134696345"/>
      <w:bookmarkEnd w:id="61"/>
      <w:r>
        <w:t>VIX Image</w:t>
      </w:r>
      <w:r>
        <w:rPr>
          <w:spacing w:val="-1"/>
        </w:rPr>
        <w:t xml:space="preserve"> </w:t>
      </w:r>
      <w:r>
        <w:t>Viewer</w:t>
      </w:r>
      <w:bookmarkEnd w:id="62"/>
      <w:bookmarkEnd w:id="63"/>
    </w:p>
    <w:p w14:paraId="7D82A527" w14:textId="475C2952" w:rsidR="008171FC" w:rsidRDefault="00A4544C" w:rsidP="005F64F6">
      <w:pPr>
        <w:pStyle w:val="BodyText"/>
        <w:spacing w:before="1"/>
        <w:ind w:right="40"/>
      </w:pPr>
      <w:r>
        <w:t xml:space="preserve">MAG*3.0*177 introduced new VIX services to support a zero-footprint </w:t>
      </w:r>
      <w:r w:rsidR="00497B19">
        <w:t>web-based</w:t>
      </w:r>
      <w:r>
        <w:t xml:space="preserve"> image viewer. </w:t>
      </w:r>
      <w:r w:rsidR="00450864">
        <w:t xml:space="preserve">This VIX Image Viewer is also known as the VIX Viewer and the Enhanced Image Viewer. </w:t>
      </w:r>
      <w:r>
        <w:t>The zero-footprint image viewer is not a standalone application. It is a service</w:t>
      </w:r>
      <w:r w:rsidR="00F15C7E">
        <w:t xml:space="preserve"> </w:t>
      </w:r>
      <w:r>
        <w:t xml:space="preserve">for external applications to integrate with their apps for viewing images stored in VistA Imaging or images in other enterprises accessible through VistA Imaging (i.e. DoD). </w:t>
      </w:r>
    </w:p>
    <w:p w14:paraId="7D82A528" w14:textId="4E584FB5" w:rsidR="008171FC" w:rsidRDefault="0069305D" w:rsidP="00E71308">
      <w:pPr>
        <w:pStyle w:val="BodyText"/>
        <w:keepNext/>
        <w:keepLines/>
        <w:spacing w:before="161"/>
        <w:ind w:right="43"/>
      </w:pPr>
      <w:r>
        <w:lastRenderedPageBreak/>
        <w:t>T</w:t>
      </w:r>
      <w:r w:rsidR="00A4544C">
        <w:t>he viewing of images to the zero-footprint viewer redirect</w:t>
      </w:r>
      <w:r w:rsidR="00450864">
        <w:t>s</w:t>
      </w:r>
      <w:r w:rsidR="00A4544C">
        <w:t xml:space="preserve"> </w:t>
      </w:r>
      <w:r w:rsidR="00450864">
        <w:t>to the</w:t>
      </w:r>
      <w:r w:rsidR="00A4544C">
        <w:t xml:space="preserve"> serve</w:t>
      </w:r>
      <w:r w:rsidR="00450864">
        <w:t>r</w:t>
      </w:r>
      <w:r w:rsidR="00A4544C">
        <w:t xml:space="preserve"> </w:t>
      </w:r>
      <w:r w:rsidR="00450864">
        <w:t>from</w:t>
      </w:r>
      <w:r w:rsidR="00A4544C">
        <w:t xml:space="preserve"> the user’s local VIX. This arrangement</w:t>
      </w:r>
      <w:r w:rsidR="008D77B5">
        <w:t xml:space="preserve"> (</w:t>
      </w:r>
      <w:r w:rsidR="008D77B5">
        <w:fldChar w:fldCharType="begin"/>
      </w:r>
      <w:r w:rsidR="008D77B5">
        <w:instrText xml:space="preserve"> REF _Ref49429330 \h </w:instrText>
      </w:r>
      <w:r w:rsidR="008D77B5">
        <w:fldChar w:fldCharType="separate"/>
      </w:r>
      <w:r w:rsidR="00565E28">
        <w:t xml:space="preserve">Figure </w:t>
      </w:r>
      <w:r w:rsidR="00565E28">
        <w:rPr>
          <w:noProof/>
        </w:rPr>
        <w:t>5</w:t>
      </w:r>
      <w:r w:rsidR="008D77B5">
        <w:fldChar w:fldCharType="end"/>
      </w:r>
      <w:r w:rsidR="008D77B5">
        <w:t>)</w:t>
      </w:r>
      <w:r w:rsidR="00A4544C">
        <w:t xml:space="preserve"> keeps image traffic local to the facility as much as possible (for better performance). All image access using the zero-footprint image viewer, whether local or remote, go</w:t>
      </w:r>
      <w:r w:rsidR="00E86BE4">
        <w:t>es</w:t>
      </w:r>
      <w:r w:rsidR="00A4544C">
        <w:t xml:space="preserve"> through the VIX and utilizes these services.</w:t>
      </w:r>
    </w:p>
    <w:p w14:paraId="66C7E425" w14:textId="1C84147E" w:rsidR="00F21693" w:rsidRDefault="00F21693" w:rsidP="00F21693">
      <w:pPr>
        <w:pStyle w:val="CaptionCentered"/>
      </w:pPr>
      <w:bookmarkStart w:id="64" w:name="_Ref49429330"/>
      <w:bookmarkStart w:id="65" w:name="_Ref49429323"/>
      <w:bookmarkStart w:id="66" w:name="_Toc49943727"/>
      <w:bookmarkStart w:id="67" w:name="_Toc50558933"/>
      <w:bookmarkStart w:id="68" w:name="_Toc134696462"/>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565E28">
        <w:rPr>
          <w:noProof/>
        </w:rPr>
        <w:t>5</w:t>
      </w:r>
      <w:r w:rsidR="00C213A0">
        <w:rPr>
          <w:noProof/>
        </w:rPr>
        <w:fldChar w:fldCharType="end"/>
      </w:r>
      <w:bookmarkEnd w:id="64"/>
      <w:r w:rsidR="00634182">
        <w:t xml:space="preserve">: </w:t>
      </w:r>
      <w:r w:rsidRPr="00F75474">
        <w:t>Image Viewer Data and Control flow Using eHMP as an Example Application</w:t>
      </w:r>
      <w:bookmarkEnd w:id="65"/>
      <w:bookmarkEnd w:id="66"/>
      <w:bookmarkEnd w:id="67"/>
      <w:bookmarkEnd w:id="68"/>
    </w:p>
    <w:p w14:paraId="545B1B31" w14:textId="3D0B3DB0" w:rsidR="00985808" w:rsidRDefault="0069305D" w:rsidP="00E91CBF">
      <w:pPr>
        <w:pStyle w:val="BodyText"/>
        <w:spacing w:before="3"/>
        <w:jc w:val="center"/>
        <w:rPr>
          <w:rFonts w:ascii="Arial"/>
          <w:b/>
          <w:sz w:val="28"/>
        </w:rPr>
      </w:pPr>
      <w:bookmarkStart w:id="69" w:name="_bookmark15"/>
      <w:bookmarkEnd w:id="69"/>
      <w:r>
        <w:rPr>
          <w:rFonts w:ascii="Arial"/>
          <w:b/>
          <w:noProof/>
          <w:sz w:val="28"/>
        </w:rPr>
        <w:drawing>
          <wp:inline distT="0" distB="0" distL="0" distR="0" wp14:anchorId="69C9F181" wp14:editId="29FAD52B">
            <wp:extent cx="5522181" cy="3313309"/>
            <wp:effectExtent l="0" t="0" r="2540" b="1905"/>
            <wp:docPr id="1" name="Picture 1" descr="Image Viewer Data and Control flow Using eHMP as an Exampl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4_vix_admin_guide_exp.jpg"/>
                    <pic:cNvPicPr/>
                  </pic:nvPicPr>
                  <pic:blipFill>
                    <a:blip r:embed="rId22">
                      <a:extLst>
                        <a:ext uri="{28A0092B-C50C-407E-A947-70E740481C1C}">
                          <a14:useLocalDpi xmlns:a14="http://schemas.microsoft.com/office/drawing/2010/main" val="0"/>
                        </a:ext>
                      </a:extLst>
                    </a:blip>
                    <a:stretch>
                      <a:fillRect/>
                    </a:stretch>
                  </pic:blipFill>
                  <pic:spPr>
                    <a:xfrm>
                      <a:off x="0" y="0"/>
                      <a:ext cx="5535180" cy="3321108"/>
                    </a:xfrm>
                    <a:prstGeom prst="rect">
                      <a:avLst/>
                    </a:prstGeom>
                  </pic:spPr>
                </pic:pic>
              </a:graphicData>
            </a:graphic>
          </wp:inline>
        </w:drawing>
      </w:r>
    </w:p>
    <w:p w14:paraId="7D82A539" w14:textId="1BDF4374" w:rsidR="008171FC" w:rsidRDefault="00A4544C" w:rsidP="00727BDA">
      <w:pPr>
        <w:pStyle w:val="Heading3"/>
      </w:pPr>
      <w:bookmarkStart w:id="70" w:name="_bookmark16"/>
      <w:bookmarkStart w:id="71" w:name="_Ref52210162"/>
      <w:bookmarkStart w:id="72" w:name="_Toc134696346"/>
      <w:bookmarkEnd w:id="70"/>
      <w:r>
        <w:t>T</w:t>
      </w:r>
      <w:r w:rsidRPr="00910639">
        <w:t>roubleshooti</w:t>
      </w:r>
      <w:r>
        <w:t>ng</w:t>
      </w:r>
      <w:bookmarkEnd w:id="71"/>
      <w:bookmarkEnd w:id="72"/>
    </w:p>
    <w:p w14:paraId="7D82A53B" w14:textId="2179F59A" w:rsidR="008171FC" w:rsidRPr="00910639" w:rsidRDefault="00A4544C" w:rsidP="00910639">
      <w:pPr>
        <w:pStyle w:val="BodyText"/>
      </w:pPr>
      <w:r>
        <w:t>It is important to ensure the viewer and render Windows services are up and running as they are critical for viewing images while using the zero-footprint image viewer. The listener</w:t>
      </w:r>
      <w:r w:rsidR="004A7AE0">
        <w:fldChar w:fldCharType="begin"/>
      </w:r>
      <w:r w:rsidR="004A7AE0">
        <w:instrText xml:space="preserve"> XE "</w:instrText>
      </w:r>
      <w:r w:rsidR="004A7AE0" w:rsidRPr="00EA6622">
        <w:instrText>listener</w:instrText>
      </w:r>
      <w:r w:rsidR="004A7AE0">
        <w:instrText xml:space="preserve">" </w:instrText>
      </w:r>
      <w:r w:rsidR="004A7AE0">
        <w:fldChar w:fldCharType="end"/>
      </w:r>
      <w:r>
        <w:t xml:space="preserve"> service is a non-critical service as it is only used to help with </w:t>
      </w:r>
      <w:r w:rsidR="00D01FBE">
        <w:t xml:space="preserve">the </w:t>
      </w:r>
      <w:r>
        <w:t xml:space="preserve">performance of the VIX </w:t>
      </w:r>
      <w:r w:rsidR="00D16A0C">
        <w:t>Remote Procedure</w:t>
      </w:r>
      <w:r>
        <w:t xml:space="preserve"> calls</w:t>
      </w:r>
      <w:r w:rsidR="00D16A0C">
        <w:t xml:space="preserve"> (RPC)</w:t>
      </w:r>
      <w:r>
        <w:t>.</w:t>
      </w:r>
    </w:p>
    <w:p w14:paraId="7D82A53D" w14:textId="48C67315" w:rsidR="008171FC" w:rsidRPr="00910639" w:rsidRDefault="00A4544C" w:rsidP="00910639">
      <w:pPr>
        <w:pStyle w:val="BodyText"/>
      </w:pPr>
      <w:r>
        <w:t xml:space="preserve">All VIX services prior to patch MAG*3.0*170 run under the Apache Tomcat Windows service. </w:t>
      </w:r>
      <w:r w:rsidR="001821BA">
        <w:t>After that patch, t</w:t>
      </w:r>
      <w:r>
        <w:t>he services run under their own separate Windows services. See details below to verify all VIX Windows services and processes are operational.</w:t>
      </w:r>
    </w:p>
    <w:p w14:paraId="7D82A540" w14:textId="2D09FA56" w:rsidR="008171FC" w:rsidRPr="00910639" w:rsidRDefault="00A4544C" w:rsidP="00910639">
      <w:pPr>
        <w:pStyle w:val="BodyText"/>
      </w:pPr>
      <w:r>
        <w:t>It is also important to verify that the VIX is sized appropriately and the usage of resources such as disk drive, CPU</w:t>
      </w:r>
      <w:r w:rsidR="00091BB5">
        <w:t>,</w:t>
      </w:r>
      <w:r>
        <w:t xml:space="preserve"> and memory are not exceeded.</w:t>
      </w:r>
    </w:p>
    <w:p w14:paraId="7D82A541" w14:textId="77777777" w:rsidR="008171FC" w:rsidRDefault="00A4544C" w:rsidP="00E71308">
      <w:pPr>
        <w:pStyle w:val="Heading3"/>
        <w:keepLines/>
      </w:pPr>
      <w:bookmarkStart w:id="73" w:name="_bookmark17"/>
      <w:bookmarkStart w:id="74" w:name="_Toc134696347"/>
      <w:bookmarkEnd w:id="73"/>
      <w:r>
        <w:lastRenderedPageBreak/>
        <w:t>Windows</w:t>
      </w:r>
      <w:r>
        <w:rPr>
          <w:spacing w:val="-3"/>
        </w:rPr>
        <w:t xml:space="preserve"> </w:t>
      </w:r>
      <w:r>
        <w:t>Services</w:t>
      </w:r>
      <w:bookmarkEnd w:id="74"/>
    </w:p>
    <w:p w14:paraId="35857848" w14:textId="7204DD51" w:rsidR="004F4A8F" w:rsidRPr="00254F98" w:rsidRDefault="00A4544C" w:rsidP="00E71308">
      <w:pPr>
        <w:keepNext/>
        <w:keepLines/>
        <w:spacing w:before="119"/>
        <w:ind w:right="40"/>
      </w:pPr>
      <w:r w:rsidRPr="00254F98">
        <w:t>Ensure that Apache Tomcat, VIX Render Service, VIX Viewer Service</w:t>
      </w:r>
      <w:r w:rsidR="006D7784">
        <w:t xml:space="preserve"> and </w:t>
      </w:r>
      <w:r w:rsidRPr="00254F98">
        <w:t xml:space="preserve">Listener Tool, services are </w:t>
      </w:r>
      <w:r w:rsidR="008E15A9">
        <w:t>running</w:t>
      </w:r>
      <w:r w:rsidR="008E15A9" w:rsidRPr="00254F98">
        <w:t xml:space="preserve"> </w:t>
      </w:r>
      <w:r w:rsidRPr="00254F98">
        <w:t>and operational</w:t>
      </w:r>
      <w:r w:rsidR="00A242F3" w:rsidRPr="00254F98">
        <w:t xml:space="preserve"> (</w:t>
      </w:r>
      <w:r w:rsidR="002B1E1E">
        <w:fldChar w:fldCharType="begin"/>
      </w:r>
      <w:r w:rsidR="002B1E1E">
        <w:instrText xml:space="preserve"> REF _Ref49754493 \h </w:instrText>
      </w:r>
      <w:r w:rsidR="002B1E1E">
        <w:fldChar w:fldCharType="separate"/>
      </w:r>
      <w:r w:rsidR="00565E28">
        <w:t xml:space="preserve">Figure </w:t>
      </w:r>
      <w:r w:rsidR="00565E28">
        <w:rPr>
          <w:noProof/>
        </w:rPr>
        <w:t>6</w:t>
      </w:r>
      <w:r w:rsidR="002B1E1E">
        <w:fldChar w:fldCharType="end"/>
      </w:r>
      <w:r w:rsidR="00A242F3" w:rsidRPr="00254F98">
        <w:t>)</w:t>
      </w:r>
      <w:r w:rsidRPr="00254F98">
        <w:t>.</w:t>
      </w:r>
    </w:p>
    <w:p w14:paraId="6B418293" w14:textId="77777777" w:rsidR="00361DE5" w:rsidRDefault="00361DE5" w:rsidP="00E71308">
      <w:pPr>
        <w:pStyle w:val="ListParagraph"/>
        <w:keepNext/>
        <w:keepLines/>
        <w:numPr>
          <w:ilvl w:val="3"/>
          <w:numId w:val="24"/>
        </w:numPr>
        <w:tabs>
          <w:tab w:val="left" w:pos="1181"/>
        </w:tabs>
        <w:spacing w:before="119"/>
        <w:ind w:right="966"/>
      </w:pPr>
      <w:r>
        <w:rPr>
          <w:b/>
        </w:rPr>
        <w:t>VIX Viewer Service</w:t>
      </w:r>
      <w:r>
        <w:t>: The viewer service is the only public interface used by consuming applications such as eHMP and JLV. It is used to fetch image related metadata to view images in a web browser. The zero-footprint image viewer is hosted and served out by the Viewer</w:t>
      </w:r>
      <w:r>
        <w:rPr>
          <w:spacing w:val="-4"/>
        </w:rPr>
        <w:t xml:space="preserve"> </w:t>
      </w:r>
      <w:r>
        <w:t>service.</w:t>
      </w:r>
    </w:p>
    <w:p w14:paraId="4B3B2D86" w14:textId="54117847" w:rsidR="00361DE5" w:rsidRDefault="00361DE5" w:rsidP="00E71308">
      <w:pPr>
        <w:pStyle w:val="ListParagraph"/>
        <w:keepNext/>
        <w:keepLines/>
        <w:numPr>
          <w:ilvl w:val="3"/>
          <w:numId w:val="24"/>
        </w:numPr>
        <w:tabs>
          <w:tab w:val="left" w:pos="1181"/>
        </w:tabs>
        <w:spacing w:before="82"/>
        <w:ind w:right="1016"/>
      </w:pPr>
      <w:r w:rsidRPr="005B3787">
        <w:rPr>
          <w:b/>
        </w:rPr>
        <w:t>VIX Render Service</w:t>
      </w:r>
      <w:r>
        <w:t xml:space="preserve">: The Render service is not a public </w:t>
      </w:r>
      <w:r w:rsidR="00402E50">
        <w:t>interface;</w:t>
      </w:r>
      <w:r>
        <w:t xml:space="preserve"> it is an internal service to pre-process images so they can be displayed efficiently in</w:t>
      </w:r>
      <w:r w:rsidRPr="005B3787">
        <w:rPr>
          <w:spacing w:val="-14"/>
        </w:rPr>
        <w:t xml:space="preserve"> </w:t>
      </w:r>
      <w:r>
        <w:t>a web image viewing application. The Render service is used by the Viewer service. The Render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is a cache of pre-processed images which allows subsequent image accesses through the viewer to be much quicker because there is no need to pre-process these images.</w:t>
      </w:r>
    </w:p>
    <w:p w14:paraId="384E4BB7" w14:textId="3D3D7C15" w:rsidR="00361DE5" w:rsidRDefault="00361DE5" w:rsidP="00E71308">
      <w:pPr>
        <w:pStyle w:val="ListParagraph"/>
        <w:keepNext/>
        <w:keepLines/>
        <w:numPr>
          <w:ilvl w:val="3"/>
          <w:numId w:val="24"/>
        </w:numPr>
        <w:tabs>
          <w:tab w:val="left" w:pos="1181"/>
        </w:tabs>
        <w:spacing w:before="0"/>
        <w:ind w:right="1638"/>
      </w:pPr>
      <w:r>
        <w:rPr>
          <w:b/>
        </w:rPr>
        <w:t xml:space="preserve">Listener service: </w:t>
      </w:r>
      <w:r>
        <w:t>The listener</w:t>
      </w:r>
      <w:r w:rsidR="004A7AE0">
        <w:fldChar w:fldCharType="begin"/>
      </w:r>
      <w:r w:rsidR="004A7AE0">
        <w:instrText xml:space="preserve"> XE "</w:instrText>
      </w:r>
      <w:r w:rsidR="004A7AE0" w:rsidRPr="00EA6622">
        <w:instrText>listener</w:instrText>
      </w:r>
      <w:r w:rsidR="004A7AE0">
        <w:instrText xml:space="preserve">" </w:instrText>
      </w:r>
      <w:r w:rsidR="004A7AE0">
        <w:fldChar w:fldCharType="end"/>
      </w:r>
      <w:r>
        <w:t xml:space="preserve"> service is a generic TCPIP listener introduced to speed up the VIX connections to</w:t>
      </w:r>
      <w:r>
        <w:rPr>
          <w:spacing w:val="-2"/>
        </w:rPr>
        <w:t xml:space="preserve"> </w:t>
      </w:r>
      <w:r>
        <w:t>VistA.</w:t>
      </w:r>
    </w:p>
    <w:p w14:paraId="5EB7BAD0" w14:textId="6C420E1B" w:rsidR="000626D8" w:rsidRDefault="00A4544C" w:rsidP="00E71308">
      <w:pPr>
        <w:pStyle w:val="BodyText"/>
        <w:keepNext/>
        <w:keepLines/>
      </w:pPr>
      <w:r w:rsidRPr="00E935E2">
        <w:rPr>
          <w:b/>
          <w:bCs/>
        </w:rPr>
        <w:t>N</w:t>
      </w:r>
      <w:r w:rsidR="00674680">
        <w:rPr>
          <w:b/>
          <w:bCs/>
        </w:rPr>
        <w:t>OTE</w:t>
      </w:r>
      <w:r>
        <w:t>: The Apache Tomcat version may vary depending on which patch level is installed</w:t>
      </w:r>
      <w:r w:rsidR="00290624">
        <w:t>.</w:t>
      </w:r>
      <w:bookmarkStart w:id="75" w:name="_bookmark18"/>
      <w:bookmarkEnd w:id="75"/>
    </w:p>
    <w:p w14:paraId="41A905BA" w14:textId="46EDD905" w:rsidR="008171FC" w:rsidRPr="00A440E4" w:rsidRDefault="000626D8" w:rsidP="00F7782B">
      <w:pPr>
        <w:pStyle w:val="Caption"/>
        <w:jc w:val="center"/>
      </w:pPr>
      <w:bookmarkStart w:id="76" w:name="_Ref49754493"/>
      <w:bookmarkStart w:id="77" w:name="_Ref49501683"/>
      <w:bookmarkStart w:id="78" w:name="_Toc49943728"/>
      <w:bookmarkStart w:id="79" w:name="_Toc50558934"/>
      <w:bookmarkStart w:id="80" w:name="_Toc134696463"/>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565E28">
        <w:rPr>
          <w:noProof/>
        </w:rPr>
        <w:t>6</w:t>
      </w:r>
      <w:r w:rsidR="00C213A0">
        <w:rPr>
          <w:noProof/>
        </w:rPr>
        <w:fldChar w:fldCharType="end"/>
      </w:r>
      <w:bookmarkEnd w:id="76"/>
      <w:r>
        <w:t xml:space="preserve">: </w:t>
      </w:r>
      <w:bookmarkEnd w:id="77"/>
      <w:bookmarkEnd w:id="78"/>
      <w:r w:rsidR="002B1E1E" w:rsidRPr="002B1E1E">
        <w:t>Windows Services Running</w:t>
      </w:r>
      <w:bookmarkEnd w:id="79"/>
      <w:bookmarkEnd w:id="80"/>
    </w:p>
    <w:p w14:paraId="218DC5A7" w14:textId="1C358A58" w:rsidR="00A440E4" w:rsidRDefault="00793112" w:rsidP="009F2CE5">
      <w:pPr>
        <w:pStyle w:val="BodyText"/>
        <w:rPr>
          <w:noProof/>
        </w:rPr>
      </w:pPr>
      <w:r>
        <w:rPr>
          <w:noProof/>
        </w:rPr>
        <w:drawing>
          <wp:inline distT="0" distB="0" distL="0" distR="0" wp14:anchorId="4D0910D5" wp14:editId="523D1E82">
            <wp:extent cx="5943600" cy="1044575"/>
            <wp:effectExtent l="0" t="0" r="0" b="3175"/>
            <wp:docPr id="15" name="Picture 15" descr="Windows Services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ache_viewer_services.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044575"/>
                    </a:xfrm>
                    <a:prstGeom prst="rect">
                      <a:avLst/>
                    </a:prstGeom>
                  </pic:spPr>
                </pic:pic>
              </a:graphicData>
            </a:graphic>
          </wp:inline>
        </w:drawing>
      </w:r>
    </w:p>
    <w:p w14:paraId="7D82A54F" w14:textId="77777777" w:rsidR="008171FC" w:rsidRDefault="00A4544C" w:rsidP="00E935E2">
      <w:pPr>
        <w:pStyle w:val="Heading3"/>
      </w:pPr>
      <w:bookmarkStart w:id="81" w:name="_Toc134696348"/>
      <w:r>
        <w:t>Windows</w:t>
      </w:r>
      <w:r>
        <w:rPr>
          <w:spacing w:val="-3"/>
        </w:rPr>
        <w:t xml:space="preserve"> </w:t>
      </w:r>
      <w:r>
        <w:t>Processes</w:t>
      </w:r>
      <w:bookmarkEnd w:id="81"/>
    </w:p>
    <w:p w14:paraId="7D82A550" w14:textId="77777777" w:rsidR="008171FC" w:rsidRPr="00254F98" w:rsidRDefault="00A4544C" w:rsidP="00254F98">
      <w:pPr>
        <w:pStyle w:val="BodyText"/>
      </w:pPr>
      <w:r w:rsidRPr="00254F98">
        <w:t>Verify that the VIX Viewer and Render processes are running in the Windows Task Manager.</w:t>
      </w:r>
    </w:p>
    <w:p w14:paraId="7C895351" w14:textId="77777777" w:rsidR="00F642A0" w:rsidRDefault="00A4544C" w:rsidP="0057029F">
      <w:pPr>
        <w:pStyle w:val="ListParagraph"/>
        <w:numPr>
          <w:ilvl w:val="3"/>
          <w:numId w:val="40"/>
        </w:numPr>
        <w:tabs>
          <w:tab w:val="left" w:pos="1541"/>
        </w:tabs>
        <w:spacing w:before="2"/>
      </w:pPr>
      <w:r>
        <w:t>Launch the Windows Task</w:t>
      </w:r>
      <w:r>
        <w:rPr>
          <w:spacing w:val="-1"/>
        </w:rPr>
        <w:t xml:space="preserve"> </w:t>
      </w:r>
      <w:r>
        <w:t>Manager</w:t>
      </w:r>
    </w:p>
    <w:p w14:paraId="7B5ACF3A" w14:textId="1F94CB36" w:rsidR="00F642A0" w:rsidRDefault="00A4544C" w:rsidP="0057029F">
      <w:pPr>
        <w:pStyle w:val="ListParagraph"/>
        <w:numPr>
          <w:ilvl w:val="3"/>
          <w:numId w:val="40"/>
        </w:numPr>
        <w:tabs>
          <w:tab w:val="left" w:pos="1541"/>
        </w:tabs>
        <w:spacing w:before="2"/>
      </w:pPr>
      <w:r>
        <w:t>Look for the following</w:t>
      </w:r>
      <w:r w:rsidRPr="00F642A0">
        <w:rPr>
          <w:spacing w:val="-6"/>
        </w:rPr>
        <w:t xml:space="preserve"> </w:t>
      </w:r>
      <w:r>
        <w:t>processes:</w:t>
      </w:r>
    </w:p>
    <w:p w14:paraId="3CF24CC3" w14:textId="77777777" w:rsidR="00F642A0" w:rsidRDefault="00F642A0" w:rsidP="0057029F">
      <w:pPr>
        <w:pStyle w:val="ListParagraph"/>
        <w:numPr>
          <w:ilvl w:val="4"/>
          <w:numId w:val="40"/>
        </w:numPr>
        <w:tabs>
          <w:tab w:val="left" w:pos="1541"/>
        </w:tabs>
        <w:spacing w:before="2"/>
      </w:pPr>
      <w:r>
        <w:t>VIX.Viewer.Service</w:t>
      </w:r>
    </w:p>
    <w:p w14:paraId="3677B460" w14:textId="77777777" w:rsidR="00F642A0" w:rsidRDefault="00F642A0" w:rsidP="0057029F">
      <w:pPr>
        <w:pStyle w:val="ListParagraph"/>
        <w:numPr>
          <w:ilvl w:val="4"/>
          <w:numId w:val="40"/>
        </w:numPr>
        <w:tabs>
          <w:tab w:val="left" w:pos="2261"/>
        </w:tabs>
        <w:spacing w:before="0"/>
        <w:ind w:hanging="361"/>
      </w:pPr>
      <w:r>
        <w:t>VIX.Render.Service</w:t>
      </w:r>
    </w:p>
    <w:p w14:paraId="294F910E" w14:textId="77777777" w:rsidR="00F642A0" w:rsidRDefault="00F642A0" w:rsidP="0057029F">
      <w:pPr>
        <w:pStyle w:val="ListParagraph"/>
        <w:numPr>
          <w:ilvl w:val="4"/>
          <w:numId w:val="40"/>
        </w:numPr>
        <w:tabs>
          <w:tab w:val="left" w:pos="2261"/>
        </w:tabs>
        <w:spacing w:before="0"/>
        <w:ind w:right="1504"/>
      </w:pPr>
      <w:r>
        <w:t>Hydra.IX.Processer (x10) – the number of worker processes configurable on the VIX; the actual amount may be more or</w:t>
      </w:r>
      <w:r>
        <w:rPr>
          <w:spacing w:val="-13"/>
        </w:rPr>
        <w:t xml:space="preserve"> </w:t>
      </w:r>
      <w:r>
        <w:t>less</w:t>
      </w:r>
    </w:p>
    <w:p w14:paraId="2A44A033" w14:textId="108C76EB" w:rsidR="00F642A0" w:rsidRDefault="00F642A0" w:rsidP="0057029F">
      <w:pPr>
        <w:pStyle w:val="ListParagraph"/>
        <w:numPr>
          <w:ilvl w:val="4"/>
          <w:numId w:val="40"/>
        </w:numPr>
        <w:tabs>
          <w:tab w:val="left" w:pos="2261"/>
        </w:tabs>
        <w:spacing w:before="0"/>
        <w:ind w:right="1504"/>
      </w:pPr>
      <w:r>
        <w:t>Hydra.VistA.Worker (x</w:t>
      </w:r>
      <w:r w:rsidR="00CA4542">
        <w:t>5</w:t>
      </w:r>
      <w:r>
        <w:t>) - the number of worker processes configurable on the VIX; the actual amount may be more or</w:t>
      </w:r>
      <w:r>
        <w:rPr>
          <w:spacing w:val="-13"/>
        </w:rPr>
        <w:t xml:space="preserve"> </w:t>
      </w:r>
      <w:r>
        <w:t>less</w:t>
      </w:r>
    </w:p>
    <w:p w14:paraId="7D82A557" w14:textId="7445B0A7" w:rsidR="008171FC" w:rsidRPr="003D0660" w:rsidRDefault="00A4544C" w:rsidP="0057029F">
      <w:pPr>
        <w:pStyle w:val="ListParagraph"/>
        <w:numPr>
          <w:ilvl w:val="3"/>
          <w:numId w:val="40"/>
        </w:numPr>
        <w:tabs>
          <w:tab w:val="left" w:pos="1541"/>
        </w:tabs>
        <w:spacing w:before="2"/>
      </w:pPr>
      <w:r>
        <w:t xml:space="preserve">If </w:t>
      </w:r>
      <w:r w:rsidRPr="003D0660">
        <w:t>any of these processes are not running, restart the Viewer and</w:t>
      </w:r>
      <w:r w:rsidRPr="00F642A0">
        <w:rPr>
          <w:spacing w:val="-14"/>
        </w:rPr>
        <w:t xml:space="preserve"> </w:t>
      </w:r>
      <w:r w:rsidRPr="003D0660">
        <w:t>Render services.</w:t>
      </w:r>
    </w:p>
    <w:p w14:paraId="7D82A558" w14:textId="0046E127" w:rsidR="008171FC" w:rsidRPr="003D0660" w:rsidRDefault="00A4544C" w:rsidP="00E935E2">
      <w:pPr>
        <w:pStyle w:val="BodyText"/>
      </w:pPr>
      <w:r w:rsidRPr="00E935E2">
        <w:rPr>
          <w:b/>
          <w:bCs/>
        </w:rPr>
        <w:t>N</w:t>
      </w:r>
      <w:r w:rsidR="00674680">
        <w:rPr>
          <w:b/>
          <w:bCs/>
        </w:rPr>
        <w:t>OTE</w:t>
      </w:r>
      <w:r w:rsidRPr="003D0660">
        <w:t xml:space="preserve">: </w:t>
      </w:r>
      <w:r w:rsidR="00E935E2">
        <w:t>I</w:t>
      </w:r>
      <w:r w:rsidRPr="003D0660">
        <w:t>t can take up to a minute for all Hydra.IX.Processor processes to start</w:t>
      </w:r>
      <w:r w:rsidR="00E935E2">
        <w:t>.</w:t>
      </w:r>
    </w:p>
    <w:p w14:paraId="7D82A55A" w14:textId="77777777" w:rsidR="008171FC" w:rsidRDefault="00A4544C" w:rsidP="00E935E2">
      <w:pPr>
        <w:pStyle w:val="Heading3"/>
      </w:pPr>
      <w:bookmarkStart w:id="82" w:name="_bookmark19"/>
      <w:bookmarkStart w:id="83" w:name="_Ref52203840"/>
      <w:bookmarkStart w:id="84" w:name="_Ref52203854"/>
      <w:bookmarkStart w:id="85" w:name="_Ref52203875"/>
      <w:bookmarkStart w:id="86" w:name="_Toc134696349"/>
      <w:bookmarkEnd w:id="82"/>
      <w:r>
        <w:lastRenderedPageBreak/>
        <w:t>Service</w:t>
      </w:r>
      <w:r>
        <w:rPr>
          <w:spacing w:val="-1"/>
        </w:rPr>
        <w:t xml:space="preserve"> </w:t>
      </w:r>
      <w:r>
        <w:t>Logging</w:t>
      </w:r>
      <w:bookmarkEnd w:id="83"/>
      <w:bookmarkEnd w:id="84"/>
      <w:bookmarkEnd w:id="85"/>
      <w:bookmarkEnd w:id="86"/>
    </w:p>
    <w:p w14:paraId="7D82A55B" w14:textId="1658AFA9" w:rsidR="008171FC" w:rsidRPr="003D0660" w:rsidRDefault="00A4544C" w:rsidP="00004419">
      <w:pPr>
        <w:pStyle w:val="BodyText"/>
      </w:pPr>
      <w:r w:rsidRPr="003D0660">
        <w:t>If all related VIX Windows services and processes are running, the service logs can be check</w:t>
      </w:r>
      <w:r w:rsidR="00EC43F5">
        <w:t>ed</w:t>
      </w:r>
      <w:r w:rsidRPr="003D0660">
        <w:t xml:space="preserve"> for errors</w:t>
      </w:r>
      <w:r w:rsidR="003D7CC1">
        <w:t xml:space="preserve"> and other information</w:t>
      </w:r>
      <w:r w:rsidRPr="003D0660">
        <w:t xml:space="preserve">. By default, the logging level for the services is set to </w:t>
      </w:r>
      <w:r w:rsidR="004548EE">
        <w:t>"</w:t>
      </w:r>
      <w:r w:rsidRPr="003D0660">
        <w:t>Warn</w:t>
      </w:r>
      <w:r w:rsidR="0057290E">
        <w:t>"</w:t>
      </w:r>
      <w:r w:rsidRPr="003D0660">
        <w:t xml:space="preserve">. This means that warnings and errors </w:t>
      </w:r>
      <w:r w:rsidR="00450864">
        <w:t xml:space="preserve">can </w:t>
      </w:r>
      <w:r w:rsidRPr="003D0660">
        <w:t xml:space="preserve">appear in the log files. If a more granular level of logging is needed for troubleshooting, </w:t>
      </w:r>
      <w:r w:rsidR="003D7CC1">
        <w:t xml:space="preserve">you can change the </w:t>
      </w:r>
      <w:r w:rsidR="003D7CC1" w:rsidRPr="00DA09DE">
        <w:rPr>
          <w:i/>
          <w:iCs/>
        </w:rPr>
        <w:t>LogLevel</w:t>
      </w:r>
      <w:r w:rsidRPr="003D0660">
        <w:t xml:space="preserve"> from </w:t>
      </w:r>
      <w:r w:rsidR="004548EE">
        <w:t>"</w:t>
      </w:r>
      <w:r w:rsidRPr="003D0660">
        <w:t>Warn</w:t>
      </w:r>
      <w:r w:rsidR="0057290E">
        <w:t>"</w:t>
      </w:r>
      <w:r w:rsidRPr="003D0660">
        <w:t xml:space="preserve"> to </w:t>
      </w:r>
      <w:r w:rsidR="002C11BB">
        <w:t xml:space="preserve">either "Debug" or </w:t>
      </w:r>
      <w:r w:rsidR="004548EE">
        <w:t>"</w:t>
      </w:r>
      <w:r w:rsidRPr="003D0660">
        <w:t>Trace</w:t>
      </w:r>
      <w:r w:rsidR="001C57E2">
        <w:t>"</w:t>
      </w:r>
      <w:r w:rsidRPr="003D0660">
        <w:t xml:space="preserve"> in </w:t>
      </w:r>
      <w:r w:rsidR="00DA09DE">
        <w:t xml:space="preserve">each of </w:t>
      </w:r>
      <w:r w:rsidRPr="003D0660">
        <w:t>the config file</w:t>
      </w:r>
      <w:r w:rsidR="00DA09DE">
        <w:t>s</w:t>
      </w:r>
      <w:r w:rsidRPr="003D0660">
        <w:t xml:space="preserve"> listed</w:t>
      </w:r>
      <w:r w:rsidRPr="003D0660">
        <w:rPr>
          <w:spacing w:val="-8"/>
        </w:rPr>
        <w:t xml:space="preserve"> </w:t>
      </w:r>
      <w:r w:rsidRPr="003D0660">
        <w:t>below:</w:t>
      </w:r>
    </w:p>
    <w:p w14:paraId="7D82A55C" w14:textId="50AC40FB" w:rsidR="008171FC" w:rsidRDefault="00A4544C" w:rsidP="0057029F">
      <w:pPr>
        <w:pStyle w:val="ListParagraph"/>
        <w:numPr>
          <w:ilvl w:val="0"/>
          <w:numId w:val="45"/>
        </w:numPr>
        <w:tabs>
          <w:tab w:val="left" w:pos="2261"/>
        </w:tabs>
        <w:spacing w:before="1"/>
      </w:pPr>
      <w:r w:rsidRPr="00DA09DE">
        <w:rPr>
          <w:b/>
          <w:bCs/>
        </w:rPr>
        <w:t>VIX Viewer</w:t>
      </w:r>
      <w:r w:rsidRPr="00DA09DE">
        <w:rPr>
          <w:b/>
          <w:bCs/>
          <w:spacing w:val="-1"/>
        </w:rPr>
        <w:t xml:space="preserve"> </w:t>
      </w:r>
      <w:r w:rsidRPr="00DA09DE">
        <w:rPr>
          <w:b/>
          <w:bCs/>
        </w:rPr>
        <w:t>Service</w:t>
      </w:r>
      <w:r w:rsidR="002C11BB" w:rsidRPr="00DA09DE">
        <w:rPr>
          <w:b/>
          <w:bCs/>
        </w:rPr>
        <w:t>:</w:t>
      </w:r>
      <w:r w:rsidR="002C11BB">
        <w:t xml:space="preserve">  </w:t>
      </w:r>
      <w:r w:rsidR="002C11BB" w:rsidRPr="002C11BB">
        <w:t>C:\Program Files\VistA\Imaging\VIX.Config\VIX.Viewer.config</w:t>
      </w:r>
    </w:p>
    <w:p w14:paraId="7D82A55F" w14:textId="0BDF77CC" w:rsidR="008171FC" w:rsidRPr="00DA09DE" w:rsidRDefault="00A4544C" w:rsidP="0057029F">
      <w:pPr>
        <w:pStyle w:val="ListParagraph"/>
        <w:numPr>
          <w:ilvl w:val="0"/>
          <w:numId w:val="45"/>
        </w:numPr>
        <w:tabs>
          <w:tab w:val="left" w:pos="2261"/>
        </w:tabs>
        <w:spacing w:before="1"/>
        <w:rPr>
          <w:b/>
          <w:bCs/>
        </w:rPr>
      </w:pPr>
      <w:r w:rsidRPr="00DA09DE">
        <w:rPr>
          <w:b/>
          <w:bCs/>
        </w:rPr>
        <w:t>VIX Render Service</w:t>
      </w:r>
      <w:r w:rsidR="002C11BB" w:rsidRPr="00DA09DE">
        <w:rPr>
          <w:b/>
          <w:bCs/>
        </w:rPr>
        <w:t>:</w:t>
      </w:r>
      <w:r w:rsidR="002C11BB">
        <w:rPr>
          <w:b/>
          <w:bCs/>
        </w:rPr>
        <w:t xml:space="preserve">  </w:t>
      </w:r>
      <w:r w:rsidR="002C11BB" w:rsidRPr="002C11BB">
        <w:t>C:\Program Files\VistA\Imaging\VIX.Config\VIX.</w:t>
      </w:r>
      <w:r w:rsidR="002C11BB">
        <w:t>Rend</w:t>
      </w:r>
      <w:r w:rsidR="002C11BB" w:rsidRPr="002C11BB">
        <w:t>er.config</w:t>
      </w:r>
    </w:p>
    <w:p w14:paraId="7D82A563" w14:textId="14CE960F" w:rsidR="008171FC" w:rsidRDefault="00A4544C" w:rsidP="00F35061">
      <w:pPr>
        <w:pStyle w:val="BodyText"/>
        <w:rPr>
          <w:b/>
        </w:rPr>
      </w:pPr>
      <w:r>
        <w:rPr>
          <w:b/>
        </w:rPr>
        <w:t>N</w:t>
      </w:r>
      <w:r w:rsidR="00674680">
        <w:rPr>
          <w:b/>
        </w:rPr>
        <w:t>OTE</w:t>
      </w:r>
      <w:r>
        <w:rPr>
          <w:b/>
        </w:rPr>
        <w:t xml:space="preserve">: </w:t>
      </w:r>
      <w:r w:rsidRPr="00C26BA8">
        <w:t>Once you are done troubleshooting</w:t>
      </w:r>
      <w:r w:rsidR="00450864">
        <w:t>,</w:t>
      </w:r>
      <w:r w:rsidRPr="00C26BA8">
        <w:t xml:space="preserve"> be sure to set the logging level back to </w:t>
      </w:r>
      <w:r w:rsidR="004548EE">
        <w:t>"</w:t>
      </w:r>
      <w:r w:rsidRPr="00C26BA8">
        <w:t>Warn</w:t>
      </w:r>
      <w:r w:rsidR="00450864">
        <w:t>,</w:t>
      </w:r>
      <w:r w:rsidR="001C57E2">
        <w:t>"</w:t>
      </w:r>
      <w:r w:rsidRPr="00C26BA8">
        <w:t xml:space="preserve"> or the log files </w:t>
      </w:r>
      <w:r w:rsidR="00450864">
        <w:t>might</w:t>
      </w:r>
      <w:r w:rsidRPr="00C26BA8">
        <w:t xml:space="preserve"> become very large and potentially fill up the hard drive</w:t>
      </w:r>
      <w:r w:rsidR="00C84B5B">
        <w:t>.</w:t>
      </w:r>
    </w:p>
    <w:p w14:paraId="7D82A565" w14:textId="77777777" w:rsidR="008171FC" w:rsidRDefault="00A4544C" w:rsidP="00C84B5B">
      <w:pPr>
        <w:pStyle w:val="Heading3"/>
      </w:pPr>
      <w:bookmarkStart w:id="87" w:name="_bookmark20"/>
      <w:bookmarkStart w:id="88" w:name="_Ref95142325"/>
      <w:bookmarkStart w:id="89" w:name="_Toc134696350"/>
      <w:bookmarkEnd w:id="87"/>
      <w:r>
        <w:t>Viewer Image</w:t>
      </w:r>
      <w:r>
        <w:rPr>
          <w:spacing w:val="-4"/>
        </w:rPr>
        <w:t xml:space="preserve"> </w:t>
      </w:r>
      <w:r>
        <w:t>Caching</w:t>
      </w:r>
      <w:bookmarkEnd w:id="88"/>
      <w:bookmarkEnd w:id="89"/>
    </w:p>
    <w:p w14:paraId="7D82A566" w14:textId="44172568" w:rsidR="008171FC" w:rsidRDefault="00A4544C" w:rsidP="00F02637">
      <w:pPr>
        <w:pStyle w:val="BodyText"/>
      </w:pPr>
      <w:r>
        <w:t>The zero-footprint image viewer uses pre-processed images and metadata stored in the VIX Render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The VIX render cache is a temporary cache of files built automatically when images are requested for viewing. When images are requested for viewing, the Viewer service fetches the images from the local VIX cache and calls the Render service to create optimized versions of those images for rendering in a web browser. The following describes how to manually re-initialize the Render cache on any given VIX server if needed:</w:t>
      </w:r>
    </w:p>
    <w:p w14:paraId="6C6B2992" w14:textId="2E308DF9" w:rsidR="006D7784" w:rsidRPr="008D4008" w:rsidRDefault="006D7784" w:rsidP="00E71308">
      <w:pPr>
        <w:pStyle w:val="BodyTextNumbered1"/>
        <w:keepNext/>
        <w:keepLines/>
        <w:numPr>
          <w:ilvl w:val="0"/>
          <w:numId w:val="52"/>
        </w:numPr>
      </w:pPr>
      <w:r>
        <w:lastRenderedPageBreak/>
        <w:t>Run PowerShell as an administrator</w:t>
      </w:r>
      <w:r w:rsidRPr="00A64F6A">
        <w:t xml:space="preserve"> </w:t>
      </w:r>
      <w:r>
        <w:t>(</w:t>
      </w:r>
      <w:r>
        <w:fldChar w:fldCharType="begin"/>
      </w:r>
      <w:r>
        <w:instrText xml:space="preserve"> REF _Ref71364924 \h </w:instrText>
      </w:r>
      <w:r>
        <w:fldChar w:fldCharType="separate"/>
      </w:r>
      <w:r w:rsidR="00565E28">
        <w:t xml:space="preserve">Figure </w:t>
      </w:r>
      <w:r w:rsidR="00565E28">
        <w:rPr>
          <w:noProof/>
        </w:rPr>
        <w:t>7</w:t>
      </w:r>
      <w:r>
        <w:fldChar w:fldCharType="end"/>
      </w:r>
      <w:r>
        <w:t>)</w:t>
      </w:r>
      <w:r w:rsidRPr="00A64F6A">
        <w:t>.</w:t>
      </w:r>
    </w:p>
    <w:p w14:paraId="6626BA67" w14:textId="77777777" w:rsidR="006D7784" w:rsidRDefault="006D7784" w:rsidP="00E71308">
      <w:pPr>
        <w:pStyle w:val="BodyTextNumbered1"/>
        <w:keepNext/>
        <w:keepLines/>
        <w:numPr>
          <w:ilvl w:val="1"/>
          <w:numId w:val="52"/>
        </w:numPr>
      </w:pPr>
      <w:r w:rsidRPr="002844FD">
        <w:t>R</w:t>
      </w:r>
      <w:r>
        <w:t xml:space="preserve">ight-click </w:t>
      </w:r>
      <w:r w:rsidRPr="008D4008">
        <w:rPr>
          <w:b/>
          <w:bCs/>
        </w:rPr>
        <w:t>Start</w:t>
      </w:r>
      <w:r>
        <w:t>.</w:t>
      </w:r>
    </w:p>
    <w:p w14:paraId="76C9DEB3" w14:textId="77777777" w:rsidR="006D7784" w:rsidRDefault="006D7784" w:rsidP="00E71308">
      <w:pPr>
        <w:pStyle w:val="BodyTextNumbered1"/>
        <w:keepNext/>
        <w:keepLines/>
        <w:numPr>
          <w:ilvl w:val="1"/>
          <w:numId w:val="52"/>
        </w:numPr>
        <w:jc w:val="both"/>
      </w:pPr>
      <w:r w:rsidRPr="002844FD">
        <w:t>L</w:t>
      </w:r>
      <w:r>
        <w:t xml:space="preserve">eft-click </w:t>
      </w:r>
      <w:r w:rsidRPr="008D4008">
        <w:rPr>
          <w:b/>
          <w:bCs/>
        </w:rPr>
        <w:t>Search</w:t>
      </w:r>
      <w:r>
        <w:t>.</w:t>
      </w:r>
    </w:p>
    <w:p w14:paraId="39717EB3" w14:textId="77777777" w:rsidR="006D7784" w:rsidRDefault="006D7784" w:rsidP="00E71308">
      <w:pPr>
        <w:pStyle w:val="BodyTextNumbered1"/>
        <w:keepNext/>
        <w:keepLines/>
        <w:numPr>
          <w:ilvl w:val="1"/>
          <w:numId w:val="52"/>
        </w:numPr>
      </w:pPr>
      <w:r>
        <w:t xml:space="preserve">Type </w:t>
      </w:r>
      <w:r w:rsidRPr="008D4008">
        <w:rPr>
          <w:b/>
          <w:bCs/>
        </w:rPr>
        <w:t>powershell</w:t>
      </w:r>
      <w:r>
        <w:t>.</w:t>
      </w:r>
    </w:p>
    <w:p w14:paraId="521674AA" w14:textId="0E37CA19" w:rsidR="006D7784" w:rsidRDefault="006D7784" w:rsidP="00E71308">
      <w:pPr>
        <w:pStyle w:val="BodyTextNumbered1"/>
        <w:keepNext/>
        <w:keepLines/>
        <w:numPr>
          <w:ilvl w:val="1"/>
          <w:numId w:val="52"/>
        </w:numPr>
      </w:pPr>
      <w:r w:rsidRPr="002844FD">
        <w:t>R</w:t>
      </w:r>
      <w:r>
        <w:t>ight</w:t>
      </w:r>
      <w:r w:rsidRPr="00363D64">
        <w:t xml:space="preserve">-click </w:t>
      </w:r>
      <w:r w:rsidR="000D39E4">
        <w:rPr>
          <w:b/>
          <w:bCs/>
        </w:rPr>
        <w:t>PowerShell 7 (x64)</w:t>
      </w:r>
    </w:p>
    <w:p w14:paraId="42867D37" w14:textId="77777777" w:rsidR="006D7784" w:rsidRPr="00E80D4A" w:rsidRDefault="006D7784" w:rsidP="00E71308">
      <w:pPr>
        <w:pStyle w:val="BodyTextNumbered1"/>
        <w:keepNext/>
        <w:keepLines/>
        <w:numPr>
          <w:ilvl w:val="1"/>
          <w:numId w:val="52"/>
        </w:numPr>
      </w:pPr>
      <w:r w:rsidRPr="002844FD">
        <w:t>L</w:t>
      </w:r>
      <w:r w:rsidRPr="00363D64">
        <w:t xml:space="preserve">eft-click </w:t>
      </w:r>
      <w:r w:rsidRPr="008D4008">
        <w:t>Run as administrator</w:t>
      </w:r>
      <w:r w:rsidRPr="00E95A19">
        <w:t>.</w:t>
      </w:r>
    </w:p>
    <w:p w14:paraId="5E7C6ECD" w14:textId="20007E13" w:rsidR="006D7784" w:rsidRDefault="006D7784" w:rsidP="000D39E4">
      <w:pPr>
        <w:pStyle w:val="Caption"/>
        <w:jc w:val="center"/>
      </w:pPr>
      <w:bookmarkStart w:id="90" w:name="_Ref71364924"/>
      <w:bookmarkStart w:id="91" w:name="_Toc93658163"/>
      <w:bookmarkStart w:id="92" w:name="_Toc134696464"/>
      <w:r>
        <w:t xml:space="preserve">Figure </w:t>
      </w:r>
      <w:r>
        <w:rPr>
          <w:noProof/>
        </w:rPr>
        <w:fldChar w:fldCharType="begin"/>
      </w:r>
      <w:r>
        <w:rPr>
          <w:noProof/>
        </w:rPr>
        <w:instrText xml:space="preserve"> SEQ Figure \* ARABIC </w:instrText>
      </w:r>
      <w:r>
        <w:rPr>
          <w:noProof/>
        </w:rPr>
        <w:fldChar w:fldCharType="separate"/>
      </w:r>
      <w:r w:rsidR="00565E28">
        <w:rPr>
          <w:noProof/>
        </w:rPr>
        <w:t>7</w:t>
      </w:r>
      <w:r>
        <w:rPr>
          <w:noProof/>
        </w:rPr>
        <w:fldChar w:fldCharType="end"/>
      </w:r>
      <w:bookmarkEnd w:id="90"/>
      <w:r>
        <w:t xml:space="preserve">: </w:t>
      </w:r>
      <w:r w:rsidRPr="00E01BD8">
        <w:t>Execute Windows PowerShell</w:t>
      </w:r>
      <w:bookmarkEnd w:id="91"/>
      <w:bookmarkEnd w:id="92"/>
    </w:p>
    <w:p w14:paraId="6C3DC23E" w14:textId="6BDB17CD" w:rsidR="000D39E4" w:rsidRDefault="000D39E4" w:rsidP="006D7784">
      <w:pPr>
        <w:jc w:val="center"/>
      </w:pPr>
      <w:r>
        <w:rPr>
          <w:noProof/>
        </w:rPr>
        <w:drawing>
          <wp:inline distT="0" distB="0" distL="0" distR="0" wp14:anchorId="06DD1D8A" wp14:editId="68F3E306">
            <wp:extent cx="2582333" cy="4572000"/>
            <wp:effectExtent l="0" t="0" r="8890" b="0"/>
            <wp:docPr id="27" name="Picture 27" descr="Execute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xecute Windows PowerShell"/>
                    <pic:cNvPicPr/>
                  </pic:nvPicPr>
                  <pic:blipFill>
                    <a:blip r:embed="rId24">
                      <a:extLst>
                        <a:ext uri="{28A0092B-C50C-407E-A947-70E740481C1C}">
                          <a14:useLocalDpi xmlns:a14="http://schemas.microsoft.com/office/drawing/2010/main" val="0"/>
                        </a:ext>
                      </a:extLst>
                    </a:blip>
                    <a:stretch>
                      <a:fillRect/>
                    </a:stretch>
                  </pic:blipFill>
                  <pic:spPr>
                    <a:xfrm>
                      <a:off x="0" y="0"/>
                      <a:ext cx="2586453" cy="4579294"/>
                    </a:xfrm>
                    <a:prstGeom prst="rect">
                      <a:avLst/>
                    </a:prstGeom>
                  </pic:spPr>
                </pic:pic>
              </a:graphicData>
            </a:graphic>
          </wp:inline>
        </w:drawing>
      </w:r>
    </w:p>
    <w:p w14:paraId="66B398CB" w14:textId="77777777" w:rsidR="006D7784" w:rsidRPr="00EE0277" w:rsidRDefault="006D7784" w:rsidP="006D7784">
      <w:pPr>
        <w:pStyle w:val="BodyTextNumbered1"/>
      </w:pPr>
      <w:r w:rsidRPr="002844FD">
        <w:t xml:space="preserve">If prompted with “Do you want to allow the following program from an unknown publisher to make changes to this computer?”, click </w:t>
      </w:r>
      <w:r w:rsidRPr="002844FD">
        <w:rPr>
          <w:b/>
        </w:rPr>
        <w:t>Yes</w:t>
      </w:r>
      <w:r w:rsidRPr="002844FD">
        <w:t>.</w:t>
      </w:r>
    </w:p>
    <w:p w14:paraId="12F99A49" w14:textId="77777777" w:rsidR="006D7784" w:rsidRPr="004371FC" w:rsidRDefault="006D7784" w:rsidP="006D7784">
      <w:pPr>
        <w:pStyle w:val="BodyTextNumbered1"/>
      </w:pPr>
      <w:r>
        <w:t>O</w:t>
      </w:r>
      <w:r w:rsidRPr="00EB3006">
        <w:t>nce PowerShell launches</w:t>
      </w:r>
      <w:r>
        <w:t>,</w:t>
      </w:r>
      <w:r w:rsidRPr="00EB3006">
        <w:t xml:space="preserve"> </w:t>
      </w:r>
      <w:r w:rsidRPr="00B46324">
        <w:rPr>
          <w:b/>
        </w:rPr>
        <w:t>type</w:t>
      </w:r>
      <w:r w:rsidRPr="00EB3006">
        <w:t xml:space="preserve"> the command</w:t>
      </w:r>
      <w:r>
        <w:t>:</w:t>
      </w:r>
    </w:p>
    <w:p w14:paraId="0CA0A3A3" w14:textId="77777777" w:rsidR="006D7784" w:rsidRDefault="006D7784" w:rsidP="006D7784">
      <w:pPr>
        <w:pStyle w:val="BodyTextNumbered1"/>
        <w:numPr>
          <w:ilvl w:val="0"/>
          <w:numId w:val="0"/>
        </w:numPr>
        <w:ind w:left="720"/>
        <w:rPr>
          <w:rFonts w:ascii="Courier New" w:hAnsi="Courier New" w:cs="Courier New"/>
          <w:szCs w:val="24"/>
        </w:rPr>
      </w:pPr>
      <w:r>
        <w:rPr>
          <w:rFonts w:ascii="Courier New" w:hAnsi="Courier New" w:cs="Courier New"/>
          <w:szCs w:val="24"/>
        </w:rPr>
        <w:t>c</w:t>
      </w:r>
      <w:r w:rsidRPr="006E0257">
        <w:rPr>
          <w:rFonts w:ascii="Courier New" w:hAnsi="Courier New" w:cs="Courier New"/>
          <w:szCs w:val="24"/>
        </w:rPr>
        <w:t xml:space="preserve">d </w:t>
      </w:r>
      <w:r>
        <w:rPr>
          <w:rFonts w:ascii="Courier New" w:hAnsi="Courier New" w:cs="Courier New"/>
          <w:szCs w:val="24"/>
        </w:rPr>
        <w:t>"</w:t>
      </w:r>
      <w:r w:rsidRPr="006E0257">
        <w:rPr>
          <w:rFonts w:ascii="Courier New" w:hAnsi="Courier New" w:cs="Courier New"/>
          <w:szCs w:val="24"/>
        </w:rPr>
        <w:t>C:\Program</w:t>
      </w:r>
      <w:r>
        <w:rPr>
          <w:rFonts w:ascii="Courier New" w:hAnsi="Courier New" w:cs="Courier New"/>
          <w:szCs w:val="24"/>
        </w:rPr>
        <w:t xml:space="preserve"> </w:t>
      </w:r>
      <w:r w:rsidRPr="006E0257">
        <w:rPr>
          <w:rFonts w:ascii="Courier New" w:hAnsi="Courier New" w:cs="Courier New"/>
          <w:szCs w:val="24"/>
        </w:rPr>
        <w:t>Files\VistA\Imaging\Scripts</w:t>
      </w:r>
      <w:r>
        <w:rPr>
          <w:rFonts w:ascii="Courier New" w:hAnsi="Courier New" w:cs="Courier New"/>
          <w:szCs w:val="24"/>
        </w:rPr>
        <w:t>"</w:t>
      </w:r>
    </w:p>
    <w:p w14:paraId="09B251C6" w14:textId="77777777" w:rsidR="006D7784" w:rsidRDefault="006D7784" w:rsidP="006D7784">
      <w:pPr>
        <w:pStyle w:val="BodyTextNumbered1"/>
        <w:numPr>
          <w:ilvl w:val="0"/>
          <w:numId w:val="0"/>
        </w:numPr>
        <w:ind w:left="720"/>
        <w:rPr>
          <w:szCs w:val="24"/>
        </w:rPr>
      </w:pPr>
      <w:r w:rsidRPr="00F81B19">
        <w:rPr>
          <w:szCs w:val="24"/>
        </w:rPr>
        <w:t xml:space="preserve">Then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Pr>
          <w:szCs w:val="24"/>
        </w:rPr>
        <w:t>change the working directory to the Scripts folder.</w:t>
      </w:r>
    </w:p>
    <w:p w14:paraId="18F7DD31" w14:textId="7071A8DE" w:rsidR="006D7784" w:rsidRDefault="006D7784" w:rsidP="006D7784">
      <w:pPr>
        <w:pStyle w:val="BodyTextNumbered1"/>
      </w:pPr>
      <w:r>
        <w:t>Then</w:t>
      </w:r>
      <w:r w:rsidRPr="00EB3006">
        <w:t xml:space="preserve"> </w:t>
      </w:r>
      <w:r w:rsidRPr="00B46324">
        <w:rPr>
          <w:b/>
        </w:rPr>
        <w:t>type</w:t>
      </w:r>
      <w:r w:rsidRPr="00EB3006">
        <w:t xml:space="preserve"> the command</w:t>
      </w:r>
      <w:r>
        <w:t>:</w:t>
      </w:r>
    </w:p>
    <w:p w14:paraId="668EAAA3" w14:textId="30C91A4B" w:rsidR="006D7784" w:rsidRPr="006D7784" w:rsidRDefault="006D7784" w:rsidP="006D7784">
      <w:pPr>
        <w:pStyle w:val="BodyTextNumbered1"/>
        <w:numPr>
          <w:ilvl w:val="0"/>
          <w:numId w:val="0"/>
        </w:numPr>
        <w:ind w:left="360"/>
        <w:rPr>
          <w:rFonts w:ascii="Courier New" w:hAnsi="Courier New" w:cs="Courier New"/>
        </w:rPr>
      </w:pPr>
      <w:r>
        <w:rPr>
          <w:rFonts w:ascii="Courier New" w:hAnsi="Courier New" w:cs="Courier New"/>
        </w:rPr>
        <w:t xml:space="preserve">   </w:t>
      </w:r>
      <w:r w:rsidRPr="006D7784">
        <w:rPr>
          <w:rFonts w:ascii="Courier New" w:hAnsi="Courier New" w:cs="Courier New"/>
        </w:rPr>
        <w:t>.\CacheCurator.ps1</w:t>
      </w:r>
    </w:p>
    <w:p w14:paraId="53684116" w14:textId="539B6B44" w:rsidR="006D7784" w:rsidRDefault="006D7784" w:rsidP="006D7784">
      <w:pPr>
        <w:pStyle w:val="BodyTextNumbered1"/>
        <w:numPr>
          <w:ilvl w:val="0"/>
          <w:numId w:val="0"/>
        </w:numPr>
        <w:ind w:left="720"/>
      </w:pPr>
      <w:r>
        <w:t>And</w:t>
      </w:r>
      <w:r w:rsidRPr="00F81B19">
        <w:t xml:space="preserve"> press </w:t>
      </w:r>
      <w:r w:rsidRPr="001F69ED">
        <w:rPr>
          <w:b/>
          <w:bCs/>
        </w:rPr>
        <w:t>[</w:t>
      </w:r>
      <w:r w:rsidRPr="00F81B19">
        <w:rPr>
          <w:b/>
          <w:bCs/>
        </w:rPr>
        <w:t>ENTER</w:t>
      </w:r>
      <w:r>
        <w:rPr>
          <w:b/>
          <w:bCs/>
        </w:rPr>
        <w:t>]</w:t>
      </w:r>
      <w:r w:rsidRPr="00F81B19">
        <w:rPr>
          <w:b/>
          <w:bCs/>
        </w:rPr>
        <w:t xml:space="preserve"> </w:t>
      </w:r>
      <w:r w:rsidRPr="00F81B19">
        <w:t xml:space="preserve">to execute the </w:t>
      </w:r>
      <w:r>
        <w:t xml:space="preserve">script. </w:t>
      </w:r>
      <w:r w:rsidRPr="00A449C6">
        <w:t>Wait for the script to co</w:t>
      </w:r>
      <w:r w:rsidRPr="00C63139">
        <w:t>mplete</w:t>
      </w:r>
      <w:r>
        <w:t xml:space="preserve"> </w:t>
      </w:r>
    </w:p>
    <w:p w14:paraId="797D2B55" w14:textId="137F8CBA" w:rsidR="006D7784" w:rsidRDefault="006D7784" w:rsidP="006D7784">
      <w:pPr>
        <w:pStyle w:val="BodyTextNumbered1"/>
      </w:pPr>
      <w:r w:rsidRPr="00A449C6">
        <w:rPr>
          <w:szCs w:val="24"/>
        </w:rPr>
        <w:t>Wait for the script to co</w:t>
      </w:r>
      <w:r w:rsidRPr="00C63139">
        <w:rPr>
          <w:szCs w:val="24"/>
        </w:rPr>
        <w:t>mplete</w:t>
      </w:r>
      <w:r>
        <w:rPr>
          <w:szCs w:val="24"/>
        </w:rPr>
        <w:t xml:space="preserve"> and then close PowerShell.</w:t>
      </w:r>
    </w:p>
    <w:p w14:paraId="7D82A572" w14:textId="2B125615" w:rsidR="008171FC" w:rsidRDefault="00A4544C" w:rsidP="006D7784">
      <w:pPr>
        <w:pStyle w:val="BodyTextNumbered1"/>
      </w:pPr>
      <w:r>
        <w:lastRenderedPageBreak/>
        <w:t>Verify Viewer operations by opening a few studies by launching via zero-footprint Image</w:t>
      </w:r>
      <w:r w:rsidR="005E4205">
        <w:fldChar w:fldCharType="begin"/>
      </w:r>
      <w:r w:rsidR="005E4205">
        <w:instrText xml:space="preserve"> XE "</w:instrText>
      </w:r>
      <w:r w:rsidR="005E4205" w:rsidRPr="00717321">
        <w:instrText>footprint Image</w:instrText>
      </w:r>
      <w:r w:rsidR="005E4205">
        <w:instrText xml:space="preserve">" </w:instrText>
      </w:r>
      <w:r w:rsidR="005E4205">
        <w:fldChar w:fldCharType="end"/>
      </w:r>
      <w:r>
        <w:t xml:space="preserve"> Viewer in JLV</w:t>
      </w:r>
      <w:r w:rsidR="008E15A9">
        <w:t>.</w:t>
      </w:r>
    </w:p>
    <w:p w14:paraId="629F4FA4" w14:textId="7B11A3E9" w:rsidR="009A5DC2" w:rsidRDefault="00A4544C" w:rsidP="00EC1912">
      <w:pPr>
        <w:pStyle w:val="Heading3"/>
      </w:pPr>
      <w:bookmarkStart w:id="93" w:name="_bookmark21"/>
      <w:bookmarkStart w:id="94" w:name="_bookmark22"/>
      <w:bookmarkStart w:id="95" w:name="_Toc134696351"/>
      <w:bookmarkEnd w:id="93"/>
      <w:bookmarkEnd w:id="94"/>
      <w:r>
        <w:t>Currently Supported SOP</w:t>
      </w:r>
      <w:r>
        <w:rPr>
          <w:spacing w:val="-10"/>
        </w:rPr>
        <w:t xml:space="preserve"> </w:t>
      </w:r>
      <w:r>
        <w:t>Classes</w:t>
      </w:r>
      <w:bookmarkStart w:id="96" w:name="_Toc49943755"/>
      <w:bookmarkEnd w:id="95"/>
    </w:p>
    <w:p w14:paraId="63D79A37" w14:textId="0DA3A485" w:rsidR="009A5DC2" w:rsidRPr="009A5DC2" w:rsidRDefault="009A5DC2" w:rsidP="009A5DC2">
      <w:pPr>
        <w:pStyle w:val="BodyText"/>
      </w:pPr>
      <w:r>
        <w:fldChar w:fldCharType="begin"/>
      </w:r>
      <w:r>
        <w:instrText xml:space="preserve"> REF _Ref49951254 \h </w:instrText>
      </w:r>
      <w:r>
        <w:fldChar w:fldCharType="separate"/>
      </w:r>
      <w:r w:rsidR="00565E28">
        <w:t xml:space="preserve">Table </w:t>
      </w:r>
      <w:r w:rsidR="00565E28">
        <w:rPr>
          <w:noProof/>
        </w:rPr>
        <w:t>3</w:t>
      </w:r>
      <w:r>
        <w:fldChar w:fldCharType="end"/>
      </w:r>
      <w:r>
        <w:t xml:space="preserve"> </w:t>
      </w:r>
      <w:r w:rsidRPr="009A5DC2">
        <w:t>contains a list of currently supported SOP classes.</w:t>
      </w:r>
    </w:p>
    <w:p w14:paraId="46339E9C" w14:textId="179F1020" w:rsidR="00C47EF0" w:rsidRDefault="00EC1912" w:rsidP="00EC1912">
      <w:pPr>
        <w:pStyle w:val="Caption"/>
      </w:pPr>
      <w:bookmarkStart w:id="97" w:name="_Ref49951254"/>
      <w:bookmarkStart w:id="98" w:name="_Toc134696497"/>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3</w:t>
      </w:r>
      <w:r w:rsidR="00E12E15">
        <w:rPr>
          <w:noProof/>
        </w:rPr>
        <w:fldChar w:fldCharType="end"/>
      </w:r>
      <w:bookmarkEnd w:id="97"/>
      <w:r>
        <w:t xml:space="preserve">: </w:t>
      </w:r>
      <w:r w:rsidR="008A08F7">
        <w:t xml:space="preserve">Supported </w:t>
      </w:r>
      <w:r>
        <w:t>SOP Class</w:t>
      </w:r>
      <w:r w:rsidR="008A08F7">
        <w:t>es</w:t>
      </w:r>
      <w:bookmarkEnd w:id="96"/>
      <w:bookmarkEnd w:id="98"/>
    </w:p>
    <w:tbl>
      <w:tblPr>
        <w:tblStyle w:val="TableGrid"/>
        <w:tblW w:w="9355" w:type="dxa"/>
        <w:tblLook w:val="04A0" w:firstRow="1" w:lastRow="0" w:firstColumn="1" w:lastColumn="0" w:noHBand="0" w:noVBand="1"/>
      </w:tblPr>
      <w:tblGrid>
        <w:gridCol w:w="6115"/>
        <w:gridCol w:w="3240"/>
      </w:tblGrid>
      <w:tr w:rsidR="003801E9" w14:paraId="78C8755D" w14:textId="77777777" w:rsidTr="00BA432A">
        <w:trPr>
          <w:tblHeader/>
        </w:trPr>
        <w:tc>
          <w:tcPr>
            <w:tcW w:w="6115" w:type="dxa"/>
            <w:shd w:val="clear" w:color="auto" w:fill="F2F2F2" w:themeFill="background1" w:themeFillShade="F2"/>
          </w:tcPr>
          <w:p w14:paraId="3C77B5BD" w14:textId="76C2C07B" w:rsidR="003801E9" w:rsidRDefault="003801E9" w:rsidP="003801E9">
            <w:pPr>
              <w:pStyle w:val="TableHeading"/>
            </w:pPr>
            <w:r>
              <w:t>SOP Class Name</w:t>
            </w:r>
          </w:p>
        </w:tc>
        <w:tc>
          <w:tcPr>
            <w:tcW w:w="3240" w:type="dxa"/>
            <w:shd w:val="clear" w:color="auto" w:fill="F2F2F2" w:themeFill="background1" w:themeFillShade="F2"/>
          </w:tcPr>
          <w:p w14:paraId="5783DD2A" w14:textId="285F2DD7" w:rsidR="003801E9" w:rsidRDefault="003801E9" w:rsidP="003801E9">
            <w:pPr>
              <w:pStyle w:val="TableHeading"/>
            </w:pPr>
            <w:r>
              <w:t>SOP Class UID</w:t>
            </w:r>
          </w:p>
        </w:tc>
      </w:tr>
      <w:tr w:rsidR="005240F6" w14:paraId="72A32DA0" w14:textId="77777777" w:rsidTr="00BA432A">
        <w:tc>
          <w:tcPr>
            <w:tcW w:w="6115" w:type="dxa"/>
          </w:tcPr>
          <w:p w14:paraId="3D4B5A36" w14:textId="4DB3DB01" w:rsidR="005240F6" w:rsidRPr="00D70EEE" w:rsidRDefault="005240F6" w:rsidP="00D70EEE">
            <w:pPr>
              <w:pStyle w:val="TableText"/>
            </w:pPr>
            <w:r w:rsidRPr="00D70EEE">
              <w:t>Computed Radiography Image Storage</w:t>
            </w:r>
          </w:p>
        </w:tc>
        <w:tc>
          <w:tcPr>
            <w:tcW w:w="3240" w:type="dxa"/>
          </w:tcPr>
          <w:p w14:paraId="0ED092FA" w14:textId="07E58B76" w:rsidR="005240F6" w:rsidRPr="00D70EEE" w:rsidRDefault="005240F6" w:rsidP="00D70EEE">
            <w:pPr>
              <w:pStyle w:val="TableText"/>
            </w:pPr>
            <w:r w:rsidRPr="00D70EEE">
              <w:t>1.2.840.10008.5.1.4.1.1.1</w:t>
            </w:r>
          </w:p>
        </w:tc>
      </w:tr>
      <w:tr w:rsidR="005240F6" w14:paraId="19579EFD" w14:textId="77777777" w:rsidTr="00BA432A">
        <w:tc>
          <w:tcPr>
            <w:tcW w:w="6115" w:type="dxa"/>
          </w:tcPr>
          <w:p w14:paraId="791A44CA" w14:textId="0C23D608" w:rsidR="005240F6" w:rsidRPr="00D70EEE" w:rsidRDefault="005240F6" w:rsidP="00D70EEE">
            <w:pPr>
              <w:pStyle w:val="TableText"/>
            </w:pPr>
            <w:r w:rsidRPr="00D70EEE">
              <w:t>Digital X-Ray Image Storage - For Presentation</w:t>
            </w:r>
          </w:p>
        </w:tc>
        <w:tc>
          <w:tcPr>
            <w:tcW w:w="3240" w:type="dxa"/>
          </w:tcPr>
          <w:p w14:paraId="7FCDE859" w14:textId="55D6B22B" w:rsidR="005240F6" w:rsidRPr="00D70EEE" w:rsidRDefault="005240F6" w:rsidP="00D70EEE">
            <w:pPr>
              <w:pStyle w:val="TableText"/>
            </w:pPr>
            <w:r w:rsidRPr="00D70EEE">
              <w:t>1.2.840.10008.5.1.4.1.1.1.1</w:t>
            </w:r>
          </w:p>
        </w:tc>
      </w:tr>
      <w:tr w:rsidR="005240F6" w14:paraId="61B9A762" w14:textId="77777777" w:rsidTr="00BA432A">
        <w:tc>
          <w:tcPr>
            <w:tcW w:w="6115" w:type="dxa"/>
          </w:tcPr>
          <w:p w14:paraId="517AFEBD" w14:textId="287DFD7B" w:rsidR="005240F6" w:rsidRPr="00D70EEE" w:rsidRDefault="005240F6" w:rsidP="00D70EEE">
            <w:pPr>
              <w:pStyle w:val="TableText"/>
            </w:pPr>
            <w:r w:rsidRPr="00D70EEE">
              <w:t>Digital Mammography X-Ray Image Storage - For Presentation</w:t>
            </w:r>
          </w:p>
        </w:tc>
        <w:tc>
          <w:tcPr>
            <w:tcW w:w="3240" w:type="dxa"/>
          </w:tcPr>
          <w:p w14:paraId="768B86A7" w14:textId="047213B5" w:rsidR="005240F6" w:rsidRPr="00D70EEE" w:rsidRDefault="005240F6" w:rsidP="00D70EEE">
            <w:pPr>
              <w:pStyle w:val="TableText"/>
            </w:pPr>
            <w:r w:rsidRPr="00D70EEE">
              <w:t>1.2.840.10008.5.1.4.1.1.1.2</w:t>
            </w:r>
          </w:p>
        </w:tc>
      </w:tr>
      <w:tr w:rsidR="005240F6" w14:paraId="78870158" w14:textId="77777777" w:rsidTr="00BA432A">
        <w:tc>
          <w:tcPr>
            <w:tcW w:w="6115" w:type="dxa"/>
          </w:tcPr>
          <w:p w14:paraId="2A57380A" w14:textId="276AA6D3" w:rsidR="005240F6" w:rsidRPr="00D70EEE" w:rsidRDefault="005240F6" w:rsidP="00D70EEE">
            <w:pPr>
              <w:pStyle w:val="TableText"/>
            </w:pPr>
            <w:r w:rsidRPr="00D70EEE">
              <w:t>Digital Intra-Oral X-Ray Image Storage - For Presentation</w:t>
            </w:r>
          </w:p>
        </w:tc>
        <w:tc>
          <w:tcPr>
            <w:tcW w:w="3240" w:type="dxa"/>
          </w:tcPr>
          <w:p w14:paraId="6F0D9E83" w14:textId="418EBC9A" w:rsidR="005240F6" w:rsidRPr="00D70EEE" w:rsidRDefault="005240F6" w:rsidP="00D70EEE">
            <w:pPr>
              <w:pStyle w:val="TableText"/>
            </w:pPr>
            <w:r w:rsidRPr="00D70EEE">
              <w:t>1.2.840.10008.5.1.4.1.1.1.3</w:t>
            </w:r>
          </w:p>
        </w:tc>
      </w:tr>
      <w:tr w:rsidR="005240F6" w14:paraId="71DE52F6" w14:textId="77777777" w:rsidTr="00BA432A">
        <w:tc>
          <w:tcPr>
            <w:tcW w:w="6115" w:type="dxa"/>
          </w:tcPr>
          <w:p w14:paraId="6E4B939D" w14:textId="1BE63285" w:rsidR="005240F6" w:rsidRPr="00D70EEE" w:rsidRDefault="005240F6" w:rsidP="00D70EEE">
            <w:pPr>
              <w:pStyle w:val="TableText"/>
            </w:pPr>
            <w:r w:rsidRPr="00D70EEE">
              <w:t>CT Image Storage</w:t>
            </w:r>
          </w:p>
        </w:tc>
        <w:tc>
          <w:tcPr>
            <w:tcW w:w="3240" w:type="dxa"/>
          </w:tcPr>
          <w:p w14:paraId="646AD79B" w14:textId="692CD23C" w:rsidR="005240F6" w:rsidRPr="00D70EEE" w:rsidRDefault="005240F6" w:rsidP="00D70EEE">
            <w:pPr>
              <w:pStyle w:val="TableText"/>
            </w:pPr>
            <w:r w:rsidRPr="00D70EEE">
              <w:t>1.2.840.10008.5.1.4.1.1.2</w:t>
            </w:r>
          </w:p>
        </w:tc>
      </w:tr>
      <w:tr w:rsidR="005240F6" w14:paraId="71299856" w14:textId="77777777" w:rsidTr="00BA432A">
        <w:tc>
          <w:tcPr>
            <w:tcW w:w="6115" w:type="dxa"/>
          </w:tcPr>
          <w:p w14:paraId="792198A8" w14:textId="778A314B" w:rsidR="005240F6" w:rsidRPr="00D70EEE" w:rsidRDefault="005240F6" w:rsidP="00D70EEE">
            <w:pPr>
              <w:pStyle w:val="TableText"/>
            </w:pPr>
            <w:r w:rsidRPr="00D70EEE">
              <w:t>Enhanced CT Image Storage</w:t>
            </w:r>
          </w:p>
        </w:tc>
        <w:tc>
          <w:tcPr>
            <w:tcW w:w="3240" w:type="dxa"/>
          </w:tcPr>
          <w:p w14:paraId="18EA5773" w14:textId="0B9200DC" w:rsidR="005240F6" w:rsidRPr="00D70EEE" w:rsidRDefault="005240F6" w:rsidP="00D70EEE">
            <w:pPr>
              <w:pStyle w:val="TableText"/>
            </w:pPr>
            <w:r w:rsidRPr="00D70EEE">
              <w:t>1.2.840.10008.5.1.4.1.1.2.1</w:t>
            </w:r>
          </w:p>
        </w:tc>
      </w:tr>
      <w:tr w:rsidR="005240F6" w14:paraId="6BA35CBB" w14:textId="77777777" w:rsidTr="00BA432A">
        <w:tc>
          <w:tcPr>
            <w:tcW w:w="6115" w:type="dxa"/>
          </w:tcPr>
          <w:p w14:paraId="63C618F8" w14:textId="7B37C013" w:rsidR="005240F6" w:rsidRPr="00D70EEE" w:rsidRDefault="005240F6" w:rsidP="00D70EEE">
            <w:pPr>
              <w:pStyle w:val="TableText"/>
            </w:pPr>
            <w:r w:rsidRPr="00D70EEE">
              <w:t>Ultrasound Multi-frame Image Storage</w:t>
            </w:r>
          </w:p>
        </w:tc>
        <w:tc>
          <w:tcPr>
            <w:tcW w:w="3240" w:type="dxa"/>
          </w:tcPr>
          <w:p w14:paraId="41B8DA81" w14:textId="24D09609" w:rsidR="005240F6" w:rsidRPr="00D70EEE" w:rsidRDefault="005240F6" w:rsidP="00D70EEE">
            <w:pPr>
              <w:pStyle w:val="TableText"/>
            </w:pPr>
            <w:r w:rsidRPr="00D70EEE">
              <w:t>1.2.840.10008.5.1.4.1.1.3.1</w:t>
            </w:r>
          </w:p>
        </w:tc>
      </w:tr>
      <w:tr w:rsidR="005240F6" w14:paraId="097D0452" w14:textId="77777777" w:rsidTr="00BA432A">
        <w:tc>
          <w:tcPr>
            <w:tcW w:w="6115" w:type="dxa"/>
          </w:tcPr>
          <w:p w14:paraId="752951EA" w14:textId="711897EE" w:rsidR="005240F6" w:rsidRPr="00D70EEE" w:rsidRDefault="005240F6" w:rsidP="00D70EEE">
            <w:pPr>
              <w:pStyle w:val="TableText"/>
            </w:pPr>
            <w:r w:rsidRPr="00D70EEE">
              <w:t>MR Image Storage</w:t>
            </w:r>
          </w:p>
        </w:tc>
        <w:tc>
          <w:tcPr>
            <w:tcW w:w="3240" w:type="dxa"/>
          </w:tcPr>
          <w:p w14:paraId="4D387212" w14:textId="57897C4C" w:rsidR="005240F6" w:rsidRPr="00D70EEE" w:rsidRDefault="005240F6" w:rsidP="00D70EEE">
            <w:pPr>
              <w:pStyle w:val="TableText"/>
            </w:pPr>
            <w:r w:rsidRPr="00D70EEE">
              <w:t>1.2.840.10008.5.1.4.1.1.4</w:t>
            </w:r>
          </w:p>
        </w:tc>
      </w:tr>
      <w:tr w:rsidR="005240F6" w14:paraId="297F1936" w14:textId="77777777" w:rsidTr="00BA432A">
        <w:tc>
          <w:tcPr>
            <w:tcW w:w="6115" w:type="dxa"/>
          </w:tcPr>
          <w:p w14:paraId="1C1B60DC" w14:textId="50724CBF" w:rsidR="005240F6" w:rsidRPr="00D70EEE" w:rsidRDefault="005240F6" w:rsidP="00D70EEE">
            <w:pPr>
              <w:pStyle w:val="TableText"/>
            </w:pPr>
            <w:r w:rsidRPr="00D70EEE">
              <w:t>Enhanced MR Image Storage</w:t>
            </w:r>
          </w:p>
        </w:tc>
        <w:tc>
          <w:tcPr>
            <w:tcW w:w="3240" w:type="dxa"/>
          </w:tcPr>
          <w:p w14:paraId="615F8BB2" w14:textId="4BF70CC2" w:rsidR="005240F6" w:rsidRPr="00D70EEE" w:rsidRDefault="005240F6" w:rsidP="00D70EEE">
            <w:pPr>
              <w:pStyle w:val="TableText"/>
            </w:pPr>
            <w:r w:rsidRPr="00D70EEE">
              <w:t>1.2.840.10008.5.1.4.1.1.4.1</w:t>
            </w:r>
          </w:p>
        </w:tc>
      </w:tr>
      <w:tr w:rsidR="005240F6" w14:paraId="18E9EAA2" w14:textId="77777777" w:rsidTr="00BA432A">
        <w:tc>
          <w:tcPr>
            <w:tcW w:w="6115" w:type="dxa"/>
          </w:tcPr>
          <w:p w14:paraId="5CBD4EF4" w14:textId="5FB1525B" w:rsidR="005240F6" w:rsidRPr="00D70EEE" w:rsidRDefault="005240F6" w:rsidP="00D70EEE">
            <w:pPr>
              <w:pStyle w:val="TableText"/>
            </w:pPr>
            <w:r w:rsidRPr="00D70EEE">
              <w:t>Ultrasound Image Storage</w:t>
            </w:r>
          </w:p>
        </w:tc>
        <w:tc>
          <w:tcPr>
            <w:tcW w:w="3240" w:type="dxa"/>
          </w:tcPr>
          <w:p w14:paraId="658ACD11" w14:textId="30B14BC5" w:rsidR="005240F6" w:rsidRPr="00D70EEE" w:rsidRDefault="005240F6" w:rsidP="00D70EEE">
            <w:pPr>
              <w:pStyle w:val="TableText"/>
            </w:pPr>
            <w:r w:rsidRPr="00D70EEE">
              <w:t>1.2.840.10008.5.1.4.1.1.6.1</w:t>
            </w:r>
          </w:p>
        </w:tc>
      </w:tr>
      <w:tr w:rsidR="005240F6" w14:paraId="087A461C" w14:textId="77777777" w:rsidTr="00BA432A">
        <w:tc>
          <w:tcPr>
            <w:tcW w:w="6115" w:type="dxa"/>
          </w:tcPr>
          <w:p w14:paraId="60DAFA14" w14:textId="1CB48ED3" w:rsidR="005240F6" w:rsidRPr="00D70EEE" w:rsidRDefault="005240F6" w:rsidP="00D70EEE">
            <w:pPr>
              <w:pStyle w:val="TableText"/>
            </w:pPr>
            <w:r w:rsidRPr="00D70EEE">
              <w:t>Secondary Capture Image Storage</w:t>
            </w:r>
          </w:p>
        </w:tc>
        <w:tc>
          <w:tcPr>
            <w:tcW w:w="3240" w:type="dxa"/>
          </w:tcPr>
          <w:p w14:paraId="4BB8B811" w14:textId="55D7E85A" w:rsidR="005240F6" w:rsidRPr="00D70EEE" w:rsidRDefault="005240F6" w:rsidP="00D70EEE">
            <w:pPr>
              <w:pStyle w:val="TableText"/>
            </w:pPr>
            <w:r w:rsidRPr="00D70EEE">
              <w:t>1.2.840.10008.5.1.4.1.1.7</w:t>
            </w:r>
          </w:p>
        </w:tc>
      </w:tr>
      <w:tr w:rsidR="005240F6" w14:paraId="32816794" w14:textId="77777777" w:rsidTr="00BA432A">
        <w:tc>
          <w:tcPr>
            <w:tcW w:w="6115" w:type="dxa"/>
          </w:tcPr>
          <w:p w14:paraId="55E06328" w14:textId="56F9AB45" w:rsidR="005240F6" w:rsidRPr="00D70EEE" w:rsidRDefault="005240F6" w:rsidP="00D70EEE">
            <w:pPr>
              <w:pStyle w:val="TableText"/>
            </w:pPr>
            <w:r w:rsidRPr="00D70EEE">
              <w:t>12-lead ECG Waveform Storage</w:t>
            </w:r>
          </w:p>
        </w:tc>
        <w:tc>
          <w:tcPr>
            <w:tcW w:w="3240" w:type="dxa"/>
          </w:tcPr>
          <w:p w14:paraId="1C48DE35" w14:textId="432C6975" w:rsidR="005240F6" w:rsidRPr="00D70EEE" w:rsidRDefault="005240F6" w:rsidP="00D70EEE">
            <w:pPr>
              <w:pStyle w:val="TableText"/>
            </w:pPr>
            <w:r w:rsidRPr="00D70EEE">
              <w:t>1.2.840.10008.5.1.4.1.1.9.1.1</w:t>
            </w:r>
          </w:p>
        </w:tc>
      </w:tr>
      <w:tr w:rsidR="005240F6" w14:paraId="26FB6752" w14:textId="77777777" w:rsidTr="00BA432A">
        <w:tc>
          <w:tcPr>
            <w:tcW w:w="6115" w:type="dxa"/>
          </w:tcPr>
          <w:p w14:paraId="296F67D1" w14:textId="19D67CDB" w:rsidR="005240F6" w:rsidRPr="00D70EEE" w:rsidRDefault="005240F6" w:rsidP="00D70EEE">
            <w:pPr>
              <w:pStyle w:val="TableText"/>
            </w:pPr>
            <w:r w:rsidRPr="00D70EEE">
              <w:t>Hemodynamic Waveform Storage</w:t>
            </w:r>
          </w:p>
        </w:tc>
        <w:tc>
          <w:tcPr>
            <w:tcW w:w="3240" w:type="dxa"/>
          </w:tcPr>
          <w:p w14:paraId="31EE889B" w14:textId="54809EBF" w:rsidR="005240F6" w:rsidRPr="00D70EEE" w:rsidRDefault="005240F6" w:rsidP="00D70EEE">
            <w:pPr>
              <w:pStyle w:val="TableText"/>
            </w:pPr>
            <w:r w:rsidRPr="00D70EEE">
              <w:t>1.2.840.10008.5.1.4.1.1.9.2.1</w:t>
            </w:r>
          </w:p>
        </w:tc>
      </w:tr>
      <w:tr w:rsidR="005240F6" w14:paraId="18873FFA" w14:textId="77777777" w:rsidTr="00BA432A">
        <w:tc>
          <w:tcPr>
            <w:tcW w:w="6115" w:type="dxa"/>
          </w:tcPr>
          <w:p w14:paraId="15B7736F" w14:textId="6556E046" w:rsidR="005240F6" w:rsidRPr="00D70EEE" w:rsidRDefault="005240F6" w:rsidP="00D70EEE">
            <w:pPr>
              <w:pStyle w:val="TableText"/>
            </w:pPr>
            <w:r w:rsidRPr="00D70EEE">
              <w:t>X-Ray Angiographic Image Storage</w:t>
            </w:r>
          </w:p>
        </w:tc>
        <w:tc>
          <w:tcPr>
            <w:tcW w:w="3240" w:type="dxa"/>
          </w:tcPr>
          <w:p w14:paraId="39D4171B" w14:textId="50E6C3EE" w:rsidR="005240F6" w:rsidRPr="00D70EEE" w:rsidRDefault="005240F6" w:rsidP="00D70EEE">
            <w:pPr>
              <w:pStyle w:val="TableText"/>
            </w:pPr>
            <w:r w:rsidRPr="00D70EEE">
              <w:t>1.2.840.10008.5.1.4.1.1.12.1</w:t>
            </w:r>
          </w:p>
        </w:tc>
      </w:tr>
      <w:tr w:rsidR="005240F6" w14:paraId="6E765D04" w14:textId="77777777" w:rsidTr="00BA432A">
        <w:tc>
          <w:tcPr>
            <w:tcW w:w="6115" w:type="dxa"/>
          </w:tcPr>
          <w:p w14:paraId="17AE1325" w14:textId="3FF76DE2" w:rsidR="005240F6" w:rsidRPr="00D70EEE" w:rsidRDefault="005240F6" w:rsidP="00D70EEE">
            <w:pPr>
              <w:pStyle w:val="TableText"/>
            </w:pPr>
            <w:r w:rsidRPr="00D70EEE">
              <w:t>X-Ray Radiofluoroscopic Image Storage</w:t>
            </w:r>
          </w:p>
        </w:tc>
        <w:tc>
          <w:tcPr>
            <w:tcW w:w="3240" w:type="dxa"/>
          </w:tcPr>
          <w:p w14:paraId="0C212433" w14:textId="123F4A93" w:rsidR="005240F6" w:rsidRPr="00D70EEE" w:rsidRDefault="005240F6" w:rsidP="00D70EEE">
            <w:pPr>
              <w:pStyle w:val="TableText"/>
            </w:pPr>
            <w:r w:rsidRPr="00D70EEE">
              <w:t>1.2.840.10008.5.1.4.1.1.12.2</w:t>
            </w:r>
          </w:p>
        </w:tc>
      </w:tr>
      <w:tr w:rsidR="005240F6" w14:paraId="001836D0" w14:textId="77777777" w:rsidTr="00BA432A">
        <w:tc>
          <w:tcPr>
            <w:tcW w:w="6115" w:type="dxa"/>
          </w:tcPr>
          <w:p w14:paraId="4DDB4DE6" w14:textId="211CAA38" w:rsidR="005240F6" w:rsidRPr="00D70EEE" w:rsidRDefault="005240F6" w:rsidP="00D70EEE">
            <w:pPr>
              <w:pStyle w:val="TableText"/>
            </w:pPr>
            <w:r w:rsidRPr="00D70EEE">
              <w:t>Enhanced XRF Image Storage</w:t>
            </w:r>
          </w:p>
        </w:tc>
        <w:tc>
          <w:tcPr>
            <w:tcW w:w="3240" w:type="dxa"/>
          </w:tcPr>
          <w:p w14:paraId="71485CAC" w14:textId="63BADE63" w:rsidR="005240F6" w:rsidRPr="00D70EEE" w:rsidRDefault="005240F6" w:rsidP="00D70EEE">
            <w:pPr>
              <w:pStyle w:val="TableText"/>
            </w:pPr>
            <w:r w:rsidRPr="00D70EEE">
              <w:t>1.2.840.10008.5.1.4.1.1.12.2.1</w:t>
            </w:r>
          </w:p>
        </w:tc>
      </w:tr>
      <w:tr w:rsidR="005240F6" w14:paraId="5741D59B" w14:textId="77777777" w:rsidTr="00BA432A">
        <w:tc>
          <w:tcPr>
            <w:tcW w:w="6115" w:type="dxa"/>
          </w:tcPr>
          <w:p w14:paraId="3BFB74A6" w14:textId="12F27713" w:rsidR="005240F6" w:rsidRPr="00D70EEE" w:rsidRDefault="005240F6" w:rsidP="00D70EEE">
            <w:pPr>
              <w:pStyle w:val="TableText"/>
            </w:pPr>
            <w:r w:rsidRPr="00D70EEE">
              <w:t>X-Ray 3D Angiographic Image Storage</w:t>
            </w:r>
          </w:p>
        </w:tc>
        <w:tc>
          <w:tcPr>
            <w:tcW w:w="3240" w:type="dxa"/>
          </w:tcPr>
          <w:p w14:paraId="38B6C8CB" w14:textId="7ACED815" w:rsidR="005240F6" w:rsidRPr="00D70EEE" w:rsidRDefault="005240F6" w:rsidP="00D70EEE">
            <w:pPr>
              <w:pStyle w:val="TableText"/>
            </w:pPr>
            <w:r w:rsidRPr="00D70EEE">
              <w:t>1.2.840.10008.5.1.4.1.1.13.1.1</w:t>
            </w:r>
          </w:p>
        </w:tc>
      </w:tr>
      <w:tr w:rsidR="005240F6" w14:paraId="4751CEA5" w14:textId="77777777" w:rsidTr="00BA432A">
        <w:tc>
          <w:tcPr>
            <w:tcW w:w="6115" w:type="dxa"/>
          </w:tcPr>
          <w:p w14:paraId="13AC8E8D" w14:textId="6C44A911" w:rsidR="005240F6" w:rsidRPr="00D70EEE" w:rsidRDefault="005240F6" w:rsidP="00D70EEE">
            <w:pPr>
              <w:pStyle w:val="TableText"/>
            </w:pPr>
            <w:r w:rsidRPr="00D70EEE">
              <w:t>Nuclear Medicine Image Storage</w:t>
            </w:r>
          </w:p>
        </w:tc>
        <w:tc>
          <w:tcPr>
            <w:tcW w:w="3240" w:type="dxa"/>
          </w:tcPr>
          <w:p w14:paraId="5DE578A2" w14:textId="2116F2BB" w:rsidR="005240F6" w:rsidRPr="00D70EEE" w:rsidRDefault="005240F6" w:rsidP="00D70EEE">
            <w:pPr>
              <w:pStyle w:val="TableText"/>
            </w:pPr>
            <w:r w:rsidRPr="00D70EEE">
              <w:t>1.2.840.10008.5.1.4.1.1.20</w:t>
            </w:r>
          </w:p>
        </w:tc>
      </w:tr>
      <w:tr w:rsidR="005240F6" w14:paraId="5C8E1B6E" w14:textId="77777777" w:rsidTr="00BA432A">
        <w:tc>
          <w:tcPr>
            <w:tcW w:w="6115" w:type="dxa"/>
          </w:tcPr>
          <w:p w14:paraId="6DEE2A2E" w14:textId="086AA5A9" w:rsidR="005240F6" w:rsidRPr="00D70EEE" w:rsidRDefault="005240F6" w:rsidP="00D70EEE">
            <w:pPr>
              <w:pStyle w:val="TableText"/>
            </w:pPr>
            <w:r w:rsidRPr="00D70EEE">
              <w:t>VL Endoscopic Image Storage</w:t>
            </w:r>
          </w:p>
        </w:tc>
        <w:tc>
          <w:tcPr>
            <w:tcW w:w="3240" w:type="dxa"/>
          </w:tcPr>
          <w:p w14:paraId="64D50E2F" w14:textId="7E6200EF" w:rsidR="005240F6" w:rsidRPr="00D70EEE" w:rsidRDefault="005240F6" w:rsidP="00D70EEE">
            <w:pPr>
              <w:pStyle w:val="TableText"/>
            </w:pPr>
            <w:r w:rsidRPr="00D70EEE">
              <w:t>1.2.840.10008.5.1.4.1.1.77.1.1</w:t>
            </w:r>
          </w:p>
        </w:tc>
      </w:tr>
      <w:tr w:rsidR="005240F6" w14:paraId="6F37EA2B" w14:textId="77777777" w:rsidTr="00BA432A">
        <w:tc>
          <w:tcPr>
            <w:tcW w:w="6115" w:type="dxa"/>
          </w:tcPr>
          <w:p w14:paraId="52BF3C8D" w14:textId="10CAC80A" w:rsidR="005240F6" w:rsidRPr="00D70EEE" w:rsidRDefault="005240F6" w:rsidP="00D70EEE">
            <w:pPr>
              <w:pStyle w:val="TableText"/>
            </w:pPr>
            <w:r w:rsidRPr="00D70EEE">
              <w:t>VL Photographic Image Storage</w:t>
            </w:r>
          </w:p>
        </w:tc>
        <w:tc>
          <w:tcPr>
            <w:tcW w:w="3240" w:type="dxa"/>
          </w:tcPr>
          <w:p w14:paraId="0D82D527" w14:textId="4E68DACF" w:rsidR="005240F6" w:rsidRPr="00D70EEE" w:rsidRDefault="005240F6" w:rsidP="00D70EEE">
            <w:pPr>
              <w:pStyle w:val="TableText"/>
            </w:pPr>
            <w:r w:rsidRPr="00D70EEE">
              <w:t>1.2.840.10008.5.1.4.1.1.77.1.4</w:t>
            </w:r>
          </w:p>
        </w:tc>
      </w:tr>
      <w:tr w:rsidR="00D70EEE" w14:paraId="5CAFA2C8" w14:textId="77777777" w:rsidTr="00BA432A">
        <w:tc>
          <w:tcPr>
            <w:tcW w:w="6115" w:type="dxa"/>
          </w:tcPr>
          <w:p w14:paraId="262349CC" w14:textId="58C8B829" w:rsidR="00D70EEE" w:rsidRPr="00D70EEE" w:rsidRDefault="00D70EEE" w:rsidP="00D70EEE">
            <w:pPr>
              <w:pStyle w:val="TableText"/>
            </w:pPr>
            <w:r w:rsidRPr="00D70EEE">
              <w:t>Basic Text SR</w:t>
            </w:r>
          </w:p>
        </w:tc>
        <w:tc>
          <w:tcPr>
            <w:tcW w:w="3240" w:type="dxa"/>
          </w:tcPr>
          <w:p w14:paraId="32D2D12E" w14:textId="7543A567" w:rsidR="00D70EEE" w:rsidRPr="00D70EEE" w:rsidRDefault="00D70EEE" w:rsidP="00D70EEE">
            <w:pPr>
              <w:pStyle w:val="TableText"/>
            </w:pPr>
            <w:r w:rsidRPr="00D70EEE">
              <w:t>1.2.840.10008.5.1.4.1.1.88.11</w:t>
            </w:r>
          </w:p>
        </w:tc>
      </w:tr>
      <w:tr w:rsidR="005240F6" w14:paraId="0E514C01" w14:textId="77777777" w:rsidTr="00BA432A">
        <w:tc>
          <w:tcPr>
            <w:tcW w:w="6115" w:type="dxa"/>
          </w:tcPr>
          <w:p w14:paraId="4F1F6BE1" w14:textId="279F135D" w:rsidR="005240F6" w:rsidRPr="00D70EEE" w:rsidRDefault="005240F6" w:rsidP="00D70EEE">
            <w:pPr>
              <w:pStyle w:val="TableText"/>
            </w:pPr>
            <w:r w:rsidRPr="00D70EEE">
              <w:t>Enhanced SR</w:t>
            </w:r>
          </w:p>
        </w:tc>
        <w:tc>
          <w:tcPr>
            <w:tcW w:w="3240" w:type="dxa"/>
          </w:tcPr>
          <w:p w14:paraId="037A851D" w14:textId="1CB69A4C" w:rsidR="005240F6" w:rsidRPr="00D70EEE" w:rsidRDefault="005240F6" w:rsidP="00D70EEE">
            <w:pPr>
              <w:pStyle w:val="TableText"/>
            </w:pPr>
            <w:r w:rsidRPr="00D70EEE">
              <w:t>1.2.840.10008.5.1.4.1.1.88.22</w:t>
            </w:r>
          </w:p>
        </w:tc>
      </w:tr>
      <w:tr w:rsidR="005240F6" w14:paraId="0F3C46A2" w14:textId="77777777" w:rsidTr="00BA432A">
        <w:tc>
          <w:tcPr>
            <w:tcW w:w="6115" w:type="dxa"/>
          </w:tcPr>
          <w:p w14:paraId="5FDD8B1E" w14:textId="244A2257" w:rsidR="005240F6" w:rsidRPr="00D70EEE" w:rsidRDefault="005240F6" w:rsidP="00D70EEE">
            <w:pPr>
              <w:pStyle w:val="TableText"/>
            </w:pPr>
            <w:r w:rsidRPr="00D70EEE">
              <w:t>X-Ray Radiation Dose SR</w:t>
            </w:r>
          </w:p>
        </w:tc>
        <w:tc>
          <w:tcPr>
            <w:tcW w:w="3240" w:type="dxa"/>
          </w:tcPr>
          <w:p w14:paraId="512EE60C" w14:textId="4B141715" w:rsidR="005240F6" w:rsidRPr="00D70EEE" w:rsidRDefault="005240F6" w:rsidP="00D70EEE">
            <w:pPr>
              <w:pStyle w:val="TableText"/>
            </w:pPr>
            <w:r w:rsidRPr="00D70EEE">
              <w:t>1.2.840.10008.5.1.4.1.1.88.67</w:t>
            </w:r>
          </w:p>
        </w:tc>
      </w:tr>
      <w:tr w:rsidR="005240F6" w14:paraId="40802A7A" w14:textId="77777777" w:rsidTr="00BA432A">
        <w:tc>
          <w:tcPr>
            <w:tcW w:w="6115" w:type="dxa"/>
          </w:tcPr>
          <w:p w14:paraId="166E7A63" w14:textId="5CC6524D" w:rsidR="005240F6" w:rsidRPr="00D70EEE" w:rsidRDefault="005240F6" w:rsidP="00D70EEE">
            <w:pPr>
              <w:pStyle w:val="TableText"/>
            </w:pPr>
            <w:r w:rsidRPr="00D70EEE">
              <w:t>Encapsulated PDF Storage</w:t>
            </w:r>
          </w:p>
        </w:tc>
        <w:tc>
          <w:tcPr>
            <w:tcW w:w="3240" w:type="dxa"/>
          </w:tcPr>
          <w:p w14:paraId="2759F106" w14:textId="3F502D5D" w:rsidR="005240F6" w:rsidRPr="00D70EEE" w:rsidRDefault="005240F6" w:rsidP="00D70EEE">
            <w:pPr>
              <w:pStyle w:val="TableText"/>
            </w:pPr>
            <w:r w:rsidRPr="00D70EEE">
              <w:t>1.2.840.10008.5.1.4.1.1.104.1</w:t>
            </w:r>
          </w:p>
        </w:tc>
      </w:tr>
      <w:tr w:rsidR="005240F6" w14:paraId="1B8D373A" w14:textId="77777777" w:rsidTr="00BA432A">
        <w:tc>
          <w:tcPr>
            <w:tcW w:w="6115" w:type="dxa"/>
          </w:tcPr>
          <w:p w14:paraId="0FEA661C" w14:textId="01E91704" w:rsidR="005240F6" w:rsidRDefault="005240F6" w:rsidP="005240F6">
            <w:pPr>
              <w:pStyle w:val="TableText"/>
            </w:pPr>
            <w:r w:rsidRPr="00A521EF">
              <w:t>Positron Emission Tomography Image Storage</w:t>
            </w:r>
          </w:p>
        </w:tc>
        <w:tc>
          <w:tcPr>
            <w:tcW w:w="3240" w:type="dxa"/>
          </w:tcPr>
          <w:p w14:paraId="2E5C0735" w14:textId="662499D7" w:rsidR="005240F6" w:rsidRDefault="005240F6" w:rsidP="005240F6">
            <w:pPr>
              <w:pStyle w:val="TableText"/>
            </w:pPr>
            <w:r w:rsidRPr="00A521EF">
              <w:t>1.2.840.10008.5.1.4.1.1.128</w:t>
            </w:r>
          </w:p>
        </w:tc>
      </w:tr>
    </w:tbl>
    <w:p w14:paraId="7D82A5F4" w14:textId="77777777" w:rsidR="008171FC" w:rsidRDefault="00A4544C" w:rsidP="00444998">
      <w:pPr>
        <w:pStyle w:val="Heading2"/>
      </w:pPr>
      <w:bookmarkStart w:id="99" w:name="_bookmark23"/>
      <w:bookmarkStart w:id="100" w:name="_Ref50020607"/>
      <w:bookmarkStart w:id="101" w:name="_Toc134696352"/>
      <w:bookmarkEnd w:id="99"/>
      <w:r>
        <w:t>VIX Implementation and Configuration</w:t>
      </w:r>
      <w:bookmarkEnd w:id="100"/>
      <w:bookmarkEnd w:id="101"/>
    </w:p>
    <w:p w14:paraId="7D82A5F5" w14:textId="3B35C630" w:rsidR="008171FC" w:rsidRDefault="00A4544C" w:rsidP="00570823">
      <w:pPr>
        <w:pStyle w:val="BodyText"/>
        <w:spacing w:before="119"/>
        <w:ind w:right="40"/>
      </w:pPr>
      <w:r>
        <w:t>The VIX is hosted on a dedicated VM. Careful considerations should be given when sizing the VIX. With the introduction of the VIX Viewer</w:t>
      </w:r>
      <w:r w:rsidR="00721395">
        <w:t>,</w:t>
      </w:r>
      <w:r>
        <w:t xml:space="preserve"> the VIX uses a lot more resources as it has to process the images for rendering, and it also can cache</w:t>
      </w:r>
      <w:r w:rsidR="00B30853">
        <w:t xml:space="preserve"> </w:t>
      </w:r>
      <w:r>
        <w:t>a large number of images.</w:t>
      </w:r>
    </w:p>
    <w:p w14:paraId="7D82A5F6" w14:textId="77777777" w:rsidR="008171FC" w:rsidRDefault="00A4544C" w:rsidP="00570823">
      <w:pPr>
        <w:pStyle w:val="BodyText"/>
        <w:spacing w:before="159"/>
        <w:ind w:right="40"/>
      </w:pPr>
      <w:r>
        <w:lastRenderedPageBreak/>
        <w:t>VIX configuration is largely automated and is handled as part of the VIX installation process.</w:t>
      </w:r>
    </w:p>
    <w:p w14:paraId="7D82A5F7" w14:textId="241A87BC" w:rsidR="008171FC" w:rsidRDefault="00A4544C" w:rsidP="00570823">
      <w:pPr>
        <w:pStyle w:val="BodyText"/>
        <w:spacing w:before="161"/>
        <w:ind w:right="40"/>
      </w:pPr>
      <w:r>
        <w:t xml:space="preserve">Installation details, including licensing, supported operating systems, and hardware requirements, are covered in the </w:t>
      </w:r>
      <w:hyperlink r:id="rId25" w:history="1">
        <w:r w:rsidRPr="00735E92">
          <w:rPr>
            <w:rStyle w:val="Hyperlink"/>
          </w:rPr>
          <w:t>VIX Installation Guide</w:t>
        </w:r>
      </w:hyperlink>
      <w:r>
        <w:t>.</w:t>
      </w:r>
    </w:p>
    <w:p w14:paraId="7D82A5F9" w14:textId="497EB489" w:rsidR="008171FC" w:rsidRDefault="00A4544C" w:rsidP="00444998">
      <w:pPr>
        <w:pStyle w:val="Heading2"/>
      </w:pPr>
      <w:bookmarkStart w:id="102" w:name="_bookmark24"/>
      <w:bookmarkStart w:id="103" w:name="_Ref50020634"/>
      <w:bookmarkStart w:id="104" w:name="_Toc134696353"/>
      <w:bookmarkEnd w:id="102"/>
      <w:r>
        <w:t>VIX Dependencies</w:t>
      </w:r>
      <w:bookmarkEnd w:id="103"/>
      <w:bookmarkEnd w:id="104"/>
      <w:r w:rsidR="004978A6">
        <w:fldChar w:fldCharType="begin"/>
      </w:r>
      <w:r w:rsidR="004978A6">
        <w:instrText xml:space="preserve"> XE "</w:instrText>
      </w:r>
      <w:r w:rsidR="004978A6" w:rsidRPr="008A60C1">
        <w:instrText>Dependencies</w:instrText>
      </w:r>
      <w:r w:rsidR="004978A6">
        <w:instrText xml:space="preserve">" </w:instrText>
      </w:r>
      <w:r w:rsidR="004978A6">
        <w:fldChar w:fldCharType="end"/>
      </w:r>
    </w:p>
    <w:p w14:paraId="7D82A5FA" w14:textId="017DC42B" w:rsidR="008171FC" w:rsidRDefault="00A4544C" w:rsidP="003024DC">
      <w:pPr>
        <w:pStyle w:val="BodyText"/>
        <w:spacing w:before="117"/>
      </w:pPr>
      <w:r>
        <w:t xml:space="preserve">The </w:t>
      </w:r>
      <w:r w:rsidR="00AD1600">
        <w:t xml:space="preserve">systems in </w:t>
      </w:r>
      <w:r w:rsidR="00533013">
        <w:fldChar w:fldCharType="begin"/>
      </w:r>
      <w:r w:rsidR="00533013">
        <w:instrText xml:space="preserve"> REF _Ref49504258 \h </w:instrText>
      </w:r>
      <w:r w:rsidR="00533013">
        <w:fldChar w:fldCharType="separate"/>
      </w:r>
      <w:r w:rsidR="00565E28">
        <w:t xml:space="preserve">Table </w:t>
      </w:r>
      <w:r w:rsidR="00565E28">
        <w:rPr>
          <w:noProof/>
        </w:rPr>
        <w:t>4</w:t>
      </w:r>
      <w:r w:rsidR="00533013">
        <w:fldChar w:fldCharType="end"/>
      </w:r>
      <w:r w:rsidR="00533013">
        <w:t xml:space="preserve"> </w:t>
      </w:r>
      <w:r>
        <w:t>must be present for proper VIX operation.</w:t>
      </w:r>
    </w:p>
    <w:p w14:paraId="7D82A5FB" w14:textId="0BFBA35D" w:rsidR="008171FC" w:rsidRDefault="00A4544C" w:rsidP="003024DC">
      <w:pPr>
        <w:pStyle w:val="BodyText"/>
        <w:spacing w:before="160"/>
        <w:ind w:right="40"/>
      </w:pPr>
      <w:r>
        <w:t xml:space="preserve">Except for the local VistA database, the VIX can function for </w:t>
      </w:r>
      <w:r w:rsidR="00710A88">
        <w:t>some time</w:t>
      </w:r>
      <w:r>
        <w:t xml:space="preserve"> at reduced efficiency if any of these systems are temporarily unavailable.</w:t>
      </w:r>
    </w:p>
    <w:p w14:paraId="3024BF93" w14:textId="7FCCDC90" w:rsidR="00761CE0" w:rsidRPr="00AD1600" w:rsidRDefault="00CB657E" w:rsidP="00CB657E">
      <w:pPr>
        <w:pStyle w:val="Caption"/>
      </w:pPr>
      <w:bookmarkStart w:id="105" w:name="_Ref49504258"/>
      <w:bookmarkStart w:id="106" w:name="_Toc49943756"/>
      <w:bookmarkStart w:id="107" w:name="_Toc134696498"/>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4</w:t>
      </w:r>
      <w:r w:rsidR="00E12E15">
        <w:rPr>
          <w:noProof/>
        </w:rPr>
        <w:fldChar w:fldCharType="end"/>
      </w:r>
      <w:bookmarkEnd w:id="105"/>
      <w:r>
        <w:t xml:space="preserve">: </w:t>
      </w:r>
      <w:bookmarkEnd w:id="106"/>
      <w:r w:rsidR="00AD1600" w:rsidRPr="00AD1600">
        <w:t>Systems for VIX Operation</w:t>
      </w:r>
      <w:bookmarkEnd w:id="107"/>
    </w:p>
    <w:tbl>
      <w:tblPr>
        <w:tblStyle w:val="TableGrid"/>
        <w:tblW w:w="0" w:type="auto"/>
        <w:tblLook w:val="04A0" w:firstRow="1" w:lastRow="0" w:firstColumn="1" w:lastColumn="0" w:noHBand="0" w:noVBand="1"/>
      </w:tblPr>
      <w:tblGrid>
        <w:gridCol w:w="2348"/>
        <w:gridCol w:w="5081"/>
        <w:gridCol w:w="1921"/>
      </w:tblGrid>
      <w:tr w:rsidR="00761CE0" w14:paraId="6F4B1597" w14:textId="77777777" w:rsidTr="00777A44">
        <w:trPr>
          <w:tblHeader/>
        </w:trPr>
        <w:tc>
          <w:tcPr>
            <w:tcW w:w="2348" w:type="dxa"/>
            <w:tcBorders>
              <w:bottom w:val="single" w:sz="6" w:space="0" w:color="999999"/>
              <w:right w:val="single" w:sz="6" w:space="0" w:color="999999"/>
            </w:tcBorders>
            <w:shd w:val="clear" w:color="auto" w:fill="F2F2F2" w:themeFill="background1" w:themeFillShade="F2"/>
          </w:tcPr>
          <w:p w14:paraId="6EA23579" w14:textId="673465B6" w:rsidR="00761CE0" w:rsidRDefault="00761CE0" w:rsidP="00761CE0">
            <w:pPr>
              <w:pStyle w:val="TableHeading"/>
            </w:pPr>
            <w:r>
              <w:t>Name/Location</w:t>
            </w:r>
          </w:p>
        </w:tc>
        <w:tc>
          <w:tcPr>
            <w:tcW w:w="5081" w:type="dxa"/>
            <w:tcBorders>
              <w:left w:val="single" w:sz="6" w:space="0" w:color="999999"/>
              <w:bottom w:val="single" w:sz="6" w:space="0" w:color="999999"/>
              <w:right w:val="single" w:sz="6" w:space="0" w:color="999999"/>
            </w:tcBorders>
            <w:shd w:val="clear" w:color="auto" w:fill="F2F2F2" w:themeFill="background1" w:themeFillShade="F2"/>
          </w:tcPr>
          <w:p w14:paraId="5FEA50CD" w14:textId="602EEF27" w:rsidR="00761CE0" w:rsidRDefault="00761CE0" w:rsidP="00761CE0">
            <w:pPr>
              <w:pStyle w:val="TableHeading"/>
            </w:pPr>
            <w:r>
              <w:t>Function</w:t>
            </w:r>
          </w:p>
        </w:tc>
        <w:tc>
          <w:tcPr>
            <w:tcW w:w="1921" w:type="dxa"/>
            <w:tcBorders>
              <w:left w:val="single" w:sz="6" w:space="0" w:color="999999"/>
              <w:bottom w:val="single" w:sz="6" w:space="0" w:color="999999"/>
            </w:tcBorders>
            <w:shd w:val="clear" w:color="auto" w:fill="F2F2F2" w:themeFill="background1" w:themeFillShade="F2"/>
          </w:tcPr>
          <w:p w14:paraId="3B2AAD67" w14:textId="03998490" w:rsidR="00761CE0" w:rsidRDefault="00761CE0" w:rsidP="00761CE0">
            <w:pPr>
              <w:pStyle w:val="TableHeading"/>
            </w:pPr>
            <w:r>
              <w:t>Interface Method</w:t>
            </w:r>
          </w:p>
        </w:tc>
      </w:tr>
      <w:tr w:rsidR="00761CE0" w14:paraId="5ECC111C" w14:textId="77777777" w:rsidTr="0069305D">
        <w:tc>
          <w:tcPr>
            <w:tcW w:w="2348" w:type="dxa"/>
            <w:tcBorders>
              <w:top w:val="single" w:sz="6" w:space="0" w:color="999999"/>
              <w:bottom w:val="single" w:sz="6" w:space="0" w:color="999999"/>
              <w:right w:val="single" w:sz="6" w:space="0" w:color="999999"/>
            </w:tcBorders>
          </w:tcPr>
          <w:p w14:paraId="2E884582" w14:textId="337F302D" w:rsidR="00761CE0" w:rsidRDefault="00761CE0" w:rsidP="00761CE0">
            <w:pPr>
              <w:pStyle w:val="TableText"/>
            </w:pPr>
            <w:r w:rsidRPr="00AD1600">
              <w:t>Local VistA</w:t>
            </w:r>
          </w:p>
        </w:tc>
        <w:tc>
          <w:tcPr>
            <w:tcW w:w="5081" w:type="dxa"/>
            <w:tcBorders>
              <w:top w:val="single" w:sz="6" w:space="0" w:color="999999"/>
              <w:left w:val="single" w:sz="6" w:space="0" w:color="999999"/>
              <w:bottom w:val="single" w:sz="6" w:space="0" w:color="999999"/>
              <w:right w:val="single" w:sz="6" w:space="0" w:color="999999"/>
            </w:tcBorders>
          </w:tcPr>
          <w:p w14:paraId="3CDF453F" w14:textId="3167FA1A" w:rsidR="00761CE0" w:rsidRDefault="00761CE0" w:rsidP="00761CE0">
            <w:pPr>
              <w:pStyle w:val="TableText"/>
            </w:pPr>
            <w:r w:rsidRPr="00AD1600">
              <w:t>Provides metadata and image locations to requesting VIXes, control access to local VIX transaction log; VistA logging of VIX-mediated image accesses.</w:t>
            </w:r>
          </w:p>
        </w:tc>
        <w:tc>
          <w:tcPr>
            <w:tcW w:w="1921" w:type="dxa"/>
            <w:tcBorders>
              <w:top w:val="single" w:sz="6" w:space="0" w:color="999999"/>
              <w:left w:val="single" w:sz="6" w:space="0" w:color="999999"/>
              <w:bottom w:val="single" w:sz="6" w:space="0" w:color="999999"/>
            </w:tcBorders>
          </w:tcPr>
          <w:p w14:paraId="5C70647E" w14:textId="7CF2836B" w:rsidR="00761CE0" w:rsidRDefault="00761CE0" w:rsidP="00761CE0">
            <w:pPr>
              <w:pStyle w:val="TableText"/>
            </w:pPr>
            <w:r w:rsidRPr="00AD1600">
              <w:t>LAN/RPC</w:t>
            </w:r>
          </w:p>
        </w:tc>
      </w:tr>
      <w:tr w:rsidR="00761CE0" w14:paraId="1DE60C42" w14:textId="77777777" w:rsidTr="0069305D">
        <w:tc>
          <w:tcPr>
            <w:tcW w:w="2348" w:type="dxa"/>
            <w:tcBorders>
              <w:top w:val="single" w:sz="6" w:space="0" w:color="999999"/>
              <w:bottom w:val="single" w:sz="6" w:space="0" w:color="999999"/>
              <w:right w:val="single" w:sz="6" w:space="0" w:color="999999"/>
            </w:tcBorders>
          </w:tcPr>
          <w:p w14:paraId="55B9491F" w14:textId="7EA8A71D" w:rsidR="00761CE0" w:rsidRDefault="00761CE0" w:rsidP="00761CE0">
            <w:pPr>
              <w:pStyle w:val="TableText"/>
            </w:pPr>
            <w:r w:rsidRPr="00AD1600">
              <w:t>VIX cache</w:t>
            </w:r>
            <w:r w:rsidRPr="00AD1600">
              <w:fldChar w:fldCharType="begin"/>
            </w:r>
            <w:r w:rsidRPr="00AD1600">
              <w:instrText xml:space="preserve"> XE "cache" </w:instrText>
            </w:r>
            <w:r w:rsidRPr="00AD1600">
              <w:fldChar w:fldCharType="end"/>
            </w:r>
          </w:p>
        </w:tc>
        <w:tc>
          <w:tcPr>
            <w:tcW w:w="5081" w:type="dxa"/>
            <w:tcBorders>
              <w:top w:val="single" w:sz="6" w:space="0" w:color="999999"/>
              <w:left w:val="single" w:sz="6" w:space="0" w:color="999999"/>
              <w:bottom w:val="single" w:sz="6" w:space="0" w:color="999999"/>
              <w:right w:val="single" w:sz="6" w:space="0" w:color="999999"/>
            </w:tcBorders>
          </w:tcPr>
          <w:p w14:paraId="4036FDF5" w14:textId="271FFE7F" w:rsidR="00761CE0" w:rsidRDefault="00761CE0" w:rsidP="00761CE0">
            <w:pPr>
              <w:pStyle w:val="TableText"/>
            </w:pPr>
            <w:r w:rsidRPr="00AD1600">
              <w:t>Provides cached images for improved speed.</w:t>
            </w:r>
          </w:p>
        </w:tc>
        <w:tc>
          <w:tcPr>
            <w:tcW w:w="1921" w:type="dxa"/>
            <w:tcBorders>
              <w:top w:val="single" w:sz="6" w:space="0" w:color="999999"/>
              <w:left w:val="single" w:sz="6" w:space="0" w:color="999999"/>
              <w:bottom w:val="single" w:sz="6" w:space="0" w:color="999999"/>
            </w:tcBorders>
          </w:tcPr>
          <w:p w14:paraId="18B975B9" w14:textId="11730477" w:rsidR="00761CE0" w:rsidRDefault="00761CE0" w:rsidP="00761CE0">
            <w:pPr>
              <w:pStyle w:val="TableText"/>
            </w:pPr>
            <w:r w:rsidRPr="00AD1600">
              <w:t>LAN</w:t>
            </w:r>
          </w:p>
        </w:tc>
      </w:tr>
      <w:tr w:rsidR="00761CE0" w14:paraId="1164021F" w14:textId="77777777" w:rsidTr="0069305D">
        <w:tc>
          <w:tcPr>
            <w:tcW w:w="2348" w:type="dxa"/>
            <w:tcBorders>
              <w:top w:val="single" w:sz="6" w:space="0" w:color="999999"/>
              <w:bottom w:val="single" w:sz="6" w:space="0" w:color="999999"/>
              <w:right w:val="single" w:sz="6" w:space="0" w:color="999999"/>
            </w:tcBorders>
          </w:tcPr>
          <w:p w14:paraId="1D70EF7C" w14:textId="047EF0CC" w:rsidR="00761CE0" w:rsidRDefault="00761CE0" w:rsidP="00761CE0">
            <w:pPr>
              <w:pStyle w:val="TableText"/>
            </w:pPr>
            <w:r w:rsidRPr="00AD1600">
              <w:t>Remote VistA</w:t>
            </w:r>
          </w:p>
        </w:tc>
        <w:tc>
          <w:tcPr>
            <w:tcW w:w="5081" w:type="dxa"/>
            <w:tcBorders>
              <w:top w:val="single" w:sz="6" w:space="0" w:color="999999"/>
              <w:left w:val="single" w:sz="6" w:space="0" w:color="999999"/>
              <w:bottom w:val="single" w:sz="6" w:space="0" w:color="999999"/>
              <w:right w:val="single" w:sz="6" w:space="0" w:color="999999"/>
            </w:tcBorders>
          </w:tcPr>
          <w:p w14:paraId="10A021AC" w14:textId="5323DD53" w:rsidR="00761CE0" w:rsidRDefault="00761CE0" w:rsidP="00761CE0">
            <w:pPr>
              <w:pStyle w:val="TableText"/>
            </w:pPr>
            <w:r w:rsidRPr="00AD1600">
              <w:t>Source of remotely stored VA images for local clinician access. (The VIX continue</w:t>
            </w:r>
            <w:r w:rsidR="00A31E8C">
              <w:t>s</w:t>
            </w:r>
            <w:r w:rsidRPr="00AD1600">
              <w:t xml:space="preserve"> to operate if a specific remote VistA system is unavailable; it just cannot provide images from that remote system</w:t>
            </w:r>
            <w:r w:rsidR="00A31E8C">
              <w:t>.</w:t>
            </w:r>
            <w:r w:rsidRPr="00AD1600">
              <w:t>)</w:t>
            </w:r>
          </w:p>
        </w:tc>
        <w:tc>
          <w:tcPr>
            <w:tcW w:w="1921" w:type="dxa"/>
            <w:tcBorders>
              <w:top w:val="single" w:sz="6" w:space="0" w:color="999999"/>
              <w:left w:val="single" w:sz="6" w:space="0" w:color="999999"/>
              <w:bottom w:val="single" w:sz="6" w:space="0" w:color="999999"/>
            </w:tcBorders>
          </w:tcPr>
          <w:p w14:paraId="6A386ABF" w14:textId="3469D35F" w:rsidR="00761CE0" w:rsidRDefault="00761CE0" w:rsidP="00761CE0">
            <w:pPr>
              <w:pStyle w:val="TableText"/>
            </w:pPr>
            <w:r w:rsidRPr="00AD1600">
              <w:t>WAN/http</w:t>
            </w:r>
          </w:p>
        </w:tc>
      </w:tr>
      <w:tr w:rsidR="00761CE0" w14:paraId="631624FF" w14:textId="77777777" w:rsidTr="0069305D">
        <w:tc>
          <w:tcPr>
            <w:tcW w:w="2348" w:type="dxa"/>
            <w:tcBorders>
              <w:top w:val="single" w:sz="6" w:space="0" w:color="999999"/>
              <w:bottom w:val="single" w:sz="6" w:space="0" w:color="999999"/>
              <w:right w:val="single" w:sz="6" w:space="0" w:color="999999"/>
            </w:tcBorders>
          </w:tcPr>
          <w:p w14:paraId="5ADEC2E5" w14:textId="77777777" w:rsidR="00761CE0" w:rsidRPr="00AD1600" w:rsidRDefault="00761CE0" w:rsidP="00761CE0">
            <w:pPr>
              <w:pStyle w:val="TableText"/>
            </w:pPr>
            <w:r w:rsidRPr="00AD1600">
              <w:t>CVIX</w:t>
            </w:r>
          </w:p>
          <w:p w14:paraId="44B225D8" w14:textId="2EE7ADCC" w:rsidR="00761CE0" w:rsidRDefault="00761CE0" w:rsidP="00761CE0">
            <w:pPr>
              <w:pStyle w:val="TableText"/>
            </w:pPr>
            <w:r w:rsidRPr="00AD1600">
              <w:t>(at VA data center)</w:t>
            </w:r>
          </w:p>
        </w:tc>
        <w:tc>
          <w:tcPr>
            <w:tcW w:w="5081" w:type="dxa"/>
            <w:tcBorders>
              <w:top w:val="single" w:sz="6" w:space="0" w:color="999999"/>
              <w:left w:val="single" w:sz="6" w:space="0" w:color="999999"/>
              <w:bottom w:val="single" w:sz="6" w:space="0" w:color="999999"/>
              <w:right w:val="single" w:sz="6" w:space="0" w:color="999999"/>
            </w:tcBorders>
          </w:tcPr>
          <w:p w14:paraId="09034673" w14:textId="6AC4F739" w:rsidR="00761CE0" w:rsidRPr="00AD1600" w:rsidRDefault="00761CE0" w:rsidP="00761CE0">
            <w:pPr>
              <w:pStyle w:val="TableText"/>
            </w:pPr>
            <w:r w:rsidRPr="00AD1600">
              <w:t>Source of remotely stored DoD images for local clinician access. (The VIX continue</w:t>
            </w:r>
            <w:r w:rsidR="00A31E8C">
              <w:t>s</w:t>
            </w:r>
            <w:r w:rsidRPr="00AD1600">
              <w:t xml:space="preserve"> to operate if CVIX is unavailable; it just cannot provide DoD images.)</w:t>
            </w:r>
          </w:p>
          <w:p w14:paraId="0162AD5C" w14:textId="4DFFF746" w:rsidR="00761CE0" w:rsidRDefault="00761CE0" w:rsidP="00761CE0">
            <w:pPr>
              <w:pStyle w:val="TableText"/>
            </w:pPr>
            <w:r w:rsidRPr="00AD1600">
              <w:t>Also hosts the VistA site service, which provides connection data to the VIX. A VIX use</w:t>
            </w:r>
            <w:r w:rsidR="00A31E8C">
              <w:t>s</w:t>
            </w:r>
            <w:r w:rsidRPr="00AD1600">
              <w:t xml:space="preserve"> locally cached connection data if the VistA Site Service</w:t>
            </w:r>
            <w:r w:rsidRPr="00AD1600">
              <w:fldChar w:fldCharType="begin"/>
            </w:r>
            <w:r w:rsidRPr="00AD1600">
              <w:instrText xml:space="preserve"> XE "Site Service" </w:instrText>
            </w:r>
            <w:r w:rsidRPr="00AD1600">
              <w:fldChar w:fldCharType="end"/>
            </w:r>
            <w:r w:rsidRPr="00AD1600">
              <w:t xml:space="preserve"> is </w:t>
            </w:r>
            <w:r w:rsidR="00A31E8C">
              <w:t>un</w:t>
            </w:r>
            <w:r w:rsidRPr="00AD1600">
              <w:t>available.</w:t>
            </w:r>
          </w:p>
        </w:tc>
        <w:tc>
          <w:tcPr>
            <w:tcW w:w="1921" w:type="dxa"/>
            <w:tcBorders>
              <w:top w:val="single" w:sz="6" w:space="0" w:color="999999"/>
              <w:left w:val="single" w:sz="6" w:space="0" w:color="999999"/>
              <w:bottom w:val="single" w:sz="6" w:space="0" w:color="999999"/>
            </w:tcBorders>
          </w:tcPr>
          <w:p w14:paraId="41A14663" w14:textId="211A5C7B" w:rsidR="00761CE0" w:rsidRDefault="00761CE0" w:rsidP="00761CE0">
            <w:pPr>
              <w:pStyle w:val="TableText"/>
            </w:pPr>
            <w:r w:rsidRPr="00AD1600">
              <w:t>WAN/http</w:t>
            </w:r>
          </w:p>
        </w:tc>
      </w:tr>
    </w:tbl>
    <w:p w14:paraId="7D82A61E" w14:textId="77777777" w:rsidR="008171FC" w:rsidRDefault="00A4544C" w:rsidP="00A75F0F">
      <w:pPr>
        <w:pStyle w:val="Heading2"/>
      </w:pPr>
      <w:bookmarkStart w:id="108" w:name="_bookmark25"/>
      <w:bookmarkStart w:id="109" w:name="_Toc134696354"/>
      <w:bookmarkEnd w:id="108"/>
      <w:r>
        <w:t>VIX Operational</w:t>
      </w:r>
      <w:r>
        <w:rPr>
          <w:spacing w:val="1"/>
        </w:rPr>
        <w:t xml:space="preserve"> </w:t>
      </w:r>
      <w:r>
        <w:t>Priority</w:t>
      </w:r>
      <w:bookmarkEnd w:id="109"/>
    </w:p>
    <w:p w14:paraId="7D82A61F" w14:textId="77777777" w:rsidR="008171FC" w:rsidRDefault="00A4544C" w:rsidP="00570823">
      <w:pPr>
        <w:pStyle w:val="BodyText"/>
        <w:spacing w:before="118"/>
        <w:ind w:right="40"/>
      </w:pPr>
      <w:r>
        <w:t>The operational priority of the VIX depends on the nature of the server where the VIX is installed and what the VIX is being used for at a given site.</w:t>
      </w:r>
    </w:p>
    <w:p w14:paraId="7D82A621" w14:textId="77777777" w:rsidR="008171FC" w:rsidRDefault="00A4544C" w:rsidP="00A75F0F">
      <w:pPr>
        <w:pStyle w:val="Heading3"/>
      </w:pPr>
      <w:bookmarkStart w:id="110" w:name="_bookmark26"/>
      <w:bookmarkStart w:id="111" w:name="_Ref50020655"/>
      <w:bookmarkStart w:id="112" w:name="_Toc134696355"/>
      <w:bookmarkEnd w:id="110"/>
      <w:r>
        <w:t>Standalone Server</w:t>
      </w:r>
      <w:bookmarkEnd w:id="111"/>
      <w:bookmarkEnd w:id="112"/>
    </w:p>
    <w:p w14:paraId="7D82A622" w14:textId="1F572DB7" w:rsidR="008171FC" w:rsidRDefault="00A4544C" w:rsidP="00570823">
      <w:pPr>
        <w:pStyle w:val="BodyText"/>
        <w:ind w:right="40"/>
      </w:pPr>
      <w:r>
        <w:t xml:space="preserve">When the VIX is installed on a standalone server, the VIX’s operational priority depends on the role of clinicians using the VIX for remote image access. If the standalone </w:t>
      </w:r>
      <w:r w:rsidR="00F6307B">
        <w:t xml:space="preserve">VIX </w:t>
      </w:r>
      <w:r>
        <w:t>server is shut down:</w:t>
      </w:r>
    </w:p>
    <w:p w14:paraId="7D82A623" w14:textId="3C491159" w:rsidR="008171FC" w:rsidRDefault="00A4544C" w:rsidP="0057029F">
      <w:pPr>
        <w:pStyle w:val="ListParagraph"/>
        <w:numPr>
          <w:ilvl w:val="3"/>
          <w:numId w:val="23"/>
        </w:numPr>
        <w:tabs>
          <w:tab w:val="left" w:pos="990"/>
          <w:tab w:val="left" w:pos="1080"/>
        </w:tabs>
        <w:spacing w:before="161"/>
        <w:ind w:left="720" w:right="1160"/>
      </w:pPr>
      <w:r>
        <w:t xml:space="preserve">Clinicians using Clinical Display </w:t>
      </w:r>
      <w:r w:rsidR="00A31E8C">
        <w:t xml:space="preserve">can </w:t>
      </w:r>
      <w:r>
        <w:t xml:space="preserve">still retrieve remote </w:t>
      </w:r>
      <w:r w:rsidR="00AB5503">
        <w:t xml:space="preserve">VA </w:t>
      </w:r>
      <w:r>
        <w:t>images</w:t>
      </w:r>
      <w:r>
        <w:rPr>
          <w:spacing w:val="-16"/>
        </w:rPr>
        <w:t xml:space="preserve"> </w:t>
      </w:r>
      <w:r>
        <w:t xml:space="preserve">(at </w:t>
      </w:r>
      <w:r w:rsidR="006820EC">
        <w:t xml:space="preserve">a </w:t>
      </w:r>
      <w:r>
        <w:t>reduced performance) using Remote Image Views</w:t>
      </w:r>
      <w:r w:rsidR="002376C9">
        <w:t>; however, this may be temporarily inaccessible</w:t>
      </w:r>
      <w:r w:rsidR="00C24A5F">
        <w:t xml:space="preserve">. </w:t>
      </w:r>
      <w:r w:rsidR="00AB5503">
        <w:t xml:space="preserve">Clinical Display attempts to revert to pre-VIX remove image views and Clinical Display may need to be restarted. </w:t>
      </w:r>
      <w:r w:rsidR="00C24A5F">
        <w:t>In</w:t>
      </w:r>
      <w:r>
        <w:t xml:space="preserve"> this scenario, the operational priority of a VIX on a standalone server is</w:t>
      </w:r>
      <w:r>
        <w:rPr>
          <w:spacing w:val="-6"/>
        </w:rPr>
        <w:t xml:space="preserve"> </w:t>
      </w:r>
      <w:r>
        <w:t>low.</w:t>
      </w:r>
    </w:p>
    <w:p w14:paraId="7D82A624" w14:textId="7FD0329A" w:rsidR="008171FC" w:rsidRDefault="00A4544C" w:rsidP="0057029F">
      <w:pPr>
        <w:pStyle w:val="ListParagraph"/>
        <w:numPr>
          <w:ilvl w:val="3"/>
          <w:numId w:val="23"/>
        </w:numPr>
        <w:tabs>
          <w:tab w:val="left" w:pos="1080"/>
          <w:tab w:val="left" w:pos="1180"/>
          <w:tab w:val="left" w:pos="1181"/>
        </w:tabs>
        <w:spacing w:before="158"/>
        <w:ind w:left="720" w:right="1178"/>
      </w:pPr>
      <w:r>
        <w:t xml:space="preserve">Radiologists performing remote reading using the VistARad VIX-assisted operations </w:t>
      </w:r>
      <w:r w:rsidR="00A31E8C">
        <w:t>cannot</w:t>
      </w:r>
      <w:r>
        <w:t xml:space="preserve"> view local and remote images together unless the images are routed to VistARad using the DICOM Gateway’s routing function. </w:t>
      </w:r>
      <w:r>
        <w:lastRenderedPageBreak/>
        <w:t>Because of the variations involved, each site must make its operational priority assessment in this</w:t>
      </w:r>
      <w:r>
        <w:rPr>
          <w:spacing w:val="-6"/>
        </w:rPr>
        <w:t xml:space="preserve"> </w:t>
      </w:r>
      <w:r>
        <w:t>case.</w:t>
      </w:r>
    </w:p>
    <w:p w14:paraId="71323827" w14:textId="4FFD09BC" w:rsidR="00162883" w:rsidRDefault="00162883" w:rsidP="0057029F">
      <w:pPr>
        <w:pStyle w:val="ListParagraph"/>
        <w:numPr>
          <w:ilvl w:val="3"/>
          <w:numId w:val="23"/>
        </w:numPr>
        <w:tabs>
          <w:tab w:val="left" w:pos="1080"/>
          <w:tab w:val="left" w:pos="1180"/>
          <w:tab w:val="left" w:pos="1181"/>
        </w:tabs>
        <w:spacing w:before="161"/>
        <w:ind w:left="720" w:right="1314"/>
      </w:pPr>
      <w:r>
        <w:t>DICOM Importer client users cannot login and</w:t>
      </w:r>
      <w:r>
        <w:rPr>
          <w:spacing w:val="-15"/>
        </w:rPr>
        <w:t xml:space="preserve"> </w:t>
      </w:r>
      <w:r>
        <w:t>import images.</w:t>
      </w:r>
    </w:p>
    <w:p w14:paraId="7D82A625" w14:textId="3165F653" w:rsidR="008171FC" w:rsidRDefault="00A4544C" w:rsidP="0057029F">
      <w:pPr>
        <w:pStyle w:val="ListParagraph"/>
        <w:numPr>
          <w:ilvl w:val="3"/>
          <w:numId w:val="23"/>
        </w:numPr>
        <w:tabs>
          <w:tab w:val="left" w:pos="1080"/>
          <w:tab w:val="left" w:pos="1180"/>
          <w:tab w:val="left" w:pos="1181"/>
        </w:tabs>
        <w:spacing w:before="161"/>
        <w:ind w:left="720" w:right="882"/>
      </w:pPr>
      <w:r>
        <w:t xml:space="preserve">Clinicians viewing images </w:t>
      </w:r>
      <w:r w:rsidR="00AB5503">
        <w:t>or artifacts (local or remote) in</w:t>
      </w:r>
      <w:r>
        <w:t xml:space="preserve"> JLV </w:t>
      </w:r>
      <w:r w:rsidR="00AB5503">
        <w:t>cannot access</w:t>
      </w:r>
      <w:r w:rsidR="003B29D3">
        <w:t xml:space="preserve"> them</w:t>
      </w:r>
      <w:r w:rsidR="00AB5503">
        <w:t xml:space="preserve"> during the duration of the VIX shutdown</w:t>
      </w:r>
      <w:r>
        <w:t xml:space="preserve">. </w:t>
      </w:r>
    </w:p>
    <w:p w14:paraId="20F6B4EC" w14:textId="4BF0FB45" w:rsidR="00162883" w:rsidRDefault="00162883" w:rsidP="0057029F">
      <w:pPr>
        <w:pStyle w:val="ListParagraph"/>
        <w:numPr>
          <w:ilvl w:val="3"/>
          <w:numId w:val="23"/>
        </w:numPr>
        <w:tabs>
          <w:tab w:val="left" w:pos="1080"/>
          <w:tab w:val="left" w:pos="1180"/>
          <w:tab w:val="left" w:pos="1181"/>
        </w:tabs>
        <w:spacing w:before="161"/>
        <w:ind w:left="720" w:right="882"/>
      </w:pPr>
      <w:r>
        <w:t xml:space="preserve">iMedConsent users </w:t>
      </w:r>
      <w:r w:rsidRPr="00162883">
        <w:t>Signed Informed Consent ability to store new consent</w:t>
      </w:r>
      <w:r>
        <w:t xml:space="preserve"> forms will be unavailable.</w:t>
      </w:r>
    </w:p>
    <w:p w14:paraId="76E46AFE" w14:textId="3763EBA6" w:rsidR="007107B8" w:rsidRDefault="007107B8" w:rsidP="0057029F">
      <w:pPr>
        <w:pStyle w:val="ListParagraph"/>
        <w:numPr>
          <w:ilvl w:val="3"/>
          <w:numId w:val="23"/>
        </w:numPr>
        <w:tabs>
          <w:tab w:val="left" w:pos="1080"/>
          <w:tab w:val="left" w:pos="1180"/>
          <w:tab w:val="left" w:pos="1181"/>
        </w:tabs>
        <w:spacing w:before="161"/>
        <w:ind w:left="720" w:right="882"/>
      </w:pPr>
      <w:r>
        <w:t>Any new Ingest consuming application will be unavailable to store new contents.</w:t>
      </w:r>
    </w:p>
    <w:p w14:paraId="716DCFE7" w14:textId="303EE80B" w:rsidR="009C409F" w:rsidRDefault="00231ED9" w:rsidP="0057029F">
      <w:pPr>
        <w:pStyle w:val="ListParagraph"/>
        <w:numPr>
          <w:ilvl w:val="3"/>
          <w:numId w:val="23"/>
        </w:numPr>
        <w:tabs>
          <w:tab w:val="left" w:pos="1080"/>
          <w:tab w:val="left" w:pos="1180"/>
          <w:tab w:val="left" w:pos="1181"/>
        </w:tabs>
        <w:spacing w:before="161"/>
        <w:ind w:left="720" w:right="882"/>
      </w:pPr>
      <w:r>
        <w:t>Integrated Visualization System (</w:t>
      </w:r>
      <w:r w:rsidR="00162883" w:rsidRPr="00162883">
        <w:t>IVS</w:t>
      </w:r>
      <w:r>
        <w:t>)</w:t>
      </w:r>
      <w:r w:rsidR="00162883" w:rsidRPr="00162883">
        <w:t xml:space="preserve"> mobile application users cannot access local images</w:t>
      </w:r>
      <w:r w:rsidR="009C409F">
        <w:t>.</w:t>
      </w:r>
    </w:p>
    <w:p w14:paraId="0E9297C1" w14:textId="139D76EB" w:rsidR="009C409F" w:rsidRDefault="009C409F" w:rsidP="0057029F">
      <w:pPr>
        <w:pStyle w:val="ListParagraph"/>
        <w:numPr>
          <w:ilvl w:val="3"/>
          <w:numId w:val="23"/>
        </w:numPr>
        <w:tabs>
          <w:tab w:val="left" w:pos="1080"/>
          <w:tab w:val="left" w:pos="1180"/>
          <w:tab w:val="left" w:pos="1181"/>
        </w:tabs>
        <w:spacing w:before="161"/>
        <w:ind w:left="720" w:right="882"/>
      </w:pPr>
      <w:r w:rsidRPr="009C409F">
        <w:t xml:space="preserve">Enterprise DICOM </w:t>
      </w:r>
      <w:r w:rsidR="00D16A0C">
        <w:t>Query/Retrieve (</w:t>
      </w:r>
      <w:r w:rsidRPr="009C409F">
        <w:t>Q/R</w:t>
      </w:r>
      <w:r w:rsidR="00D16A0C">
        <w:t>)</w:t>
      </w:r>
      <w:r w:rsidRPr="009C409F">
        <w:t xml:space="preserve"> functionality will not be available.</w:t>
      </w:r>
    </w:p>
    <w:p w14:paraId="78DC9705" w14:textId="11AC0042" w:rsidR="007107B8" w:rsidRDefault="007107B8" w:rsidP="0057029F">
      <w:pPr>
        <w:pStyle w:val="ListParagraph"/>
        <w:numPr>
          <w:ilvl w:val="3"/>
          <w:numId w:val="23"/>
        </w:numPr>
        <w:tabs>
          <w:tab w:val="left" w:pos="1080"/>
          <w:tab w:val="left" w:pos="1180"/>
          <w:tab w:val="left" w:pos="1181"/>
        </w:tabs>
        <w:spacing w:before="161"/>
        <w:ind w:left="720" w:right="882"/>
      </w:pPr>
      <w:r w:rsidRPr="007107B8">
        <w:t>Access to DoD images or artifacts</w:t>
      </w:r>
      <w:r>
        <w:t xml:space="preserve"> will not be available.</w:t>
      </w:r>
    </w:p>
    <w:p w14:paraId="4D6EC14F" w14:textId="49A06138" w:rsidR="007107B8" w:rsidRDefault="007107B8" w:rsidP="0057029F">
      <w:pPr>
        <w:pStyle w:val="ListParagraph"/>
        <w:numPr>
          <w:ilvl w:val="3"/>
          <w:numId w:val="23"/>
        </w:numPr>
        <w:tabs>
          <w:tab w:val="left" w:pos="1080"/>
          <w:tab w:val="left" w:pos="1180"/>
          <w:tab w:val="left" w:pos="1181"/>
        </w:tabs>
        <w:spacing w:before="161"/>
        <w:ind w:left="720" w:right="882"/>
      </w:pPr>
      <w:r w:rsidRPr="007107B8">
        <w:t>Access to VA Cerner images or artifacts</w:t>
      </w:r>
      <w:r>
        <w:t xml:space="preserve"> will not be available.</w:t>
      </w:r>
    </w:p>
    <w:p w14:paraId="2E56659C" w14:textId="6CBAC716" w:rsidR="007107B8" w:rsidRDefault="007107B8" w:rsidP="0057029F">
      <w:pPr>
        <w:pStyle w:val="ListParagraph"/>
        <w:numPr>
          <w:ilvl w:val="3"/>
          <w:numId w:val="23"/>
        </w:numPr>
        <w:tabs>
          <w:tab w:val="left" w:pos="1080"/>
          <w:tab w:val="left" w:pos="1180"/>
          <w:tab w:val="left" w:pos="1181"/>
        </w:tabs>
        <w:spacing w:before="161"/>
        <w:ind w:left="720" w:right="882"/>
      </w:pPr>
      <w:r w:rsidRPr="007107B8">
        <w:t>Any other external application calling a local VIX service directly</w:t>
      </w:r>
      <w:r>
        <w:t xml:space="preserve"> will be impacted during the duration of the VIX shutdown.</w:t>
      </w:r>
    </w:p>
    <w:p w14:paraId="7D82A627" w14:textId="6F764BCD" w:rsidR="008171FC" w:rsidRDefault="00A4544C" w:rsidP="00A75F0F">
      <w:pPr>
        <w:pStyle w:val="BodyText"/>
        <w:rPr>
          <w:i/>
        </w:rPr>
      </w:pPr>
      <w:r>
        <w:t xml:space="preserve">For detailed information about how the VIX responds if the hosting server is rebooted, see </w:t>
      </w:r>
      <w:hyperlink w:anchor="_bookmark36" w:history="1">
        <w:r w:rsidRPr="00136611">
          <w:rPr>
            <w:i/>
            <w:iCs/>
            <w:color w:val="auto"/>
          </w:rPr>
          <w:t>VIX Startup and Shutdown</w:t>
        </w:r>
      </w:hyperlink>
      <w:r w:rsidRPr="00136611">
        <w:rPr>
          <w:i/>
          <w:iCs/>
          <w:color w:val="auto"/>
        </w:rPr>
        <w:t>.</w:t>
      </w:r>
    </w:p>
    <w:p w14:paraId="7D82A629" w14:textId="77777777" w:rsidR="008171FC" w:rsidRDefault="00A4544C" w:rsidP="00A75F0F">
      <w:pPr>
        <w:pStyle w:val="Heading2"/>
      </w:pPr>
      <w:bookmarkStart w:id="113" w:name="_bookmark27"/>
      <w:bookmarkStart w:id="114" w:name="_Ref50020710"/>
      <w:bookmarkStart w:id="115" w:name="_Toc134696356"/>
      <w:bookmarkEnd w:id="113"/>
      <w:r>
        <w:rPr>
          <w:spacing w:val="-3"/>
        </w:rPr>
        <w:t xml:space="preserve">Security, </w:t>
      </w:r>
      <w:r>
        <w:t xml:space="preserve">Data </w:t>
      </w:r>
      <w:r>
        <w:rPr>
          <w:spacing w:val="-3"/>
        </w:rPr>
        <w:t xml:space="preserve">Integrity, </w:t>
      </w:r>
      <w:r>
        <w:t>and Data Sensitivity Considerations</w:t>
      </w:r>
      <w:bookmarkEnd w:id="114"/>
      <w:bookmarkEnd w:id="115"/>
    </w:p>
    <w:p w14:paraId="7D82A62A" w14:textId="3E63D67A" w:rsidR="008171FC" w:rsidRDefault="00A4544C" w:rsidP="00570823">
      <w:pPr>
        <w:pStyle w:val="BodyText"/>
      </w:pPr>
      <w:r>
        <w:t>The VIX uses the following security, data integrity, and sensitive data handling methods.</w:t>
      </w:r>
    </w:p>
    <w:p w14:paraId="7D82A62B" w14:textId="311FC5EE" w:rsidR="008171FC" w:rsidRDefault="00A4544C" w:rsidP="0057029F">
      <w:pPr>
        <w:pStyle w:val="ListParagraph"/>
        <w:numPr>
          <w:ilvl w:val="0"/>
          <w:numId w:val="22"/>
        </w:numPr>
        <w:tabs>
          <w:tab w:val="left" w:pos="720"/>
        </w:tabs>
        <w:spacing w:before="158"/>
        <w:ind w:left="720" w:right="984"/>
      </w:pPr>
      <w:r>
        <w:t>The VIX only responds to requests from authenticated applications. Application-level authentication is invisible to the user who initiated the</w:t>
      </w:r>
      <w:r>
        <w:rPr>
          <w:spacing w:val="-7"/>
        </w:rPr>
        <w:t xml:space="preserve"> </w:t>
      </w:r>
      <w:r>
        <w:t>request.</w:t>
      </w:r>
    </w:p>
    <w:p w14:paraId="7D82A62C" w14:textId="1A5EE3DF" w:rsidR="008171FC" w:rsidRDefault="00A4544C" w:rsidP="0057029F">
      <w:pPr>
        <w:pStyle w:val="ListParagraph"/>
        <w:numPr>
          <w:ilvl w:val="0"/>
          <w:numId w:val="22"/>
        </w:numPr>
        <w:tabs>
          <w:tab w:val="left" w:pos="720"/>
        </w:tabs>
        <w:spacing w:before="161"/>
        <w:ind w:left="720" w:right="1133"/>
      </w:pPr>
      <w:r>
        <w:t>Requests for VA data include user credentials that are authenticated and</w:t>
      </w:r>
      <w:r>
        <w:rPr>
          <w:spacing w:val="-16"/>
        </w:rPr>
        <w:t xml:space="preserve"> </w:t>
      </w:r>
      <w:r>
        <w:t>logged by the VistA system where the data resides. The VIX supports both Broker Security Enhancement (BSE) and pre-BSE-style remote</w:t>
      </w:r>
      <w:r>
        <w:rPr>
          <w:spacing w:val="-8"/>
        </w:rPr>
        <w:t xml:space="preserve"> </w:t>
      </w:r>
      <w:r>
        <w:t>logins.</w:t>
      </w:r>
    </w:p>
    <w:p w14:paraId="45589C4E" w14:textId="60FFCC1D" w:rsidR="003938E9" w:rsidRDefault="003938E9" w:rsidP="003938E9">
      <w:pPr>
        <w:pStyle w:val="BodyTextBullet1"/>
      </w:pPr>
      <w:r>
        <w:rPr>
          <w:shd w:val="clear" w:color="auto" w:fill="FFFFFF"/>
        </w:rPr>
        <w:t xml:space="preserve">Requests for VA data include user credentials that are authenticated and logged by the VistA system where the data resides. The VIX supports Broker Security Enhancement (BSE), </w:t>
      </w:r>
      <w:r w:rsidRPr="003938E9">
        <w:rPr>
          <w:shd w:val="clear" w:color="auto" w:fill="FFFFFF"/>
        </w:rPr>
        <w:t xml:space="preserve">Identity and Access Management </w:t>
      </w:r>
      <w:r>
        <w:rPr>
          <w:shd w:val="clear" w:color="auto" w:fill="FFFFFF"/>
        </w:rPr>
        <w:t>(IAM) STS (Secure Token Service), and pre-BSE-style remote logins.</w:t>
      </w:r>
    </w:p>
    <w:p w14:paraId="7D82A62D" w14:textId="2C0D9792" w:rsidR="008171FC" w:rsidRDefault="00A4544C" w:rsidP="0057029F">
      <w:pPr>
        <w:pStyle w:val="ListParagraph"/>
        <w:numPr>
          <w:ilvl w:val="0"/>
          <w:numId w:val="22"/>
        </w:numPr>
        <w:tabs>
          <w:tab w:val="left" w:pos="720"/>
        </w:tabs>
        <w:spacing w:before="161"/>
        <w:ind w:left="720" w:right="889"/>
      </w:pPr>
      <w:r>
        <w:t>Access to the VIX transaction log requires authentication with the local VistA system (relative to the VIX in question)</w:t>
      </w:r>
      <w:r w:rsidR="0050445D">
        <w:t>. It</w:t>
      </w:r>
      <w:r>
        <w:t xml:space="preserve"> is limited to VistA users that hold</w:t>
      </w:r>
      <w:r>
        <w:rPr>
          <w:spacing w:val="-13"/>
        </w:rPr>
        <w:t xml:space="preserve"> </w:t>
      </w:r>
      <w:r>
        <w:t>the MAG VIX ADMIN security</w:t>
      </w:r>
      <w:r>
        <w:rPr>
          <w:spacing w:val="-7"/>
        </w:rPr>
        <w:t xml:space="preserve"> </w:t>
      </w:r>
      <w:r>
        <w:t>key.</w:t>
      </w:r>
    </w:p>
    <w:p w14:paraId="7D82A62E" w14:textId="07F12DAE" w:rsidR="008171FC" w:rsidRDefault="00A4544C" w:rsidP="0057029F">
      <w:pPr>
        <w:pStyle w:val="ListParagraph"/>
        <w:numPr>
          <w:ilvl w:val="0"/>
          <w:numId w:val="22"/>
        </w:numPr>
        <w:tabs>
          <w:tab w:val="left" w:pos="720"/>
        </w:tabs>
        <w:spacing w:before="159"/>
        <w:ind w:left="720" w:right="1413"/>
      </w:pPr>
      <w:r>
        <w:t>VIX installation and VIX-to-VIX communications cannot proceed without a security</w:t>
      </w:r>
      <w:r>
        <w:rPr>
          <w:spacing w:val="-5"/>
        </w:rPr>
        <w:t xml:space="preserve"> </w:t>
      </w:r>
      <w:r>
        <w:t>certificate</w:t>
      </w:r>
      <w:r w:rsidR="00B14796">
        <w:fldChar w:fldCharType="begin"/>
      </w:r>
      <w:r w:rsidR="00B14796">
        <w:instrText xml:space="preserve"> XE "</w:instrText>
      </w:r>
      <w:r w:rsidR="00B14796" w:rsidRPr="000A3016">
        <w:instrText>security certificate</w:instrText>
      </w:r>
      <w:r w:rsidR="00B14796">
        <w:instrText xml:space="preserve">" </w:instrText>
      </w:r>
      <w:r w:rsidR="00B14796">
        <w:fldChar w:fldCharType="end"/>
      </w:r>
      <w:r>
        <w:t>.</w:t>
      </w:r>
    </w:p>
    <w:p w14:paraId="7D82A62F" w14:textId="73535333" w:rsidR="008171FC" w:rsidRDefault="00A4544C" w:rsidP="0057029F">
      <w:pPr>
        <w:pStyle w:val="ListParagraph"/>
        <w:numPr>
          <w:ilvl w:val="0"/>
          <w:numId w:val="22"/>
        </w:numPr>
        <w:tabs>
          <w:tab w:val="left" w:pos="720"/>
        </w:tabs>
        <w:spacing w:before="161"/>
        <w:ind w:left="720" w:right="918"/>
      </w:pPr>
      <w:r>
        <w:lastRenderedPageBreak/>
        <w:t>The VIX delegates the sensitivity (data integrity checking implemented by the application requesting data from the VIX. [When Clinical Display requests data, Clinical Display specific logic is used. When VistARad requests data, VistARad specific logic is</w:t>
      </w:r>
      <w:r>
        <w:rPr>
          <w:spacing w:val="-2"/>
        </w:rPr>
        <w:t xml:space="preserve"> </w:t>
      </w:r>
      <w:r>
        <w:t>used.]).</w:t>
      </w:r>
    </w:p>
    <w:p w14:paraId="7D82A630" w14:textId="77777777" w:rsidR="008171FC" w:rsidRDefault="008171FC">
      <w:pPr>
        <w:sectPr w:rsidR="008171FC" w:rsidSect="00206E98">
          <w:headerReference w:type="default" r:id="rId26"/>
          <w:footerReference w:type="default" r:id="rId27"/>
          <w:pgSz w:w="12240" w:h="15840"/>
          <w:pgMar w:top="1440" w:right="1440" w:bottom="1440" w:left="1440" w:header="730" w:footer="969" w:gutter="0"/>
          <w:cols w:space="720"/>
          <w:docGrid w:linePitch="326"/>
        </w:sectPr>
      </w:pPr>
    </w:p>
    <w:p w14:paraId="7D82A631" w14:textId="77777777" w:rsidR="008171FC" w:rsidRDefault="00A4544C" w:rsidP="003E1B68">
      <w:pPr>
        <w:pStyle w:val="Heading1"/>
      </w:pPr>
      <w:bookmarkStart w:id="116" w:name="_bookmark28"/>
      <w:bookmarkStart w:id="117" w:name="_Toc134696357"/>
      <w:bookmarkEnd w:id="116"/>
      <w:r>
        <w:lastRenderedPageBreak/>
        <w:t>VIX General</w:t>
      </w:r>
      <w:r>
        <w:rPr>
          <w:spacing w:val="-2"/>
        </w:rPr>
        <w:t xml:space="preserve"> </w:t>
      </w:r>
      <w:r>
        <w:t>Operations</w:t>
      </w:r>
      <w:bookmarkEnd w:id="117"/>
    </w:p>
    <w:p w14:paraId="7D82A632" w14:textId="77777777" w:rsidR="008171FC" w:rsidRDefault="00A4544C" w:rsidP="001A33EF">
      <w:pPr>
        <w:pStyle w:val="BodyText"/>
      </w:pPr>
      <w:r>
        <w:t>This chapter covers:</w:t>
      </w:r>
    </w:p>
    <w:p w14:paraId="7D82A633" w14:textId="2846E5FE" w:rsidR="008171FC" w:rsidRPr="00445CCB" w:rsidRDefault="00085BC3" w:rsidP="0057029F">
      <w:pPr>
        <w:pStyle w:val="ListParagraph"/>
        <w:numPr>
          <w:ilvl w:val="0"/>
          <w:numId w:val="21"/>
        </w:numPr>
        <w:tabs>
          <w:tab w:val="left" w:pos="720"/>
        </w:tabs>
        <w:spacing w:before="158"/>
        <w:ind w:left="720"/>
        <w:rPr>
          <w:i/>
          <w:iCs/>
          <w:color w:val="auto"/>
        </w:rPr>
      </w:pPr>
      <w:hyperlink w:anchor="_bookmark29" w:history="1">
        <w:r w:rsidR="00A4544C" w:rsidRPr="00445CCB">
          <w:rPr>
            <w:i/>
            <w:iCs/>
            <w:color w:val="auto"/>
          </w:rPr>
          <w:t>VIX General Operations</w:t>
        </w:r>
        <w:r w:rsidR="00A4544C" w:rsidRPr="00445CCB">
          <w:rPr>
            <w:i/>
            <w:iCs/>
            <w:color w:val="auto"/>
            <w:spacing w:val="-1"/>
          </w:rPr>
          <w:t xml:space="preserve"> </w:t>
        </w:r>
        <w:r w:rsidR="00A4544C" w:rsidRPr="00445CCB">
          <w:rPr>
            <w:i/>
            <w:iCs/>
            <w:color w:val="auto"/>
          </w:rPr>
          <w:t>Overview</w:t>
        </w:r>
      </w:hyperlink>
    </w:p>
    <w:p w14:paraId="7D82A634" w14:textId="42F2181E" w:rsidR="008171FC" w:rsidRPr="00445CCB" w:rsidRDefault="00085BC3" w:rsidP="0057029F">
      <w:pPr>
        <w:pStyle w:val="ListParagraph"/>
        <w:numPr>
          <w:ilvl w:val="0"/>
          <w:numId w:val="21"/>
        </w:numPr>
        <w:tabs>
          <w:tab w:val="left" w:pos="720"/>
        </w:tabs>
        <w:spacing w:before="120"/>
        <w:ind w:left="720"/>
        <w:rPr>
          <w:i/>
          <w:iCs/>
          <w:color w:val="auto"/>
        </w:rPr>
      </w:pPr>
      <w:hyperlink w:anchor="_bookmark30" w:history="1">
        <w:r w:rsidR="00A4544C" w:rsidRPr="00445CCB">
          <w:rPr>
            <w:i/>
            <w:iCs/>
            <w:color w:val="auto"/>
          </w:rPr>
          <w:t>The VIX and the VistA</w:t>
        </w:r>
        <w:r w:rsidR="00A4544C" w:rsidRPr="00445CCB">
          <w:rPr>
            <w:i/>
            <w:iCs/>
            <w:color w:val="auto"/>
            <w:spacing w:val="-9"/>
          </w:rPr>
          <w:t xml:space="preserve"> </w:t>
        </w:r>
        <w:r w:rsidR="00A4544C" w:rsidRPr="00445CCB">
          <w:rPr>
            <w:i/>
            <w:iCs/>
            <w:color w:val="auto"/>
          </w:rPr>
          <w:t>Service</w:t>
        </w:r>
      </w:hyperlink>
    </w:p>
    <w:p w14:paraId="7D82A635" w14:textId="5C93FE61" w:rsidR="008171FC" w:rsidRPr="00445CCB" w:rsidRDefault="00085BC3" w:rsidP="0057029F">
      <w:pPr>
        <w:pStyle w:val="ListParagraph"/>
        <w:numPr>
          <w:ilvl w:val="0"/>
          <w:numId w:val="21"/>
        </w:numPr>
        <w:tabs>
          <w:tab w:val="left" w:pos="720"/>
        </w:tabs>
        <w:spacing w:before="120"/>
        <w:ind w:left="720"/>
        <w:rPr>
          <w:i/>
          <w:iCs/>
          <w:color w:val="auto"/>
        </w:rPr>
      </w:pPr>
      <w:hyperlink w:anchor="_bookmark31" w:history="1">
        <w:r w:rsidR="00A4544C" w:rsidRPr="00445CCB">
          <w:rPr>
            <w:i/>
            <w:iCs/>
            <w:color w:val="auto"/>
          </w:rPr>
          <w:t>Using the VIX Transaction</w:t>
        </w:r>
        <w:r w:rsidR="00A4544C" w:rsidRPr="00445CCB">
          <w:rPr>
            <w:i/>
            <w:iCs/>
            <w:color w:val="auto"/>
            <w:spacing w:val="-7"/>
          </w:rPr>
          <w:t xml:space="preserve"> </w:t>
        </w:r>
        <w:r w:rsidR="00A4544C" w:rsidRPr="00445CCB">
          <w:rPr>
            <w:i/>
            <w:iCs/>
            <w:color w:val="auto"/>
          </w:rPr>
          <w:t>Log</w:t>
        </w:r>
      </w:hyperlink>
    </w:p>
    <w:p w14:paraId="7D82A636" w14:textId="3492B405" w:rsidR="008171FC" w:rsidRPr="00445CCB" w:rsidRDefault="00085BC3" w:rsidP="0057029F">
      <w:pPr>
        <w:pStyle w:val="ListParagraph"/>
        <w:numPr>
          <w:ilvl w:val="0"/>
          <w:numId w:val="21"/>
        </w:numPr>
        <w:tabs>
          <w:tab w:val="left" w:pos="720"/>
        </w:tabs>
        <w:spacing w:before="120"/>
        <w:ind w:left="720"/>
        <w:rPr>
          <w:i/>
          <w:iCs/>
          <w:color w:val="auto"/>
        </w:rPr>
      </w:pPr>
      <w:hyperlink w:anchor="_bookmark35" w:history="1">
        <w:r w:rsidR="00A4544C" w:rsidRPr="00445CCB">
          <w:rPr>
            <w:i/>
            <w:iCs/>
            <w:color w:val="auto"/>
          </w:rPr>
          <w:t>VIX Data Retention and</w:t>
        </w:r>
        <w:r w:rsidR="00A4544C" w:rsidRPr="00445CCB">
          <w:rPr>
            <w:i/>
            <w:iCs/>
            <w:color w:val="auto"/>
            <w:spacing w:val="-10"/>
          </w:rPr>
          <w:t xml:space="preserve"> </w:t>
        </w:r>
        <w:r w:rsidR="00A4544C" w:rsidRPr="00445CCB">
          <w:rPr>
            <w:i/>
            <w:iCs/>
            <w:color w:val="auto"/>
          </w:rPr>
          <w:t>Purges</w:t>
        </w:r>
      </w:hyperlink>
    </w:p>
    <w:p w14:paraId="7D82A637" w14:textId="7B10E30D" w:rsidR="008171FC" w:rsidRPr="00445CCB" w:rsidRDefault="00085BC3" w:rsidP="0057029F">
      <w:pPr>
        <w:pStyle w:val="ListParagraph"/>
        <w:numPr>
          <w:ilvl w:val="0"/>
          <w:numId w:val="21"/>
        </w:numPr>
        <w:tabs>
          <w:tab w:val="left" w:pos="720"/>
        </w:tabs>
        <w:spacing w:before="120"/>
        <w:ind w:left="720"/>
        <w:rPr>
          <w:i/>
          <w:iCs/>
          <w:color w:val="auto"/>
        </w:rPr>
      </w:pPr>
      <w:hyperlink w:anchor="_bookmark36" w:history="1">
        <w:r w:rsidR="00A4544C" w:rsidRPr="00445CCB">
          <w:rPr>
            <w:i/>
            <w:iCs/>
            <w:color w:val="auto"/>
          </w:rPr>
          <w:t>VIX Startup and</w:t>
        </w:r>
        <w:r w:rsidR="00A4544C" w:rsidRPr="00445CCB">
          <w:rPr>
            <w:i/>
            <w:iCs/>
            <w:color w:val="auto"/>
            <w:spacing w:val="-1"/>
          </w:rPr>
          <w:t xml:space="preserve"> </w:t>
        </w:r>
        <w:r w:rsidR="00A4544C" w:rsidRPr="00445CCB">
          <w:rPr>
            <w:i/>
            <w:iCs/>
            <w:color w:val="auto"/>
          </w:rPr>
          <w:t>Shutdown</w:t>
        </w:r>
      </w:hyperlink>
    </w:p>
    <w:p w14:paraId="7D82A638" w14:textId="51E3759D" w:rsidR="008171FC" w:rsidRPr="00445CCB" w:rsidRDefault="00085BC3" w:rsidP="0057029F">
      <w:pPr>
        <w:pStyle w:val="ListParagraph"/>
        <w:numPr>
          <w:ilvl w:val="0"/>
          <w:numId w:val="21"/>
        </w:numPr>
        <w:tabs>
          <w:tab w:val="left" w:pos="720"/>
        </w:tabs>
        <w:spacing w:before="120"/>
        <w:ind w:left="720"/>
        <w:rPr>
          <w:i/>
          <w:iCs/>
          <w:color w:val="auto"/>
        </w:rPr>
      </w:pPr>
      <w:hyperlink w:anchor="_bookmark37" w:history="1">
        <w:r w:rsidR="00A4544C" w:rsidRPr="00445CCB">
          <w:rPr>
            <w:i/>
            <w:iCs/>
            <w:color w:val="auto"/>
          </w:rPr>
          <w:t>Monitoring/Maintaining the</w:t>
        </w:r>
        <w:r w:rsidR="00A4544C" w:rsidRPr="00445CCB">
          <w:rPr>
            <w:i/>
            <w:iCs/>
            <w:color w:val="auto"/>
            <w:spacing w:val="-2"/>
          </w:rPr>
          <w:t xml:space="preserve"> </w:t>
        </w:r>
        <w:r w:rsidR="00A4544C" w:rsidRPr="00445CCB">
          <w:rPr>
            <w:i/>
            <w:iCs/>
            <w:color w:val="auto"/>
          </w:rPr>
          <w:t>VIX</w:t>
        </w:r>
      </w:hyperlink>
    </w:p>
    <w:p w14:paraId="7D82A639" w14:textId="1E23E6AC" w:rsidR="008171FC" w:rsidRPr="00445CCB" w:rsidRDefault="00085BC3" w:rsidP="0057029F">
      <w:pPr>
        <w:pStyle w:val="ListParagraph"/>
        <w:numPr>
          <w:ilvl w:val="0"/>
          <w:numId w:val="21"/>
        </w:numPr>
        <w:tabs>
          <w:tab w:val="left" w:pos="720"/>
        </w:tabs>
        <w:spacing w:before="121"/>
        <w:ind w:left="720"/>
        <w:rPr>
          <w:i/>
          <w:iCs/>
          <w:color w:val="auto"/>
        </w:rPr>
      </w:pPr>
      <w:hyperlink w:anchor="_bookmark39" w:history="1">
        <w:r w:rsidR="00A4544C" w:rsidRPr="00445CCB">
          <w:rPr>
            <w:i/>
            <w:iCs/>
            <w:color w:val="auto"/>
          </w:rPr>
          <w:t>Monitoring/Maintaining the VIX</w:t>
        </w:r>
        <w:r w:rsidR="00A4544C" w:rsidRPr="00445CCB">
          <w:rPr>
            <w:i/>
            <w:iCs/>
            <w:color w:val="auto"/>
            <w:spacing w:val="-2"/>
          </w:rPr>
          <w:t xml:space="preserve"> </w:t>
        </w:r>
        <w:r w:rsidR="00A4544C" w:rsidRPr="00445CCB">
          <w:rPr>
            <w:i/>
            <w:iCs/>
            <w:color w:val="auto"/>
          </w:rPr>
          <w:t>Viewer</w:t>
        </w:r>
      </w:hyperlink>
    </w:p>
    <w:p w14:paraId="7D82A63A" w14:textId="625517C5" w:rsidR="008171FC" w:rsidRPr="00445CCB" w:rsidRDefault="00085BC3" w:rsidP="0057029F">
      <w:pPr>
        <w:pStyle w:val="ListParagraph"/>
        <w:numPr>
          <w:ilvl w:val="0"/>
          <w:numId w:val="21"/>
        </w:numPr>
        <w:tabs>
          <w:tab w:val="left" w:pos="720"/>
        </w:tabs>
        <w:spacing w:before="120"/>
        <w:ind w:left="720"/>
        <w:rPr>
          <w:i/>
          <w:iCs/>
          <w:color w:val="auto"/>
        </w:rPr>
      </w:pPr>
      <w:hyperlink w:anchor="_bookmark41" w:history="1">
        <w:r w:rsidR="00A4544C" w:rsidRPr="00445CCB">
          <w:rPr>
            <w:i/>
            <w:iCs/>
            <w:color w:val="auto"/>
          </w:rPr>
          <w:t>The VIX and</w:t>
        </w:r>
        <w:r w:rsidR="00A4544C" w:rsidRPr="00445CCB">
          <w:rPr>
            <w:i/>
            <w:iCs/>
            <w:color w:val="auto"/>
            <w:spacing w:val="-2"/>
          </w:rPr>
          <w:t xml:space="preserve"> </w:t>
        </w:r>
        <w:r w:rsidR="00A4544C" w:rsidRPr="00445CCB">
          <w:rPr>
            <w:i/>
            <w:iCs/>
            <w:color w:val="auto"/>
          </w:rPr>
          <w:t>Backups</w:t>
        </w:r>
      </w:hyperlink>
    </w:p>
    <w:p w14:paraId="7D82A63C" w14:textId="77777777" w:rsidR="008171FC" w:rsidRDefault="00A4544C" w:rsidP="003E1B68">
      <w:pPr>
        <w:pStyle w:val="Heading2"/>
      </w:pPr>
      <w:bookmarkStart w:id="118" w:name="_bookmark29"/>
      <w:bookmarkStart w:id="119" w:name="_Toc134696358"/>
      <w:bookmarkEnd w:id="118"/>
      <w:r>
        <w:t>VIX General Operations</w:t>
      </w:r>
      <w:r>
        <w:rPr>
          <w:spacing w:val="-1"/>
        </w:rPr>
        <w:t xml:space="preserve"> </w:t>
      </w:r>
      <w:r>
        <w:t>Overview</w:t>
      </w:r>
      <w:bookmarkEnd w:id="119"/>
    </w:p>
    <w:p w14:paraId="7D82A63D" w14:textId="77777777" w:rsidR="008171FC" w:rsidRDefault="00A4544C" w:rsidP="001A33EF">
      <w:pPr>
        <w:pStyle w:val="BodyText"/>
        <w:spacing w:before="121"/>
        <w:ind w:left="90"/>
      </w:pPr>
      <w:r>
        <w:t>VIX operations fall into two categories.</w:t>
      </w:r>
    </w:p>
    <w:p w14:paraId="7D82A63E" w14:textId="6D7224BD" w:rsidR="008171FC" w:rsidRDefault="00A4544C" w:rsidP="004223BA">
      <w:pPr>
        <w:pStyle w:val="ListParagraph"/>
        <w:numPr>
          <w:ilvl w:val="0"/>
          <w:numId w:val="1"/>
        </w:numPr>
        <w:tabs>
          <w:tab w:val="left" w:pos="720"/>
        </w:tabs>
        <w:spacing w:before="158"/>
        <w:ind w:left="720"/>
      </w:pPr>
      <w:r>
        <w:t>General operations, which are described in this</w:t>
      </w:r>
      <w:r>
        <w:rPr>
          <w:spacing w:val="-3"/>
        </w:rPr>
        <w:t xml:space="preserve"> </w:t>
      </w:r>
      <w:r>
        <w:t>chapter</w:t>
      </w:r>
      <w:r w:rsidR="006E7AB6">
        <w:t>.</w:t>
      </w:r>
    </w:p>
    <w:p w14:paraId="7D82A63F" w14:textId="4550F4C3" w:rsidR="008171FC" w:rsidRDefault="00A4544C" w:rsidP="004223BA">
      <w:pPr>
        <w:pStyle w:val="ListParagraph"/>
        <w:numPr>
          <w:ilvl w:val="0"/>
          <w:numId w:val="1"/>
        </w:numPr>
        <w:tabs>
          <w:tab w:val="left" w:pos="720"/>
        </w:tabs>
        <w:spacing w:before="120"/>
        <w:ind w:left="720" w:right="1076"/>
      </w:pPr>
      <w:r>
        <w:t>Function-specific operations (such as image sharing), which are covered later</w:t>
      </w:r>
      <w:r>
        <w:rPr>
          <w:spacing w:val="-14"/>
        </w:rPr>
        <w:t xml:space="preserve"> </w:t>
      </w:r>
      <w:r>
        <w:t>in this</w:t>
      </w:r>
      <w:r>
        <w:rPr>
          <w:spacing w:val="-1"/>
        </w:rPr>
        <w:t xml:space="preserve"> </w:t>
      </w:r>
      <w:r>
        <w:t>manual</w:t>
      </w:r>
      <w:r w:rsidR="006E7AB6">
        <w:t>.</w:t>
      </w:r>
    </w:p>
    <w:p w14:paraId="7D82A640" w14:textId="74F0510A" w:rsidR="008171FC" w:rsidRDefault="00A4544C" w:rsidP="001A33EF">
      <w:pPr>
        <w:pStyle w:val="BodyText"/>
        <w:ind w:right="40"/>
      </w:pPr>
      <w:r>
        <w:t>General operations are the activities that always occur as long as the VIX is running. These include retrieving data from the VistA Site Service, general logging, purging old data, and VIX startup/shutdown.</w:t>
      </w:r>
    </w:p>
    <w:p w14:paraId="7D82A641" w14:textId="757DBEC0" w:rsidR="008171FC" w:rsidRDefault="00A4544C" w:rsidP="00BD1F05">
      <w:pPr>
        <w:pStyle w:val="BodyText"/>
      </w:pPr>
      <w:r>
        <w:t xml:space="preserve">While most VIX operations are automated, the VIX does require some basic monitoring. For more information, see </w:t>
      </w:r>
      <w:hyperlink w:anchor="_bookmark37" w:history="1">
        <w:r>
          <w:rPr>
            <w:i/>
          </w:rPr>
          <w:t>Monitoring/Maintaining the VIX</w:t>
        </w:r>
        <w:r>
          <w:t>.</w:t>
        </w:r>
      </w:hyperlink>
    </w:p>
    <w:p w14:paraId="7D82A643" w14:textId="58B46005" w:rsidR="008171FC" w:rsidRDefault="00A4544C" w:rsidP="003E1B68">
      <w:pPr>
        <w:pStyle w:val="Heading2"/>
      </w:pPr>
      <w:bookmarkStart w:id="120" w:name="_bookmark30"/>
      <w:bookmarkStart w:id="121" w:name="_Toc134696359"/>
      <w:bookmarkEnd w:id="120"/>
      <w:r>
        <w:t>The VIX and the VistA Site</w:t>
      </w:r>
      <w:r>
        <w:rPr>
          <w:spacing w:val="-20"/>
        </w:rPr>
        <w:t xml:space="preserve"> </w:t>
      </w:r>
      <w:r>
        <w:t>Service</w:t>
      </w:r>
      <w:bookmarkEnd w:id="121"/>
      <w:r w:rsidR="00DC1150">
        <w:fldChar w:fldCharType="begin"/>
      </w:r>
      <w:r w:rsidR="00DC1150">
        <w:instrText xml:space="preserve"> XE "</w:instrText>
      </w:r>
      <w:r w:rsidR="00DC1150" w:rsidRPr="00DE57E5">
        <w:instrText>Site</w:instrText>
      </w:r>
      <w:r w:rsidR="00DC1150" w:rsidRPr="00DE57E5">
        <w:rPr>
          <w:spacing w:val="-4"/>
        </w:rPr>
        <w:instrText xml:space="preserve"> </w:instrText>
      </w:r>
      <w:r w:rsidR="00DC1150" w:rsidRPr="00DE57E5">
        <w:instrText>Service</w:instrText>
      </w:r>
      <w:r w:rsidR="00DC1150">
        <w:instrText xml:space="preserve">" </w:instrText>
      </w:r>
      <w:r w:rsidR="00DC1150">
        <w:fldChar w:fldCharType="end"/>
      </w:r>
    </w:p>
    <w:p w14:paraId="7D82A644" w14:textId="6FBCBEC9" w:rsidR="008171FC" w:rsidRDefault="00A4544C" w:rsidP="00B15015">
      <w:pPr>
        <w:pStyle w:val="BodyText"/>
        <w:spacing w:before="116"/>
        <w:ind w:right="40"/>
      </w:pPr>
      <w:r>
        <w:t>The VistA Site Service</w:t>
      </w:r>
      <w:r w:rsidR="00DC1150">
        <w:fldChar w:fldCharType="begin"/>
      </w:r>
      <w:r w:rsidR="00DC1150">
        <w:instrText xml:space="preserve"> XE "</w:instrText>
      </w:r>
      <w:r w:rsidR="00DC1150" w:rsidRPr="00DE57E5">
        <w:instrText>Site</w:instrText>
      </w:r>
      <w:r w:rsidR="00DC1150" w:rsidRPr="00DE57E5">
        <w:rPr>
          <w:spacing w:val="-4"/>
        </w:rPr>
        <w:instrText xml:space="preserve"> </w:instrText>
      </w:r>
      <w:r w:rsidR="00DC1150" w:rsidRPr="00DE57E5">
        <w:instrText>Service</w:instrText>
      </w:r>
      <w:r w:rsidR="00DC1150">
        <w:instrText xml:space="preserve">" </w:instrText>
      </w:r>
      <w:r w:rsidR="00DC1150">
        <w:fldChar w:fldCharType="end"/>
      </w:r>
      <w:r>
        <w:t xml:space="preserve"> is a CVIX-hosted central repository of connection information. A VIX (along with other VistA Imaging components) uses the VistA Site Service</w:t>
      </w:r>
      <w:r w:rsidR="006C2CCD">
        <w:fldChar w:fldCharType="begin"/>
      </w:r>
      <w:r w:rsidR="006C2CCD">
        <w:instrText xml:space="preserve"> XE "</w:instrText>
      </w:r>
      <w:r w:rsidR="006C2CCD" w:rsidRPr="00386656">
        <w:instrText>VistA Site</w:instrText>
      </w:r>
      <w:r w:rsidR="006C2CCD" w:rsidRPr="00386656">
        <w:rPr>
          <w:spacing w:val="-4"/>
        </w:rPr>
        <w:instrText xml:space="preserve"> </w:instrText>
      </w:r>
      <w:r w:rsidR="006C2CCD" w:rsidRPr="00386656">
        <w:instrText>Service</w:instrText>
      </w:r>
      <w:r w:rsidR="006C2CCD">
        <w:instrText xml:space="preserve">" </w:instrText>
      </w:r>
      <w:r w:rsidR="006C2CCD">
        <w:fldChar w:fldCharType="end"/>
      </w:r>
      <w:r>
        <w:t xml:space="preserve"> to get connection information for other VistA sites, other VIXes, and the CVIX itself.</w:t>
      </w:r>
    </w:p>
    <w:p w14:paraId="7D82A645" w14:textId="568BE532" w:rsidR="008171FC" w:rsidRDefault="00A4544C" w:rsidP="00B15015">
      <w:pPr>
        <w:pStyle w:val="BodyText"/>
        <w:spacing w:before="161"/>
        <w:ind w:right="40"/>
      </w:pPr>
      <w:r>
        <w:t>The VIX automatically downloads and caches connection information from the site service each day at 11:00 PM</w:t>
      </w:r>
      <w:r w:rsidR="009B7D5D">
        <w:t>,</w:t>
      </w:r>
      <w:r>
        <w:t xml:space="preserve"> and any time the VIX is restarted. The VIX uses this cached information rather than access the site service for every transaction.</w:t>
      </w:r>
    </w:p>
    <w:p w14:paraId="7D82A646" w14:textId="77777777" w:rsidR="008171FC" w:rsidRDefault="00A4544C" w:rsidP="00B15015">
      <w:pPr>
        <w:pStyle w:val="BodyText"/>
        <w:spacing w:before="161"/>
        <w:ind w:right="40"/>
      </w:pPr>
      <w:r>
        <w:t>If your local connection information for VistA or the VIX changes, you must do the following:</w:t>
      </w:r>
    </w:p>
    <w:p w14:paraId="7D82A647" w14:textId="51B4C9F3" w:rsidR="008171FC" w:rsidRDefault="00A4544C" w:rsidP="0057029F">
      <w:pPr>
        <w:pStyle w:val="ListParagraph"/>
        <w:numPr>
          <w:ilvl w:val="0"/>
          <w:numId w:val="20"/>
        </w:numPr>
        <w:tabs>
          <w:tab w:val="left" w:pos="821"/>
        </w:tabs>
        <w:spacing w:before="159"/>
        <w:ind w:right="1688"/>
      </w:pPr>
      <w:r>
        <w:t>Contact the</w:t>
      </w:r>
      <w:r>
        <w:rPr>
          <w:color w:val="0000FF"/>
        </w:rPr>
        <w:t xml:space="preserve"> </w:t>
      </w:r>
      <w:r w:rsidR="00E02DD3" w:rsidRPr="00E02DD3">
        <w:rPr>
          <w:color w:val="000000" w:themeColor="text1"/>
          <w:highlight w:val="yellow"/>
        </w:rPr>
        <w:t>REDACTED</w:t>
      </w:r>
      <w:r>
        <w:rPr>
          <w:color w:val="0000FF"/>
        </w:rPr>
        <w:t xml:space="preserve"> </w:t>
      </w:r>
      <w:r>
        <w:t>mail group to update your site’s information in the VistA Site</w:t>
      </w:r>
      <w:r>
        <w:rPr>
          <w:spacing w:val="-1"/>
        </w:rPr>
        <w:t xml:space="preserve"> </w:t>
      </w:r>
      <w:r>
        <w:t>Service</w:t>
      </w:r>
      <w:r w:rsidR="00DC1150">
        <w:fldChar w:fldCharType="begin"/>
      </w:r>
      <w:r w:rsidR="00DC1150">
        <w:instrText xml:space="preserve"> XE "</w:instrText>
      </w:r>
      <w:r w:rsidR="00DC1150" w:rsidRPr="00DE57E5">
        <w:instrText>Site</w:instrText>
      </w:r>
      <w:r w:rsidR="00DC1150" w:rsidRPr="00DE57E5">
        <w:rPr>
          <w:spacing w:val="-4"/>
        </w:rPr>
        <w:instrText xml:space="preserve"> </w:instrText>
      </w:r>
      <w:r w:rsidR="00DC1150" w:rsidRPr="00DE57E5">
        <w:instrText>Service</w:instrText>
      </w:r>
      <w:r w:rsidR="00DC1150">
        <w:instrText xml:space="preserve">" </w:instrText>
      </w:r>
      <w:r w:rsidR="00DC1150">
        <w:fldChar w:fldCharType="end"/>
      </w:r>
      <w:r>
        <w:t>.</w:t>
      </w:r>
    </w:p>
    <w:p w14:paraId="0E35F12F" w14:textId="740BB1F3" w:rsidR="00EC440A" w:rsidRPr="00567720" w:rsidRDefault="00A4544C" w:rsidP="00705E35">
      <w:pPr>
        <w:pStyle w:val="ListParagraph"/>
        <w:numPr>
          <w:ilvl w:val="0"/>
          <w:numId w:val="20"/>
        </w:numPr>
        <w:tabs>
          <w:tab w:val="left" w:pos="821"/>
        </w:tabs>
        <w:spacing w:before="161"/>
        <w:ind w:right="1508"/>
        <w:rPr>
          <w:i/>
        </w:rPr>
      </w:pPr>
      <w:r>
        <w:t>After step 1 is complete, re-run the VIX installation wizard to update your</w:t>
      </w:r>
      <w:r>
        <w:rPr>
          <w:spacing w:val="-15"/>
        </w:rPr>
        <w:t xml:space="preserve"> </w:t>
      </w:r>
      <w:r>
        <w:t>VIX configuration information. For details, see the</w:t>
      </w:r>
      <w:r>
        <w:rPr>
          <w:color w:val="0000FF"/>
        </w:rPr>
        <w:t xml:space="preserve"> </w:t>
      </w:r>
      <w:hyperlink r:id="rId28">
        <w:r w:rsidRPr="003E4BA1">
          <w:rPr>
            <w:iCs/>
            <w:color w:val="0000FF"/>
            <w:u w:val="single" w:color="0000FF"/>
          </w:rPr>
          <w:t>VIX Installation</w:t>
        </w:r>
        <w:r w:rsidRPr="003E4BA1">
          <w:rPr>
            <w:iCs/>
            <w:color w:val="0000FF"/>
            <w:spacing w:val="-2"/>
            <w:u w:val="single" w:color="0000FF"/>
          </w:rPr>
          <w:t xml:space="preserve"> </w:t>
        </w:r>
        <w:r w:rsidRPr="003E4BA1">
          <w:rPr>
            <w:iCs/>
            <w:color w:val="0000FF"/>
            <w:u w:val="single" w:color="0000FF"/>
          </w:rPr>
          <w:t>Guide</w:t>
        </w:r>
        <w:r>
          <w:rPr>
            <w:i/>
            <w:color w:val="0000FF"/>
            <w:u w:val="single" w:color="0000FF"/>
          </w:rPr>
          <w:t>.</w:t>
        </w:r>
      </w:hyperlink>
    </w:p>
    <w:p w14:paraId="60008ADA" w14:textId="0FDBAF0E" w:rsidR="00567720" w:rsidRPr="00567720" w:rsidRDefault="00567720" w:rsidP="00567720"/>
    <w:p w14:paraId="79D7681A" w14:textId="77777777" w:rsidR="00567720" w:rsidRPr="00567720" w:rsidRDefault="00567720" w:rsidP="00567720">
      <w:pPr>
        <w:jc w:val="right"/>
      </w:pPr>
    </w:p>
    <w:p w14:paraId="4DA90908" w14:textId="152CED7C" w:rsidR="00522D49" w:rsidRDefault="00A4544C" w:rsidP="00522D49">
      <w:pPr>
        <w:pStyle w:val="Heading2"/>
      </w:pPr>
      <w:bookmarkStart w:id="122" w:name="_bookmark31"/>
      <w:bookmarkStart w:id="123" w:name="_Ref95468648"/>
      <w:bookmarkStart w:id="124" w:name="_Toc134696360"/>
      <w:bookmarkEnd w:id="122"/>
      <w:r>
        <w:lastRenderedPageBreak/>
        <w:t xml:space="preserve">Using the VIX </w:t>
      </w:r>
      <w:r>
        <w:rPr>
          <w:spacing w:val="-3"/>
        </w:rPr>
        <w:t>Transaction</w:t>
      </w:r>
      <w:r>
        <w:rPr>
          <w:spacing w:val="2"/>
        </w:rPr>
        <w:t xml:space="preserve"> </w:t>
      </w:r>
      <w:r>
        <w:t>Log</w:t>
      </w:r>
      <w:bookmarkEnd w:id="123"/>
      <w:bookmarkEnd w:id="124"/>
    </w:p>
    <w:p w14:paraId="7D82A64B" w14:textId="7306C947" w:rsidR="008171FC" w:rsidRPr="00522D49" w:rsidRDefault="00A4544C" w:rsidP="00522D49">
      <w:pPr>
        <w:pStyle w:val="BodyText"/>
      </w:pPr>
      <w:r w:rsidRPr="00522D49">
        <w:t>The VIX transaction log records information about every image and metadata transfer handled by the VIX. Entries in the log are retained for 30 days and then purged. A permanent backup copy of the VIX transaction log is also stored remotely.</w:t>
      </w:r>
    </w:p>
    <w:p w14:paraId="7D82A64D" w14:textId="6817083D" w:rsidR="008171FC" w:rsidRDefault="00A4544C" w:rsidP="00D97FD9">
      <w:pPr>
        <w:pStyle w:val="BodyText"/>
        <w:spacing w:before="161"/>
        <w:ind w:right="40"/>
      </w:pPr>
      <w:r>
        <w:t xml:space="preserve">The VIX transaction log can be accessed using </w:t>
      </w:r>
      <w:r w:rsidR="00B13563">
        <w:t>Chrome or Edge</w:t>
      </w:r>
      <w:r>
        <w:t>. The main transaction log Web page can display, filter, and export log entries of interest.</w:t>
      </w:r>
    </w:p>
    <w:p w14:paraId="7D82A64E" w14:textId="0B0811FE" w:rsidR="008171FC" w:rsidRDefault="00A4544C" w:rsidP="00D97FD9">
      <w:pPr>
        <w:pStyle w:val="BodyText"/>
        <w:spacing w:before="161"/>
        <w:ind w:right="40"/>
      </w:pPr>
      <w:r>
        <w:t>To access the transaction log</w:t>
      </w:r>
      <w:r w:rsidR="001821BA">
        <w:t>,</w:t>
      </w:r>
      <w:r>
        <w:t xml:space="preserve"> you need the following:</w:t>
      </w:r>
    </w:p>
    <w:p w14:paraId="7D82A64F" w14:textId="6F5B8C70" w:rsidR="008171FC" w:rsidRDefault="00A4544C" w:rsidP="0057029F">
      <w:pPr>
        <w:pStyle w:val="ListParagraph"/>
        <w:numPr>
          <w:ilvl w:val="0"/>
          <w:numId w:val="19"/>
        </w:numPr>
        <w:tabs>
          <w:tab w:val="left" w:pos="720"/>
        </w:tabs>
        <w:spacing w:before="158"/>
        <w:ind w:left="720" w:right="1256"/>
      </w:pPr>
      <w:r>
        <w:t xml:space="preserve">A VistA account </w:t>
      </w:r>
      <w:r w:rsidR="00B06143">
        <w:t>with</w:t>
      </w:r>
      <w:r>
        <w:t xml:space="preserve"> the MAG VIX ADMIN security key assigned to it (while the log is a Web page, the VIX uses a VistA account to secure the</w:t>
      </w:r>
      <w:r>
        <w:rPr>
          <w:spacing w:val="-14"/>
        </w:rPr>
        <w:t xml:space="preserve"> </w:t>
      </w:r>
      <w:r>
        <w:t>log).</w:t>
      </w:r>
    </w:p>
    <w:p w14:paraId="7D82A650" w14:textId="0F36738A" w:rsidR="008171FC" w:rsidRDefault="00A4544C" w:rsidP="0057029F">
      <w:pPr>
        <w:pStyle w:val="ListParagraph"/>
        <w:numPr>
          <w:ilvl w:val="0"/>
          <w:numId w:val="19"/>
        </w:numPr>
        <w:tabs>
          <w:tab w:val="left" w:pos="720"/>
        </w:tabs>
        <w:spacing w:before="162"/>
        <w:ind w:left="720"/>
      </w:pPr>
      <w:r>
        <w:t>Access to</w:t>
      </w:r>
      <w:r>
        <w:rPr>
          <w:spacing w:val="-1"/>
        </w:rPr>
        <w:t xml:space="preserve"> </w:t>
      </w:r>
      <w:r>
        <w:t>http</w:t>
      </w:r>
      <w:r w:rsidR="00F4103A">
        <w:t>s</w:t>
      </w:r>
      <w:r>
        <w:t>://</w:t>
      </w:r>
      <w:r w:rsidRPr="00B64176">
        <w:rPr>
          <w:b/>
          <w:i/>
        </w:rPr>
        <w:t>FQDN</w:t>
      </w:r>
      <w:r w:rsidR="00AC512B">
        <w:t>:</w:t>
      </w:r>
      <w:r w:rsidR="00E02DD3" w:rsidRPr="00E02DD3">
        <w:rPr>
          <w:highlight w:val="yellow"/>
        </w:rPr>
        <w:t>REDACTED</w:t>
      </w:r>
      <w:r>
        <w:t>/Vix/</w:t>
      </w:r>
      <w:r w:rsidR="00F0509E" w:rsidRPr="00F0509E">
        <w:t>secure</w:t>
      </w:r>
      <w:r>
        <w:t>/VixLog.jsp</w:t>
      </w:r>
    </w:p>
    <w:p w14:paraId="7D82A651" w14:textId="3B5EB043" w:rsidR="008171FC" w:rsidRDefault="004223BA" w:rsidP="004223BA">
      <w:pPr>
        <w:pStyle w:val="BodyText"/>
        <w:ind w:left="720" w:hanging="360"/>
      </w:pPr>
      <w:r>
        <w:t xml:space="preserve">      </w:t>
      </w:r>
      <w:r w:rsidR="00A4544C">
        <w:t xml:space="preserve">(where </w:t>
      </w:r>
      <w:r w:rsidR="00A4544C" w:rsidRPr="00B64176">
        <w:rPr>
          <w:b/>
          <w:i/>
        </w:rPr>
        <w:t>FQDN</w:t>
      </w:r>
      <w:r w:rsidR="00A4544C">
        <w:t xml:space="preserve"> is the server the VIX is installed on.)</w:t>
      </w:r>
    </w:p>
    <w:p w14:paraId="7D82A652" w14:textId="67774EC7" w:rsidR="008171FC" w:rsidRDefault="00A4544C" w:rsidP="003906A9">
      <w:pPr>
        <w:pStyle w:val="BodyText"/>
        <w:spacing w:before="161"/>
        <w:ind w:right="40"/>
      </w:pPr>
      <w:r w:rsidRPr="003906A9">
        <w:rPr>
          <w:b/>
          <w:bCs/>
        </w:rPr>
        <w:t>N</w:t>
      </w:r>
      <w:r w:rsidR="00A6302A">
        <w:rPr>
          <w:b/>
          <w:bCs/>
        </w:rPr>
        <w:t>OTE</w:t>
      </w:r>
      <w:r w:rsidRPr="003906A9">
        <w:t>: For security reasons, completely close out of your browser at the end of your session</w:t>
      </w:r>
      <w:r>
        <w:t>.</w:t>
      </w:r>
    </w:p>
    <w:p w14:paraId="7D82A653" w14:textId="77777777" w:rsidR="008171FC" w:rsidRDefault="00A4544C" w:rsidP="00D97FD9">
      <w:pPr>
        <w:pStyle w:val="BodyText"/>
        <w:spacing w:before="158"/>
      </w:pPr>
      <w:r>
        <w:t>You can only access the VIX transaction log while the VIX is running.</w:t>
      </w:r>
    </w:p>
    <w:p w14:paraId="7D82A654" w14:textId="77777777" w:rsidR="008171FC" w:rsidRPr="00E06711" w:rsidRDefault="00A4544C" w:rsidP="001D4CC6">
      <w:pPr>
        <w:pStyle w:val="BodyText"/>
      </w:pPr>
      <w:r w:rsidRPr="00E06711">
        <w:t>To view the VIX transaction log, complete the following steps.</w:t>
      </w:r>
    </w:p>
    <w:p w14:paraId="7D82A655" w14:textId="589ABCD0" w:rsidR="008171FC" w:rsidRDefault="00A4544C" w:rsidP="0057029F">
      <w:pPr>
        <w:pStyle w:val="ListParagraph"/>
        <w:numPr>
          <w:ilvl w:val="0"/>
          <w:numId w:val="18"/>
        </w:numPr>
        <w:tabs>
          <w:tab w:val="left" w:pos="821"/>
        </w:tabs>
        <w:spacing w:before="161"/>
        <w:ind w:hanging="361"/>
      </w:pPr>
      <w:r>
        <w:t>Navigate to</w:t>
      </w:r>
      <w:r>
        <w:rPr>
          <w:spacing w:val="-2"/>
        </w:rPr>
        <w:t xml:space="preserve"> </w:t>
      </w:r>
      <w:r>
        <w:t>http</w:t>
      </w:r>
      <w:r w:rsidR="00F4103A">
        <w:t>s</w:t>
      </w:r>
      <w:r>
        <w:t>:/</w:t>
      </w:r>
      <w:r w:rsidR="00B64176">
        <w:t>/</w:t>
      </w:r>
      <w:r w:rsidR="00B64176" w:rsidRPr="00B64176">
        <w:rPr>
          <w:b/>
          <w:i/>
        </w:rPr>
        <w:t>FQDN</w:t>
      </w:r>
      <w:r w:rsidR="00AC512B">
        <w:t>:</w:t>
      </w:r>
      <w:r w:rsidR="0034524D" w:rsidRPr="0034524D">
        <w:rPr>
          <w:highlight w:val="yellow"/>
        </w:rPr>
        <w:t>REDACTED</w:t>
      </w:r>
      <w:r>
        <w:t>/Vix/</w:t>
      </w:r>
      <w:r w:rsidR="00F0509E" w:rsidRPr="00F0509E">
        <w:t>secure</w:t>
      </w:r>
      <w:r>
        <w:t>/VixLog.jsp.</w:t>
      </w:r>
    </w:p>
    <w:p w14:paraId="7D82A656" w14:textId="77777777" w:rsidR="008171FC" w:rsidRDefault="00A4544C" w:rsidP="0057029F">
      <w:pPr>
        <w:pStyle w:val="ListParagraph"/>
        <w:numPr>
          <w:ilvl w:val="0"/>
          <w:numId w:val="18"/>
        </w:numPr>
        <w:tabs>
          <w:tab w:val="left" w:pos="821"/>
        </w:tabs>
        <w:spacing w:before="158"/>
        <w:ind w:right="989"/>
      </w:pPr>
      <w:r>
        <w:t>Enter your VistA access and verify codes in the User Name and Password boxes</w:t>
      </w:r>
      <w:r>
        <w:rPr>
          <w:spacing w:val="-15"/>
        </w:rPr>
        <w:t xml:space="preserve"> </w:t>
      </w:r>
      <w:r>
        <w:t>and click</w:t>
      </w:r>
      <w:r>
        <w:rPr>
          <w:spacing w:val="-1"/>
        </w:rPr>
        <w:t xml:space="preserve"> </w:t>
      </w:r>
      <w:r>
        <w:rPr>
          <w:b/>
        </w:rPr>
        <w:t>OK</w:t>
      </w:r>
      <w:r>
        <w:t>.</w:t>
      </w:r>
    </w:p>
    <w:p w14:paraId="7D82A657" w14:textId="41FDE82A" w:rsidR="008171FC" w:rsidRDefault="00A4544C">
      <w:pPr>
        <w:pStyle w:val="BodyText"/>
        <w:spacing w:before="161"/>
        <w:ind w:left="820" w:right="1189"/>
      </w:pPr>
      <w:r w:rsidRPr="00A6302A">
        <w:rPr>
          <w:b/>
          <w:szCs w:val="24"/>
        </w:rPr>
        <w:t>N</w:t>
      </w:r>
      <w:r w:rsidR="00A6302A" w:rsidRPr="00A6302A">
        <w:rPr>
          <w:b/>
          <w:szCs w:val="24"/>
        </w:rPr>
        <w:t>OTE</w:t>
      </w:r>
      <w:r w:rsidRPr="00A6302A">
        <w:rPr>
          <w:b/>
          <w:szCs w:val="24"/>
        </w:rPr>
        <w:t>:</w:t>
      </w:r>
      <w:r>
        <w:rPr>
          <w:rFonts w:ascii="Arial"/>
          <w:b/>
          <w:sz w:val="20"/>
        </w:rPr>
        <w:t xml:space="preserve"> </w:t>
      </w:r>
      <w:r>
        <w:t xml:space="preserve">Transaction log credentials are authenticated against the local </w:t>
      </w:r>
      <w:r>
        <w:rPr>
          <w:b/>
        </w:rPr>
        <w:t xml:space="preserve">VistA </w:t>
      </w:r>
      <w:r>
        <w:t xml:space="preserve">system. Attempting to use Windows credentials </w:t>
      </w:r>
      <w:r w:rsidR="003B4163">
        <w:t>do</w:t>
      </w:r>
      <w:r>
        <w:t xml:space="preserve"> not work.</w:t>
      </w:r>
    </w:p>
    <w:p w14:paraId="7D82A659" w14:textId="266C58D1" w:rsidR="008171FC" w:rsidRDefault="00A4544C" w:rsidP="0057029F">
      <w:pPr>
        <w:pStyle w:val="ListParagraph"/>
        <w:numPr>
          <w:ilvl w:val="0"/>
          <w:numId w:val="18"/>
        </w:numPr>
        <w:tabs>
          <w:tab w:val="left" w:pos="821"/>
        </w:tabs>
        <w:spacing w:before="1"/>
        <w:ind w:hanging="361"/>
      </w:pPr>
      <w:r>
        <w:t>The VIX Transaction Log page display</w:t>
      </w:r>
      <w:r w:rsidR="003B4163">
        <w:t>s</w:t>
      </w:r>
      <w:r>
        <w:t>.</w:t>
      </w:r>
    </w:p>
    <w:p w14:paraId="7D82A65A" w14:textId="77777777" w:rsidR="008171FC" w:rsidRDefault="00A4544C" w:rsidP="0057029F">
      <w:pPr>
        <w:pStyle w:val="ListParagraph"/>
        <w:numPr>
          <w:ilvl w:val="1"/>
          <w:numId w:val="18"/>
        </w:numPr>
        <w:tabs>
          <w:tab w:val="left" w:pos="1180"/>
          <w:tab w:val="left" w:pos="1181"/>
        </w:tabs>
        <w:spacing w:before="158"/>
        <w:ind w:hanging="361"/>
      </w:pPr>
      <w:r>
        <w:t>By default, the page displays the 100 most recent transactions for the current</w:t>
      </w:r>
      <w:r>
        <w:rPr>
          <w:spacing w:val="-10"/>
        </w:rPr>
        <w:t xml:space="preserve"> </w:t>
      </w:r>
      <w:r>
        <w:t>day.</w:t>
      </w:r>
    </w:p>
    <w:p w14:paraId="7D82A65B" w14:textId="77777777" w:rsidR="008171FC" w:rsidRDefault="00A4544C" w:rsidP="0057029F">
      <w:pPr>
        <w:pStyle w:val="ListParagraph"/>
        <w:numPr>
          <w:ilvl w:val="1"/>
          <w:numId w:val="18"/>
        </w:numPr>
        <w:tabs>
          <w:tab w:val="left" w:pos="1180"/>
          <w:tab w:val="left" w:pos="1181"/>
        </w:tabs>
        <w:spacing w:before="120"/>
        <w:ind w:hanging="361"/>
      </w:pPr>
      <w:r>
        <w:t>The transactions are ordered from newest to</w:t>
      </w:r>
      <w:r>
        <w:rPr>
          <w:spacing w:val="-5"/>
        </w:rPr>
        <w:t xml:space="preserve"> </w:t>
      </w:r>
      <w:r>
        <w:t>oldest.</w:t>
      </w:r>
    </w:p>
    <w:p w14:paraId="7D82A65C" w14:textId="7FB6AE2F" w:rsidR="008171FC" w:rsidRDefault="00A4544C" w:rsidP="0057029F">
      <w:pPr>
        <w:pStyle w:val="ListParagraph"/>
        <w:numPr>
          <w:ilvl w:val="0"/>
          <w:numId w:val="18"/>
        </w:numPr>
        <w:tabs>
          <w:tab w:val="left" w:pos="821"/>
        </w:tabs>
        <w:spacing w:before="120"/>
        <w:ind w:hanging="361"/>
      </w:pPr>
      <w:r>
        <w:t>For detailed information about each field in the log, see</w:t>
      </w:r>
      <w:r>
        <w:rPr>
          <w:color w:val="0000FF"/>
        </w:rPr>
        <w:t xml:space="preserve"> </w:t>
      </w:r>
      <w:hyperlink w:anchor="_bookmark32" w:history="1">
        <w:r w:rsidRPr="00136611">
          <w:rPr>
            <w:i/>
            <w:iCs/>
            <w:color w:val="auto"/>
          </w:rPr>
          <w:t>VIX Transaction Log Fields</w:t>
        </w:r>
      </w:hyperlink>
      <w:r>
        <w:t>.</w:t>
      </w:r>
    </w:p>
    <w:p w14:paraId="7D82A65D" w14:textId="77777777" w:rsidR="008171FC" w:rsidRDefault="00A4544C" w:rsidP="0057029F">
      <w:pPr>
        <w:pStyle w:val="ListParagraph"/>
        <w:numPr>
          <w:ilvl w:val="0"/>
          <w:numId w:val="18"/>
        </w:numPr>
        <w:tabs>
          <w:tab w:val="left" w:pos="821"/>
        </w:tabs>
        <w:spacing w:before="161"/>
        <w:ind w:right="1471"/>
      </w:pPr>
      <w:r>
        <w:t>To view different parts of the log, use the paging buttons near the top and at the bottom of the log as</w:t>
      </w:r>
      <w:r>
        <w:rPr>
          <w:spacing w:val="-3"/>
        </w:rPr>
        <w:t xml:space="preserve"> </w:t>
      </w:r>
      <w:r>
        <w:t>follows:</w:t>
      </w:r>
    </w:p>
    <w:p w14:paraId="7D82A65E" w14:textId="77777777" w:rsidR="008171FC" w:rsidRDefault="00A4544C" w:rsidP="0057029F">
      <w:pPr>
        <w:pStyle w:val="ListParagraph"/>
        <w:numPr>
          <w:ilvl w:val="1"/>
          <w:numId w:val="18"/>
        </w:numPr>
        <w:tabs>
          <w:tab w:val="left" w:pos="1180"/>
          <w:tab w:val="left" w:pos="1181"/>
        </w:tabs>
        <w:spacing w:before="161"/>
        <w:ind w:hanging="361"/>
      </w:pPr>
      <w:r>
        <w:rPr>
          <w:spacing w:val="-1"/>
        </w:rPr>
        <w:t xml:space="preserve">Click </w:t>
      </w:r>
      <w:r>
        <w:rPr>
          <w:noProof/>
          <w:spacing w:val="-1"/>
          <w:position w:val="-5"/>
        </w:rPr>
        <w:drawing>
          <wp:inline distT="0" distB="0" distL="0" distR="0" wp14:anchorId="7D82AE63" wp14:editId="7D82AE64">
            <wp:extent cx="226694" cy="179705"/>
            <wp:effectExtent l="0" t="0" r="0" b="0"/>
            <wp:docPr id="47" name="image23.png" descr="Show nex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29" cstate="print"/>
                    <a:stretch>
                      <a:fillRect/>
                    </a:stretch>
                  </pic:blipFill>
                  <pic:spPr>
                    <a:xfrm>
                      <a:off x="0" y="0"/>
                      <a:ext cx="226694" cy="179705"/>
                    </a:xfrm>
                    <a:prstGeom prst="rect">
                      <a:avLst/>
                    </a:prstGeom>
                  </pic:spPr>
                </pic:pic>
              </a:graphicData>
            </a:graphic>
          </wp:inline>
        </w:drawing>
      </w:r>
      <w:r>
        <w:t xml:space="preserve"> to show the next page of (older)</w:t>
      </w:r>
      <w:r>
        <w:rPr>
          <w:spacing w:val="1"/>
        </w:rPr>
        <w:t xml:space="preserve"> </w:t>
      </w:r>
      <w:r>
        <w:t>entries.</w:t>
      </w:r>
    </w:p>
    <w:p w14:paraId="7D82A65F" w14:textId="77777777" w:rsidR="008171FC" w:rsidRDefault="00A4544C" w:rsidP="0057029F">
      <w:pPr>
        <w:pStyle w:val="ListParagraph"/>
        <w:numPr>
          <w:ilvl w:val="1"/>
          <w:numId w:val="18"/>
        </w:numPr>
        <w:tabs>
          <w:tab w:val="left" w:pos="1180"/>
          <w:tab w:val="left" w:pos="1181"/>
        </w:tabs>
        <w:spacing w:before="120"/>
        <w:ind w:hanging="361"/>
      </w:pPr>
      <w:r>
        <w:rPr>
          <w:spacing w:val="-1"/>
        </w:rPr>
        <w:t xml:space="preserve">Click </w:t>
      </w:r>
      <w:r>
        <w:rPr>
          <w:noProof/>
          <w:spacing w:val="-1"/>
          <w:position w:val="-5"/>
        </w:rPr>
        <w:drawing>
          <wp:inline distT="0" distB="0" distL="0" distR="0" wp14:anchorId="7D82AE65" wp14:editId="7D82AE66">
            <wp:extent cx="226694" cy="179705"/>
            <wp:effectExtent l="0" t="0" r="0" b="0"/>
            <wp:docPr id="49" name="image24.png" descr="Show previou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30" cstate="print"/>
                    <a:stretch>
                      <a:fillRect/>
                    </a:stretch>
                  </pic:blipFill>
                  <pic:spPr>
                    <a:xfrm>
                      <a:off x="0" y="0"/>
                      <a:ext cx="226694" cy="179705"/>
                    </a:xfrm>
                    <a:prstGeom prst="rect">
                      <a:avLst/>
                    </a:prstGeom>
                  </pic:spPr>
                </pic:pic>
              </a:graphicData>
            </a:graphic>
          </wp:inline>
        </w:drawing>
      </w:r>
      <w:r>
        <w:t xml:space="preserve"> to show the previous page of (newer)</w:t>
      </w:r>
      <w:r>
        <w:rPr>
          <w:spacing w:val="-1"/>
        </w:rPr>
        <w:t xml:space="preserve"> </w:t>
      </w:r>
      <w:r>
        <w:t>entries.</w:t>
      </w:r>
    </w:p>
    <w:p w14:paraId="7D82A660" w14:textId="77777777" w:rsidR="008171FC" w:rsidRDefault="00A4544C" w:rsidP="0057029F">
      <w:pPr>
        <w:pStyle w:val="ListParagraph"/>
        <w:numPr>
          <w:ilvl w:val="1"/>
          <w:numId w:val="18"/>
        </w:numPr>
        <w:tabs>
          <w:tab w:val="left" w:pos="1180"/>
          <w:tab w:val="left" w:pos="1181"/>
        </w:tabs>
        <w:spacing w:before="121"/>
        <w:ind w:hanging="361"/>
      </w:pPr>
      <w:r>
        <w:rPr>
          <w:spacing w:val="-1"/>
        </w:rPr>
        <w:t xml:space="preserve">Click </w:t>
      </w:r>
      <w:r>
        <w:rPr>
          <w:noProof/>
          <w:spacing w:val="-1"/>
          <w:position w:val="-5"/>
        </w:rPr>
        <w:drawing>
          <wp:inline distT="0" distB="0" distL="0" distR="0" wp14:anchorId="7D82AE67" wp14:editId="7D82AE68">
            <wp:extent cx="226694" cy="179705"/>
            <wp:effectExtent l="0" t="0" r="0" b="0"/>
            <wp:docPr id="51" name="image25.png" descr="Show firs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31" cstate="print"/>
                    <a:stretch>
                      <a:fillRect/>
                    </a:stretch>
                  </pic:blipFill>
                  <pic:spPr>
                    <a:xfrm>
                      <a:off x="0" y="0"/>
                      <a:ext cx="226694" cy="179705"/>
                    </a:xfrm>
                    <a:prstGeom prst="rect">
                      <a:avLst/>
                    </a:prstGeom>
                  </pic:spPr>
                </pic:pic>
              </a:graphicData>
            </a:graphic>
          </wp:inline>
        </w:drawing>
      </w:r>
      <w:r>
        <w:t xml:space="preserve"> to show the first page (newest) entries in the</w:t>
      </w:r>
      <w:r>
        <w:rPr>
          <w:spacing w:val="-1"/>
        </w:rPr>
        <w:t xml:space="preserve"> </w:t>
      </w:r>
      <w:r>
        <w:t>log.</w:t>
      </w:r>
    </w:p>
    <w:p w14:paraId="7D82A661" w14:textId="77777777" w:rsidR="008171FC" w:rsidRDefault="00A4544C" w:rsidP="00D644F5">
      <w:pPr>
        <w:pStyle w:val="BodyText"/>
      </w:pPr>
      <w:r>
        <w:t>To change the date range and page size in the VIX transaction log, complete the following steps.</w:t>
      </w:r>
    </w:p>
    <w:p w14:paraId="7D82A662" w14:textId="0F65C9F2" w:rsidR="008171FC" w:rsidRDefault="00A4544C" w:rsidP="0057029F">
      <w:pPr>
        <w:pStyle w:val="ListParagraph"/>
        <w:numPr>
          <w:ilvl w:val="0"/>
          <w:numId w:val="17"/>
        </w:numPr>
        <w:tabs>
          <w:tab w:val="left" w:pos="821"/>
        </w:tabs>
        <w:spacing w:before="160"/>
        <w:ind w:right="1358"/>
      </w:pPr>
      <w:r>
        <w:t xml:space="preserve">To change the date range used to filter log entries, change the values in the </w:t>
      </w:r>
      <w:r>
        <w:rPr>
          <w:b/>
        </w:rPr>
        <w:t xml:space="preserve">Start Date </w:t>
      </w:r>
      <w:r>
        <w:t xml:space="preserve">and </w:t>
      </w:r>
      <w:r>
        <w:rPr>
          <w:b/>
        </w:rPr>
        <w:t xml:space="preserve">End Date </w:t>
      </w:r>
      <w:r>
        <w:t xml:space="preserve">boxes, and then click </w:t>
      </w:r>
      <w:r>
        <w:rPr>
          <w:b/>
        </w:rPr>
        <w:t>Show in</w:t>
      </w:r>
      <w:r>
        <w:rPr>
          <w:b/>
          <w:spacing w:val="-3"/>
        </w:rPr>
        <w:t xml:space="preserve"> </w:t>
      </w:r>
      <w:r>
        <w:rPr>
          <w:b/>
        </w:rPr>
        <w:t>Browser</w:t>
      </w:r>
      <w:r>
        <w:t>.</w:t>
      </w:r>
    </w:p>
    <w:p w14:paraId="7D82A667" w14:textId="77777777" w:rsidR="008171FC" w:rsidRPr="001D4CC6" w:rsidRDefault="00A4544C" w:rsidP="001D4CC6">
      <w:pPr>
        <w:pStyle w:val="BodyText"/>
        <w:rPr>
          <w:b/>
        </w:rPr>
      </w:pPr>
      <w:r w:rsidRPr="00122916">
        <w:t>To export part of the transaction log, complete the following steps</w:t>
      </w:r>
      <w:r w:rsidRPr="001D4CC6">
        <w:rPr>
          <w:b/>
        </w:rPr>
        <w:t>.</w:t>
      </w:r>
    </w:p>
    <w:p w14:paraId="7D82A668" w14:textId="49A44524" w:rsidR="008171FC" w:rsidRDefault="00A4544C" w:rsidP="00313401">
      <w:pPr>
        <w:pStyle w:val="BodyTextNumbered1"/>
      </w:pPr>
      <w:r>
        <w:t>On the Transaction Log page, use the date range boxes near the top of the page</w:t>
      </w:r>
      <w:r w:rsidRPr="00313401">
        <w:rPr>
          <w:spacing w:val="-12"/>
        </w:rPr>
        <w:t xml:space="preserve"> </w:t>
      </w:r>
      <w:r>
        <w:t>to specify the desired date range of entries to</w:t>
      </w:r>
      <w:r w:rsidRPr="00313401">
        <w:rPr>
          <w:spacing w:val="-6"/>
        </w:rPr>
        <w:t xml:space="preserve"> </w:t>
      </w:r>
      <w:r>
        <w:t>export.</w:t>
      </w:r>
    </w:p>
    <w:p w14:paraId="6E951AF5" w14:textId="77777777" w:rsidR="00313401" w:rsidRDefault="00313401" w:rsidP="0057029F">
      <w:pPr>
        <w:pStyle w:val="ListParagraph"/>
        <w:numPr>
          <w:ilvl w:val="1"/>
          <w:numId w:val="16"/>
        </w:numPr>
        <w:tabs>
          <w:tab w:val="left" w:pos="1180"/>
          <w:tab w:val="left" w:pos="1181"/>
        </w:tabs>
        <w:spacing w:before="161"/>
        <w:ind w:right="1874"/>
      </w:pPr>
      <w:r w:rsidRPr="00313401">
        <w:lastRenderedPageBreak/>
        <w:t>Dates are formatted as MM/DD/YYYY.</w:t>
      </w:r>
    </w:p>
    <w:p w14:paraId="2F62F83B" w14:textId="63E487DC" w:rsidR="00313401" w:rsidRDefault="00313401" w:rsidP="0057029F">
      <w:pPr>
        <w:pStyle w:val="ListParagraph"/>
        <w:numPr>
          <w:ilvl w:val="1"/>
          <w:numId w:val="16"/>
        </w:numPr>
        <w:tabs>
          <w:tab w:val="left" w:pos="1180"/>
          <w:tab w:val="left" w:pos="1181"/>
        </w:tabs>
        <w:spacing w:before="161"/>
        <w:ind w:right="1874"/>
      </w:pPr>
      <w:r w:rsidRPr="00313401">
        <w:t>The most recent log entries are shown first.</w:t>
      </w:r>
    </w:p>
    <w:p w14:paraId="43666238" w14:textId="296FB88E" w:rsidR="00313401" w:rsidRDefault="00313401" w:rsidP="00313401">
      <w:pPr>
        <w:pStyle w:val="BodyTextNumbered1"/>
      </w:pPr>
      <w:r w:rsidRPr="00313401">
        <w:t>To change the number of entries displayed on each page, select a different value from the Transactions per Page box, and then click Show in Browser.</w:t>
      </w:r>
    </w:p>
    <w:p w14:paraId="7D82A669" w14:textId="67263E51" w:rsidR="008171FC" w:rsidRDefault="00A4544C" w:rsidP="0057029F">
      <w:pPr>
        <w:pStyle w:val="ListParagraph"/>
        <w:numPr>
          <w:ilvl w:val="1"/>
          <w:numId w:val="16"/>
        </w:numPr>
        <w:tabs>
          <w:tab w:val="left" w:pos="1180"/>
          <w:tab w:val="left" w:pos="1181"/>
        </w:tabs>
        <w:spacing w:before="158"/>
        <w:ind w:hanging="361"/>
      </w:pPr>
      <w:r>
        <w:t>1,000 exported log entries result in an approximately 0.5 megabyte</w:t>
      </w:r>
      <w:r>
        <w:rPr>
          <w:spacing w:val="-9"/>
        </w:rPr>
        <w:t xml:space="preserve"> </w:t>
      </w:r>
      <w:r>
        <w:t>file.</w:t>
      </w:r>
    </w:p>
    <w:p w14:paraId="7D82A66A" w14:textId="77777777" w:rsidR="008171FC" w:rsidRDefault="00A4544C" w:rsidP="0057029F">
      <w:pPr>
        <w:pStyle w:val="ListParagraph"/>
        <w:numPr>
          <w:ilvl w:val="1"/>
          <w:numId w:val="16"/>
        </w:numPr>
        <w:tabs>
          <w:tab w:val="left" w:pos="1180"/>
          <w:tab w:val="left" w:pos="1181"/>
        </w:tabs>
        <w:spacing w:before="161"/>
        <w:ind w:right="1874"/>
      </w:pPr>
      <w:r>
        <w:t xml:space="preserve">The </w:t>
      </w:r>
      <w:r>
        <w:rPr>
          <w:b/>
        </w:rPr>
        <w:t xml:space="preserve">Transactions per Page </w:t>
      </w:r>
      <w:r>
        <w:t>setting does not apply when log entries</w:t>
      </w:r>
      <w:r>
        <w:rPr>
          <w:spacing w:val="-12"/>
        </w:rPr>
        <w:t xml:space="preserve"> </w:t>
      </w:r>
      <w:r>
        <w:t>are supported.</w:t>
      </w:r>
    </w:p>
    <w:p w14:paraId="7D82A66B" w14:textId="77777777" w:rsidR="008171FC" w:rsidRDefault="00A4544C" w:rsidP="00313401">
      <w:pPr>
        <w:pStyle w:val="BodyTextNumbered1"/>
      </w:pPr>
      <w:r>
        <w:t xml:space="preserve">Click </w:t>
      </w:r>
      <w:r>
        <w:rPr>
          <w:b/>
        </w:rPr>
        <w:t xml:space="preserve">Save as CSV </w:t>
      </w:r>
      <w:r>
        <w:t xml:space="preserve">for comma-separated values or </w:t>
      </w:r>
      <w:r>
        <w:rPr>
          <w:b/>
        </w:rPr>
        <w:t xml:space="preserve">Save as TSV </w:t>
      </w:r>
      <w:r>
        <w:t>for</w:t>
      </w:r>
      <w:r>
        <w:rPr>
          <w:spacing w:val="-14"/>
        </w:rPr>
        <w:t xml:space="preserve"> </w:t>
      </w:r>
      <w:r>
        <w:t>tab-separated values.</w:t>
      </w:r>
    </w:p>
    <w:p w14:paraId="7D82A66C" w14:textId="3CA9C2B5" w:rsidR="008171FC" w:rsidRDefault="00A4544C" w:rsidP="00313401">
      <w:pPr>
        <w:pStyle w:val="BodyTextNumbered1"/>
      </w:pPr>
      <w:r>
        <w:t>Use the browser Save dialog box to specify where</w:t>
      </w:r>
      <w:r w:rsidR="003B4163">
        <w:t xml:space="preserve"> to store</w:t>
      </w:r>
      <w:r>
        <w:t xml:space="preserve"> the file.</w:t>
      </w:r>
    </w:p>
    <w:p w14:paraId="7D82A66E" w14:textId="5EEB6FA8" w:rsidR="008171FC" w:rsidRPr="00A546A2" w:rsidRDefault="00A4544C" w:rsidP="00313401">
      <w:pPr>
        <w:pStyle w:val="BodyTextNumbered1"/>
      </w:pPr>
      <w:r>
        <w:t>Use a spreadsheet program or a text editor to open the resulting</w:t>
      </w:r>
      <w:r>
        <w:rPr>
          <w:spacing w:val="-9"/>
        </w:rPr>
        <w:t xml:space="preserve"> </w:t>
      </w:r>
      <w:r>
        <w:t>file.</w:t>
      </w:r>
    </w:p>
    <w:p w14:paraId="7D82A66F" w14:textId="77777777" w:rsidR="008171FC" w:rsidRDefault="00A4544C" w:rsidP="003E1B68">
      <w:pPr>
        <w:pStyle w:val="Heading3"/>
      </w:pPr>
      <w:bookmarkStart w:id="125" w:name="_bookmark32"/>
      <w:bookmarkStart w:id="126" w:name="_Toc134696361"/>
      <w:bookmarkEnd w:id="125"/>
      <w:r>
        <w:t xml:space="preserve">VIX Transaction </w:t>
      </w:r>
      <w:r>
        <w:rPr>
          <w:spacing w:val="-2"/>
        </w:rPr>
        <w:t>Log</w:t>
      </w:r>
      <w:r>
        <w:rPr>
          <w:spacing w:val="-5"/>
        </w:rPr>
        <w:t xml:space="preserve"> </w:t>
      </w:r>
      <w:r>
        <w:t>Fields</w:t>
      </w:r>
      <w:bookmarkEnd w:id="126"/>
    </w:p>
    <w:p w14:paraId="7D82A670" w14:textId="5089E233" w:rsidR="008171FC" w:rsidRDefault="00A4544C" w:rsidP="00D97FD9">
      <w:pPr>
        <w:pStyle w:val="BodyText"/>
        <w:ind w:right="40"/>
      </w:pPr>
      <w:r>
        <w:t xml:space="preserve">When the transaction log is displayed in a Web browser, the fields </w:t>
      </w:r>
      <w:r w:rsidR="007F4103">
        <w:t xml:space="preserve">in </w:t>
      </w:r>
      <w:r w:rsidR="007F4103">
        <w:fldChar w:fldCharType="begin"/>
      </w:r>
      <w:r w:rsidR="007F4103">
        <w:instrText xml:space="preserve"> REF _Ref49424766 \h </w:instrText>
      </w:r>
      <w:r w:rsidR="007F4103">
        <w:fldChar w:fldCharType="separate"/>
      </w:r>
      <w:r w:rsidR="00565E28">
        <w:t xml:space="preserve">Table </w:t>
      </w:r>
      <w:r w:rsidR="00565E28">
        <w:rPr>
          <w:noProof/>
        </w:rPr>
        <w:t>5</w:t>
      </w:r>
      <w:r w:rsidR="007F4103">
        <w:fldChar w:fldCharType="end"/>
      </w:r>
      <w:r w:rsidR="007F4103">
        <w:t xml:space="preserve"> </w:t>
      </w:r>
      <w:r>
        <w:t xml:space="preserve">are shown. These fields are also included when the transaction log is exported as a tab-separated </w:t>
      </w:r>
      <w:r w:rsidR="00323702">
        <w:t xml:space="preserve">values </w:t>
      </w:r>
      <w:r>
        <w:t xml:space="preserve">(TSV) or comma-separated </w:t>
      </w:r>
      <w:r w:rsidR="0055145D">
        <w:t xml:space="preserve">values </w:t>
      </w:r>
      <w:r>
        <w:t>(CSV) file.</w:t>
      </w:r>
    </w:p>
    <w:p w14:paraId="7D82A671" w14:textId="61769272" w:rsidR="008171FC" w:rsidRDefault="00A4544C" w:rsidP="00D97FD9">
      <w:pPr>
        <w:pStyle w:val="BodyText"/>
        <w:spacing w:before="161"/>
        <w:ind w:right="40"/>
      </w:pPr>
      <w:r>
        <w:t>Fields that only appear when the transaction log is exported are listed in the next section.</w:t>
      </w:r>
    </w:p>
    <w:p w14:paraId="05006EC4" w14:textId="54468461" w:rsidR="002E1DCD" w:rsidRDefault="00617736" w:rsidP="00617736">
      <w:pPr>
        <w:pStyle w:val="Caption"/>
      </w:pPr>
      <w:bookmarkStart w:id="127" w:name="_Ref49424766"/>
      <w:bookmarkStart w:id="128" w:name="_Ref49424755"/>
      <w:bookmarkStart w:id="129" w:name="_Toc49943757"/>
      <w:bookmarkStart w:id="130" w:name="_Toc134696499"/>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5</w:t>
      </w:r>
      <w:r w:rsidR="00E12E15">
        <w:rPr>
          <w:noProof/>
        </w:rPr>
        <w:fldChar w:fldCharType="end"/>
      </w:r>
      <w:bookmarkEnd w:id="127"/>
      <w:r>
        <w:t xml:space="preserve">: </w:t>
      </w:r>
      <w:bookmarkEnd w:id="128"/>
      <w:bookmarkEnd w:id="129"/>
      <w:r w:rsidR="007F4103" w:rsidRPr="007F4103">
        <w:t>VIX Transaction Log Fields</w:t>
      </w:r>
      <w:bookmarkEnd w:id="130"/>
    </w:p>
    <w:tbl>
      <w:tblPr>
        <w:tblStyle w:val="TableGrid"/>
        <w:tblW w:w="0" w:type="auto"/>
        <w:tblLook w:val="04A0" w:firstRow="1" w:lastRow="0" w:firstColumn="1" w:lastColumn="0" w:noHBand="0" w:noVBand="1"/>
      </w:tblPr>
      <w:tblGrid>
        <w:gridCol w:w="2965"/>
        <w:gridCol w:w="6965"/>
      </w:tblGrid>
      <w:tr w:rsidR="00DD2240" w14:paraId="0BB50A7B" w14:textId="77777777" w:rsidTr="00777A44">
        <w:trPr>
          <w:tblHeader/>
        </w:trPr>
        <w:tc>
          <w:tcPr>
            <w:tcW w:w="2965" w:type="dxa"/>
            <w:tcBorders>
              <w:top w:val="single" w:sz="6" w:space="0" w:color="999999"/>
              <w:bottom w:val="single" w:sz="6" w:space="0" w:color="999999"/>
              <w:right w:val="single" w:sz="6" w:space="0" w:color="999999"/>
            </w:tcBorders>
            <w:shd w:val="clear" w:color="auto" w:fill="F2F2F2" w:themeFill="background1" w:themeFillShade="F2"/>
          </w:tcPr>
          <w:p w14:paraId="76337C26" w14:textId="43721A30" w:rsidR="00DD2240" w:rsidRDefault="00DD2240" w:rsidP="00DD2240">
            <w:pPr>
              <w:pStyle w:val="TableHeading"/>
            </w:pPr>
            <w:r>
              <w:t>Name</w:t>
            </w:r>
          </w:p>
        </w:tc>
        <w:tc>
          <w:tcPr>
            <w:tcW w:w="6965" w:type="dxa"/>
            <w:tcBorders>
              <w:top w:val="single" w:sz="6" w:space="0" w:color="999999"/>
              <w:left w:val="single" w:sz="6" w:space="0" w:color="999999"/>
              <w:bottom w:val="single" w:sz="6" w:space="0" w:color="999999"/>
            </w:tcBorders>
            <w:shd w:val="clear" w:color="auto" w:fill="F2F2F2" w:themeFill="background1" w:themeFillShade="F2"/>
          </w:tcPr>
          <w:p w14:paraId="302EBA7D" w14:textId="0B637809" w:rsidR="00DD2240" w:rsidRDefault="00DD2240" w:rsidP="00DD2240">
            <w:pPr>
              <w:pStyle w:val="TableHeading"/>
            </w:pPr>
            <w:r>
              <w:t>Description</w:t>
            </w:r>
          </w:p>
        </w:tc>
      </w:tr>
      <w:tr w:rsidR="00DD2240" w14:paraId="7EA8B1FC" w14:textId="77777777" w:rsidTr="00DD2240">
        <w:tc>
          <w:tcPr>
            <w:tcW w:w="2965" w:type="dxa"/>
            <w:tcBorders>
              <w:top w:val="single" w:sz="6" w:space="0" w:color="999999"/>
              <w:bottom w:val="single" w:sz="6" w:space="0" w:color="999999"/>
              <w:right w:val="single" w:sz="6" w:space="0" w:color="999999"/>
            </w:tcBorders>
          </w:tcPr>
          <w:p w14:paraId="3B5FC595" w14:textId="0200A786" w:rsidR="00DD2240" w:rsidRDefault="00DD2240" w:rsidP="00DD2240">
            <w:pPr>
              <w:pStyle w:val="TableText"/>
            </w:pPr>
            <w:r w:rsidRPr="008B6DD2">
              <w:t>Date and Time</w:t>
            </w:r>
          </w:p>
        </w:tc>
        <w:tc>
          <w:tcPr>
            <w:tcW w:w="6965" w:type="dxa"/>
            <w:tcBorders>
              <w:top w:val="single" w:sz="6" w:space="0" w:color="999999"/>
              <w:left w:val="single" w:sz="6" w:space="0" w:color="999999"/>
              <w:bottom w:val="single" w:sz="6" w:space="0" w:color="999999"/>
            </w:tcBorders>
          </w:tcPr>
          <w:p w14:paraId="642BC81B" w14:textId="66443871" w:rsidR="00DD2240" w:rsidRDefault="00DD2240" w:rsidP="00DD2240">
            <w:pPr>
              <w:pStyle w:val="TableText"/>
            </w:pPr>
            <w:r w:rsidRPr="008B6DD2">
              <w:t xml:space="preserve">When the </w:t>
            </w:r>
            <w:r w:rsidR="00035607">
              <w:t>VIX processed the transaction</w:t>
            </w:r>
            <w:r w:rsidRPr="008B6DD2">
              <w:t>. Formatted as MM-DD-YYYY, HH:MM:SS, AM/PM.</w:t>
            </w:r>
          </w:p>
        </w:tc>
      </w:tr>
      <w:tr w:rsidR="00DD2240" w14:paraId="458A820E" w14:textId="77777777" w:rsidTr="00DD2240">
        <w:tc>
          <w:tcPr>
            <w:tcW w:w="2965" w:type="dxa"/>
            <w:tcBorders>
              <w:top w:val="single" w:sz="6" w:space="0" w:color="999999"/>
              <w:bottom w:val="single" w:sz="6" w:space="0" w:color="999999"/>
              <w:right w:val="single" w:sz="6" w:space="0" w:color="999999"/>
            </w:tcBorders>
          </w:tcPr>
          <w:p w14:paraId="28C10C41" w14:textId="77A537CB" w:rsidR="00DD2240" w:rsidRDefault="00DD2240" w:rsidP="00DD2240">
            <w:pPr>
              <w:pStyle w:val="TableText"/>
            </w:pPr>
            <w:r w:rsidRPr="008B6DD2">
              <w:t>Time on VIX</w:t>
            </w:r>
          </w:p>
        </w:tc>
        <w:tc>
          <w:tcPr>
            <w:tcW w:w="6965" w:type="dxa"/>
            <w:tcBorders>
              <w:top w:val="single" w:sz="6" w:space="0" w:color="999999"/>
              <w:left w:val="single" w:sz="6" w:space="0" w:color="999999"/>
              <w:bottom w:val="single" w:sz="6" w:space="0" w:color="999999"/>
            </w:tcBorders>
          </w:tcPr>
          <w:p w14:paraId="10FFEF42" w14:textId="63F1134D" w:rsidR="00DD2240" w:rsidRDefault="00DD2240" w:rsidP="00DD2240">
            <w:pPr>
              <w:pStyle w:val="TableText"/>
            </w:pPr>
            <w:r w:rsidRPr="008B6DD2">
              <w:t>The length of the transaction in milliseconds</w:t>
            </w:r>
            <w:r w:rsidR="003B3F0E">
              <w:t>,</w:t>
            </w:r>
            <w:r w:rsidRPr="008B6DD2">
              <w:t xml:space="preserve"> </w:t>
            </w:r>
            <w:r w:rsidR="00EE216C">
              <w:t>begins</w:t>
            </w:r>
            <w:r w:rsidR="00EE216C" w:rsidRPr="008B6DD2">
              <w:t xml:space="preserve"> </w:t>
            </w:r>
            <w:r w:rsidRPr="008B6DD2">
              <w:t>when the VIX receives a message and end</w:t>
            </w:r>
            <w:r w:rsidR="008E15A9">
              <w:t>s</w:t>
            </w:r>
            <w:r w:rsidRPr="008B6DD2">
              <w:t xml:space="preserve"> when the VIX begins to </w:t>
            </w:r>
            <w:r w:rsidR="00C14BF9">
              <w:t>respond</w:t>
            </w:r>
            <w:r w:rsidRPr="008B6DD2">
              <w:t>.</w:t>
            </w:r>
          </w:p>
        </w:tc>
      </w:tr>
      <w:tr w:rsidR="00DD2240" w14:paraId="118E9FBE" w14:textId="77777777" w:rsidTr="00DD2240">
        <w:tc>
          <w:tcPr>
            <w:tcW w:w="2965" w:type="dxa"/>
            <w:tcBorders>
              <w:top w:val="single" w:sz="6" w:space="0" w:color="999999"/>
              <w:bottom w:val="single" w:sz="6" w:space="0" w:color="999999"/>
              <w:right w:val="single" w:sz="6" w:space="0" w:color="999999"/>
            </w:tcBorders>
          </w:tcPr>
          <w:p w14:paraId="6DAC2D13" w14:textId="5D382086" w:rsidR="00DD2240" w:rsidRDefault="00DD2240" w:rsidP="00DD2240">
            <w:pPr>
              <w:pStyle w:val="TableText"/>
            </w:pPr>
            <w:r w:rsidRPr="008B6DD2">
              <w:t>ICN</w:t>
            </w:r>
          </w:p>
        </w:tc>
        <w:tc>
          <w:tcPr>
            <w:tcW w:w="6965" w:type="dxa"/>
            <w:tcBorders>
              <w:top w:val="single" w:sz="6" w:space="0" w:color="999999"/>
              <w:left w:val="single" w:sz="6" w:space="0" w:color="999999"/>
              <w:bottom w:val="single" w:sz="6" w:space="0" w:color="999999"/>
            </w:tcBorders>
          </w:tcPr>
          <w:p w14:paraId="4D44AF90" w14:textId="77777777" w:rsidR="00DD2240" w:rsidRPr="008B6DD2" w:rsidRDefault="00DD2240" w:rsidP="00DD2240">
            <w:pPr>
              <w:pStyle w:val="TableText"/>
            </w:pPr>
            <w:r w:rsidRPr="008B6DD2">
              <w:t>The Integration Control Number used to uniquely identify the patient across the VA and DoD systems.</w:t>
            </w:r>
          </w:p>
          <w:p w14:paraId="014A1184" w14:textId="7B2D4DE1" w:rsidR="00DD2240" w:rsidRDefault="00DD2240" w:rsidP="00DD2240">
            <w:pPr>
              <w:pStyle w:val="TableText"/>
            </w:pPr>
            <w:r w:rsidRPr="008B6DD2">
              <w:t>(</w:t>
            </w:r>
            <w:r w:rsidRPr="0099476D">
              <w:rPr>
                <w:b/>
                <w:bCs/>
              </w:rPr>
              <w:t>N</w:t>
            </w:r>
            <w:r w:rsidR="00454048">
              <w:rPr>
                <w:b/>
                <w:bCs/>
              </w:rPr>
              <w:t>OTE</w:t>
            </w:r>
            <w:r w:rsidRPr="008B6DD2">
              <w:t xml:space="preserve"> that the </w:t>
            </w:r>
            <w:r w:rsidR="00D16A0C">
              <w:t>Integration Control Number (</w:t>
            </w:r>
            <w:r w:rsidRPr="008B6DD2">
              <w:t>ICN</w:t>
            </w:r>
            <w:r w:rsidR="00D16A0C">
              <w:t>)</w:t>
            </w:r>
            <w:r w:rsidRPr="008B6DD2">
              <w:t xml:space="preserve"> is not equivalent to the VA patient ID, and is not considered Protected Health Information.)</w:t>
            </w:r>
          </w:p>
        </w:tc>
      </w:tr>
      <w:tr w:rsidR="00DD2240" w14:paraId="1F5B5A61" w14:textId="77777777" w:rsidTr="00DD2240">
        <w:tc>
          <w:tcPr>
            <w:tcW w:w="2965" w:type="dxa"/>
            <w:tcBorders>
              <w:top w:val="single" w:sz="6" w:space="0" w:color="999999"/>
              <w:bottom w:val="single" w:sz="6" w:space="0" w:color="999999"/>
              <w:right w:val="single" w:sz="6" w:space="0" w:color="999999"/>
            </w:tcBorders>
          </w:tcPr>
          <w:p w14:paraId="2792E4A3" w14:textId="03680E16" w:rsidR="00DD2240" w:rsidRDefault="00DD2240" w:rsidP="00DD2240">
            <w:pPr>
              <w:pStyle w:val="TableText"/>
            </w:pPr>
            <w:r>
              <w:t>Query Type</w:t>
            </w:r>
          </w:p>
        </w:tc>
        <w:tc>
          <w:tcPr>
            <w:tcW w:w="6965" w:type="dxa"/>
            <w:tcBorders>
              <w:top w:val="single" w:sz="6" w:space="0" w:color="999999"/>
              <w:left w:val="single" w:sz="6" w:space="0" w:color="999999"/>
              <w:bottom w:val="single" w:sz="6" w:space="0" w:color="999999"/>
            </w:tcBorders>
          </w:tcPr>
          <w:p w14:paraId="49F1159E" w14:textId="77777777" w:rsidR="00DD2240" w:rsidRDefault="00DD2240" w:rsidP="00DD2240">
            <w:pPr>
              <w:pStyle w:val="TableText"/>
            </w:pPr>
            <w:r>
              <w:t>A multi-part field that indicates [</w:t>
            </w:r>
            <w:r>
              <w:rPr>
                <w:i/>
              </w:rPr>
              <w:t>handler method receiving site &lt;- sending site</w:t>
            </w:r>
            <w:r>
              <w:t>].</w:t>
            </w:r>
          </w:p>
          <w:p w14:paraId="40D72E02" w14:textId="7E4C8B57" w:rsidR="00DD2240" w:rsidRDefault="00DD2240" w:rsidP="007C7C8A">
            <w:pPr>
              <w:pStyle w:val="TableText"/>
            </w:pPr>
            <w:r>
              <w:rPr>
                <w:i/>
              </w:rPr>
              <w:t xml:space="preserve">handler </w:t>
            </w:r>
            <w:r>
              <w:t xml:space="preserve">identifies the VIX Web application that handled the request. For details see </w:t>
            </w:r>
            <w:hyperlink w:anchor="_bookmark76" w:history="1">
              <w:r w:rsidRPr="00445CCB">
                <w:rPr>
                  <w:i/>
                  <w:iCs/>
                </w:rPr>
                <w:t>VIX Interfaces</w:t>
              </w:r>
              <w:r w:rsidRPr="000C3398">
                <w:t>.</w:t>
              </w:r>
            </w:hyperlink>
          </w:p>
          <w:p w14:paraId="2AB87CF2" w14:textId="5DC9FF6C" w:rsidR="007C7C8A" w:rsidRDefault="00DD2240" w:rsidP="007C7C8A">
            <w:pPr>
              <w:pStyle w:val="TableText"/>
            </w:pPr>
            <w:r>
              <w:rPr>
                <w:i/>
              </w:rPr>
              <w:t xml:space="preserve">method </w:t>
            </w:r>
            <w:r>
              <w:t xml:space="preserve">identifies the specific operation performed: </w:t>
            </w:r>
          </w:p>
          <w:p w14:paraId="54079F95" w14:textId="4381EEF2" w:rsidR="007C7C8A" w:rsidRDefault="007C7C8A" w:rsidP="005179D3">
            <w:pPr>
              <w:pStyle w:val="TableText"/>
              <w:ind w:left="606"/>
            </w:pPr>
            <w:r>
              <w:t>i</w:t>
            </w:r>
            <w:r w:rsidRPr="007C7C8A">
              <w:t>mage transfer – Used to transfer an image.</w:t>
            </w:r>
          </w:p>
          <w:p w14:paraId="79290759" w14:textId="2E217163" w:rsidR="00DD2240" w:rsidRDefault="00DD2240" w:rsidP="005179D3">
            <w:pPr>
              <w:pStyle w:val="TableText"/>
              <w:ind w:left="606"/>
            </w:pPr>
            <w:r>
              <w:t>getStudyList – Provides the DoD with study metadata from a VA VistA system via the CVIX.</w:t>
            </w:r>
          </w:p>
          <w:p w14:paraId="360BCC68" w14:textId="77777777" w:rsidR="00DD2240" w:rsidRDefault="00DD2240" w:rsidP="005179D3">
            <w:pPr>
              <w:pStyle w:val="TableText"/>
              <w:ind w:left="606"/>
            </w:pPr>
            <w:r>
              <w:t>Other methods</w:t>
            </w:r>
            <w:r>
              <w:fldChar w:fldCharType="begin"/>
            </w:r>
            <w:r>
              <w:instrText xml:space="preserve"> XE "</w:instrText>
            </w:r>
            <w:r w:rsidRPr="00983998">
              <w:instrText>methods</w:instrText>
            </w:r>
            <w:r>
              <w:instrText xml:space="preserve">" </w:instrText>
            </w:r>
            <w:r>
              <w:fldChar w:fldCharType="end"/>
            </w:r>
            <w:r>
              <w:t xml:space="preserve"> relate to metadata and are described in</w:t>
            </w:r>
          </w:p>
          <w:p w14:paraId="7DAD7AFC" w14:textId="598A83A3" w:rsidR="00DD2240" w:rsidRDefault="00085BC3" w:rsidP="005179D3">
            <w:pPr>
              <w:pStyle w:val="TableText"/>
              <w:ind w:left="606"/>
            </w:pPr>
            <w:hyperlink w:anchor="_bookmark43" w:history="1">
              <w:r w:rsidR="00DD2240" w:rsidRPr="006350E9">
                <w:rPr>
                  <w:i/>
                </w:rPr>
                <w:t>Remote Metadata</w:t>
              </w:r>
              <w:r w:rsidR="00DD2240">
                <w:t>.</w:t>
              </w:r>
            </w:hyperlink>
          </w:p>
          <w:p w14:paraId="03540126" w14:textId="77777777" w:rsidR="00DD2240" w:rsidRDefault="00DD2240" w:rsidP="00DD2240">
            <w:pPr>
              <w:pStyle w:val="TableText"/>
            </w:pPr>
            <w:r>
              <w:rPr>
                <w:i/>
              </w:rPr>
              <w:t xml:space="preserve">receiving site &lt;- sending site </w:t>
            </w:r>
            <w:r>
              <w:t>indicates:</w:t>
            </w:r>
          </w:p>
          <w:p w14:paraId="495A116D" w14:textId="48BCBBFC" w:rsidR="00DD2240" w:rsidRDefault="00DD2240" w:rsidP="00DD2240">
            <w:pPr>
              <w:pStyle w:val="TableText"/>
            </w:pPr>
            <w:r>
              <w:t>The station number and home community ID (where applicable) of the sending and receiving sites.</w:t>
            </w:r>
          </w:p>
        </w:tc>
      </w:tr>
      <w:tr w:rsidR="00DD2240" w14:paraId="71A7B743" w14:textId="77777777" w:rsidTr="00DD2240">
        <w:tc>
          <w:tcPr>
            <w:tcW w:w="2965" w:type="dxa"/>
            <w:tcBorders>
              <w:top w:val="single" w:sz="6" w:space="0" w:color="999999"/>
              <w:bottom w:val="single" w:sz="6" w:space="0" w:color="999999"/>
              <w:right w:val="single" w:sz="6" w:space="0" w:color="999999"/>
            </w:tcBorders>
          </w:tcPr>
          <w:p w14:paraId="0EA6F9E2" w14:textId="0B84A0B3" w:rsidR="00DD2240" w:rsidRDefault="00DD2240" w:rsidP="00DD2240">
            <w:pPr>
              <w:pStyle w:val="TableText"/>
            </w:pPr>
            <w:r>
              <w:lastRenderedPageBreak/>
              <w:t>Query Filter</w:t>
            </w:r>
          </w:p>
        </w:tc>
        <w:tc>
          <w:tcPr>
            <w:tcW w:w="6965" w:type="dxa"/>
            <w:tcBorders>
              <w:top w:val="single" w:sz="6" w:space="0" w:color="999999"/>
              <w:left w:val="single" w:sz="6" w:space="0" w:color="999999"/>
              <w:bottom w:val="single" w:sz="6" w:space="0" w:color="999999"/>
            </w:tcBorders>
          </w:tcPr>
          <w:p w14:paraId="36CD00E2" w14:textId="7A159797" w:rsidR="00DD2240" w:rsidRDefault="00DD2240" w:rsidP="00DD2240">
            <w:pPr>
              <w:pStyle w:val="TableText"/>
            </w:pPr>
            <w:r>
              <w:t>Applies to study metadata only. Indicates whether a list of all available studies for a patient was transferred or if a subset based on date was transferred.</w:t>
            </w:r>
          </w:p>
        </w:tc>
      </w:tr>
      <w:tr w:rsidR="00DD2240" w14:paraId="601F295A" w14:textId="77777777" w:rsidTr="00DD2240">
        <w:tc>
          <w:tcPr>
            <w:tcW w:w="2965" w:type="dxa"/>
            <w:tcBorders>
              <w:top w:val="single" w:sz="6" w:space="0" w:color="999999"/>
              <w:bottom w:val="single" w:sz="6" w:space="0" w:color="999999"/>
              <w:right w:val="single" w:sz="6" w:space="0" w:color="999999"/>
            </w:tcBorders>
          </w:tcPr>
          <w:p w14:paraId="4A2E8B63" w14:textId="29656E46" w:rsidR="00DD2240" w:rsidRDefault="00DD2240" w:rsidP="00DD2240">
            <w:pPr>
              <w:pStyle w:val="TableText"/>
            </w:pPr>
            <w:r>
              <w:t>Asynchronous</w:t>
            </w:r>
          </w:p>
        </w:tc>
        <w:tc>
          <w:tcPr>
            <w:tcW w:w="6965" w:type="dxa"/>
            <w:tcBorders>
              <w:top w:val="single" w:sz="6" w:space="0" w:color="999999"/>
              <w:left w:val="single" w:sz="6" w:space="0" w:color="999999"/>
              <w:bottom w:val="single" w:sz="6" w:space="0" w:color="999999"/>
            </w:tcBorders>
          </w:tcPr>
          <w:p w14:paraId="76A62D27" w14:textId="334434FE" w:rsidR="00DD2240" w:rsidRDefault="00DD2240" w:rsidP="00DD2240">
            <w:pPr>
              <w:pStyle w:val="TableText"/>
            </w:pPr>
            <w:r>
              <w:t>Indicates whether the transaction was performed asynchronously (true) or synchronously (false).</w:t>
            </w:r>
          </w:p>
        </w:tc>
      </w:tr>
      <w:tr w:rsidR="00DD2240" w14:paraId="59C2E4C2" w14:textId="77777777" w:rsidTr="00DD2240">
        <w:tc>
          <w:tcPr>
            <w:tcW w:w="2965" w:type="dxa"/>
            <w:tcBorders>
              <w:top w:val="single" w:sz="6" w:space="0" w:color="999999"/>
              <w:bottom w:val="single" w:sz="6" w:space="0" w:color="999999"/>
              <w:right w:val="single" w:sz="6" w:space="0" w:color="999999"/>
            </w:tcBorders>
          </w:tcPr>
          <w:p w14:paraId="26824906" w14:textId="5AB1CBA3" w:rsidR="00DD2240" w:rsidRDefault="00DD2240" w:rsidP="00DD2240">
            <w:pPr>
              <w:pStyle w:val="TableText"/>
            </w:pPr>
            <w:r>
              <w:t>Items Returned</w:t>
            </w:r>
          </w:p>
        </w:tc>
        <w:tc>
          <w:tcPr>
            <w:tcW w:w="6965" w:type="dxa"/>
            <w:tcBorders>
              <w:top w:val="single" w:sz="6" w:space="0" w:color="999999"/>
              <w:left w:val="single" w:sz="6" w:space="0" w:color="999999"/>
              <w:bottom w:val="single" w:sz="6" w:space="0" w:color="999999"/>
            </w:tcBorders>
          </w:tcPr>
          <w:p w14:paraId="71DE2479" w14:textId="77777777" w:rsidR="00DD2240" w:rsidRDefault="00DD2240" w:rsidP="00DD2240">
            <w:pPr>
              <w:pStyle w:val="TableText"/>
            </w:pPr>
            <w:r>
              <w:t>The number of items returned to the requester.</w:t>
            </w:r>
          </w:p>
          <w:p w14:paraId="722A2440" w14:textId="519F26A5" w:rsidR="00DD2240" w:rsidRDefault="00DD2240" w:rsidP="00DD2240">
            <w:pPr>
              <w:pStyle w:val="TableText"/>
            </w:pPr>
            <w:r>
              <w:t>For study metadata, indicates the number of studies or images in the list being transmitted. For an image, this field ha</w:t>
            </w:r>
            <w:r w:rsidR="003B4163">
              <w:t>s</w:t>
            </w:r>
            <w:r>
              <w:t xml:space="preserve"> a value of 1 if the requested image was transmitted or 0 if the requested image was not found.</w:t>
            </w:r>
          </w:p>
          <w:p w14:paraId="6F383129" w14:textId="55BD9379" w:rsidR="00DD2240" w:rsidRDefault="00DD2240" w:rsidP="00DD2240">
            <w:pPr>
              <w:pStyle w:val="TableText"/>
            </w:pPr>
            <w:r>
              <w:t>For other operations, this column is not populated.</w:t>
            </w:r>
          </w:p>
        </w:tc>
      </w:tr>
      <w:tr w:rsidR="00DD2240" w14:paraId="3DF123E3" w14:textId="77777777" w:rsidTr="00DD2240">
        <w:tc>
          <w:tcPr>
            <w:tcW w:w="2965" w:type="dxa"/>
            <w:tcBorders>
              <w:top w:val="single" w:sz="6" w:space="0" w:color="999999"/>
              <w:bottom w:val="single" w:sz="6" w:space="0" w:color="999999"/>
              <w:right w:val="single" w:sz="6" w:space="0" w:color="999999"/>
            </w:tcBorders>
          </w:tcPr>
          <w:p w14:paraId="24CED1DA" w14:textId="64CF7C45" w:rsidR="00DD2240" w:rsidRDefault="00DD2240" w:rsidP="00DD2240">
            <w:pPr>
              <w:pStyle w:val="TableText"/>
            </w:pPr>
            <w:r>
              <w:t>Items Received</w:t>
            </w:r>
          </w:p>
        </w:tc>
        <w:tc>
          <w:tcPr>
            <w:tcW w:w="6965" w:type="dxa"/>
            <w:tcBorders>
              <w:top w:val="single" w:sz="6" w:space="0" w:color="999999"/>
              <w:left w:val="single" w:sz="6" w:space="0" w:color="999999"/>
              <w:bottom w:val="single" w:sz="6" w:space="0" w:color="999999"/>
            </w:tcBorders>
          </w:tcPr>
          <w:p w14:paraId="06DF51D0" w14:textId="77777777" w:rsidR="00DD2240" w:rsidRDefault="00DD2240" w:rsidP="00DD2240">
            <w:pPr>
              <w:pStyle w:val="TableText"/>
            </w:pPr>
            <w:r>
              <w:t>The number of items retrieved from the remote site.</w:t>
            </w:r>
          </w:p>
          <w:p w14:paraId="40525DDF" w14:textId="01539C45" w:rsidR="00DD2240" w:rsidRDefault="00DD2240" w:rsidP="00DD2240">
            <w:pPr>
              <w:pStyle w:val="TableText"/>
            </w:pPr>
            <w:r>
              <w:t>For study metadata, indicates the number of studies or images in the list being received. For an image, this field ha</w:t>
            </w:r>
            <w:r w:rsidR="003B4163">
              <w:t>s</w:t>
            </w:r>
            <w:r>
              <w:t xml:space="preserve"> a value of 1 if the requested image was received or 0 if the requested image was not received.</w:t>
            </w:r>
          </w:p>
          <w:p w14:paraId="32E80E87" w14:textId="77777777" w:rsidR="00DD2240" w:rsidRDefault="00DD2240" w:rsidP="00DD2240">
            <w:pPr>
              <w:pStyle w:val="TableText"/>
            </w:pPr>
            <w:r>
              <w:t>If the VIX is operating asynchronously, the values in this field may not match the values in the Items Returned field.</w:t>
            </w:r>
          </w:p>
          <w:p w14:paraId="2D5556D6" w14:textId="5C2DA9A6" w:rsidR="00DD2240" w:rsidRDefault="00DD2240" w:rsidP="00DD2240">
            <w:pPr>
              <w:pStyle w:val="TableText"/>
            </w:pPr>
            <w:r w:rsidRPr="003A2D5E">
              <w:rPr>
                <w:iCs/>
              </w:rPr>
              <w:t>In the exported log, this field is labeled</w:t>
            </w:r>
            <w:r>
              <w:rPr>
                <w:i/>
              </w:rPr>
              <w:t xml:space="preserve"> Data Source Items Received.</w:t>
            </w:r>
          </w:p>
        </w:tc>
      </w:tr>
      <w:tr w:rsidR="00DD2240" w14:paraId="3B86A41A" w14:textId="77777777" w:rsidTr="00DD2240">
        <w:tc>
          <w:tcPr>
            <w:tcW w:w="2965" w:type="dxa"/>
            <w:tcBorders>
              <w:top w:val="single" w:sz="6" w:space="0" w:color="999999"/>
              <w:bottom w:val="single" w:sz="6" w:space="0" w:color="999999"/>
              <w:right w:val="single" w:sz="6" w:space="0" w:color="999999"/>
            </w:tcBorders>
          </w:tcPr>
          <w:p w14:paraId="66FA94A1" w14:textId="1861180E" w:rsidR="00DD2240" w:rsidRDefault="00DD2240" w:rsidP="00DD2240">
            <w:pPr>
              <w:pStyle w:val="TableText"/>
            </w:pPr>
            <w:r>
              <w:t>Bytes Returned</w:t>
            </w:r>
          </w:p>
        </w:tc>
        <w:tc>
          <w:tcPr>
            <w:tcW w:w="6965" w:type="dxa"/>
            <w:tcBorders>
              <w:top w:val="single" w:sz="6" w:space="0" w:color="999999"/>
              <w:left w:val="single" w:sz="6" w:space="0" w:color="999999"/>
              <w:bottom w:val="single" w:sz="6" w:space="0" w:color="999999"/>
            </w:tcBorders>
          </w:tcPr>
          <w:p w14:paraId="5FE4A2AE" w14:textId="77777777" w:rsidR="00DD2240" w:rsidRDefault="00DD2240" w:rsidP="00DD2240">
            <w:pPr>
              <w:pStyle w:val="TableText"/>
            </w:pPr>
            <w:r>
              <w:t>If populated, the amount of data returned in the request.</w:t>
            </w:r>
          </w:p>
          <w:p w14:paraId="3624C42C" w14:textId="676ECD6F" w:rsidR="00DD2240" w:rsidRDefault="00DD2240" w:rsidP="00DD2240">
            <w:pPr>
              <w:pStyle w:val="TableText"/>
            </w:pPr>
            <w:r w:rsidRPr="003A2D5E">
              <w:rPr>
                <w:iCs/>
              </w:rPr>
              <w:t>In the exported log, this field is labeled</w:t>
            </w:r>
            <w:r>
              <w:rPr>
                <w:i/>
              </w:rPr>
              <w:t xml:space="preserve"> Façade Bytes Returned.</w:t>
            </w:r>
          </w:p>
        </w:tc>
      </w:tr>
      <w:tr w:rsidR="00DD2240" w14:paraId="76691C0E" w14:textId="77777777" w:rsidTr="00DD2240">
        <w:tc>
          <w:tcPr>
            <w:tcW w:w="2965" w:type="dxa"/>
            <w:tcBorders>
              <w:top w:val="single" w:sz="6" w:space="0" w:color="999999"/>
              <w:bottom w:val="single" w:sz="6" w:space="0" w:color="999999"/>
              <w:right w:val="single" w:sz="6" w:space="0" w:color="999999"/>
            </w:tcBorders>
          </w:tcPr>
          <w:p w14:paraId="3752444D" w14:textId="382139FC" w:rsidR="00DD2240" w:rsidRDefault="00DD2240" w:rsidP="00DD2240">
            <w:pPr>
              <w:pStyle w:val="TableText"/>
            </w:pPr>
            <w:r>
              <w:t>Bytes Received</w:t>
            </w:r>
          </w:p>
        </w:tc>
        <w:tc>
          <w:tcPr>
            <w:tcW w:w="6965" w:type="dxa"/>
            <w:tcBorders>
              <w:top w:val="single" w:sz="6" w:space="0" w:color="999999"/>
              <w:left w:val="single" w:sz="6" w:space="0" w:color="999999"/>
              <w:bottom w:val="single" w:sz="6" w:space="0" w:color="999999"/>
            </w:tcBorders>
          </w:tcPr>
          <w:p w14:paraId="6DBA43EC" w14:textId="77777777" w:rsidR="00DD2240" w:rsidRDefault="00DD2240" w:rsidP="00DD2240">
            <w:pPr>
              <w:pStyle w:val="TableText"/>
            </w:pPr>
            <w:r>
              <w:t>If populated, the amount of data received in the request.</w:t>
            </w:r>
          </w:p>
          <w:p w14:paraId="6A13030E" w14:textId="431F568A" w:rsidR="00DD2240" w:rsidRDefault="00DD2240" w:rsidP="00DD2240">
            <w:pPr>
              <w:pStyle w:val="TableText"/>
            </w:pPr>
            <w:r w:rsidRPr="003A2D5E">
              <w:rPr>
                <w:iCs/>
              </w:rPr>
              <w:t>In the exported log, this field is labeled</w:t>
            </w:r>
            <w:r>
              <w:rPr>
                <w:i/>
              </w:rPr>
              <w:t xml:space="preserve"> Data Source Bytes Received.</w:t>
            </w:r>
          </w:p>
        </w:tc>
      </w:tr>
      <w:tr w:rsidR="00DD2240" w14:paraId="1E76664D" w14:textId="77777777" w:rsidTr="00DD2240">
        <w:tc>
          <w:tcPr>
            <w:tcW w:w="2965" w:type="dxa"/>
            <w:tcBorders>
              <w:top w:val="single" w:sz="6" w:space="0" w:color="999999"/>
              <w:bottom w:val="single" w:sz="6" w:space="0" w:color="999999"/>
              <w:right w:val="single" w:sz="6" w:space="0" w:color="999999"/>
            </w:tcBorders>
          </w:tcPr>
          <w:p w14:paraId="39663B79" w14:textId="4FB97EC8" w:rsidR="00DD2240" w:rsidRDefault="00DD2240" w:rsidP="00DD2240">
            <w:pPr>
              <w:pStyle w:val="TableText"/>
            </w:pPr>
            <w:r>
              <w:t>Throughput</w:t>
            </w:r>
          </w:p>
        </w:tc>
        <w:tc>
          <w:tcPr>
            <w:tcW w:w="6965" w:type="dxa"/>
            <w:tcBorders>
              <w:top w:val="single" w:sz="6" w:space="0" w:color="999999"/>
              <w:left w:val="single" w:sz="6" w:space="0" w:color="999999"/>
              <w:bottom w:val="single" w:sz="6" w:space="0" w:color="999999"/>
            </w:tcBorders>
          </w:tcPr>
          <w:p w14:paraId="22046A80" w14:textId="0FCAE24E" w:rsidR="00DD2240" w:rsidRDefault="00DD2240" w:rsidP="00DD2240">
            <w:pPr>
              <w:pStyle w:val="TableText"/>
            </w:pPr>
            <w:r>
              <w:t xml:space="preserve">The image transfer rate. Both the rate and the units of measurement (KB/sec, MB/sec are indicated). </w:t>
            </w:r>
            <w:r w:rsidR="00B67E42">
              <w:t>They are n</w:t>
            </w:r>
            <w:r>
              <w:t>ot populated for metadata. This value is calculated at runtime and is not present in the exported log.</w:t>
            </w:r>
          </w:p>
        </w:tc>
      </w:tr>
      <w:tr w:rsidR="00DD2240" w14:paraId="71E435C4" w14:textId="77777777" w:rsidTr="00DD2240">
        <w:tc>
          <w:tcPr>
            <w:tcW w:w="2965" w:type="dxa"/>
            <w:tcBorders>
              <w:top w:val="single" w:sz="6" w:space="0" w:color="999999"/>
              <w:bottom w:val="single" w:sz="6" w:space="0" w:color="999999"/>
              <w:right w:val="single" w:sz="6" w:space="0" w:color="999999"/>
            </w:tcBorders>
          </w:tcPr>
          <w:p w14:paraId="3F3F5B7C" w14:textId="617B7232" w:rsidR="00DD2240" w:rsidRDefault="00DD2240" w:rsidP="00DD2240">
            <w:pPr>
              <w:pStyle w:val="TableText"/>
            </w:pPr>
            <w:r>
              <w:t>Quality</w:t>
            </w:r>
          </w:p>
        </w:tc>
        <w:tc>
          <w:tcPr>
            <w:tcW w:w="6965" w:type="dxa"/>
            <w:tcBorders>
              <w:top w:val="single" w:sz="6" w:space="0" w:color="999999"/>
              <w:left w:val="single" w:sz="6" w:space="0" w:color="999999"/>
              <w:bottom w:val="single" w:sz="6" w:space="0" w:color="999999"/>
            </w:tcBorders>
          </w:tcPr>
          <w:p w14:paraId="00F8A921" w14:textId="77777777" w:rsidR="005179D3" w:rsidRDefault="00DD2240" w:rsidP="00DD2240">
            <w:pPr>
              <w:pStyle w:val="TableText"/>
            </w:pPr>
            <w:r>
              <w:t>Populated for images only. Can be one of the following:</w:t>
            </w:r>
          </w:p>
          <w:p w14:paraId="73D37267" w14:textId="77777777" w:rsidR="009A0E31" w:rsidRDefault="00DD2240" w:rsidP="0057029F">
            <w:pPr>
              <w:pStyle w:val="TableText"/>
              <w:numPr>
                <w:ilvl w:val="0"/>
                <w:numId w:val="46"/>
              </w:numPr>
            </w:pPr>
            <w:r>
              <w:t>THUMBNAIL</w:t>
            </w:r>
          </w:p>
          <w:p w14:paraId="3EE4A71F" w14:textId="77777777" w:rsidR="009A0E31" w:rsidRDefault="00DD2240" w:rsidP="0057029F">
            <w:pPr>
              <w:pStyle w:val="TableText"/>
              <w:numPr>
                <w:ilvl w:val="0"/>
                <w:numId w:val="46"/>
              </w:numPr>
            </w:pPr>
            <w:r w:rsidRPr="009A0E31">
              <w:t xml:space="preserve">REFERENCE </w:t>
            </w:r>
          </w:p>
          <w:p w14:paraId="76643C6A" w14:textId="77777777" w:rsidR="009A0E31" w:rsidRDefault="00DD2240" w:rsidP="0057029F">
            <w:pPr>
              <w:pStyle w:val="TableText"/>
              <w:numPr>
                <w:ilvl w:val="0"/>
                <w:numId w:val="46"/>
              </w:numPr>
            </w:pPr>
            <w:r w:rsidRPr="009A0E31">
              <w:t>DIAGNOSTIC</w:t>
            </w:r>
          </w:p>
          <w:p w14:paraId="17BA6147" w14:textId="33379537" w:rsidR="00DD2240" w:rsidRPr="009A0E31" w:rsidRDefault="00DD2240" w:rsidP="0057029F">
            <w:pPr>
              <w:pStyle w:val="TableText"/>
              <w:numPr>
                <w:ilvl w:val="0"/>
                <w:numId w:val="46"/>
              </w:numPr>
            </w:pPr>
            <w:r w:rsidRPr="009A0E31">
              <w:t>DIAGNOSTIC UNCOMPRESSED</w:t>
            </w:r>
          </w:p>
          <w:p w14:paraId="7CA570C5" w14:textId="4F16FFB0" w:rsidR="00DD2240" w:rsidRDefault="00DD2240" w:rsidP="00DD2240">
            <w:pPr>
              <w:pStyle w:val="TableText"/>
            </w:pPr>
            <w:r>
              <w:t xml:space="preserve">For more information about these parameters, see </w:t>
            </w:r>
            <w:hyperlink w:anchor="_bookmark48" w:history="1">
              <w:r>
                <w:rPr>
                  <w:i/>
                </w:rPr>
                <w:t>Image</w:t>
              </w:r>
            </w:hyperlink>
            <w:r>
              <w:rPr>
                <w:i/>
              </w:rPr>
              <w:t xml:space="preserve"> </w:t>
            </w:r>
            <w:hyperlink w:anchor="_bookmark48" w:history="1">
              <w:r>
                <w:rPr>
                  <w:i/>
                </w:rPr>
                <w:t>Quality and VIX Compression</w:t>
              </w:r>
              <w:r>
                <w:t>.</w:t>
              </w:r>
            </w:hyperlink>
          </w:p>
        </w:tc>
      </w:tr>
      <w:tr w:rsidR="00DD2240" w14:paraId="554C7A35" w14:textId="77777777" w:rsidTr="00DD2240">
        <w:tc>
          <w:tcPr>
            <w:tcW w:w="2965" w:type="dxa"/>
            <w:tcBorders>
              <w:top w:val="single" w:sz="6" w:space="0" w:color="999999"/>
              <w:bottom w:val="single" w:sz="6" w:space="0" w:color="999999"/>
              <w:right w:val="single" w:sz="6" w:space="0" w:color="999999"/>
            </w:tcBorders>
          </w:tcPr>
          <w:p w14:paraId="5AEF9850" w14:textId="04DEDC30" w:rsidR="00DD2240" w:rsidRDefault="00DD2240" w:rsidP="00DD2240">
            <w:pPr>
              <w:pStyle w:val="TableText"/>
            </w:pPr>
            <w:r>
              <w:t>Command Class Name</w:t>
            </w:r>
          </w:p>
        </w:tc>
        <w:tc>
          <w:tcPr>
            <w:tcW w:w="6965" w:type="dxa"/>
            <w:tcBorders>
              <w:top w:val="single" w:sz="6" w:space="0" w:color="999999"/>
              <w:left w:val="single" w:sz="6" w:space="0" w:color="999999"/>
              <w:bottom w:val="single" w:sz="6" w:space="0" w:color="999999"/>
            </w:tcBorders>
          </w:tcPr>
          <w:p w14:paraId="34B3157F" w14:textId="74B1DA0D" w:rsidR="00DD2240" w:rsidRDefault="00DD2240" w:rsidP="00DD2240">
            <w:pPr>
              <w:pStyle w:val="TableText"/>
            </w:pPr>
            <w:r>
              <w:t>Internal VIX command used for debugging and support.</w:t>
            </w:r>
          </w:p>
        </w:tc>
      </w:tr>
      <w:tr w:rsidR="00DD2240" w14:paraId="712C72C2" w14:textId="77777777" w:rsidTr="00DD2240">
        <w:tc>
          <w:tcPr>
            <w:tcW w:w="2965" w:type="dxa"/>
            <w:tcBorders>
              <w:top w:val="single" w:sz="6" w:space="0" w:color="999999"/>
              <w:bottom w:val="single" w:sz="6" w:space="0" w:color="999999"/>
              <w:right w:val="single" w:sz="6" w:space="0" w:color="999999"/>
            </w:tcBorders>
          </w:tcPr>
          <w:p w14:paraId="71F9319F" w14:textId="660722E6" w:rsidR="00DD2240" w:rsidRDefault="00DD2240" w:rsidP="00DD2240">
            <w:pPr>
              <w:pStyle w:val="TableText"/>
            </w:pPr>
            <w:r>
              <w:t>Originating IP Address</w:t>
            </w:r>
          </w:p>
        </w:tc>
        <w:tc>
          <w:tcPr>
            <w:tcW w:w="6965" w:type="dxa"/>
            <w:tcBorders>
              <w:top w:val="single" w:sz="6" w:space="0" w:color="999999"/>
              <w:left w:val="single" w:sz="6" w:space="0" w:color="999999"/>
              <w:bottom w:val="single" w:sz="6" w:space="0" w:color="999999"/>
            </w:tcBorders>
          </w:tcPr>
          <w:p w14:paraId="7FF18FF4" w14:textId="3AD2CD43" w:rsidR="00DD2240" w:rsidRDefault="00DD2240" w:rsidP="00DD2240">
            <w:pPr>
              <w:pStyle w:val="TableText"/>
            </w:pPr>
            <w:r>
              <w:t>The IP address of the workstation that initiated the image or metadata request.</w:t>
            </w:r>
          </w:p>
        </w:tc>
      </w:tr>
      <w:tr w:rsidR="00DD2240" w14:paraId="1C666A5A" w14:textId="77777777" w:rsidTr="00DD2240">
        <w:tc>
          <w:tcPr>
            <w:tcW w:w="2965" w:type="dxa"/>
            <w:tcBorders>
              <w:top w:val="single" w:sz="6" w:space="0" w:color="999999"/>
              <w:bottom w:val="single" w:sz="6" w:space="0" w:color="999999"/>
              <w:right w:val="single" w:sz="6" w:space="0" w:color="999999"/>
            </w:tcBorders>
          </w:tcPr>
          <w:p w14:paraId="513B64B3" w14:textId="441958E8" w:rsidR="00DD2240" w:rsidRDefault="00DD2240" w:rsidP="00DD2240">
            <w:pPr>
              <w:pStyle w:val="TableText"/>
            </w:pPr>
            <w:r>
              <w:t>User</w:t>
            </w:r>
          </w:p>
        </w:tc>
        <w:tc>
          <w:tcPr>
            <w:tcW w:w="6965" w:type="dxa"/>
            <w:tcBorders>
              <w:top w:val="single" w:sz="6" w:space="0" w:color="999999"/>
              <w:left w:val="single" w:sz="6" w:space="0" w:color="999999"/>
              <w:bottom w:val="single" w:sz="6" w:space="0" w:color="999999"/>
            </w:tcBorders>
          </w:tcPr>
          <w:p w14:paraId="6E931A57" w14:textId="1B74A6C2" w:rsidR="00DD2240" w:rsidRDefault="00DD2240" w:rsidP="00DD2240">
            <w:pPr>
              <w:pStyle w:val="TableText"/>
            </w:pPr>
            <w:r>
              <w:t>The name of the clinician that initiated the request.</w:t>
            </w:r>
          </w:p>
        </w:tc>
      </w:tr>
      <w:tr w:rsidR="00DD2240" w14:paraId="109C332F" w14:textId="77777777" w:rsidTr="00DD2240">
        <w:tc>
          <w:tcPr>
            <w:tcW w:w="2965" w:type="dxa"/>
            <w:tcBorders>
              <w:top w:val="single" w:sz="6" w:space="0" w:color="999999"/>
              <w:bottom w:val="single" w:sz="6" w:space="0" w:color="999999"/>
              <w:right w:val="single" w:sz="6" w:space="0" w:color="999999"/>
            </w:tcBorders>
          </w:tcPr>
          <w:p w14:paraId="200AC428" w14:textId="652E1839" w:rsidR="00DD2240" w:rsidRDefault="00DD2240" w:rsidP="00DD2240">
            <w:pPr>
              <w:pStyle w:val="TableText"/>
            </w:pPr>
            <w:r>
              <w:t>Item in Cache?</w:t>
            </w:r>
          </w:p>
        </w:tc>
        <w:tc>
          <w:tcPr>
            <w:tcW w:w="6965" w:type="dxa"/>
            <w:tcBorders>
              <w:top w:val="single" w:sz="6" w:space="0" w:color="999999"/>
              <w:left w:val="single" w:sz="6" w:space="0" w:color="999999"/>
              <w:bottom w:val="single" w:sz="6" w:space="0" w:color="999999"/>
            </w:tcBorders>
          </w:tcPr>
          <w:p w14:paraId="346421F1" w14:textId="77777777" w:rsidR="00DD2240" w:rsidRDefault="00DD2240" w:rsidP="00DD2240">
            <w:pPr>
              <w:pStyle w:val="TableText"/>
            </w:pPr>
            <w:r>
              <w:t>TRUE indicates the image is served from the cache</w:t>
            </w:r>
            <w:r>
              <w:fldChar w:fldCharType="begin"/>
            </w:r>
            <w:r>
              <w:instrText xml:space="preserve"> XE "</w:instrText>
            </w:r>
            <w:r w:rsidRPr="000A4E6D">
              <w:instrText>cache</w:instrText>
            </w:r>
            <w:r>
              <w:instrText xml:space="preserve">" </w:instrText>
            </w:r>
            <w:r>
              <w:fldChar w:fldCharType="end"/>
            </w:r>
            <w:r>
              <w:t>.</w:t>
            </w:r>
          </w:p>
          <w:p w14:paraId="0076EF39" w14:textId="77777777" w:rsidR="00DD2240" w:rsidRDefault="00DD2240" w:rsidP="00DD2240">
            <w:pPr>
              <w:pStyle w:val="TableText"/>
            </w:pPr>
            <w:r>
              <w:t>FALSE indicates the image had to be retrieved from its original storage location.</w:t>
            </w:r>
          </w:p>
          <w:p w14:paraId="5813F49E" w14:textId="65F28B3C" w:rsidR="00DD2240" w:rsidRDefault="00B67E42" w:rsidP="00DD2240">
            <w:pPr>
              <w:pStyle w:val="TableText"/>
            </w:pPr>
            <w:r>
              <w:t xml:space="preserve">It is not </w:t>
            </w:r>
            <w:r w:rsidR="00DD2240">
              <w:t>populated for other types of transactions.</w:t>
            </w:r>
          </w:p>
        </w:tc>
      </w:tr>
      <w:tr w:rsidR="00DD2240" w14:paraId="07E1F14A" w14:textId="77777777" w:rsidTr="00DD2240">
        <w:tc>
          <w:tcPr>
            <w:tcW w:w="2965" w:type="dxa"/>
            <w:tcBorders>
              <w:top w:val="single" w:sz="6" w:space="0" w:color="999999"/>
              <w:bottom w:val="single" w:sz="6" w:space="0" w:color="999999"/>
              <w:right w:val="single" w:sz="6" w:space="0" w:color="999999"/>
            </w:tcBorders>
          </w:tcPr>
          <w:p w14:paraId="5364471F" w14:textId="1749B8F0" w:rsidR="00DD2240" w:rsidRDefault="00DD2240" w:rsidP="00DD2240">
            <w:pPr>
              <w:pStyle w:val="TableText"/>
            </w:pPr>
            <w:r>
              <w:t>Error Message</w:t>
            </w:r>
          </w:p>
        </w:tc>
        <w:tc>
          <w:tcPr>
            <w:tcW w:w="6965" w:type="dxa"/>
            <w:tcBorders>
              <w:top w:val="single" w:sz="6" w:space="0" w:color="999999"/>
              <w:left w:val="single" w:sz="6" w:space="0" w:color="999999"/>
              <w:bottom w:val="single" w:sz="6" w:space="0" w:color="999999"/>
            </w:tcBorders>
          </w:tcPr>
          <w:p w14:paraId="4909612E" w14:textId="02488F1B" w:rsidR="00DD2240" w:rsidRDefault="00DD2240" w:rsidP="00DD2240">
            <w:pPr>
              <w:pStyle w:val="TableText"/>
            </w:pPr>
            <w:r>
              <w:t>If a request fails, this field contains an error message describing the failure.</w:t>
            </w:r>
          </w:p>
        </w:tc>
      </w:tr>
      <w:tr w:rsidR="00DD2240" w14:paraId="377D6194" w14:textId="77777777" w:rsidTr="00DD2240">
        <w:tc>
          <w:tcPr>
            <w:tcW w:w="2965" w:type="dxa"/>
            <w:tcBorders>
              <w:top w:val="single" w:sz="6" w:space="0" w:color="999999"/>
              <w:bottom w:val="single" w:sz="6" w:space="0" w:color="999999"/>
              <w:right w:val="single" w:sz="6" w:space="0" w:color="999999"/>
            </w:tcBorders>
          </w:tcPr>
          <w:p w14:paraId="01F2539E" w14:textId="34A6AFF6" w:rsidR="00DD2240" w:rsidRDefault="00DD2240" w:rsidP="00DD2240">
            <w:pPr>
              <w:pStyle w:val="TableText"/>
            </w:pPr>
            <w:r>
              <w:t>Modality</w:t>
            </w:r>
          </w:p>
        </w:tc>
        <w:tc>
          <w:tcPr>
            <w:tcW w:w="6965" w:type="dxa"/>
            <w:tcBorders>
              <w:top w:val="single" w:sz="6" w:space="0" w:color="999999"/>
              <w:left w:val="single" w:sz="6" w:space="0" w:color="999999"/>
              <w:bottom w:val="single" w:sz="6" w:space="0" w:color="999999"/>
            </w:tcBorders>
          </w:tcPr>
          <w:p w14:paraId="487E7C8F" w14:textId="79B95033" w:rsidR="00DD2240" w:rsidRDefault="00DD2240" w:rsidP="00DD2240">
            <w:pPr>
              <w:pStyle w:val="TableText"/>
            </w:pPr>
            <w:r>
              <w:t>If applicable, indicates the modality associated with an image request (standard DICOM modality type codes are used).</w:t>
            </w:r>
          </w:p>
        </w:tc>
      </w:tr>
      <w:tr w:rsidR="00DD2240" w14:paraId="79DE5049" w14:textId="77777777" w:rsidTr="00DD2240">
        <w:tc>
          <w:tcPr>
            <w:tcW w:w="2965" w:type="dxa"/>
            <w:tcBorders>
              <w:top w:val="single" w:sz="6" w:space="0" w:color="999999"/>
              <w:bottom w:val="single" w:sz="6" w:space="0" w:color="999999"/>
              <w:right w:val="single" w:sz="6" w:space="0" w:color="999999"/>
            </w:tcBorders>
          </w:tcPr>
          <w:p w14:paraId="60153D43" w14:textId="5546B195" w:rsidR="00DD2240" w:rsidRDefault="00DD2240" w:rsidP="00DD2240">
            <w:pPr>
              <w:pStyle w:val="TableText"/>
            </w:pPr>
            <w:r>
              <w:lastRenderedPageBreak/>
              <w:t>Purpose of Use</w:t>
            </w:r>
          </w:p>
        </w:tc>
        <w:tc>
          <w:tcPr>
            <w:tcW w:w="6965" w:type="dxa"/>
            <w:tcBorders>
              <w:top w:val="single" w:sz="6" w:space="0" w:color="999999"/>
              <w:left w:val="single" w:sz="6" w:space="0" w:color="999999"/>
              <w:bottom w:val="single" w:sz="6" w:space="0" w:color="999999"/>
            </w:tcBorders>
          </w:tcPr>
          <w:p w14:paraId="29DC0CA8" w14:textId="1417811D" w:rsidR="00DD2240" w:rsidRDefault="00DD2240" w:rsidP="00DD2240">
            <w:pPr>
              <w:pStyle w:val="TableText"/>
            </w:pPr>
            <w:r>
              <w:t>Included for HIPAA tracking purposes.</w:t>
            </w:r>
          </w:p>
        </w:tc>
      </w:tr>
      <w:tr w:rsidR="00DD2240" w14:paraId="34A86F69" w14:textId="77777777" w:rsidTr="00DD2240">
        <w:tc>
          <w:tcPr>
            <w:tcW w:w="2965" w:type="dxa"/>
            <w:tcBorders>
              <w:top w:val="single" w:sz="6" w:space="0" w:color="999999"/>
              <w:bottom w:val="single" w:sz="6" w:space="0" w:color="999999"/>
              <w:right w:val="single" w:sz="6" w:space="0" w:color="999999"/>
            </w:tcBorders>
          </w:tcPr>
          <w:p w14:paraId="60BAF6C1" w14:textId="64C10329" w:rsidR="00DD2240" w:rsidRDefault="00DD2240" w:rsidP="00DD2240">
            <w:pPr>
              <w:pStyle w:val="TableText"/>
            </w:pPr>
            <w:r>
              <w:t>Data Source Protocol</w:t>
            </w:r>
          </w:p>
        </w:tc>
        <w:tc>
          <w:tcPr>
            <w:tcW w:w="6965" w:type="dxa"/>
            <w:tcBorders>
              <w:top w:val="single" w:sz="6" w:space="0" w:color="999999"/>
              <w:left w:val="single" w:sz="6" w:space="0" w:color="999999"/>
              <w:bottom w:val="single" w:sz="6" w:space="0" w:color="999999"/>
            </w:tcBorders>
          </w:tcPr>
          <w:p w14:paraId="6C8897C9" w14:textId="77777777" w:rsidR="005179D3" w:rsidRDefault="00DD2240" w:rsidP="00DD2240">
            <w:pPr>
              <w:pStyle w:val="TableText"/>
            </w:pPr>
            <w:r>
              <w:t>The source of the data being handled:</w:t>
            </w:r>
          </w:p>
          <w:p w14:paraId="5BA31CA0" w14:textId="1814AEF4" w:rsidR="00DD2240" w:rsidRDefault="00DD2240" w:rsidP="005179D3">
            <w:pPr>
              <w:pStyle w:val="TableText"/>
              <w:ind w:left="606"/>
            </w:pPr>
            <w:r>
              <w:t>vistaimaging – Data from a VistA system:</w:t>
            </w:r>
          </w:p>
          <w:p w14:paraId="7F993C3A" w14:textId="3CAA8CB7" w:rsidR="00DD2240" w:rsidRDefault="00DD2240" w:rsidP="00ED5C2B">
            <w:pPr>
              <w:pStyle w:val="TableText"/>
              <w:ind w:left="606"/>
            </w:pPr>
            <w:r>
              <w:t>vftp – Data from another VIX</w:t>
            </w:r>
          </w:p>
        </w:tc>
      </w:tr>
      <w:tr w:rsidR="00DD2240" w14:paraId="026F3C3E" w14:textId="77777777" w:rsidTr="00DD2240">
        <w:tc>
          <w:tcPr>
            <w:tcW w:w="2965" w:type="dxa"/>
            <w:tcBorders>
              <w:top w:val="single" w:sz="6" w:space="0" w:color="999999"/>
              <w:bottom w:val="single" w:sz="6" w:space="0" w:color="999999"/>
              <w:right w:val="single" w:sz="6" w:space="0" w:color="999999"/>
            </w:tcBorders>
          </w:tcPr>
          <w:p w14:paraId="3CC6F02D" w14:textId="25851722" w:rsidR="00DD2240" w:rsidRDefault="00DD2240" w:rsidP="00DD2240">
            <w:pPr>
              <w:pStyle w:val="TableText"/>
            </w:pPr>
            <w:r w:rsidRPr="00CC06FF">
              <w:t>Response Code</w:t>
            </w:r>
          </w:p>
        </w:tc>
        <w:tc>
          <w:tcPr>
            <w:tcW w:w="6965" w:type="dxa"/>
            <w:tcBorders>
              <w:top w:val="single" w:sz="6" w:space="0" w:color="999999"/>
              <w:left w:val="single" w:sz="6" w:space="0" w:color="999999"/>
              <w:bottom w:val="single" w:sz="6" w:space="0" w:color="999999"/>
            </w:tcBorders>
          </w:tcPr>
          <w:p w14:paraId="768CD5AF" w14:textId="40B4DF5D" w:rsidR="00DD2240" w:rsidRPr="00CC06FF" w:rsidRDefault="00DD2240" w:rsidP="00DD2240">
            <w:pPr>
              <w:pStyle w:val="TableText"/>
            </w:pPr>
            <w:r w:rsidRPr="00CC06FF">
              <w:t>The response code for a request; generally equivalent to HTTP response codes but</w:t>
            </w:r>
            <w:r w:rsidR="0091557C">
              <w:t>,</w:t>
            </w:r>
            <w:r w:rsidRPr="00CC06FF">
              <w:t xml:space="preserve"> in some cases</w:t>
            </w:r>
            <w:r w:rsidR="0091557C">
              <w:t>,</w:t>
            </w:r>
            <w:r w:rsidRPr="00CC06FF">
              <w:t xml:space="preserve"> they are used for statuses specific to the VIX. Typical values include:</w:t>
            </w:r>
          </w:p>
          <w:p w14:paraId="0E82E8EB" w14:textId="77777777" w:rsidR="00BE4A8B" w:rsidRDefault="00DD2240" w:rsidP="00972938">
            <w:pPr>
              <w:pStyle w:val="TableText"/>
              <w:ind w:left="606"/>
            </w:pPr>
            <w:r w:rsidRPr="00CC06FF">
              <w:t xml:space="preserve">200 – OK (success) </w:t>
            </w:r>
          </w:p>
          <w:p w14:paraId="23D446A7" w14:textId="77777777" w:rsidR="00BE4A8B" w:rsidRDefault="00DD2240" w:rsidP="00BE4A8B">
            <w:pPr>
              <w:pStyle w:val="TableText"/>
              <w:ind w:left="606"/>
            </w:pPr>
            <w:r w:rsidRPr="00CC06FF">
              <w:t xml:space="preserve">401 – Unauthorized </w:t>
            </w:r>
          </w:p>
          <w:p w14:paraId="13EE88CC" w14:textId="3C304BAF" w:rsidR="00DD2240" w:rsidRPr="00CC06FF" w:rsidRDefault="00DD2240" w:rsidP="00BE4A8B">
            <w:pPr>
              <w:pStyle w:val="TableText"/>
              <w:ind w:left="606"/>
            </w:pPr>
            <w:r w:rsidRPr="00CC06FF">
              <w:t>404 – Not found</w:t>
            </w:r>
          </w:p>
          <w:p w14:paraId="4102B514" w14:textId="32948F4F" w:rsidR="00DD2240" w:rsidRPr="00CC06FF" w:rsidRDefault="00DD2240" w:rsidP="00972938">
            <w:pPr>
              <w:pStyle w:val="TableText"/>
              <w:ind w:left="606"/>
            </w:pPr>
            <w:r w:rsidRPr="00CC06FF">
              <w:t xml:space="preserve">409 – Image exists but is not yet available on DoD </w:t>
            </w:r>
            <w:r w:rsidRPr="00CC06FF">
              <w:fldChar w:fldCharType="begin"/>
            </w:r>
            <w:r w:rsidRPr="00CC06FF">
              <w:instrText xml:space="preserve"> XE  </w:instrText>
            </w:r>
            <w:r w:rsidRPr="00CC06FF">
              <w:fldChar w:fldCharType="end"/>
            </w:r>
            <w:r w:rsidRPr="00CC06FF">
              <w:t xml:space="preserve"> integrator and/or Imaging jukebox</w:t>
            </w:r>
          </w:p>
          <w:p w14:paraId="1FE9983C" w14:textId="77777777" w:rsidR="00DD2240" w:rsidRPr="00CC06FF" w:rsidRDefault="00DD2240" w:rsidP="00972938">
            <w:pPr>
              <w:pStyle w:val="TableText"/>
              <w:ind w:left="606"/>
            </w:pPr>
            <w:r w:rsidRPr="00CC06FF">
              <w:t>412 – BSE token expired</w:t>
            </w:r>
          </w:p>
          <w:p w14:paraId="01C6B1E3" w14:textId="77777777" w:rsidR="00BE4A8B" w:rsidRDefault="00DD2240" w:rsidP="00972938">
            <w:pPr>
              <w:pStyle w:val="TableText"/>
              <w:ind w:left="606"/>
            </w:pPr>
            <w:r w:rsidRPr="00CC06FF">
              <w:t xml:space="preserve">415 – Image conversion exception </w:t>
            </w:r>
          </w:p>
          <w:p w14:paraId="36F8D0CE" w14:textId="7C847D45" w:rsidR="00DD2240" w:rsidRDefault="00DD2240" w:rsidP="00972938">
            <w:pPr>
              <w:pStyle w:val="TableText"/>
              <w:ind w:left="606"/>
            </w:pPr>
            <w:r w:rsidRPr="00CC06FF">
              <w:t>500 – Internal server error</w:t>
            </w:r>
          </w:p>
        </w:tc>
      </w:tr>
      <w:tr w:rsidR="00DD2240" w14:paraId="323BE452" w14:textId="77777777" w:rsidTr="00DD2240">
        <w:tc>
          <w:tcPr>
            <w:tcW w:w="2965" w:type="dxa"/>
            <w:tcBorders>
              <w:top w:val="single" w:sz="6" w:space="0" w:color="999999"/>
              <w:bottom w:val="single" w:sz="6" w:space="0" w:color="999999"/>
              <w:right w:val="single" w:sz="6" w:space="0" w:color="999999"/>
            </w:tcBorders>
          </w:tcPr>
          <w:p w14:paraId="0066BBFE" w14:textId="7D28EB7C" w:rsidR="00DD2240" w:rsidRDefault="00DD2240" w:rsidP="00DD2240">
            <w:pPr>
              <w:pStyle w:val="TableText"/>
            </w:pPr>
            <w:r>
              <w:t>Realm Site Number</w:t>
            </w:r>
          </w:p>
        </w:tc>
        <w:tc>
          <w:tcPr>
            <w:tcW w:w="6965" w:type="dxa"/>
            <w:tcBorders>
              <w:top w:val="single" w:sz="6" w:space="0" w:color="999999"/>
              <w:left w:val="single" w:sz="6" w:space="0" w:color="999999"/>
              <w:bottom w:val="single" w:sz="6" w:space="0" w:color="999999"/>
            </w:tcBorders>
          </w:tcPr>
          <w:p w14:paraId="0046ABDD" w14:textId="25DF00C4" w:rsidR="00DD2240" w:rsidRDefault="00DD2240" w:rsidP="00DD2240">
            <w:pPr>
              <w:pStyle w:val="TableText"/>
            </w:pPr>
            <w:r>
              <w:t>The S</w:t>
            </w:r>
            <w:r>
              <w:rPr>
                <w:sz w:val="16"/>
              </w:rPr>
              <w:t xml:space="preserve">TATION </w:t>
            </w:r>
            <w:r>
              <w:t>N</w:t>
            </w:r>
            <w:r>
              <w:rPr>
                <w:sz w:val="16"/>
              </w:rPr>
              <w:t xml:space="preserve">UMBER </w:t>
            </w:r>
            <w:r>
              <w:t>(field (#99)) of the I</w:t>
            </w:r>
            <w:r>
              <w:rPr>
                <w:sz w:val="16"/>
              </w:rPr>
              <w:t xml:space="preserve">NSTITUTION </w:t>
            </w:r>
            <w:r>
              <w:t>file (#4) of the site that the requester’s credentials are authenticated against.</w:t>
            </w:r>
          </w:p>
        </w:tc>
      </w:tr>
      <w:tr w:rsidR="00DD2240" w14:paraId="1D17469B" w14:textId="77777777" w:rsidTr="00DD2240">
        <w:tc>
          <w:tcPr>
            <w:tcW w:w="2965" w:type="dxa"/>
            <w:tcBorders>
              <w:top w:val="single" w:sz="6" w:space="0" w:color="999999"/>
              <w:bottom w:val="single" w:sz="6" w:space="0" w:color="999999"/>
              <w:right w:val="single" w:sz="6" w:space="0" w:color="999999"/>
            </w:tcBorders>
          </w:tcPr>
          <w:p w14:paraId="3EB2D95E" w14:textId="772D1779" w:rsidR="00DD2240" w:rsidRDefault="00DD2240" w:rsidP="00DD2240">
            <w:pPr>
              <w:pStyle w:val="TableText"/>
            </w:pPr>
            <w:r>
              <w:t>URN</w:t>
            </w:r>
          </w:p>
        </w:tc>
        <w:tc>
          <w:tcPr>
            <w:tcW w:w="6965" w:type="dxa"/>
            <w:tcBorders>
              <w:top w:val="single" w:sz="6" w:space="0" w:color="999999"/>
              <w:left w:val="single" w:sz="6" w:space="0" w:color="999999"/>
              <w:bottom w:val="single" w:sz="6" w:space="0" w:color="999999"/>
            </w:tcBorders>
          </w:tcPr>
          <w:p w14:paraId="6E49B7A6" w14:textId="17EA669C" w:rsidR="00DD2240" w:rsidRDefault="00DD2240" w:rsidP="00DD2240">
            <w:pPr>
              <w:pStyle w:val="TableText"/>
            </w:pPr>
            <w:r>
              <w:t>Only populated for image transactions. Universal Resource Name; the unique name of the image being requested.</w:t>
            </w:r>
          </w:p>
        </w:tc>
      </w:tr>
      <w:tr w:rsidR="00DD2240" w14:paraId="131A2C92" w14:textId="77777777" w:rsidTr="00DD2240">
        <w:tc>
          <w:tcPr>
            <w:tcW w:w="2965" w:type="dxa"/>
            <w:tcBorders>
              <w:top w:val="single" w:sz="6" w:space="0" w:color="999999"/>
              <w:bottom w:val="single" w:sz="6" w:space="0" w:color="999999"/>
              <w:right w:val="single" w:sz="6" w:space="0" w:color="999999"/>
            </w:tcBorders>
          </w:tcPr>
          <w:p w14:paraId="20FC5FFC" w14:textId="166F26A5" w:rsidR="00DD2240" w:rsidRDefault="00DD2240" w:rsidP="00DD2240">
            <w:pPr>
              <w:pStyle w:val="TableText"/>
            </w:pPr>
            <w:r>
              <w:t>Transaction Number</w:t>
            </w:r>
          </w:p>
        </w:tc>
        <w:tc>
          <w:tcPr>
            <w:tcW w:w="6965" w:type="dxa"/>
            <w:tcBorders>
              <w:top w:val="single" w:sz="6" w:space="0" w:color="999999"/>
              <w:left w:val="single" w:sz="6" w:space="0" w:color="999999"/>
              <w:bottom w:val="single" w:sz="6" w:space="0" w:color="999999"/>
            </w:tcBorders>
          </w:tcPr>
          <w:p w14:paraId="0CFAF874" w14:textId="0F9F29A3" w:rsidR="00DD2240" w:rsidRDefault="00DD2240" w:rsidP="00DD2240">
            <w:pPr>
              <w:pStyle w:val="TableText"/>
            </w:pPr>
            <w:r>
              <w:t xml:space="preserve">The Globally Unique Identifier (GUID) for an image or metadata transaction. For transactions that originate from Clinical Display or the DoD, the same identifier </w:t>
            </w:r>
            <w:r w:rsidR="003B4163">
              <w:t>appears</w:t>
            </w:r>
            <w:r>
              <w:t xml:space="preserve"> in the Image Access log</w:t>
            </w:r>
            <w:r>
              <w:fldChar w:fldCharType="begin"/>
            </w:r>
            <w:r>
              <w:instrText xml:space="preserve"> XE "</w:instrText>
            </w:r>
            <w:r w:rsidRPr="00207C9F">
              <w:instrText>Image Access log</w:instrText>
            </w:r>
            <w:r>
              <w:instrText xml:space="preserve">" </w:instrText>
            </w:r>
            <w:r>
              <w:fldChar w:fldCharType="end"/>
            </w:r>
            <w:r>
              <w:t xml:space="preserve"> at the site where the images are stored.</w:t>
            </w:r>
          </w:p>
        </w:tc>
      </w:tr>
      <w:tr w:rsidR="00DD2240" w14:paraId="7C612CEB" w14:textId="77777777" w:rsidTr="00DD2240">
        <w:tc>
          <w:tcPr>
            <w:tcW w:w="2965" w:type="dxa"/>
            <w:tcBorders>
              <w:top w:val="single" w:sz="6" w:space="0" w:color="999999"/>
              <w:bottom w:val="single" w:sz="6" w:space="0" w:color="999999"/>
              <w:right w:val="single" w:sz="6" w:space="0" w:color="999999"/>
            </w:tcBorders>
          </w:tcPr>
          <w:p w14:paraId="6E2C99E1" w14:textId="10273C27" w:rsidR="00DD2240" w:rsidRDefault="00DD2240" w:rsidP="00DD2240">
            <w:pPr>
              <w:pStyle w:val="TableText"/>
            </w:pPr>
            <w:r>
              <w:t>VIX Software Version</w:t>
            </w:r>
          </w:p>
        </w:tc>
        <w:tc>
          <w:tcPr>
            <w:tcW w:w="6965" w:type="dxa"/>
            <w:tcBorders>
              <w:top w:val="single" w:sz="6" w:space="0" w:color="999999"/>
              <w:left w:val="single" w:sz="6" w:space="0" w:color="999999"/>
              <w:bottom w:val="single" w:sz="6" w:space="0" w:color="999999"/>
            </w:tcBorders>
          </w:tcPr>
          <w:p w14:paraId="40183976" w14:textId="4C3B6282" w:rsidR="00DD2240" w:rsidRDefault="00DD2240" w:rsidP="00DD2240">
            <w:pPr>
              <w:pStyle w:val="TableText"/>
            </w:pPr>
            <w:r>
              <w:t>The software version used by the local VIX.</w:t>
            </w:r>
          </w:p>
        </w:tc>
      </w:tr>
      <w:tr w:rsidR="00DD2240" w14:paraId="31B76A75" w14:textId="77777777" w:rsidTr="00DD2240">
        <w:tc>
          <w:tcPr>
            <w:tcW w:w="2965" w:type="dxa"/>
            <w:tcBorders>
              <w:top w:val="single" w:sz="6" w:space="0" w:color="999999"/>
              <w:bottom w:val="single" w:sz="6" w:space="0" w:color="999999"/>
              <w:right w:val="single" w:sz="6" w:space="0" w:color="999999"/>
            </w:tcBorders>
          </w:tcPr>
          <w:p w14:paraId="37053765" w14:textId="1D3EF3DD" w:rsidR="00DD2240" w:rsidRDefault="00DD2240" w:rsidP="00DD2240">
            <w:pPr>
              <w:pStyle w:val="TableText"/>
            </w:pPr>
            <w:r>
              <w:t>VistA Login Method</w:t>
            </w:r>
          </w:p>
        </w:tc>
        <w:tc>
          <w:tcPr>
            <w:tcW w:w="6965" w:type="dxa"/>
            <w:tcBorders>
              <w:top w:val="single" w:sz="6" w:space="0" w:color="999999"/>
              <w:left w:val="single" w:sz="6" w:space="0" w:color="999999"/>
              <w:bottom w:val="single" w:sz="6" w:space="0" w:color="999999"/>
            </w:tcBorders>
          </w:tcPr>
          <w:p w14:paraId="5E2AF9A0" w14:textId="131E2893" w:rsidR="00DD2240" w:rsidRDefault="00DD2240" w:rsidP="00DD2240">
            <w:pPr>
              <w:pStyle w:val="TableText"/>
            </w:pPr>
            <w:r>
              <w:t>The method used to access a VistA system. This is only populated when connecting to VistA and only for the transaction that initiates the connection. Possible values are BSE, CAPRI, or LOCAL.</w:t>
            </w:r>
          </w:p>
        </w:tc>
      </w:tr>
      <w:tr w:rsidR="00DD2240" w14:paraId="7997AB0F" w14:textId="77777777" w:rsidTr="00DD2240">
        <w:tc>
          <w:tcPr>
            <w:tcW w:w="2965" w:type="dxa"/>
            <w:tcBorders>
              <w:top w:val="single" w:sz="6" w:space="0" w:color="999999"/>
              <w:bottom w:val="single" w:sz="6" w:space="0" w:color="999999"/>
              <w:right w:val="single" w:sz="6" w:space="0" w:color="999999"/>
            </w:tcBorders>
          </w:tcPr>
          <w:p w14:paraId="647BE397" w14:textId="0707473A" w:rsidR="00DD2240" w:rsidRDefault="00DD2240" w:rsidP="00DD2240">
            <w:pPr>
              <w:pStyle w:val="TableText"/>
            </w:pPr>
            <w:r>
              <w:t>Client Version</w:t>
            </w:r>
          </w:p>
        </w:tc>
        <w:tc>
          <w:tcPr>
            <w:tcW w:w="6965" w:type="dxa"/>
            <w:tcBorders>
              <w:top w:val="single" w:sz="6" w:space="0" w:color="999999"/>
              <w:left w:val="single" w:sz="6" w:space="0" w:color="999999"/>
              <w:bottom w:val="single" w:sz="6" w:space="0" w:color="999999"/>
            </w:tcBorders>
          </w:tcPr>
          <w:p w14:paraId="7FD716EE" w14:textId="3D443BE9" w:rsidR="00DD2240" w:rsidRDefault="00DD2240" w:rsidP="00DD2240">
            <w:pPr>
              <w:pStyle w:val="TableText"/>
            </w:pPr>
            <w:r>
              <w:t>The version number of the Clinical Display software. This field is populated only for Clinical Display requests.</w:t>
            </w:r>
          </w:p>
        </w:tc>
      </w:tr>
      <w:tr w:rsidR="00DD2240" w14:paraId="05D9A72D" w14:textId="77777777" w:rsidTr="00DD2240">
        <w:tc>
          <w:tcPr>
            <w:tcW w:w="2965" w:type="dxa"/>
            <w:tcBorders>
              <w:top w:val="single" w:sz="6" w:space="0" w:color="999999"/>
              <w:bottom w:val="single" w:sz="6" w:space="0" w:color="999999"/>
              <w:right w:val="single" w:sz="6" w:space="0" w:color="999999"/>
            </w:tcBorders>
          </w:tcPr>
          <w:p w14:paraId="4A8A4F5E" w14:textId="7DBB2A30" w:rsidR="00DD2240" w:rsidRDefault="00DD2240" w:rsidP="00DD2240">
            <w:pPr>
              <w:pStyle w:val="TableText"/>
            </w:pPr>
            <w:r>
              <w:t>Data Source Method</w:t>
            </w:r>
          </w:p>
        </w:tc>
        <w:tc>
          <w:tcPr>
            <w:tcW w:w="6965" w:type="dxa"/>
            <w:tcBorders>
              <w:top w:val="single" w:sz="6" w:space="0" w:color="999999"/>
              <w:left w:val="single" w:sz="6" w:space="0" w:color="999999"/>
              <w:bottom w:val="single" w:sz="6" w:space="0" w:color="999999"/>
            </w:tcBorders>
          </w:tcPr>
          <w:p w14:paraId="371398CC" w14:textId="104E7DC2" w:rsidR="00DD2240" w:rsidRDefault="00DD2240" w:rsidP="00DD2240">
            <w:pPr>
              <w:pStyle w:val="TableText"/>
            </w:pPr>
            <w:r>
              <w:t>Identifies the specific operation performed by the data source.</w:t>
            </w:r>
          </w:p>
        </w:tc>
      </w:tr>
      <w:tr w:rsidR="00DD2240" w14:paraId="0E9DC012" w14:textId="77777777" w:rsidTr="00DD2240">
        <w:tc>
          <w:tcPr>
            <w:tcW w:w="2965" w:type="dxa"/>
            <w:tcBorders>
              <w:top w:val="single" w:sz="6" w:space="0" w:color="999999"/>
              <w:bottom w:val="single" w:sz="6" w:space="0" w:color="999999"/>
              <w:right w:val="single" w:sz="6" w:space="0" w:color="999999"/>
            </w:tcBorders>
          </w:tcPr>
          <w:p w14:paraId="09EF0D64" w14:textId="2E3B3AF1" w:rsidR="00DD2240" w:rsidRDefault="00DD2240" w:rsidP="00DD2240">
            <w:pPr>
              <w:pStyle w:val="TableText"/>
            </w:pPr>
            <w:r>
              <w:t>Data Source Version</w:t>
            </w:r>
          </w:p>
        </w:tc>
        <w:tc>
          <w:tcPr>
            <w:tcW w:w="6965" w:type="dxa"/>
            <w:tcBorders>
              <w:top w:val="single" w:sz="6" w:space="0" w:color="999999"/>
              <w:left w:val="single" w:sz="6" w:space="0" w:color="999999"/>
              <w:bottom w:val="single" w:sz="6" w:space="0" w:color="999999"/>
            </w:tcBorders>
          </w:tcPr>
          <w:p w14:paraId="32E176F7" w14:textId="3151039F" w:rsidR="00DD2240" w:rsidRDefault="00DD2240" w:rsidP="00DD2240">
            <w:pPr>
              <w:pStyle w:val="TableText"/>
            </w:pPr>
            <w:r>
              <w:t>The version number of the data source.</w:t>
            </w:r>
          </w:p>
        </w:tc>
      </w:tr>
      <w:tr w:rsidR="00DD2240" w14:paraId="1104C19F" w14:textId="77777777" w:rsidTr="00DD2240">
        <w:tc>
          <w:tcPr>
            <w:tcW w:w="2965" w:type="dxa"/>
            <w:tcBorders>
              <w:top w:val="single" w:sz="6" w:space="0" w:color="999999"/>
              <w:bottom w:val="single" w:sz="6" w:space="0" w:color="999999"/>
              <w:right w:val="single" w:sz="6" w:space="0" w:color="999999"/>
            </w:tcBorders>
          </w:tcPr>
          <w:p w14:paraId="54DE19F3" w14:textId="0C04BCF6" w:rsidR="00DD2240" w:rsidRDefault="00DD2240" w:rsidP="00DD2240">
            <w:pPr>
              <w:pStyle w:val="TableText"/>
            </w:pPr>
            <w:r w:rsidRPr="00C9324A">
              <w:t>DataSourceResponse Server</w:t>
            </w:r>
          </w:p>
        </w:tc>
        <w:tc>
          <w:tcPr>
            <w:tcW w:w="6965" w:type="dxa"/>
            <w:tcBorders>
              <w:top w:val="single" w:sz="6" w:space="0" w:color="999999"/>
              <w:left w:val="single" w:sz="6" w:space="0" w:color="999999"/>
              <w:bottom w:val="single" w:sz="6" w:space="0" w:color="999999"/>
            </w:tcBorders>
          </w:tcPr>
          <w:p w14:paraId="2CD1E6CF" w14:textId="77777777" w:rsidR="00DD2240" w:rsidRDefault="00DD2240" w:rsidP="00DD2240">
            <w:pPr>
              <w:pStyle w:val="TableText"/>
            </w:pPr>
            <w:r>
              <w:t>The name of the server that responded to the metadata or image request.</w:t>
            </w:r>
          </w:p>
          <w:p w14:paraId="0B906AF2" w14:textId="77777777" w:rsidR="00DD2240" w:rsidRDefault="00DD2240" w:rsidP="00DD2240">
            <w:pPr>
              <w:pStyle w:val="TableText"/>
            </w:pPr>
            <w:r>
              <w:t>Only populated for requests directed to a VIX or CVIX.</w:t>
            </w:r>
          </w:p>
          <w:p w14:paraId="67966DF2" w14:textId="75440BF8" w:rsidR="00DD2240" w:rsidRDefault="00DD2240" w:rsidP="00DD2240">
            <w:pPr>
              <w:pStyle w:val="TableText"/>
            </w:pPr>
            <w:r w:rsidRPr="00454048">
              <w:rPr>
                <w:b/>
              </w:rPr>
              <w:t>N</w:t>
            </w:r>
            <w:r w:rsidR="00A6302A" w:rsidRPr="00454048">
              <w:rPr>
                <w:b/>
              </w:rPr>
              <w:t>OTE</w:t>
            </w:r>
            <w:r>
              <w:rPr>
                <w:b/>
              </w:rPr>
              <w:t xml:space="preserve">: </w:t>
            </w:r>
            <w:r>
              <w:t>This field cannot be populated if the requesting or responding server is a MAG*3.0*83 VIX.</w:t>
            </w:r>
          </w:p>
        </w:tc>
      </w:tr>
      <w:tr w:rsidR="00DD2240" w14:paraId="655802EB" w14:textId="77777777" w:rsidTr="00DD2240">
        <w:tc>
          <w:tcPr>
            <w:tcW w:w="2965" w:type="dxa"/>
            <w:tcBorders>
              <w:top w:val="single" w:sz="6" w:space="0" w:color="999999"/>
              <w:right w:val="single" w:sz="6" w:space="0" w:color="999999"/>
            </w:tcBorders>
          </w:tcPr>
          <w:p w14:paraId="7E84A908" w14:textId="077CF6CA" w:rsidR="00DD2240" w:rsidRDefault="00DD2240" w:rsidP="00DD2240">
            <w:pPr>
              <w:pStyle w:val="TableText"/>
            </w:pPr>
            <w:r>
              <w:t>VIX Site Number</w:t>
            </w:r>
          </w:p>
        </w:tc>
        <w:tc>
          <w:tcPr>
            <w:tcW w:w="6965" w:type="dxa"/>
            <w:tcBorders>
              <w:top w:val="single" w:sz="6" w:space="0" w:color="999999"/>
              <w:left w:val="single" w:sz="6" w:space="0" w:color="999999"/>
            </w:tcBorders>
          </w:tcPr>
          <w:p w14:paraId="4255818E" w14:textId="6014671E" w:rsidR="00DD2240" w:rsidRDefault="00DD2240" w:rsidP="00DD2240">
            <w:pPr>
              <w:pStyle w:val="TableText"/>
            </w:pPr>
            <w:r>
              <w:t>The site number of the local VIX (as defined in the local</w:t>
            </w:r>
            <w:r>
              <w:rPr>
                <w:spacing w:val="-32"/>
              </w:rPr>
              <w:t xml:space="preserve"> </w:t>
            </w:r>
            <w:r>
              <w:t>VIX’s VixConfig.xml file). The site number should match the station number (field #99) defined in the I</w:t>
            </w:r>
            <w:r>
              <w:rPr>
                <w:sz w:val="16"/>
              </w:rPr>
              <w:t xml:space="preserve">NSTITUTION </w:t>
            </w:r>
            <w:r>
              <w:t>file</w:t>
            </w:r>
            <w:r>
              <w:rPr>
                <w:spacing w:val="2"/>
              </w:rPr>
              <w:t xml:space="preserve"> </w:t>
            </w:r>
            <w:r>
              <w:t>(#4).</w:t>
            </w:r>
          </w:p>
        </w:tc>
      </w:tr>
      <w:tr w:rsidR="00DD2240" w14:paraId="256427F9" w14:textId="77777777" w:rsidTr="00DD2240">
        <w:tc>
          <w:tcPr>
            <w:tcW w:w="2965" w:type="dxa"/>
            <w:tcBorders>
              <w:top w:val="single" w:sz="6" w:space="0" w:color="999999"/>
              <w:right w:val="single" w:sz="6" w:space="0" w:color="999999"/>
            </w:tcBorders>
          </w:tcPr>
          <w:p w14:paraId="7C74E582" w14:textId="09C4CB89" w:rsidR="00DD2240" w:rsidRDefault="00DD2240" w:rsidP="00DD2240">
            <w:pPr>
              <w:pStyle w:val="TableText"/>
            </w:pPr>
            <w:r>
              <w:t>Requesting VIX Site Number</w:t>
            </w:r>
          </w:p>
        </w:tc>
        <w:tc>
          <w:tcPr>
            <w:tcW w:w="6965" w:type="dxa"/>
            <w:tcBorders>
              <w:top w:val="single" w:sz="6" w:space="0" w:color="999999"/>
              <w:left w:val="single" w:sz="6" w:space="0" w:color="999999"/>
            </w:tcBorders>
          </w:tcPr>
          <w:p w14:paraId="2B959AE6" w14:textId="5DC0EDE1" w:rsidR="00DD2240" w:rsidRDefault="00DD2240" w:rsidP="00DD2240">
            <w:pPr>
              <w:pStyle w:val="TableText"/>
            </w:pPr>
            <w:r>
              <w:t>The site number of the requesting VIX (as defined in the remote VIX’s VixConfig.xml file), Only populated for Federation (VIX-to- VIX) requests. The site number should match the station number (field #99) defined in the I</w:t>
            </w:r>
            <w:r>
              <w:rPr>
                <w:sz w:val="16"/>
              </w:rPr>
              <w:t xml:space="preserve">NSTITUTION </w:t>
            </w:r>
            <w:r>
              <w:t>file (#4).</w:t>
            </w:r>
          </w:p>
        </w:tc>
      </w:tr>
    </w:tbl>
    <w:p w14:paraId="7D82A70B" w14:textId="77777777" w:rsidR="008171FC" w:rsidRDefault="00A4544C" w:rsidP="006033CB">
      <w:pPr>
        <w:pStyle w:val="Heading3"/>
      </w:pPr>
      <w:bookmarkStart w:id="131" w:name="_bookmark33"/>
      <w:bookmarkStart w:id="132" w:name="_Toc134696362"/>
      <w:bookmarkEnd w:id="131"/>
      <w:r>
        <w:lastRenderedPageBreak/>
        <w:t xml:space="preserve">VIX Transaction </w:t>
      </w:r>
      <w:r>
        <w:rPr>
          <w:spacing w:val="-2"/>
        </w:rPr>
        <w:t xml:space="preserve">Log </w:t>
      </w:r>
      <w:r>
        <w:t>Fields (Export</w:t>
      </w:r>
      <w:r>
        <w:rPr>
          <w:spacing w:val="-10"/>
        </w:rPr>
        <w:t xml:space="preserve"> </w:t>
      </w:r>
      <w:r>
        <w:t>Only)</w:t>
      </w:r>
      <w:bookmarkEnd w:id="132"/>
    </w:p>
    <w:p w14:paraId="7D82A70C" w14:textId="676C6532" w:rsidR="008171FC" w:rsidRDefault="00A4544C" w:rsidP="00190739">
      <w:pPr>
        <w:pStyle w:val="BodyText"/>
        <w:ind w:right="40"/>
      </w:pPr>
      <w:r>
        <w:t>When the transaction log is exported as a tab- or comma-separated file, the exported file includes all of the fields available in the browser view of the log (see previous section). The exported file also includes additional fields that are described in</w:t>
      </w:r>
      <w:r w:rsidR="00D97CFA">
        <w:t xml:space="preserve"> </w:t>
      </w:r>
      <w:r w:rsidR="00D97CFA">
        <w:fldChar w:fldCharType="begin"/>
      </w:r>
      <w:r w:rsidR="00D97CFA">
        <w:instrText xml:space="preserve"> REF _Ref49424871 \h </w:instrText>
      </w:r>
      <w:r w:rsidR="00D97CFA">
        <w:fldChar w:fldCharType="separate"/>
      </w:r>
      <w:r w:rsidR="00565E28">
        <w:t xml:space="preserve">Table </w:t>
      </w:r>
      <w:r w:rsidR="00565E28">
        <w:rPr>
          <w:noProof/>
        </w:rPr>
        <w:t>6</w:t>
      </w:r>
      <w:r w:rsidR="00D97CFA">
        <w:fldChar w:fldCharType="end"/>
      </w:r>
      <w:r>
        <w:t>.</w:t>
      </w:r>
    </w:p>
    <w:p w14:paraId="5D188FEA" w14:textId="05495EF8" w:rsidR="000F471D" w:rsidRDefault="008C1A75" w:rsidP="008C1A75">
      <w:pPr>
        <w:pStyle w:val="Caption"/>
      </w:pPr>
      <w:bookmarkStart w:id="133" w:name="_Ref49424871"/>
      <w:bookmarkStart w:id="134" w:name="_Toc49943758"/>
      <w:bookmarkStart w:id="135" w:name="_Toc134696500"/>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6</w:t>
      </w:r>
      <w:r w:rsidR="00E12E15">
        <w:rPr>
          <w:noProof/>
        </w:rPr>
        <w:fldChar w:fldCharType="end"/>
      </w:r>
      <w:bookmarkEnd w:id="133"/>
      <w:r>
        <w:t xml:space="preserve">: </w:t>
      </w:r>
      <w:bookmarkEnd w:id="134"/>
      <w:r w:rsidR="0035715F" w:rsidRPr="00D97CFA">
        <w:t>VIX Transaction Log Fields</w:t>
      </w:r>
      <w:r w:rsidR="000F471D">
        <w:t xml:space="preserve"> (Export Only)</w:t>
      </w:r>
      <w:bookmarkEnd w:id="135"/>
    </w:p>
    <w:tbl>
      <w:tblPr>
        <w:tblStyle w:val="TableGrid"/>
        <w:tblW w:w="0" w:type="auto"/>
        <w:tblLook w:val="04A0" w:firstRow="1" w:lastRow="0" w:firstColumn="1" w:lastColumn="0" w:noHBand="0" w:noVBand="1"/>
      </w:tblPr>
      <w:tblGrid>
        <w:gridCol w:w="3595"/>
        <w:gridCol w:w="6335"/>
      </w:tblGrid>
      <w:tr w:rsidR="000F471D" w14:paraId="2A33F198" w14:textId="77777777" w:rsidTr="00777A44">
        <w:tc>
          <w:tcPr>
            <w:tcW w:w="3595" w:type="dxa"/>
            <w:tcBorders>
              <w:top w:val="single" w:sz="6" w:space="0" w:color="999999"/>
              <w:bottom w:val="single" w:sz="6" w:space="0" w:color="999999"/>
              <w:right w:val="single" w:sz="6" w:space="0" w:color="999999"/>
            </w:tcBorders>
            <w:shd w:val="clear" w:color="auto" w:fill="F2F2F2" w:themeFill="background1" w:themeFillShade="F2"/>
          </w:tcPr>
          <w:p w14:paraId="734C300A" w14:textId="2E437862" w:rsidR="000F471D" w:rsidRDefault="000F471D" w:rsidP="000F471D">
            <w:pPr>
              <w:pStyle w:val="TableHeading"/>
            </w:pPr>
            <w:r>
              <w:t>Name</w:t>
            </w:r>
          </w:p>
        </w:tc>
        <w:tc>
          <w:tcPr>
            <w:tcW w:w="6335" w:type="dxa"/>
            <w:tcBorders>
              <w:top w:val="single" w:sz="6" w:space="0" w:color="999999"/>
              <w:left w:val="single" w:sz="6" w:space="0" w:color="999999"/>
              <w:bottom w:val="single" w:sz="6" w:space="0" w:color="999999"/>
            </w:tcBorders>
            <w:shd w:val="clear" w:color="auto" w:fill="F2F2F2" w:themeFill="background1" w:themeFillShade="F2"/>
          </w:tcPr>
          <w:p w14:paraId="4CDBE02D" w14:textId="6D6E227D" w:rsidR="000F471D" w:rsidRDefault="000F471D" w:rsidP="000F471D">
            <w:pPr>
              <w:pStyle w:val="TableHeading"/>
            </w:pPr>
            <w:r>
              <w:t>Description</w:t>
            </w:r>
          </w:p>
        </w:tc>
      </w:tr>
      <w:tr w:rsidR="000F471D" w14:paraId="706B02B1" w14:textId="77777777" w:rsidTr="000F471D">
        <w:tc>
          <w:tcPr>
            <w:tcW w:w="3595" w:type="dxa"/>
            <w:tcBorders>
              <w:top w:val="single" w:sz="6" w:space="0" w:color="999999"/>
              <w:bottom w:val="single" w:sz="6" w:space="0" w:color="999999"/>
              <w:right w:val="single" w:sz="6" w:space="0" w:color="999999"/>
            </w:tcBorders>
          </w:tcPr>
          <w:p w14:paraId="25C8267E" w14:textId="352DFBEA" w:rsidR="000F471D" w:rsidRDefault="000F471D" w:rsidP="000F471D">
            <w:pPr>
              <w:pStyle w:val="TableText"/>
            </w:pPr>
            <w:r>
              <w:t>Façade Bytes Retrieved</w:t>
            </w:r>
          </w:p>
        </w:tc>
        <w:tc>
          <w:tcPr>
            <w:tcW w:w="6335" w:type="dxa"/>
            <w:tcBorders>
              <w:top w:val="single" w:sz="6" w:space="0" w:color="999999"/>
              <w:left w:val="single" w:sz="6" w:space="0" w:color="999999"/>
              <w:bottom w:val="single" w:sz="6" w:space="0" w:color="999999"/>
            </w:tcBorders>
          </w:tcPr>
          <w:p w14:paraId="0A797430" w14:textId="40260611" w:rsidR="000F471D" w:rsidRDefault="000F471D" w:rsidP="000F471D">
            <w:pPr>
              <w:pStyle w:val="TableText"/>
            </w:pPr>
            <w:r>
              <w:t>The number of bytes returned to the requestor, where the requestor could be Clinical Display, VistARad, another VIX, or the CVIX.</w:t>
            </w:r>
          </w:p>
        </w:tc>
      </w:tr>
      <w:tr w:rsidR="000F471D" w14:paraId="665E1736" w14:textId="77777777" w:rsidTr="000F471D">
        <w:tc>
          <w:tcPr>
            <w:tcW w:w="3595" w:type="dxa"/>
            <w:tcBorders>
              <w:top w:val="single" w:sz="6" w:space="0" w:color="999999"/>
              <w:bottom w:val="single" w:sz="6" w:space="0" w:color="999999"/>
              <w:right w:val="single" w:sz="6" w:space="0" w:color="999999"/>
            </w:tcBorders>
          </w:tcPr>
          <w:p w14:paraId="5453356A" w14:textId="0DC38DA6" w:rsidR="000F471D" w:rsidRDefault="000F471D" w:rsidP="000F471D">
            <w:pPr>
              <w:pStyle w:val="TableText"/>
            </w:pPr>
            <w:r>
              <w:t>Data Source Bytes Returned</w:t>
            </w:r>
          </w:p>
        </w:tc>
        <w:tc>
          <w:tcPr>
            <w:tcW w:w="6335" w:type="dxa"/>
            <w:tcBorders>
              <w:top w:val="single" w:sz="6" w:space="0" w:color="999999"/>
              <w:left w:val="single" w:sz="6" w:space="0" w:color="999999"/>
              <w:bottom w:val="single" w:sz="6" w:space="0" w:color="999999"/>
            </w:tcBorders>
          </w:tcPr>
          <w:p w14:paraId="1734F9C1" w14:textId="45257587" w:rsidR="000F471D" w:rsidRDefault="000F471D" w:rsidP="000F471D">
            <w:pPr>
              <w:pStyle w:val="TableText"/>
            </w:pPr>
            <w:r>
              <w:t xml:space="preserve">The number of bytes returned from the data source, where the data source could be a remote VistA system, a VIX, the CVIX, or a DoD data source such as DAS </w:t>
            </w:r>
            <w:r w:rsidR="002F47D0">
              <w:t xml:space="preserve">or DES </w:t>
            </w:r>
            <w:r>
              <w:t xml:space="preserve">or </w:t>
            </w:r>
            <w:r w:rsidR="002F47D0">
              <w:t>ECIA</w:t>
            </w:r>
            <w:r>
              <w:t>.</w:t>
            </w:r>
          </w:p>
        </w:tc>
      </w:tr>
      <w:tr w:rsidR="000F471D" w14:paraId="55FD91A5" w14:textId="77777777" w:rsidTr="000F471D">
        <w:tc>
          <w:tcPr>
            <w:tcW w:w="3595" w:type="dxa"/>
            <w:tcBorders>
              <w:top w:val="single" w:sz="6" w:space="0" w:color="999999"/>
              <w:bottom w:val="single" w:sz="6" w:space="0" w:color="999999"/>
              <w:right w:val="single" w:sz="6" w:space="0" w:color="999999"/>
            </w:tcBorders>
          </w:tcPr>
          <w:p w14:paraId="42AD5200" w14:textId="6E458F4E" w:rsidR="000F471D" w:rsidRDefault="000F471D" w:rsidP="000F471D">
            <w:pPr>
              <w:pStyle w:val="TableText"/>
            </w:pPr>
            <w:r>
              <w:t>Machine Name</w:t>
            </w:r>
          </w:p>
        </w:tc>
        <w:tc>
          <w:tcPr>
            <w:tcW w:w="6335" w:type="dxa"/>
            <w:tcBorders>
              <w:top w:val="single" w:sz="6" w:space="0" w:color="999999"/>
              <w:left w:val="single" w:sz="6" w:space="0" w:color="999999"/>
              <w:bottom w:val="single" w:sz="6" w:space="0" w:color="999999"/>
            </w:tcBorders>
          </w:tcPr>
          <w:p w14:paraId="0E2FAC9C" w14:textId="7D979E71" w:rsidR="000F471D" w:rsidRDefault="000F471D" w:rsidP="000F471D">
            <w:pPr>
              <w:pStyle w:val="TableText"/>
            </w:pPr>
            <w:r>
              <w:t>Name of the VIX server that performed the transaction.</w:t>
            </w:r>
          </w:p>
        </w:tc>
      </w:tr>
      <w:tr w:rsidR="000F471D" w14:paraId="76070078" w14:textId="77777777" w:rsidTr="000F471D">
        <w:tc>
          <w:tcPr>
            <w:tcW w:w="3595" w:type="dxa"/>
            <w:tcBorders>
              <w:top w:val="single" w:sz="6" w:space="0" w:color="999999"/>
              <w:bottom w:val="single" w:sz="6" w:space="0" w:color="999999"/>
              <w:right w:val="single" w:sz="6" w:space="0" w:color="999999"/>
            </w:tcBorders>
          </w:tcPr>
          <w:p w14:paraId="7BC950E3" w14:textId="3CA63FAD" w:rsidR="000F471D" w:rsidRDefault="000F471D" w:rsidP="000F471D">
            <w:pPr>
              <w:pStyle w:val="TableText"/>
            </w:pPr>
            <w:r>
              <w:t>Requesting Site</w:t>
            </w:r>
          </w:p>
        </w:tc>
        <w:tc>
          <w:tcPr>
            <w:tcW w:w="6335" w:type="dxa"/>
            <w:tcBorders>
              <w:top w:val="single" w:sz="6" w:space="0" w:color="999999"/>
              <w:left w:val="single" w:sz="6" w:space="0" w:color="999999"/>
              <w:bottom w:val="single" w:sz="6" w:space="0" w:color="999999"/>
            </w:tcBorders>
          </w:tcPr>
          <w:p w14:paraId="75310E85" w14:textId="50E5959B" w:rsidR="000F471D" w:rsidRDefault="000F471D" w:rsidP="000F471D">
            <w:pPr>
              <w:pStyle w:val="TableText"/>
            </w:pPr>
            <w:r>
              <w:t>The ID of the site that originated the request; this value is also shown in the Query Type column.</w:t>
            </w:r>
          </w:p>
        </w:tc>
      </w:tr>
      <w:tr w:rsidR="000F471D" w14:paraId="51A79902" w14:textId="77777777" w:rsidTr="000F471D">
        <w:tc>
          <w:tcPr>
            <w:tcW w:w="3595" w:type="dxa"/>
            <w:tcBorders>
              <w:top w:val="single" w:sz="6" w:space="0" w:color="999999"/>
              <w:bottom w:val="single" w:sz="6" w:space="0" w:color="999999"/>
              <w:right w:val="single" w:sz="6" w:space="0" w:color="999999"/>
            </w:tcBorders>
          </w:tcPr>
          <w:p w14:paraId="05A9FB0D" w14:textId="12A93946" w:rsidR="000F471D" w:rsidRDefault="000F471D" w:rsidP="000F471D">
            <w:pPr>
              <w:pStyle w:val="TableText"/>
            </w:pPr>
            <w:r>
              <w:t>Exception Class Name</w:t>
            </w:r>
          </w:p>
        </w:tc>
        <w:tc>
          <w:tcPr>
            <w:tcW w:w="6335" w:type="dxa"/>
            <w:tcBorders>
              <w:top w:val="single" w:sz="6" w:space="0" w:color="999999"/>
              <w:left w:val="single" w:sz="6" w:space="0" w:color="999999"/>
              <w:bottom w:val="single" w:sz="6" w:space="0" w:color="999999"/>
            </w:tcBorders>
          </w:tcPr>
          <w:p w14:paraId="6510D426" w14:textId="0106DD5E" w:rsidR="000F471D" w:rsidRDefault="000F471D" w:rsidP="000F471D">
            <w:pPr>
              <w:pStyle w:val="TableText"/>
            </w:pPr>
            <w:r>
              <w:t>Internal data used for debugging and support.</w:t>
            </w:r>
          </w:p>
        </w:tc>
      </w:tr>
      <w:tr w:rsidR="000F471D" w14:paraId="13EE1B2C" w14:textId="77777777" w:rsidTr="000F471D">
        <w:tc>
          <w:tcPr>
            <w:tcW w:w="3595" w:type="dxa"/>
            <w:tcBorders>
              <w:top w:val="single" w:sz="6" w:space="0" w:color="999999"/>
              <w:bottom w:val="single" w:sz="6" w:space="0" w:color="999999"/>
              <w:right w:val="single" w:sz="6" w:space="0" w:color="999999"/>
            </w:tcBorders>
          </w:tcPr>
          <w:p w14:paraId="25A5CE73" w14:textId="7F6715B1" w:rsidR="000F471D" w:rsidRDefault="000F471D" w:rsidP="000F471D">
            <w:pPr>
              <w:pStyle w:val="TableText"/>
            </w:pPr>
            <w:r>
              <w:t>Time to First Byte</w:t>
            </w:r>
          </w:p>
        </w:tc>
        <w:tc>
          <w:tcPr>
            <w:tcW w:w="6335" w:type="dxa"/>
            <w:tcBorders>
              <w:top w:val="single" w:sz="6" w:space="0" w:color="999999"/>
              <w:left w:val="single" w:sz="6" w:space="0" w:color="999999"/>
              <w:bottom w:val="single" w:sz="6" w:space="0" w:color="999999"/>
            </w:tcBorders>
          </w:tcPr>
          <w:p w14:paraId="64EDDAC1" w14:textId="30B8307F" w:rsidR="000F471D" w:rsidRDefault="000F471D" w:rsidP="000F471D">
            <w:pPr>
              <w:pStyle w:val="TableText"/>
            </w:pPr>
            <w:r>
              <w:t>Number of milliseconds elapsed from the point where the VIX opens a connection to a remote site until the remote site begins responding to the request.</w:t>
            </w:r>
          </w:p>
        </w:tc>
      </w:tr>
      <w:tr w:rsidR="000F471D" w14:paraId="7FC0F2AA" w14:textId="77777777" w:rsidTr="000F471D">
        <w:tc>
          <w:tcPr>
            <w:tcW w:w="3595" w:type="dxa"/>
            <w:tcBorders>
              <w:top w:val="single" w:sz="6" w:space="0" w:color="999999"/>
              <w:bottom w:val="single" w:sz="6" w:space="0" w:color="999999"/>
              <w:right w:val="single" w:sz="6" w:space="0" w:color="999999"/>
            </w:tcBorders>
          </w:tcPr>
          <w:p w14:paraId="30952088" w14:textId="25294DA2" w:rsidR="000F471D" w:rsidRDefault="000F471D" w:rsidP="000F471D">
            <w:pPr>
              <w:pStyle w:val="TableText"/>
            </w:pPr>
            <w:r>
              <w:t>Responding Site</w:t>
            </w:r>
          </w:p>
        </w:tc>
        <w:tc>
          <w:tcPr>
            <w:tcW w:w="6335" w:type="dxa"/>
            <w:tcBorders>
              <w:top w:val="single" w:sz="6" w:space="0" w:color="999999"/>
              <w:left w:val="single" w:sz="6" w:space="0" w:color="999999"/>
              <w:bottom w:val="single" w:sz="6" w:space="0" w:color="999999"/>
            </w:tcBorders>
          </w:tcPr>
          <w:p w14:paraId="640DC810" w14:textId="3C93FCFE" w:rsidR="000F471D" w:rsidRDefault="000F471D" w:rsidP="000F471D">
            <w:pPr>
              <w:pStyle w:val="TableText"/>
            </w:pPr>
            <w:r>
              <w:t>The ID of the site that filled the request; this value is also shown in the Query Type column.</w:t>
            </w:r>
          </w:p>
        </w:tc>
      </w:tr>
      <w:tr w:rsidR="000F471D" w14:paraId="3166278A" w14:textId="77777777" w:rsidTr="000F471D">
        <w:tc>
          <w:tcPr>
            <w:tcW w:w="3595" w:type="dxa"/>
            <w:tcBorders>
              <w:top w:val="single" w:sz="6" w:space="0" w:color="999999"/>
              <w:bottom w:val="single" w:sz="6" w:space="0" w:color="999999"/>
              <w:right w:val="single" w:sz="6" w:space="0" w:color="999999"/>
            </w:tcBorders>
          </w:tcPr>
          <w:p w14:paraId="282A5055" w14:textId="145D7E82" w:rsidR="000F471D" w:rsidRDefault="000F471D" w:rsidP="000F471D">
            <w:pPr>
              <w:pStyle w:val="TableText"/>
            </w:pPr>
            <w:r>
              <w:t>Command ID</w:t>
            </w:r>
          </w:p>
        </w:tc>
        <w:tc>
          <w:tcPr>
            <w:tcW w:w="6335" w:type="dxa"/>
            <w:tcBorders>
              <w:top w:val="single" w:sz="6" w:space="0" w:color="999999"/>
              <w:left w:val="single" w:sz="6" w:space="0" w:color="999999"/>
              <w:bottom w:val="single" w:sz="6" w:space="0" w:color="999999"/>
            </w:tcBorders>
          </w:tcPr>
          <w:p w14:paraId="7A5887FE" w14:textId="61CAF9B9" w:rsidR="000F471D" w:rsidRDefault="000F471D" w:rsidP="000F471D">
            <w:pPr>
              <w:pStyle w:val="TableText"/>
            </w:pPr>
            <w:r>
              <w:t>Internal ID used for debugging and support.</w:t>
            </w:r>
          </w:p>
        </w:tc>
      </w:tr>
      <w:tr w:rsidR="000F471D" w14:paraId="032F85A2" w14:textId="77777777" w:rsidTr="000F471D">
        <w:tc>
          <w:tcPr>
            <w:tcW w:w="3595" w:type="dxa"/>
            <w:tcBorders>
              <w:top w:val="single" w:sz="6" w:space="0" w:color="999999"/>
              <w:bottom w:val="single" w:sz="6" w:space="0" w:color="999999"/>
              <w:right w:val="single" w:sz="6" w:space="0" w:color="999999"/>
            </w:tcBorders>
          </w:tcPr>
          <w:p w14:paraId="3707B42C" w14:textId="42DB0666" w:rsidR="000F471D" w:rsidRDefault="000F471D" w:rsidP="000F471D">
            <w:pPr>
              <w:pStyle w:val="TableText"/>
            </w:pPr>
            <w:r>
              <w:t>Parent Command ID</w:t>
            </w:r>
          </w:p>
        </w:tc>
        <w:tc>
          <w:tcPr>
            <w:tcW w:w="6335" w:type="dxa"/>
            <w:tcBorders>
              <w:top w:val="single" w:sz="6" w:space="0" w:color="999999"/>
              <w:left w:val="single" w:sz="6" w:space="0" w:color="999999"/>
              <w:bottom w:val="single" w:sz="6" w:space="0" w:color="999999"/>
            </w:tcBorders>
          </w:tcPr>
          <w:p w14:paraId="3D97CA0F" w14:textId="679148E0" w:rsidR="000F471D" w:rsidRDefault="000F471D" w:rsidP="000F471D">
            <w:pPr>
              <w:pStyle w:val="TableText"/>
            </w:pPr>
            <w:r>
              <w:t>Internal ID used for debugging and support.</w:t>
            </w:r>
          </w:p>
        </w:tc>
      </w:tr>
      <w:tr w:rsidR="000F471D" w14:paraId="5B8DC707" w14:textId="77777777" w:rsidTr="000F471D">
        <w:tc>
          <w:tcPr>
            <w:tcW w:w="3595" w:type="dxa"/>
            <w:tcBorders>
              <w:top w:val="single" w:sz="6" w:space="0" w:color="999999"/>
              <w:bottom w:val="single" w:sz="6" w:space="0" w:color="999999"/>
              <w:right w:val="single" w:sz="6" w:space="0" w:color="999999"/>
            </w:tcBorders>
          </w:tcPr>
          <w:p w14:paraId="512645B5" w14:textId="4BA5A0B3" w:rsidR="000F471D" w:rsidRDefault="000F471D" w:rsidP="000F471D">
            <w:pPr>
              <w:pStyle w:val="TableText"/>
            </w:pPr>
            <w:r>
              <w:t>Façade Image Format Sent</w:t>
            </w:r>
          </w:p>
        </w:tc>
        <w:tc>
          <w:tcPr>
            <w:tcW w:w="6335" w:type="dxa"/>
            <w:tcBorders>
              <w:top w:val="single" w:sz="6" w:space="0" w:color="999999"/>
              <w:left w:val="single" w:sz="6" w:space="0" w:color="999999"/>
              <w:bottom w:val="single" w:sz="6" w:space="0" w:color="999999"/>
            </w:tcBorders>
          </w:tcPr>
          <w:p w14:paraId="444D10E4" w14:textId="2C12DF60" w:rsidR="000F471D" w:rsidRDefault="000F471D" w:rsidP="000F471D">
            <w:pPr>
              <w:pStyle w:val="TableText"/>
            </w:pPr>
            <w:r>
              <w:t>The format of the image VIX returns to the requester.</w:t>
            </w:r>
          </w:p>
        </w:tc>
      </w:tr>
      <w:tr w:rsidR="000F471D" w14:paraId="62C7F609" w14:textId="77777777" w:rsidTr="000F471D">
        <w:tc>
          <w:tcPr>
            <w:tcW w:w="3595" w:type="dxa"/>
            <w:tcBorders>
              <w:top w:val="single" w:sz="6" w:space="0" w:color="999999"/>
              <w:bottom w:val="single" w:sz="6" w:space="0" w:color="999999"/>
              <w:right w:val="single" w:sz="6" w:space="0" w:color="999999"/>
            </w:tcBorders>
          </w:tcPr>
          <w:p w14:paraId="69194D54" w14:textId="6B103260" w:rsidR="000F471D" w:rsidRDefault="000F471D" w:rsidP="000F471D">
            <w:pPr>
              <w:pStyle w:val="TableText"/>
            </w:pPr>
            <w:r>
              <w:t>Façade Image Quality Sent</w:t>
            </w:r>
          </w:p>
        </w:tc>
        <w:tc>
          <w:tcPr>
            <w:tcW w:w="6335" w:type="dxa"/>
            <w:tcBorders>
              <w:top w:val="single" w:sz="6" w:space="0" w:color="999999"/>
              <w:left w:val="single" w:sz="6" w:space="0" w:color="999999"/>
              <w:bottom w:val="single" w:sz="6" w:space="0" w:color="999999"/>
            </w:tcBorders>
          </w:tcPr>
          <w:p w14:paraId="0AB87E0A" w14:textId="0CD6AA06" w:rsidR="000F471D" w:rsidRDefault="000F471D" w:rsidP="000F471D">
            <w:pPr>
              <w:pStyle w:val="TableText"/>
            </w:pPr>
            <w:r>
              <w:t xml:space="preserve">The quality of the image VIX returns to the requester; in some </w:t>
            </w:r>
            <w:r w:rsidR="00020EBA">
              <w:t>cases,</w:t>
            </w:r>
            <w:r>
              <w:t xml:space="preserve"> this quality </w:t>
            </w:r>
            <w:r w:rsidR="003B4163">
              <w:t>is</w:t>
            </w:r>
            <w:r>
              <w:t xml:space="preserve"> better than the quality requested (as indicated in the </w:t>
            </w:r>
            <w:r w:rsidR="004548EE">
              <w:t>"</w:t>
            </w:r>
            <w:r>
              <w:t>Quality</w:t>
            </w:r>
            <w:r w:rsidR="004548EE">
              <w:t>"</w:t>
            </w:r>
            <w:r>
              <w:t xml:space="preserve"> column).</w:t>
            </w:r>
          </w:p>
        </w:tc>
      </w:tr>
      <w:tr w:rsidR="000F471D" w14:paraId="198E20D6" w14:textId="77777777" w:rsidTr="000F471D">
        <w:tc>
          <w:tcPr>
            <w:tcW w:w="3595" w:type="dxa"/>
            <w:tcBorders>
              <w:top w:val="single" w:sz="6" w:space="0" w:color="999999"/>
              <w:bottom w:val="single" w:sz="6" w:space="0" w:color="999999"/>
              <w:right w:val="single" w:sz="6" w:space="0" w:color="999999"/>
            </w:tcBorders>
          </w:tcPr>
          <w:p w14:paraId="2C369E26" w14:textId="54340E05" w:rsidR="000F471D" w:rsidRDefault="000F471D" w:rsidP="000F471D">
            <w:pPr>
              <w:pStyle w:val="TableText"/>
            </w:pPr>
            <w:r>
              <w:t>Data Source Image Format Received</w:t>
            </w:r>
          </w:p>
        </w:tc>
        <w:tc>
          <w:tcPr>
            <w:tcW w:w="6335" w:type="dxa"/>
            <w:tcBorders>
              <w:top w:val="single" w:sz="6" w:space="0" w:color="999999"/>
              <w:left w:val="single" w:sz="6" w:space="0" w:color="999999"/>
              <w:bottom w:val="single" w:sz="6" w:space="0" w:color="999999"/>
            </w:tcBorders>
          </w:tcPr>
          <w:p w14:paraId="465DDA57" w14:textId="6C0AAE14" w:rsidR="000F471D" w:rsidRDefault="000F471D" w:rsidP="000F471D">
            <w:pPr>
              <w:pStyle w:val="TableText"/>
            </w:pPr>
            <w:r>
              <w:t>The format of the image VIX receives from its source.</w:t>
            </w:r>
          </w:p>
        </w:tc>
      </w:tr>
      <w:tr w:rsidR="000F471D" w14:paraId="50FA55B9" w14:textId="77777777" w:rsidTr="000F471D">
        <w:tc>
          <w:tcPr>
            <w:tcW w:w="3595" w:type="dxa"/>
            <w:tcBorders>
              <w:top w:val="single" w:sz="6" w:space="0" w:color="999999"/>
              <w:bottom w:val="single" w:sz="6" w:space="0" w:color="999999"/>
              <w:right w:val="single" w:sz="6" w:space="0" w:color="999999"/>
            </w:tcBorders>
          </w:tcPr>
          <w:p w14:paraId="7C8E746D" w14:textId="70C5346B" w:rsidR="000F471D" w:rsidRDefault="000F471D" w:rsidP="000F471D">
            <w:pPr>
              <w:pStyle w:val="TableText"/>
            </w:pPr>
            <w:r>
              <w:t>Data Source Image Quality Received</w:t>
            </w:r>
          </w:p>
        </w:tc>
        <w:tc>
          <w:tcPr>
            <w:tcW w:w="6335" w:type="dxa"/>
            <w:tcBorders>
              <w:top w:val="single" w:sz="6" w:space="0" w:color="999999"/>
              <w:left w:val="single" w:sz="6" w:space="0" w:color="999999"/>
              <w:bottom w:val="single" w:sz="6" w:space="0" w:color="999999"/>
            </w:tcBorders>
          </w:tcPr>
          <w:p w14:paraId="00156CC4" w14:textId="5878D026" w:rsidR="000F471D" w:rsidRDefault="000F471D" w:rsidP="000F471D">
            <w:pPr>
              <w:pStyle w:val="TableText"/>
            </w:pPr>
            <w:r>
              <w:t>The quality of the image VIX receives from its source.</w:t>
            </w:r>
          </w:p>
        </w:tc>
      </w:tr>
      <w:tr w:rsidR="000F471D" w14:paraId="32035086" w14:textId="77777777" w:rsidTr="000F471D">
        <w:tc>
          <w:tcPr>
            <w:tcW w:w="3595" w:type="dxa"/>
            <w:tcBorders>
              <w:top w:val="single" w:sz="6" w:space="0" w:color="999999"/>
              <w:bottom w:val="single" w:sz="6" w:space="0" w:color="999999"/>
              <w:right w:val="single" w:sz="6" w:space="0" w:color="999999"/>
            </w:tcBorders>
          </w:tcPr>
          <w:p w14:paraId="2EB76EBB" w14:textId="2DD63592" w:rsidR="000F471D" w:rsidRDefault="000F471D" w:rsidP="000F471D">
            <w:pPr>
              <w:pStyle w:val="TableText"/>
            </w:pPr>
            <w:r>
              <w:t>Debug Information</w:t>
            </w:r>
          </w:p>
        </w:tc>
        <w:tc>
          <w:tcPr>
            <w:tcW w:w="6335" w:type="dxa"/>
            <w:tcBorders>
              <w:top w:val="single" w:sz="6" w:space="0" w:color="999999"/>
              <w:left w:val="single" w:sz="6" w:space="0" w:color="999999"/>
              <w:bottom w:val="single" w:sz="6" w:space="0" w:color="999999"/>
            </w:tcBorders>
          </w:tcPr>
          <w:p w14:paraId="4E1FB8DA" w14:textId="65C3C91B" w:rsidR="000F471D" w:rsidRDefault="000F471D" w:rsidP="000F471D">
            <w:pPr>
              <w:pStyle w:val="TableText"/>
            </w:pPr>
            <w:r>
              <w:t>Internal messaging used for debugging and support.</w:t>
            </w:r>
          </w:p>
        </w:tc>
      </w:tr>
      <w:tr w:rsidR="000F471D" w14:paraId="648FC2E9" w14:textId="77777777" w:rsidTr="000F471D">
        <w:tc>
          <w:tcPr>
            <w:tcW w:w="3595" w:type="dxa"/>
            <w:tcBorders>
              <w:top w:val="single" w:sz="6" w:space="0" w:color="999999"/>
              <w:right w:val="single" w:sz="6" w:space="0" w:color="999999"/>
            </w:tcBorders>
          </w:tcPr>
          <w:p w14:paraId="4434E98A" w14:textId="499F3098" w:rsidR="000F471D" w:rsidRDefault="000F471D" w:rsidP="000F471D">
            <w:pPr>
              <w:pStyle w:val="TableText"/>
            </w:pPr>
            <w:r>
              <w:t>Thread ID</w:t>
            </w:r>
          </w:p>
        </w:tc>
        <w:tc>
          <w:tcPr>
            <w:tcW w:w="6335" w:type="dxa"/>
            <w:tcBorders>
              <w:top w:val="single" w:sz="6" w:space="0" w:color="999999"/>
              <w:left w:val="single" w:sz="6" w:space="0" w:color="999999"/>
            </w:tcBorders>
          </w:tcPr>
          <w:p w14:paraId="3CF02A33" w14:textId="7B1813FA" w:rsidR="000F471D" w:rsidRDefault="000F471D" w:rsidP="000F471D">
            <w:pPr>
              <w:pStyle w:val="TableText"/>
            </w:pPr>
            <w:r>
              <w:t>The name of the thread that processed the transaction.</w:t>
            </w:r>
          </w:p>
        </w:tc>
      </w:tr>
    </w:tbl>
    <w:p w14:paraId="7D82A741" w14:textId="359F2D5A" w:rsidR="008171FC" w:rsidRDefault="00A4544C" w:rsidP="006033CB">
      <w:pPr>
        <w:pStyle w:val="Heading3"/>
      </w:pPr>
      <w:bookmarkStart w:id="136" w:name="_bookmark34"/>
      <w:bookmarkStart w:id="137" w:name="_Toc134696363"/>
      <w:bookmarkEnd w:id="136"/>
      <w:r>
        <w:t>Log Collector</w:t>
      </w:r>
      <w:r w:rsidR="00F767E0">
        <w:fldChar w:fldCharType="begin"/>
      </w:r>
      <w:r w:rsidR="00F767E0">
        <w:instrText xml:space="preserve"> XE "</w:instrText>
      </w:r>
      <w:r w:rsidR="00F767E0" w:rsidRPr="004D08E9">
        <w:instrText>Log</w:instrText>
      </w:r>
      <w:r w:rsidR="00F767E0" w:rsidRPr="004D08E9">
        <w:rPr>
          <w:spacing w:val="-8"/>
        </w:rPr>
        <w:instrText xml:space="preserve"> </w:instrText>
      </w:r>
      <w:r w:rsidR="00F767E0" w:rsidRPr="004D08E9">
        <w:instrText>Collector</w:instrText>
      </w:r>
      <w:r w:rsidR="00F767E0">
        <w:instrText xml:space="preserve">" </w:instrText>
      </w:r>
      <w:r w:rsidR="00F767E0">
        <w:fldChar w:fldCharType="end"/>
      </w:r>
      <w:r>
        <w:rPr>
          <w:spacing w:val="-3"/>
        </w:rPr>
        <w:t xml:space="preserve"> </w:t>
      </w:r>
      <w:r>
        <w:t>Service</w:t>
      </w:r>
      <w:bookmarkEnd w:id="137"/>
    </w:p>
    <w:p w14:paraId="7D82A742" w14:textId="73831EB3" w:rsidR="008171FC" w:rsidRDefault="00A4544C" w:rsidP="00023BD8">
      <w:pPr>
        <w:pStyle w:val="BodyText"/>
        <w:ind w:right="40"/>
      </w:pPr>
      <w:r>
        <w:t>The VIX Log Collector</w:t>
      </w:r>
      <w:r w:rsidR="00F767E0">
        <w:fldChar w:fldCharType="begin"/>
      </w:r>
      <w:r w:rsidR="00F767E0">
        <w:instrText xml:space="preserve"> XE "</w:instrText>
      </w:r>
      <w:r w:rsidR="00F767E0" w:rsidRPr="004D08E9">
        <w:instrText>Log</w:instrText>
      </w:r>
      <w:r w:rsidR="00F767E0" w:rsidRPr="004D08E9">
        <w:rPr>
          <w:spacing w:val="-8"/>
        </w:rPr>
        <w:instrText xml:space="preserve"> </w:instrText>
      </w:r>
      <w:r w:rsidR="00F767E0" w:rsidRPr="004D08E9">
        <w:instrText>Collector</w:instrText>
      </w:r>
      <w:r w:rsidR="00F767E0">
        <w:instrText xml:space="preserve">" </w:instrText>
      </w:r>
      <w:r w:rsidR="00F767E0">
        <w:fldChar w:fldCharType="end"/>
      </w:r>
      <w:r>
        <w:t xml:space="preserve"> service</w:t>
      </w:r>
      <w:r w:rsidR="00800FAE">
        <w:fldChar w:fldCharType="begin"/>
      </w:r>
      <w:r w:rsidR="00800FAE">
        <w:instrText xml:space="preserve"> XE "</w:instrText>
      </w:r>
      <w:r w:rsidR="00800FAE" w:rsidRPr="005204E8">
        <w:instrText>Log Collector service</w:instrText>
      </w:r>
      <w:r w:rsidR="00800FAE">
        <w:instrText xml:space="preserve">" </w:instrText>
      </w:r>
      <w:r w:rsidR="00800FAE">
        <w:fldChar w:fldCharType="end"/>
      </w:r>
      <w:r>
        <w:t xml:space="preserve"> automatically backs up VIX transaction logs and stores the backup copies on a centralized data center server. This allows the information in VIX transaction logs to be retained after the logs are purged locally (the local retention period is 30 days). The Log Collector service is hosted on the same data center servers where the CVIX resides.</w:t>
      </w:r>
    </w:p>
    <w:p w14:paraId="7D82A743" w14:textId="77501C98" w:rsidR="008171FC" w:rsidRDefault="00A4544C" w:rsidP="00023BD8">
      <w:pPr>
        <w:pStyle w:val="BodyText"/>
        <w:spacing w:before="161"/>
        <w:ind w:right="40"/>
      </w:pPr>
      <w:r>
        <w:t>Once a day, the log collector service copies each VIX’s local transaction logs to a data server storage area for permanent storage. The time that the backup is performed is configured centrally and is set to be during low-usage hours.</w:t>
      </w:r>
    </w:p>
    <w:p w14:paraId="7D82A744" w14:textId="270F6BF3" w:rsidR="008171FC" w:rsidRDefault="00A4544C" w:rsidP="00023BD8">
      <w:pPr>
        <w:pStyle w:val="BodyText"/>
        <w:spacing w:before="158"/>
        <w:ind w:right="40"/>
      </w:pPr>
      <w:r>
        <w:lastRenderedPageBreak/>
        <w:t>When the Log Collector</w:t>
      </w:r>
      <w:r w:rsidR="00F767E0">
        <w:fldChar w:fldCharType="begin"/>
      </w:r>
      <w:r w:rsidR="00F767E0">
        <w:instrText xml:space="preserve"> XE "</w:instrText>
      </w:r>
      <w:r w:rsidR="00F767E0" w:rsidRPr="004D08E9">
        <w:instrText>Log</w:instrText>
      </w:r>
      <w:r w:rsidR="00F767E0" w:rsidRPr="004D08E9">
        <w:rPr>
          <w:spacing w:val="-8"/>
        </w:rPr>
        <w:instrText xml:space="preserve"> </w:instrText>
      </w:r>
      <w:r w:rsidR="00F767E0" w:rsidRPr="004D08E9">
        <w:instrText>Collector</w:instrText>
      </w:r>
      <w:r w:rsidR="00F767E0">
        <w:instrText xml:space="preserve">" </w:instrText>
      </w:r>
      <w:r w:rsidR="00F767E0">
        <w:fldChar w:fldCharType="end"/>
      </w:r>
      <w:r>
        <w:t xml:space="preserve"> performs its daily backup, it collects only one full day’s worth of VIX transaction log entries to limit network impact. For example: on Monday, the Log Collector service</w:t>
      </w:r>
      <w:r w:rsidR="00800FAE">
        <w:fldChar w:fldCharType="begin"/>
      </w:r>
      <w:r w:rsidR="00800FAE">
        <w:instrText xml:space="preserve"> XE "</w:instrText>
      </w:r>
      <w:r w:rsidR="00800FAE" w:rsidRPr="005204E8">
        <w:instrText>Log Collector service</w:instrText>
      </w:r>
      <w:r w:rsidR="00800FAE">
        <w:instrText xml:space="preserve">" </w:instrText>
      </w:r>
      <w:r w:rsidR="00800FAE">
        <w:fldChar w:fldCharType="end"/>
      </w:r>
      <w:r>
        <w:t xml:space="preserve"> collect</w:t>
      </w:r>
      <w:r w:rsidR="003B4163">
        <w:t>s</w:t>
      </w:r>
      <w:r>
        <w:t xml:space="preserve"> all VIX log entries from the previous Saturday.</w:t>
      </w:r>
    </w:p>
    <w:p w14:paraId="7D82A745" w14:textId="6DB98392" w:rsidR="008171FC" w:rsidRDefault="00A4544C" w:rsidP="00023BD8">
      <w:pPr>
        <w:pStyle w:val="BodyText"/>
        <w:spacing w:before="161"/>
        <w:ind w:right="40"/>
      </w:pPr>
      <w:r>
        <w:t>If the Log Collector</w:t>
      </w:r>
      <w:r w:rsidR="00F767E0">
        <w:fldChar w:fldCharType="begin"/>
      </w:r>
      <w:r w:rsidR="00F767E0">
        <w:instrText xml:space="preserve"> XE "</w:instrText>
      </w:r>
      <w:r w:rsidR="00F767E0" w:rsidRPr="004D08E9">
        <w:instrText>Log</w:instrText>
      </w:r>
      <w:r w:rsidR="00F767E0" w:rsidRPr="004D08E9">
        <w:rPr>
          <w:spacing w:val="-8"/>
        </w:rPr>
        <w:instrText xml:space="preserve"> </w:instrText>
      </w:r>
      <w:r w:rsidR="00F767E0" w:rsidRPr="004D08E9">
        <w:instrText>Collector</w:instrText>
      </w:r>
      <w:r w:rsidR="00F767E0">
        <w:instrText xml:space="preserve">" </w:instrText>
      </w:r>
      <w:r w:rsidR="00F767E0">
        <w:fldChar w:fldCharType="end"/>
      </w:r>
      <w:r>
        <w:t xml:space="preserve"> cannot reach a VIX on a given day, it queues its backup attempt and attempts to copy any backlogged items during the next backup period. Multiple failed attempts to back up a specific transaction log generate</w:t>
      </w:r>
      <w:r w:rsidR="003B4163">
        <w:t>s</w:t>
      </w:r>
      <w:r>
        <w:t xml:space="preserve"> an email warning to data center </w:t>
      </w:r>
      <w:r w:rsidR="00A50CA9">
        <w:t>administrators</w:t>
      </w:r>
      <w:r>
        <w:t xml:space="preserve"> (email address entered during the VIX installation), who then would contact the local VIX administrator if local corrective action were needed.</w:t>
      </w:r>
    </w:p>
    <w:p w14:paraId="7D82A746" w14:textId="66863377" w:rsidR="008171FC" w:rsidRDefault="00A4544C" w:rsidP="00023BD8">
      <w:pPr>
        <w:pStyle w:val="BodyText"/>
        <w:spacing w:before="161"/>
      </w:pPr>
      <w:r>
        <w:t>The VIX Log Collector</w:t>
      </w:r>
      <w:r w:rsidR="00F767E0">
        <w:fldChar w:fldCharType="begin"/>
      </w:r>
      <w:r w:rsidR="00F767E0">
        <w:instrText xml:space="preserve"> XE "</w:instrText>
      </w:r>
      <w:r w:rsidR="00F767E0" w:rsidRPr="004D08E9">
        <w:instrText>Log</w:instrText>
      </w:r>
      <w:r w:rsidR="00F767E0" w:rsidRPr="004D08E9">
        <w:rPr>
          <w:spacing w:val="-8"/>
        </w:rPr>
        <w:instrText xml:space="preserve"> </w:instrText>
      </w:r>
      <w:r w:rsidR="00F767E0" w:rsidRPr="004D08E9">
        <w:instrText>Collector</w:instrText>
      </w:r>
      <w:r w:rsidR="00F767E0">
        <w:instrText xml:space="preserve">" </w:instrText>
      </w:r>
      <w:r w:rsidR="00F767E0">
        <w:fldChar w:fldCharType="end"/>
      </w:r>
      <w:r>
        <w:t xml:space="preserve"> service</w:t>
      </w:r>
      <w:r w:rsidR="00800FAE">
        <w:fldChar w:fldCharType="begin"/>
      </w:r>
      <w:r w:rsidR="00800FAE">
        <w:instrText xml:space="preserve"> XE "</w:instrText>
      </w:r>
      <w:r w:rsidR="00800FAE" w:rsidRPr="005204E8">
        <w:instrText>Log Collector service</w:instrText>
      </w:r>
      <w:r w:rsidR="00800FAE">
        <w:instrText xml:space="preserve">" </w:instrText>
      </w:r>
      <w:r w:rsidR="00800FAE">
        <w:fldChar w:fldCharType="end"/>
      </w:r>
      <w:r>
        <w:t xml:space="preserve"> does not require any site-level or local VIX configuration.</w:t>
      </w:r>
    </w:p>
    <w:p w14:paraId="7D82A748" w14:textId="77777777" w:rsidR="008171FC" w:rsidRDefault="00A4544C" w:rsidP="00926E5A">
      <w:pPr>
        <w:pStyle w:val="Heading2"/>
      </w:pPr>
      <w:bookmarkStart w:id="138" w:name="_bookmark35"/>
      <w:bookmarkStart w:id="139" w:name="_Toc134696364"/>
      <w:bookmarkEnd w:id="138"/>
      <w:r>
        <w:t>VIX Data Retention and</w:t>
      </w:r>
      <w:r>
        <w:rPr>
          <w:spacing w:val="-5"/>
        </w:rPr>
        <w:t xml:space="preserve"> </w:t>
      </w:r>
      <w:r>
        <w:t>Purges</w:t>
      </w:r>
      <w:bookmarkEnd w:id="139"/>
    </w:p>
    <w:p w14:paraId="7D82A749" w14:textId="0D834DA6" w:rsidR="008171FC" w:rsidRDefault="00A4544C" w:rsidP="00023BD8">
      <w:pPr>
        <w:pStyle w:val="BodyText"/>
        <w:spacing w:before="119"/>
        <w:ind w:right="40"/>
      </w:pPr>
      <w:r>
        <w:t xml:space="preserve">The VIX writes only a limited amount of data to VistA; this is described in </w:t>
      </w:r>
      <w:hyperlink w:anchor="_bookmark83" w:history="1">
        <w:r w:rsidRPr="00445CCB">
          <w:rPr>
            <w:i/>
            <w:iCs/>
            <w:color w:val="auto"/>
          </w:rPr>
          <w:t>Database</w:t>
        </w:r>
      </w:hyperlink>
      <w:r w:rsidRPr="00445CCB">
        <w:rPr>
          <w:i/>
          <w:iCs/>
          <w:color w:val="auto"/>
        </w:rPr>
        <w:t xml:space="preserve"> </w:t>
      </w:r>
      <w:hyperlink w:anchor="_bookmark83" w:history="1">
        <w:r w:rsidRPr="00445CCB">
          <w:rPr>
            <w:i/>
            <w:iCs/>
            <w:color w:val="auto"/>
          </w:rPr>
          <w:t>Information</w:t>
        </w:r>
      </w:hyperlink>
      <w:r>
        <w:t xml:space="preserve">. The VIX transaction log is stored on the server where the VIX is installed (see </w:t>
      </w:r>
      <w:r w:rsidR="00A45A9D">
        <w:t xml:space="preserve">Section </w:t>
      </w:r>
      <w:r w:rsidR="00A45A9D">
        <w:fldChar w:fldCharType="begin"/>
      </w:r>
      <w:r w:rsidR="00A45A9D">
        <w:instrText xml:space="preserve"> REF _Ref95468648 \r \h </w:instrText>
      </w:r>
      <w:r w:rsidR="00A45A9D">
        <w:fldChar w:fldCharType="separate"/>
      </w:r>
      <w:r w:rsidR="00565E28">
        <w:t>3.3</w:t>
      </w:r>
      <w:r w:rsidR="00A45A9D">
        <w:fldChar w:fldCharType="end"/>
      </w:r>
      <w:r w:rsidR="00A45A9D">
        <w:t xml:space="preserve"> </w:t>
      </w:r>
      <w:r>
        <w:t>for details); images and associated metadata are stored in the VIX cache</w:t>
      </w:r>
      <w:r w:rsidR="006531DF">
        <w:t>.</w:t>
      </w:r>
    </w:p>
    <w:p w14:paraId="7D82A74A" w14:textId="5A877C46" w:rsidR="008171FC" w:rsidRDefault="00A4544C" w:rsidP="00023BD8">
      <w:pPr>
        <w:pStyle w:val="BodyText"/>
        <w:spacing w:before="161"/>
        <w:ind w:right="40"/>
      </w:pPr>
      <w:r>
        <w:t>The VIX runs a daily purge process for locally stored data</w:t>
      </w:r>
      <w:r w:rsidR="006531DF">
        <w:t>,</w:t>
      </w:r>
      <w:r>
        <w:t xml:space="preserve"> as described in </w:t>
      </w:r>
      <w:r w:rsidR="009811D5">
        <w:fldChar w:fldCharType="begin"/>
      </w:r>
      <w:r w:rsidR="009811D5">
        <w:instrText xml:space="preserve"> REF _Ref49424952 \h </w:instrText>
      </w:r>
      <w:r w:rsidR="009811D5">
        <w:fldChar w:fldCharType="separate"/>
      </w:r>
      <w:r w:rsidR="00565E28">
        <w:t xml:space="preserve">Table </w:t>
      </w:r>
      <w:r w:rsidR="00565E28">
        <w:rPr>
          <w:noProof/>
        </w:rPr>
        <w:t>7</w:t>
      </w:r>
      <w:r w:rsidR="009811D5">
        <w:fldChar w:fldCharType="end"/>
      </w:r>
      <w:r>
        <w:t>:</w:t>
      </w:r>
    </w:p>
    <w:p w14:paraId="08B394B3" w14:textId="3DAF2C4C" w:rsidR="009C6FAC" w:rsidRDefault="009811D5" w:rsidP="009811D5">
      <w:pPr>
        <w:pStyle w:val="Caption"/>
      </w:pPr>
      <w:bookmarkStart w:id="140" w:name="_Ref49424952"/>
      <w:bookmarkStart w:id="141" w:name="_Toc49943759"/>
      <w:bookmarkStart w:id="142" w:name="_Toc134696501"/>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7</w:t>
      </w:r>
      <w:r w:rsidR="00E12E15">
        <w:rPr>
          <w:noProof/>
        </w:rPr>
        <w:fldChar w:fldCharType="end"/>
      </w:r>
      <w:bookmarkEnd w:id="140"/>
      <w:r>
        <w:t xml:space="preserve">: </w:t>
      </w:r>
      <w:bookmarkEnd w:id="141"/>
      <w:r w:rsidR="00CC1497" w:rsidRPr="00CC1497">
        <w:t>VIX Daily Purge Process</w:t>
      </w:r>
      <w:bookmarkEnd w:id="142"/>
    </w:p>
    <w:tbl>
      <w:tblPr>
        <w:tblStyle w:val="TableGrid"/>
        <w:tblW w:w="0" w:type="auto"/>
        <w:tblLook w:val="04A0" w:firstRow="1" w:lastRow="0" w:firstColumn="1" w:lastColumn="0" w:noHBand="0" w:noVBand="1"/>
      </w:tblPr>
      <w:tblGrid>
        <w:gridCol w:w="3235"/>
        <w:gridCol w:w="6695"/>
      </w:tblGrid>
      <w:tr w:rsidR="00ED020D" w14:paraId="74BC2E8C" w14:textId="77777777" w:rsidTr="00777A44">
        <w:tc>
          <w:tcPr>
            <w:tcW w:w="3235" w:type="dxa"/>
            <w:tcBorders>
              <w:bottom w:val="single" w:sz="6" w:space="0" w:color="999999"/>
              <w:right w:val="single" w:sz="6" w:space="0" w:color="999999"/>
            </w:tcBorders>
            <w:shd w:val="clear" w:color="auto" w:fill="F2F2F2" w:themeFill="background1" w:themeFillShade="F2"/>
          </w:tcPr>
          <w:p w14:paraId="12A693C1" w14:textId="6B7D6EF8" w:rsidR="00ED020D" w:rsidRDefault="00ED020D" w:rsidP="005D6C45">
            <w:pPr>
              <w:pStyle w:val="TableHeading"/>
              <w:ind w:right="162"/>
            </w:pPr>
            <w:r>
              <w:t>Operation</w:t>
            </w:r>
          </w:p>
        </w:tc>
        <w:tc>
          <w:tcPr>
            <w:tcW w:w="6695" w:type="dxa"/>
            <w:tcBorders>
              <w:left w:val="single" w:sz="6" w:space="0" w:color="999999"/>
              <w:bottom w:val="single" w:sz="6" w:space="0" w:color="999999"/>
            </w:tcBorders>
            <w:shd w:val="clear" w:color="auto" w:fill="F2F2F2" w:themeFill="background1" w:themeFillShade="F2"/>
          </w:tcPr>
          <w:p w14:paraId="1B7F1102" w14:textId="46171967" w:rsidR="00ED020D" w:rsidRDefault="00ED020D" w:rsidP="005D6C45">
            <w:pPr>
              <w:pStyle w:val="TableHeading"/>
              <w:ind w:right="162"/>
            </w:pPr>
            <w:r>
              <w:t>When Performed</w:t>
            </w:r>
          </w:p>
        </w:tc>
      </w:tr>
      <w:tr w:rsidR="00ED020D" w14:paraId="0E646158" w14:textId="77777777" w:rsidTr="005D6C45">
        <w:tc>
          <w:tcPr>
            <w:tcW w:w="3235" w:type="dxa"/>
            <w:tcBorders>
              <w:top w:val="single" w:sz="6" w:space="0" w:color="999999"/>
              <w:bottom w:val="single" w:sz="6" w:space="0" w:color="999999"/>
              <w:right w:val="single" w:sz="6" w:space="0" w:color="999999"/>
            </w:tcBorders>
          </w:tcPr>
          <w:p w14:paraId="7252B33B" w14:textId="7F366140" w:rsidR="00ED020D" w:rsidRDefault="00ED020D" w:rsidP="005D6C45">
            <w:pPr>
              <w:pStyle w:val="TableText"/>
              <w:ind w:right="162"/>
            </w:pPr>
            <w:r>
              <w:t>Purge Java logs</w:t>
            </w:r>
          </w:p>
        </w:tc>
        <w:tc>
          <w:tcPr>
            <w:tcW w:w="6695" w:type="dxa"/>
            <w:tcBorders>
              <w:top w:val="single" w:sz="6" w:space="0" w:color="999999"/>
              <w:left w:val="single" w:sz="6" w:space="0" w:color="999999"/>
              <w:bottom w:val="single" w:sz="6" w:space="0" w:color="999999"/>
            </w:tcBorders>
          </w:tcPr>
          <w:p w14:paraId="69B2E0BB" w14:textId="643DD679" w:rsidR="00ED020D" w:rsidRDefault="00ED020D" w:rsidP="005D6C45">
            <w:pPr>
              <w:pStyle w:val="TableText"/>
              <w:ind w:right="162"/>
            </w:pPr>
            <w:r>
              <w:t>1 A.M. daily for Java log entries more than 30 days old.</w:t>
            </w:r>
          </w:p>
        </w:tc>
      </w:tr>
      <w:tr w:rsidR="00ED020D" w14:paraId="0DB3854F" w14:textId="77777777" w:rsidTr="005D6C45">
        <w:tc>
          <w:tcPr>
            <w:tcW w:w="3235" w:type="dxa"/>
            <w:tcBorders>
              <w:top w:val="single" w:sz="6" w:space="0" w:color="999999"/>
              <w:bottom w:val="single" w:sz="6" w:space="0" w:color="999999"/>
              <w:right w:val="single" w:sz="6" w:space="0" w:color="999999"/>
            </w:tcBorders>
          </w:tcPr>
          <w:p w14:paraId="3BF726AA" w14:textId="3359D479" w:rsidR="00ED020D" w:rsidRDefault="00ED020D" w:rsidP="005D6C45">
            <w:pPr>
              <w:pStyle w:val="TableText"/>
              <w:ind w:right="162"/>
            </w:pPr>
            <w:r>
              <w:t>Purge transaction log entries</w:t>
            </w:r>
          </w:p>
        </w:tc>
        <w:tc>
          <w:tcPr>
            <w:tcW w:w="6695" w:type="dxa"/>
            <w:tcBorders>
              <w:top w:val="single" w:sz="6" w:space="0" w:color="999999"/>
              <w:left w:val="single" w:sz="6" w:space="0" w:color="999999"/>
              <w:bottom w:val="single" w:sz="6" w:space="0" w:color="999999"/>
            </w:tcBorders>
          </w:tcPr>
          <w:p w14:paraId="13931C5B" w14:textId="1838EABE" w:rsidR="00ED020D" w:rsidRDefault="00ED020D" w:rsidP="005D6C45">
            <w:pPr>
              <w:pStyle w:val="TableText"/>
              <w:ind w:right="162"/>
            </w:pPr>
            <w:r>
              <w:t>2 A.M. daily for transaction log entries more than 30 days old.</w:t>
            </w:r>
          </w:p>
        </w:tc>
      </w:tr>
      <w:tr w:rsidR="00ED020D" w14:paraId="559C67C7" w14:textId="77777777" w:rsidTr="005D6C45">
        <w:tc>
          <w:tcPr>
            <w:tcW w:w="3235" w:type="dxa"/>
            <w:tcBorders>
              <w:top w:val="single" w:sz="6" w:space="0" w:color="999999"/>
              <w:right w:val="single" w:sz="6" w:space="0" w:color="999999"/>
            </w:tcBorders>
          </w:tcPr>
          <w:p w14:paraId="3B0DEEA8" w14:textId="5A924B1F" w:rsidR="00ED020D" w:rsidRDefault="00ED020D" w:rsidP="005D6C45">
            <w:pPr>
              <w:pStyle w:val="TableText"/>
              <w:ind w:right="162"/>
            </w:pPr>
            <w:r>
              <w:t>Purge VIX cache</w:t>
            </w:r>
            <w:r>
              <w:fldChar w:fldCharType="begin"/>
            </w:r>
            <w:r>
              <w:instrText xml:space="preserve"> XE "</w:instrText>
            </w:r>
            <w:r w:rsidRPr="000A4E6D">
              <w:instrText>cache</w:instrText>
            </w:r>
            <w:r>
              <w:instrText xml:space="preserve">" </w:instrText>
            </w:r>
            <w:r>
              <w:fldChar w:fldCharType="end"/>
            </w:r>
          </w:p>
        </w:tc>
        <w:tc>
          <w:tcPr>
            <w:tcW w:w="6695" w:type="dxa"/>
            <w:tcBorders>
              <w:top w:val="single" w:sz="6" w:space="0" w:color="999999"/>
              <w:left w:val="single" w:sz="6" w:space="0" w:color="999999"/>
            </w:tcBorders>
          </w:tcPr>
          <w:p w14:paraId="3958C4C5" w14:textId="77777777" w:rsidR="00ED020D" w:rsidRDefault="00ED020D" w:rsidP="005D6C45">
            <w:pPr>
              <w:pStyle w:val="TableText"/>
              <w:ind w:right="162"/>
            </w:pPr>
            <w:r>
              <w:t>3 A.M. daily for images more than 30 days old.</w:t>
            </w:r>
          </w:p>
          <w:p w14:paraId="20897D66" w14:textId="185F2FB1" w:rsidR="00ED020D" w:rsidRDefault="00ED020D" w:rsidP="005D6C45">
            <w:pPr>
              <w:pStyle w:val="TableText"/>
              <w:ind w:right="162"/>
            </w:pPr>
            <w:r>
              <w:t>Once per minute for old VA metadata, once per hour for old DoD metadata</w:t>
            </w:r>
            <w:r w:rsidR="00B03B5F">
              <w:t>.</w:t>
            </w:r>
          </w:p>
        </w:tc>
      </w:tr>
    </w:tbl>
    <w:p w14:paraId="7D82A75A" w14:textId="77777777" w:rsidR="008171FC" w:rsidRDefault="00A4544C" w:rsidP="00926E5A">
      <w:pPr>
        <w:pStyle w:val="Heading2"/>
      </w:pPr>
      <w:bookmarkStart w:id="143" w:name="_bookmark36"/>
      <w:bookmarkStart w:id="144" w:name="_Toc134696365"/>
      <w:bookmarkEnd w:id="143"/>
      <w:r>
        <w:t>VIX Startup and Shutdown</w:t>
      </w:r>
      <w:bookmarkEnd w:id="144"/>
    </w:p>
    <w:p w14:paraId="7D82A75B" w14:textId="26D3CD38" w:rsidR="008171FC" w:rsidRDefault="00FA7450" w:rsidP="00023BD8">
      <w:pPr>
        <w:pStyle w:val="BodyText"/>
        <w:spacing w:before="118"/>
        <w:ind w:right="40"/>
      </w:pPr>
      <w:r w:rsidRPr="00FA7450">
        <w:t>The VIX service is designed to be running at all times except during daily automatic scheduled restarts. The daily restarts occur at 4:00 AM by default</w:t>
      </w:r>
      <w:r w:rsidR="001B2139">
        <w:t>,</w:t>
      </w:r>
      <w:r w:rsidRPr="00FA7450">
        <w:t xml:space="preserve"> but this time can be modified as desired.</w:t>
      </w:r>
      <w:r>
        <w:t xml:space="preserve"> W</w:t>
      </w:r>
      <w:r w:rsidR="00A4544C">
        <w:t>hen the VIX is implemented on the same cluster used for Imaging resources, the VIX is a part of the same resource group used to manage image storage and is not intended to be shut down or restarted independently from the rest of the resource group.</w:t>
      </w:r>
    </w:p>
    <w:p w14:paraId="7D82A75C" w14:textId="71BCE37F" w:rsidR="008171FC" w:rsidRDefault="00A4544C" w:rsidP="00023BD8">
      <w:pPr>
        <w:pStyle w:val="BodyText"/>
        <w:spacing w:before="161"/>
        <w:ind w:right="40"/>
      </w:pPr>
      <w:r>
        <w:t xml:space="preserve">In general, the only time the VIX service needs to be shut down independently from the hosting server is when the VIX software is being updated. For details, including user impact, refer to the </w:t>
      </w:r>
      <w:hyperlink r:id="rId32" w:history="1">
        <w:r w:rsidRPr="008A1150">
          <w:rPr>
            <w:rStyle w:val="Hyperlink"/>
          </w:rPr>
          <w:t>VIX Installation Guide</w:t>
        </w:r>
      </w:hyperlink>
      <w:r>
        <w:t>.</w:t>
      </w:r>
    </w:p>
    <w:p w14:paraId="57EBC981" w14:textId="607979F6" w:rsidR="00440ED6" w:rsidRDefault="00697C3E" w:rsidP="00E039AF">
      <w:pPr>
        <w:pStyle w:val="BodyText"/>
        <w:keepNext/>
        <w:spacing w:before="161"/>
        <w:ind w:right="43"/>
      </w:pPr>
      <w:r>
        <w:fldChar w:fldCharType="begin"/>
      </w:r>
      <w:r>
        <w:instrText xml:space="preserve"> REF _Ref49425013 \h </w:instrText>
      </w:r>
      <w:r>
        <w:fldChar w:fldCharType="separate"/>
      </w:r>
      <w:r w:rsidR="00565E28">
        <w:t xml:space="preserve">Table </w:t>
      </w:r>
      <w:r w:rsidR="00565E28">
        <w:rPr>
          <w:noProof/>
        </w:rPr>
        <w:t>8</w:t>
      </w:r>
      <w:r>
        <w:fldChar w:fldCharType="end"/>
      </w:r>
      <w:r>
        <w:t xml:space="preserve"> </w:t>
      </w:r>
      <w:r w:rsidR="00A4544C">
        <w:t>summarizes how the VIX service responds if there is a restart of the server on which the VIX is installed or an interruption of the VIX’s connection to the local VistA System.</w:t>
      </w:r>
    </w:p>
    <w:p w14:paraId="5A37F20A" w14:textId="00D77873" w:rsidR="003517DC" w:rsidRDefault="00697C3E" w:rsidP="00697C3E">
      <w:pPr>
        <w:pStyle w:val="Caption"/>
      </w:pPr>
      <w:bookmarkStart w:id="145" w:name="_Ref49425013"/>
      <w:bookmarkStart w:id="146" w:name="_Toc49943760"/>
      <w:bookmarkStart w:id="147" w:name="_Toc134696502"/>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8</w:t>
      </w:r>
      <w:r w:rsidR="00E12E15">
        <w:rPr>
          <w:noProof/>
        </w:rPr>
        <w:fldChar w:fldCharType="end"/>
      </w:r>
      <w:bookmarkEnd w:id="145"/>
      <w:r>
        <w:t xml:space="preserve">: </w:t>
      </w:r>
      <w:bookmarkEnd w:id="146"/>
      <w:r w:rsidR="0049566B" w:rsidRPr="0049566B">
        <w:t>VIX Service Response to Restart or Interruption</w:t>
      </w:r>
      <w:bookmarkEnd w:id="147"/>
    </w:p>
    <w:tbl>
      <w:tblPr>
        <w:tblStyle w:val="TableGrid"/>
        <w:tblW w:w="0" w:type="auto"/>
        <w:tblLook w:val="04A0" w:firstRow="1" w:lastRow="0" w:firstColumn="1" w:lastColumn="0" w:noHBand="0" w:noVBand="1"/>
      </w:tblPr>
      <w:tblGrid>
        <w:gridCol w:w="3145"/>
        <w:gridCol w:w="6785"/>
      </w:tblGrid>
      <w:tr w:rsidR="003517DC" w14:paraId="7D964553" w14:textId="77777777" w:rsidTr="00777A44">
        <w:tc>
          <w:tcPr>
            <w:tcW w:w="3145" w:type="dxa"/>
            <w:shd w:val="clear" w:color="auto" w:fill="F2F2F2" w:themeFill="background1" w:themeFillShade="F2"/>
          </w:tcPr>
          <w:p w14:paraId="1C8005B4" w14:textId="49BBB191" w:rsidR="003517DC" w:rsidRDefault="003517DC" w:rsidP="003517DC">
            <w:pPr>
              <w:pStyle w:val="TableHeading"/>
            </w:pPr>
            <w:r>
              <w:t>Scenario</w:t>
            </w:r>
          </w:p>
        </w:tc>
        <w:tc>
          <w:tcPr>
            <w:tcW w:w="6785" w:type="dxa"/>
            <w:shd w:val="clear" w:color="auto" w:fill="F2F2F2" w:themeFill="background1" w:themeFillShade="F2"/>
          </w:tcPr>
          <w:p w14:paraId="76678CED" w14:textId="4097D2D4" w:rsidR="003517DC" w:rsidRDefault="003517DC" w:rsidP="003517DC">
            <w:pPr>
              <w:pStyle w:val="TableHeading"/>
            </w:pPr>
            <w:r>
              <w:t>VIX Service Behavior</w:t>
            </w:r>
          </w:p>
        </w:tc>
      </w:tr>
      <w:tr w:rsidR="003517DC" w14:paraId="0BC8C5DF" w14:textId="77777777" w:rsidTr="003517DC">
        <w:tc>
          <w:tcPr>
            <w:tcW w:w="3145" w:type="dxa"/>
          </w:tcPr>
          <w:p w14:paraId="08EE6A48" w14:textId="1B7FEFFA" w:rsidR="003517DC" w:rsidRDefault="003517DC" w:rsidP="003517DC">
            <w:pPr>
              <w:pStyle w:val="TableText"/>
            </w:pPr>
            <w:r>
              <w:t>Unplanned server shutdown (or failover)</w:t>
            </w:r>
          </w:p>
        </w:tc>
        <w:tc>
          <w:tcPr>
            <w:tcW w:w="6785" w:type="dxa"/>
          </w:tcPr>
          <w:p w14:paraId="3D6FF9A3" w14:textId="7C948AE4" w:rsidR="003517DC" w:rsidRDefault="003517DC" w:rsidP="003517DC">
            <w:pPr>
              <w:pStyle w:val="TableText"/>
            </w:pPr>
            <w:r>
              <w:t>If the VIX is installed on a standalone server, the VIX service restarts itself after the server is restarted.</w:t>
            </w:r>
          </w:p>
        </w:tc>
      </w:tr>
      <w:tr w:rsidR="003517DC" w14:paraId="3B9AE270" w14:textId="77777777" w:rsidTr="003517DC">
        <w:tc>
          <w:tcPr>
            <w:tcW w:w="3145" w:type="dxa"/>
          </w:tcPr>
          <w:p w14:paraId="305BC5D1" w14:textId="4AB25B70" w:rsidR="003517DC" w:rsidRDefault="003517DC" w:rsidP="003517DC">
            <w:pPr>
              <w:pStyle w:val="TableText"/>
            </w:pPr>
            <w:r>
              <w:lastRenderedPageBreak/>
              <w:t>Planned server shutdown (maintenance, Microsoft software updates, etc.)</w:t>
            </w:r>
          </w:p>
        </w:tc>
        <w:tc>
          <w:tcPr>
            <w:tcW w:w="6785" w:type="dxa"/>
          </w:tcPr>
          <w:p w14:paraId="4BC0B98B" w14:textId="184940CD" w:rsidR="003517DC" w:rsidRDefault="003517DC" w:rsidP="003517DC">
            <w:pPr>
              <w:pStyle w:val="TableText"/>
            </w:pPr>
            <w:r>
              <w:t>The VIX service does not need to be stopped; the VIX service restart</w:t>
            </w:r>
            <w:r w:rsidR="003B4163">
              <w:t>s</w:t>
            </w:r>
            <w:r>
              <w:t xml:space="preserve"> automatically once the server is restarted.</w:t>
            </w:r>
          </w:p>
        </w:tc>
      </w:tr>
      <w:tr w:rsidR="003517DC" w14:paraId="421D19D9" w14:textId="77777777" w:rsidTr="003517DC">
        <w:tc>
          <w:tcPr>
            <w:tcW w:w="3145" w:type="dxa"/>
          </w:tcPr>
          <w:p w14:paraId="3FEDAD77" w14:textId="1101728C" w:rsidR="003517DC" w:rsidRDefault="003517DC" w:rsidP="003517DC">
            <w:pPr>
              <w:pStyle w:val="TableText"/>
            </w:pPr>
            <w:r>
              <w:t>VIX service fatal error (server unaffected)</w:t>
            </w:r>
          </w:p>
        </w:tc>
        <w:tc>
          <w:tcPr>
            <w:tcW w:w="6785" w:type="dxa"/>
          </w:tcPr>
          <w:p w14:paraId="1C2492B6" w14:textId="56FC5C5D" w:rsidR="003517DC" w:rsidRDefault="003517DC" w:rsidP="003517DC">
            <w:pPr>
              <w:pStyle w:val="TableText"/>
            </w:pPr>
            <w:r>
              <w:t>On a standalone server, the VIX service restart</w:t>
            </w:r>
            <w:r w:rsidR="003B4163">
              <w:t>s</w:t>
            </w:r>
            <w:r>
              <w:t xml:space="preserve"> itself automatically after 60 seconds and continue</w:t>
            </w:r>
            <w:r w:rsidR="003B4163">
              <w:t>s</w:t>
            </w:r>
            <w:r>
              <w:t xml:space="preserve"> restarting itself if it encounters additional errors.</w:t>
            </w:r>
          </w:p>
        </w:tc>
      </w:tr>
      <w:tr w:rsidR="003517DC" w14:paraId="5AD1E06D" w14:textId="77777777" w:rsidTr="003517DC">
        <w:tc>
          <w:tcPr>
            <w:tcW w:w="3145" w:type="dxa"/>
          </w:tcPr>
          <w:p w14:paraId="2368C660" w14:textId="72FD044E" w:rsidR="003517DC" w:rsidRDefault="003517DC" w:rsidP="003517DC">
            <w:pPr>
              <w:pStyle w:val="TableText"/>
            </w:pPr>
            <w:r>
              <w:t>Local VistA system restart and/or restore</w:t>
            </w:r>
          </w:p>
        </w:tc>
        <w:tc>
          <w:tcPr>
            <w:tcW w:w="6785" w:type="dxa"/>
          </w:tcPr>
          <w:p w14:paraId="6F9B0810" w14:textId="5DA4B1C2" w:rsidR="003517DC" w:rsidRDefault="003517DC" w:rsidP="003517DC">
            <w:pPr>
              <w:pStyle w:val="TableText"/>
            </w:pPr>
            <w:r>
              <w:t>In the event of a local VistA system restart, the VIX automatically refresh</w:t>
            </w:r>
            <w:r w:rsidR="003B4163">
              <w:t>es</w:t>
            </w:r>
            <w:r>
              <w:t xml:space="preserve"> any previously cached connections within 30 seconds to </w:t>
            </w:r>
            <w:r w:rsidR="003B4163">
              <w:t>one</w:t>
            </w:r>
            <w:r>
              <w:t xml:space="preserve"> minute.</w:t>
            </w:r>
          </w:p>
          <w:p w14:paraId="058F057B" w14:textId="29914506" w:rsidR="003517DC" w:rsidRDefault="003517DC" w:rsidP="003517DC">
            <w:pPr>
              <w:pStyle w:val="TableText"/>
            </w:pPr>
            <w:r>
              <w:t>VIX operations are unaffected in a VistA system database restore; the VIX stores no configuration information on VistA.</w:t>
            </w:r>
          </w:p>
        </w:tc>
      </w:tr>
    </w:tbl>
    <w:p w14:paraId="7D82A770" w14:textId="77777777" w:rsidR="008171FC" w:rsidRDefault="00A4544C" w:rsidP="00926E5A">
      <w:pPr>
        <w:pStyle w:val="Heading2"/>
      </w:pPr>
      <w:bookmarkStart w:id="148" w:name="_bookmark37"/>
      <w:bookmarkStart w:id="149" w:name="_Toc134696366"/>
      <w:bookmarkEnd w:id="148"/>
      <w:r>
        <w:t>Monitoring/Maintaining the</w:t>
      </w:r>
      <w:r>
        <w:rPr>
          <w:spacing w:val="-1"/>
        </w:rPr>
        <w:t xml:space="preserve"> </w:t>
      </w:r>
      <w:r>
        <w:t>VIX</w:t>
      </w:r>
      <w:bookmarkEnd w:id="149"/>
    </w:p>
    <w:p w14:paraId="7D82A771" w14:textId="100D0E7B" w:rsidR="008171FC" w:rsidRDefault="00A4544C" w:rsidP="002B14E4">
      <w:pPr>
        <w:pStyle w:val="BodyText"/>
        <w:spacing w:before="121"/>
        <w:ind w:right="40"/>
      </w:pPr>
      <w:r>
        <w:t>In typical usage scenarios, the VIX service need</w:t>
      </w:r>
      <w:r w:rsidR="003B4163">
        <w:t>s</w:t>
      </w:r>
      <w:r>
        <w:t xml:space="preserve"> only </w:t>
      </w:r>
      <w:r w:rsidR="0039753B">
        <w:t>minimal</w:t>
      </w:r>
      <w:r>
        <w:t xml:space="preserve"> monitoring and maintenance.</w:t>
      </w:r>
    </w:p>
    <w:p w14:paraId="7D82A772" w14:textId="17777930" w:rsidR="008171FC" w:rsidRDefault="00A4544C" w:rsidP="0057029F">
      <w:pPr>
        <w:pStyle w:val="ListParagraph"/>
        <w:numPr>
          <w:ilvl w:val="0"/>
          <w:numId w:val="15"/>
        </w:numPr>
        <w:tabs>
          <w:tab w:val="left" w:pos="720"/>
        </w:tabs>
        <w:spacing w:before="158"/>
        <w:ind w:left="720" w:right="948"/>
      </w:pPr>
      <w:r>
        <w:t>Once a day, access the transaction log to verify that the VIX is running and that the VIX communication ports (</w:t>
      </w:r>
      <w:bookmarkStart w:id="150" w:name="Redact_24"/>
      <w:r w:rsidR="0034524D" w:rsidRPr="0034524D">
        <w:rPr>
          <w:highlight w:val="yellow"/>
        </w:rPr>
        <w:t>REDACTED</w:t>
      </w:r>
      <w:r w:rsidR="00DE5EB1">
        <w:t xml:space="preserve">, </w:t>
      </w:r>
      <w:r w:rsidR="0034524D" w:rsidRPr="0034524D">
        <w:rPr>
          <w:highlight w:val="yellow"/>
        </w:rPr>
        <w:t>REDACTED</w:t>
      </w:r>
      <w:r w:rsidR="00DE5EB1">
        <w:t xml:space="preserve">, and </w:t>
      </w:r>
      <w:r w:rsidR="0034524D" w:rsidRPr="0034524D">
        <w:rPr>
          <w:highlight w:val="yellow"/>
        </w:rPr>
        <w:t>REDACTED</w:t>
      </w:r>
      <w:bookmarkEnd w:id="150"/>
      <w:r>
        <w:t>) are not blocked. If necessary,</w:t>
      </w:r>
      <w:r>
        <w:rPr>
          <w:spacing w:val="-12"/>
        </w:rPr>
        <w:t xml:space="preserve"> </w:t>
      </w:r>
      <w:r>
        <w:t>you can also verify the state of the VIX service directly as described</w:t>
      </w:r>
      <w:r>
        <w:rPr>
          <w:spacing w:val="-12"/>
        </w:rPr>
        <w:t xml:space="preserve"> </w:t>
      </w:r>
      <w:r>
        <w:t>below.</w:t>
      </w:r>
    </w:p>
    <w:p w14:paraId="7D82A773" w14:textId="69FDBA05" w:rsidR="008171FC" w:rsidRDefault="00A4544C" w:rsidP="0057029F">
      <w:pPr>
        <w:pStyle w:val="ListParagraph"/>
        <w:numPr>
          <w:ilvl w:val="0"/>
          <w:numId w:val="15"/>
        </w:numPr>
        <w:tabs>
          <w:tab w:val="left" w:pos="720"/>
        </w:tabs>
        <w:spacing w:before="161"/>
        <w:ind w:left="720" w:right="972"/>
      </w:pPr>
      <w:r>
        <w:t>Once a week, check available space on the drive used for 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In a newly implemented VIX, the VIX cache size increase</w:t>
      </w:r>
      <w:r w:rsidR="003B4163">
        <w:t>s</w:t>
      </w:r>
      <w:r>
        <w:t xml:space="preserve"> rapidly for the first 30 days, and then should level off as the VIX begins to purge older</w:t>
      </w:r>
      <w:r>
        <w:rPr>
          <w:spacing w:val="-6"/>
        </w:rPr>
        <w:t xml:space="preserve"> </w:t>
      </w:r>
      <w:r>
        <w:t>images.</w:t>
      </w:r>
    </w:p>
    <w:p w14:paraId="7D82A774" w14:textId="77777777" w:rsidR="008171FC" w:rsidRDefault="00A4544C" w:rsidP="0057029F">
      <w:pPr>
        <w:pStyle w:val="ListParagraph"/>
        <w:numPr>
          <w:ilvl w:val="0"/>
          <w:numId w:val="15"/>
        </w:numPr>
        <w:tabs>
          <w:tab w:val="left" w:pos="720"/>
        </w:tabs>
        <w:spacing w:before="161"/>
        <w:ind w:left="720" w:right="888"/>
      </w:pPr>
      <w:r>
        <w:t>Optionally, you can get a sense of the VIX processing load by using the</w:t>
      </w:r>
      <w:r>
        <w:rPr>
          <w:spacing w:val="-14"/>
        </w:rPr>
        <w:t xml:space="preserve"> </w:t>
      </w:r>
      <w:r>
        <w:t>Windows Task Manager to determine the CPU cycles being consumed by the Apache Tomcat</w:t>
      </w:r>
      <w:r>
        <w:rPr>
          <w:spacing w:val="-1"/>
        </w:rPr>
        <w:t xml:space="preserve"> </w:t>
      </w:r>
      <w:r>
        <w:t>task.</w:t>
      </w:r>
    </w:p>
    <w:p w14:paraId="7D82A776" w14:textId="55858B73" w:rsidR="008171FC" w:rsidRDefault="00A4544C" w:rsidP="002B14E4">
      <w:pPr>
        <w:pStyle w:val="BodyText"/>
        <w:spacing w:before="82"/>
        <w:ind w:right="40"/>
      </w:pPr>
      <w:r>
        <w:t>As described in the previous section, the VIX service restart</w:t>
      </w:r>
      <w:r w:rsidR="003B4163">
        <w:t>s</w:t>
      </w:r>
      <w:r>
        <w:t xml:space="preserve"> automatically if the hosting server is restarted.</w:t>
      </w:r>
    </w:p>
    <w:p w14:paraId="581E71B4" w14:textId="218DF5AD" w:rsidR="00EE5211" w:rsidRDefault="00EE5211" w:rsidP="00EE5211">
      <w:pPr>
        <w:pStyle w:val="Heading3"/>
      </w:pPr>
      <w:bookmarkStart w:id="151" w:name="_Toc134696367"/>
      <w:r>
        <w:t>Checking the VIX Service</w:t>
      </w:r>
      <w:bookmarkEnd w:id="151"/>
    </w:p>
    <w:p w14:paraId="7D82A779" w14:textId="77777777" w:rsidR="008171FC" w:rsidRDefault="00A4544C" w:rsidP="0057029F">
      <w:pPr>
        <w:pStyle w:val="ListParagraph"/>
        <w:numPr>
          <w:ilvl w:val="0"/>
          <w:numId w:val="14"/>
        </w:numPr>
        <w:tabs>
          <w:tab w:val="left" w:pos="821"/>
        </w:tabs>
        <w:spacing w:before="120"/>
        <w:ind w:hanging="361"/>
      </w:pPr>
      <w:bookmarkStart w:id="152" w:name="_bookmark38"/>
      <w:bookmarkEnd w:id="152"/>
      <w:r>
        <w:t>On the server where the VIX is installed, log in as a local</w:t>
      </w:r>
      <w:r>
        <w:rPr>
          <w:spacing w:val="-8"/>
        </w:rPr>
        <w:t xml:space="preserve"> </w:t>
      </w:r>
      <w:r>
        <w:t>administrator.</w:t>
      </w:r>
    </w:p>
    <w:p w14:paraId="7D82A77A" w14:textId="76206B6B" w:rsidR="008171FC" w:rsidRDefault="00A4544C" w:rsidP="0057029F">
      <w:pPr>
        <w:pStyle w:val="ListParagraph"/>
        <w:numPr>
          <w:ilvl w:val="0"/>
          <w:numId w:val="14"/>
        </w:numPr>
        <w:tabs>
          <w:tab w:val="left" w:pos="821"/>
        </w:tabs>
        <w:spacing w:before="161"/>
        <w:ind w:right="1346"/>
      </w:pPr>
      <w:r>
        <w:t xml:space="preserve">Open the Services window (click </w:t>
      </w:r>
      <w:r>
        <w:rPr>
          <w:b/>
        </w:rPr>
        <w:t>Start | All Programs | Administrative Tools | Services</w:t>
      </w:r>
      <w:r>
        <w:t>)</w:t>
      </w:r>
      <w:r w:rsidR="00752759">
        <w:t xml:space="preserve"> shown below.</w:t>
      </w:r>
    </w:p>
    <w:p w14:paraId="7083151A" w14:textId="62ADCAEF" w:rsidR="00752759" w:rsidRDefault="00A4544C" w:rsidP="00E71308">
      <w:pPr>
        <w:pStyle w:val="ListParagraph"/>
        <w:keepNext/>
        <w:keepLines/>
        <w:numPr>
          <w:ilvl w:val="0"/>
          <w:numId w:val="14"/>
        </w:numPr>
        <w:tabs>
          <w:tab w:val="left" w:pos="821"/>
        </w:tabs>
        <w:spacing w:before="158"/>
        <w:ind w:left="821" w:right="950"/>
      </w:pPr>
      <w:r>
        <w:lastRenderedPageBreak/>
        <w:t>On the right side of the window, locate the Apache Tomcat service and verify that</w:t>
      </w:r>
      <w:r>
        <w:rPr>
          <w:spacing w:val="-14"/>
        </w:rPr>
        <w:t xml:space="preserve"> </w:t>
      </w:r>
      <w:r>
        <w:t>its status is</w:t>
      </w:r>
      <w:r>
        <w:rPr>
          <w:spacing w:val="-1"/>
        </w:rPr>
        <w:t xml:space="preserve"> </w:t>
      </w:r>
      <w:r w:rsidR="00C80933">
        <w:rPr>
          <w:b/>
        </w:rPr>
        <w:t>Running</w:t>
      </w:r>
      <w:r w:rsidR="00AC0734">
        <w:rPr>
          <w:b/>
        </w:rPr>
        <w:t xml:space="preserve"> </w:t>
      </w:r>
      <w:r w:rsidR="00AC0734" w:rsidRPr="00AC0734">
        <w:t>(</w:t>
      </w:r>
      <w:r w:rsidR="00AC0734">
        <w:fldChar w:fldCharType="begin"/>
      </w:r>
      <w:r w:rsidR="00AC0734">
        <w:instrText xml:space="preserve"> REF _Ref49347689 \h </w:instrText>
      </w:r>
      <w:r w:rsidR="00AC0734">
        <w:fldChar w:fldCharType="separate"/>
      </w:r>
      <w:r w:rsidR="00565E28">
        <w:t xml:space="preserve">Figure </w:t>
      </w:r>
      <w:r w:rsidR="00565E28">
        <w:rPr>
          <w:noProof/>
        </w:rPr>
        <w:t>8</w:t>
      </w:r>
      <w:r w:rsidR="00AC0734">
        <w:fldChar w:fldCharType="end"/>
      </w:r>
      <w:r w:rsidR="00AC0734" w:rsidRPr="00AC0734">
        <w:t>)</w:t>
      </w:r>
      <w:r>
        <w:t>.</w:t>
      </w:r>
    </w:p>
    <w:p w14:paraId="09C44D3C" w14:textId="37110B46" w:rsidR="003F2A33" w:rsidRDefault="00752759" w:rsidP="003F2A33">
      <w:pPr>
        <w:pStyle w:val="CaptionCentered"/>
        <w:rPr>
          <w:noProof/>
        </w:rPr>
      </w:pPr>
      <w:bookmarkStart w:id="153" w:name="_Ref49347689"/>
      <w:bookmarkStart w:id="154" w:name="_Toc49943742"/>
      <w:bookmarkStart w:id="155" w:name="_Toc50558948"/>
      <w:bookmarkStart w:id="156" w:name="_Toc134696465"/>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565E28">
        <w:rPr>
          <w:noProof/>
        </w:rPr>
        <w:t>8</w:t>
      </w:r>
      <w:r w:rsidR="00C213A0">
        <w:rPr>
          <w:noProof/>
        </w:rPr>
        <w:fldChar w:fldCharType="end"/>
      </w:r>
      <w:bookmarkEnd w:id="153"/>
      <w:r>
        <w:t xml:space="preserve">: </w:t>
      </w:r>
      <w:bookmarkEnd w:id="154"/>
      <w:r w:rsidR="00AC0734" w:rsidRPr="00AC0734">
        <w:t>Check Apache Tomcat Service</w:t>
      </w:r>
      <w:bookmarkEnd w:id="155"/>
      <w:bookmarkEnd w:id="156"/>
    </w:p>
    <w:p w14:paraId="5CA6E785" w14:textId="07F76744" w:rsidR="003F2A33" w:rsidRPr="003F2A33" w:rsidRDefault="0070646F" w:rsidP="003F2A33">
      <w:pPr>
        <w:pStyle w:val="CaptionCentered"/>
      </w:pPr>
      <w:r>
        <w:rPr>
          <w:noProof/>
        </w:rPr>
        <w:drawing>
          <wp:inline distT="0" distB="0" distL="0" distR="0" wp14:anchorId="394143CA" wp14:editId="167F9B59">
            <wp:extent cx="5943600" cy="1464310"/>
            <wp:effectExtent l="0" t="0" r="0" b="2540"/>
            <wp:docPr id="22" name="Picture 22" descr="Check Apache Tomca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eck Apache Tomcat Service"/>
                    <pic:cNvPicPr/>
                  </pic:nvPicPr>
                  <pic:blipFill>
                    <a:blip r:embed="rId33">
                      <a:extLst>
                        <a:ext uri="{28A0092B-C50C-407E-A947-70E740481C1C}">
                          <a14:useLocalDpi xmlns:a14="http://schemas.microsoft.com/office/drawing/2010/main" val="0"/>
                        </a:ext>
                      </a:extLst>
                    </a:blip>
                    <a:stretch>
                      <a:fillRect/>
                    </a:stretch>
                  </pic:blipFill>
                  <pic:spPr>
                    <a:xfrm>
                      <a:off x="0" y="0"/>
                      <a:ext cx="5943600" cy="1464310"/>
                    </a:xfrm>
                    <a:prstGeom prst="rect">
                      <a:avLst/>
                    </a:prstGeom>
                  </pic:spPr>
                </pic:pic>
              </a:graphicData>
            </a:graphic>
          </wp:inline>
        </w:drawing>
      </w:r>
    </w:p>
    <w:p w14:paraId="7D82A780" w14:textId="77777777" w:rsidR="008171FC" w:rsidRDefault="00A4544C" w:rsidP="00E71308">
      <w:pPr>
        <w:pStyle w:val="Heading2"/>
        <w:keepLines/>
      </w:pPr>
      <w:bookmarkStart w:id="157" w:name="_bookmark39"/>
      <w:bookmarkStart w:id="158" w:name="_Toc134696368"/>
      <w:bookmarkEnd w:id="157"/>
      <w:r>
        <w:t>Monitoring/Maintaining the VIX</w:t>
      </w:r>
      <w:r>
        <w:rPr>
          <w:spacing w:val="1"/>
        </w:rPr>
        <w:t xml:space="preserve"> </w:t>
      </w:r>
      <w:r>
        <w:t>Viewer</w:t>
      </w:r>
      <w:bookmarkEnd w:id="158"/>
    </w:p>
    <w:p w14:paraId="64223C73" w14:textId="2C3B9BD9" w:rsidR="00783D81" w:rsidRDefault="00A4544C" w:rsidP="00E71308">
      <w:pPr>
        <w:pStyle w:val="BodyText"/>
        <w:keepNext/>
        <w:keepLines/>
        <w:spacing w:before="118"/>
        <w:ind w:right="40"/>
      </w:pPr>
      <w:r>
        <w:t>The VIX Viewer hosts two independent services. These services show up as the VIX</w:t>
      </w:r>
      <w:r w:rsidR="00783D81">
        <w:t xml:space="preserve"> </w:t>
      </w:r>
      <w:r>
        <w:t>Viewer Service and the VIX Render Service</w:t>
      </w:r>
      <w:r w:rsidR="00783D81">
        <w:t xml:space="preserve"> (</w:t>
      </w:r>
      <w:r w:rsidR="00783D81">
        <w:fldChar w:fldCharType="begin"/>
      </w:r>
      <w:r w:rsidR="00783D81">
        <w:instrText xml:space="preserve"> REF _Ref49347880 \h </w:instrText>
      </w:r>
      <w:r w:rsidR="002D6DFB">
        <w:instrText xml:space="preserve"> \* MERGEFORMAT </w:instrText>
      </w:r>
      <w:r w:rsidR="00783D81">
        <w:fldChar w:fldCharType="separate"/>
      </w:r>
      <w:r w:rsidR="00565E28">
        <w:t xml:space="preserve">Figure </w:t>
      </w:r>
      <w:r w:rsidR="00565E28">
        <w:rPr>
          <w:noProof/>
        </w:rPr>
        <w:t>9</w:t>
      </w:r>
      <w:r w:rsidR="00783D81">
        <w:fldChar w:fldCharType="end"/>
      </w:r>
      <w:r w:rsidR="00783D81">
        <w:t>)</w:t>
      </w:r>
      <w:r>
        <w:t>.</w:t>
      </w:r>
    </w:p>
    <w:p w14:paraId="1075ECB5" w14:textId="31DDF1D1" w:rsidR="00783D81" w:rsidRDefault="00783D81" w:rsidP="00783D81">
      <w:pPr>
        <w:pStyle w:val="CaptionCentered"/>
      </w:pPr>
      <w:bookmarkStart w:id="159" w:name="_Ref49347880"/>
      <w:bookmarkStart w:id="160" w:name="_Toc49943743"/>
      <w:bookmarkStart w:id="161" w:name="_Toc50558949"/>
      <w:bookmarkStart w:id="162" w:name="_Toc134696466"/>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565E28">
        <w:rPr>
          <w:noProof/>
        </w:rPr>
        <w:t>9</w:t>
      </w:r>
      <w:r w:rsidR="00C213A0">
        <w:rPr>
          <w:noProof/>
        </w:rPr>
        <w:fldChar w:fldCharType="end"/>
      </w:r>
      <w:bookmarkEnd w:id="159"/>
      <w:r>
        <w:t xml:space="preserve">: </w:t>
      </w:r>
      <w:bookmarkEnd w:id="160"/>
      <w:r w:rsidR="00442B22" w:rsidRPr="00442B22">
        <w:t>VIX Viewer and Render Services</w:t>
      </w:r>
      <w:bookmarkEnd w:id="161"/>
      <w:bookmarkEnd w:id="162"/>
    </w:p>
    <w:p w14:paraId="7D82A781" w14:textId="613F8AB8" w:rsidR="008171FC" w:rsidRDefault="00192DC3" w:rsidP="00192DC3">
      <w:pPr>
        <w:pStyle w:val="BodyText"/>
        <w:spacing w:before="118"/>
        <w:ind w:right="40"/>
        <w:jc w:val="center"/>
      </w:pPr>
      <w:r>
        <w:rPr>
          <w:noProof/>
        </w:rPr>
        <w:drawing>
          <wp:inline distT="0" distB="0" distL="0" distR="0" wp14:anchorId="5DB9AC47" wp14:editId="46710048">
            <wp:extent cx="5547841" cy="3002540"/>
            <wp:effectExtent l="0" t="0" r="0" b="0"/>
            <wp:docPr id="8" name="Picture 8" descr="VIX Viewer and Rend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social media pos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547841" cy="3002540"/>
                    </a:xfrm>
                    <a:prstGeom prst="rect">
                      <a:avLst/>
                    </a:prstGeom>
                  </pic:spPr>
                </pic:pic>
              </a:graphicData>
            </a:graphic>
          </wp:inline>
        </w:drawing>
      </w:r>
    </w:p>
    <w:p w14:paraId="3DFA5EA7" w14:textId="383D3D87" w:rsidR="00440ED6" w:rsidRPr="00746473" w:rsidRDefault="00A4544C" w:rsidP="00746473">
      <w:pPr>
        <w:pStyle w:val="BodyText"/>
        <w:spacing w:before="131"/>
        <w:ind w:right="40"/>
      </w:pPr>
      <w:r>
        <w:t xml:space="preserve">The Viewer and Render services must be operational for the site VIX to be able to provide viewing. To verify operation, one has to log into the consuming applications, select a patient with images, and display the images. If the operation fails, proceed to the </w:t>
      </w:r>
      <w:r w:rsidR="00553A30" w:rsidRPr="009905D7">
        <w:rPr>
          <w:i/>
          <w:iCs/>
        </w:rPr>
        <w:fldChar w:fldCharType="begin"/>
      </w:r>
      <w:r w:rsidR="00553A30" w:rsidRPr="009905D7">
        <w:rPr>
          <w:i/>
          <w:iCs/>
        </w:rPr>
        <w:instrText xml:space="preserve"> REF _Ref52210162 \h </w:instrText>
      </w:r>
      <w:r w:rsidR="00553A30">
        <w:rPr>
          <w:i/>
          <w:iCs/>
        </w:rPr>
        <w:instrText xml:space="preserve"> \* MERGEFORMAT </w:instrText>
      </w:r>
      <w:r w:rsidR="00553A30" w:rsidRPr="009905D7">
        <w:rPr>
          <w:i/>
          <w:iCs/>
        </w:rPr>
      </w:r>
      <w:r w:rsidR="00553A30" w:rsidRPr="009905D7">
        <w:rPr>
          <w:i/>
          <w:iCs/>
        </w:rPr>
        <w:fldChar w:fldCharType="separate"/>
      </w:r>
      <w:r w:rsidR="00565E28" w:rsidRPr="00565E28">
        <w:rPr>
          <w:i/>
          <w:iCs/>
        </w:rPr>
        <w:t>Troubleshooting</w:t>
      </w:r>
      <w:r w:rsidR="00553A30" w:rsidRPr="009905D7">
        <w:rPr>
          <w:i/>
          <w:iCs/>
        </w:rPr>
        <w:fldChar w:fldCharType="end"/>
      </w:r>
      <w:r w:rsidR="009905D7">
        <w:rPr>
          <w:i/>
          <w:iCs/>
        </w:rPr>
        <w:t xml:space="preserve"> </w:t>
      </w:r>
      <w:r>
        <w:t>section.</w:t>
      </w:r>
      <w:bookmarkStart w:id="163" w:name="_bookmark40"/>
      <w:bookmarkEnd w:id="163"/>
    </w:p>
    <w:p w14:paraId="7D82A785" w14:textId="3BA4D7DF" w:rsidR="008171FC" w:rsidRDefault="00A4544C" w:rsidP="00125704">
      <w:pPr>
        <w:pStyle w:val="Heading3"/>
      </w:pPr>
      <w:bookmarkStart w:id="164" w:name="_Toc134696369"/>
      <w:r>
        <w:t>Troubleshooting the VIX</w:t>
      </w:r>
      <w:r>
        <w:rPr>
          <w:spacing w:val="-3"/>
        </w:rPr>
        <w:t xml:space="preserve"> </w:t>
      </w:r>
      <w:r>
        <w:t>Viewer</w:t>
      </w:r>
      <w:bookmarkEnd w:id="164"/>
    </w:p>
    <w:p w14:paraId="7D82A786" w14:textId="64817DB3" w:rsidR="008171FC" w:rsidRDefault="00751145" w:rsidP="009F78A3">
      <w:pPr>
        <w:pStyle w:val="BodyText"/>
        <w:ind w:right="40"/>
      </w:pPr>
      <w:r>
        <w:t xml:space="preserve">The operation </w:t>
      </w:r>
      <w:r w:rsidR="00A4544C">
        <w:t>of the VIX Viewer depends on the presence and correct operation of a number of resources.</w:t>
      </w:r>
    </w:p>
    <w:p w14:paraId="7D82A787" w14:textId="1166ECC3" w:rsidR="008171FC" w:rsidRDefault="00A4544C" w:rsidP="0057029F">
      <w:pPr>
        <w:pStyle w:val="ListParagraph"/>
        <w:numPr>
          <w:ilvl w:val="3"/>
          <w:numId w:val="13"/>
        </w:numPr>
        <w:tabs>
          <w:tab w:val="left" w:pos="820"/>
        </w:tabs>
        <w:spacing w:before="161"/>
        <w:ind w:right="1156"/>
      </w:pPr>
      <w:r>
        <w:t>The Apache Tomcat service must be operational</w:t>
      </w:r>
      <w:r w:rsidR="00384FC6">
        <w:t>,</w:t>
      </w:r>
      <w:r>
        <w:t xml:space="preserve"> and the VIX services must</w:t>
      </w:r>
      <w:r>
        <w:rPr>
          <w:spacing w:val="-14"/>
        </w:rPr>
        <w:t xml:space="preserve"> </w:t>
      </w:r>
      <w:r>
        <w:t>be operational</w:t>
      </w:r>
      <w:r w:rsidR="00652078">
        <w:t>.</w:t>
      </w:r>
    </w:p>
    <w:p w14:paraId="7D82A789" w14:textId="6CD57627" w:rsidR="008171FC" w:rsidRDefault="00A4544C" w:rsidP="0057029F">
      <w:pPr>
        <w:pStyle w:val="ListParagraph"/>
        <w:numPr>
          <w:ilvl w:val="3"/>
          <w:numId w:val="13"/>
        </w:numPr>
        <w:tabs>
          <w:tab w:val="left" w:pos="820"/>
        </w:tabs>
        <w:spacing w:before="157"/>
        <w:ind w:hanging="361"/>
      </w:pPr>
      <w:r>
        <w:lastRenderedPageBreak/>
        <w:t>There should be sufficient disk space available for the VIX and Render</w:t>
      </w:r>
      <w:r>
        <w:rPr>
          <w:spacing w:val="-9"/>
        </w:rPr>
        <w:t xml:space="preserve"> </w:t>
      </w:r>
      <w:r>
        <w:t>caches</w:t>
      </w:r>
      <w:r w:rsidR="00652078">
        <w:t>.</w:t>
      </w:r>
    </w:p>
    <w:p w14:paraId="7D82A78A" w14:textId="7B29F57D" w:rsidR="008171FC" w:rsidRDefault="00A4544C" w:rsidP="0057029F">
      <w:pPr>
        <w:pStyle w:val="ListParagraph"/>
        <w:numPr>
          <w:ilvl w:val="3"/>
          <w:numId w:val="13"/>
        </w:numPr>
        <w:tabs>
          <w:tab w:val="left" w:pos="820"/>
        </w:tabs>
        <w:spacing w:before="160"/>
        <w:ind w:hanging="361"/>
      </w:pPr>
      <w:r>
        <w:t>The VIX Viewer and Render Services must be running and</w:t>
      </w:r>
      <w:r>
        <w:rPr>
          <w:spacing w:val="-7"/>
        </w:rPr>
        <w:t xml:space="preserve"> </w:t>
      </w:r>
      <w:r>
        <w:t>operational</w:t>
      </w:r>
      <w:r w:rsidR="00652078">
        <w:t>.</w:t>
      </w:r>
    </w:p>
    <w:p w14:paraId="7D82A78B" w14:textId="71FA3C91" w:rsidR="008171FC" w:rsidRDefault="00A4544C" w:rsidP="009F78A3">
      <w:pPr>
        <w:pStyle w:val="BodyText"/>
        <w:spacing w:before="158"/>
        <w:ind w:right="40"/>
      </w:pPr>
      <w:r>
        <w:t>To verify that the VIX is operational</w:t>
      </w:r>
      <w:r w:rsidR="008C1B79">
        <w:t>,</w:t>
      </w:r>
      <w:r>
        <w:t xml:space="preserve"> proceed to the normal troubleshooting of VIX services.</w:t>
      </w:r>
    </w:p>
    <w:p w14:paraId="7D82A78C" w14:textId="45AAF5A7" w:rsidR="008171FC" w:rsidRDefault="006D7784" w:rsidP="009F78A3">
      <w:pPr>
        <w:pStyle w:val="BodyText"/>
        <w:spacing w:before="160"/>
        <w:ind w:right="40"/>
      </w:pPr>
      <w:r>
        <w:t>R</w:t>
      </w:r>
      <w:r w:rsidR="00A4544C">
        <w:t xml:space="preserve">eview the Render Service logs </w:t>
      </w:r>
      <w:r>
        <w:t>to look for any errors related to access to the SQL</w:t>
      </w:r>
      <w:r w:rsidR="001B0090">
        <w:t>ite located in</w:t>
      </w:r>
      <w:r w:rsidR="00A4544C">
        <w:t>:</w:t>
      </w:r>
    </w:p>
    <w:p w14:paraId="7D82A78E" w14:textId="7011BF72" w:rsidR="00A83993" w:rsidRDefault="00A4544C" w:rsidP="00A83993">
      <w:pPr>
        <w:spacing w:before="159"/>
        <w:ind w:left="720"/>
      </w:pPr>
      <w:r w:rsidRPr="00AE76F1">
        <w:rPr>
          <w:b/>
          <w:i/>
        </w:rPr>
        <w:t>System Drive</w:t>
      </w:r>
      <w:r>
        <w:rPr>
          <w:i/>
        </w:rPr>
        <w:t>\Program Files\VistA\Imaging\VIX.Render.Service\log</w:t>
      </w:r>
    </w:p>
    <w:p w14:paraId="7D82A78F" w14:textId="7168656F" w:rsidR="008171FC" w:rsidRDefault="00A4544C" w:rsidP="009F78A3">
      <w:pPr>
        <w:pStyle w:val="BodyText"/>
        <w:spacing w:before="82"/>
        <w:ind w:right="40"/>
      </w:pPr>
      <w:r>
        <w:t xml:space="preserve">In case the </w:t>
      </w:r>
      <w:r w:rsidR="001B0090">
        <w:t>SQLite</w:t>
      </w:r>
      <w:r>
        <w:t xml:space="preserve"> is failing, follow the steps outlined in</w:t>
      </w:r>
      <w:r w:rsidR="001B0090">
        <w:t xml:space="preserve"> </w:t>
      </w:r>
      <w:r w:rsidR="001B0090">
        <w:fldChar w:fldCharType="begin"/>
      </w:r>
      <w:r w:rsidR="001B0090">
        <w:instrText xml:space="preserve"> REF _Ref95142325 \h </w:instrText>
      </w:r>
      <w:r w:rsidR="001B0090">
        <w:fldChar w:fldCharType="separate"/>
      </w:r>
      <w:r w:rsidR="00565E28">
        <w:t>Viewer Image</w:t>
      </w:r>
      <w:r w:rsidR="00565E28">
        <w:rPr>
          <w:spacing w:val="-4"/>
        </w:rPr>
        <w:t xml:space="preserve"> </w:t>
      </w:r>
      <w:r w:rsidR="00565E28">
        <w:t>Caching</w:t>
      </w:r>
      <w:r w:rsidR="001B0090">
        <w:fldChar w:fldCharType="end"/>
      </w:r>
      <w:r w:rsidR="001B0090">
        <w:t xml:space="preserve"> to clear the cache</w:t>
      </w:r>
      <w:r>
        <w:t>.</w:t>
      </w:r>
    </w:p>
    <w:p w14:paraId="7D82A79F" w14:textId="77777777" w:rsidR="008171FC" w:rsidRDefault="00A4544C" w:rsidP="00C61FEE">
      <w:pPr>
        <w:pStyle w:val="Heading4"/>
      </w:pPr>
      <w:bookmarkStart w:id="165" w:name="_Toc134696370"/>
      <w:r>
        <w:t>Analyzing VIX Viewer</w:t>
      </w:r>
      <w:r>
        <w:rPr>
          <w:spacing w:val="-3"/>
        </w:rPr>
        <w:t xml:space="preserve"> </w:t>
      </w:r>
      <w:r>
        <w:t>Logs</w:t>
      </w:r>
      <w:bookmarkEnd w:id="165"/>
    </w:p>
    <w:p w14:paraId="366D503E" w14:textId="04263A07" w:rsidR="002C11BB" w:rsidRDefault="00A4544C" w:rsidP="00D64F9E">
      <w:pPr>
        <w:pStyle w:val="BodyText"/>
      </w:pPr>
      <w:r>
        <w:t>The VIX Viewer keeps logs in</w:t>
      </w:r>
      <w:r w:rsidRPr="00AE76F1">
        <w:rPr>
          <w:b/>
          <w:i/>
        </w:rPr>
        <w:t xml:space="preserve"> System Drive</w:t>
      </w:r>
      <w:r>
        <w:t xml:space="preserve">:\Program Files\VistA\Imaging\VIX.Viewer.Service\log and </w:t>
      </w:r>
      <w:r w:rsidRPr="00AE76F1">
        <w:rPr>
          <w:b/>
          <w:i/>
        </w:rPr>
        <w:t>System Drive</w:t>
      </w:r>
      <w:r>
        <w:t>:\Program Files\VistA\Imaging\VIX.Render.Service\log.</w:t>
      </w:r>
    </w:p>
    <w:p w14:paraId="7D82A7A1" w14:textId="259EE08E" w:rsidR="00923757" w:rsidRDefault="00A4544C" w:rsidP="00D64F9E">
      <w:pPr>
        <w:pStyle w:val="BodyText"/>
      </w:pPr>
      <w:r>
        <w:t>Review the log</w:t>
      </w:r>
      <w:r w:rsidR="002C11BB">
        <w:t>s</w:t>
      </w:r>
      <w:r>
        <w:t xml:space="preserve"> for errors</w:t>
      </w:r>
      <w:r w:rsidR="002C11BB">
        <w:t xml:space="preserve"> and other information you seek</w:t>
      </w:r>
      <w:r>
        <w:t>.</w:t>
      </w:r>
    </w:p>
    <w:p w14:paraId="48515820" w14:textId="39068B4B" w:rsidR="002C11BB" w:rsidRDefault="002C11BB" w:rsidP="00D64F9E">
      <w:pPr>
        <w:pStyle w:val="BodyText"/>
      </w:pPr>
      <w:r>
        <w:t xml:space="preserve">Modify the log level </w:t>
      </w:r>
      <w:r w:rsidR="00553A30">
        <w:t>according to</w:t>
      </w:r>
      <w:r>
        <w:t xml:space="preserve"> the instructions in </w:t>
      </w:r>
      <w:r w:rsidR="00553A30">
        <w:t>the</w:t>
      </w:r>
      <w:r w:rsidR="003D7CC1">
        <w:t xml:space="preserve"> </w:t>
      </w:r>
      <w:r w:rsidR="003D7CC1" w:rsidRPr="009905D7">
        <w:rPr>
          <w:i/>
          <w:iCs/>
        </w:rPr>
        <w:fldChar w:fldCharType="begin"/>
      </w:r>
      <w:r w:rsidR="003D7CC1" w:rsidRPr="009905D7">
        <w:rPr>
          <w:i/>
          <w:iCs/>
        </w:rPr>
        <w:instrText xml:space="preserve"> REF _Ref52203854 \h </w:instrText>
      </w:r>
      <w:r w:rsidR="00553A30">
        <w:rPr>
          <w:i/>
          <w:iCs/>
        </w:rPr>
        <w:instrText xml:space="preserve"> \* MERGEFORMAT </w:instrText>
      </w:r>
      <w:r w:rsidR="003D7CC1" w:rsidRPr="009905D7">
        <w:rPr>
          <w:i/>
          <w:iCs/>
        </w:rPr>
      </w:r>
      <w:r w:rsidR="003D7CC1" w:rsidRPr="009905D7">
        <w:rPr>
          <w:i/>
          <w:iCs/>
        </w:rPr>
        <w:fldChar w:fldCharType="separate"/>
      </w:r>
      <w:r w:rsidR="00565E28" w:rsidRPr="00565E28">
        <w:rPr>
          <w:i/>
          <w:iCs/>
        </w:rPr>
        <w:t>Service</w:t>
      </w:r>
      <w:r w:rsidR="00565E28" w:rsidRPr="00565E28">
        <w:rPr>
          <w:i/>
          <w:iCs/>
          <w:spacing w:val="-1"/>
        </w:rPr>
        <w:t xml:space="preserve"> </w:t>
      </w:r>
      <w:r w:rsidR="00565E28" w:rsidRPr="00565E28">
        <w:rPr>
          <w:i/>
          <w:iCs/>
        </w:rPr>
        <w:t>Logging</w:t>
      </w:r>
      <w:r w:rsidR="003D7CC1" w:rsidRPr="009905D7">
        <w:rPr>
          <w:i/>
          <w:iCs/>
        </w:rPr>
        <w:fldChar w:fldCharType="end"/>
      </w:r>
      <w:r w:rsidR="00553A30">
        <w:t xml:space="preserve"> section</w:t>
      </w:r>
      <w:r w:rsidR="003D7CC1">
        <w:t>.</w:t>
      </w:r>
    </w:p>
    <w:p w14:paraId="7D82A7A9" w14:textId="77777777" w:rsidR="008171FC" w:rsidRDefault="00A4544C" w:rsidP="00C61FEE">
      <w:pPr>
        <w:pStyle w:val="Heading2"/>
      </w:pPr>
      <w:bookmarkStart w:id="166" w:name="_Toc52209266"/>
      <w:bookmarkStart w:id="167" w:name="_Toc52209952"/>
      <w:bookmarkStart w:id="168" w:name="_Toc52209267"/>
      <w:bookmarkStart w:id="169" w:name="_Toc52209953"/>
      <w:bookmarkStart w:id="170" w:name="_Toc52209268"/>
      <w:bookmarkStart w:id="171" w:name="_Toc52209954"/>
      <w:bookmarkStart w:id="172" w:name="_Toc52209269"/>
      <w:bookmarkStart w:id="173" w:name="_Toc52209955"/>
      <w:bookmarkStart w:id="174" w:name="_Toc52209270"/>
      <w:bookmarkStart w:id="175" w:name="_Toc52209956"/>
      <w:bookmarkStart w:id="176" w:name="_Toc52209271"/>
      <w:bookmarkStart w:id="177" w:name="_Toc52209957"/>
      <w:bookmarkStart w:id="178" w:name="_bookmark41"/>
      <w:bookmarkStart w:id="179" w:name="_Toc134696371"/>
      <w:bookmarkEnd w:id="166"/>
      <w:bookmarkEnd w:id="167"/>
      <w:bookmarkEnd w:id="168"/>
      <w:bookmarkEnd w:id="169"/>
      <w:bookmarkEnd w:id="170"/>
      <w:bookmarkEnd w:id="171"/>
      <w:bookmarkEnd w:id="172"/>
      <w:bookmarkEnd w:id="173"/>
      <w:bookmarkEnd w:id="174"/>
      <w:bookmarkEnd w:id="175"/>
      <w:bookmarkEnd w:id="176"/>
      <w:bookmarkEnd w:id="177"/>
      <w:bookmarkEnd w:id="178"/>
      <w:r>
        <w:t>The VIX and</w:t>
      </w:r>
      <w:r>
        <w:rPr>
          <w:spacing w:val="-3"/>
        </w:rPr>
        <w:t xml:space="preserve"> </w:t>
      </w:r>
      <w:r>
        <w:t>Backups</w:t>
      </w:r>
      <w:bookmarkEnd w:id="179"/>
    </w:p>
    <w:p w14:paraId="7D82A7AA" w14:textId="77777777" w:rsidR="008171FC" w:rsidRDefault="00A4544C" w:rsidP="009F78A3">
      <w:pPr>
        <w:pStyle w:val="BodyText"/>
        <w:spacing w:before="117"/>
      </w:pPr>
      <w:r>
        <w:t>The VIX itself does not need to be explicitly backed up.</w:t>
      </w:r>
    </w:p>
    <w:p w14:paraId="7D82A7AB" w14:textId="77777777" w:rsidR="008171FC" w:rsidRDefault="00A4544C" w:rsidP="005179D3">
      <w:pPr>
        <w:pStyle w:val="ListParagraph"/>
        <w:numPr>
          <w:ilvl w:val="0"/>
          <w:numId w:val="12"/>
        </w:numPr>
        <w:tabs>
          <w:tab w:val="left" w:pos="1180"/>
          <w:tab w:val="left" w:pos="1181"/>
        </w:tabs>
        <w:spacing w:before="160"/>
        <w:ind w:hanging="361"/>
      </w:pPr>
      <w:r>
        <w:t>The VIX transaction logs are automatically backed up</w:t>
      </w:r>
      <w:r>
        <w:rPr>
          <w:spacing w:val="-8"/>
        </w:rPr>
        <w:t xml:space="preserve"> </w:t>
      </w:r>
      <w:r>
        <w:t>offsite.</w:t>
      </w:r>
    </w:p>
    <w:p w14:paraId="7D82A7AC" w14:textId="2DF4BF28" w:rsidR="008171FC" w:rsidRDefault="00A4544C" w:rsidP="005179D3">
      <w:pPr>
        <w:pStyle w:val="ListParagraph"/>
        <w:numPr>
          <w:ilvl w:val="0"/>
          <w:numId w:val="12"/>
        </w:numPr>
        <w:tabs>
          <w:tab w:val="left" w:pos="1180"/>
          <w:tab w:val="left" w:pos="1181"/>
        </w:tabs>
        <w:spacing w:before="120"/>
        <w:ind w:hanging="361"/>
      </w:pPr>
      <w:r>
        <w:t>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is transitory and does not need to be backed</w:t>
      </w:r>
      <w:r>
        <w:rPr>
          <w:spacing w:val="-7"/>
        </w:rPr>
        <w:t xml:space="preserve"> </w:t>
      </w:r>
      <w:r>
        <w:t>up.</w:t>
      </w:r>
    </w:p>
    <w:p w14:paraId="7D82A7AD" w14:textId="77777777" w:rsidR="008171FC" w:rsidRDefault="00A4544C" w:rsidP="005179D3">
      <w:pPr>
        <w:pStyle w:val="ListParagraph"/>
        <w:numPr>
          <w:ilvl w:val="0"/>
          <w:numId w:val="12"/>
        </w:numPr>
        <w:tabs>
          <w:tab w:val="left" w:pos="1180"/>
          <w:tab w:val="left" w:pos="1181"/>
        </w:tabs>
        <w:spacing w:before="120"/>
        <w:ind w:right="1396"/>
      </w:pPr>
      <w:r>
        <w:t>VIX-specific configuration settings can be recovered by reinstalling the</w:t>
      </w:r>
      <w:r>
        <w:rPr>
          <w:spacing w:val="-17"/>
        </w:rPr>
        <w:t xml:space="preserve"> </w:t>
      </w:r>
      <w:r>
        <w:t>VIX software.</w:t>
      </w:r>
    </w:p>
    <w:p w14:paraId="7D82A7AF" w14:textId="024A430C" w:rsidR="008171FC" w:rsidRDefault="00A4544C" w:rsidP="00592A1B">
      <w:pPr>
        <w:pStyle w:val="BodyText"/>
        <w:sectPr w:rsidR="008171FC">
          <w:headerReference w:type="default" r:id="rId35"/>
          <w:footerReference w:type="default" r:id="rId36"/>
          <w:pgSz w:w="12240" w:h="15840"/>
          <w:pgMar w:top="1340" w:right="960" w:bottom="1160" w:left="1340" w:header="730" w:footer="969" w:gutter="0"/>
          <w:cols w:space="720"/>
        </w:sectPr>
      </w:pPr>
      <w:r w:rsidRPr="00C61FEE">
        <w:rPr>
          <w:b/>
          <w:bCs/>
        </w:rPr>
        <w:t>N</w:t>
      </w:r>
      <w:r w:rsidR="00746473">
        <w:rPr>
          <w:b/>
          <w:bCs/>
        </w:rPr>
        <w:t>OTE</w:t>
      </w:r>
      <w:r w:rsidRPr="00C61FEE">
        <w:t>: The Laurel Bridge</w:t>
      </w:r>
      <w:r w:rsidR="00AD0329" w:rsidRPr="00C61FEE">
        <w:fldChar w:fldCharType="begin"/>
      </w:r>
      <w:r w:rsidR="00AD0329" w:rsidRPr="00C61FEE">
        <w:instrText xml:space="preserve"> XE "Laurel Bridge" </w:instrText>
      </w:r>
      <w:r w:rsidR="00AD0329" w:rsidRPr="00C61FEE">
        <w:fldChar w:fldCharType="end"/>
      </w:r>
      <w:r w:rsidRPr="00C61FEE">
        <w:t xml:space="preserve"> </w:t>
      </w:r>
      <w:r w:rsidR="00D16A0C">
        <w:t>DICOM Connectivity Framework (</w:t>
      </w:r>
      <w:r w:rsidRPr="00C61FEE">
        <w:t>DCF</w:t>
      </w:r>
      <w:r w:rsidR="00D16A0C">
        <w:t>)</w:t>
      </w:r>
      <w:r w:rsidRPr="00C61FEE">
        <w:t xml:space="preserve"> toolkit that the VIX uses has a unique product serial number that should be stored in a safe place in case the VIX needs to be reinstalled. For details about where and how this serial number is used, see the </w:t>
      </w:r>
      <w:hyperlink r:id="rId37">
        <w:r w:rsidRPr="00C61FEE">
          <w:t xml:space="preserve">VIX Installation Guide. </w:t>
        </w:r>
      </w:hyperlink>
      <w:r w:rsidRPr="00C61FEE">
        <w:t xml:space="preserve">If you need to recover this serial number and there is no local record, you can contact the </w:t>
      </w:r>
      <w:hyperlink r:id="rId38">
        <w:r w:rsidR="0034524D" w:rsidRPr="0034524D">
          <w:rPr>
            <w:highlight w:val="yellow"/>
          </w:rPr>
          <w:t>REDACTED</w:t>
        </w:r>
        <w:r w:rsidRPr="00C61FEE">
          <w:t xml:space="preserve"> </w:t>
        </w:r>
      </w:hyperlink>
      <w:r w:rsidRPr="00C61FEE">
        <w:t>mail group.</w:t>
      </w:r>
      <w:r w:rsidR="00592A1B">
        <w:t xml:space="preserve"> </w:t>
      </w:r>
    </w:p>
    <w:p w14:paraId="7D82A7B1" w14:textId="77777777" w:rsidR="008171FC" w:rsidRDefault="00A4544C" w:rsidP="00C61FEE">
      <w:pPr>
        <w:pStyle w:val="Heading1"/>
      </w:pPr>
      <w:bookmarkStart w:id="180" w:name="_bookmark42"/>
      <w:bookmarkStart w:id="181" w:name="_Toc134696372"/>
      <w:bookmarkEnd w:id="180"/>
      <w:r>
        <w:lastRenderedPageBreak/>
        <w:t>VIX Image</w:t>
      </w:r>
      <w:r>
        <w:rPr>
          <w:spacing w:val="-1"/>
        </w:rPr>
        <w:t xml:space="preserve"> </w:t>
      </w:r>
      <w:r>
        <w:t>Sharing</w:t>
      </w:r>
      <w:bookmarkEnd w:id="181"/>
    </w:p>
    <w:p w14:paraId="7D82A7B2" w14:textId="77777777" w:rsidR="008171FC" w:rsidRDefault="00A4544C" w:rsidP="009F78A3">
      <w:pPr>
        <w:pStyle w:val="BodyText"/>
        <w:spacing w:before="117"/>
        <w:ind w:right="40"/>
        <w:jc w:val="both"/>
      </w:pPr>
      <w:r>
        <w:t>This chapter describes the VIX operations that are specific to image sharing.</w:t>
      </w:r>
      <w:r>
        <w:rPr>
          <w:spacing w:val="-20"/>
        </w:rPr>
        <w:t xml:space="preserve"> </w:t>
      </w:r>
      <w:r>
        <w:t>Specifically, this chapter</w:t>
      </w:r>
      <w:r>
        <w:rPr>
          <w:spacing w:val="-3"/>
        </w:rPr>
        <w:t xml:space="preserve"> </w:t>
      </w:r>
      <w:r>
        <w:t>covers:</w:t>
      </w:r>
    </w:p>
    <w:p w14:paraId="7D82A7B3" w14:textId="75FAD0FD" w:rsidR="008171FC" w:rsidRPr="00445CCB" w:rsidRDefault="00085BC3" w:rsidP="0057029F">
      <w:pPr>
        <w:pStyle w:val="ListParagraph"/>
        <w:numPr>
          <w:ilvl w:val="1"/>
          <w:numId w:val="39"/>
        </w:numPr>
        <w:tabs>
          <w:tab w:val="left" w:pos="1180"/>
          <w:tab w:val="left" w:pos="1181"/>
        </w:tabs>
        <w:spacing w:before="161"/>
        <w:ind w:left="720" w:hanging="361"/>
        <w:rPr>
          <w:i/>
          <w:iCs/>
          <w:color w:val="auto"/>
        </w:rPr>
      </w:pPr>
      <w:hyperlink w:anchor="_bookmark43" w:history="1">
        <w:r w:rsidR="00A4544C" w:rsidRPr="00445CCB">
          <w:rPr>
            <w:i/>
            <w:iCs/>
            <w:color w:val="auto"/>
          </w:rPr>
          <w:t>Remote Metadata</w:t>
        </w:r>
        <w:r w:rsidR="00A4544C" w:rsidRPr="00445CCB">
          <w:rPr>
            <w:i/>
            <w:iCs/>
            <w:color w:val="auto"/>
            <w:spacing w:val="-2"/>
          </w:rPr>
          <w:t xml:space="preserve"> </w:t>
        </w:r>
        <w:r w:rsidR="00A4544C" w:rsidRPr="00445CCB">
          <w:rPr>
            <w:i/>
            <w:iCs/>
            <w:color w:val="auto"/>
          </w:rPr>
          <w:t>Retrieval</w:t>
        </w:r>
      </w:hyperlink>
    </w:p>
    <w:p w14:paraId="7D82A7B4" w14:textId="32306B81" w:rsidR="008171FC" w:rsidRPr="00445CCB" w:rsidRDefault="00085BC3" w:rsidP="0057029F">
      <w:pPr>
        <w:pStyle w:val="ListParagraph"/>
        <w:numPr>
          <w:ilvl w:val="1"/>
          <w:numId w:val="39"/>
        </w:numPr>
        <w:tabs>
          <w:tab w:val="left" w:pos="1180"/>
          <w:tab w:val="left" w:pos="1181"/>
        </w:tabs>
        <w:spacing w:before="120"/>
        <w:ind w:left="720" w:hanging="361"/>
        <w:rPr>
          <w:i/>
          <w:iCs/>
          <w:color w:val="auto"/>
        </w:rPr>
      </w:pPr>
      <w:hyperlink w:anchor="_bookmark46" w:history="1">
        <w:r w:rsidR="00A4544C" w:rsidRPr="00445CCB">
          <w:rPr>
            <w:i/>
            <w:iCs/>
            <w:color w:val="auto"/>
          </w:rPr>
          <w:t>Remote Image</w:t>
        </w:r>
        <w:r w:rsidR="00A4544C" w:rsidRPr="00445CCB">
          <w:rPr>
            <w:i/>
            <w:iCs/>
            <w:color w:val="auto"/>
            <w:spacing w:val="-1"/>
          </w:rPr>
          <w:t xml:space="preserve"> </w:t>
        </w:r>
        <w:r w:rsidR="00A4544C" w:rsidRPr="00445CCB">
          <w:rPr>
            <w:i/>
            <w:iCs/>
            <w:color w:val="auto"/>
          </w:rPr>
          <w:t>Retrieval</w:t>
        </w:r>
      </w:hyperlink>
    </w:p>
    <w:p w14:paraId="7D82A7B5" w14:textId="06990C82" w:rsidR="008171FC" w:rsidRPr="00445CCB" w:rsidRDefault="00085BC3" w:rsidP="0057029F">
      <w:pPr>
        <w:pStyle w:val="ListParagraph"/>
        <w:numPr>
          <w:ilvl w:val="1"/>
          <w:numId w:val="39"/>
        </w:numPr>
        <w:tabs>
          <w:tab w:val="left" w:pos="1180"/>
          <w:tab w:val="left" w:pos="1181"/>
        </w:tabs>
        <w:spacing w:before="120"/>
        <w:ind w:left="720" w:hanging="361"/>
        <w:rPr>
          <w:i/>
          <w:iCs/>
          <w:color w:val="auto"/>
        </w:rPr>
      </w:pPr>
      <w:hyperlink w:anchor="_bookmark50" w:history="1">
        <w:r w:rsidR="00A4544C" w:rsidRPr="00445CCB">
          <w:rPr>
            <w:i/>
            <w:iCs/>
            <w:color w:val="auto"/>
          </w:rPr>
          <w:t>Caching of Metadata and Images</w:t>
        </w:r>
      </w:hyperlink>
    </w:p>
    <w:p w14:paraId="7D82A7B6" w14:textId="38818622" w:rsidR="008171FC" w:rsidRPr="00445CCB" w:rsidRDefault="00085BC3" w:rsidP="0057029F">
      <w:pPr>
        <w:pStyle w:val="ListParagraph"/>
        <w:numPr>
          <w:ilvl w:val="1"/>
          <w:numId w:val="39"/>
        </w:numPr>
        <w:tabs>
          <w:tab w:val="left" w:pos="1180"/>
          <w:tab w:val="left" w:pos="1181"/>
        </w:tabs>
        <w:spacing w:before="120"/>
        <w:ind w:left="720" w:hanging="361"/>
        <w:rPr>
          <w:i/>
          <w:iCs/>
          <w:color w:val="auto"/>
        </w:rPr>
      </w:pPr>
      <w:hyperlink w:anchor="_bookmark55" w:history="1">
        <w:r w:rsidR="00A4544C" w:rsidRPr="00445CCB">
          <w:rPr>
            <w:i/>
            <w:iCs/>
            <w:color w:val="auto"/>
          </w:rPr>
          <w:t>Image Sharing-related Logging</w:t>
        </w:r>
      </w:hyperlink>
    </w:p>
    <w:p w14:paraId="7D82A7B7" w14:textId="5C0394F3" w:rsidR="008171FC" w:rsidRPr="00445CCB" w:rsidRDefault="00085BC3" w:rsidP="0057029F">
      <w:pPr>
        <w:pStyle w:val="ListParagraph"/>
        <w:numPr>
          <w:ilvl w:val="1"/>
          <w:numId w:val="39"/>
        </w:numPr>
        <w:tabs>
          <w:tab w:val="left" w:pos="1180"/>
          <w:tab w:val="left" w:pos="1181"/>
        </w:tabs>
        <w:spacing w:before="120"/>
        <w:ind w:left="720" w:hanging="361"/>
        <w:rPr>
          <w:i/>
          <w:iCs/>
          <w:color w:val="auto"/>
        </w:rPr>
      </w:pPr>
      <w:hyperlink w:anchor="_bookmark58" w:history="1">
        <w:r w:rsidR="00A4544C" w:rsidRPr="00445CCB">
          <w:rPr>
            <w:i/>
            <w:iCs/>
            <w:color w:val="auto"/>
          </w:rPr>
          <w:t>Image Sharing and VIX</w:t>
        </w:r>
        <w:r w:rsidR="00A4544C" w:rsidRPr="00445CCB">
          <w:rPr>
            <w:i/>
            <w:iCs/>
            <w:color w:val="auto"/>
            <w:spacing w:val="-2"/>
          </w:rPr>
          <w:t xml:space="preserve"> </w:t>
        </w:r>
        <w:r w:rsidR="00A4544C" w:rsidRPr="00445CCB">
          <w:rPr>
            <w:i/>
            <w:iCs/>
            <w:color w:val="auto"/>
          </w:rPr>
          <w:t>Timeouts</w:t>
        </w:r>
      </w:hyperlink>
    </w:p>
    <w:p w14:paraId="7D82A7B8" w14:textId="10761CE0" w:rsidR="008171FC" w:rsidRPr="00445CCB" w:rsidRDefault="00085BC3" w:rsidP="0057029F">
      <w:pPr>
        <w:pStyle w:val="ListParagraph"/>
        <w:numPr>
          <w:ilvl w:val="1"/>
          <w:numId w:val="39"/>
        </w:numPr>
        <w:tabs>
          <w:tab w:val="left" w:pos="1180"/>
          <w:tab w:val="left" w:pos="1181"/>
        </w:tabs>
        <w:spacing w:before="121"/>
        <w:ind w:left="720" w:hanging="361"/>
        <w:rPr>
          <w:i/>
          <w:iCs/>
          <w:color w:val="auto"/>
        </w:rPr>
      </w:pPr>
      <w:hyperlink w:anchor="_bookmark59" w:history="1">
        <w:r w:rsidR="00A4544C" w:rsidRPr="00445CCB">
          <w:rPr>
            <w:i/>
            <w:iCs/>
            <w:color w:val="auto"/>
          </w:rPr>
          <w:t>Troubleshooting</w:t>
        </w:r>
      </w:hyperlink>
    </w:p>
    <w:p w14:paraId="7D82A7BA" w14:textId="77777777" w:rsidR="008171FC" w:rsidRDefault="00A4544C" w:rsidP="00C61FEE">
      <w:pPr>
        <w:pStyle w:val="Heading2"/>
      </w:pPr>
      <w:bookmarkStart w:id="182" w:name="_bookmark43"/>
      <w:bookmarkStart w:id="183" w:name="_Toc134696373"/>
      <w:bookmarkEnd w:id="182"/>
      <w:r>
        <w:t>Remote Metadata</w:t>
      </w:r>
      <w:r>
        <w:rPr>
          <w:spacing w:val="-3"/>
        </w:rPr>
        <w:t xml:space="preserve"> </w:t>
      </w:r>
      <w:r>
        <w:t>Retrieval</w:t>
      </w:r>
      <w:bookmarkEnd w:id="183"/>
    </w:p>
    <w:p w14:paraId="7D82A7BB" w14:textId="3184A8FC" w:rsidR="008171FC" w:rsidRDefault="00A4544C" w:rsidP="009F78A3">
      <w:pPr>
        <w:pStyle w:val="BodyText"/>
        <w:spacing w:before="118"/>
        <w:ind w:right="40"/>
        <w:jc w:val="both"/>
      </w:pPr>
      <w:r>
        <w:t xml:space="preserve">When a VIX is used to retrieve remote images, the image retrieval is always preceded by </w:t>
      </w:r>
      <w:r w:rsidR="0088186A">
        <w:t>retrieving</w:t>
      </w:r>
      <w:r>
        <w:t xml:space="preserve"> applicable metadata.</w:t>
      </w:r>
      <w:r w:rsidR="007215D0">
        <w:t xml:space="preserve"> (</w:t>
      </w:r>
      <w:r w:rsidR="007215D0" w:rsidRPr="007215D0">
        <w:t>In the context of the VIX, metadata is anything that describes an image or image-like object. Metadata includes patient names, IDs of various types, procedure names, index field values, number of images in an exam, radiology reports, and so on.</w:t>
      </w:r>
      <w:r w:rsidR="007215D0">
        <w:t xml:space="preserve">) </w:t>
      </w:r>
      <w:r>
        <w:t>Also, in some cases</w:t>
      </w:r>
      <w:r w:rsidR="0088186A">
        <w:t>,</w:t>
      </w:r>
      <w:r>
        <w:t xml:space="preserve"> such as </w:t>
      </w:r>
      <w:r w:rsidR="0088186A">
        <w:t>retrieving</w:t>
      </w:r>
      <w:r>
        <w:t xml:space="preserve"> an</w:t>
      </w:r>
      <w:r>
        <w:rPr>
          <w:spacing w:val="-14"/>
        </w:rPr>
        <w:t xml:space="preserve"> </w:t>
      </w:r>
      <w:r>
        <w:t>exam report, metadata retrieval is the only action needed to fulfill a clinician’s data</w:t>
      </w:r>
      <w:r>
        <w:rPr>
          <w:spacing w:val="-14"/>
        </w:rPr>
        <w:t xml:space="preserve"> </w:t>
      </w:r>
      <w:r>
        <w:t>request.</w:t>
      </w:r>
    </w:p>
    <w:p w14:paraId="7D82A7BC" w14:textId="5D71B1CF" w:rsidR="008171FC" w:rsidRDefault="00A4544C" w:rsidP="009F78A3">
      <w:pPr>
        <w:pStyle w:val="BodyText"/>
        <w:spacing w:before="161"/>
        <w:ind w:right="40"/>
      </w:pPr>
      <w:r>
        <w:t>Many Clinical Display or VistARad operations silently trigger requests to the VIX to retrieve metadata from remote sites. In general, the VIX handles metadata retrievals as follows:</w:t>
      </w:r>
    </w:p>
    <w:p w14:paraId="7D82A7BD" w14:textId="77777777" w:rsidR="008171FC" w:rsidRDefault="00A4544C" w:rsidP="005179D3">
      <w:pPr>
        <w:pStyle w:val="ListParagraph"/>
        <w:numPr>
          <w:ilvl w:val="0"/>
          <w:numId w:val="10"/>
        </w:numPr>
        <w:tabs>
          <w:tab w:val="left" w:pos="821"/>
        </w:tabs>
        <w:spacing w:before="159"/>
        <w:ind w:right="1131"/>
      </w:pPr>
      <w:r>
        <w:t>The application (Clinical Display or VistARad) issues a request for metadata</w:t>
      </w:r>
      <w:r>
        <w:rPr>
          <w:spacing w:val="-15"/>
        </w:rPr>
        <w:t xml:space="preserve"> </w:t>
      </w:r>
      <w:r>
        <w:t>based on a clinician’s</w:t>
      </w:r>
      <w:r>
        <w:rPr>
          <w:spacing w:val="-3"/>
        </w:rPr>
        <w:t xml:space="preserve"> </w:t>
      </w:r>
      <w:r>
        <w:t>activities.</w:t>
      </w:r>
    </w:p>
    <w:p w14:paraId="7D82A7BE" w14:textId="77777777" w:rsidR="008171FC" w:rsidRDefault="00A4544C" w:rsidP="005179D3">
      <w:pPr>
        <w:pStyle w:val="ListParagraph"/>
        <w:numPr>
          <w:ilvl w:val="0"/>
          <w:numId w:val="10"/>
        </w:numPr>
        <w:tabs>
          <w:tab w:val="left" w:pos="821"/>
        </w:tabs>
        <w:spacing w:before="161"/>
        <w:ind w:right="1238"/>
      </w:pPr>
      <w:r>
        <w:t>The local VIX determines whether caching is allowed for the specific request.</w:t>
      </w:r>
      <w:r>
        <w:rPr>
          <w:spacing w:val="-18"/>
        </w:rPr>
        <w:t xml:space="preserve"> </w:t>
      </w:r>
      <w:r>
        <w:t>For details about which requests are cached, see the tables in the next two</w:t>
      </w:r>
      <w:r>
        <w:rPr>
          <w:spacing w:val="-8"/>
        </w:rPr>
        <w:t xml:space="preserve"> </w:t>
      </w:r>
      <w:r>
        <w:t>sections.</w:t>
      </w:r>
    </w:p>
    <w:p w14:paraId="7D82A7BF" w14:textId="2EF20591" w:rsidR="008171FC" w:rsidRDefault="00A4544C" w:rsidP="005179D3">
      <w:pPr>
        <w:pStyle w:val="ListParagraph"/>
        <w:numPr>
          <w:ilvl w:val="0"/>
          <w:numId w:val="10"/>
        </w:numPr>
        <w:tabs>
          <w:tab w:val="left" w:pos="821"/>
        </w:tabs>
        <w:spacing w:before="161"/>
        <w:ind w:right="1447"/>
      </w:pPr>
      <w:r>
        <w:t>If caching is not allowed, the VIX skips all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checks, retrieves the metadata directly from the remote site, and proceeds to step</w:t>
      </w:r>
      <w:r>
        <w:rPr>
          <w:spacing w:val="-3"/>
        </w:rPr>
        <w:t xml:space="preserve"> </w:t>
      </w:r>
      <w:r>
        <w:t>5.</w:t>
      </w:r>
    </w:p>
    <w:p w14:paraId="7D82A7C0" w14:textId="36E6CA39" w:rsidR="008171FC" w:rsidRDefault="00A4544C" w:rsidP="005179D3">
      <w:pPr>
        <w:pStyle w:val="ListParagraph"/>
        <w:numPr>
          <w:ilvl w:val="0"/>
          <w:numId w:val="10"/>
        </w:numPr>
        <w:tabs>
          <w:tab w:val="left" w:pos="821"/>
        </w:tabs>
        <w:spacing w:before="158"/>
        <w:ind w:right="1011"/>
      </w:pPr>
      <w:r>
        <w:t>If caching is allowed, the VIX first attempts to retrieve the desired metadata from</w:t>
      </w:r>
      <w:r>
        <w:rPr>
          <w:spacing w:val="-17"/>
        </w:rPr>
        <w:t xml:space="preserve"> </w:t>
      </w:r>
      <w:r>
        <w:t>its local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If the metadata cannot be found locally, it is retrieved from the remote</w:t>
      </w:r>
      <w:r>
        <w:rPr>
          <w:spacing w:val="-2"/>
        </w:rPr>
        <w:t xml:space="preserve"> </w:t>
      </w:r>
      <w:r>
        <w:t>site</w:t>
      </w:r>
      <w:r w:rsidR="004351F8">
        <w:t xml:space="preserve"> (</w:t>
      </w:r>
      <w:r w:rsidR="004351F8">
        <w:fldChar w:fldCharType="begin"/>
      </w:r>
      <w:r w:rsidR="004351F8">
        <w:instrText xml:space="preserve"> REF _Ref49425086 \h </w:instrText>
      </w:r>
      <w:r w:rsidR="004351F8">
        <w:fldChar w:fldCharType="separate"/>
      </w:r>
      <w:r w:rsidR="00565E28">
        <w:t xml:space="preserve">Table </w:t>
      </w:r>
      <w:r w:rsidR="00565E28">
        <w:rPr>
          <w:noProof/>
        </w:rPr>
        <w:t>9</w:t>
      </w:r>
      <w:r w:rsidR="004351F8">
        <w:fldChar w:fldCharType="end"/>
      </w:r>
      <w:r w:rsidR="004351F8">
        <w:t>)</w:t>
      </w:r>
      <w:r>
        <w:t>.</w:t>
      </w:r>
    </w:p>
    <w:p w14:paraId="367A1016" w14:textId="32A6F806" w:rsidR="00D40525" w:rsidRDefault="004351F8" w:rsidP="004351F8">
      <w:pPr>
        <w:pStyle w:val="Caption"/>
      </w:pPr>
      <w:bookmarkStart w:id="184" w:name="_Ref49425086"/>
      <w:bookmarkStart w:id="185" w:name="_Toc49943761"/>
      <w:bookmarkStart w:id="186" w:name="_Toc134696503"/>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9</w:t>
      </w:r>
      <w:r w:rsidR="00E12E15">
        <w:rPr>
          <w:noProof/>
        </w:rPr>
        <w:fldChar w:fldCharType="end"/>
      </w:r>
      <w:bookmarkEnd w:id="184"/>
      <w:r>
        <w:t xml:space="preserve">: </w:t>
      </w:r>
      <w:bookmarkEnd w:id="185"/>
      <w:r w:rsidR="00976FFB" w:rsidRPr="00976FFB">
        <w:t>Remote Metadata Retrieval for Different Remote Site Types</w:t>
      </w:r>
      <w:bookmarkEnd w:id="186"/>
    </w:p>
    <w:tbl>
      <w:tblPr>
        <w:tblStyle w:val="TableGrid"/>
        <w:tblW w:w="0" w:type="auto"/>
        <w:tblLook w:val="04A0" w:firstRow="1" w:lastRow="0" w:firstColumn="1" w:lastColumn="0" w:noHBand="0" w:noVBand="1"/>
      </w:tblPr>
      <w:tblGrid>
        <w:gridCol w:w="2316"/>
        <w:gridCol w:w="7034"/>
      </w:tblGrid>
      <w:tr w:rsidR="00D40525" w14:paraId="0E51FCA5" w14:textId="77777777" w:rsidTr="006854C9">
        <w:trPr>
          <w:tblHeader/>
        </w:trPr>
        <w:tc>
          <w:tcPr>
            <w:tcW w:w="2425" w:type="dxa"/>
            <w:tcBorders>
              <w:bottom w:val="single" w:sz="6" w:space="0" w:color="999999"/>
              <w:right w:val="single" w:sz="6" w:space="0" w:color="999999"/>
            </w:tcBorders>
            <w:shd w:val="clear" w:color="auto" w:fill="F2F2F2" w:themeFill="background1" w:themeFillShade="F2"/>
          </w:tcPr>
          <w:p w14:paraId="52806A9E" w14:textId="0B012A53" w:rsidR="00D40525" w:rsidRDefault="00D40525" w:rsidP="00D40525">
            <w:pPr>
              <w:pStyle w:val="TableHeading"/>
            </w:pPr>
            <w:r>
              <w:t>Remote site type</w:t>
            </w:r>
          </w:p>
        </w:tc>
        <w:tc>
          <w:tcPr>
            <w:tcW w:w="7505" w:type="dxa"/>
            <w:tcBorders>
              <w:left w:val="single" w:sz="6" w:space="0" w:color="999999"/>
              <w:bottom w:val="single" w:sz="6" w:space="0" w:color="999999"/>
            </w:tcBorders>
            <w:shd w:val="clear" w:color="auto" w:fill="F2F2F2" w:themeFill="background1" w:themeFillShade="F2"/>
          </w:tcPr>
          <w:p w14:paraId="23870831" w14:textId="46C17583" w:rsidR="00D40525" w:rsidRDefault="00D40525" w:rsidP="00D40525">
            <w:pPr>
              <w:pStyle w:val="TableHeading"/>
            </w:pPr>
            <w:r>
              <w:t>How remote metadata is retrieved</w:t>
            </w:r>
          </w:p>
        </w:tc>
      </w:tr>
      <w:tr w:rsidR="00D40525" w14:paraId="179E9D7C" w14:textId="77777777" w:rsidTr="00D572E2">
        <w:tc>
          <w:tcPr>
            <w:tcW w:w="2425" w:type="dxa"/>
            <w:tcBorders>
              <w:top w:val="single" w:sz="6" w:space="0" w:color="999999"/>
              <w:bottom w:val="single" w:sz="6" w:space="0" w:color="999999"/>
              <w:right w:val="single" w:sz="6" w:space="0" w:color="999999"/>
            </w:tcBorders>
          </w:tcPr>
          <w:p w14:paraId="7A560C4C" w14:textId="06C607BF" w:rsidR="00D40525" w:rsidRDefault="00D40525" w:rsidP="00D40525">
            <w:pPr>
              <w:pStyle w:val="TableText"/>
            </w:pPr>
            <w:r>
              <w:t>VA site with VIX</w:t>
            </w:r>
          </w:p>
        </w:tc>
        <w:tc>
          <w:tcPr>
            <w:tcW w:w="7505" w:type="dxa"/>
            <w:tcBorders>
              <w:top w:val="single" w:sz="6" w:space="0" w:color="999999"/>
              <w:left w:val="single" w:sz="6" w:space="0" w:color="999999"/>
              <w:bottom w:val="single" w:sz="6" w:space="0" w:color="999999"/>
            </w:tcBorders>
          </w:tcPr>
          <w:p w14:paraId="5222AEF4" w14:textId="4FDECBD7" w:rsidR="00D40525" w:rsidRDefault="00D40525" w:rsidP="00D40525">
            <w:pPr>
              <w:pStyle w:val="TableText"/>
            </w:pPr>
            <w:r>
              <w:t>The remote VIX retrieves the metadata, either from the remote VIX’s cache</w:t>
            </w:r>
            <w:r>
              <w:fldChar w:fldCharType="begin"/>
            </w:r>
            <w:r>
              <w:instrText xml:space="preserve"> XE "</w:instrText>
            </w:r>
            <w:r w:rsidRPr="000A4E6D">
              <w:instrText>cache</w:instrText>
            </w:r>
            <w:r>
              <w:instrText xml:space="preserve">" </w:instrText>
            </w:r>
            <w:r>
              <w:fldChar w:fldCharType="end"/>
            </w:r>
            <w:r>
              <w:t xml:space="preserve"> or the remote site’s</w:t>
            </w:r>
            <w:r>
              <w:rPr>
                <w:spacing w:val="-29"/>
              </w:rPr>
              <w:t xml:space="preserve"> </w:t>
            </w:r>
            <w:r>
              <w:t>VistA system.</w:t>
            </w:r>
          </w:p>
        </w:tc>
      </w:tr>
      <w:tr w:rsidR="00D40525" w14:paraId="3F1AEDE4" w14:textId="77777777" w:rsidTr="00D572E2">
        <w:tc>
          <w:tcPr>
            <w:tcW w:w="2425" w:type="dxa"/>
            <w:tcBorders>
              <w:top w:val="single" w:sz="6" w:space="0" w:color="999999"/>
              <w:bottom w:val="single" w:sz="6" w:space="0" w:color="999999"/>
              <w:right w:val="single" w:sz="6" w:space="0" w:color="999999"/>
            </w:tcBorders>
          </w:tcPr>
          <w:p w14:paraId="3B0C6587" w14:textId="5A3F6ABB" w:rsidR="00D40525" w:rsidRDefault="00D40525" w:rsidP="00D40525">
            <w:pPr>
              <w:pStyle w:val="TableText"/>
            </w:pPr>
            <w:r>
              <w:t>VA site; no VIX</w:t>
            </w:r>
          </w:p>
        </w:tc>
        <w:tc>
          <w:tcPr>
            <w:tcW w:w="7505" w:type="dxa"/>
            <w:tcBorders>
              <w:top w:val="single" w:sz="6" w:space="0" w:color="999999"/>
              <w:left w:val="single" w:sz="6" w:space="0" w:color="999999"/>
              <w:bottom w:val="single" w:sz="6" w:space="0" w:color="999999"/>
            </w:tcBorders>
          </w:tcPr>
          <w:p w14:paraId="659FD0D2" w14:textId="4DEE685E" w:rsidR="00D40525" w:rsidRDefault="00D40525" w:rsidP="00D40525">
            <w:pPr>
              <w:pStyle w:val="TableText"/>
            </w:pPr>
            <w:r>
              <w:t>The local VIX retrieves the metadata directly from the remote VistA Imaging system.</w:t>
            </w:r>
          </w:p>
        </w:tc>
      </w:tr>
      <w:tr w:rsidR="00D40525" w14:paraId="3D17CA83" w14:textId="77777777" w:rsidTr="00D572E2">
        <w:tc>
          <w:tcPr>
            <w:tcW w:w="2425" w:type="dxa"/>
            <w:tcBorders>
              <w:top w:val="single" w:sz="6" w:space="0" w:color="999999"/>
              <w:right w:val="single" w:sz="6" w:space="0" w:color="999999"/>
            </w:tcBorders>
          </w:tcPr>
          <w:p w14:paraId="7B7D2DF2" w14:textId="4E26AF38" w:rsidR="00D40525" w:rsidRDefault="00D40525" w:rsidP="00D40525">
            <w:pPr>
              <w:pStyle w:val="TableText"/>
            </w:pPr>
            <w:r>
              <w:t>DoD (via CVIX)</w:t>
            </w:r>
          </w:p>
        </w:tc>
        <w:tc>
          <w:tcPr>
            <w:tcW w:w="7505" w:type="dxa"/>
            <w:tcBorders>
              <w:top w:val="single" w:sz="6" w:space="0" w:color="999999"/>
              <w:left w:val="single" w:sz="6" w:space="0" w:color="999999"/>
            </w:tcBorders>
          </w:tcPr>
          <w:p w14:paraId="0C58934E" w14:textId="3D1CE5B7" w:rsidR="00D40525" w:rsidRDefault="00D40525" w:rsidP="00D40525">
            <w:pPr>
              <w:pStyle w:val="TableText"/>
            </w:pPr>
            <w:r>
              <w:t>The CVIX retrieves the metadata either from its own cache</w:t>
            </w:r>
            <w:r>
              <w:fldChar w:fldCharType="begin"/>
            </w:r>
            <w:r>
              <w:instrText xml:space="preserve"> XE "</w:instrText>
            </w:r>
            <w:r w:rsidRPr="000A4E6D">
              <w:instrText>cache</w:instrText>
            </w:r>
            <w:r>
              <w:instrText xml:space="preserve">" </w:instrText>
            </w:r>
            <w:r>
              <w:fldChar w:fldCharType="end"/>
            </w:r>
            <w:r>
              <w:t xml:space="preserve"> or from the applicable DoD system.</w:t>
            </w:r>
          </w:p>
        </w:tc>
      </w:tr>
    </w:tbl>
    <w:p w14:paraId="7D82A7D8" w14:textId="77777777" w:rsidR="008171FC" w:rsidRDefault="00A4544C" w:rsidP="005179D3">
      <w:pPr>
        <w:pStyle w:val="ListParagraph"/>
        <w:numPr>
          <w:ilvl w:val="0"/>
          <w:numId w:val="10"/>
        </w:numPr>
        <w:tabs>
          <w:tab w:val="left" w:pos="821"/>
        </w:tabs>
        <w:spacing w:before="90"/>
        <w:ind w:hanging="361"/>
      </w:pPr>
      <w:r>
        <w:lastRenderedPageBreak/>
        <w:t>The local VIX passes the data back to the requesting</w:t>
      </w:r>
      <w:r>
        <w:rPr>
          <w:spacing w:val="-4"/>
        </w:rPr>
        <w:t xml:space="preserve"> </w:t>
      </w:r>
      <w:r>
        <w:t>application.</w:t>
      </w:r>
    </w:p>
    <w:p w14:paraId="7D82A7DA" w14:textId="77777777" w:rsidR="008171FC" w:rsidRDefault="00A4544C" w:rsidP="00751236">
      <w:pPr>
        <w:pStyle w:val="Heading3"/>
      </w:pPr>
      <w:bookmarkStart w:id="187" w:name="_bookmark44"/>
      <w:bookmarkStart w:id="188" w:name="_Toc134696374"/>
      <w:bookmarkEnd w:id="187"/>
      <w:r>
        <w:t>Metadata Requests from Clinical</w:t>
      </w:r>
      <w:r>
        <w:rPr>
          <w:spacing w:val="-5"/>
        </w:rPr>
        <w:t xml:space="preserve"> </w:t>
      </w:r>
      <w:r>
        <w:t>Display</w:t>
      </w:r>
      <w:bookmarkEnd w:id="188"/>
    </w:p>
    <w:p w14:paraId="7D82A7DC" w14:textId="4D3B5DF4" w:rsidR="008171FC" w:rsidRDefault="00B15942" w:rsidP="00CE5077">
      <w:pPr>
        <w:pStyle w:val="BodyText"/>
        <w:spacing w:before="122"/>
      </w:pPr>
      <w:r>
        <w:fldChar w:fldCharType="begin"/>
      </w:r>
      <w:r>
        <w:instrText xml:space="preserve"> REF _Ref49425183 \h </w:instrText>
      </w:r>
      <w:r>
        <w:fldChar w:fldCharType="separate"/>
      </w:r>
      <w:r w:rsidR="00565E28">
        <w:t xml:space="preserve">Table </w:t>
      </w:r>
      <w:r w:rsidR="00565E28">
        <w:rPr>
          <w:noProof/>
        </w:rPr>
        <w:t>10</w:t>
      </w:r>
      <w:r>
        <w:fldChar w:fldCharType="end"/>
      </w:r>
      <w:r>
        <w:t xml:space="preserve"> </w:t>
      </w:r>
      <w:r w:rsidR="00A4544C">
        <w:t>summarizes the metadata requests</w:t>
      </w:r>
      <w:r w:rsidR="006B658D">
        <w:fldChar w:fldCharType="begin"/>
      </w:r>
      <w:r w:rsidR="006B658D">
        <w:instrText xml:space="preserve"> XE "</w:instrText>
      </w:r>
      <w:r w:rsidR="006B658D" w:rsidRPr="000750BF">
        <w:instrText>metadata requests</w:instrText>
      </w:r>
      <w:r w:rsidR="006B658D">
        <w:instrText xml:space="preserve">" </w:instrText>
      </w:r>
      <w:r w:rsidR="006B658D">
        <w:fldChar w:fldCharType="end"/>
      </w:r>
      <w:r w:rsidR="00A4544C">
        <w:t xml:space="preserve"> that Clinical Display can issue to a</w:t>
      </w:r>
      <w:r w:rsidR="00CE5077">
        <w:t xml:space="preserve"> </w:t>
      </w:r>
      <w:r w:rsidR="00A4544C">
        <w:t>VIX. The request names used in the table are reflected in the Query Type field</w:t>
      </w:r>
      <w:r w:rsidR="00F21638">
        <w:t xml:space="preserve"> </w:t>
      </w:r>
      <w:r w:rsidR="00A4544C">
        <w:t>of the VIX transaction log.</w:t>
      </w:r>
    </w:p>
    <w:p w14:paraId="762C63E9" w14:textId="118C51B8" w:rsidR="002358B4" w:rsidRDefault="00F21638" w:rsidP="00F21638">
      <w:pPr>
        <w:pStyle w:val="Caption"/>
      </w:pPr>
      <w:bookmarkStart w:id="189" w:name="_Ref49425183"/>
      <w:bookmarkStart w:id="190" w:name="_Toc49943763"/>
      <w:bookmarkStart w:id="191" w:name="_Toc134696504"/>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10</w:t>
      </w:r>
      <w:r w:rsidR="00E12E15">
        <w:rPr>
          <w:noProof/>
        </w:rPr>
        <w:fldChar w:fldCharType="end"/>
      </w:r>
      <w:bookmarkEnd w:id="189"/>
      <w:r>
        <w:t xml:space="preserve">: </w:t>
      </w:r>
      <w:bookmarkEnd w:id="190"/>
      <w:r w:rsidR="001433CE" w:rsidRPr="001433CE">
        <w:t>Clinical Display Metadata Requests Summary</w:t>
      </w:r>
      <w:bookmarkEnd w:id="191"/>
    </w:p>
    <w:tbl>
      <w:tblPr>
        <w:tblStyle w:val="TableGrid"/>
        <w:tblW w:w="0" w:type="auto"/>
        <w:tblLook w:val="04A0" w:firstRow="1" w:lastRow="0" w:firstColumn="1" w:lastColumn="0" w:noHBand="0" w:noVBand="1"/>
      </w:tblPr>
      <w:tblGrid>
        <w:gridCol w:w="2308"/>
        <w:gridCol w:w="5783"/>
        <w:gridCol w:w="1259"/>
      </w:tblGrid>
      <w:tr w:rsidR="002358B4" w14:paraId="61919EC8" w14:textId="77777777" w:rsidTr="006854C9">
        <w:tc>
          <w:tcPr>
            <w:tcW w:w="2335" w:type="dxa"/>
            <w:tcBorders>
              <w:bottom w:val="single" w:sz="6" w:space="0" w:color="999999"/>
              <w:right w:val="single" w:sz="6" w:space="0" w:color="999999"/>
            </w:tcBorders>
            <w:shd w:val="clear" w:color="auto" w:fill="F2F2F2" w:themeFill="background1" w:themeFillShade="F2"/>
          </w:tcPr>
          <w:p w14:paraId="4986F48C" w14:textId="0947C5E5" w:rsidR="002358B4" w:rsidRDefault="002358B4" w:rsidP="002358B4">
            <w:pPr>
              <w:pStyle w:val="TableHeading"/>
              <w:ind w:right="234"/>
            </w:pPr>
            <w:r>
              <w:t>Clinical Display Metadata Request</w:t>
            </w:r>
          </w:p>
        </w:tc>
        <w:tc>
          <w:tcPr>
            <w:tcW w:w="6300" w:type="dxa"/>
            <w:tcBorders>
              <w:left w:val="single" w:sz="6" w:space="0" w:color="999999"/>
              <w:bottom w:val="single" w:sz="6" w:space="0" w:color="999999"/>
              <w:right w:val="single" w:sz="6" w:space="0" w:color="999999"/>
            </w:tcBorders>
            <w:shd w:val="clear" w:color="auto" w:fill="F2F2F2" w:themeFill="background1" w:themeFillShade="F2"/>
          </w:tcPr>
          <w:p w14:paraId="59608369" w14:textId="217FA541" w:rsidR="002358B4" w:rsidRDefault="002358B4" w:rsidP="002358B4">
            <w:pPr>
              <w:pStyle w:val="TableHeading"/>
            </w:pPr>
            <w:r>
              <w:t>Data Returned</w:t>
            </w:r>
          </w:p>
        </w:tc>
        <w:tc>
          <w:tcPr>
            <w:tcW w:w="1295" w:type="dxa"/>
            <w:tcBorders>
              <w:left w:val="single" w:sz="6" w:space="0" w:color="999999"/>
              <w:bottom w:val="single" w:sz="6" w:space="0" w:color="999999"/>
            </w:tcBorders>
            <w:shd w:val="clear" w:color="auto" w:fill="F2F2F2" w:themeFill="background1" w:themeFillShade="F2"/>
          </w:tcPr>
          <w:p w14:paraId="38F377E5" w14:textId="77777777" w:rsidR="002358B4" w:rsidRDefault="002358B4" w:rsidP="002358B4">
            <w:pPr>
              <w:pStyle w:val="TableHeading"/>
              <w:rPr>
                <w:sz w:val="18"/>
              </w:rPr>
            </w:pPr>
            <w:r>
              <w:rPr>
                <w:sz w:val="18"/>
              </w:rPr>
              <w:t>VIX</w:t>
            </w:r>
          </w:p>
          <w:p w14:paraId="669E4A34" w14:textId="6F4B5864" w:rsidR="002358B4" w:rsidRDefault="002358B4" w:rsidP="002358B4">
            <w:pPr>
              <w:pStyle w:val="TableHeading"/>
            </w:pPr>
            <w:r>
              <w:rPr>
                <w:sz w:val="18"/>
              </w:rPr>
              <w:t>caching allowed?</w:t>
            </w:r>
          </w:p>
        </w:tc>
      </w:tr>
      <w:tr w:rsidR="002358B4" w14:paraId="61E697D0" w14:textId="77777777" w:rsidTr="00CB3D55">
        <w:tc>
          <w:tcPr>
            <w:tcW w:w="2335" w:type="dxa"/>
            <w:tcBorders>
              <w:top w:val="single" w:sz="6" w:space="0" w:color="999999"/>
              <w:bottom w:val="single" w:sz="6" w:space="0" w:color="999999"/>
              <w:right w:val="single" w:sz="6" w:space="0" w:color="999999"/>
            </w:tcBorders>
          </w:tcPr>
          <w:p w14:paraId="2A853C18" w14:textId="388AEA1E" w:rsidR="002358B4" w:rsidRDefault="002358B4" w:rsidP="002358B4">
            <w:pPr>
              <w:pStyle w:val="TableText"/>
              <w:ind w:right="234"/>
            </w:pPr>
            <w:r>
              <w:t>getImageDev</w:t>
            </w:r>
            <w:r>
              <w:rPr>
                <w:w w:val="99"/>
              </w:rPr>
              <w:t xml:space="preserve"> </w:t>
            </w:r>
            <w:r>
              <w:t>Fields</w:t>
            </w:r>
          </w:p>
        </w:tc>
        <w:tc>
          <w:tcPr>
            <w:tcW w:w="6300" w:type="dxa"/>
            <w:tcBorders>
              <w:top w:val="single" w:sz="6" w:space="0" w:color="999999"/>
              <w:left w:val="single" w:sz="6" w:space="0" w:color="999999"/>
              <w:bottom w:val="single" w:sz="6" w:space="0" w:color="999999"/>
              <w:right w:val="single" w:sz="6" w:space="0" w:color="999999"/>
            </w:tcBorders>
          </w:tcPr>
          <w:p w14:paraId="545F2B9A" w14:textId="4444490E" w:rsidR="002358B4" w:rsidRDefault="002358B4" w:rsidP="002358B4">
            <w:pPr>
              <w:pStyle w:val="TableText"/>
            </w:pPr>
            <w:r>
              <w:t xml:space="preserve">Populates data in the Image Information Advanced window when </w:t>
            </w:r>
            <w:r>
              <w:rPr>
                <w:b/>
              </w:rPr>
              <w:t xml:space="preserve">Field Values </w:t>
            </w:r>
            <w:r>
              <w:t>is used to look up I</w:t>
            </w:r>
            <w:r>
              <w:rPr>
                <w:sz w:val="16"/>
              </w:rPr>
              <w:t xml:space="preserve">MAGE </w:t>
            </w:r>
            <w:r>
              <w:t>file</w:t>
            </w:r>
            <w:r>
              <w:fldChar w:fldCharType="begin"/>
            </w:r>
            <w:r>
              <w:instrText xml:space="preserve"> XE "</w:instrText>
            </w:r>
            <w:r w:rsidRPr="008816CC">
              <w:instrText>I</w:instrText>
            </w:r>
            <w:r w:rsidRPr="008816CC">
              <w:rPr>
                <w:sz w:val="16"/>
              </w:rPr>
              <w:instrText xml:space="preserve">MAGE </w:instrText>
            </w:r>
            <w:r w:rsidRPr="008816CC">
              <w:instrText>file</w:instrText>
            </w:r>
            <w:r>
              <w:instrText xml:space="preserve">" </w:instrText>
            </w:r>
            <w:r>
              <w:fldChar w:fldCharType="end"/>
            </w:r>
            <w:r>
              <w:t xml:space="preserve"> (#2005</w:t>
            </w:r>
            <w:r>
              <w:fldChar w:fldCharType="begin"/>
            </w:r>
            <w:r>
              <w:instrText xml:space="preserve"> XE "</w:instrText>
            </w:r>
            <w:r w:rsidRPr="002C0E02">
              <w:instrText>#2005</w:instrText>
            </w:r>
            <w:r>
              <w:instrText xml:space="preserve">" </w:instrText>
            </w:r>
            <w:r>
              <w:fldChar w:fldCharType="end"/>
            </w:r>
            <w:r>
              <w:t>) values for a remote image.</w:t>
            </w:r>
          </w:p>
        </w:tc>
        <w:tc>
          <w:tcPr>
            <w:tcW w:w="1295" w:type="dxa"/>
            <w:tcBorders>
              <w:top w:val="single" w:sz="6" w:space="0" w:color="999999"/>
              <w:left w:val="single" w:sz="6" w:space="0" w:color="999999"/>
              <w:bottom w:val="single" w:sz="6" w:space="0" w:color="999999"/>
            </w:tcBorders>
          </w:tcPr>
          <w:p w14:paraId="62188657" w14:textId="0AB374DB" w:rsidR="002358B4" w:rsidRDefault="002358B4" w:rsidP="002358B4">
            <w:pPr>
              <w:pStyle w:val="TableText"/>
            </w:pPr>
            <w:r>
              <w:t>No</w:t>
            </w:r>
          </w:p>
        </w:tc>
      </w:tr>
      <w:tr w:rsidR="002358B4" w14:paraId="1CBD6D23" w14:textId="77777777" w:rsidTr="00CB3D55">
        <w:tc>
          <w:tcPr>
            <w:tcW w:w="2335" w:type="dxa"/>
            <w:tcBorders>
              <w:top w:val="single" w:sz="6" w:space="0" w:color="999999"/>
              <w:bottom w:val="single" w:sz="6" w:space="0" w:color="999999"/>
              <w:right w:val="single" w:sz="6" w:space="0" w:color="999999"/>
            </w:tcBorders>
          </w:tcPr>
          <w:p w14:paraId="665AE917" w14:textId="2196B613" w:rsidR="002358B4" w:rsidRDefault="002358B4" w:rsidP="002358B4">
            <w:pPr>
              <w:pStyle w:val="TableText"/>
              <w:ind w:right="234"/>
            </w:pPr>
            <w:r>
              <w:t xml:space="preserve">getImage </w:t>
            </w:r>
            <w:r>
              <w:rPr>
                <w:w w:val="95"/>
              </w:rPr>
              <w:t>Information</w:t>
            </w:r>
          </w:p>
        </w:tc>
        <w:tc>
          <w:tcPr>
            <w:tcW w:w="6300" w:type="dxa"/>
            <w:tcBorders>
              <w:top w:val="single" w:sz="6" w:space="0" w:color="999999"/>
              <w:left w:val="single" w:sz="6" w:space="0" w:color="999999"/>
              <w:bottom w:val="single" w:sz="6" w:space="0" w:color="999999"/>
              <w:right w:val="single" w:sz="6" w:space="0" w:color="999999"/>
            </w:tcBorders>
          </w:tcPr>
          <w:p w14:paraId="48AD1216" w14:textId="2DD3B971" w:rsidR="002358B4" w:rsidRDefault="002358B4" w:rsidP="002358B4">
            <w:pPr>
              <w:pStyle w:val="TableText"/>
            </w:pPr>
            <w:r>
              <w:t>Populates data in the Image Information window.</w:t>
            </w:r>
          </w:p>
        </w:tc>
        <w:tc>
          <w:tcPr>
            <w:tcW w:w="1295" w:type="dxa"/>
            <w:tcBorders>
              <w:top w:val="single" w:sz="6" w:space="0" w:color="999999"/>
              <w:left w:val="single" w:sz="6" w:space="0" w:color="999999"/>
              <w:bottom w:val="single" w:sz="6" w:space="0" w:color="999999"/>
            </w:tcBorders>
          </w:tcPr>
          <w:p w14:paraId="329BC410" w14:textId="2E7DE2EB" w:rsidR="002358B4" w:rsidRDefault="002358B4" w:rsidP="002358B4">
            <w:pPr>
              <w:pStyle w:val="TableText"/>
            </w:pPr>
            <w:r>
              <w:t>No</w:t>
            </w:r>
          </w:p>
        </w:tc>
      </w:tr>
      <w:tr w:rsidR="002358B4" w14:paraId="003EB9F0" w14:textId="77777777" w:rsidTr="00CB3D55">
        <w:tc>
          <w:tcPr>
            <w:tcW w:w="2335" w:type="dxa"/>
            <w:tcBorders>
              <w:top w:val="single" w:sz="6" w:space="0" w:color="999999"/>
              <w:bottom w:val="single" w:sz="6" w:space="0" w:color="999999"/>
              <w:right w:val="single" w:sz="6" w:space="0" w:color="999999"/>
            </w:tcBorders>
          </w:tcPr>
          <w:p w14:paraId="2A108A98" w14:textId="2E77140F" w:rsidR="002358B4" w:rsidRDefault="002358B4" w:rsidP="002358B4">
            <w:pPr>
              <w:pStyle w:val="TableText"/>
              <w:ind w:right="234"/>
            </w:pPr>
            <w:r>
              <w:rPr>
                <w:w w:val="95"/>
              </w:rPr>
              <w:t xml:space="preserve">getImageSystem </w:t>
            </w:r>
            <w:r>
              <w:t>GlobalNode</w:t>
            </w:r>
          </w:p>
        </w:tc>
        <w:tc>
          <w:tcPr>
            <w:tcW w:w="6300" w:type="dxa"/>
            <w:tcBorders>
              <w:top w:val="single" w:sz="6" w:space="0" w:color="999999"/>
              <w:left w:val="single" w:sz="6" w:space="0" w:color="999999"/>
              <w:bottom w:val="single" w:sz="6" w:space="0" w:color="999999"/>
              <w:right w:val="single" w:sz="6" w:space="0" w:color="999999"/>
            </w:tcBorders>
          </w:tcPr>
          <w:p w14:paraId="57A1A982" w14:textId="29495041" w:rsidR="002358B4" w:rsidRDefault="002358B4" w:rsidP="002358B4">
            <w:pPr>
              <w:pStyle w:val="TableText"/>
            </w:pPr>
            <w:r>
              <w:t xml:space="preserve">Populates data in the Image Information Advanced window when </w:t>
            </w:r>
            <w:r>
              <w:rPr>
                <w:b/>
              </w:rPr>
              <w:t xml:space="preserve">^MAG(2005 </w:t>
            </w:r>
            <w:r>
              <w:t>is used to display the global for a remote image.</w:t>
            </w:r>
          </w:p>
        </w:tc>
        <w:tc>
          <w:tcPr>
            <w:tcW w:w="1295" w:type="dxa"/>
            <w:tcBorders>
              <w:top w:val="single" w:sz="6" w:space="0" w:color="999999"/>
              <w:left w:val="single" w:sz="6" w:space="0" w:color="999999"/>
              <w:bottom w:val="single" w:sz="6" w:space="0" w:color="999999"/>
            </w:tcBorders>
          </w:tcPr>
          <w:p w14:paraId="6FF0B438" w14:textId="7C98880E" w:rsidR="002358B4" w:rsidRDefault="002358B4" w:rsidP="002358B4">
            <w:pPr>
              <w:pStyle w:val="TableText"/>
            </w:pPr>
            <w:r>
              <w:t>No</w:t>
            </w:r>
          </w:p>
        </w:tc>
      </w:tr>
      <w:tr w:rsidR="002358B4" w14:paraId="0369B8BC" w14:textId="77777777" w:rsidTr="00CB3D55">
        <w:tc>
          <w:tcPr>
            <w:tcW w:w="2335" w:type="dxa"/>
            <w:tcBorders>
              <w:top w:val="single" w:sz="6" w:space="0" w:color="999999"/>
              <w:bottom w:val="single" w:sz="6" w:space="0" w:color="999999"/>
              <w:right w:val="single" w:sz="6" w:space="0" w:color="999999"/>
            </w:tcBorders>
          </w:tcPr>
          <w:p w14:paraId="016FEDC1" w14:textId="02A87501" w:rsidR="002358B4" w:rsidRDefault="002358B4" w:rsidP="002358B4">
            <w:pPr>
              <w:pStyle w:val="TableText"/>
              <w:ind w:right="234"/>
            </w:pPr>
            <w:r>
              <w:rPr>
                <w:w w:val="95"/>
              </w:rPr>
              <w:t xml:space="preserve">getPatientShallow </w:t>
            </w:r>
            <w:r>
              <w:t>StudyList</w:t>
            </w:r>
          </w:p>
        </w:tc>
        <w:tc>
          <w:tcPr>
            <w:tcW w:w="6300" w:type="dxa"/>
            <w:tcBorders>
              <w:top w:val="single" w:sz="6" w:space="0" w:color="999999"/>
              <w:left w:val="single" w:sz="6" w:space="0" w:color="999999"/>
              <w:bottom w:val="single" w:sz="6" w:space="0" w:color="999999"/>
              <w:right w:val="single" w:sz="6" w:space="0" w:color="999999"/>
            </w:tcBorders>
          </w:tcPr>
          <w:p w14:paraId="139D5AD8" w14:textId="77777777" w:rsidR="002358B4" w:rsidRDefault="002358B4" w:rsidP="002358B4">
            <w:pPr>
              <w:pStyle w:val="TableText"/>
            </w:pPr>
            <w:r>
              <w:t>Provides the study metadata used in remote site buttons, the Image List, and Abstracts windows.</w:t>
            </w:r>
          </w:p>
          <w:p w14:paraId="3E00B61E" w14:textId="7EAB78DD" w:rsidR="002358B4" w:rsidRDefault="002358B4" w:rsidP="002358B4">
            <w:pPr>
              <w:pStyle w:val="TableText"/>
            </w:pPr>
            <w:r>
              <w:rPr>
                <w:b/>
              </w:rPr>
              <w:t>N</w:t>
            </w:r>
            <w:r w:rsidR="00454048">
              <w:rPr>
                <w:b/>
              </w:rPr>
              <w:t>OTE</w:t>
            </w:r>
            <w:r>
              <w:rPr>
                <w:b/>
              </w:rPr>
              <w:t xml:space="preserve">: </w:t>
            </w:r>
            <w:r>
              <w:t>For this request, the local VIX always gets</w:t>
            </w:r>
            <w:r>
              <w:rPr>
                <w:spacing w:val="-17"/>
              </w:rPr>
              <w:t xml:space="preserve"> </w:t>
            </w:r>
            <w:r w:rsidR="00F05187">
              <w:t xml:space="preserve">new </w:t>
            </w:r>
            <w:r>
              <w:t>data from remote VistA system and always locally caches the data it retrieves. This is done</w:t>
            </w:r>
            <w:r w:rsidR="00F05187">
              <w:t>,</w:t>
            </w:r>
            <w:r>
              <w:t xml:space="preserve"> so the data is readily available for getStudyImageList requests that use the same</w:t>
            </w:r>
            <w:r>
              <w:rPr>
                <w:spacing w:val="-3"/>
              </w:rPr>
              <w:t xml:space="preserve"> </w:t>
            </w:r>
            <w:r>
              <w:t>data.</w:t>
            </w:r>
          </w:p>
        </w:tc>
        <w:tc>
          <w:tcPr>
            <w:tcW w:w="1295" w:type="dxa"/>
            <w:tcBorders>
              <w:top w:val="single" w:sz="6" w:space="0" w:color="999999"/>
              <w:left w:val="single" w:sz="6" w:space="0" w:color="999999"/>
              <w:bottom w:val="single" w:sz="6" w:space="0" w:color="999999"/>
            </w:tcBorders>
          </w:tcPr>
          <w:p w14:paraId="3C577D2B" w14:textId="61DAB1AF" w:rsidR="002358B4" w:rsidRDefault="002358B4" w:rsidP="002358B4">
            <w:pPr>
              <w:pStyle w:val="TableText"/>
            </w:pPr>
            <w:r>
              <w:t xml:space="preserve">Yes, see </w:t>
            </w:r>
            <w:r>
              <w:rPr>
                <w:spacing w:val="-5"/>
              </w:rPr>
              <w:t>note</w:t>
            </w:r>
          </w:p>
        </w:tc>
      </w:tr>
      <w:tr w:rsidR="002358B4" w14:paraId="44CC1111" w14:textId="77777777" w:rsidTr="00CB3D55">
        <w:tc>
          <w:tcPr>
            <w:tcW w:w="2335" w:type="dxa"/>
            <w:tcBorders>
              <w:top w:val="single" w:sz="6" w:space="0" w:color="999999"/>
              <w:bottom w:val="single" w:sz="6" w:space="0" w:color="999999"/>
              <w:right w:val="single" w:sz="6" w:space="0" w:color="999999"/>
            </w:tcBorders>
          </w:tcPr>
          <w:p w14:paraId="09E0BD2C" w14:textId="1DDF7219" w:rsidR="002358B4" w:rsidRDefault="002358B4" w:rsidP="002358B4">
            <w:pPr>
              <w:pStyle w:val="TableText"/>
              <w:ind w:right="234"/>
            </w:pPr>
            <w:r>
              <w:t>getStudyImageList</w:t>
            </w:r>
          </w:p>
        </w:tc>
        <w:tc>
          <w:tcPr>
            <w:tcW w:w="6300" w:type="dxa"/>
            <w:tcBorders>
              <w:top w:val="single" w:sz="6" w:space="0" w:color="999999"/>
              <w:left w:val="single" w:sz="6" w:space="0" w:color="999999"/>
              <w:bottom w:val="single" w:sz="6" w:space="0" w:color="999999"/>
              <w:right w:val="single" w:sz="6" w:space="0" w:color="999999"/>
            </w:tcBorders>
          </w:tcPr>
          <w:p w14:paraId="0DC5EF4B" w14:textId="2028F5A9" w:rsidR="002358B4" w:rsidRDefault="002358B4" w:rsidP="002358B4">
            <w:pPr>
              <w:pStyle w:val="TableText"/>
            </w:pPr>
            <w:r>
              <w:t>Provides the study metadata needed to populate the Group Abstracts window.</w:t>
            </w:r>
          </w:p>
        </w:tc>
        <w:tc>
          <w:tcPr>
            <w:tcW w:w="1295" w:type="dxa"/>
            <w:tcBorders>
              <w:top w:val="single" w:sz="6" w:space="0" w:color="999999"/>
              <w:left w:val="single" w:sz="6" w:space="0" w:color="999999"/>
              <w:bottom w:val="single" w:sz="6" w:space="0" w:color="999999"/>
            </w:tcBorders>
          </w:tcPr>
          <w:p w14:paraId="7D79CD76" w14:textId="5E65204C" w:rsidR="002358B4" w:rsidRDefault="002358B4" w:rsidP="002358B4">
            <w:pPr>
              <w:pStyle w:val="TableText"/>
            </w:pPr>
            <w:r>
              <w:t>Yes</w:t>
            </w:r>
          </w:p>
        </w:tc>
      </w:tr>
      <w:tr w:rsidR="002358B4" w14:paraId="377DFD1D" w14:textId="77777777" w:rsidTr="00CB3D55">
        <w:tc>
          <w:tcPr>
            <w:tcW w:w="2335" w:type="dxa"/>
            <w:tcBorders>
              <w:top w:val="single" w:sz="6" w:space="0" w:color="999999"/>
              <w:bottom w:val="single" w:sz="6" w:space="0" w:color="999999"/>
              <w:right w:val="single" w:sz="6" w:space="0" w:color="999999"/>
            </w:tcBorders>
          </w:tcPr>
          <w:p w14:paraId="63B793E9" w14:textId="6894DD85" w:rsidR="002358B4" w:rsidRDefault="002358B4" w:rsidP="002358B4">
            <w:pPr>
              <w:pStyle w:val="TableText"/>
              <w:ind w:right="234"/>
            </w:pPr>
            <w:r>
              <w:t>getStudyReport</w:t>
            </w:r>
          </w:p>
        </w:tc>
        <w:tc>
          <w:tcPr>
            <w:tcW w:w="6300" w:type="dxa"/>
            <w:tcBorders>
              <w:top w:val="single" w:sz="6" w:space="0" w:color="999999"/>
              <w:left w:val="single" w:sz="6" w:space="0" w:color="999999"/>
              <w:bottom w:val="single" w:sz="6" w:space="0" w:color="999999"/>
              <w:right w:val="single" w:sz="6" w:space="0" w:color="999999"/>
            </w:tcBorders>
          </w:tcPr>
          <w:p w14:paraId="14B25093" w14:textId="32033652" w:rsidR="002358B4" w:rsidRDefault="002358B4" w:rsidP="002358B4">
            <w:pPr>
              <w:pStyle w:val="TableText"/>
            </w:pPr>
            <w:r>
              <w:t>Retrieves a report for a remote exam.</w:t>
            </w:r>
          </w:p>
        </w:tc>
        <w:tc>
          <w:tcPr>
            <w:tcW w:w="1295" w:type="dxa"/>
            <w:tcBorders>
              <w:top w:val="single" w:sz="6" w:space="0" w:color="999999"/>
              <w:left w:val="single" w:sz="6" w:space="0" w:color="999999"/>
              <w:bottom w:val="single" w:sz="6" w:space="0" w:color="999999"/>
            </w:tcBorders>
          </w:tcPr>
          <w:p w14:paraId="17C9E5B5" w14:textId="4047BD0F" w:rsidR="002358B4" w:rsidRDefault="002358B4" w:rsidP="002358B4">
            <w:pPr>
              <w:pStyle w:val="TableText"/>
            </w:pPr>
            <w:r>
              <w:t>Yes</w:t>
            </w:r>
          </w:p>
        </w:tc>
      </w:tr>
      <w:tr w:rsidR="002358B4" w14:paraId="591F538D" w14:textId="77777777" w:rsidTr="00CB3D55">
        <w:tc>
          <w:tcPr>
            <w:tcW w:w="2335" w:type="dxa"/>
            <w:tcBorders>
              <w:top w:val="single" w:sz="6" w:space="0" w:color="999999"/>
              <w:bottom w:val="single" w:sz="6" w:space="0" w:color="999999"/>
              <w:right w:val="single" w:sz="6" w:space="0" w:color="999999"/>
            </w:tcBorders>
          </w:tcPr>
          <w:p w14:paraId="77640963" w14:textId="1B2CB70D" w:rsidR="002358B4" w:rsidRDefault="002358B4" w:rsidP="002358B4">
            <w:pPr>
              <w:pStyle w:val="TableText"/>
              <w:ind w:right="234"/>
            </w:pPr>
            <w:r>
              <w:t>pingServerEvent</w:t>
            </w:r>
          </w:p>
        </w:tc>
        <w:tc>
          <w:tcPr>
            <w:tcW w:w="6300" w:type="dxa"/>
            <w:tcBorders>
              <w:top w:val="single" w:sz="6" w:space="0" w:color="999999"/>
              <w:left w:val="single" w:sz="6" w:space="0" w:color="999999"/>
              <w:bottom w:val="single" w:sz="6" w:space="0" w:color="999999"/>
              <w:right w:val="single" w:sz="6" w:space="0" w:color="999999"/>
            </w:tcBorders>
          </w:tcPr>
          <w:p w14:paraId="53C92296" w14:textId="1D7735F5" w:rsidR="002358B4" w:rsidRDefault="002358B4" w:rsidP="002358B4">
            <w:pPr>
              <w:pStyle w:val="TableText"/>
            </w:pPr>
            <w:r>
              <w:t>Indicates whether a remote site is available.</w:t>
            </w:r>
          </w:p>
        </w:tc>
        <w:tc>
          <w:tcPr>
            <w:tcW w:w="1295" w:type="dxa"/>
            <w:tcBorders>
              <w:top w:val="single" w:sz="6" w:space="0" w:color="999999"/>
              <w:left w:val="single" w:sz="6" w:space="0" w:color="999999"/>
              <w:bottom w:val="single" w:sz="6" w:space="0" w:color="999999"/>
            </w:tcBorders>
          </w:tcPr>
          <w:p w14:paraId="6640A5A3" w14:textId="015DAF61" w:rsidR="002358B4" w:rsidRDefault="002358B4" w:rsidP="002358B4">
            <w:pPr>
              <w:pStyle w:val="TableText"/>
            </w:pPr>
            <w:r>
              <w:t>n/a</w:t>
            </w:r>
          </w:p>
        </w:tc>
      </w:tr>
      <w:tr w:rsidR="002358B4" w14:paraId="4BB3748C" w14:textId="77777777" w:rsidTr="00CB3D55">
        <w:tc>
          <w:tcPr>
            <w:tcW w:w="2335" w:type="dxa"/>
            <w:tcBorders>
              <w:top w:val="single" w:sz="6" w:space="0" w:color="999999"/>
              <w:right w:val="single" w:sz="6" w:space="0" w:color="999999"/>
            </w:tcBorders>
          </w:tcPr>
          <w:p w14:paraId="21D5334C" w14:textId="463BC309" w:rsidR="002358B4" w:rsidRDefault="002358B4" w:rsidP="002358B4">
            <w:pPr>
              <w:pStyle w:val="TableText"/>
              <w:ind w:right="234"/>
            </w:pPr>
            <w:r>
              <w:rPr>
                <w:w w:val="95"/>
              </w:rPr>
              <w:t xml:space="preserve">postImageAccess </w:t>
            </w:r>
            <w:r>
              <w:t>Event</w:t>
            </w:r>
          </w:p>
        </w:tc>
        <w:tc>
          <w:tcPr>
            <w:tcW w:w="6300" w:type="dxa"/>
            <w:tcBorders>
              <w:top w:val="single" w:sz="6" w:space="0" w:color="999999"/>
              <w:left w:val="single" w:sz="6" w:space="0" w:color="999999"/>
              <w:right w:val="single" w:sz="6" w:space="0" w:color="999999"/>
            </w:tcBorders>
          </w:tcPr>
          <w:p w14:paraId="0B1DB3BE" w14:textId="4E0C81C3" w:rsidR="002358B4" w:rsidRDefault="002358B4" w:rsidP="002358B4">
            <w:pPr>
              <w:pStyle w:val="TableText"/>
            </w:pPr>
            <w:r>
              <w:t>Sends a message to a VA site I</w:t>
            </w:r>
            <w:r>
              <w:rPr>
                <w:sz w:val="16"/>
              </w:rPr>
              <w:t xml:space="preserve">MAGE </w:t>
            </w:r>
            <w:r>
              <w:t>A</w:t>
            </w:r>
            <w:r>
              <w:rPr>
                <w:sz w:val="16"/>
              </w:rPr>
              <w:t xml:space="preserve">CCESS </w:t>
            </w:r>
            <w:r>
              <w:t>L</w:t>
            </w:r>
            <w:r>
              <w:rPr>
                <w:sz w:val="16"/>
              </w:rPr>
              <w:t xml:space="preserve">OG </w:t>
            </w:r>
            <w:r>
              <w:t>file (#2006</w:t>
            </w:r>
            <w:r>
              <w:fldChar w:fldCharType="begin"/>
            </w:r>
            <w:r>
              <w:instrText xml:space="preserve"> XE "</w:instrText>
            </w:r>
            <w:r w:rsidRPr="001B49A7">
              <w:instrText>#2006</w:instrText>
            </w:r>
            <w:r>
              <w:instrText xml:space="preserve">" </w:instrText>
            </w:r>
            <w:r>
              <w:fldChar w:fldCharType="end"/>
            </w:r>
            <w:r>
              <w:t>.95) when a VA image is viewed, copied, or printed.</w:t>
            </w:r>
          </w:p>
        </w:tc>
        <w:tc>
          <w:tcPr>
            <w:tcW w:w="1295" w:type="dxa"/>
            <w:tcBorders>
              <w:top w:val="single" w:sz="6" w:space="0" w:color="999999"/>
              <w:left w:val="single" w:sz="6" w:space="0" w:color="999999"/>
            </w:tcBorders>
          </w:tcPr>
          <w:p w14:paraId="0D853E4B" w14:textId="50DB030B" w:rsidR="002358B4" w:rsidRDefault="002358B4" w:rsidP="002358B4">
            <w:pPr>
              <w:pStyle w:val="TableText"/>
            </w:pPr>
            <w:r>
              <w:t>n/a</w:t>
            </w:r>
          </w:p>
        </w:tc>
      </w:tr>
    </w:tbl>
    <w:p w14:paraId="7D82A806" w14:textId="77777777" w:rsidR="008171FC" w:rsidRDefault="00A4544C" w:rsidP="00751236">
      <w:pPr>
        <w:pStyle w:val="Heading3"/>
      </w:pPr>
      <w:bookmarkStart w:id="192" w:name="_bookmark45"/>
      <w:bookmarkStart w:id="193" w:name="_Toc134696375"/>
      <w:bookmarkEnd w:id="192"/>
      <w:r>
        <w:t>Metadata Requests from</w:t>
      </w:r>
      <w:r>
        <w:rPr>
          <w:spacing w:val="-4"/>
        </w:rPr>
        <w:t xml:space="preserve"> </w:t>
      </w:r>
      <w:r>
        <w:t>VistARad</w:t>
      </w:r>
      <w:bookmarkEnd w:id="193"/>
    </w:p>
    <w:p w14:paraId="38DF0D7A" w14:textId="39502C43" w:rsidR="00695985" w:rsidRDefault="00122AF0" w:rsidP="003E0824">
      <w:pPr>
        <w:pStyle w:val="BodyText"/>
        <w:tabs>
          <w:tab w:val="left" w:pos="9090"/>
        </w:tabs>
        <w:ind w:right="848"/>
      </w:pPr>
      <w:r>
        <w:fldChar w:fldCharType="begin"/>
      </w:r>
      <w:r>
        <w:instrText xml:space="preserve"> REF _Ref49425232 \h </w:instrText>
      </w:r>
      <w:r>
        <w:fldChar w:fldCharType="separate"/>
      </w:r>
      <w:r w:rsidR="00565E28">
        <w:t xml:space="preserve">Table </w:t>
      </w:r>
      <w:r w:rsidR="00565E28">
        <w:rPr>
          <w:noProof/>
        </w:rPr>
        <w:t>11</w:t>
      </w:r>
      <w:r>
        <w:fldChar w:fldCharType="end"/>
      </w:r>
      <w:r w:rsidR="00A4544C">
        <w:t xml:space="preserve"> summarizes the metadata requests</w:t>
      </w:r>
      <w:r w:rsidR="006B658D">
        <w:fldChar w:fldCharType="begin"/>
      </w:r>
      <w:r w:rsidR="006B658D">
        <w:instrText xml:space="preserve"> XE "</w:instrText>
      </w:r>
      <w:r w:rsidR="006B658D" w:rsidRPr="000750BF">
        <w:instrText>metadata requests</w:instrText>
      </w:r>
      <w:r w:rsidR="006B658D">
        <w:instrText xml:space="preserve">" </w:instrText>
      </w:r>
      <w:r w:rsidR="006B658D">
        <w:fldChar w:fldCharType="end"/>
      </w:r>
      <w:r w:rsidR="00A4544C">
        <w:t xml:space="preserve"> that VistARad can issue to a VIX. The request names used in the table are reflected in the Query Type field of the VIX transaction log.</w:t>
      </w:r>
    </w:p>
    <w:p w14:paraId="21C7A654" w14:textId="46774F24" w:rsidR="002358B4" w:rsidRDefault="00831D05" w:rsidP="00831D05">
      <w:pPr>
        <w:pStyle w:val="Caption"/>
      </w:pPr>
      <w:bookmarkStart w:id="194" w:name="_Ref49425232"/>
      <w:bookmarkStart w:id="195" w:name="_Toc49943764"/>
      <w:bookmarkStart w:id="196" w:name="_Toc134696505"/>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11</w:t>
      </w:r>
      <w:r w:rsidR="00E12E15">
        <w:rPr>
          <w:noProof/>
        </w:rPr>
        <w:fldChar w:fldCharType="end"/>
      </w:r>
      <w:bookmarkEnd w:id="194"/>
      <w:r>
        <w:t xml:space="preserve">: </w:t>
      </w:r>
      <w:bookmarkEnd w:id="195"/>
      <w:r w:rsidR="00122AF0" w:rsidRPr="00AF7A98">
        <w:t>VistARad Metadata Requests Summary</w:t>
      </w:r>
      <w:bookmarkEnd w:id="196"/>
    </w:p>
    <w:tbl>
      <w:tblPr>
        <w:tblStyle w:val="TableGrid"/>
        <w:tblW w:w="0" w:type="auto"/>
        <w:tblLook w:val="04A0" w:firstRow="1" w:lastRow="0" w:firstColumn="1" w:lastColumn="0" w:noHBand="0" w:noVBand="1"/>
      </w:tblPr>
      <w:tblGrid>
        <w:gridCol w:w="2278"/>
        <w:gridCol w:w="5729"/>
        <w:gridCol w:w="1343"/>
      </w:tblGrid>
      <w:tr w:rsidR="002358B4" w14:paraId="0ADF7EA9" w14:textId="77777777" w:rsidTr="00C14895">
        <w:trPr>
          <w:trHeight w:val="557"/>
          <w:tblHeader/>
        </w:trPr>
        <w:tc>
          <w:tcPr>
            <w:tcW w:w="2335" w:type="dxa"/>
            <w:tcBorders>
              <w:bottom w:val="single" w:sz="6" w:space="0" w:color="999999"/>
              <w:right w:val="single" w:sz="6" w:space="0" w:color="999999"/>
            </w:tcBorders>
            <w:shd w:val="clear" w:color="auto" w:fill="F2F2F2" w:themeFill="background1" w:themeFillShade="F2"/>
          </w:tcPr>
          <w:p w14:paraId="2EE90AD8" w14:textId="5291E952" w:rsidR="002358B4" w:rsidRDefault="002358B4" w:rsidP="002358B4">
            <w:pPr>
              <w:pStyle w:val="TableHeading"/>
            </w:pPr>
            <w:r>
              <w:t>VistARad Metadata Request</w:t>
            </w:r>
          </w:p>
        </w:tc>
        <w:tc>
          <w:tcPr>
            <w:tcW w:w="6210" w:type="dxa"/>
            <w:tcBorders>
              <w:left w:val="single" w:sz="6" w:space="0" w:color="999999"/>
              <w:bottom w:val="single" w:sz="6" w:space="0" w:color="999999"/>
              <w:right w:val="single" w:sz="6" w:space="0" w:color="999999"/>
            </w:tcBorders>
            <w:shd w:val="clear" w:color="auto" w:fill="F2F2F2" w:themeFill="background1" w:themeFillShade="F2"/>
          </w:tcPr>
          <w:p w14:paraId="3D51C69A" w14:textId="1552400A" w:rsidR="002358B4" w:rsidRDefault="002358B4" w:rsidP="002358B4">
            <w:pPr>
              <w:pStyle w:val="TableHeading"/>
            </w:pPr>
            <w:r>
              <w:t>Data Returned</w:t>
            </w:r>
          </w:p>
        </w:tc>
        <w:tc>
          <w:tcPr>
            <w:tcW w:w="1385" w:type="dxa"/>
            <w:tcBorders>
              <w:left w:val="single" w:sz="6" w:space="0" w:color="999999"/>
              <w:bottom w:val="single" w:sz="6" w:space="0" w:color="999999"/>
            </w:tcBorders>
            <w:shd w:val="clear" w:color="auto" w:fill="F2F2F2" w:themeFill="background1" w:themeFillShade="F2"/>
          </w:tcPr>
          <w:p w14:paraId="0F6F7E34" w14:textId="77777777" w:rsidR="002358B4" w:rsidRDefault="002358B4" w:rsidP="002358B4">
            <w:pPr>
              <w:pStyle w:val="TableHeading"/>
              <w:rPr>
                <w:sz w:val="18"/>
              </w:rPr>
            </w:pPr>
            <w:r>
              <w:rPr>
                <w:sz w:val="18"/>
              </w:rPr>
              <w:t>VIX</w:t>
            </w:r>
          </w:p>
          <w:p w14:paraId="053CDC63" w14:textId="434937B4" w:rsidR="002358B4" w:rsidRDefault="002358B4" w:rsidP="002358B4">
            <w:pPr>
              <w:pStyle w:val="TableHeading"/>
            </w:pPr>
            <w:r>
              <w:rPr>
                <w:sz w:val="18"/>
              </w:rPr>
              <w:t>caching allowed?</w:t>
            </w:r>
          </w:p>
        </w:tc>
      </w:tr>
      <w:tr w:rsidR="002358B4" w14:paraId="16EB2157" w14:textId="77777777" w:rsidTr="002358B4">
        <w:tc>
          <w:tcPr>
            <w:tcW w:w="2335" w:type="dxa"/>
            <w:tcBorders>
              <w:top w:val="single" w:sz="6" w:space="0" w:color="999999"/>
              <w:bottom w:val="single" w:sz="6" w:space="0" w:color="999999"/>
              <w:right w:val="single" w:sz="6" w:space="0" w:color="999999"/>
            </w:tcBorders>
          </w:tcPr>
          <w:p w14:paraId="3B0AD1D1" w14:textId="6AEAD1AD" w:rsidR="002358B4" w:rsidRDefault="002358B4" w:rsidP="002358B4">
            <w:pPr>
              <w:pStyle w:val="TableText"/>
            </w:pPr>
            <w:r>
              <w:t>getActiveWorklist</w:t>
            </w:r>
          </w:p>
        </w:tc>
        <w:tc>
          <w:tcPr>
            <w:tcW w:w="6210" w:type="dxa"/>
            <w:tcBorders>
              <w:top w:val="single" w:sz="6" w:space="0" w:color="999999"/>
              <w:left w:val="single" w:sz="6" w:space="0" w:color="999999"/>
              <w:bottom w:val="single" w:sz="6" w:space="0" w:color="999999"/>
              <w:right w:val="single" w:sz="6" w:space="0" w:color="999999"/>
            </w:tcBorders>
          </w:tcPr>
          <w:p w14:paraId="29201026" w14:textId="4D7AB928" w:rsidR="002358B4" w:rsidRDefault="002358B4" w:rsidP="002358B4">
            <w:pPr>
              <w:pStyle w:val="TableText"/>
            </w:pPr>
            <w:r>
              <w:t>Populates remote worklists accessed using the VistARad Monitored Sites exam list tab.</w:t>
            </w:r>
          </w:p>
        </w:tc>
        <w:tc>
          <w:tcPr>
            <w:tcW w:w="1385" w:type="dxa"/>
            <w:tcBorders>
              <w:top w:val="single" w:sz="6" w:space="0" w:color="999999"/>
              <w:left w:val="single" w:sz="6" w:space="0" w:color="999999"/>
              <w:bottom w:val="single" w:sz="6" w:space="0" w:color="999999"/>
            </w:tcBorders>
          </w:tcPr>
          <w:p w14:paraId="4E1857BF" w14:textId="781E0F2A" w:rsidR="002358B4" w:rsidRDefault="002358B4" w:rsidP="002358B4">
            <w:pPr>
              <w:pStyle w:val="TableText"/>
            </w:pPr>
            <w:r>
              <w:t>No</w:t>
            </w:r>
          </w:p>
        </w:tc>
      </w:tr>
      <w:tr w:rsidR="002358B4" w14:paraId="079661B4" w14:textId="77777777" w:rsidTr="002358B4">
        <w:tc>
          <w:tcPr>
            <w:tcW w:w="2335" w:type="dxa"/>
            <w:tcBorders>
              <w:top w:val="single" w:sz="6" w:space="0" w:color="999999"/>
              <w:bottom w:val="single" w:sz="6" w:space="0" w:color="999999"/>
              <w:right w:val="single" w:sz="6" w:space="0" w:color="999999"/>
            </w:tcBorders>
          </w:tcPr>
          <w:p w14:paraId="556AD01C" w14:textId="3438C415" w:rsidR="002358B4" w:rsidRDefault="002358B4" w:rsidP="002358B4">
            <w:pPr>
              <w:pStyle w:val="TableText"/>
            </w:pPr>
            <w:r>
              <w:t>getExamDetails</w:t>
            </w:r>
          </w:p>
        </w:tc>
        <w:tc>
          <w:tcPr>
            <w:tcW w:w="6210" w:type="dxa"/>
            <w:tcBorders>
              <w:top w:val="single" w:sz="6" w:space="0" w:color="999999"/>
              <w:left w:val="single" w:sz="6" w:space="0" w:color="999999"/>
              <w:bottom w:val="single" w:sz="6" w:space="0" w:color="999999"/>
              <w:right w:val="single" w:sz="6" w:space="0" w:color="999999"/>
            </w:tcBorders>
          </w:tcPr>
          <w:p w14:paraId="00C71CFE" w14:textId="77777777" w:rsidR="002358B4" w:rsidRDefault="002358B4" w:rsidP="002358B4">
            <w:pPr>
              <w:pStyle w:val="TableText"/>
            </w:pPr>
            <w:r>
              <w:t>Retrieves additional exam metadata when a local VistARad user opens a remote exam.</w:t>
            </w:r>
          </w:p>
          <w:p w14:paraId="7DBEA347" w14:textId="4DCC31F2" w:rsidR="002358B4" w:rsidRDefault="002358B4" w:rsidP="002358B4">
            <w:pPr>
              <w:pStyle w:val="TableText"/>
            </w:pPr>
            <w:r w:rsidRPr="00454048">
              <w:rPr>
                <w:b/>
              </w:rPr>
              <w:t>N</w:t>
            </w:r>
            <w:r w:rsidR="00746473" w:rsidRPr="00454048">
              <w:rPr>
                <w:b/>
              </w:rPr>
              <w:t>OTE</w:t>
            </w:r>
            <w:r>
              <w:rPr>
                <w:b/>
              </w:rPr>
              <w:t xml:space="preserve">: </w:t>
            </w:r>
            <w:r>
              <w:t>In some cases</w:t>
            </w:r>
            <w:r w:rsidR="00E86BE4">
              <w:t>,</w:t>
            </w:r>
            <w:r>
              <w:t xml:space="preserve"> this request can be partially</w:t>
            </w:r>
            <w:r>
              <w:rPr>
                <w:spacing w:val="-20"/>
              </w:rPr>
              <w:t xml:space="preserve"> </w:t>
            </w:r>
            <w:r>
              <w:t xml:space="preserve">filled using data previously cached to fill a recent getSiteExamList </w:t>
            </w:r>
            <w:r>
              <w:lastRenderedPageBreak/>
              <w:t>request. If this is the case, the VIX use</w:t>
            </w:r>
            <w:r w:rsidR="003D7CC1">
              <w:t>s</w:t>
            </w:r>
            <w:r>
              <w:t xml:space="preserve"> whatever cached data is available and pull</w:t>
            </w:r>
            <w:r w:rsidR="003D7CC1">
              <w:t>s</w:t>
            </w:r>
            <w:r>
              <w:t xml:space="preserve"> the rest of the data from the remote</w:t>
            </w:r>
            <w:r>
              <w:rPr>
                <w:spacing w:val="-3"/>
              </w:rPr>
              <w:t xml:space="preserve"> </w:t>
            </w:r>
            <w:r>
              <w:t>site.</w:t>
            </w:r>
          </w:p>
        </w:tc>
        <w:tc>
          <w:tcPr>
            <w:tcW w:w="1385" w:type="dxa"/>
            <w:tcBorders>
              <w:top w:val="single" w:sz="6" w:space="0" w:color="999999"/>
              <w:left w:val="single" w:sz="6" w:space="0" w:color="999999"/>
              <w:bottom w:val="single" w:sz="6" w:space="0" w:color="999999"/>
            </w:tcBorders>
          </w:tcPr>
          <w:p w14:paraId="158AC438" w14:textId="073F76E6" w:rsidR="002358B4" w:rsidRDefault="002358B4" w:rsidP="002358B4">
            <w:pPr>
              <w:pStyle w:val="TableText"/>
            </w:pPr>
            <w:r>
              <w:lastRenderedPageBreak/>
              <w:t xml:space="preserve">Yes, see </w:t>
            </w:r>
            <w:r>
              <w:rPr>
                <w:spacing w:val="-5"/>
              </w:rPr>
              <w:t>note</w:t>
            </w:r>
          </w:p>
        </w:tc>
      </w:tr>
      <w:tr w:rsidR="002358B4" w14:paraId="6D3F5AE3" w14:textId="77777777" w:rsidTr="002358B4">
        <w:tc>
          <w:tcPr>
            <w:tcW w:w="2335" w:type="dxa"/>
            <w:tcBorders>
              <w:top w:val="single" w:sz="6" w:space="0" w:color="999999"/>
              <w:bottom w:val="single" w:sz="6" w:space="0" w:color="999999"/>
              <w:right w:val="single" w:sz="6" w:space="0" w:color="999999"/>
            </w:tcBorders>
          </w:tcPr>
          <w:p w14:paraId="2F2EE333" w14:textId="28C10BBB" w:rsidR="002358B4" w:rsidRDefault="002358B4" w:rsidP="002358B4">
            <w:pPr>
              <w:pStyle w:val="TableText"/>
            </w:pPr>
            <w:r>
              <w:t xml:space="preserve">getExamSiteMeta </w:t>
            </w:r>
            <w:r>
              <w:rPr>
                <w:w w:val="95"/>
              </w:rPr>
              <w:t>dataCachedStatus</w:t>
            </w:r>
          </w:p>
        </w:tc>
        <w:tc>
          <w:tcPr>
            <w:tcW w:w="6210" w:type="dxa"/>
            <w:tcBorders>
              <w:top w:val="single" w:sz="6" w:space="0" w:color="999999"/>
              <w:left w:val="single" w:sz="6" w:space="0" w:color="999999"/>
              <w:bottom w:val="single" w:sz="6" w:space="0" w:color="999999"/>
              <w:right w:val="single" w:sz="6" w:space="0" w:color="999999"/>
            </w:tcBorders>
          </w:tcPr>
          <w:p w14:paraId="34CEE6D5" w14:textId="10EBC4ED" w:rsidR="002358B4" w:rsidRDefault="002358B4" w:rsidP="002358B4">
            <w:pPr>
              <w:pStyle w:val="TableText"/>
            </w:pPr>
            <w:r>
              <w:t>Checks to see if a list of exams for a remote patient is already on the local VIX cache</w:t>
            </w:r>
            <w:r>
              <w:fldChar w:fldCharType="begin"/>
            </w:r>
            <w:r>
              <w:instrText xml:space="preserve"> XE "</w:instrText>
            </w:r>
            <w:r w:rsidRPr="000A4E6D">
              <w:instrText>cache</w:instrText>
            </w:r>
            <w:r>
              <w:instrText xml:space="preserve">" </w:instrText>
            </w:r>
            <w:r>
              <w:fldChar w:fldCharType="end"/>
            </w:r>
            <w:r>
              <w:t>.</w:t>
            </w:r>
          </w:p>
        </w:tc>
        <w:tc>
          <w:tcPr>
            <w:tcW w:w="1385" w:type="dxa"/>
            <w:tcBorders>
              <w:top w:val="single" w:sz="6" w:space="0" w:color="999999"/>
              <w:left w:val="single" w:sz="6" w:space="0" w:color="999999"/>
              <w:bottom w:val="single" w:sz="6" w:space="0" w:color="999999"/>
            </w:tcBorders>
          </w:tcPr>
          <w:p w14:paraId="007A41EA" w14:textId="3FEE7038" w:rsidR="002358B4" w:rsidRDefault="002358B4" w:rsidP="002358B4">
            <w:pPr>
              <w:pStyle w:val="TableText"/>
            </w:pPr>
            <w:r>
              <w:t>n/a</w:t>
            </w:r>
          </w:p>
        </w:tc>
      </w:tr>
      <w:tr w:rsidR="002358B4" w14:paraId="6DDD739F" w14:textId="77777777" w:rsidTr="002358B4">
        <w:tc>
          <w:tcPr>
            <w:tcW w:w="2335" w:type="dxa"/>
            <w:tcBorders>
              <w:top w:val="single" w:sz="6" w:space="0" w:color="999999"/>
              <w:bottom w:val="single" w:sz="6" w:space="0" w:color="999999"/>
              <w:right w:val="single" w:sz="6" w:space="0" w:color="999999"/>
            </w:tcBorders>
          </w:tcPr>
          <w:p w14:paraId="328EAF1A" w14:textId="3953F00F" w:rsidR="002358B4" w:rsidRDefault="002358B4" w:rsidP="002358B4">
            <w:pPr>
              <w:pStyle w:val="TableText"/>
            </w:pPr>
            <w:r>
              <w:t>getReport</w:t>
            </w:r>
          </w:p>
        </w:tc>
        <w:tc>
          <w:tcPr>
            <w:tcW w:w="6210" w:type="dxa"/>
            <w:tcBorders>
              <w:top w:val="single" w:sz="6" w:space="0" w:color="999999"/>
              <w:left w:val="single" w:sz="6" w:space="0" w:color="999999"/>
              <w:bottom w:val="single" w:sz="6" w:space="0" w:color="999999"/>
              <w:right w:val="single" w:sz="6" w:space="0" w:color="999999"/>
            </w:tcBorders>
          </w:tcPr>
          <w:p w14:paraId="26E04865" w14:textId="642D2F83" w:rsidR="002358B4" w:rsidRDefault="002358B4" w:rsidP="002358B4">
            <w:pPr>
              <w:pStyle w:val="TableText"/>
            </w:pPr>
            <w:r>
              <w:t>Retrieves a report for a remote exam.</w:t>
            </w:r>
          </w:p>
        </w:tc>
        <w:tc>
          <w:tcPr>
            <w:tcW w:w="1385" w:type="dxa"/>
            <w:tcBorders>
              <w:top w:val="single" w:sz="6" w:space="0" w:color="999999"/>
              <w:left w:val="single" w:sz="6" w:space="0" w:color="999999"/>
              <w:bottom w:val="single" w:sz="6" w:space="0" w:color="999999"/>
            </w:tcBorders>
          </w:tcPr>
          <w:p w14:paraId="05461D44" w14:textId="34849A0B" w:rsidR="002358B4" w:rsidRDefault="002358B4" w:rsidP="002358B4">
            <w:pPr>
              <w:pStyle w:val="TableText"/>
            </w:pPr>
            <w:r>
              <w:t>Yes</w:t>
            </w:r>
          </w:p>
        </w:tc>
      </w:tr>
      <w:tr w:rsidR="002358B4" w14:paraId="2FD04D23" w14:textId="77777777" w:rsidTr="002358B4">
        <w:tc>
          <w:tcPr>
            <w:tcW w:w="2335" w:type="dxa"/>
            <w:tcBorders>
              <w:top w:val="single" w:sz="6" w:space="0" w:color="999999"/>
              <w:bottom w:val="single" w:sz="6" w:space="0" w:color="999999"/>
              <w:right w:val="single" w:sz="6" w:space="0" w:color="999999"/>
            </w:tcBorders>
          </w:tcPr>
          <w:p w14:paraId="63A98442" w14:textId="5E166F96" w:rsidR="002358B4" w:rsidRDefault="002358B4" w:rsidP="002358B4">
            <w:pPr>
              <w:pStyle w:val="TableText"/>
            </w:pPr>
            <w:r>
              <w:t>getRequisition</w:t>
            </w:r>
          </w:p>
        </w:tc>
        <w:tc>
          <w:tcPr>
            <w:tcW w:w="6210" w:type="dxa"/>
            <w:tcBorders>
              <w:top w:val="single" w:sz="6" w:space="0" w:color="999999"/>
              <w:left w:val="single" w:sz="6" w:space="0" w:color="999999"/>
              <w:bottom w:val="single" w:sz="6" w:space="0" w:color="999999"/>
              <w:right w:val="single" w:sz="6" w:space="0" w:color="999999"/>
            </w:tcBorders>
          </w:tcPr>
          <w:p w14:paraId="7943CE96" w14:textId="1DC3B44C" w:rsidR="002358B4" w:rsidRDefault="002358B4" w:rsidP="002358B4">
            <w:pPr>
              <w:pStyle w:val="TableText"/>
            </w:pPr>
            <w:r>
              <w:t>Retrieves a requisition for a remote exam.</w:t>
            </w:r>
          </w:p>
        </w:tc>
        <w:tc>
          <w:tcPr>
            <w:tcW w:w="1385" w:type="dxa"/>
            <w:tcBorders>
              <w:top w:val="single" w:sz="6" w:space="0" w:color="999999"/>
              <w:left w:val="single" w:sz="6" w:space="0" w:color="999999"/>
              <w:bottom w:val="single" w:sz="6" w:space="0" w:color="999999"/>
            </w:tcBorders>
          </w:tcPr>
          <w:p w14:paraId="39593EF0" w14:textId="77E8832D" w:rsidR="002358B4" w:rsidRDefault="002358B4" w:rsidP="002358B4">
            <w:pPr>
              <w:pStyle w:val="TableText"/>
            </w:pPr>
            <w:r>
              <w:t>Yes</w:t>
            </w:r>
          </w:p>
        </w:tc>
      </w:tr>
      <w:tr w:rsidR="002358B4" w14:paraId="1DE01FB5" w14:textId="77777777" w:rsidTr="002358B4">
        <w:tc>
          <w:tcPr>
            <w:tcW w:w="2335" w:type="dxa"/>
            <w:tcBorders>
              <w:top w:val="single" w:sz="6" w:space="0" w:color="999999"/>
              <w:bottom w:val="single" w:sz="6" w:space="0" w:color="999999"/>
              <w:right w:val="single" w:sz="6" w:space="0" w:color="999999"/>
            </w:tcBorders>
          </w:tcPr>
          <w:p w14:paraId="652C0A49" w14:textId="2DFD3EB3" w:rsidR="002358B4" w:rsidRDefault="002358B4" w:rsidP="002358B4">
            <w:pPr>
              <w:pStyle w:val="TableText"/>
            </w:pPr>
            <w:r>
              <w:t>getSiteExamList</w:t>
            </w:r>
          </w:p>
        </w:tc>
        <w:tc>
          <w:tcPr>
            <w:tcW w:w="6210" w:type="dxa"/>
            <w:tcBorders>
              <w:top w:val="single" w:sz="6" w:space="0" w:color="999999"/>
              <w:left w:val="single" w:sz="6" w:space="0" w:color="999999"/>
              <w:bottom w:val="single" w:sz="6" w:space="0" w:color="999999"/>
              <w:right w:val="single" w:sz="6" w:space="0" w:color="999999"/>
            </w:tcBorders>
          </w:tcPr>
          <w:p w14:paraId="675B1B7D" w14:textId="77777777" w:rsidR="002358B4" w:rsidRDefault="002358B4" w:rsidP="002358B4">
            <w:pPr>
              <w:pStyle w:val="TableText"/>
            </w:pPr>
            <w:r>
              <w:t>Retrieves a list of exams for a specific patient from a remote site.</w:t>
            </w:r>
          </w:p>
          <w:p w14:paraId="659372CD" w14:textId="079FC6B6" w:rsidR="002358B4" w:rsidRDefault="002358B4" w:rsidP="002358B4">
            <w:pPr>
              <w:pStyle w:val="TableText"/>
            </w:pPr>
            <w:r w:rsidRPr="00454048">
              <w:rPr>
                <w:b/>
              </w:rPr>
              <w:t>N</w:t>
            </w:r>
            <w:r w:rsidR="00746473" w:rsidRPr="00454048">
              <w:rPr>
                <w:b/>
              </w:rPr>
              <w:t>OTE</w:t>
            </w:r>
            <w:r>
              <w:rPr>
                <w:b/>
              </w:rPr>
              <w:t xml:space="preserve">: </w:t>
            </w:r>
            <w:r>
              <w:t>Whenever this request is made, the VIX automatically issues an asynchronous getExamDetails request.</w:t>
            </w:r>
          </w:p>
        </w:tc>
        <w:tc>
          <w:tcPr>
            <w:tcW w:w="1385" w:type="dxa"/>
            <w:tcBorders>
              <w:top w:val="single" w:sz="6" w:space="0" w:color="999999"/>
              <w:left w:val="single" w:sz="6" w:space="0" w:color="999999"/>
              <w:bottom w:val="single" w:sz="6" w:space="0" w:color="999999"/>
            </w:tcBorders>
          </w:tcPr>
          <w:p w14:paraId="64A80BF8" w14:textId="34CE554B" w:rsidR="002358B4" w:rsidRDefault="002358B4" w:rsidP="002358B4">
            <w:pPr>
              <w:pStyle w:val="TableText"/>
            </w:pPr>
            <w:r>
              <w:t xml:space="preserve">Yes, see </w:t>
            </w:r>
            <w:r>
              <w:rPr>
                <w:spacing w:val="-5"/>
              </w:rPr>
              <w:t>note</w:t>
            </w:r>
          </w:p>
        </w:tc>
      </w:tr>
      <w:tr w:rsidR="002358B4" w14:paraId="5407EA83" w14:textId="77777777" w:rsidTr="002358B4">
        <w:tc>
          <w:tcPr>
            <w:tcW w:w="2335" w:type="dxa"/>
            <w:tcBorders>
              <w:top w:val="single" w:sz="6" w:space="0" w:color="999999"/>
              <w:bottom w:val="single" w:sz="6" w:space="0" w:color="999999"/>
              <w:right w:val="single" w:sz="6" w:space="0" w:color="999999"/>
            </w:tcBorders>
          </w:tcPr>
          <w:p w14:paraId="3A2D2AD6" w14:textId="6AAAEAAC" w:rsidR="002358B4" w:rsidRDefault="002358B4" w:rsidP="002358B4">
            <w:pPr>
              <w:pStyle w:val="TableText"/>
            </w:pPr>
            <w:r>
              <w:t>pingServer</w:t>
            </w:r>
            <w:r>
              <w:fldChar w:fldCharType="begin"/>
            </w:r>
            <w:r>
              <w:instrText xml:space="preserve"> XE "</w:instrText>
            </w:r>
            <w:r w:rsidRPr="00E35106">
              <w:instrText>pingServer</w:instrText>
            </w:r>
            <w:r>
              <w:instrText xml:space="preserve">" </w:instrText>
            </w:r>
            <w:r>
              <w:fldChar w:fldCharType="end"/>
            </w:r>
          </w:p>
        </w:tc>
        <w:tc>
          <w:tcPr>
            <w:tcW w:w="6210" w:type="dxa"/>
            <w:tcBorders>
              <w:top w:val="single" w:sz="6" w:space="0" w:color="999999"/>
              <w:left w:val="single" w:sz="6" w:space="0" w:color="999999"/>
              <w:bottom w:val="single" w:sz="6" w:space="0" w:color="999999"/>
              <w:right w:val="single" w:sz="6" w:space="0" w:color="999999"/>
            </w:tcBorders>
          </w:tcPr>
          <w:p w14:paraId="71D1238A" w14:textId="39F9ACD0" w:rsidR="002358B4" w:rsidRDefault="002358B4" w:rsidP="002358B4">
            <w:pPr>
              <w:pStyle w:val="TableText"/>
            </w:pPr>
            <w:r>
              <w:t>Indicates if a remote site is available.</w:t>
            </w:r>
          </w:p>
        </w:tc>
        <w:tc>
          <w:tcPr>
            <w:tcW w:w="1385" w:type="dxa"/>
            <w:tcBorders>
              <w:top w:val="single" w:sz="6" w:space="0" w:color="999999"/>
              <w:left w:val="single" w:sz="6" w:space="0" w:color="999999"/>
              <w:bottom w:val="single" w:sz="6" w:space="0" w:color="999999"/>
            </w:tcBorders>
          </w:tcPr>
          <w:p w14:paraId="7F4D5020" w14:textId="3A6789B8" w:rsidR="002358B4" w:rsidRDefault="002358B4" w:rsidP="002358B4">
            <w:pPr>
              <w:pStyle w:val="TableText"/>
            </w:pPr>
            <w:r>
              <w:t>n/a</w:t>
            </w:r>
          </w:p>
        </w:tc>
      </w:tr>
      <w:tr w:rsidR="002358B4" w14:paraId="3F22474D" w14:textId="77777777" w:rsidTr="002358B4">
        <w:tc>
          <w:tcPr>
            <w:tcW w:w="2335" w:type="dxa"/>
            <w:tcBorders>
              <w:top w:val="single" w:sz="6" w:space="0" w:color="999999"/>
              <w:right w:val="single" w:sz="6" w:space="0" w:color="999999"/>
            </w:tcBorders>
          </w:tcPr>
          <w:p w14:paraId="4EBC8C6A" w14:textId="311B2FBC" w:rsidR="002358B4" w:rsidRDefault="002358B4" w:rsidP="002358B4">
            <w:pPr>
              <w:pStyle w:val="TableText"/>
            </w:pPr>
            <w:r>
              <w:t>postImageAccess</w:t>
            </w:r>
            <w:r>
              <w:fldChar w:fldCharType="begin"/>
            </w:r>
            <w:r>
              <w:instrText xml:space="preserve"> XE "</w:instrText>
            </w:r>
            <w:r w:rsidRPr="001A45F8">
              <w:rPr>
                <w:w w:val="95"/>
              </w:rPr>
              <w:instrText>postImageAccess</w:instrText>
            </w:r>
            <w:r>
              <w:instrText xml:space="preserve">" </w:instrText>
            </w:r>
            <w:r>
              <w:fldChar w:fldCharType="end"/>
            </w:r>
          </w:p>
        </w:tc>
        <w:tc>
          <w:tcPr>
            <w:tcW w:w="6210" w:type="dxa"/>
            <w:tcBorders>
              <w:top w:val="single" w:sz="6" w:space="0" w:color="999999"/>
              <w:left w:val="single" w:sz="6" w:space="0" w:color="999999"/>
              <w:right w:val="single" w:sz="6" w:space="0" w:color="999999"/>
            </w:tcBorders>
          </w:tcPr>
          <w:p w14:paraId="32639CC5" w14:textId="7B031B9B" w:rsidR="002358B4" w:rsidRDefault="002358B4" w:rsidP="002358B4">
            <w:pPr>
              <w:pStyle w:val="TableText"/>
            </w:pPr>
            <w:r>
              <w:t>Sends a message to a VA site I</w:t>
            </w:r>
            <w:r>
              <w:rPr>
                <w:sz w:val="16"/>
              </w:rPr>
              <w:t xml:space="preserve">MAGE </w:t>
            </w:r>
            <w:r>
              <w:t>A</w:t>
            </w:r>
            <w:r>
              <w:rPr>
                <w:sz w:val="16"/>
              </w:rPr>
              <w:t xml:space="preserve">CCESS </w:t>
            </w:r>
            <w:r>
              <w:t>L</w:t>
            </w:r>
            <w:r>
              <w:rPr>
                <w:sz w:val="16"/>
              </w:rPr>
              <w:t xml:space="preserve">OG </w:t>
            </w:r>
            <w:r>
              <w:t>file (#2006</w:t>
            </w:r>
            <w:r>
              <w:fldChar w:fldCharType="begin"/>
            </w:r>
            <w:r>
              <w:instrText xml:space="preserve"> XE "</w:instrText>
            </w:r>
            <w:r w:rsidRPr="001B49A7">
              <w:instrText>#2006</w:instrText>
            </w:r>
            <w:r>
              <w:instrText xml:space="preserve">" </w:instrText>
            </w:r>
            <w:r>
              <w:fldChar w:fldCharType="end"/>
            </w:r>
            <w:r>
              <w:t>.95) when a VA image is viewed, copied, or printed.</w:t>
            </w:r>
          </w:p>
        </w:tc>
        <w:tc>
          <w:tcPr>
            <w:tcW w:w="1385" w:type="dxa"/>
            <w:tcBorders>
              <w:top w:val="single" w:sz="6" w:space="0" w:color="999999"/>
              <w:left w:val="single" w:sz="6" w:space="0" w:color="999999"/>
            </w:tcBorders>
          </w:tcPr>
          <w:p w14:paraId="3281F860" w14:textId="4147011F" w:rsidR="002358B4" w:rsidRDefault="002358B4" w:rsidP="002358B4">
            <w:pPr>
              <w:pStyle w:val="TableText"/>
            </w:pPr>
            <w:r>
              <w:t>n/a</w:t>
            </w:r>
          </w:p>
        </w:tc>
      </w:tr>
    </w:tbl>
    <w:p w14:paraId="7D82A835" w14:textId="1B1E4694" w:rsidR="008171FC" w:rsidRDefault="00A4544C" w:rsidP="00751236">
      <w:pPr>
        <w:pStyle w:val="Heading2"/>
      </w:pPr>
      <w:bookmarkStart w:id="197" w:name="_bookmark46"/>
      <w:bookmarkStart w:id="198" w:name="_Toc134696376"/>
      <w:bookmarkEnd w:id="197"/>
      <w:r>
        <w:t xml:space="preserve">Metadata Requests from the </w:t>
      </w:r>
      <w:r w:rsidR="001F46C8">
        <w:t>Zero-Footprint Image Viewer</w:t>
      </w:r>
      <w:bookmarkEnd w:id="198"/>
    </w:p>
    <w:bookmarkStart w:id="199" w:name="_Toc49943765"/>
    <w:p w14:paraId="35204846" w14:textId="1FD51704" w:rsidR="001F46C8" w:rsidRDefault="001F46C8" w:rsidP="001F46C8">
      <w:pPr>
        <w:pStyle w:val="BodyText"/>
      </w:pPr>
      <w:r>
        <w:fldChar w:fldCharType="begin"/>
      </w:r>
      <w:r>
        <w:instrText xml:space="preserve"> REF _Ref49953721 \h </w:instrText>
      </w:r>
      <w:r>
        <w:fldChar w:fldCharType="separate"/>
      </w:r>
      <w:r w:rsidR="00565E28">
        <w:t xml:space="preserve">Table </w:t>
      </w:r>
      <w:r w:rsidR="00565E28">
        <w:rPr>
          <w:noProof/>
        </w:rPr>
        <w:t>12</w:t>
      </w:r>
      <w:r>
        <w:fldChar w:fldCharType="end"/>
      </w:r>
      <w:r>
        <w:t xml:space="preserve"> </w:t>
      </w:r>
      <w:r w:rsidRPr="001F46C8">
        <w:t>summarizes the metadata requests that the</w:t>
      </w:r>
      <w:r w:rsidRPr="001F46C8">
        <w:tab/>
        <w:t>Zero-Footprint Image Viewer can issue to a VIX.</w:t>
      </w:r>
    </w:p>
    <w:p w14:paraId="6D04813B" w14:textId="5E8D02BA" w:rsidR="002358B4" w:rsidRDefault="00EF3DC5" w:rsidP="00EF3DC5">
      <w:pPr>
        <w:pStyle w:val="Caption"/>
      </w:pPr>
      <w:bookmarkStart w:id="200" w:name="_Ref49953721"/>
      <w:bookmarkStart w:id="201" w:name="_Toc134696506"/>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12</w:t>
      </w:r>
      <w:r w:rsidR="00E12E15">
        <w:rPr>
          <w:noProof/>
        </w:rPr>
        <w:fldChar w:fldCharType="end"/>
      </w:r>
      <w:bookmarkEnd w:id="200"/>
      <w:r>
        <w:t xml:space="preserve">: </w:t>
      </w:r>
      <w:bookmarkEnd w:id="199"/>
      <w:r w:rsidR="001F46C8" w:rsidRPr="001F46C8">
        <w:t>Zero-Footprint Image Viewer Metadata Requests Summary</w:t>
      </w:r>
      <w:bookmarkEnd w:id="201"/>
    </w:p>
    <w:tbl>
      <w:tblPr>
        <w:tblStyle w:val="TableGrid"/>
        <w:tblW w:w="0" w:type="auto"/>
        <w:tblLook w:val="04A0" w:firstRow="1" w:lastRow="0" w:firstColumn="1" w:lastColumn="0" w:noHBand="0" w:noVBand="1"/>
      </w:tblPr>
      <w:tblGrid>
        <w:gridCol w:w="2480"/>
        <w:gridCol w:w="5849"/>
        <w:gridCol w:w="1021"/>
      </w:tblGrid>
      <w:tr w:rsidR="002358B4" w14:paraId="4BE3D449" w14:textId="77777777" w:rsidTr="006854C9">
        <w:tc>
          <w:tcPr>
            <w:tcW w:w="2515" w:type="dxa"/>
            <w:tcBorders>
              <w:bottom w:val="single" w:sz="6" w:space="0" w:color="999999"/>
              <w:right w:val="single" w:sz="6" w:space="0" w:color="999999"/>
            </w:tcBorders>
            <w:shd w:val="clear" w:color="auto" w:fill="F2F2F2" w:themeFill="background1" w:themeFillShade="F2"/>
          </w:tcPr>
          <w:p w14:paraId="15CB2072" w14:textId="02207F01" w:rsidR="002358B4" w:rsidRDefault="002358B4" w:rsidP="002358B4">
            <w:pPr>
              <w:pStyle w:val="TableHeading"/>
            </w:pPr>
            <w:r>
              <w:t>New Image Viewer Metadata Request</w:t>
            </w:r>
          </w:p>
        </w:tc>
        <w:tc>
          <w:tcPr>
            <w:tcW w:w="6390" w:type="dxa"/>
            <w:tcBorders>
              <w:left w:val="single" w:sz="6" w:space="0" w:color="999999"/>
              <w:bottom w:val="single" w:sz="6" w:space="0" w:color="999999"/>
              <w:right w:val="single" w:sz="6" w:space="0" w:color="999999"/>
            </w:tcBorders>
            <w:shd w:val="clear" w:color="auto" w:fill="F2F2F2" w:themeFill="background1" w:themeFillShade="F2"/>
          </w:tcPr>
          <w:p w14:paraId="2CA874F4" w14:textId="4231EBD2" w:rsidR="002358B4" w:rsidRDefault="002358B4" w:rsidP="002358B4">
            <w:pPr>
              <w:pStyle w:val="TableHeading"/>
            </w:pPr>
            <w:r>
              <w:t>Data Returned</w:t>
            </w:r>
          </w:p>
        </w:tc>
        <w:tc>
          <w:tcPr>
            <w:tcW w:w="1025" w:type="dxa"/>
            <w:tcBorders>
              <w:left w:val="single" w:sz="6" w:space="0" w:color="999999"/>
              <w:bottom w:val="single" w:sz="6" w:space="0" w:color="999999"/>
            </w:tcBorders>
            <w:shd w:val="clear" w:color="auto" w:fill="F2F2F2" w:themeFill="background1" w:themeFillShade="F2"/>
          </w:tcPr>
          <w:p w14:paraId="1030BD45" w14:textId="77777777" w:rsidR="002358B4" w:rsidRDefault="002358B4" w:rsidP="002358B4">
            <w:pPr>
              <w:pStyle w:val="TableHeading"/>
              <w:rPr>
                <w:sz w:val="18"/>
              </w:rPr>
            </w:pPr>
            <w:r>
              <w:rPr>
                <w:sz w:val="18"/>
              </w:rPr>
              <w:t>VIX</w:t>
            </w:r>
          </w:p>
          <w:p w14:paraId="559B8FAD" w14:textId="38D9BBB6" w:rsidR="002358B4" w:rsidRDefault="002358B4" w:rsidP="002358B4">
            <w:pPr>
              <w:pStyle w:val="TableHeading"/>
            </w:pPr>
            <w:r>
              <w:rPr>
                <w:sz w:val="18"/>
              </w:rPr>
              <w:t>caching allowed?</w:t>
            </w:r>
          </w:p>
        </w:tc>
      </w:tr>
      <w:tr w:rsidR="002358B4" w14:paraId="73FF5F73" w14:textId="77777777" w:rsidTr="002358B4">
        <w:tc>
          <w:tcPr>
            <w:tcW w:w="2515" w:type="dxa"/>
            <w:tcBorders>
              <w:top w:val="single" w:sz="6" w:space="0" w:color="999999"/>
              <w:bottom w:val="single" w:sz="6" w:space="0" w:color="999999"/>
              <w:right w:val="single" w:sz="6" w:space="0" w:color="999999"/>
            </w:tcBorders>
          </w:tcPr>
          <w:p w14:paraId="7E53D8B2" w14:textId="17719F6C" w:rsidR="002358B4" w:rsidRDefault="002358B4" w:rsidP="002358B4">
            <w:pPr>
              <w:pStyle w:val="TableText"/>
            </w:pPr>
            <w:r w:rsidRPr="00695985">
              <w:t>/vix/viewer/studyquery</w:t>
            </w:r>
          </w:p>
        </w:tc>
        <w:tc>
          <w:tcPr>
            <w:tcW w:w="6390" w:type="dxa"/>
            <w:tcBorders>
              <w:top w:val="single" w:sz="6" w:space="0" w:color="999999"/>
              <w:left w:val="single" w:sz="6" w:space="0" w:color="999999"/>
              <w:bottom w:val="single" w:sz="6" w:space="0" w:color="999999"/>
              <w:right w:val="single" w:sz="6" w:space="0" w:color="999999"/>
            </w:tcBorders>
          </w:tcPr>
          <w:p w14:paraId="71AD1F3E" w14:textId="52003A18" w:rsidR="002358B4" w:rsidRDefault="002358B4" w:rsidP="002358B4">
            <w:pPr>
              <w:pStyle w:val="TableText"/>
            </w:pPr>
            <w:r w:rsidRPr="00695985">
              <w:t>The basic metadata of the studies.</w:t>
            </w:r>
          </w:p>
        </w:tc>
        <w:tc>
          <w:tcPr>
            <w:tcW w:w="1025" w:type="dxa"/>
            <w:tcBorders>
              <w:top w:val="single" w:sz="6" w:space="0" w:color="999999"/>
              <w:left w:val="single" w:sz="6" w:space="0" w:color="999999"/>
              <w:bottom w:val="single" w:sz="6" w:space="0" w:color="999999"/>
            </w:tcBorders>
          </w:tcPr>
          <w:p w14:paraId="19949406" w14:textId="6DC17B6A" w:rsidR="002358B4" w:rsidRDefault="002358B4" w:rsidP="002358B4">
            <w:pPr>
              <w:pStyle w:val="TableText"/>
            </w:pPr>
            <w:r w:rsidRPr="00695985">
              <w:t>Yes</w:t>
            </w:r>
          </w:p>
        </w:tc>
      </w:tr>
      <w:tr w:rsidR="002358B4" w14:paraId="571F61A4" w14:textId="77777777" w:rsidTr="002358B4">
        <w:tc>
          <w:tcPr>
            <w:tcW w:w="2515" w:type="dxa"/>
            <w:tcBorders>
              <w:top w:val="single" w:sz="6" w:space="0" w:color="999999"/>
              <w:bottom w:val="single" w:sz="6" w:space="0" w:color="999999"/>
              <w:right w:val="single" w:sz="6" w:space="0" w:color="999999"/>
            </w:tcBorders>
          </w:tcPr>
          <w:p w14:paraId="26FDC49A" w14:textId="32A88366" w:rsidR="002358B4" w:rsidRDefault="002358B4" w:rsidP="002358B4">
            <w:pPr>
              <w:pStyle w:val="TableText"/>
            </w:pPr>
            <w:r w:rsidRPr="00695985">
              <w:t>detailsUrl</w:t>
            </w:r>
          </w:p>
        </w:tc>
        <w:tc>
          <w:tcPr>
            <w:tcW w:w="6390" w:type="dxa"/>
            <w:tcBorders>
              <w:top w:val="single" w:sz="6" w:space="0" w:color="999999"/>
              <w:left w:val="single" w:sz="6" w:space="0" w:color="999999"/>
              <w:bottom w:val="single" w:sz="6" w:space="0" w:color="999999"/>
              <w:right w:val="single" w:sz="6" w:space="0" w:color="999999"/>
            </w:tcBorders>
          </w:tcPr>
          <w:p w14:paraId="706C0B4E" w14:textId="05C5BD7F" w:rsidR="002358B4" w:rsidRDefault="002358B4" w:rsidP="002358B4">
            <w:pPr>
              <w:pStyle w:val="TableText"/>
            </w:pPr>
            <w:r w:rsidRPr="00695985">
              <w:t>Detailed metadata about the study.</w:t>
            </w:r>
          </w:p>
        </w:tc>
        <w:tc>
          <w:tcPr>
            <w:tcW w:w="1025" w:type="dxa"/>
            <w:tcBorders>
              <w:top w:val="single" w:sz="6" w:space="0" w:color="999999"/>
              <w:left w:val="single" w:sz="6" w:space="0" w:color="999999"/>
              <w:bottom w:val="single" w:sz="6" w:space="0" w:color="999999"/>
            </w:tcBorders>
          </w:tcPr>
          <w:p w14:paraId="7BFA947C" w14:textId="0E0351A9" w:rsidR="002358B4" w:rsidRDefault="002358B4" w:rsidP="002358B4">
            <w:pPr>
              <w:pStyle w:val="TableText"/>
            </w:pPr>
            <w:r w:rsidRPr="00695985">
              <w:t>Yes</w:t>
            </w:r>
          </w:p>
        </w:tc>
      </w:tr>
      <w:tr w:rsidR="002358B4" w14:paraId="0F7F758E" w14:textId="77777777" w:rsidTr="002358B4">
        <w:tc>
          <w:tcPr>
            <w:tcW w:w="2515" w:type="dxa"/>
            <w:tcBorders>
              <w:top w:val="single" w:sz="6" w:space="0" w:color="999999"/>
              <w:bottom w:val="single" w:sz="6" w:space="0" w:color="999999"/>
              <w:right w:val="single" w:sz="6" w:space="0" w:color="999999"/>
            </w:tcBorders>
          </w:tcPr>
          <w:p w14:paraId="69F1AF83" w14:textId="30606D6D" w:rsidR="002358B4" w:rsidRDefault="002358B4" w:rsidP="002358B4">
            <w:pPr>
              <w:pStyle w:val="TableText"/>
            </w:pPr>
            <w:r w:rsidRPr="00695985">
              <w:t>thumbnailUrl</w:t>
            </w:r>
          </w:p>
        </w:tc>
        <w:tc>
          <w:tcPr>
            <w:tcW w:w="6390" w:type="dxa"/>
            <w:tcBorders>
              <w:top w:val="single" w:sz="6" w:space="0" w:color="999999"/>
              <w:left w:val="single" w:sz="6" w:space="0" w:color="999999"/>
              <w:bottom w:val="single" w:sz="6" w:space="0" w:color="999999"/>
              <w:right w:val="single" w:sz="6" w:space="0" w:color="999999"/>
            </w:tcBorders>
          </w:tcPr>
          <w:p w14:paraId="77E713BF" w14:textId="7E52CECD" w:rsidR="002358B4" w:rsidRDefault="002358B4" w:rsidP="002358B4">
            <w:pPr>
              <w:pStyle w:val="TableText"/>
            </w:pPr>
            <w:r w:rsidRPr="00695985">
              <w:t>Thumbnail image that could be used to represent the study.</w:t>
            </w:r>
          </w:p>
        </w:tc>
        <w:tc>
          <w:tcPr>
            <w:tcW w:w="1025" w:type="dxa"/>
            <w:tcBorders>
              <w:top w:val="single" w:sz="6" w:space="0" w:color="999999"/>
              <w:left w:val="single" w:sz="6" w:space="0" w:color="999999"/>
              <w:bottom w:val="single" w:sz="6" w:space="0" w:color="999999"/>
            </w:tcBorders>
          </w:tcPr>
          <w:p w14:paraId="76ED7A73" w14:textId="49D4975E" w:rsidR="002358B4" w:rsidRDefault="002358B4" w:rsidP="002358B4">
            <w:pPr>
              <w:pStyle w:val="TableText"/>
            </w:pPr>
            <w:r w:rsidRPr="00695985">
              <w:t>Yes</w:t>
            </w:r>
          </w:p>
        </w:tc>
      </w:tr>
      <w:tr w:rsidR="002358B4" w14:paraId="70F14386" w14:textId="77777777" w:rsidTr="002358B4">
        <w:tc>
          <w:tcPr>
            <w:tcW w:w="2515" w:type="dxa"/>
            <w:tcBorders>
              <w:top w:val="single" w:sz="6" w:space="0" w:color="999999"/>
              <w:bottom w:val="single" w:sz="6" w:space="0" w:color="999999"/>
              <w:right w:val="single" w:sz="6" w:space="0" w:color="999999"/>
            </w:tcBorders>
          </w:tcPr>
          <w:p w14:paraId="27CD9218" w14:textId="7BBFC597" w:rsidR="002358B4" w:rsidRDefault="002358B4" w:rsidP="002358B4">
            <w:pPr>
              <w:pStyle w:val="TableText"/>
            </w:pPr>
            <w:r>
              <w:t>manageUrl</w:t>
            </w:r>
          </w:p>
        </w:tc>
        <w:tc>
          <w:tcPr>
            <w:tcW w:w="6390" w:type="dxa"/>
            <w:tcBorders>
              <w:top w:val="single" w:sz="6" w:space="0" w:color="999999"/>
              <w:left w:val="single" w:sz="6" w:space="0" w:color="999999"/>
              <w:bottom w:val="single" w:sz="6" w:space="0" w:color="999999"/>
              <w:right w:val="single" w:sz="6" w:space="0" w:color="999999"/>
            </w:tcBorders>
          </w:tcPr>
          <w:p w14:paraId="146A5D77" w14:textId="070C26E6" w:rsidR="002358B4" w:rsidRDefault="002358B4" w:rsidP="002358B4">
            <w:pPr>
              <w:pStyle w:val="TableText"/>
            </w:pPr>
            <w:r>
              <w:t>A web page that displays image thumbnails, imaging data etc. You can delete images or manage controlled images using this web page.</w:t>
            </w:r>
          </w:p>
        </w:tc>
        <w:tc>
          <w:tcPr>
            <w:tcW w:w="1025" w:type="dxa"/>
            <w:tcBorders>
              <w:top w:val="single" w:sz="6" w:space="0" w:color="999999"/>
              <w:left w:val="single" w:sz="6" w:space="0" w:color="999999"/>
              <w:bottom w:val="single" w:sz="6" w:space="0" w:color="999999"/>
            </w:tcBorders>
          </w:tcPr>
          <w:p w14:paraId="4F90614A" w14:textId="783CEE8A" w:rsidR="002358B4" w:rsidRDefault="002358B4" w:rsidP="002358B4">
            <w:pPr>
              <w:pStyle w:val="TableText"/>
            </w:pPr>
            <w:r>
              <w:t>Yes</w:t>
            </w:r>
          </w:p>
        </w:tc>
      </w:tr>
      <w:tr w:rsidR="002358B4" w14:paraId="415E2BDF" w14:textId="77777777" w:rsidTr="002358B4">
        <w:tc>
          <w:tcPr>
            <w:tcW w:w="2515" w:type="dxa"/>
            <w:tcBorders>
              <w:top w:val="single" w:sz="6" w:space="0" w:color="999999"/>
              <w:bottom w:val="single" w:sz="6" w:space="0" w:color="999999"/>
              <w:right w:val="single" w:sz="6" w:space="0" w:color="999999"/>
            </w:tcBorders>
          </w:tcPr>
          <w:p w14:paraId="72B85E3E" w14:textId="54980BAF" w:rsidR="002358B4" w:rsidRDefault="002358B4" w:rsidP="002358B4">
            <w:pPr>
              <w:pStyle w:val="TableText"/>
            </w:pPr>
            <w:r>
              <w:t>viewerUrl</w:t>
            </w:r>
          </w:p>
        </w:tc>
        <w:tc>
          <w:tcPr>
            <w:tcW w:w="6390" w:type="dxa"/>
            <w:tcBorders>
              <w:top w:val="single" w:sz="6" w:space="0" w:color="999999"/>
              <w:left w:val="single" w:sz="6" w:space="0" w:color="999999"/>
              <w:bottom w:val="single" w:sz="6" w:space="0" w:color="999999"/>
              <w:right w:val="single" w:sz="6" w:space="0" w:color="999999"/>
            </w:tcBorders>
          </w:tcPr>
          <w:p w14:paraId="26046663" w14:textId="6805139C" w:rsidR="002358B4" w:rsidRDefault="002358B4" w:rsidP="002358B4">
            <w:pPr>
              <w:pStyle w:val="TableText"/>
            </w:pPr>
            <w:r>
              <w:t>A web page containing the image viewer.</w:t>
            </w:r>
          </w:p>
        </w:tc>
        <w:tc>
          <w:tcPr>
            <w:tcW w:w="1025" w:type="dxa"/>
            <w:tcBorders>
              <w:top w:val="single" w:sz="6" w:space="0" w:color="999999"/>
              <w:left w:val="single" w:sz="6" w:space="0" w:color="999999"/>
              <w:bottom w:val="single" w:sz="6" w:space="0" w:color="999999"/>
            </w:tcBorders>
          </w:tcPr>
          <w:p w14:paraId="11D8B32B" w14:textId="25CE3C1D" w:rsidR="002358B4" w:rsidRDefault="002358B4" w:rsidP="002358B4">
            <w:pPr>
              <w:pStyle w:val="TableText"/>
            </w:pPr>
            <w:r>
              <w:t>Yes</w:t>
            </w:r>
          </w:p>
        </w:tc>
      </w:tr>
      <w:tr w:rsidR="002358B4" w14:paraId="35B1D800" w14:textId="77777777" w:rsidTr="002358B4">
        <w:tc>
          <w:tcPr>
            <w:tcW w:w="2515" w:type="dxa"/>
            <w:tcBorders>
              <w:top w:val="single" w:sz="6" w:space="0" w:color="999999"/>
              <w:right w:val="single" w:sz="6" w:space="0" w:color="999999"/>
            </w:tcBorders>
          </w:tcPr>
          <w:p w14:paraId="54C5ED24" w14:textId="73E4E259" w:rsidR="002358B4" w:rsidRDefault="002358B4" w:rsidP="002358B4">
            <w:pPr>
              <w:pStyle w:val="TableText"/>
            </w:pPr>
            <w:r>
              <w:t>/vix/viewer/ping</w:t>
            </w:r>
          </w:p>
        </w:tc>
        <w:tc>
          <w:tcPr>
            <w:tcW w:w="6390" w:type="dxa"/>
            <w:tcBorders>
              <w:top w:val="single" w:sz="6" w:space="0" w:color="999999"/>
              <w:left w:val="single" w:sz="6" w:space="0" w:color="999999"/>
              <w:right w:val="single" w:sz="6" w:space="0" w:color="999999"/>
            </w:tcBorders>
          </w:tcPr>
          <w:p w14:paraId="482763D5" w14:textId="2ECC6AEB" w:rsidR="002358B4" w:rsidRDefault="002358B4" w:rsidP="002358B4">
            <w:pPr>
              <w:pStyle w:val="TableText"/>
            </w:pPr>
            <w:r>
              <w:t>Check if the service is running.</w:t>
            </w:r>
          </w:p>
        </w:tc>
        <w:tc>
          <w:tcPr>
            <w:tcW w:w="1025" w:type="dxa"/>
            <w:tcBorders>
              <w:top w:val="single" w:sz="6" w:space="0" w:color="999999"/>
              <w:left w:val="single" w:sz="6" w:space="0" w:color="999999"/>
            </w:tcBorders>
          </w:tcPr>
          <w:p w14:paraId="2A2DAF7B" w14:textId="732E7323" w:rsidR="002358B4" w:rsidRDefault="002358B4" w:rsidP="002358B4">
            <w:pPr>
              <w:pStyle w:val="TableText"/>
            </w:pPr>
            <w:r>
              <w:t>Yes</w:t>
            </w:r>
          </w:p>
        </w:tc>
      </w:tr>
    </w:tbl>
    <w:p w14:paraId="7D82A855" w14:textId="77777777" w:rsidR="008171FC" w:rsidRDefault="00A4544C" w:rsidP="00751236">
      <w:pPr>
        <w:pStyle w:val="Heading2"/>
      </w:pPr>
      <w:bookmarkStart w:id="202" w:name="_bookmark47"/>
      <w:bookmarkStart w:id="203" w:name="_Toc134696377"/>
      <w:bookmarkEnd w:id="202"/>
      <w:r>
        <w:t>Remote Image</w:t>
      </w:r>
      <w:r>
        <w:rPr>
          <w:spacing w:val="3"/>
        </w:rPr>
        <w:t xml:space="preserve"> </w:t>
      </w:r>
      <w:r>
        <w:t>Retrieval</w:t>
      </w:r>
      <w:bookmarkEnd w:id="203"/>
    </w:p>
    <w:p w14:paraId="7D82A856" w14:textId="77777777" w:rsidR="008171FC" w:rsidRDefault="00A4544C" w:rsidP="00847827">
      <w:pPr>
        <w:pStyle w:val="BodyText"/>
        <w:spacing w:before="118"/>
        <w:ind w:right="40"/>
      </w:pPr>
      <w:r>
        <w:t>When a clinician selects a remote VA or DoD image for display, the VIX uses complex processing to deliver the most desirable image in the shortest amount of time.</w:t>
      </w:r>
    </w:p>
    <w:p w14:paraId="7D82A857" w14:textId="77777777" w:rsidR="008171FC" w:rsidRDefault="00A4544C" w:rsidP="00847827">
      <w:pPr>
        <w:pStyle w:val="BodyText"/>
        <w:spacing w:before="161"/>
        <w:ind w:right="40"/>
      </w:pPr>
      <w:r>
        <w:t>The following steps summarize this process.</w:t>
      </w:r>
    </w:p>
    <w:p w14:paraId="7D82A858" w14:textId="77777777" w:rsidR="008171FC" w:rsidRDefault="00A4544C" w:rsidP="005179D3">
      <w:pPr>
        <w:pStyle w:val="ListParagraph"/>
        <w:numPr>
          <w:ilvl w:val="0"/>
          <w:numId w:val="9"/>
        </w:numPr>
        <w:tabs>
          <w:tab w:val="left" w:pos="821"/>
        </w:tabs>
        <w:spacing w:before="159"/>
        <w:ind w:hanging="361"/>
      </w:pPr>
      <w:r>
        <w:t>The clinician initiates the display of a remote VA or DoD</w:t>
      </w:r>
      <w:r>
        <w:rPr>
          <w:spacing w:val="-8"/>
        </w:rPr>
        <w:t xml:space="preserve"> </w:t>
      </w:r>
      <w:r>
        <w:t>image.</w:t>
      </w:r>
    </w:p>
    <w:p w14:paraId="7D82A859" w14:textId="77777777" w:rsidR="008171FC" w:rsidRDefault="00A4544C" w:rsidP="005179D3">
      <w:pPr>
        <w:pStyle w:val="ListParagraph"/>
        <w:numPr>
          <w:ilvl w:val="0"/>
          <w:numId w:val="9"/>
        </w:numPr>
        <w:tabs>
          <w:tab w:val="left" w:pos="821"/>
        </w:tabs>
        <w:spacing w:before="161"/>
        <w:ind w:right="972"/>
      </w:pPr>
      <w:r>
        <w:lastRenderedPageBreak/>
        <w:t>The application (Clinical Display or VistARad) issues a request for the image to the local VIX. The contents of this request (which was provided by the VIX in an earlier metadata retrieval) includes the</w:t>
      </w:r>
      <w:r>
        <w:rPr>
          <w:spacing w:val="-2"/>
        </w:rPr>
        <w:t xml:space="preserve"> </w:t>
      </w:r>
      <w:r>
        <w:t>following:</w:t>
      </w:r>
    </w:p>
    <w:p w14:paraId="7D82A85A" w14:textId="77777777" w:rsidR="008171FC" w:rsidRDefault="00A4544C" w:rsidP="005179D3">
      <w:pPr>
        <w:pStyle w:val="ListParagraph"/>
        <w:numPr>
          <w:ilvl w:val="1"/>
          <w:numId w:val="9"/>
        </w:numPr>
        <w:tabs>
          <w:tab w:val="left" w:pos="1180"/>
          <w:tab w:val="left" w:pos="1181"/>
        </w:tabs>
        <w:spacing w:before="160"/>
        <w:ind w:hanging="361"/>
      </w:pPr>
      <w:r>
        <w:t>The image</w:t>
      </w:r>
      <w:r>
        <w:rPr>
          <w:spacing w:val="-4"/>
        </w:rPr>
        <w:t xml:space="preserve"> </w:t>
      </w:r>
      <w:r>
        <w:t>identifier</w:t>
      </w:r>
    </w:p>
    <w:p w14:paraId="7D82A85B" w14:textId="21555DB2" w:rsidR="008171FC" w:rsidRPr="00884668" w:rsidRDefault="00A4544C" w:rsidP="005179D3">
      <w:pPr>
        <w:pStyle w:val="ListParagraph"/>
        <w:numPr>
          <w:ilvl w:val="1"/>
          <w:numId w:val="9"/>
        </w:numPr>
        <w:tabs>
          <w:tab w:val="left" w:pos="1180"/>
          <w:tab w:val="left" w:pos="1181"/>
        </w:tabs>
        <w:spacing w:before="120"/>
        <w:ind w:hanging="361"/>
      </w:pPr>
      <w:r>
        <w:t>The desired image quality (see</w:t>
      </w:r>
      <w:r>
        <w:rPr>
          <w:color w:val="0000FF"/>
        </w:rPr>
        <w:t xml:space="preserve"> </w:t>
      </w:r>
      <w:hyperlink w:anchor="_bookmark48" w:history="1">
        <w:r w:rsidRPr="001429BB">
          <w:rPr>
            <w:i/>
            <w:iCs/>
            <w:color w:val="auto"/>
          </w:rPr>
          <w:t>Image Quality and VIX</w:t>
        </w:r>
        <w:r w:rsidRPr="001429BB">
          <w:rPr>
            <w:i/>
            <w:iCs/>
            <w:color w:val="auto"/>
            <w:spacing w:val="-7"/>
          </w:rPr>
          <w:t xml:space="preserve"> </w:t>
        </w:r>
        <w:r w:rsidRPr="001429BB">
          <w:rPr>
            <w:i/>
            <w:iCs/>
            <w:color w:val="auto"/>
          </w:rPr>
          <w:t>Compression</w:t>
        </w:r>
      </w:hyperlink>
      <w:r w:rsidRPr="00884668">
        <w:t>)</w:t>
      </w:r>
    </w:p>
    <w:p w14:paraId="7D82A85C" w14:textId="62F82D2F" w:rsidR="008171FC" w:rsidRDefault="00A4544C" w:rsidP="005179D3">
      <w:pPr>
        <w:pStyle w:val="ListParagraph"/>
        <w:numPr>
          <w:ilvl w:val="1"/>
          <w:numId w:val="9"/>
        </w:numPr>
        <w:tabs>
          <w:tab w:val="left" w:pos="1180"/>
          <w:tab w:val="left" w:pos="1181"/>
        </w:tabs>
        <w:spacing w:before="120"/>
        <w:ind w:hanging="361"/>
      </w:pPr>
      <w:r>
        <w:t xml:space="preserve">A list of acceptable image formats (see </w:t>
      </w:r>
      <w:hyperlink w:anchor="_bookmark49" w:history="1">
        <w:r>
          <w:rPr>
            <w:i/>
          </w:rPr>
          <w:t>Image Types vs. Image</w:t>
        </w:r>
        <w:r>
          <w:rPr>
            <w:i/>
            <w:spacing w:val="-4"/>
          </w:rPr>
          <w:t xml:space="preserve"> </w:t>
        </w:r>
        <w:r>
          <w:rPr>
            <w:i/>
          </w:rPr>
          <w:t>Formats</w:t>
        </w:r>
      </w:hyperlink>
      <w:r>
        <w:t>)</w:t>
      </w:r>
    </w:p>
    <w:p w14:paraId="41E2D225" w14:textId="1C425D75" w:rsidR="004A4211" w:rsidRDefault="00A4544C" w:rsidP="005179D3">
      <w:pPr>
        <w:pStyle w:val="ListParagraph"/>
        <w:numPr>
          <w:ilvl w:val="0"/>
          <w:numId w:val="9"/>
        </w:numPr>
        <w:tabs>
          <w:tab w:val="left" w:pos="821"/>
        </w:tabs>
        <w:spacing w:before="160"/>
        <w:ind w:right="1325"/>
      </w:pPr>
      <w:r>
        <w:t>The local VIX first checks its local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for the image. If the VIX finds the image in its cache and if the image of the desired quality and is in any of the acceptable formats, the local VIX stops the search and proceeds to step</w:t>
      </w:r>
      <w:r>
        <w:rPr>
          <w:spacing w:val="-8"/>
        </w:rPr>
        <w:t xml:space="preserve"> </w:t>
      </w:r>
      <w:r>
        <w:t>6.</w:t>
      </w:r>
    </w:p>
    <w:p w14:paraId="7D82A85F" w14:textId="0B95E629" w:rsidR="008171FC" w:rsidRDefault="00A4544C" w:rsidP="005179D3">
      <w:pPr>
        <w:pStyle w:val="ListParagraph"/>
        <w:numPr>
          <w:ilvl w:val="0"/>
          <w:numId w:val="9"/>
        </w:numPr>
        <w:tabs>
          <w:tab w:val="left" w:pos="821"/>
        </w:tabs>
        <w:spacing w:before="82"/>
        <w:ind w:right="1156"/>
      </w:pPr>
      <w:r>
        <w:t>If the image is not stored on the local VIX’s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the VIX queries the remote</w:t>
      </w:r>
      <w:r>
        <w:rPr>
          <w:spacing w:val="-21"/>
        </w:rPr>
        <w:t xml:space="preserve"> </w:t>
      </w:r>
      <w:r>
        <w:t>site for the</w:t>
      </w:r>
      <w:r>
        <w:rPr>
          <w:spacing w:val="-3"/>
        </w:rPr>
        <w:t xml:space="preserve"> </w:t>
      </w:r>
      <w:r>
        <w:t>image</w:t>
      </w:r>
      <w:r w:rsidR="006505DE">
        <w:t xml:space="preserve"> (</w:t>
      </w:r>
      <w:r w:rsidR="006505DE">
        <w:fldChar w:fldCharType="begin"/>
      </w:r>
      <w:r w:rsidR="006505DE">
        <w:instrText xml:space="preserve"> REF _Ref49427134 \h </w:instrText>
      </w:r>
      <w:r w:rsidR="006505DE">
        <w:fldChar w:fldCharType="separate"/>
      </w:r>
      <w:r w:rsidR="00565E28">
        <w:t xml:space="preserve">Table </w:t>
      </w:r>
      <w:r w:rsidR="00565E28">
        <w:rPr>
          <w:noProof/>
        </w:rPr>
        <w:t>13</w:t>
      </w:r>
      <w:r w:rsidR="006505DE">
        <w:fldChar w:fldCharType="end"/>
      </w:r>
      <w:r w:rsidR="006505DE">
        <w:t>)</w:t>
      </w:r>
      <w:r>
        <w:t>.</w:t>
      </w:r>
    </w:p>
    <w:p w14:paraId="64B988C3" w14:textId="0F7DAC10" w:rsidR="00B223D3" w:rsidRDefault="00FF7987" w:rsidP="00FF7987">
      <w:pPr>
        <w:pStyle w:val="Caption"/>
      </w:pPr>
      <w:bookmarkStart w:id="204" w:name="_Ref49427134"/>
      <w:bookmarkStart w:id="205" w:name="_Toc49943766"/>
      <w:bookmarkStart w:id="206" w:name="_Toc134696507"/>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13</w:t>
      </w:r>
      <w:r w:rsidR="00E12E15">
        <w:rPr>
          <w:noProof/>
        </w:rPr>
        <w:fldChar w:fldCharType="end"/>
      </w:r>
      <w:bookmarkEnd w:id="204"/>
      <w:r>
        <w:t xml:space="preserve">: </w:t>
      </w:r>
      <w:bookmarkEnd w:id="205"/>
      <w:r w:rsidR="00B22F60" w:rsidRPr="00B22F60">
        <w:t>Remote Image Retrieval for Different Remote Site Types</w:t>
      </w:r>
      <w:bookmarkEnd w:id="206"/>
    </w:p>
    <w:tbl>
      <w:tblPr>
        <w:tblStyle w:val="TableGrid"/>
        <w:tblW w:w="0" w:type="auto"/>
        <w:tblLook w:val="04A0" w:firstRow="1" w:lastRow="0" w:firstColumn="1" w:lastColumn="0" w:noHBand="0" w:noVBand="1"/>
      </w:tblPr>
      <w:tblGrid>
        <w:gridCol w:w="1983"/>
        <w:gridCol w:w="7367"/>
      </w:tblGrid>
      <w:tr w:rsidR="00B223D3" w14:paraId="7894E867" w14:textId="77777777" w:rsidTr="006854C9">
        <w:tc>
          <w:tcPr>
            <w:tcW w:w="2065" w:type="dxa"/>
            <w:tcBorders>
              <w:bottom w:val="single" w:sz="6" w:space="0" w:color="999999"/>
              <w:right w:val="single" w:sz="6" w:space="0" w:color="999999"/>
            </w:tcBorders>
            <w:shd w:val="clear" w:color="auto" w:fill="F2F2F2" w:themeFill="background1" w:themeFillShade="F2"/>
          </w:tcPr>
          <w:p w14:paraId="4B80155E" w14:textId="2AA651A6" w:rsidR="00B223D3" w:rsidRDefault="00B223D3" w:rsidP="00B223D3">
            <w:pPr>
              <w:pStyle w:val="TableHeading"/>
            </w:pPr>
            <w:r>
              <w:t>Remote Site Type</w:t>
            </w:r>
          </w:p>
        </w:tc>
        <w:tc>
          <w:tcPr>
            <w:tcW w:w="7865" w:type="dxa"/>
            <w:tcBorders>
              <w:left w:val="single" w:sz="6" w:space="0" w:color="999999"/>
              <w:bottom w:val="single" w:sz="6" w:space="0" w:color="999999"/>
            </w:tcBorders>
            <w:shd w:val="clear" w:color="auto" w:fill="F2F2F2" w:themeFill="background1" w:themeFillShade="F2"/>
          </w:tcPr>
          <w:p w14:paraId="0BC0A55F" w14:textId="499710AA" w:rsidR="00B223D3" w:rsidRDefault="00B223D3" w:rsidP="00B223D3">
            <w:pPr>
              <w:pStyle w:val="TableHeading"/>
            </w:pPr>
            <w:r>
              <w:t>How Remote Image is Retrieved</w:t>
            </w:r>
          </w:p>
        </w:tc>
      </w:tr>
      <w:tr w:rsidR="00B223D3" w14:paraId="13E82C7D" w14:textId="77777777" w:rsidTr="00DE3EEC">
        <w:tc>
          <w:tcPr>
            <w:tcW w:w="2065" w:type="dxa"/>
            <w:tcBorders>
              <w:top w:val="single" w:sz="6" w:space="0" w:color="999999"/>
              <w:bottom w:val="single" w:sz="6" w:space="0" w:color="999999"/>
              <w:right w:val="single" w:sz="6" w:space="0" w:color="999999"/>
            </w:tcBorders>
          </w:tcPr>
          <w:p w14:paraId="03A4AEC8" w14:textId="43672EE9" w:rsidR="00B223D3" w:rsidRDefault="00B223D3" w:rsidP="00B223D3">
            <w:pPr>
              <w:pStyle w:val="TableText"/>
            </w:pPr>
            <w:r>
              <w:t>VA site with VIX</w:t>
            </w:r>
          </w:p>
        </w:tc>
        <w:tc>
          <w:tcPr>
            <w:tcW w:w="7865" w:type="dxa"/>
            <w:tcBorders>
              <w:top w:val="single" w:sz="6" w:space="0" w:color="999999"/>
              <w:left w:val="single" w:sz="6" w:space="0" w:color="999999"/>
              <w:bottom w:val="single" w:sz="6" w:space="0" w:color="999999"/>
            </w:tcBorders>
          </w:tcPr>
          <w:p w14:paraId="687F82B9" w14:textId="0686D700" w:rsidR="00B223D3" w:rsidRDefault="00B223D3" w:rsidP="00B223D3">
            <w:pPr>
              <w:pStyle w:val="TableText"/>
            </w:pPr>
            <w:r>
              <w:t>The remote VIX retrieves the image, either from the remote VIX’s cache</w:t>
            </w:r>
            <w:r>
              <w:fldChar w:fldCharType="begin"/>
            </w:r>
            <w:r>
              <w:instrText xml:space="preserve"> XE "</w:instrText>
            </w:r>
            <w:r w:rsidRPr="000A4E6D">
              <w:instrText>cache</w:instrText>
            </w:r>
            <w:r>
              <w:instrText xml:space="preserve">" </w:instrText>
            </w:r>
            <w:r>
              <w:fldChar w:fldCharType="end"/>
            </w:r>
            <w:r>
              <w:t xml:space="preserve"> or from the remote site’s VistA system.</w:t>
            </w:r>
          </w:p>
          <w:p w14:paraId="5FD1EFC4" w14:textId="7EC6EA7D" w:rsidR="00B223D3" w:rsidRDefault="00B223D3" w:rsidP="00B223D3">
            <w:pPr>
              <w:pStyle w:val="TableText"/>
            </w:pPr>
            <w:r>
              <w:t>The remote VIX may convert or compress the image (based on the quality specified in the request) to increase the</w:t>
            </w:r>
            <w:r>
              <w:rPr>
                <w:spacing w:val="-17"/>
              </w:rPr>
              <w:t xml:space="preserve"> </w:t>
            </w:r>
            <w:r>
              <w:t xml:space="preserve">speed of </w:t>
            </w:r>
            <w:r>
              <w:rPr>
                <w:spacing w:val="2"/>
              </w:rPr>
              <w:t>WAN</w:t>
            </w:r>
            <w:r>
              <w:rPr>
                <w:spacing w:val="-6"/>
              </w:rPr>
              <w:t xml:space="preserve"> </w:t>
            </w:r>
            <w:r>
              <w:t>transfers.</w:t>
            </w:r>
          </w:p>
        </w:tc>
      </w:tr>
      <w:tr w:rsidR="00B223D3" w14:paraId="0842B79E" w14:textId="77777777" w:rsidTr="00DE3EEC">
        <w:tc>
          <w:tcPr>
            <w:tcW w:w="2065" w:type="dxa"/>
            <w:tcBorders>
              <w:top w:val="single" w:sz="6" w:space="0" w:color="999999"/>
              <w:bottom w:val="single" w:sz="6" w:space="0" w:color="999999"/>
              <w:right w:val="single" w:sz="6" w:space="0" w:color="999999"/>
            </w:tcBorders>
          </w:tcPr>
          <w:p w14:paraId="4CFF7BAB" w14:textId="301EC435" w:rsidR="00B223D3" w:rsidRDefault="00B223D3" w:rsidP="00B223D3">
            <w:pPr>
              <w:pStyle w:val="TableText"/>
            </w:pPr>
            <w:r>
              <w:t>VA site; no VIX</w:t>
            </w:r>
          </w:p>
        </w:tc>
        <w:tc>
          <w:tcPr>
            <w:tcW w:w="7865" w:type="dxa"/>
            <w:tcBorders>
              <w:top w:val="single" w:sz="6" w:space="0" w:color="999999"/>
              <w:left w:val="single" w:sz="6" w:space="0" w:color="999999"/>
              <w:bottom w:val="single" w:sz="6" w:space="0" w:color="999999"/>
            </w:tcBorders>
          </w:tcPr>
          <w:p w14:paraId="00383B2C" w14:textId="2759F667" w:rsidR="00B223D3" w:rsidRDefault="00B223D3" w:rsidP="00B223D3">
            <w:pPr>
              <w:pStyle w:val="TableText"/>
            </w:pPr>
            <w:r>
              <w:t>The local VIX retrieves the image directly from the remote VistA Imaging system.</w:t>
            </w:r>
          </w:p>
        </w:tc>
      </w:tr>
      <w:tr w:rsidR="00B223D3" w14:paraId="5D3CB363" w14:textId="77777777" w:rsidTr="00DE3EEC">
        <w:tc>
          <w:tcPr>
            <w:tcW w:w="2065" w:type="dxa"/>
            <w:tcBorders>
              <w:top w:val="single" w:sz="6" w:space="0" w:color="999999"/>
              <w:right w:val="single" w:sz="6" w:space="0" w:color="999999"/>
            </w:tcBorders>
          </w:tcPr>
          <w:p w14:paraId="028AD775" w14:textId="414E9C65" w:rsidR="00B223D3" w:rsidRDefault="00B223D3" w:rsidP="00B223D3">
            <w:pPr>
              <w:pStyle w:val="TableText"/>
            </w:pPr>
            <w:r>
              <w:t>DoD (via CVIX)</w:t>
            </w:r>
          </w:p>
        </w:tc>
        <w:tc>
          <w:tcPr>
            <w:tcW w:w="7865" w:type="dxa"/>
            <w:tcBorders>
              <w:top w:val="single" w:sz="6" w:space="0" w:color="999999"/>
              <w:left w:val="single" w:sz="6" w:space="0" w:color="999999"/>
            </w:tcBorders>
          </w:tcPr>
          <w:p w14:paraId="7FD29366" w14:textId="25CA92AC" w:rsidR="00B223D3" w:rsidRDefault="00B223D3" w:rsidP="00B223D3">
            <w:pPr>
              <w:pStyle w:val="TableText"/>
            </w:pPr>
            <w:r>
              <w:t>The CVIX retrieves the image, either from its own cache</w:t>
            </w:r>
            <w:r>
              <w:fldChar w:fldCharType="begin"/>
            </w:r>
            <w:r>
              <w:instrText xml:space="preserve"> XE "</w:instrText>
            </w:r>
            <w:r w:rsidRPr="000A4E6D">
              <w:instrText>cache</w:instrText>
            </w:r>
            <w:r>
              <w:instrText xml:space="preserve">" </w:instrText>
            </w:r>
            <w:r>
              <w:fldChar w:fldCharType="end"/>
            </w:r>
            <w:r>
              <w:t xml:space="preserve"> or from the applicable DoD system.</w:t>
            </w:r>
          </w:p>
          <w:p w14:paraId="2378680E" w14:textId="4C6D9F8C" w:rsidR="00B223D3" w:rsidRDefault="00B223D3" w:rsidP="00B223D3">
            <w:pPr>
              <w:pStyle w:val="TableText"/>
            </w:pPr>
            <w:r>
              <w:t>The CVIX may convert or compress the image (based on the quality specified in the request) to reduce retrieval times.</w:t>
            </w:r>
          </w:p>
        </w:tc>
      </w:tr>
    </w:tbl>
    <w:p w14:paraId="7D82A86F" w14:textId="2D273570" w:rsidR="008171FC" w:rsidRPr="00DF0FBD" w:rsidRDefault="00A4544C" w:rsidP="00DF0FBD">
      <w:pPr>
        <w:pStyle w:val="ListParagraph"/>
        <w:numPr>
          <w:ilvl w:val="0"/>
          <w:numId w:val="9"/>
        </w:numPr>
        <w:tabs>
          <w:tab w:val="left" w:pos="821"/>
        </w:tabs>
        <w:spacing w:before="179"/>
        <w:ind w:right="360"/>
      </w:pPr>
      <w:r w:rsidRPr="00DF0FBD">
        <w:t>If needed, the local VIX decompresses or converts the image into one of</w:t>
      </w:r>
      <w:r w:rsidR="00DF0FBD" w:rsidRPr="00DF0FBD">
        <w:rPr>
          <w:spacing w:val="-14"/>
        </w:rPr>
        <w:t xml:space="preserve"> the </w:t>
      </w:r>
      <w:r w:rsidRPr="00DF0FBD">
        <w:t>acceptable image formats.</w:t>
      </w:r>
    </w:p>
    <w:p w14:paraId="7D82A870" w14:textId="77777777" w:rsidR="008171FC" w:rsidRDefault="00A4544C" w:rsidP="005179D3">
      <w:pPr>
        <w:pStyle w:val="ListParagraph"/>
        <w:numPr>
          <w:ilvl w:val="0"/>
          <w:numId w:val="9"/>
        </w:numPr>
        <w:tabs>
          <w:tab w:val="left" w:pos="821"/>
        </w:tabs>
        <w:spacing w:before="161"/>
        <w:ind w:hanging="361"/>
      </w:pPr>
      <w:r>
        <w:t>The local VIX passes the image to the requesting</w:t>
      </w:r>
      <w:r>
        <w:rPr>
          <w:spacing w:val="-2"/>
        </w:rPr>
        <w:t xml:space="preserve"> </w:t>
      </w:r>
      <w:r>
        <w:t>application.</w:t>
      </w:r>
    </w:p>
    <w:p w14:paraId="7D82A872" w14:textId="77777777" w:rsidR="008171FC" w:rsidRDefault="00A4544C" w:rsidP="00751236">
      <w:pPr>
        <w:pStyle w:val="Heading3"/>
      </w:pPr>
      <w:bookmarkStart w:id="207" w:name="_bookmark48"/>
      <w:bookmarkStart w:id="208" w:name="_Toc134696378"/>
      <w:bookmarkEnd w:id="207"/>
      <w:r>
        <w:t>Image Quality and VIX</w:t>
      </w:r>
      <w:r>
        <w:rPr>
          <w:spacing w:val="-8"/>
        </w:rPr>
        <w:t xml:space="preserve"> </w:t>
      </w:r>
      <w:r>
        <w:t>Compression</w:t>
      </w:r>
      <w:bookmarkEnd w:id="208"/>
    </w:p>
    <w:p w14:paraId="7D82A873" w14:textId="5BFCEFF8" w:rsidR="008171FC" w:rsidRDefault="00A4544C" w:rsidP="00847827">
      <w:pPr>
        <w:pStyle w:val="BodyText"/>
        <w:spacing w:before="119"/>
        <w:ind w:right="40"/>
      </w:pPr>
      <w:r>
        <w:t xml:space="preserve">The combination of the requested image quality and </w:t>
      </w:r>
      <w:r w:rsidR="00984726">
        <w:t>whether</w:t>
      </w:r>
      <w:r>
        <w:t xml:space="preserve"> there is a remote VIX involved can affect how a VIX fills a request for a remote image.</w:t>
      </w:r>
    </w:p>
    <w:p w14:paraId="40AB9CEF" w14:textId="585EDDE6" w:rsidR="006B2671" w:rsidRDefault="001A3712" w:rsidP="00847827">
      <w:pPr>
        <w:pStyle w:val="BodyText"/>
        <w:spacing w:before="162"/>
        <w:ind w:right="40"/>
        <w:rPr>
          <w:rFonts w:ascii="Arial"/>
          <w:b/>
          <w:sz w:val="20"/>
          <w:szCs w:val="24"/>
        </w:rPr>
      </w:pPr>
      <w:r>
        <w:fldChar w:fldCharType="begin"/>
      </w:r>
      <w:r>
        <w:instrText xml:space="preserve"> REF _Ref49427192 \h </w:instrText>
      </w:r>
      <w:r>
        <w:fldChar w:fldCharType="separate"/>
      </w:r>
      <w:r w:rsidR="00565E28">
        <w:t xml:space="preserve">Table </w:t>
      </w:r>
      <w:r w:rsidR="00565E28">
        <w:rPr>
          <w:noProof/>
        </w:rPr>
        <w:t>14</w:t>
      </w:r>
      <w:r>
        <w:fldChar w:fldCharType="end"/>
      </w:r>
      <w:r>
        <w:t xml:space="preserve"> </w:t>
      </w:r>
      <w:r w:rsidR="00A4544C">
        <w:t xml:space="preserve">summarizes these processing differences. For simplicity’s sake, this table presumes that the request originates locally, that the requester is a VA clinician, and that an image of the requested quality is </w:t>
      </w:r>
      <w:r w:rsidR="00A4544C">
        <w:rPr>
          <w:i/>
        </w:rPr>
        <w:t xml:space="preserve">not </w:t>
      </w:r>
      <w:r w:rsidR="00A4544C">
        <w:t>already in either the local or remote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rsidR="00A4544C">
        <w:t xml:space="preserve"> (in which case some or all of the processing would be skipped).</w:t>
      </w:r>
    </w:p>
    <w:p w14:paraId="272020C3" w14:textId="3981B857" w:rsidR="00E92DF3" w:rsidRDefault="00460E02" w:rsidP="00460E02">
      <w:pPr>
        <w:pStyle w:val="Caption"/>
      </w:pPr>
      <w:bookmarkStart w:id="209" w:name="_Ref49427192"/>
      <w:bookmarkStart w:id="210" w:name="_Toc49943767"/>
      <w:bookmarkStart w:id="211" w:name="_Toc134696508"/>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14</w:t>
      </w:r>
      <w:r w:rsidR="00E12E15">
        <w:rPr>
          <w:noProof/>
        </w:rPr>
        <w:fldChar w:fldCharType="end"/>
      </w:r>
      <w:bookmarkEnd w:id="209"/>
      <w:r>
        <w:t xml:space="preserve">: </w:t>
      </w:r>
      <w:bookmarkEnd w:id="210"/>
      <w:r w:rsidR="001A3712" w:rsidRPr="001A3712">
        <w:t>VIX Compression Logic for Request Type</w:t>
      </w:r>
      <w:bookmarkEnd w:id="211"/>
    </w:p>
    <w:tbl>
      <w:tblPr>
        <w:tblStyle w:val="TableGrid"/>
        <w:tblW w:w="0" w:type="auto"/>
        <w:tblLook w:val="04A0" w:firstRow="1" w:lastRow="0" w:firstColumn="1" w:lastColumn="0" w:noHBand="0" w:noVBand="1"/>
      </w:tblPr>
      <w:tblGrid>
        <w:gridCol w:w="1850"/>
        <w:gridCol w:w="1734"/>
        <w:gridCol w:w="5766"/>
      </w:tblGrid>
      <w:tr w:rsidR="00E92DF3" w14:paraId="599A0AE0" w14:textId="77777777" w:rsidTr="006854C9">
        <w:trPr>
          <w:tblHeader/>
        </w:trPr>
        <w:tc>
          <w:tcPr>
            <w:tcW w:w="1885" w:type="dxa"/>
            <w:tcBorders>
              <w:bottom w:val="single" w:sz="6" w:space="0" w:color="999999"/>
              <w:right w:val="single" w:sz="6" w:space="0" w:color="999999"/>
            </w:tcBorders>
            <w:shd w:val="clear" w:color="auto" w:fill="F2F2F2" w:themeFill="background1" w:themeFillShade="F2"/>
          </w:tcPr>
          <w:p w14:paraId="245A598E" w14:textId="26857E02" w:rsidR="00E92DF3" w:rsidRDefault="00E92DF3" w:rsidP="00E92DF3">
            <w:pPr>
              <w:pStyle w:val="TableHeading"/>
            </w:pPr>
            <w:r>
              <w:t>Parameter</w:t>
            </w:r>
          </w:p>
        </w:tc>
        <w:tc>
          <w:tcPr>
            <w:tcW w:w="1800" w:type="dxa"/>
            <w:tcBorders>
              <w:left w:val="single" w:sz="6" w:space="0" w:color="999999"/>
              <w:bottom w:val="single" w:sz="6" w:space="0" w:color="999999"/>
              <w:right w:val="single" w:sz="6" w:space="0" w:color="999999"/>
            </w:tcBorders>
            <w:shd w:val="clear" w:color="auto" w:fill="F2F2F2" w:themeFill="background1" w:themeFillShade="F2"/>
          </w:tcPr>
          <w:p w14:paraId="392A548F" w14:textId="6A3FC719" w:rsidR="00E92DF3" w:rsidRDefault="00E92DF3" w:rsidP="00E92DF3">
            <w:pPr>
              <w:pStyle w:val="TableHeading"/>
            </w:pPr>
            <w:r>
              <w:t>Requested by</w:t>
            </w:r>
          </w:p>
        </w:tc>
        <w:tc>
          <w:tcPr>
            <w:tcW w:w="6245" w:type="dxa"/>
            <w:tcBorders>
              <w:left w:val="single" w:sz="6" w:space="0" w:color="999999"/>
              <w:bottom w:val="single" w:sz="6" w:space="0" w:color="999999"/>
            </w:tcBorders>
            <w:shd w:val="clear" w:color="auto" w:fill="F2F2F2" w:themeFill="background1" w:themeFillShade="F2"/>
          </w:tcPr>
          <w:p w14:paraId="27FABFBA" w14:textId="3C5941E5" w:rsidR="00E92DF3" w:rsidRDefault="00E92DF3" w:rsidP="00E92DF3">
            <w:pPr>
              <w:pStyle w:val="TableHeading"/>
            </w:pPr>
            <w:r>
              <w:t>VIX Compression Logic</w:t>
            </w:r>
          </w:p>
        </w:tc>
      </w:tr>
      <w:tr w:rsidR="00E92DF3" w14:paraId="532EE313" w14:textId="77777777" w:rsidTr="00E92DF3">
        <w:tc>
          <w:tcPr>
            <w:tcW w:w="1885" w:type="dxa"/>
            <w:tcBorders>
              <w:top w:val="single" w:sz="6" w:space="0" w:color="999999"/>
              <w:bottom w:val="single" w:sz="6" w:space="0" w:color="999999"/>
              <w:right w:val="single" w:sz="6" w:space="0" w:color="999999"/>
            </w:tcBorders>
          </w:tcPr>
          <w:p w14:paraId="05A01815" w14:textId="3F9891E2" w:rsidR="00E92DF3" w:rsidRDefault="00E92DF3" w:rsidP="00E92DF3">
            <w:pPr>
              <w:pStyle w:val="TableText"/>
            </w:pPr>
            <w:r>
              <w:t>DIAGNOSTIC</w:t>
            </w:r>
          </w:p>
        </w:tc>
        <w:tc>
          <w:tcPr>
            <w:tcW w:w="1800" w:type="dxa"/>
            <w:tcBorders>
              <w:top w:val="single" w:sz="6" w:space="0" w:color="999999"/>
              <w:left w:val="single" w:sz="6" w:space="0" w:color="999999"/>
              <w:bottom w:val="single" w:sz="6" w:space="0" w:color="999999"/>
              <w:right w:val="single" w:sz="6" w:space="0" w:color="999999"/>
            </w:tcBorders>
          </w:tcPr>
          <w:p w14:paraId="69C895E6" w14:textId="5B21659D" w:rsidR="00E92DF3" w:rsidRDefault="00E92DF3" w:rsidP="00E92DF3">
            <w:pPr>
              <w:pStyle w:val="TableText"/>
            </w:pPr>
            <w:r>
              <w:t xml:space="preserve">Clinical Display Radiology Viewer and </w:t>
            </w:r>
            <w:r>
              <w:lastRenderedPageBreak/>
              <w:t>VistARad, VIX Viewer</w:t>
            </w:r>
          </w:p>
        </w:tc>
        <w:tc>
          <w:tcPr>
            <w:tcW w:w="6245" w:type="dxa"/>
            <w:tcBorders>
              <w:top w:val="single" w:sz="6" w:space="0" w:color="999999"/>
              <w:left w:val="single" w:sz="6" w:space="0" w:color="999999"/>
              <w:bottom w:val="single" w:sz="6" w:space="0" w:color="999999"/>
            </w:tcBorders>
          </w:tcPr>
          <w:p w14:paraId="6FDB741C" w14:textId="2B39185F" w:rsidR="00E92DF3" w:rsidRDefault="00E92DF3" w:rsidP="00E92DF3">
            <w:pPr>
              <w:pStyle w:val="TableText"/>
            </w:pPr>
            <w:r>
              <w:lastRenderedPageBreak/>
              <w:t>If a remote VIX is present, the remote VIX locates the highest-resolution image available and automatically converts the image into a lossless compressed format before sending the image across the WAN to the local</w:t>
            </w:r>
            <w:r w:rsidR="00DF0FBD">
              <w:t xml:space="preserve"> </w:t>
            </w:r>
            <w:r>
              <w:t xml:space="preserve">VIX. For radiology images, lossless DICOM encapsulated JPEG 2000 is the most </w:t>
            </w:r>
            <w:r>
              <w:lastRenderedPageBreak/>
              <w:t>frequently used format with a compression</w:t>
            </w:r>
            <w:r>
              <w:fldChar w:fldCharType="begin"/>
            </w:r>
            <w:r>
              <w:instrText xml:space="preserve"> XE "</w:instrText>
            </w:r>
            <w:r w:rsidRPr="00601946">
              <w:instrText>compression</w:instrText>
            </w:r>
            <w:r>
              <w:instrText xml:space="preserve">" </w:instrText>
            </w:r>
            <w:r>
              <w:fldChar w:fldCharType="end"/>
            </w:r>
            <w:r>
              <w:t xml:space="preserve"> ratio of about 2.5:1.</w:t>
            </w:r>
          </w:p>
          <w:p w14:paraId="4F2B8234" w14:textId="51024E22" w:rsidR="00E92DF3" w:rsidRDefault="00E92DF3" w:rsidP="00E92DF3">
            <w:pPr>
              <w:pStyle w:val="TableText"/>
            </w:pPr>
            <w:r>
              <w:t>If there is no remote VIX, the local VIX locates the highest- resolution image available at the remote site and pulls the image across the WAN in the image’s native (uncompressed) format.</w:t>
            </w:r>
          </w:p>
        </w:tc>
      </w:tr>
      <w:tr w:rsidR="00E92DF3" w14:paraId="22862DC5" w14:textId="77777777" w:rsidTr="00E92DF3">
        <w:tc>
          <w:tcPr>
            <w:tcW w:w="1885" w:type="dxa"/>
            <w:tcBorders>
              <w:top w:val="single" w:sz="6" w:space="0" w:color="999999"/>
              <w:bottom w:val="single" w:sz="6" w:space="0" w:color="999999"/>
              <w:right w:val="single" w:sz="6" w:space="0" w:color="999999"/>
            </w:tcBorders>
          </w:tcPr>
          <w:p w14:paraId="607C40D9" w14:textId="77777777" w:rsidR="00E92DF3" w:rsidRDefault="00E92DF3" w:rsidP="00E92DF3">
            <w:pPr>
              <w:pStyle w:val="TableText"/>
            </w:pPr>
            <w:r>
              <w:lastRenderedPageBreak/>
              <w:t>DIAGNOSTIC</w:t>
            </w:r>
          </w:p>
          <w:p w14:paraId="48CA361B" w14:textId="19D09E26" w:rsidR="00E92DF3" w:rsidRDefault="00E92DF3" w:rsidP="00E92DF3">
            <w:pPr>
              <w:pStyle w:val="TableText"/>
            </w:pPr>
            <w:r>
              <w:rPr>
                <w:sz w:val="16"/>
              </w:rPr>
              <w:t>UNCOMPRESSED</w:t>
            </w:r>
          </w:p>
        </w:tc>
        <w:tc>
          <w:tcPr>
            <w:tcW w:w="1800" w:type="dxa"/>
            <w:tcBorders>
              <w:top w:val="single" w:sz="6" w:space="0" w:color="999999"/>
              <w:left w:val="single" w:sz="6" w:space="0" w:color="999999"/>
              <w:bottom w:val="single" w:sz="6" w:space="0" w:color="999999"/>
              <w:right w:val="single" w:sz="6" w:space="0" w:color="999999"/>
            </w:tcBorders>
          </w:tcPr>
          <w:p w14:paraId="108A7A5C" w14:textId="734FDF0F" w:rsidR="00E92DF3" w:rsidRDefault="00E92DF3" w:rsidP="00E92DF3">
            <w:pPr>
              <w:pStyle w:val="TableText"/>
            </w:pPr>
            <w:r>
              <w:t>Clinical Display Full Resolution Viewer, VIX Viewer</w:t>
            </w:r>
          </w:p>
        </w:tc>
        <w:tc>
          <w:tcPr>
            <w:tcW w:w="6245" w:type="dxa"/>
            <w:tcBorders>
              <w:top w:val="single" w:sz="6" w:space="0" w:color="999999"/>
              <w:left w:val="single" w:sz="6" w:space="0" w:color="999999"/>
              <w:bottom w:val="single" w:sz="6" w:space="0" w:color="999999"/>
            </w:tcBorders>
          </w:tcPr>
          <w:p w14:paraId="5A2D38AF" w14:textId="7B491214" w:rsidR="00E92DF3" w:rsidRDefault="00E92DF3" w:rsidP="00E92DF3">
            <w:pPr>
              <w:pStyle w:val="TableText"/>
            </w:pPr>
            <w:r>
              <w:t>If a remote VIX is present, it automatically package</w:t>
            </w:r>
            <w:r w:rsidR="003D7CC1">
              <w:t>s</w:t>
            </w:r>
            <w:r>
              <w:t xml:space="preserve"> the images as a ZIP file before transferring them across the WAN.</w:t>
            </w:r>
          </w:p>
          <w:p w14:paraId="2B84D904" w14:textId="13E483B1" w:rsidR="00E92DF3" w:rsidRDefault="00E92DF3" w:rsidP="00E92DF3">
            <w:pPr>
              <w:pStyle w:val="TableText"/>
            </w:pPr>
            <w:r>
              <w:t>If there is no remote VIX, the local VIX locates the highest- resolution image available at the remote site and pulls the image across the WAN in the image’s native (uncompressed) format.</w:t>
            </w:r>
          </w:p>
        </w:tc>
      </w:tr>
      <w:tr w:rsidR="00E92DF3" w14:paraId="6381B074" w14:textId="77777777" w:rsidTr="00E92DF3">
        <w:tc>
          <w:tcPr>
            <w:tcW w:w="1885" w:type="dxa"/>
            <w:tcBorders>
              <w:top w:val="single" w:sz="6" w:space="0" w:color="999999"/>
              <w:bottom w:val="single" w:sz="6" w:space="0" w:color="999999"/>
              <w:right w:val="single" w:sz="6" w:space="0" w:color="999999"/>
            </w:tcBorders>
          </w:tcPr>
          <w:p w14:paraId="1096A4B4" w14:textId="409CE947" w:rsidR="00E92DF3" w:rsidRDefault="00E92DF3" w:rsidP="00E92DF3">
            <w:pPr>
              <w:pStyle w:val="TableText"/>
            </w:pPr>
            <w:r>
              <w:t>REFERENCE</w:t>
            </w:r>
          </w:p>
        </w:tc>
        <w:tc>
          <w:tcPr>
            <w:tcW w:w="1800" w:type="dxa"/>
            <w:tcBorders>
              <w:top w:val="single" w:sz="6" w:space="0" w:color="999999"/>
              <w:left w:val="single" w:sz="6" w:space="0" w:color="999999"/>
              <w:bottom w:val="single" w:sz="6" w:space="0" w:color="999999"/>
              <w:right w:val="single" w:sz="6" w:space="0" w:color="999999"/>
            </w:tcBorders>
          </w:tcPr>
          <w:p w14:paraId="7E394176" w14:textId="5EAE29AC" w:rsidR="00E92DF3" w:rsidRDefault="00E92DF3" w:rsidP="00E92DF3">
            <w:pPr>
              <w:pStyle w:val="TableText"/>
            </w:pPr>
            <w:r>
              <w:t>Clinical Display Radiology Viewer only, VIX Viewer</w:t>
            </w:r>
          </w:p>
        </w:tc>
        <w:tc>
          <w:tcPr>
            <w:tcW w:w="6245" w:type="dxa"/>
            <w:tcBorders>
              <w:top w:val="single" w:sz="6" w:space="0" w:color="999999"/>
              <w:left w:val="single" w:sz="6" w:space="0" w:color="999999"/>
              <w:bottom w:val="single" w:sz="6" w:space="0" w:color="999999"/>
            </w:tcBorders>
          </w:tcPr>
          <w:p w14:paraId="5A81A65E" w14:textId="4D6C1496" w:rsidR="00E92DF3" w:rsidRDefault="00E92DF3" w:rsidP="00E92DF3">
            <w:pPr>
              <w:pStyle w:val="TableText"/>
            </w:pPr>
            <w:r>
              <w:t xml:space="preserve">If a remote VIX is present, it generates a new </w:t>
            </w:r>
            <w:r w:rsidR="00235870">
              <w:t>reference-</w:t>
            </w:r>
            <w:r>
              <w:t>quality copy of the image using the highest resolution source image available. Then the remote VIX sends the reference quality image</w:t>
            </w:r>
            <w:r>
              <w:fldChar w:fldCharType="begin"/>
            </w:r>
            <w:r>
              <w:instrText xml:space="preserve"> XE "</w:instrText>
            </w:r>
            <w:r w:rsidRPr="008C7C4F">
              <w:instrText>quality image</w:instrText>
            </w:r>
            <w:r>
              <w:instrText xml:space="preserve">" </w:instrText>
            </w:r>
            <w:r>
              <w:fldChar w:fldCharType="end"/>
            </w:r>
            <w:r>
              <w:t xml:space="preserve"> across the WAN to the local VIX.</w:t>
            </w:r>
          </w:p>
          <w:p w14:paraId="3AD839CB" w14:textId="035F71AF" w:rsidR="00E92DF3" w:rsidRDefault="00E92DF3" w:rsidP="0057029F">
            <w:pPr>
              <w:pStyle w:val="TableText"/>
              <w:numPr>
                <w:ilvl w:val="0"/>
                <w:numId w:val="43"/>
              </w:numPr>
            </w:pPr>
            <w:r>
              <w:t xml:space="preserve">The new image </w:t>
            </w:r>
            <w:r w:rsidR="003D7CC1">
              <w:t>is</w:t>
            </w:r>
            <w:r>
              <w:t xml:space="preserve"> as good as, if not better than, any pre-existing reference quality image</w:t>
            </w:r>
            <w:r>
              <w:fldChar w:fldCharType="begin"/>
            </w:r>
            <w:r>
              <w:instrText xml:space="preserve"> XE "</w:instrText>
            </w:r>
            <w:r w:rsidRPr="008C7C4F">
              <w:instrText>quality image</w:instrText>
            </w:r>
            <w:r>
              <w:instrText xml:space="preserve">" </w:instrText>
            </w:r>
            <w:r>
              <w:fldChar w:fldCharType="end"/>
            </w:r>
            <w:r>
              <w:t>(s) stored</w:t>
            </w:r>
            <w:r>
              <w:rPr>
                <w:spacing w:val="-14"/>
              </w:rPr>
              <w:t xml:space="preserve"> </w:t>
            </w:r>
            <w:r>
              <w:t>on the remote VistA</w:t>
            </w:r>
            <w:r>
              <w:rPr>
                <w:spacing w:val="-4"/>
              </w:rPr>
              <w:t xml:space="preserve"> </w:t>
            </w:r>
            <w:r>
              <w:t>system.</w:t>
            </w:r>
          </w:p>
          <w:p w14:paraId="142DEBD4" w14:textId="77777777" w:rsidR="00E92DF3" w:rsidRDefault="00E92DF3" w:rsidP="0057029F">
            <w:pPr>
              <w:pStyle w:val="TableText"/>
              <w:numPr>
                <w:ilvl w:val="0"/>
                <w:numId w:val="44"/>
              </w:numPr>
            </w:pPr>
            <w:r>
              <w:t>The compression</w:t>
            </w:r>
            <w:r>
              <w:fldChar w:fldCharType="begin"/>
            </w:r>
            <w:r>
              <w:instrText xml:space="preserve"> XE "</w:instrText>
            </w:r>
            <w:r w:rsidRPr="00601946">
              <w:instrText>compression</w:instrText>
            </w:r>
            <w:r>
              <w:instrText xml:space="preserve">" </w:instrText>
            </w:r>
            <w:r>
              <w:fldChar w:fldCharType="end"/>
            </w:r>
            <w:r>
              <w:t xml:space="preserve"> ratio achieved averages about</w:t>
            </w:r>
            <w:r>
              <w:rPr>
                <w:spacing w:val="-15"/>
              </w:rPr>
              <w:t xml:space="preserve"> </w:t>
            </w:r>
            <w:r>
              <w:t>24:1 for CR images and 10:1 for CT and MR</w:t>
            </w:r>
            <w:r>
              <w:rPr>
                <w:spacing w:val="-2"/>
              </w:rPr>
              <w:t xml:space="preserve"> </w:t>
            </w:r>
            <w:r>
              <w:t>images.</w:t>
            </w:r>
          </w:p>
          <w:p w14:paraId="40BCD7A4" w14:textId="77777777" w:rsidR="00E92DF3" w:rsidRDefault="00E92DF3" w:rsidP="00E92DF3">
            <w:pPr>
              <w:pStyle w:val="TableText"/>
            </w:pPr>
            <w:r>
              <w:t>If there is no remote VIX, the local VIX checks the</w:t>
            </w:r>
            <w:r>
              <w:rPr>
                <w:spacing w:val="-17"/>
              </w:rPr>
              <w:t xml:space="preserve"> </w:t>
            </w:r>
            <w:r>
              <w:t>remote VistA system for a downsampled</w:t>
            </w:r>
            <w:r>
              <w:rPr>
                <w:spacing w:val="-3"/>
              </w:rPr>
              <w:t xml:space="preserve"> </w:t>
            </w:r>
            <w:r>
              <w:t>image.</w:t>
            </w:r>
          </w:p>
          <w:p w14:paraId="27A98E30" w14:textId="77777777" w:rsidR="00E92DF3" w:rsidRDefault="00E92DF3" w:rsidP="0057029F">
            <w:pPr>
              <w:pStyle w:val="TableText"/>
              <w:numPr>
                <w:ilvl w:val="0"/>
                <w:numId w:val="44"/>
              </w:numPr>
            </w:pPr>
            <w:r>
              <w:t>If a downsampled image is present (as is usually</w:t>
            </w:r>
            <w:r>
              <w:rPr>
                <w:spacing w:val="-15"/>
              </w:rPr>
              <w:t xml:space="preserve"> </w:t>
            </w:r>
            <w:r>
              <w:t>the case for CR or DR images), that image is retrieved across the</w:t>
            </w:r>
            <w:r>
              <w:rPr>
                <w:spacing w:val="-7"/>
              </w:rPr>
              <w:t xml:space="preserve"> </w:t>
            </w:r>
            <w:r>
              <w:rPr>
                <w:spacing w:val="2"/>
              </w:rPr>
              <w:t>WAN.</w:t>
            </w:r>
          </w:p>
          <w:p w14:paraId="75915548" w14:textId="2EC09896" w:rsidR="00E92DF3" w:rsidRDefault="00E92DF3" w:rsidP="0057029F">
            <w:pPr>
              <w:pStyle w:val="TableText"/>
              <w:numPr>
                <w:ilvl w:val="0"/>
                <w:numId w:val="44"/>
              </w:numPr>
            </w:pPr>
            <w:r>
              <w:t>If a downsampled image is not present (as may be</w:t>
            </w:r>
            <w:r>
              <w:rPr>
                <w:spacing w:val="-15"/>
              </w:rPr>
              <w:t xml:space="preserve"> </w:t>
            </w:r>
            <w:r>
              <w:t>the case for CT and MR images), the local VIX pulls the full resolution image from the remote site across the WAN. The local VIX then converts the image to one of the formats specified in the image</w:t>
            </w:r>
            <w:r>
              <w:rPr>
                <w:spacing w:val="-6"/>
              </w:rPr>
              <w:t xml:space="preserve"> </w:t>
            </w:r>
            <w:r>
              <w:t>request.</w:t>
            </w:r>
          </w:p>
        </w:tc>
      </w:tr>
      <w:tr w:rsidR="00E92DF3" w14:paraId="08A8C99B" w14:textId="77777777" w:rsidTr="00E92DF3">
        <w:tc>
          <w:tcPr>
            <w:tcW w:w="1885" w:type="dxa"/>
            <w:tcBorders>
              <w:top w:val="single" w:sz="6" w:space="0" w:color="999999"/>
              <w:bottom w:val="single" w:sz="6" w:space="0" w:color="999999"/>
              <w:right w:val="single" w:sz="6" w:space="0" w:color="999999"/>
            </w:tcBorders>
          </w:tcPr>
          <w:p w14:paraId="015B3161" w14:textId="2DAA8178" w:rsidR="00E92DF3" w:rsidRDefault="00E92DF3" w:rsidP="00E92DF3">
            <w:pPr>
              <w:pStyle w:val="TableText"/>
            </w:pPr>
            <w:r>
              <w:t>THUMBNAIL</w:t>
            </w:r>
          </w:p>
        </w:tc>
        <w:tc>
          <w:tcPr>
            <w:tcW w:w="1800" w:type="dxa"/>
            <w:tcBorders>
              <w:top w:val="single" w:sz="6" w:space="0" w:color="999999"/>
              <w:left w:val="single" w:sz="6" w:space="0" w:color="999999"/>
              <w:bottom w:val="single" w:sz="6" w:space="0" w:color="999999"/>
              <w:right w:val="single" w:sz="6" w:space="0" w:color="999999"/>
            </w:tcBorders>
          </w:tcPr>
          <w:p w14:paraId="2282048C" w14:textId="01359D4F" w:rsidR="00E92DF3" w:rsidRDefault="00E92DF3" w:rsidP="00E92DF3">
            <w:pPr>
              <w:pStyle w:val="TableText"/>
            </w:pPr>
            <w:r>
              <w:t>Clinical Display, VIX Viewer</w:t>
            </w:r>
          </w:p>
        </w:tc>
        <w:tc>
          <w:tcPr>
            <w:tcW w:w="6245" w:type="dxa"/>
            <w:tcBorders>
              <w:top w:val="single" w:sz="6" w:space="0" w:color="999999"/>
              <w:left w:val="single" w:sz="6" w:space="0" w:color="999999"/>
              <w:bottom w:val="single" w:sz="6" w:space="0" w:color="999999"/>
            </w:tcBorders>
          </w:tcPr>
          <w:p w14:paraId="70F52C13" w14:textId="00E08278" w:rsidR="00E92DF3" w:rsidRDefault="00E92DF3" w:rsidP="00E92DF3">
            <w:pPr>
              <w:pStyle w:val="TableText"/>
            </w:pPr>
            <w:r>
              <w:t>The presence or absence of a remote VIX does not impact how thumbnail images are handled.</w:t>
            </w:r>
          </w:p>
        </w:tc>
      </w:tr>
    </w:tbl>
    <w:p w14:paraId="2A69F648" w14:textId="269312EA" w:rsidR="007215D0" w:rsidRDefault="007215D0" w:rsidP="007215D0">
      <w:pPr>
        <w:pStyle w:val="BodyText"/>
        <w:rPr>
          <w:lang w:val="fr-FR"/>
        </w:rPr>
      </w:pPr>
      <w:bookmarkStart w:id="212" w:name="_bookmark49"/>
      <w:bookmarkEnd w:id="212"/>
      <w:r>
        <w:rPr>
          <w:lang w:val="fr-FR"/>
        </w:rPr>
        <w:t>*</w:t>
      </w:r>
      <w:r w:rsidRPr="007215D0">
        <w:rPr>
          <w:lang w:val="fr-FR"/>
        </w:rPr>
        <w:t>If the requested image originates from the DoD, the CVIX performs the same operations that a remote VIX would perform.</w:t>
      </w:r>
    </w:p>
    <w:p w14:paraId="7D82A89E" w14:textId="004573B6" w:rsidR="008171FC" w:rsidRPr="00CE1ECA" w:rsidRDefault="00A4544C" w:rsidP="00751236">
      <w:pPr>
        <w:pStyle w:val="Heading3"/>
        <w:rPr>
          <w:lang w:val="fr-FR"/>
        </w:rPr>
      </w:pPr>
      <w:bookmarkStart w:id="213" w:name="_Toc134696379"/>
      <w:r w:rsidRPr="00CE1ECA">
        <w:rPr>
          <w:lang w:val="fr-FR"/>
        </w:rPr>
        <w:t>Image Types vs. Image</w:t>
      </w:r>
      <w:r w:rsidRPr="00CE1ECA">
        <w:rPr>
          <w:spacing w:val="2"/>
          <w:lang w:val="fr-FR"/>
        </w:rPr>
        <w:t xml:space="preserve"> </w:t>
      </w:r>
      <w:r w:rsidRPr="00CE1ECA">
        <w:rPr>
          <w:lang w:val="fr-FR"/>
        </w:rPr>
        <w:t>Formats</w:t>
      </w:r>
      <w:bookmarkEnd w:id="213"/>
    </w:p>
    <w:p w14:paraId="7D82A89F" w14:textId="77777777" w:rsidR="008171FC" w:rsidRDefault="00A4544C" w:rsidP="00847827">
      <w:pPr>
        <w:pStyle w:val="BodyText"/>
        <w:ind w:right="40"/>
      </w:pPr>
      <w:r>
        <w:t>When a local VA clinician requests a remote image from the VIX, an earlier metadata retrieval has already established the formats that the desired image can be delivered in.</w:t>
      </w:r>
    </w:p>
    <w:p w14:paraId="7D82A8A0" w14:textId="216DBF68" w:rsidR="008171FC" w:rsidRDefault="00042E08" w:rsidP="00847827">
      <w:pPr>
        <w:pStyle w:val="BodyText"/>
        <w:spacing w:before="160"/>
        <w:ind w:right="40"/>
      </w:pPr>
      <w:r>
        <w:fldChar w:fldCharType="begin"/>
      </w:r>
      <w:r>
        <w:instrText xml:space="preserve"> REF _Ref49427321 \h </w:instrText>
      </w:r>
      <w:r>
        <w:fldChar w:fldCharType="separate"/>
      </w:r>
      <w:r w:rsidR="00565E28">
        <w:t xml:space="preserve">Table </w:t>
      </w:r>
      <w:r w:rsidR="00565E28">
        <w:rPr>
          <w:noProof/>
        </w:rPr>
        <w:t>15</w:t>
      </w:r>
      <w:r>
        <w:fldChar w:fldCharType="end"/>
      </w:r>
      <w:r>
        <w:t xml:space="preserve"> </w:t>
      </w:r>
      <w:r w:rsidR="00A4544C">
        <w:t>lists possible formats that the VIX can return based on image type. When multiple formats are listed, the VIX check</w:t>
      </w:r>
      <w:r w:rsidR="003D7CC1">
        <w:t>s</w:t>
      </w:r>
      <w:r w:rsidR="00A4544C">
        <w:t xml:space="preserve"> each potential storage location (VIX local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rsidR="00A4544C">
        <w:t>, VIX remote cache [if present], remote VistA system) for an instance of the image in any of the possible formats before proceeding to the next more remote storage location. If the image has to ultimately be retrieved from the remote site, and if it is not in one of the possible formats, the</w:t>
      </w:r>
      <w:r w:rsidR="003D7CC1">
        <w:t xml:space="preserve"> </w:t>
      </w:r>
      <w:r w:rsidR="003D7CC1">
        <w:lastRenderedPageBreak/>
        <w:t>VIX Viewer</w:t>
      </w:r>
      <w:r w:rsidR="00A4544C">
        <w:t xml:space="preserve"> </w:t>
      </w:r>
      <w:r w:rsidR="003D7CC1">
        <w:t xml:space="preserve">converts the </w:t>
      </w:r>
      <w:r w:rsidR="00A4544C">
        <w:t xml:space="preserve">image to one of the possible formats </w:t>
      </w:r>
      <w:r w:rsidR="003D7CC1">
        <w:t xml:space="preserve">below </w:t>
      </w:r>
      <w:r w:rsidR="00A4544C">
        <w:t>before returning it to the requesting application.</w:t>
      </w:r>
    </w:p>
    <w:p w14:paraId="4409433E" w14:textId="0C311DEB" w:rsidR="00E92DF3" w:rsidRDefault="005F707C" w:rsidP="005F707C">
      <w:pPr>
        <w:pStyle w:val="Caption"/>
      </w:pPr>
      <w:bookmarkStart w:id="214" w:name="_Ref49427321"/>
      <w:bookmarkStart w:id="215" w:name="_Toc49943769"/>
      <w:bookmarkStart w:id="216" w:name="_Toc134696509"/>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15</w:t>
      </w:r>
      <w:r w:rsidR="00E12E15">
        <w:rPr>
          <w:noProof/>
        </w:rPr>
        <w:fldChar w:fldCharType="end"/>
      </w:r>
      <w:bookmarkEnd w:id="214"/>
      <w:r>
        <w:t xml:space="preserve">: </w:t>
      </w:r>
      <w:bookmarkEnd w:id="215"/>
      <w:r w:rsidR="00042E08" w:rsidRPr="00CC5375">
        <w:t>Image Formats VIX can Return Based on Image Type</w:t>
      </w:r>
      <w:bookmarkEnd w:id="216"/>
    </w:p>
    <w:tbl>
      <w:tblPr>
        <w:tblStyle w:val="TableGrid"/>
        <w:tblW w:w="0" w:type="auto"/>
        <w:tblLook w:val="04A0" w:firstRow="1" w:lastRow="0" w:firstColumn="1" w:lastColumn="0" w:noHBand="0" w:noVBand="1"/>
      </w:tblPr>
      <w:tblGrid>
        <w:gridCol w:w="1252"/>
        <w:gridCol w:w="4974"/>
        <w:gridCol w:w="3124"/>
      </w:tblGrid>
      <w:tr w:rsidR="00E92DF3" w14:paraId="58DA7548" w14:textId="77777777" w:rsidTr="006854C9">
        <w:trPr>
          <w:tblHeader/>
        </w:trPr>
        <w:tc>
          <w:tcPr>
            <w:tcW w:w="1252" w:type="dxa"/>
            <w:shd w:val="clear" w:color="auto" w:fill="F2F2F2" w:themeFill="background1" w:themeFillShade="F2"/>
          </w:tcPr>
          <w:p w14:paraId="0C4EAA81" w14:textId="2A9545F4" w:rsidR="00E92DF3" w:rsidRDefault="00E92DF3" w:rsidP="00E92DF3">
            <w:pPr>
              <w:pStyle w:val="TableHeading"/>
            </w:pPr>
            <w:r>
              <w:t>Image Type (from #2005.021</w:t>
            </w:r>
            <w:r w:rsidR="002E0DEF">
              <w:t>)</w:t>
            </w:r>
          </w:p>
        </w:tc>
        <w:tc>
          <w:tcPr>
            <w:tcW w:w="4974" w:type="dxa"/>
            <w:shd w:val="clear" w:color="auto" w:fill="F2F2F2" w:themeFill="background1" w:themeFillShade="F2"/>
          </w:tcPr>
          <w:p w14:paraId="40EFD32E" w14:textId="4B38E5F6" w:rsidR="00E92DF3" w:rsidRDefault="00E92DF3" w:rsidP="00E92DF3">
            <w:pPr>
              <w:pStyle w:val="TableHeading"/>
            </w:pPr>
            <w:r>
              <w:t>Image Description (from #2005.021)</w:t>
            </w:r>
          </w:p>
        </w:tc>
        <w:tc>
          <w:tcPr>
            <w:tcW w:w="3124" w:type="dxa"/>
            <w:shd w:val="clear" w:color="auto" w:fill="F2F2F2" w:themeFill="background1" w:themeFillShade="F2"/>
          </w:tcPr>
          <w:p w14:paraId="4B856E04" w14:textId="4AAE22C8" w:rsidR="00E92DF3" w:rsidRDefault="00E92DF3" w:rsidP="00E92DF3">
            <w:pPr>
              <w:pStyle w:val="TableHeading"/>
            </w:pPr>
            <w:r>
              <w:t>Possible formats returned by VIX</w:t>
            </w:r>
          </w:p>
        </w:tc>
      </w:tr>
      <w:tr w:rsidR="00E92DF3" w14:paraId="06680CF9" w14:textId="77777777" w:rsidTr="0058323A">
        <w:tc>
          <w:tcPr>
            <w:tcW w:w="1252" w:type="dxa"/>
          </w:tcPr>
          <w:p w14:paraId="4FD21F3A" w14:textId="157936FD" w:rsidR="00E92DF3" w:rsidRDefault="00E92DF3" w:rsidP="00E92DF3">
            <w:pPr>
              <w:pStyle w:val="TableText"/>
            </w:pPr>
            <w:r>
              <w:rPr>
                <w:w w:val="99"/>
              </w:rPr>
              <w:t>1</w:t>
            </w:r>
          </w:p>
        </w:tc>
        <w:tc>
          <w:tcPr>
            <w:tcW w:w="4974" w:type="dxa"/>
          </w:tcPr>
          <w:p w14:paraId="4B04C644" w14:textId="663F43B3" w:rsidR="00E92DF3" w:rsidRDefault="00E92DF3" w:rsidP="00E92DF3">
            <w:pPr>
              <w:pStyle w:val="TableText"/>
            </w:pPr>
            <w:r>
              <w:t>JPEG</w:t>
            </w:r>
          </w:p>
        </w:tc>
        <w:tc>
          <w:tcPr>
            <w:tcW w:w="3124" w:type="dxa"/>
          </w:tcPr>
          <w:p w14:paraId="11370283" w14:textId="24152849" w:rsidR="00E92DF3" w:rsidRDefault="00E92DF3" w:rsidP="00E92DF3">
            <w:pPr>
              <w:pStyle w:val="TableText"/>
            </w:pPr>
            <w:r>
              <w:t>JPEG, TIFF, bitmap</w:t>
            </w:r>
          </w:p>
        </w:tc>
      </w:tr>
      <w:tr w:rsidR="00E92DF3" w14:paraId="0260E440" w14:textId="77777777" w:rsidTr="0058323A">
        <w:tc>
          <w:tcPr>
            <w:tcW w:w="1252" w:type="dxa"/>
          </w:tcPr>
          <w:p w14:paraId="60C65478" w14:textId="5AB72E77" w:rsidR="00E92DF3" w:rsidRDefault="00E92DF3" w:rsidP="00E92DF3">
            <w:pPr>
              <w:pStyle w:val="TableText"/>
            </w:pPr>
            <w:r>
              <w:t>3*</w:t>
            </w:r>
          </w:p>
        </w:tc>
        <w:tc>
          <w:tcPr>
            <w:tcW w:w="4974" w:type="dxa"/>
          </w:tcPr>
          <w:p w14:paraId="33A35949" w14:textId="407E830B" w:rsidR="00E92DF3" w:rsidRDefault="00E92DF3" w:rsidP="00E92DF3">
            <w:pPr>
              <w:pStyle w:val="TableText"/>
            </w:pPr>
            <w:r>
              <w:t>XRAY (TGA) (intended for Clinical Display Radiology Viewer)</w:t>
            </w:r>
          </w:p>
        </w:tc>
        <w:tc>
          <w:tcPr>
            <w:tcW w:w="3124" w:type="dxa"/>
          </w:tcPr>
          <w:p w14:paraId="1CA50942" w14:textId="5076017B" w:rsidR="00E92DF3" w:rsidRDefault="00E92DF3" w:rsidP="00E92DF3">
            <w:pPr>
              <w:pStyle w:val="TableText"/>
            </w:pPr>
            <w:r>
              <w:t>DICOMJ2K, J2K, DICOM, TGA</w:t>
            </w:r>
          </w:p>
        </w:tc>
      </w:tr>
      <w:tr w:rsidR="00E92DF3" w14:paraId="6764EC12" w14:textId="77777777" w:rsidTr="0058323A">
        <w:tc>
          <w:tcPr>
            <w:tcW w:w="1252" w:type="dxa"/>
          </w:tcPr>
          <w:p w14:paraId="5A21125C" w14:textId="5A23A645" w:rsidR="00E92DF3" w:rsidRDefault="00E92DF3" w:rsidP="00E92DF3">
            <w:pPr>
              <w:pStyle w:val="TableText"/>
            </w:pPr>
            <w:r>
              <w:t>3**</w:t>
            </w:r>
          </w:p>
        </w:tc>
        <w:tc>
          <w:tcPr>
            <w:tcW w:w="4974" w:type="dxa"/>
          </w:tcPr>
          <w:p w14:paraId="41CA4C95" w14:textId="24AE960F" w:rsidR="00E92DF3" w:rsidRDefault="00E92DF3" w:rsidP="00E92DF3">
            <w:pPr>
              <w:pStyle w:val="TableText"/>
            </w:pPr>
            <w:r>
              <w:t>XRAY (TGA) (intended for VistARad)</w:t>
            </w:r>
          </w:p>
        </w:tc>
        <w:tc>
          <w:tcPr>
            <w:tcW w:w="3124" w:type="dxa"/>
          </w:tcPr>
          <w:p w14:paraId="08E8D5F6" w14:textId="58BF93FD" w:rsidR="00E92DF3" w:rsidRDefault="00E92DF3" w:rsidP="00E92DF3">
            <w:pPr>
              <w:pStyle w:val="TableText"/>
            </w:pPr>
            <w:r>
              <w:t>DICOM, TGA</w:t>
            </w:r>
          </w:p>
        </w:tc>
      </w:tr>
      <w:tr w:rsidR="00E92DF3" w14:paraId="0FAAE0A2" w14:textId="77777777" w:rsidTr="0058323A">
        <w:tc>
          <w:tcPr>
            <w:tcW w:w="1252" w:type="dxa"/>
          </w:tcPr>
          <w:p w14:paraId="25C1671A" w14:textId="489D493F" w:rsidR="00E92DF3" w:rsidRDefault="00E92DF3" w:rsidP="00E92DF3">
            <w:pPr>
              <w:pStyle w:val="TableText"/>
            </w:pPr>
            <w:r>
              <w:rPr>
                <w:w w:val="99"/>
              </w:rPr>
              <w:t>9</w:t>
            </w:r>
          </w:p>
        </w:tc>
        <w:tc>
          <w:tcPr>
            <w:tcW w:w="4974" w:type="dxa"/>
          </w:tcPr>
          <w:p w14:paraId="079D0DE4" w14:textId="550FC4C9" w:rsidR="00E92DF3" w:rsidRDefault="00E92DF3" w:rsidP="00E92DF3">
            <w:pPr>
              <w:pStyle w:val="TableText"/>
            </w:pPr>
            <w:r>
              <w:t>Black and White image</w:t>
            </w:r>
          </w:p>
        </w:tc>
        <w:tc>
          <w:tcPr>
            <w:tcW w:w="3124" w:type="dxa"/>
          </w:tcPr>
          <w:p w14:paraId="2F2A9535" w14:textId="58FD371F" w:rsidR="00E92DF3" w:rsidRDefault="00E92DF3" w:rsidP="00E92DF3">
            <w:pPr>
              <w:pStyle w:val="TableText"/>
            </w:pPr>
            <w:r>
              <w:t>JPEG, TIFF, bitmap</w:t>
            </w:r>
          </w:p>
        </w:tc>
      </w:tr>
      <w:tr w:rsidR="00E92DF3" w14:paraId="08BBFED7" w14:textId="77777777" w:rsidTr="0058323A">
        <w:tc>
          <w:tcPr>
            <w:tcW w:w="1252" w:type="dxa"/>
          </w:tcPr>
          <w:p w14:paraId="29785A2E" w14:textId="053893E1" w:rsidR="00E92DF3" w:rsidRDefault="00E92DF3" w:rsidP="00E92DF3">
            <w:pPr>
              <w:pStyle w:val="TableText"/>
            </w:pPr>
            <w:r>
              <w:t>17</w:t>
            </w:r>
          </w:p>
        </w:tc>
        <w:tc>
          <w:tcPr>
            <w:tcW w:w="4974" w:type="dxa"/>
          </w:tcPr>
          <w:p w14:paraId="09285A73" w14:textId="668DDCA1" w:rsidR="00E92DF3" w:rsidRDefault="00E92DF3" w:rsidP="00E92DF3">
            <w:pPr>
              <w:pStyle w:val="TableText"/>
            </w:pPr>
            <w:r>
              <w:t>Color Scan</w:t>
            </w:r>
          </w:p>
        </w:tc>
        <w:tc>
          <w:tcPr>
            <w:tcW w:w="3124" w:type="dxa"/>
          </w:tcPr>
          <w:p w14:paraId="6C22A90B" w14:textId="6B55E7AC" w:rsidR="00E92DF3" w:rsidRDefault="00E92DF3" w:rsidP="00E92DF3">
            <w:pPr>
              <w:pStyle w:val="TableText"/>
            </w:pPr>
            <w:r>
              <w:t>JPEG, TIFF, bitmap</w:t>
            </w:r>
          </w:p>
        </w:tc>
      </w:tr>
      <w:tr w:rsidR="00E92DF3" w14:paraId="7328C8DA" w14:textId="77777777" w:rsidTr="0058323A">
        <w:tc>
          <w:tcPr>
            <w:tcW w:w="1252" w:type="dxa"/>
          </w:tcPr>
          <w:p w14:paraId="2F2C2AB0" w14:textId="59A5B3DC" w:rsidR="00E92DF3" w:rsidRDefault="00E92DF3" w:rsidP="00E92DF3">
            <w:pPr>
              <w:pStyle w:val="TableText"/>
            </w:pPr>
            <w:r>
              <w:t>18</w:t>
            </w:r>
          </w:p>
        </w:tc>
        <w:tc>
          <w:tcPr>
            <w:tcW w:w="4974" w:type="dxa"/>
          </w:tcPr>
          <w:p w14:paraId="4C6E7EB3" w14:textId="44F1DADC" w:rsidR="00E92DF3" w:rsidRDefault="00E92DF3" w:rsidP="00E92DF3">
            <w:pPr>
              <w:pStyle w:val="TableText"/>
            </w:pPr>
            <w:r>
              <w:t>Patient Photo</w:t>
            </w:r>
          </w:p>
        </w:tc>
        <w:tc>
          <w:tcPr>
            <w:tcW w:w="3124" w:type="dxa"/>
          </w:tcPr>
          <w:p w14:paraId="45FF6DEC" w14:textId="0D65FEE5" w:rsidR="00E92DF3" w:rsidRDefault="00E92DF3" w:rsidP="00E92DF3">
            <w:pPr>
              <w:pStyle w:val="TableText"/>
            </w:pPr>
            <w:r>
              <w:t>JPEG, TIFF, bitmap</w:t>
            </w:r>
          </w:p>
        </w:tc>
      </w:tr>
      <w:tr w:rsidR="00E92DF3" w14:paraId="78045E76" w14:textId="77777777" w:rsidTr="0058323A">
        <w:tc>
          <w:tcPr>
            <w:tcW w:w="1252" w:type="dxa"/>
          </w:tcPr>
          <w:p w14:paraId="7EAE5664" w14:textId="1CF049EC" w:rsidR="00E92DF3" w:rsidRDefault="00E92DF3" w:rsidP="00E92DF3">
            <w:pPr>
              <w:pStyle w:val="TableText"/>
            </w:pPr>
            <w:r>
              <w:t>19</w:t>
            </w:r>
          </w:p>
        </w:tc>
        <w:tc>
          <w:tcPr>
            <w:tcW w:w="4974" w:type="dxa"/>
          </w:tcPr>
          <w:p w14:paraId="01353CA2" w14:textId="49509516" w:rsidR="00E92DF3" w:rsidRDefault="00E92DF3" w:rsidP="00E92DF3">
            <w:pPr>
              <w:pStyle w:val="TableText"/>
            </w:pPr>
            <w:r>
              <w:t>XRAY_JPEG</w:t>
            </w:r>
          </w:p>
        </w:tc>
        <w:tc>
          <w:tcPr>
            <w:tcW w:w="3124" w:type="dxa"/>
          </w:tcPr>
          <w:p w14:paraId="7263C187" w14:textId="3374493B" w:rsidR="00E92DF3" w:rsidRDefault="00E92DF3" w:rsidP="00E92DF3">
            <w:pPr>
              <w:pStyle w:val="TableText"/>
            </w:pPr>
            <w:r>
              <w:t>JPEG, TIFF, bitmap</w:t>
            </w:r>
          </w:p>
        </w:tc>
      </w:tr>
      <w:tr w:rsidR="00E92DF3" w14:paraId="7B162FDF" w14:textId="77777777" w:rsidTr="0058323A">
        <w:tc>
          <w:tcPr>
            <w:tcW w:w="1252" w:type="dxa"/>
          </w:tcPr>
          <w:p w14:paraId="5AA8DB5D" w14:textId="0F2A26EA" w:rsidR="00E92DF3" w:rsidRDefault="00E92DF3" w:rsidP="00E92DF3">
            <w:pPr>
              <w:pStyle w:val="TableText"/>
            </w:pPr>
            <w:r>
              <w:t>15</w:t>
            </w:r>
          </w:p>
        </w:tc>
        <w:tc>
          <w:tcPr>
            <w:tcW w:w="4974" w:type="dxa"/>
          </w:tcPr>
          <w:p w14:paraId="1AF45A6D" w14:textId="5F23A79D" w:rsidR="00E92DF3" w:rsidRDefault="00E92DF3" w:rsidP="00E92DF3">
            <w:pPr>
              <w:pStyle w:val="TableText"/>
            </w:pPr>
            <w:r>
              <w:t>TIFF</w:t>
            </w:r>
          </w:p>
        </w:tc>
        <w:tc>
          <w:tcPr>
            <w:tcW w:w="3124" w:type="dxa"/>
          </w:tcPr>
          <w:p w14:paraId="2B3DC0B2" w14:textId="75E20C3F" w:rsidR="00E92DF3" w:rsidRDefault="00E92DF3" w:rsidP="00E92DF3">
            <w:pPr>
              <w:pStyle w:val="TableText"/>
            </w:pPr>
            <w:r>
              <w:t>JPEG, TIFF, bitmap</w:t>
            </w:r>
          </w:p>
        </w:tc>
      </w:tr>
      <w:tr w:rsidR="00E92DF3" w14:paraId="6AC3B3BA" w14:textId="77777777" w:rsidTr="0058323A">
        <w:tc>
          <w:tcPr>
            <w:tcW w:w="1252" w:type="dxa"/>
          </w:tcPr>
          <w:p w14:paraId="1D377B98" w14:textId="7BFCC166" w:rsidR="00E92DF3" w:rsidRDefault="00E92DF3" w:rsidP="00E92DF3">
            <w:pPr>
              <w:pStyle w:val="TableText"/>
            </w:pPr>
            <w:r>
              <w:t>21</w:t>
            </w:r>
          </w:p>
        </w:tc>
        <w:tc>
          <w:tcPr>
            <w:tcW w:w="4974" w:type="dxa"/>
          </w:tcPr>
          <w:p w14:paraId="748D3A2D" w14:textId="2A945147" w:rsidR="00E92DF3" w:rsidRDefault="00E92DF3" w:rsidP="00E92DF3">
            <w:pPr>
              <w:pStyle w:val="TableText"/>
            </w:pPr>
            <w:r>
              <w:t>Motion Video (AVI, MPG)</w:t>
            </w:r>
          </w:p>
        </w:tc>
        <w:tc>
          <w:tcPr>
            <w:tcW w:w="3124" w:type="dxa"/>
          </w:tcPr>
          <w:p w14:paraId="68FDC6E2" w14:textId="16FEE7F0" w:rsidR="00E92DF3" w:rsidRDefault="00E92DF3" w:rsidP="00E92DF3">
            <w:pPr>
              <w:pStyle w:val="TableText"/>
            </w:pPr>
            <w:r>
              <w:t>AVI</w:t>
            </w:r>
          </w:p>
        </w:tc>
      </w:tr>
      <w:tr w:rsidR="00E92DF3" w14:paraId="14106B38" w14:textId="77777777" w:rsidTr="0058323A">
        <w:tc>
          <w:tcPr>
            <w:tcW w:w="1252" w:type="dxa"/>
          </w:tcPr>
          <w:p w14:paraId="70D2C86D" w14:textId="4C149F2E" w:rsidR="00E92DF3" w:rsidRDefault="00E92DF3" w:rsidP="00E92DF3">
            <w:pPr>
              <w:pStyle w:val="TableText"/>
            </w:pPr>
            <w:r>
              <w:t>100*</w:t>
            </w:r>
          </w:p>
        </w:tc>
        <w:tc>
          <w:tcPr>
            <w:tcW w:w="4974" w:type="dxa"/>
          </w:tcPr>
          <w:p w14:paraId="615FDFFA" w14:textId="4E2B7C01" w:rsidR="00E92DF3" w:rsidRDefault="00E92DF3" w:rsidP="00E92DF3">
            <w:pPr>
              <w:pStyle w:val="TableText"/>
            </w:pPr>
            <w:r>
              <w:t>DICOM (intended for Clinical Display Radiology Viewer)</w:t>
            </w:r>
          </w:p>
        </w:tc>
        <w:tc>
          <w:tcPr>
            <w:tcW w:w="3124" w:type="dxa"/>
          </w:tcPr>
          <w:p w14:paraId="362066B1" w14:textId="75411976" w:rsidR="00E92DF3" w:rsidRDefault="00E92DF3" w:rsidP="00E92DF3">
            <w:pPr>
              <w:pStyle w:val="TableText"/>
            </w:pPr>
            <w:r>
              <w:t>DICOMJ2K, J2K, DICOM, TGA</w:t>
            </w:r>
          </w:p>
        </w:tc>
      </w:tr>
      <w:tr w:rsidR="00E92DF3" w14:paraId="520DE6B2" w14:textId="77777777" w:rsidTr="0058323A">
        <w:tc>
          <w:tcPr>
            <w:tcW w:w="1252" w:type="dxa"/>
          </w:tcPr>
          <w:p w14:paraId="54EE11CB" w14:textId="5D7AC1AC" w:rsidR="00E92DF3" w:rsidRDefault="00E92DF3" w:rsidP="00E92DF3">
            <w:pPr>
              <w:pStyle w:val="TableText"/>
            </w:pPr>
            <w:r>
              <w:t>100**</w:t>
            </w:r>
          </w:p>
        </w:tc>
        <w:tc>
          <w:tcPr>
            <w:tcW w:w="4974" w:type="dxa"/>
          </w:tcPr>
          <w:p w14:paraId="4C2D7967" w14:textId="4964BC6D" w:rsidR="00E92DF3" w:rsidRDefault="00E92DF3" w:rsidP="00E92DF3">
            <w:pPr>
              <w:pStyle w:val="TableText"/>
            </w:pPr>
            <w:r>
              <w:t>DICOM (intended for VistARad)</w:t>
            </w:r>
          </w:p>
        </w:tc>
        <w:tc>
          <w:tcPr>
            <w:tcW w:w="3124" w:type="dxa"/>
          </w:tcPr>
          <w:p w14:paraId="07974A66" w14:textId="389D6C60" w:rsidR="00E92DF3" w:rsidRDefault="00E92DF3" w:rsidP="00E92DF3">
            <w:pPr>
              <w:pStyle w:val="TableText"/>
            </w:pPr>
            <w:r>
              <w:t>DICOM, TGA</w:t>
            </w:r>
          </w:p>
        </w:tc>
      </w:tr>
      <w:tr w:rsidR="00E92DF3" w14:paraId="59B126B1" w14:textId="77777777" w:rsidTr="0058323A">
        <w:tc>
          <w:tcPr>
            <w:tcW w:w="1252" w:type="dxa"/>
          </w:tcPr>
          <w:p w14:paraId="7A582AFA" w14:textId="0A53835C" w:rsidR="00E92DF3" w:rsidRDefault="00E92DF3" w:rsidP="00E92DF3">
            <w:pPr>
              <w:pStyle w:val="TableText"/>
            </w:pPr>
            <w:r>
              <w:t>101</w:t>
            </w:r>
          </w:p>
        </w:tc>
        <w:tc>
          <w:tcPr>
            <w:tcW w:w="4974" w:type="dxa"/>
          </w:tcPr>
          <w:p w14:paraId="2375C3BD" w14:textId="40E303CA" w:rsidR="00E92DF3" w:rsidRDefault="00E92DF3" w:rsidP="00E92DF3">
            <w:pPr>
              <w:pStyle w:val="TableText"/>
            </w:pPr>
            <w:r>
              <w:t>HTML</w:t>
            </w:r>
          </w:p>
        </w:tc>
        <w:tc>
          <w:tcPr>
            <w:tcW w:w="3124" w:type="dxa"/>
          </w:tcPr>
          <w:p w14:paraId="77E2FA81" w14:textId="60152C08" w:rsidR="00E92DF3" w:rsidRDefault="00E92DF3" w:rsidP="00E92DF3">
            <w:pPr>
              <w:pStyle w:val="TableText"/>
            </w:pPr>
            <w:r>
              <w:t>HTML</w:t>
            </w:r>
          </w:p>
        </w:tc>
      </w:tr>
      <w:tr w:rsidR="00E92DF3" w14:paraId="08C735E2" w14:textId="77777777" w:rsidTr="0058323A">
        <w:tc>
          <w:tcPr>
            <w:tcW w:w="1252" w:type="dxa"/>
          </w:tcPr>
          <w:p w14:paraId="7C2629A4" w14:textId="27470BF8" w:rsidR="00E92DF3" w:rsidRDefault="00E92DF3" w:rsidP="00E92DF3">
            <w:pPr>
              <w:pStyle w:val="TableText"/>
            </w:pPr>
            <w:r>
              <w:t>102</w:t>
            </w:r>
          </w:p>
        </w:tc>
        <w:tc>
          <w:tcPr>
            <w:tcW w:w="4974" w:type="dxa"/>
          </w:tcPr>
          <w:p w14:paraId="5F187482" w14:textId="6BA2F37F" w:rsidR="00E92DF3" w:rsidRDefault="00E92DF3" w:rsidP="00E92DF3">
            <w:pPr>
              <w:pStyle w:val="TableText"/>
            </w:pPr>
            <w:r>
              <w:t>Word</w:t>
            </w:r>
          </w:p>
        </w:tc>
        <w:tc>
          <w:tcPr>
            <w:tcW w:w="3124" w:type="dxa"/>
          </w:tcPr>
          <w:p w14:paraId="483A89D9" w14:textId="65643723" w:rsidR="00E92DF3" w:rsidRDefault="00E92DF3" w:rsidP="00E92DF3">
            <w:pPr>
              <w:pStyle w:val="TableText"/>
            </w:pPr>
            <w:r>
              <w:t>DOC</w:t>
            </w:r>
          </w:p>
        </w:tc>
      </w:tr>
      <w:tr w:rsidR="00E92DF3" w14:paraId="206F10CA" w14:textId="77777777" w:rsidTr="0058323A">
        <w:tc>
          <w:tcPr>
            <w:tcW w:w="1252" w:type="dxa"/>
          </w:tcPr>
          <w:p w14:paraId="5D6ACFBB" w14:textId="50A4180D" w:rsidR="00E92DF3" w:rsidRDefault="00E92DF3" w:rsidP="00E92DF3">
            <w:pPr>
              <w:pStyle w:val="TableText"/>
            </w:pPr>
            <w:r>
              <w:t>103</w:t>
            </w:r>
          </w:p>
        </w:tc>
        <w:tc>
          <w:tcPr>
            <w:tcW w:w="4974" w:type="dxa"/>
          </w:tcPr>
          <w:p w14:paraId="65B00E5A" w14:textId="423B7880" w:rsidR="00E92DF3" w:rsidRDefault="00E92DF3" w:rsidP="00E92DF3">
            <w:pPr>
              <w:pStyle w:val="TableText"/>
            </w:pPr>
            <w:r>
              <w:t>ASCII Text</w:t>
            </w:r>
          </w:p>
        </w:tc>
        <w:tc>
          <w:tcPr>
            <w:tcW w:w="3124" w:type="dxa"/>
          </w:tcPr>
          <w:p w14:paraId="2E236F3C" w14:textId="7E8A8ECD" w:rsidR="00E92DF3" w:rsidRDefault="00E92DF3" w:rsidP="00E92DF3">
            <w:pPr>
              <w:pStyle w:val="TableText"/>
            </w:pPr>
            <w:r>
              <w:t>TEXT_PLAIN</w:t>
            </w:r>
          </w:p>
        </w:tc>
      </w:tr>
      <w:tr w:rsidR="00E92DF3" w14:paraId="545B7478" w14:textId="77777777" w:rsidTr="0058323A">
        <w:tc>
          <w:tcPr>
            <w:tcW w:w="1252" w:type="dxa"/>
          </w:tcPr>
          <w:p w14:paraId="5FE3CD81" w14:textId="2495598B" w:rsidR="00E92DF3" w:rsidRDefault="00E92DF3" w:rsidP="00E92DF3">
            <w:pPr>
              <w:pStyle w:val="TableText"/>
            </w:pPr>
            <w:r>
              <w:t>104</w:t>
            </w:r>
          </w:p>
        </w:tc>
        <w:tc>
          <w:tcPr>
            <w:tcW w:w="4974" w:type="dxa"/>
          </w:tcPr>
          <w:p w14:paraId="414FA993" w14:textId="1098E1C5" w:rsidR="00E92DF3" w:rsidRDefault="00E92DF3" w:rsidP="00E92DF3">
            <w:pPr>
              <w:pStyle w:val="TableText"/>
            </w:pPr>
            <w:r>
              <w:t>PDF</w:t>
            </w:r>
          </w:p>
        </w:tc>
        <w:tc>
          <w:tcPr>
            <w:tcW w:w="3124" w:type="dxa"/>
          </w:tcPr>
          <w:p w14:paraId="282952D5" w14:textId="541A05DA" w:rsidR="00E92DF3" w:rsidRDefault="00E92DF3" w:rsidP="00E92DF3">
            <w:pPr>
              <w:pStyle w:val="TableText"/>
            </w:pPr>
            <w:r>
              <w:t>PDF</w:t>
            </w:r>
          </w:p>
        </w:tc>
      </w:tr>
      <w:tr w:rsidR="00E92DF3" w14:paraId="5A676CAF" w14:textId="77777777" w:rsidTr="0058323A">
        <w:tc>
          <w:tcPr>
            <w:tcW w:w="1252" w:type="dxa"/>
          </w:tcPr>
          <w:p w14:paraId="538FF72F" w14:textId="055F5A62" w:rsidR="00E92DF3" w:rsidRDefault="00E92DF3" w:rsidP="00E92DF3">
            <w:pPr>
              <w:pStyle w:val="TableText"/>
            </w:pPr>
            <w:r>
              <w:t>105</w:t>
            </w:r>
          </w:p>
        </w:tc>
        <w:tc>
          <w:tcPr>
            <w:tcW w:w="4974" w:type="dxa"/>
          </w:tcPr>
          <w:p w14:paraId="550AACE0" w14:textId="361B2171" w:rsidR="00E92DF3" w:rsidRDefault="00E92DF3" w:rsidP="00E92DF3">
            <w:pPr>
              <w:pStyle w:val="TableText"/>
            </w:pPr>
            <w:r>
              <w:t>RTF</w:t>
            </w:r>
          </w:p>
        </w:tc>
        <w:tc>
          <w:tcPr>
            <w:tcW w:w="3124" w:type="dxa"/>
          </w:tcPr>
          <w:p w14:paraId="1596EF4F" w14:textId="49DEBC99" w:rsidR="00E92DF3" w:rsidRDefault="00E92DF3" w:rsidP="00E92DF3">
            <w:pPr>
              <w:pStyle w:val="TableText"/>
            </w:pPr>
            <w:r>
              <w:t>RTF</w:t>
            </w:r>
          </w:p>
        </w:tc>
      </w:tr>
      <w:tr w:rsidR="00E92DF3" w14:paraId="5562A0D1" w14:textId="77777777" w:rsidTr="0058323A">
        <w:tc>
          <w:tcPr>
            <w:tcW w:w="1252" w:type="dxa"/>
          </w:tcPr>
          <w:p w14:paraId="4CC15E40" w14:textId="00F61D8A" w:rsidR="00E92DF3" w:rsidRDefault="00E92DF3" w:rsidP="00E92DF3">
            <w:pPr>
              <w:pStyle w:val="TableText"/>
            </w:pPr>
            <w:r>
              <w:t>103</w:t>
            </w:r>
          </w:p>
        </w:tc>
        <w:tc>
          <w:tcPr>
            <w:tcW w:w="4974" w:type="dxa"/>
          </w:tcPr>
          <w:p w14:paraId="31498D93" w14:textId="7CD7F672" w:rsidR="00E92DF3" w:rsidRDefault="00E92DF3" w:rsidP="00E92DF3">
            <w:pPr>
              <w:pStyle w:val="TableText"/>
            </w:pPr>
            <w:r>
              <w:t>Audio (WAV, MP3)</w:t>
            </w:r>
          </w:p>
        </w:tc>
        <w:tc>
          <w:tcPr>
            <w:tcW w:w="3124" w:type="dxa"/>
          </w:tcPr>
          <w:p w14:paraId="6DC90F73" w14:textId="04165FEA" w:rsidR="00E92DF3" w:rsidRDefault="00E92DF3" w:rsidP="00E92DF3">
            <w:pPr>
              <w:pStyle w:val="TableText"/>
            </w:pPr>
            <w:r>
              <w:t>WAV, MP3</w:t>
            </w:r>
          </w:p>
        </w:tc>
      </w:tr>
    </w:tbl>
    <w:p w14:paraId="4C057189" w14:textId="5FADC9BE" w:rsidR="005F707C" w:rsidRDefault="0058323A" w:rsidP="0058323A">
      <w:pPr>
        <w:pStyle w:val="BodyText"/>
      </w:pPr>
      <w:r w:rsidRPr="0058323A">
        <w:t>* The local VIX always attempts to convert the requested image to DICOM J2K if the header data is available.</w:t>
      </w:r>
    </w:p>
    <w:p w14:paraId="29215817" w14:textId="71833679" w:rsidR="0058323A" w:rsidRPr="0058323A" w:rsidRDefault="0058323A" w:rsidP="0058323A">
      <w:pPr>
        <w:pStyle w:val="BodyText"/>
      </w:pPr>
      <w:r w:rsidRPr="0058323A">
        <w:t>** The local VIX always attempts to convert the requested image to DICOM if the header data is available.</w:t>
      </w:r>
    </w:p>
    <w:p w14:paraId="7D82A8F6" w14:textId="628FB418" w:rsidR="008171FC" w:rsidRDefault="00A4544C" w:rsidP="00751236">
      <w:pPr>
        <w:pStyle w:val="Heading2"/>
      </w:pPr>
      <w:bookmarkStart w:id="217" w:name="_bookmark50"/>
      <w:bookmarkStart w:id="218" w:name="_Toc134696380"/>
      <w:bookmarkEnd w:id="217"/>
      <w:r>
        <w:t>Caching of Metadata and</w:t>
      </w:r>
      <w:r>
        <w:rPr>
          <w:spacing w:val="-3"/>
        </w:rPr>
        <w:t xml:space="preserve"> </w:t>
      </w:r>
      <w:r>
        <w:t>Images</w:t>
      </w:r>
      <w:bookmarkEnd w:id="218"/>
    </w:p>
    <w:p w14:paraId="7D82A8F7" w14:textId="3A25AD12" w:rsidR="008171FC" w:rsidRDefault="00A4544C" w:rsidP="0005490A">
      <w:pPr>
        <w:pStyle w:val="BodyText"/>
        <w:spacing w:before="119"/>
        <w:ind w:right="40"/>
      </w:pPr>
      <w:r>
        <w:t>The VIX automatically stores all images</w:t>
      </w:r>
      <w:r w:rsidR="004A14D6">
        <w:t>,</w:t>
      </w:r>
      <w:r>
        <w:t xml:space="preserve"> and most of the metadata it handles as a part of image sharing in its own local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The VIX cache is self-managing and is independent </w:t>
      </w:r>
      <w:r w:rsidR="004A14D6">
        <w:t xml:space="preserve">of </w:t>
      </w:r>
      <w:r>
        <w:t>other Imaging storage areas and caches.</w:t>
      </w:r>
    </w:p>
    <w:p w14:paraId="7D82A8F8" w14:textId="63D893A0" w:rsidR="008171FC" w:rsidRDefault="00A4544C" w:rsidP="0005490A">
      <w:pPr>
        <w:pStyle w:val="BodyText"/>
        <w:spacing w:before="161"/>
        <w:ind w:right="40"/>
      </w:pPr>
      <w:r>
        <w:t>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improves the VIX performance by storing data (especially images) retrieved from remote sites and/or processed by the VIX. If the image is requested again, it can be pulled from the local cache of the VIX without having to retrieve it from the remote site or reprocess it.</w:t>
      </w:r>
    </w:p>
    <w:p w14:paraId="7D82A8F9" w14:textId="553F8C80" w:rsidR="008171FC" w:rsidRDefault="00A4544C" w:rsidP="0005490A">
      <w:pPr>
        <w:pStyle w:val="BodyText"/>
        <w:spacing w:before="158"/>
        <w:ind w:right="40"/>
      </w:pPr>
      <w:r>
        <w:lastRenderedPageBreak/>
        <w:t>At multidivisional sites where there can be more than one VIX, the VIX that handles the data is the only VIX that cache</w:t>
      </w:r>
      <w:r w:rsidR="003D7CC1">
        <w:t>s</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the data (if applicable).</w:t>
      </w:r>
    </w:p>
    <w:p w14:paraId="7D82A8FA" w14:textId="7124C4B2" w:rsidR="008171FC" w:rsidRPr="00154B53" w:rsidRDefault="00A4544C" w:rsidP="00154B53">
      <w:pPr>
        <w:pStyle w:val="BodyText"/>
      </w:pPr>
      <w:bookmarkStart w:id="219" w:name="_Hlk49505287"/>
      <w:r w:rsidRPr="00154B53">
        <w:rPr>
          <w:b/>
          <w:bCs/>
        </w:rPr>
        <w:t>N</w:t>
      </w:r>
      <w:r w:rsidR="00A277F2">
        <w:rPr>
          <w:b/>
          <w:bCs/>
        </w:rPr>
        <w:t>OTE</w:t>
      </w:r>
      <w:r w:rsidRPr="00154B53">
        <w:t>: Metadata and images cached by the VIX are considered transitory copies and are not a part of the patient record. The site from which the data originates is the official custodian of the data, not the VIX</w:t>
      </w:r>
      <w:bookmarkEnd w:id="219"/>
      <w:r w:rsidRPr="00154B53">
        <w:t>.</w:t>
      </w:r>
    </w:p>
    <w:p w14:paraId="7D82A8FC" w14:textId="430C9483" w:rsidR="008171FC" w:rsidRDefault="00A4544C" w:rsidP="00154B53">
      <w:pPr>
        <w:pStyle w:val="Heading3"/>
      </w:pPr>
      <w:bookmarkStart w:id="220" w:name="_bookmark51"/>
      <w:bookmarkStart w:id="221" w:name="_Toc134696381"/>
      <w:bookmarkEnd w:id="220"/>
      <w:r>
        <w:t>Cache Retention</w:t>
      </w:r>
      <w:r>
        <w:rPr>
          <w:spacing w:val="-2"/>
        </w:rPr>
        <w:t xml:space="preserve"> </w:t>
      </w:r>
      <w:r>
        <w:t>Periods</w:t>
      </w:r>
      <w:bookmarkEnd w:id="221"/>
      <w:r w:rsidR="00422833">
        <w:fldChar w:fldCharType="begin"/>
      </w:r>
      <w:r w:rsidR="00422833">
        <w:instrText xml:space="preserve"> XE "</w:instrText>
      </w:r>
      <w:r w:rsidR="00422833" w:rsidRPr="004E142D">
        <w:instrText>Retention</w:instrText>
      </w:r>
      <w:r w:rsidR="00422833" w:rsidRPr="004E142D">
        <w:rPr>
          <w:spacing w:val="-2"/>
        </w:rPr>
        <w:instrText xml:space="preserve"> </w:instrText>
      </w:r>
      <w:r w:rsidR="00422833" w:rsidRPr="004E142D">
        <w:instrText>Periods</w:instrText>
      </w:r>
      <w:r w:rsidR="00422833">
        <w:instrText xml:space="preserve">" </w:instrText>
      </w:r>
      <w:r w:rsidR="00422833">
        <w:fldChar w:fldCharType="end"/>
      </w:r>
    </w:p>
    <w:p w14:paraId="7D82A8FD" w14:textId="7A70E612" w:rsidR="008171FC" w:rsidRPr="00C25EB6" w:rsidRDefault="00A4544C" w:rsidP="00C25EB6">
      <w:pPr>
        <w:pStyle w:val="BodyText"/>
      </w:pPr>
      <w:r w:rsidRPr="00C25EB6">
        <w:t>The VIX purges data from its cache when the retention period for the data is reached. The images are considered static data, allowing relatively long cache retention while retaining data consistency. Metadata, which is less static, is retained for shorter periods.</w:t>
      </w:r>
    </w:p>
    <w:p w14:paraId="7D82A8FE" w14:textId="7E2ABCAC" w:rsidR="008171FC" w:rsidRDefault="008E1741" w:rsidP="0005490A">
      <w:pPr>
        <w:pStyle w:val="BodyText"/>
        <w:spacing w:before="160"/>
        <w:ind w:right="40"/>
        <w:jc w:val="both"/>
      </w:pPr>
      <w:r>
        <w:fldChar w:fldCharType="begin"/>
      </w:r>
      <w:r>
        <w:instrText xml:space="preserve"> REF _Ref49427379 \h </w:instrText>
      </w:r>
      <w:r>
        <w:fldChar w:fldCharType="separate"/>
      </w:r>
      <w:r w:rsidR="00565E28">
        <w:t xml:space="preserve">Table </w:t>
      </w:r>
      <w:r w:rsidR="00565E28">
        <w:rPr>
          <w:noProof/>
        </w:rPr>
        <w:t>16</w:t>
      </w:r>
      <w:r>
        <w:fldChar w:fldCharType="end"/>
      </w:r>
      <w:r>
        <w:t xml:space="preserve"> </w:t>
      </w:r>
      <w:r w:rsidR="00A4544C">
        <w:t>lists retention periods based on the source and type of data.</w:t>
      </w:r>
    </w:p>
    <w:p w14:paraId="7BBC6896" w14:textId="07708551" w:rsidR="00C04630" w:rsidRDefault="008E1741" w:rsidP="008E1741">
      <w:pPr>
        <w:pStyle w:val="Caption"/>
      </w:pPr>
      <w:bookmarkStart w:id="222" w:name="_Ref49427379"/>
      <w:bookmarkStart w:id="223" w:name="_Toc49943770"/>
      <w:bookmarkStart w:id="224" w:name="_Toc134696510"/>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16</w:t>
      </w:r>
      <w:r w:rsidR="00E12E15">
        <w:rPr>
          <w:noProof/>
        </w:rPr>
        <w:fldChar w:fldCharType="end"/>
      </w:r>
      <w:bookmarkEnd w:id="222"/>
      <w:r>
        <w:t xml:space="preserve">: </w:t>
      </w:r>
      <w:bookmarkEnd w:id="223"/>
      <w:r w:rsidR="00E85E29" w:rsidRPr="00E85E29">
        <w:t>Retention Periods by Data Type</w:t>
      </w:r>
      <w:bookmarkEnd w:id="224"/>
    </w:p>
    <w:tbl>
      <w:tblPr>
        <w:tblStyle w:val="TableGrid"/>
        <w:tblW w:w="0" w:type="auto"/>
        <w:tblLook w:val="04A0" w:firstRow="1" w:lastRow="0" w:firstColumn="1" w:lastColumn="0" w:noHBand="0" w:noVBand="1"/>
      </w:tblPr>
      <w:tblGrid>
        <w:gridCol w:w="3123"/>
        <w:gridCol w:w="3124"/>
        <w:gridCol w:w="3103"/>
      </w:tblGrid>
      <w:tr w:rsidR="006F3936" w14:paraId="65FC41E7" w14:textId="77777777" w:rsidTr="006854C9">
        <w:tc>
          <w:tcPr>
            <w:tcW w:w="3310" w:type="dxa"/>
            <w:tcBorders>
              <w:bottom w:val="single" w:sz="6" w:space="0" w:color="999999"/>
              <w:right w:val="single" w:sz="6" w:space="0" w:color="999999"/>
            </w:tcBorders>
            <w:shd w:val="clear" w:color="auto" w:fill="F2F2F2" w:themeFill="background1" w:themeFillShade="F2"/>
          </w:tcPr>
          <w:p w14:paraId="3E3CCF53" w14:textId="490B1B5F" w:rsidR="006F3936" w:rsidRDefault="006F3936" w:rsidP="00B77273">
            <w:pPr>
              <w:pStyle w:val="TableHeading"/>
            </w:pPr>
            <w:r>
              <w:t>Data type</w:t>
            </w:r>
          </w:p>
        </w:tc>
        <w:tc>
          <w:tcPr>
            <w:tcW w:w="3310" w:type="dxa"/>
            <w:tcBorders>
              <w:left w:val="single" w:sz="6" w:space="0" w:color="999999"/>
              <w:bottom w:val="single" w:sz="6" w:space="0" w:color="999999"/>
              <w:right w:val="single" w:sz="6" w:space="0" w:color="999999"/>
            </w:tcBorders>
            <w:shd w:val="clear" w:color="auto" w:fill="F2F2F2" w:themeFill="background1" w:themeFillShade="F2"/>
          </w:tcPr>
          <w:p w14:paraId="3DEA883B" w14:textId="4A25EEF1" w:rsidR="006F3936" w:rsidRDefault="006F3936" w:rsidP="00B77273">
            <w:pPr>
              <w:pStyle w:val="TableHeading"/>
            </w:pPr>
            <w:r>
              <w:t>Retained for</w:t>
            </w:r>
          </w:p>
        </w:tc>
        <w:tc>
          <w:tcPr>
            <w:tcW w:w="3310" w:type="dxa"/>
            <w:tcBorders>
              <w:left w:val="single" w:sz="6" w:space="0" w:color="999999"/>
              <w:bottom w:val="single" w:sz="6" w:space="0" w:color="999999"/>
            </w:tcBorders>
            <w:shd w:val="clear" w:color="auto" w:fill="F2F2F2" w:themeFill="background1" w:themeFillShade="F2"/>
          </w:tcPr>
          <w:p w14:paraId="69791A8B" w14:textId="2C4C6ED1" w:rsidR="006F3936" w:rsidRDefault="006F3936" w:rsidP="00B77273">
            <w:pPr>
              <w:pStyle w:val="TableHeading"/>
            </w:pPr>
            <w:r>
              <w:t>Scan to delete old items is run</w:t>
            </w:r>
          </w:p>
        </w:tc>
      </w:tr>
      <w:tr w:rsidR="006F3936" w14:paraId="33663438" w14:textId="77777777" w:rsidTr="00247418">
        <w:tc>
          <w:tcPr>
            <w:tcW w:w="3310" w:type="dxa"/>
            <w:tcBorders>
              <w:top w:val="single" w:sz="6" w:space="0" w:color="999999"/>
              <w:bottom w:val="single" w:sz="6" w:space="0" w:color="999999"/>
              <w:right w:val="single" w:sz="6" w:space="0" w:color="999999"/>
            </w:tcBorders>
          </w:tcPr>
          <w:p w14:paraId="19791AFB" w14:textId="0B44048C" w:rsidR="006F3936" w:rsidRDefault="006F3936" w:rsidP="00B77273">
            <w:pPr>
              <w:pStyle w:val="TableText"/>
            </w:pPr>
            <w:r>
              <w:t>VA and DoD images</w:t>
            </w:r>
          </w:p>
        </w:tc>
        <w:tc>
          <w:tcPr>
            <w:tcW w:w="3310" w:type="dxa"/>
            <w:tcBorders>
              <w:top w:val="single" w:sz="6" w:space="0" w:color="999999"/>
              <w:left w:val="single" w:sz="6" w:space="0" w:color="999999"/>
              <w:bottom w:val="single" w:sz="6" w:space="0" w:color="999999"/>
              <w:right w:val="single" w:sz="6" w:space="0" w:color="999999"/>
            </w:tcBorders>
          </w:tcPr>
          <w:p w14:paraId="560CBD6A" w14:textId="4B6F2050" w:rsidR="006F3936" w:rsidRDefault="006F3936" w:rsidP="00B77273">
            <w:pPr>
              <w:pStyle w:val="TableText"/>
            </w:pPr>
            <w:r>
              <w:t>30 days</w:t>
            </w:r>
          </w:p>
        </w:tc>
        <w:tc>
          <w:tcPr>
            <w:tcW w:w="3310" w:type="dxa"/>
            <w:tcBorders>
              <w:top w:val="single" w:sz="6" w:space="0" w:color="999999"/>
              <w:left w:val="single" w:sz="6" w:space="0" w:color="999999"/>
              <w:bottom w:val="single" w:sz="6" w:space="0" w:color="999999"/>
            </w:tcBorders>
          </w:tcPr>
          <w:p w14:paraId="41CB681F" w14:textId="00285892" w:rsidR="006F3936" w:rsidRDefault="006F3936" w:rsidP="00B77273">
            <w:pPr>
              <w:pStyle w:val="TableText"/>
            </w:pPr>
            <w:r>
              <w:t>Once per day at 3</w:t>
            </w:r>
            <w:r w:rsidR="008C73EC">
              <w:t xml:space="preserve"> </w:t>
            </w:r>
            <w:r>
              <w:t>AM</w:t>
            </w:r>
          </w:p>
        </w:tc>
      </w:tr>
      <w:tr w:rsidR="006F3936" w14:paraId="175EAFD0" w14:textId="77777777" w:rsidTr="00247418">
        <w:tc>
          <w:tcPr>
            <w:tcW w:w="3310" w:type="dxa"/>
            <w:tcBorders>
              <w:top w:val="single" w:sz="6" w:space="0" w:color="999999"/>
              <w:bottom w:val="single" w:sz="6" w:space="0" w:color="999999"/>
              <w:right w:val="single" w:sz="6" w:space="0" w:color="999999"/>
            </w:tcBorders>
          </w:tcPr>
          <w:p w14:paraId="72EE22B4" w14:textId="472CD559" w:rsidR="006F3936" w:rsidRDefault="006F3936" w:rsidP="00B77273">
            <w:pPr>
              <w:pStyle w:val="TableText"/>
            </w:pPr>
            <w:r>
              <w:t>VA metadata</w:t>
            </w:r>
          </w:p>
        </w:tc>
        <w:tc>
          <w:tcPr>
            <w:tcW w:w="3310" w:type="dxa"/>
            <w:tcBorders>
              <w:top w:val="single" w:sz="6" w:space="0" w:color="999999"/>
              <w:left w:val="single" w:sz="6" w:space="0" w:color="999999"/>
              <w:bottom w:val="single" w:sz="6" w:space="0" w:color="999999"/>
              <w:right w:val="single" w:sz="6" w:space="0" w:color="999999"/>
            </w:tcBorders>
          </w:tcPr>
          <w:p w14:paraId="34B655D8" w14:textId="1E01A1CF" w:rsidR="006F3936" w:rsidRDefault="006F3936" w:rsidP="00B77273">
            <w:pPr>
              <w:pStyle w:val="TableText"/>
            </w:pPr>
            <w:r>
              <w:t>1 hour</w:t>
            </w:r>
          </w:p>
        </w:tc>
        <w:tc>
          <w:tcPr>
            <w:tcW w:w="3310" w:type="dxa"/>
            <w:tcBorders>
              <w:top w:val="single" w:sz="6" w:space="0" w:color="999999"/>
              <w:left w:val="single" w:sz="6" w:space="0" w:color="999999"/>
              <w:bottom w:val="single" w:sz="6" w:space="0" w:color="999999"/>
            </w:tcBorders>
          </w:tcPr>
          <w:p w14:paraId="5207FC16" w14:textId="3FA94569" w:rsidR="006F3936" w:rsidRDefault="006F3936" w:rsidP="00B77273">
            <w:pPr>
              <w:pStyle w:val="TableText"/>
            </w:pPr>
            <w:r>
              <w:t>Once per minute</w:t>
            </w:r>
          </w:p>
        </w:tc>
      </w:tr>
      <w:tr w:rsidR="006F3936" w14:paraId="1A6E41F5" w14:textId="77777777" w:rsidTr="00247418">
        <w:tc>
          <w:tcPr>
            <w:tcW w:w="3310" w:type="dxa"/>
            <w:tcBorders>
              <w:top w:val="single" w:sz="6" w:space="0" w:color="999999"/>
              <w:right w:val="single" w:sz="6" w:space="0" w:color="999999"/>
            </w:tcBorders>
          </w:tcPr>
          <w:p w14:paraId="385979A1" w14:textId="5BD8A45C" w:rsidR="006F3936" w:rsidRDefault="006F3936" w:rsidP="00B77273">
            <w:pPr>
              <w:pStyle w:val="TableText"/>
            </w:pPr>
            <w:r>
              <w:t>DoD metadata</w:t>
            </w:r>
          </w:p>
        </w:tc>
        <w:tc>
          <w:tcPr>
            <w:tcW w:w="3310" w:type="dxa"/>
            <w:tcBorders>
              <w:top w:val="single" w:sz="6" w:space="0" w:color="999999"/>
              <w:left w:val="single" w:sz="6" w:space="0" w:color="999999"/>
              <w:right w:val="single" w:sz="6" w:space="0" w:color="999999"/>
            </w:tcBorders>
          </w:tcPr>
          <w:p w14:paraId="5B9BF4B9" w14:textId="212647BF" w:rsidR="006F3936" w:rsidRDefault="006F3936" w:rsidP="00B77273">
            <w:pPr>
              <w:pStyle w:val="TableText"/>
            </w:pPr>
            <w:r>
              <w:t>1 day</w:t>
            </w:r>
          </w:p>
        </w:tc>
        <w:tc>
          <w:tcPr>
            <w:tcW w:w="3310" w:type="dxa"/>
            <w:tcBorders>
              <w:top w:val="single" w:sz="6" w:space="0" w:color="999999"/>
              <w:left w:val="single" w:sz="6" w:space="0" w:color="999999"/>
            </w:tcBorders>
          </w:tcPr>
          <w:p w14:paraId="090831E1" w14:textId="549B3A8F" w:rsidR="006F3936" w:rsidRDefault="006F3936" w:rsidP="00B77273">
            <w:pPr>
              <w:pStyle w:val="TableText"/>
            </w:pPr>
            <w:r>
              <w:t>Once per hour</w:t>
            </w:r>
          </w:p>
        </w:tc>
      </w:tr>
    </w:tbl>
    <w:p w14:paraId="7D82A911" w14:textId="77777777" w:rsidR="008171FC" w:rsidRDefault="00A4544C" w:rsidP="00154B53">
      <w:pPr>
        <w:pStyle w:val="Heading3"/>
      </w:pPr>
      <w:bookmarkStart w:id="225" w:name="_bookmark52"/>
      <w:bookmarkStart w:id="226" w:name="_Toc134696382"/>
      <w:bookmarkEnd w:id="225"/>
      <w:r>
        <w:t>Cache Location</w:t>
      </w:r>
      <w:bookmarkEnd w:id="226"/>
    </w:p>
    <w:p w14:paraId="7D82A912" w14:textId="4E748AD2" w:rsidR="008171FC" w:rsidRDefault="00A4544C" w:rsidP="0005490A">
      <w:pPr>
        <w:pStyle w:val="BodyText"/>
        <w:ind w:right="40"/>
      </w:pPr>
      <w:r>
        <w:t>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is located in the /VixCache folder on a local drive (when the VIX is installed on a dedicated standalone server).</w:t>
      </w:r>
    </w:p>
    <w:p w14:paraId="7D82A913" w14:textId="18D062BB" w:rsidR="008171FC" w:rsidRPr="00154B53" w:rsidRDefault="00A4544C" w:rsidP="00154B53">
      <w:pPr>
        <w:pStyle w:val="BodyText"/>
      </w:pPr>
      <w:r w:rsidRPr="00154B53">
        <w:rPr>
          <w:b/>
          <w:bCs/>
        </w:rPr>
        <w:t>N</w:t>
      </w:r>
      <w:r w:rsidR="00A277F2">
        <w:rPr>
          <w:b/>
          <w:bCs/>
        </w:rPr>
        <w:t>OTE</w:t>
      </w:r>
      <w:r w:rsidRPr="00154B53">
        <w:t>: Never manually change the contents of the Vix Cache folder and subfolders using Windows Explorer while the VIX is running.</w:t>
      </w:r>
    </w:p>
    <w:p w14:paraId="7D82A914" w14:textId="4204F9BA" w:rsidR="008171FC" w:rsidRPr="00154B53" w:rsidRDefault="00A4544C" w:rsidP="00154B53">
      <w:pPr>
        <w:pStyle w:val="BodyText"/>
      </w:pPr>
      <w:r w:rsidRPr="00154B53">
        <w:rPr>
          <w:b/>
          <w:bCs/>
        </w:rPr>
        <w:t>N</w:t>
      </w:r>
      <w:r w:rsidR="00A277F2">
        <w:rPr>
          <w:b/>
          <w:bCs/>
        </w:rPr>
        <w:t>OTE</w:t>
      </w:r>
      <w:r w:rsidRPr="00154B53">
        <w:t>: If you need to change the location of the VIX cache</w:t>
      </w:r>
      <w:r w:rsidR="00506E80" w:rsidRPr="00154B53">
        <w:fldChar w:fldCharType="begin"/>
      </w:r>
      <w:r w:rsidR="00506E80" w:rsidRPr="00154B53">
        <w:instrText xml:space="preserve"> XE "cache" </w:instrText>
      </w:r>
      <w:r w:rsidR="00506E80" w:rsidRPr="00154B53">
        <w:fldChar w:fldCharType="end"/>
      </w:r>
      <w:r w:rsidRPr="00154B53">
        <w:t xml:space="preserve">, you </w:t>
      </w:r>
      <w:r w:rsidR="00D919F9">
        <w:t>must</w:t>
      </w:r>
      <w:r w:rsidRPr="00154B53">
        <w:t xml:space="preserve"> re-run the VIX installation wizard to update your VIX’s configuration information. For details, see the </w:t>
      </w:r>
      <w:hyperlink r:id="rId39">
        <w:r w:rsidRPr="00154B53">
          <w:t>VIX Installation Guide.</w:t>
        </w:r>
      </w:hyperlink>
    </w:p>
    <w:p w14:paraId="7D82A916" w14:textId="77777777" w:rsidR="008171FC" w:rsidRDefault="00A4544C" w:rsidP="00154B53">
      <w:pPr>
        <w:pStyle w:val="Heading2"/>
      </w:pPr>
      <w:bookmarkStart w:id="227" w:name="_bookmark53"/>
      <w:bookmarkStart w:id="228" w:name="_Toc134696383"/>
      <w:bookmarkEnd w:id="227"/>
      <w:r>
        <w:t>Using the VIX Cache Manager</w:t>
      </w:r>
      <w:bookmarkEnd w:id="228"/>
    </w:p>
    <w:p w14:paraId="7D82A917" w14:textId="0C68BAA5" w:rsidR="008171FC" w:rsidRDefault="00A4544C" w:rsidP="0005490A">
      <w:pPr>
        <w:pStyle w:val="BodyText"/>
        <w:spacing w:before="119"/>
        <w:ind w:right="40"/>
      </w:pPr>
      <w:r>
        <w:t xml:space="preserve">A VIX </w:t>
      </w:r>
      <w:r w:rsidR="00065D41">
        <w:t>C</w:t>
      </w:r>
      <w:r>
        <w:t>ache Manager function allows users to browse 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identify corrupt data, and delete data as required. The cache browser is accessed using </w:t>
      </w:r>
      <w:r w:rsidR="00B13563">
        <w:t>Chrome or Edge</w:t>
      </w:r>
      <w:r>
        <w:t>.</w:t>
      </w:r>
    </w:p>
    <w:p w14:paraId="7D82A919" w14:textId="0D7847CB" w:rsidR="008171FC" w:rsidRDefault="00A4544C" w:rsidP="00224C30">
      <w:pPr>
        <w:pStyle w:val="BodyText"/>
        <w:spacing w:before="158"/>
        <w:ind w:right="40"/>
      </w:pPr>
      <w:r>
        <w:t>To access the VIX Cache Manager, go to http</w:t>
      </w:r>
      <w:r w:rsidR="00F4103A">
        <w:t>s</w:t>
      </w:r>
      <w:r>
        <w:t>://</w:t>
      </w:r>
      <w:r w:rsidRPr="00B64176">
        <w:rPr>
          <w:b/>
          <w:i/>
        </w:rPr>
        <w:t>FQDN</w:t>
      </w:r>
      <w:r>
        <w:t>:</w:t>
      </w:r>
      <w:r w:rsidR="0034524D" w:rsidRPr="0034524D">
        <w:rPr>
          <w:highlight w:val="yellow"/>
        </w:rPr>
        <w:t>REDACTED</w:t>
      </w:r>
      <w:r>
        <w:t>/</w:t>
      </w:r>
      <w:r w:rsidR="00FE0975">
        <w:rPr>
          <w:b/>
          <w:spacing w:val="-1"/>
        </w:rPr>
        <w:t xml:space="preserve">VixCache </w:t>
      </w:r>
      <w:r>
        <w:t>(where</w:t>
      </w:r>
      <w:r w:rsidR="00224C30">
        <w:t xml:space="preserve"> </w:t>
      </w:r>
      <w:r w:rsidR="00B64176" w:rsidRPr="00B64176">
        <w:rPr>
          <w:b/>
          <w:i/>
        </w:rPr>
        <w:t>FQDN</w:t>
      </w:r>
      <w:r>
        <w:t xml:space="preserve"> is the fully qualified domain name of the individual host.</w:t>
      </w:r>
    </w:p>
    <w:p w14:paraId="7D82A91A" w14:textId="49B427DD" w:rsidR="008171FC" w:rsidRPr="00154B53" w:rsidRDefault="00A4544C" w:rsidP="00154B53">
      <w:pPr>
        <w:pStyle w:val="BodyText"/>
      </w:pPr>
      <w:r w:rsidRPr="00154B53">
        <w:rPr>
          <w:b/>
          <w:bCs/>
        </w:rPr>
        <w:t>N</w:t>
      </w:r>
      <w:r w:rsidR="00A277F2">
        <w:rPr>
          <w:b/>
          <w:bCs/>
        </w:rPr>
        <w:t>OTE</w:t>
      </w:r>
      <w:r w:rsidRPr="00154B53">
        <w:t>: The URL to the VIX Cache Manager is case sensitive.</w:t>
      </w:r>
    </w:p>
    <w:p w14:paraId="7D82A91C" w14:textId="77777777" w:rsidR="008171FC" w:rsidRDefault="00A4544C" w:rsidP="00154B53">
      <w:pPr>
        <w:pStyle w:val="Heading3"/>
      </w:pPr>
      <w:bookmarkStart w:id="229" w:name="_bookmark54"/>
      <w:bookmarkStart w:id="230" w:name="_Toc134696384"/>
      <w:bookmarkEnd w:id="229"/>
      <w:r>
        <w:t>Cache Organization</w:t>
      </w:r>
      <w:bookmarkEnd w:id="230"/>
    </w:p>
    <w:p w14:paraId="7D82A91D" w14:textId="61E3FEE5" w:rsidR="008171FC" w:rsidRDefault="00A4544C" w:rsidP="00772A72">
      <w:pPr>
        <w:pStyle w:val="BodyText"/>
      </w:pPr>
      <w:r>
        <w:t>The data in the cache is arranged in a hierarchy with one or more of the following levels;</w:t>
      </w:r>
    </w:p>
    <w:p w14:paraId="7D82A91E" w14:textId="77777777" w:rsidR="008171FC" w:rsidRDefault="00A4544C" w:rsidP="00A506FA">
      <w:pPr>
        <w:pStyle w:val="ListParagraph"/>
        <w:numPr>
          <w:ilvl w:val="3"/>
          <w:numId w:val="11"/>
        </w:numPr>
        <w:tabs>
          <w:tab w:val="left" w:pos="990"/>
        </w:tabs>
        <w:spacing w:before="163"/>
        <w:ind w:hanging="910"/>
      </w:pPr>
      <w:r>
        <w:t>data source (VA or DoD) and type (artifact, metadata, or</w:t>
      </w:r>
      <w:r>
        <w:rPr>
          <w:spacing w:val="-4"/>
        </w:rPr>
        <w:t xml:space="preserve"> </w:t>
      </w:r>
      <w:r>
        <w:t>image)</w:t>
      </w:r>
    </w:p>
    <w:p w14:paraId="7D82A91F" w14:textId="77777777" w:rsidR="008171FC" w:rsidRDefault="00A4544C" w:rsidP="00A506FA">
      <w:pPr>
        <w:pStyle w:val="ListParagraph"/>
        <w:numPr>
          <w:ilvl w:val="3"/>
          <w:numId w:val="11"/>
        </w:numPr>
        <w:tabs>
          <w:tab w:val="left" w:pos="990"/>
        </w:tabs>
        <w:spacing w:before="160"/>
        <w:ind w:hanging="910"/>
      </w:pPr>
      <w:r>
        <w:t>repository (VA site or DoD</w:t>
      </w:r>
      <w:r>
        <w:rPr>
          <w:spacing w:val="-5"/>
        </w:rPr>
        <w:t xml:space="preserve"> </w:t>
      </w:r>
      <w:r>
        <w:t>facility)</w:t>
      </w:r>
    </w:p>
    <w:p w14:paraId="7D82A920" w14:textId="4470D3B7" w:rsidR="008171FC" w:rsidRPr="00E538D5" w:rsidRDefault="00A4544C" w:rsidP="00A506FA">
      <w:pPr>
        <w:pStyle w:val="ListParagraph"/>
        <w:numPr>
          <w:ilvl w:val="3"/>
          <w:numId w:val="11"/>
        </w:numPr>
        <w:tabs>
          <w:tab w:val="left" w:pos="990"/>
        </w:tabs>
        <w:spacing w:before="160"/>
        <w:ind w:hanging="910"/>
        <w:rPr>
          <w:lang w:val="fr-FR"/>
        </w:rPr>
      </w:pPr>
      <w:r w:rsidRPr="00E538D5">
        <w:rPr>
          <w:lang w:val="fr-FR"/>
        </w:rPr>
        <w:t>pati</w:t>
      </w:r>
      <w:r w:rsidR="00A07D0F">
        <w:rPr>
          <w:lang w:val="fr-FR"/>
        </w:rPr>
        <w:t>e</w:t>
      </w:r>
      <w:r w:rsidRPr="00E538D5">
        <w:rPr>
          <w:lang w:val="fr-FR"/>
        </w:rPr>
        <w:t>nt identifier (ICN for VA patients)</w:t>
      </w:r>
    </w:p>
    <w:p w14:paraId="7D82A921" w14:textId="7669946F" w:rsidR="008171FC" w:rsidRDefault="00A4544C" w:rsidP="00A506FA">
      <w:pPr>
        <w:pStyle w:val="ListParagraph"/>
        <w:numPr>
          <w:ilvl w:val="3"/>
          <w:numId w:val="11"/>
        </w:numPr>
        <w:tabs>
          <w:tab w:val="left" w:pos="990"/>
        </w:tabs>
        <w:spacing w:before="157"/>
        <w:ind w:hanging="910"/>
      </w:pPr>
      <w:r>
        <w:lastRenderedPageBreak/>
        <w:t>study (group)</w:t>
      </w:r>
      <w:r>
        <w:rPr>
          <w:spacing w:val="-6"/>
        </w:rPr>
        <w:t xml:space="preserve"> </w:t>
      </w:r>
      <w:r>
        <w:t>identifier</w:t>
      </w:r>
    </w:p>
    <w:p w14:paraId="4B7064E1" w14:textId="31DADDA3" w:rsidR="000951D3" w:rsidRDefault="000951D3" w:rsidP="00A506FA">
      <w:pPr>
        <w:pStyle w:val="ListParagraph"/>
        <w:numPr>
          <w:ilvl w:val="3"/>
          <w:numId w:val="11"/>
        </w:numPr>
        <w:tabs>
          <w:tab w:val="left" w:pos="990"/>
        </w:tabs>
        <w:spacing w:before="157"/>
        <w:ind w:hanging="910"/>
      </w:pPr>
      <w:r>
        <w:t>series and instance</w:t>
      </w:r>
      <w:r w:rsidRPr="00A558D1">
        <w:rPr>
          <w:spacing w:val="-2"/>
        </w:rPr>
        <w:t xml:space="preserve"> </w:t>
      </w:r>
      <w:r>
        <w:t>identifiers</w:t>
      </w:r>
    </w:p>
    <w:p w14:paraId="7B64C4A3" w14:textId="2E3B49FC" w:rsidR="00302034" w:rsidRDefault="00A4544C" w:rsidP="00E71308">
      <w:pPr>
        <w:pStyle w:val="BodyText"/>
        <w:keepNext/>
        <w:keepLines/>
        <w:spacing w:before="82"/>
        <w:ind w:right="43"/>
      </w:pPr>
      <w:r>
        <w:t>The source and type of data are the most important factor in determining where an item is cached. When the VIX Cache Manager is opened in a browser</w:t>
      </w:r>
      <w:r w:rsidR="001D02CC">
        <w:t>,</w:t>
      </w:r>
      <w:r>
        <w:t xml:space="preserve"> the following screen displays</w:t>
      </w:r>
      <w:r w:rsidR="00302034">
        <w:t xml:space="preserve"> (</w:t>
      </w:r>
      <w:r w:rsidR="00E85E29">
        <w:fldChar w:fldCharType="begin"/>
      </w:r>
      <w:r w:rsidR="00E85E29">
        <w:instrText xml:space="preserve"> REF _Ref49954120 \h </w:instrText>
      </w:r>
      <w:r w:rsidR="00E85E29">
        <w:fldChar w:fldCharType="separate"/>
      </w:r>
      <w:r w:rsidR="00565E28">
        <w:t xml:space="preserve">Figure </w:t>
      </w:r>
      <w:r w:rsidR="00565E28">
        <w:rPr>
          <w:noProof/>
        </w:rPr>
        <w:t>10</w:t>
      </w:r>
      <w:r w:rsidR="00E85E29">
        <w:fldChar w:fldCharType="end"/>
      </w:r>
      <w:r w:rsidR="00302034">
        <w:t>)</w:t>
      </w:r>
      <w:r w:rsidR="000951D3">
        <w:t>.</w:t>
      </w:r>
    </w:p>
    <w:p w14:paraId="69117327" w14:textId="67943D36" w:rsidR="006B753E" w:rsidRDefault="000951D3" w:rsidP="009E3BD8">
      <w:pPr>
        <w:pStyle w:val="Caption"/>
        <w:jc w:val="center"/>
      </w:pPr>
      <w:bookmarkStart w:id="231" w:name="_Ref49954120"/>
      <w:bookmarkStart w:id="232" w:name="_Toc49943745"/>
      <w:bookmarkStart w:id="233" w:name="_Toc50558951"/>
      <w:bookmarkStart w:id="234" w:name="_Toc134696467"/>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565E28">
        <w:rPr>
          <w:noProof/>
        </w:rPr>
        <w:t>10</w:t>
      </w:r>
      <w:r w:rsidR="00C213A0">
        <w:rPr>
          <w:noProof/>
        </w:rPr>
        <w:fldChar w:fldCharType="end"/>
      </w:r>
      <w:bookmarkEnd w:id="231"/>
      <w:r>
        <w:t>: VIX Cache Manager</w:t>
      </w:r>
      <w:bookmarkEnd w:id="232"/>
      <w:bookmarkEnd w:id="233"/>
      <w:bookmarkEnd w:id="234"/>
    </w:p>
    <w:p w14:paraId="29E8E7CE" w14:textId="2B22886F" w:rsidR="009E3BD8" w:rsidRDefault="009E3BD8" w:rsidP="00302034">
      <w:pPr>
        <w:pStyle w:val="BodyText"/>
        <w:spacing w:before="7"/>
        <w:jc w:val="center"/>
      </w:pPr>
      <w:r>
        <w:rPr>
          <w:noProof/>
        </w:rPr>
        <w:drawing>
          <wp:inline distT="0" distB="0" distL="0" distR="0" wp14:anchorId="66D8D387" wp14:editId="797E2689">
            <wp:extent cx="5238750" cy="3190875"/>
            <wp:effectExtent l="0" t="0" r="0" b="9525"/>
            <wp:docPr id="18" name="Picture 18" descr="VIX Cach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_11_VIX_Cache_01_redact.png"/>
                    <pic:cNvPicPr/>
                  </pic:nvPicPr>
                  <pic:blipFill>
                    <a:blip r:embed="rId40">
                      <a:extLst>
                        <a:ext uri="{28A0092B-C50C-407E-A947-70E740481C1C}">
                          <a14:useLocalDpi xmlns:a14="http://schemas.microsoft.com/office/drawing/2010/main" val="0"/>
                        </a:ext>
                      </a:extLst>
                    </a:blip>
                    <a:stretch>
                      <a:fillRect/>
                    </a:stretch>
                  </pic:blipFill>
                  <pic:spPr>
                    <a:xfrm>
                      <a:off x="0" y="0"/>
                      <a:ext cx="5238750" cy="3190875"/>
                    </a:xfrm>
                    <a:prstGeom prst="rect">
                      <a:avLst/>
                    </a:prstGeom>
                  </pic:spPr>
                </pic:pic>
              </a:graphicData>
            </a:graphic>
          </wp:inline>
        </w:drawing>
      </w:r>
    </w:p>
    <w:p w14:paraId="422C1B76" w14:textId="5E2EC7F2" w:rsidR="000E2445" w:rsidRDefault="000E2445" w:rsidP="00772A72">
      <w:pPr>
        <w:pStyle w:val="BodyText"/>
        <w:spacing w:before="158"/>
        <w:ind w:right="40"/>
      </w:pPr>
      <w:r>
        <w:t>The items immediately under 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name are called </w:t>
      </w:r>
      <w:r w:rsidR="004548EE">
        <w:t>"</w:t>
      </w:r>
      <w:r>
        <w:t>regions</w:t>
      </w:r>
      <w:r w:rsidR="004548EE">
        <w:t>"</w:t>
      </w:r>
      <w:r>
        <w:t xml:space="preserve"> of the cache. Regions divide the items in the cache by the source of the item (VA versus anywhere else) and the type of the item (image versus anything else). A region defines the conditions under which a cache item is deleted from the cache.</w:t>
      </w:r>
    </w:p>
    <w:p w14:paraId="7D82A929" w14:textId="52C21714" w:rsidR="008171FC" w:rsidRDefault="00A4544C" w:rsidP="00772A72">
      <w:pPr>
        <w:pStyle w:val="BodyText"/>
        <w:spacing w:before="158"/>
        <w:ind w:right="40"/>
      </w:pPr>
      <w:r>
        <w:t>Historically, it has been the case that anything that is not from the VA is from the DoD</w:t>
      </w:r>
      <w:r w:rsidR="006D30FA">
        <w:t>,</w:t>
      </w:r>
      <w:r>
        <w:t xml:space="preserve"> and anything that is not an image is metadata. Thus, a radiology image from the DoD </w:t>
      </w:r>
      <w:r w:rsidR="00D919F9">
        <w:t>can</w:t>
      </w:r>
      <w:r>
        <w:t xml:space="preserve"> be found in the </w:t>
      </w:r>
      <w:r w:rsidR="004548EE">
        <w:t>"</w:t>
      </w:r>
      <w:r>
        <w:t>dod-image-region</w:t>
      </w:r>
      <w:r w:rsidR="004548EE">
        <w:t>"</w:t>
      </w:r>
      <w:r>
        <w:t xml:space="preserve"> while the study text data from a VA site </w:t>
      </w:r>
      <w:r w:rsidR="00D919F9">
        <w:t>can</w:t>
      </w:r>
      <w:r>
        <w:t xml:space="preserve"> be found in the </w:t>
      </w:r>
      <w:r w:rsidR="004548EE">
        <w:t>"</w:t>
      </w:r>
      <w:r>
        <w:t>va-metadata-region</w:t>
      </w:r>
      <w:r w:rsidR="004548EE">
        <w:t>"</w:t>
      </w:r>
      <w:r>
        <w:t>.</w:t>
      </w:r>
    </w:p>
    <w:p w14:paraId="7D82A92B" w14:textId="77777777" w:rsidR="008171FC" w:rsidRDefault="00A4544C" w:rsidP="00154B53">
      <w:pPr>
        <w:pStyle w:val="Heading4"/>
      </w:pPr>
      <w:bookmarkStart w:id="235" w:name="_Toc134696385"/>
      <w:r>
        <w:t>Technical</w:t>
      </w:r>
      <w:r>
        <w:rPr>
          <w:spacing w:val="-1"/>
        </w:rPr>
        <w:t xml:space="preserve"> </w:t>
      </w:r>
      <w:r>
        <w:t>Specifics</w:t>
      </w:r>
      <w:bookmarkEnd w:id="235"/>
    </w:p>
    <w:p w14:paraId="7D82A92E" w14:textId="6D4A07A7" w:rsidR="008171FC" w:rsidRDefault="00A4544C" w:rsidP="00CA1221">
      <w:pPr>
        <w:pStyle w:val="BodyText"/>
        <w:spacing w:before="119"/>
        <w:ind w:right="40"/>
      </w:pPr>
      <w:r>
        <w:t>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does not understand anything about sites, patients, or studies but operates on the concept of regions, groups, and instances. Regions are collections of similar items </w:t>
      </w:r>
      <w:r w:rsidR="006D30FA">
        <w:t>with</w:t>
      </w:r>
      <w:r>
        <w:t xml:space="preserve"> the same lifespan in the cache (i.e., 30 days since last use). Groups are collections of groups and instances. Instances are the cache items proper. Groups are</w:t>
      </w:r>
      <w:r w:rsidR="00CA1221">
        <w:t xml:space="preserve"> </w:t>
      </w:r>
      <w:r>
        <w:t>what is called a recursive data structure</w:t>
      </w:r>
      <w:r w:rsidR="006D30FA">
        <w:t>. A</w:t>
      </w:r>
      <w:r>
        <w:t xml:space="preserve"> group can contain other groups, which in turn can contain still more groups. 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limits that hierarchy to specific levels grouped by well-known business concepts (site, patient, etc.). Groups are also the basis that the cache deletes items. If no item in a group has been accessed within the region’s lifespan</w:t>
      </w:r>
      <w:r w:rsidR="006D30FA">
        <w:t>,</w:t>
      </w:r>
      <w:r>
        <w:t xml:space="preserve"> then the entire group is deleted from the cache. If you think of the images in a study, then this makes more sense</w:t>
      </w:r>
      <w:r w:rsidR="006D30FA">
        <w:t>. I</w:t>
      </w:r>
      <w:r>
        <w:t xml:space="preserve">f a study has not been </w:t>
      </w:r>
      <w:r>
        <w:lastRenderedPageBreak/>
        <w:t>accessed for 30 days, then the entire study is deleted from the cache. If none of the studies for a patient have been accessed within 30 days, the whole patient is deleted from the cache.</w:t>
      </w:r>
    </w:p>
    <w:p w14:paraId="7D82A92F" w14:textId="39730FFF" w:rsidR="008171FC" w:rsidRDefault="00A4544C" w:rsidP="00E71308">
      <w:pPr>
        <w:pStyle w:val="BodyText"/>
        <w:keepNext/>
        <w:keepLines/>
        <w:spacing w:before="161"/>
        <w:ind w:right="43"/>
      </w:pPr>
      <w:r>
        <w:t xml:space="preserve">Click the </w:t>
      </w:r>
      <w:r w:rsidR="004548EE">
        <w:t>"</w:t>
      </w:r>
      <w:r>
        <w:t>va-image-region</w:t>
      </w:r>
      <w:r w:rsidR="004548EE">
        <w:t>"</w:t>
      </w:r>
      <w:r>
        <w:t xml:space="preserve"> region link</w:t>
      </w:r>
      <w:r w:rsidR="006D30FA">
        <w:t>,</w:t>
      </w:r>
      <w:r>
        <w:t xml:space="preserve"> and a list of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groups display</w:t>
      </w:r>
      <w:r w:rsidR="00D919F9">
        <w:t>s</w:t>
      </w:r>
      <w:r w:rsidR="000E2445">
        <w:t xml:space="preserve"> (</w:t>
      </w:r>
      <w:r w:rsidR="000E2445">
        <w:fldChar w:fldCharType="begin"/>
      </w:r>
      <w:r w:rsidR="000E2445">
        <w:instrText xml:space="preserve"> REF _Ref49348423 \h </w:instrText>
      </w:r>
      <w:r w:rsidR="000E2445">
        <w:fldChar w:fldCharType="separate"/>
      </w:r>
      <w:r w:rsidR="00565E28" w:rsidRPr="001335BE">
        <w:rPr>
          <w:lang w:val="fr-FR"/>
        </w:rPr>
        <w:t xml:space="preserve">Figure </w:t>
      </w:r>
      <w:r w:rsidR="00565E28">
        <w:rPr>
          <w:noProof/>
          <w:lang w:val="fr-FR"/>
        </w:rPr>
        <w:t>11</w:t>
      </w:r>
      <w:r w:rsidR="000E2445">
        <w:fldChar w:fldCharType="end"/>
      </w:r>
      <w:r w:rsidR="000E2445">
        <w:t>)</w:t>
      </w:r>
      <w:r>
        <w:t>.</w:t>
      </w:r>
    </w:p>
    <w:p w14:paraId="23B74365" w14:textId="2D4ADA48" w:rsidR="007D4C3D" w:rsidRPr="009E3BD8" w:rsidRDefault="000E2445" w:rsidP="009E3BD8">
      <w:pPr>
        <w:pStyle w:val="CaptionCentered"/>
        <w:rPr>
          <w:lang w:val="fr-FR"/>
        </w:rPr>
      </w:pPr>
      <w:bookmarkStart w:id="236" w:name="_Ref49348423"/>
      <w:bookmarkStart w:id="237" w:name="_Toc49943746"/>
      <w:bookmarkStart w:id="238" w:name="_Toc50558952"/>
      <w:bookmarkStart w:id="239" w:name="_Toc134696468"/>
      <w:r w:rsidRPr="001335BE">
        <w:rPr>
          <w:lang w:val="fr-FR"/>
        </w:rPr>
        <w:t xml:space="preserve">Figure </w:t>
      </w:r>
      <w:r w:rsidR="002F0154">
        <w:rPr>
          <w:lang w:val="fr-FR"/>
        </w:rPr>
        <w:fldChar w:fldCharType="begin"/>
      </w:r>
      <w:r w:rsidR="002F0154">
        <w:rPr>
          <w:lang w:val="fr-FR"/>
        </w:rPr>
        <w:instrText xml:space="preserve"> SEQ Figure \* ARABIC </w:instrText>
      </w:r>
      <w:r w:rsidR="002F0154">
        <w:rPr>
          <w:lang w:val="fr-FR"/>
        </w:rPr>
        <w:fldChar w:fldCharType="separate"/>
      </w:r>
      <w:r w:rsidR="00565E28">
        <w:rPr>
          <w:noProof/>
          <w:lang w:val="fr-FR"/>
        </w:rPr>
        <w:t>11</w:t>
      </w:r>
      <w:r w:rsidR="002F0154">
        <w:rPr>
          <w:lang w:val="fr-FR"/>
        </w:rPr>
        <w:fldChar w:fldCharType="end"/>
      </w:r>
      <w:bookmarkEnd w:id="236"/>
      <w:r w:rsidRPr="001335BE">
        <w:rPr>
          <w:lang w:val="fr-FR"/>
        </w:rPr>
        <w:t xml:space="preserve">: </w:t>
      </w:r>
      <w:bookmarkEnd w:id="237"/>
      <w:r w:rsidR="00E85E29" w:rsidRPr="001335BE">
        <w:rPr>
          <w:lang w:val="fr-FR"/>
        </w:rPr>
        <w:t>VIX Cache Manager va-image-region</w:t>
      </w:r>
      <w:bookmarkEnd w:id="238"/>
      <w:bookmarkEnd w:id="239"/>
    </w:p>
    <w:p w14:paraId="15C4C83E" w14:textId="7A0ECC09" w:rsidR="009E3BD8" w:rsidRDefault="009E3BD8" w:rsidP="000E2445">
      <w:pPr>
        <w:pStyle w:val="BodyText"/>
        <w:spacing w:before="5"/>
        <w:jc w:val="center"/>
      </w:pPr>
      <w:r>
        <w:rPr>
          <w:noProof/>
        </w:rPr>
        <w:drawing>
          <wp:inline distT="0" distB="0" distL="0" distR="0" wp14:anchorId="24B66657" wp14:editId="7887DFB2">
            <wp:extent cx="5238750" cy="2238375"/>
            <wp:effectExtent l="0" t="0" r="0" b="9525"/>
            <wp:docPr id="21" name="Picture 21" descr="VIX Cache Manager va-image-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_12_VIX_Cache_01_redact.png"/>
                    <pic:cNvPicPr/>
                  </pic:nvPicPr>
                  <pic:blipFill>
                    <a:blip r:embed="rId41">
                      <a:extLst>
                        <a:ext uri="{28A0092B-C50C-407E-A947-70E740481C1C}">
                          <a14:useLocalDpi xmlns:a14="http://schemas.microsoft.com/office/drawing/2010/main" val="0"/>
                        </a:ext>
                      </a:extLst>
                    </a:blip>
                    <a:stretch>
                      <a:fillRect/>
                    </a:stretch>
                  </pic:blipFill>
                  <pic:spPr>
                    <a:xfrm>
                      <a:off x="0" y="0"/>
                      <a:ext cx="5238750" cy="2238375"/>
                    </a:xfrm>
                    <a:prstGeom prst="rect">
                      <a:avLst/>
                    </a:prstGeom>
                  </pic:spPr>
                </pic:pic>
              </a:graphicData>
            </a:graphic>
          </wp:inline>
        </w:drawing>
      </w:r>
    </w:p>
    <w:p w14:paraId="5BF03309" w14:textId="77777777" w:rsidR="00327786" w:rsidRDefault="00327786" w:rsidP="008961DF">
      <w:pPr>
        <w:pStyle w:val="BodyText"/>
        <w:spacing w:before="158"/>
        <w:ind w:right="40"/>
      </w:pPr>
      <w:r>
        <w:t xml:space="preserve">VIX Cache Manager displays the name of the region in the breadcrumb at the top of the page, and a list of the image repositories in this region. To drill down into an image repository, click on the image repository number. To delete an entire image repository, click on the </w:t>
      </w:r>
      <w:r>
        <w:rPr>
          <w:rFonts w:ascii="Arial"/>
          <w:b/>
          <w:sz w:val="20"/>
        </w:rPr>
        <w:t xml:space="preserve">Delete </w:t>
      </w:r>
      <w:r>
        <w:t>button to the left.</w:t>
      </w:r>
    </w:p>
    <w:p w14:paraId="7D82A936" w14:textId="6A62D24C" w:rsidR="008171FC" w:rsidRDefault="00A4544C" w:rsidP="00E71308">
      <w:pPr>
        <w:pStyle w:val="BodyText"/>
        <w:keepNext/>
        <w:keepLines/>
        <w:spacing w:before="158"/>
        <w:ind w:right="43"/>
      </w:pPr>
      <w:r>
        <w:t>You can drill down through 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using the links in the VIX Cache Manager. The levels of the cache–region, repository, patient, study, and image—appear as</w:t>
      </w:r>
      <w:r w:rsidR="008961DF">
        <w:t xml:space="preserve"> </w:t>
      </w:r>
      <w:r>
        <w:t>hyperlinks in the breadcrumb at the top of the page. To delete an item in 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at any level, click on the </w:t>
      </w:r>
      <w:r>
        <w:rPr>
          <w:rFonts w:ascii="Arial"/>
          <w:b/>
          <w:sz w:val="20"/>
        </w:rPr>
        <w:t xml:space="preserve">Delete </w:t>
      </w:r>
      <w:r>
        <w:t>button to the left</w:t>
      </w:r>
      <w:r w:rsidR="00AA1C4B">
        <w:t xml:space="preserve"> (</w:t>
      </w:r>
      <w:r w:rsidR="00AA1C4B">
        <w:fldChar w:fldCharType="begin"/>
      </w:r>
      <w:r w:rsidR="00AA1C4B">
        <w:instrText xml:space="preserve"> REF _Ref49348497 \h </w:instrText>
      </w:r>
      <w:r w:rsidR="00AA1C4B">
        <w:fldChar w:fldCharType="separate"/>
      </w:r>
      <w:r w:rsidR="00565E28">
        <w:t xml:space="preserve">Figure </w:t>
      </w:r>
      <w:r w:rsidR="00565E28">
        <w:rPr>
          <w:noProof/>
        </w:rPr>
        <w:t>12</w:t>
      </w:r>
      <w:r w:rsidR="00AA1C4B">
        <w:fldChar w:fldCharType="end"/>
      </w:r>
      <w:r w:rsidR="00AA1C4B">
        <w:t>)</w:t>
      </w:r>
      <w:r>
        <w:t>.</w:t>
      </w:r>
    </w:p>
    <w:p w14:paraId="7C5F6C11" w14:textId="1FDCADED" w:rsidR="00AA1C4B" w:rsidRDefault="00AA1C4B" w:rsidP="00AA1C4B">
      <w:pPr>
        <w:pStyle w:val="CaptionCentered"/>
      </w:pPr>
      <w:bookmarkStart w:id="240" w:name="_Ref49348497"/>
      <w:bookmarkStart w:id="241" w:name="_Toc49943747"/>
      <w:bookmarkStart w:id="242" w:name="_Toc50558953"/>
      <w:bookmarkStart w:id="243" w:name="Redact_35"/>
      <w:bookmarkStart w:id="244" w:name="_Toc134696469"/>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565E28">
        <w:rPr>
          <w:noProof/>
        </w:rPr>
        <w:t>12</w:t>
      </w:r>
      <w:r w:rsidR="00C213A0">
        <w:rPr>
          <w:noProof/>
        </w:rPr>
        <w:fldChar w:fldCharType="end"/>
      </w:r>
      <w:bookmarkEnd w:id="240"/>
      <w:r>
        <w:t xml:space="preserve">: </w:t>
      </w:r>
      <w:bookmarkEnd w:id="241"/>
      <w:r w:rsidR="005949F4" w:rsidRPr="005949F4">
        <w:t>VIX Cache Manager Delete Button</w:t>
      </w:r>
      <w:bookmarkEnd w:id="242"/>
      <w:bookmarkEnd w:id="244"/>
    </w:p>
    <w:bookmarkEnd w:id="243"/>
    <w:p w14:paraId="7D82A938" w14:textId="2DC0DE74" w:rsidR="008171FC" w:rsidRDefault="00737BED" w:rsidP="00AA1C4B">
      <w:pPr>
        <w:pStyle w:val="BodyText"/>
        <w:spacing w:before="5"/>
        <w:jc w:val="center"/>
        <w:rPr>
          <w:sz w:val="28"/>
        </w:rPr>
      </w:pPr>
      <w:r>
        <w:rPr>
          <w:noProof/>
          <w:sz w:val="28"/>
        </w:rPr>
        <w:drawing>
          <wp:inline distT="0" distB="0" distL="0" distR="0" wp14:anchorId="5B22E666" wp14:editId="488D9244">
            <wp:extent cx="5239481" cy="2648320"/>
            <wp:effectExtent l="0" t="0" r="0" b="0"/>
            <wp:docPr id="53242887" name="Picture 1" descr="VIX Cache Manager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2887" name="Picture 1" descr="VIX Cache Manager Delete Button"/>
                    <pic:cNvPicPr/>
                  </pic:nvPicPr>
                  <pic:blipFill>
                    <a:blip r:embed="rId42">
                      <a:extLst>
                        <a:ext uri="{28A0092B-C50C-407E-A947-70E740481C1C}">
                          <a14:useLocalDpi xmlns:a14="http://schemas.microsoft.com/office/drawing/2010/main" val="0"/>
                        </a:ext>
                      </a:extLst>
                    </a:blip>
                    <a:stretch>
                      <a:fillRect/>
                    </a:stretch>
                  </pic:blipFill>
                  <pic:spPr>
                    <a:xfrm>
                      <a:off x="0" y="0"/>
                      <a:ext cx="5239481" cy="2648320"/>
                    </a:xfrm>
                    <a:prstGeom prst="rect">
                      <a:avLst/>
                    </a:prstGeom>
                  </pic:spPr>
                </pic:pic>
              </a:graphicData>
            </a:graphic>
          </wp:inline>
        </w:drawing>
      </w:r>
    </w:p>
    <w:p w14:paraId="7D82A93A" w14:textId="77777777" w:rsidR="008171FC" w:rsidRDefault="00A4544C" w:rsidP="00F2781C">
      <w:pPr>
        <w:pStyle w:val="Heading4"/>
      </w:pPr>
      <w:bookmarkStart w:id="245" w:name="_Toc134696386"/>
      <w:r>
        <w:lastRenderedPageBreak/>
        <w:t>The DoD</w:t>
      </w:r>
      <w:r>
        <w:rPr>
          <w:spacing w:val="-1"/>
        </w:rPr>
        <w:t xml:space="preserve"> </w:t>
      </w:r>
      <w:r>
        <w:t>Regions</w:t>
      </w:r>
      <w:bookmarkEnd w:id="245"/>
    </w:p>
    <w:p w14:paraId="4A316842" w14:textId="509F65F0" w:rsidR="00B16023" w:rsidRDefault="00A4544C" w:rsidP="00902C0D">
      <w:pPr>
        <w:pStyle w:val="BodyText"/>
        <w:spacing w:before="119"/>
        <w:ind w:right="40"/>
        <w:rPr>
          <w:sz w:val="14"/>
        </w:rPr>
      </w:pPr>
      <w:r>
        <w:t>DoD regions are organized by the community operation order identification (OID) number followed by the repository, the patient</w:t>
      </w:r>
      <w:r w:rsidR="00F254C9">
        <w:t>,</w:t>
      </w:r>
      <w:r>
        <w:t xml:space="preserve"> and then group identifiers of various sorts. The community OID is an identifier that an enterprise uses to identify itself on the Nationwide Health Information Network (NwHIN). For our purposes, the OIDs that you need are shown in </w:t>
      </w:r>
      <w:r w:rsidR="008B63AB">
        <w:fldChar w:fldCharType="begin"/>
      </w:r>
      <w:r w:rsidR="008B63AB">
        <w:instrText xml:space="preserve"> REF _Ref49427440 \h </w:instrText>
      </w:r>
      <w:r w:rsidR="008B63AB">
        <w:fldChar w:fldCharType="separate"/>
      </w:r>
      <w:r w:rsidR="00565E28">
        <w:t xml:space="preserve">Table </w:t>
      </w:r>
      <w:r w:rsidR="00565E28">
        <w:rPr>
          <w:noProof/>
        </w:rPr>
        <w:t>17</w:t>
      </w:r>
      <w:r w:rsidR="008B63AB">
        <w:fldChar w:fldCharType="end"/>
      </w:r>
      <w:r w:rsidR="00620FBF">
        <w:t>.</w:t>
      </w:r>
    </w:p>
    <w:p w14:paraId="6E9952A9" w14:textId="4EAE88E2" w:rsidR="00B473FB" w:rsidRDefault="008B63AB" w:rsidP="008B63AB">
      <w:pPr>
        <w:pStyle w:val="Caption"/>
      </w:pPr>
      <w:bookmarkStart w:id="246" w:name="_Ref49427440"/>
      <w:bookmarkStart w:id="247" w:name="_Toc49943771"/>
      <w:bookmarkStart w:id="248" w:name="_Toc134696511"/>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17</w:t>
      </w:r>
      <w:r w:rsidR="00E12E15">
        <w:rPr>
          <w:noProof/>
        </w:rPr>
        <w:fldChar w:fldCharType="end"/>
      </w:r>
      <w:bookmarkEnd w:id="246"/>
      <w:r>
        <w:t>: OIDs</w:t>
      </w:r>
      <w:r w:rsidR="00691476">
        <w:t xml:space="preserve"> Needed</w:t>
      </w:r>
      <w:bookmarkEnd w:id="247"/>
      <w:bookmarkEnd w:id="248"/>
    </w:p>
    <w:tbl>
      <w:tblPr>
        <w:tblStyle w:val="TableGrid"/>
        <w:tblW w:w="0" w:type="auto"/>
        <w:tblLook w:val="04A0" w:firstRow="1" w:lastRow="0" w:firstColumn="1" w:lastColumn="0" w:noHBand="0" w:noVBand="1"/>
      </w:tblPr>
      <w:tblGrid>
        <w:gridCol w:w="4675"/>
        <w:gridCol w:w="4675"/>
      </w:tblGrid>
      <w:tr w:rsidR="00EE4DA1" w14:paraId="44D9F51D" w14:textId="77777777" w:rsidTr="006854C9">
        <w:tc>
          <w:tcPr>
            <w:tcW w:w="4675" w:type="dxa"/>
            <w:tcBorders>
              <w:right w:val="nil"/>
            </w:tcBorders>
            <w:shd w:val="clear" w:color="auto" w:fill="F2F2F2" w:themeFill="background1" w:themeFillShade="F2"/>
          </w:tcPr>
          <w:p w14:paraId="1B5887AD" w14:textId="02DE7158" w:rsidR="00EE4DA1" w:rsidRDefault="00EE4DA1" w:rsidP="00B473FB">
            <w:pPr>
              <w:pStyle w:val="TableHeading"/>
            </w:pPr>
            <w:r>
              <w:t>OID</w:t>
            </w:r>
          </w:p>
        </w:tc>
        <w:tc>
          <w:tcPr>
            <w:tcW w:w="4675" w:type="dxa"/>
            <w:shd w:val="clear" w:color="auto" w:fill="F2F2F2" w:themeFill="background1" w:themeFillShade="F2"/>
          </w:tcPr>
          <w:p w14:paraId="2E59C4A7" w14:textId="3B961752" w:rsidR="00EE4DA1" w:rsidRDefault="00EE4DA1" w:rsidP="00B473FB">
            <w:pPr>
              <w:pStyle w:val="TableHeading"/>
            </w:pPr>
            <w:r>
              <w:t>Enterprise</w:t>
            </w:r>
          </w:p>
        </w:tc>
      </w:tr>
      <w:tr w:rsidR="00EE4DA1" w14:paraId="27B3ED55" w14:textId="77777777" w:rsidTr="00EE4DA1">
        <w:tc>
          <w:tcPr>
            <w:tcW w:w="4675" w:type="dxa"/>
            <w:tcBorders>
              <w:right w:val="nil"/>
            </w:tcBorders>
          </w:tcPr>
          <w:p w14:paraId="789D2715" w14:textId="11377A87" w:rsidR="00EE4DA1" w:rsidRDefault="00EE4DA1" w:rsidP="00B473FB">
            <w:pPr>
              <w:pStyle w:val="TableText"/>
            </w:pPr>
            <w:r>
              <w:t>2.16.840.1.113883.3.42.10012.100001.207</w:t>
            </w:r>
          </w:p>
        </w:tc>
        <w:tc>
          <w:tcPr>
            <w:tcW w:w="4675" w:type="dxa"/>
          </w:tcPr>
          <w:p w14:paraId="3FF150C2" w14:textId="6FAD73C3" w:rsidR="00EE4DA1" w:rsidRDefault="00EE4DA1" w:rsidP="00B473FB">
            <w:pPr>
              <w:pStyle w:val="TableText"/>
            </w:pPr>
            <w:r>
              <w:t>DoD Radiology</w:t>
            </w:r>
          </w:p>
        </w:tc>
      </w:tr>
      <w:tr w:rsidR="00EE4DA1" w14:paraId="68F4C8A0" w14:textId="77777777" w:rsidTr="00EE4DA1">
        <w:tc>
          <w:tcPr>
            <w:tcW w:w="4675" w:type="dxa"/>
            <w:tcBorders>
              <w:right w:val="nil"/>
            </w:tcBorders>
          </w:tcPr>
          <w:p w14:paraId="3CA49AF7" w14:textId="592B9E90" w:rsidR="00EE4DA1" w:rsidRDefault="00EE4DA1" w:rsidP="00B473FB">
            <w:pPr>
              <w:pStyle w:val="TableText"/>
            </w:pPr>
            <w:r>
              <w:t>2.16.840.1.113883.3.42.10012.100001.206</w:t>
            </w:r>
          </w:p>
        </w:tc>
        <w:tc>
          <w:tcPr>
            <w:tcW w:w="4675" w:type="dxa"/>
          </w:tcPr>
          <w:p w14:paraId="11D9BB58" w14:textId="442023B7" w:rsidR="00EE4DA1" w:rsidRDefault="00EE4DA1" w:rsidP="00B473FB">
            <w:pPr>
              <w:pStyle w:val="TableText"/>
            </w:pPr>
            <w:r>
              <w:t>DoD Documents</w:t>
            </w:r>
          </w:p>
        </w:tc>
      </w:tr>
      <w:tr w:rsidR="00EE4DA1" w14:paraId="43475D44" w14:textId="77777777" w:rsidTr="00EE4DA1">
        <w:tc>
          <w:tcPr>
            <w:tcW w:w="4675" w:type="dxa"/>
            <w:tcBorders>
              <w:right w:val="nil"/>
            </w:tcBorders>
          </w:tcPr>
          <w:p w14:paraId="3070D86E" w14:textId="77777777" w:rsidR="00EE4DA1" w:rsidRDefault="00EE4DA1" w:rsidP="00B473FB">
            <w:pPr>
              <w:pStyle w:val="TableText"/>
            </w:pPr>
            <w:r>
              <w:t>2.16.840.1.113883.3.166</w:t>
            </w:r>
          </w:p>
          <w:p w14:paraId="11C1A208" w14:textId="742BBF69" w:rsidR="00EE4DA1" w:rsidRDefault="00EE4DA1" w:rsidP="00B473FB">
            <w:pPr>
              <w:pStyle w:val="TableText"/>
            </w:pPr>
            <w:r>
              <w:t>2.16.840.1.113883.6.233</w:t>
            </w:r>
          </w:p>
        </w:tc>
        <w:tc>
          <w:tcPr>
            <w:tcW w:w="4675" w:type="dxa"/>
          </w:tcPr>
          <w:p w14:paraId="4C71C2B4" w14:textId="457098A3" w:rsidR="00EE4DA1" w:rsidRDefault="00EE4DA1" w:rsidP="00B473FB">
            <w:pPr>
              <w:pStyle w:val="TableText"/>
            </w:pPr>
            <w:r>
              <w:t>VA Documents</w:t>
            </w:r>
          </w:p>
        </w:tc>
      </w:tr>
      <w:tr w:rsidR="00EE4DA1" w14:paraId="0853E126" w14:textId="77777777" w:rsidTr="00EE4DA1">
        <w:tc>
          <w:tcPr>
            <w:tcW w:w="4675" w:type="dxa"/>
            <w:tcBorders>
              <w:right w:val="nil"/>
            </w:tcBorders>
          </w:tcPr>
          <w:p w14:paraId="23D1C66F" w14:textId="3B4D10F9" w:rsidR="00EE4DA1" w:rsidRDefault="00EE4DA1" w:rsidP="00B473FB">
            <w:pPr>
              <w:pStyle w:val="TableText"/>
            </w:pPr>
            <w:r>
              <w:t>1.3.6.1.4.1.3768</w:t>
            </w:r>
          </w:p>
        </w:tc>
        <w:tc>
          <w:tcPr>
            <w:tcW w:w="4675" w:type="dxa"/>
          </w:tcPr>
          <w:p w14:paraId="41B643CD" w14:textId="0C4D5E93" w:rsidR="00EE4DA1" w:rsidRDefault="00EE4DA1" w:rsidP="00B473FB">
            <w:pPr>
              <w:pStyle w:val="TableText"/>
            </w:pPr>
            <w:r>
              <w:t>VA Radiology</w:t>
            </w:r>
          </w:p>
        </w:tc>
      </w:tr>
    </w:tbl>
    <w:p w14:paraId="7D82A94E" w14:textId="4EC65FE4" w:rsidR="008171FC" w:rsidRDefault="00A4544C" w:rsidP="006D6329">
      <w:pPr>
        <w:pStyle w:val="BodyText"/>
        <w:ind w:right="40"/>
      </w:pPr>
      <w:r>
        <w:t xml:space="preserve">Below the enterprise OID is a repository (a site in VA parlance). At this time, DoD documents always come from the </w:t>
      </w:r>
      <w:r w:rsidR="00A45D96">
        <w:t>D</w:t>
      </w:r>
      <w:r w:rsidR="00673D5A">
        <w:t>E</w:t>
      </w:r>
      <w:r w:rsidR="00A45D96">
        <w:t>S server</w:t>
      </w:r>
      <w:r>
        <w:t xml:space="preserve">. Likewise, DoD radiology comes from </w:t>
      </w:r>
      <w:r w:rsidR="00673D5A">
        <w:t>ECIA</w:t>
      </w:r>
      <w:r>
        <w:t xml:space="preserve">, identified as </w:t>
      </w:r>
      <w:r w:rsidR="004548EE">
        <w:t>"</w:t>
      </w:r>
      <w:r>
        <w:t>200</w:t>
      </w:r>
      <w:r w:rsidR="004548EE">
        <w:t>"</w:t>
      </w:r>
      <w:r>
        <w:t>.</w:t>
      </w:r>
    </w:p>
    <w:p w14:paraId="7D82A94F" w14:textId="77777777" w:rsidR="008171FC" w:rsidRDefault="00A4544C" w:rsidP="006D6329">
      <w:pPr>
        <w:pStyle w:val="BodyText"/>
        <w:spacing w:before="159"/>
        <w:ind w:right="40"/>
      </w:pPr>
      <w:r>
        <w:t>The DoD metadata region is only used for radiology study text data.</w:t>
      </w:r>
    </w:p>
    <w:p w14:paraId="7D82A951" w14:textId="77777777" w:rsidR="008171FC" w:rsidRDefault="00A4544C" w:rsidP="00154B53">
      <w:pPr>
        <w:pStyle w:val="Heading4"/>
      </w:pPr>
      <w:bookmarkStart w:id="249" w:name="_Toc134696387"/>
      <w:r>
        <w:t>Cache Item</w:t>
      </w:r>
      <w:r>
        <w:rPr>
          <w:spacing w:val="-3"/>
        </w:rPr>
        <w:t xml:space="preserve"> </w:t>
      </w:r>
      <w:r>
        <w:t>Information</w:t>
      </w:r>
      <w:bookmarkEnd w:id="249"/>
    </w:p>
    <w:p w14:paraId="7D82A952" w14:textId="3234698D" w:rsidR="008171FC" w:rsidRDefault="00A4544C" w:rsidP="004A18DA">
      <w:pPr>
        <w:pStyle w:val="BodyText"/>
        <w:spacing w:before="119"/>
        <w:ind w:right="40"/>
      </w:pPr>
      <w:r>
        <w:t>Clicking a cache item link retrieve</w:t>
      </w:r>
      <w:r w:rsidR="00D919F9">
        <w:t>s</w:t>
      </w:r>
      <w:r>
        <w:t xml:space="preserve"> information about the item, such as the last time it was accessed and the size. This information may be useful in locating a specific item.</w:t>
      </w:r>
    </w:p>
    <w:p w14:paraId="7D82A956" w14:textId="5B1179DC" w:rsidR="008171FC" w:rsidRPr="00E85A07" w:rsidRDefault="00A4544C" w:rsidP="00E85A07">
      <w:pPr>
        <w:pStyle w:val="BodyText"/>
      </w:pPr>
      <w:r>
        <w:t>The size of a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instance is the size of the file on disk (including its descendants); the size of a cache group is the sum of all of the groups and instances within it. The checksum, available only for cache instances, </w:t>
      </w:r>
      <w:r w:rsidR="008A1C19">
        <w:t>results from</w:t>
      </w:r>
      <w:r>
        <w:t xml:space="preserve"> a mathematical calculation applied to the entire content of the instance. The checksum is used within the VIX to detect data errors. For an instance with the same identifiers, this value should always be the same on all VIX and CVIX.</w:t>
      </w:r>
    </w:p>
    <w:p w14:paraId="7D82A95A" w14:textId="77777777" w:rsidR="008171FC" w:rsidRDefault="00A4544C" w:rsidP="00154B53">
      <w:pPr>
        <w:pStyle w:val="Heading4"/>
      </w:pPr>
      <w:bookmarkStart w:id="250" w:name="_Toc134696388"/>
      <w:r>
        <w:t>Cache</w:t>
      </w:r>
      <w:r>
        <w:rPr>
          <w:spacing w:val="-1"/>
        </w:rPr>
        <w:t xml:space="preserve"> </w:t>
      </w:r>
      <w:r>
        <w:t>Delete</w:t>
      </w:r>
      <w:bookmarkEnd w:id="250"/>
    </w:p>
    <w:p w14:paraId="7D82A95B" w14:textId="70F8C412" w:rsidR="008171FC" w:rsidRDefault="00A4544C" w:rsidP="004A18DA">
      <w:pPr>
        <w:pStyle w:val="BodyText"/>
        <w:spacing w:before="119"/>
        <w:ind w:right="40"/>
      </w:pPr>
      <w:r>
        <w:t>Usually</w:t>
      </w:r>
      <w:r w:rsidR="008A1C19">
        <w:t>,</w:t>
      </w:r>
      <w:r>
        <w:t xml:space="preserve"> 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is self-managing, determining the cached items that have not been</w:t>
      </w:r>
      <w:r>
        <w:rPr>
          <w:spacing w:val="-20"/>
        </w:rPr>
        <w:t xml:space="preserve"> </w:t>
      </w:r>
      <w:r>
        <w:t>used recently and deleting them. On rare occasions, a corrupt item m</w:t>
      </w:r>
      <w:r w:rsidR="00D919F9">
        <w:t>ight</w:t>
      </w:r>
      <w:r>
        <w:t xml:space="preserve"> be cached.  In this case, that corrupt data repeatedly </w:t>
      </w:r>
      <w:r w:rsidR="00D919F9">
        <w:t>processes</w:t>
      </w:r>
      <w:r>
        <w:t xml:space="preserve"> on request. Repeated requests are</w:t>
      </w:r>
      <w:r>
        <w:rPr>
          <w:spacing w:val="-17"/>
        </w:rPr>
        <w:t xml:space="preserve"> </w:t>
      </w:r>
      <w:r>
        <w:t>treated as user access and extend the time that the data stays in the cache. This cache item must be deleted from the cache</w:t>
      </w:r>
      <w:r>
        <w:rPr>
          <w:spacing w:val="-3"/>
        </w:rPr>
        <w:t xml:space="preserve"> </w:t>
      </w:r>
      <w:r>
        <w:t>manually.</w:t>
      </w:r>
    </w:p>
    <w:p w14:paraId="7D82A95C" w14:textId="1F550BF8" w:rsidR="008171FC" w:rsidRDefault="00A4544C" w:rsidP="004A18DA">
      <w:pPr>
        <w:pStyle w:val="BodyText"/>
        <w:spacing w:before="161"/>
        <w:ind w:right="40"/>
      </w:pPr>
      <w:r>
        <w:t>To delete a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item, collect as much </w:t>
      </w:r>
      <w:r w:rsidR="009D09F6">
        <w:t xml:space="preserve">identifying </w:t>
      </w:r>
      <w:r>
        <w:t>information as you can. At a minimum, this must include whether the source is the VA or the DoD and, if it is a VA item, whether the image or a study (metadata) is causing problems and the site the data originated from. In addition</w:t>
      </w:r>
      <w:r w:rsidR="009D09F6">
        <w:t>,</w:t>
      </w:r>
      <w:r>
        <w:t xml:space="preserve"> the patient identifier must be known.</w:t>
      </w:r>
    </w:p>
    <w:p w14:paraId="7D82A95F" w14:textId="1AE29B43" w:rsidR="008171FC" w:rsidRDefault="00A4544C" w:rsidP="004A18DA">
      <w:pPr>
        <w:pStyle w:val="BodyText"/>
        <w:spacing w:before="161"/>
        <w:ind w:right="40"/>
      </w:pPr>
      <w:r>
        <w:t xml:space="preserve">Once that information is collected, open the VIX Cache Manager and navigate through the hierarchy to either the corrupt item or to one of its parent groups (patient </w:t>
      </w:r>
      <w:r>
        <w:rPr>
          <w:spacing w:val="-3"/>
        </w:rPr>
        <w:t xml:space="preserve">ID </w:t>
      </w:r>
      <w:r>
        <w:t xml:space="preserve">or study) if the item itself cannot be identified. Click on the </w:t>
      </w:r>
      <w:r>
        <w:rPr>
          <w:rFonts w:ascii="Arial"/>
          <w:b/>
          <w:sz w:val="20"/>
        </w:rPr>
        <w:t xml:space="preserve">Delete </w:t>
      </w:r>
      <w:r>
        <w:t>button to the left of the item and then confirm that you want the item deleted. 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does not immediately</w:t>
      </w:r>
      <w:r>
        <w:rPr>
          <w:spacing w:val="-14"/>
        </w:rPr>
        <w:t xml:space="preserve"> </w:t>
      </w:r>
      <w:r>
        <w:t>delet</w:t>
      </w:r>
      <w:r w:rsidR="002D4B65">
        <w:t xml:space="preserve">e </w:t>
      </w:r>
      <w:r>
        <w:t xml:space="preserve">the item since </w:t>
      </w:r>
      <w:r>
        <w:lastRenderedPageBreak/>
        <w:t>it has to synchronize operations from all clients. It m</w:t>
      </w:r>
      <w:r w:rsidR="00D919F9">
        <w:t>ight</w:t>
      </w:r>
      <w:r>
        <w:t xml:space="preserve"> take a few seconds or up to a minute before the item delete</w:t>
      </w:r>
      <w:r w:rsidR="00D919F9">
        <w:t>s</w:t>
      </w:r>
      <w:r>
        <w:t>. Usually</w:t>
      </w:r>
      <w:r w:rsidR="00385F34">
        <w:t>,</w:t>
      </w:r>
      <w:r>
        <w:t xml:space="preserve"> though, </w:t>
      </w:r>
      <w:r w:rsidR="00D919F9">
        <w:t>the VIX Viewer</w:t>
      </w:r>
      <w:r>
        <w:t xml:space="preserve"> respond</w:t>
      </w:r>
      <w:r w:rsidR="00D919F9">
        <w:t>s</w:t>
      </w:r>
      <w:r>
        <w:t xml:space="preserve"> immediately that the item </w:t>
      </w:r>
      <w:r w:rsidR="00D919F9">
        <w:t xml:space="preserve">was </w:t>
      </w:r>
      <w:r>
        <w:t>deleted</w:t>
      </w:r>
      <w:r w:rsidR="00385F34">
        <w:t>,</w:t>
      </w:r>
      <w:r>
        <w:t xml:space="preserve"> and the item disappear</w:t>
      </w:r>
      <w:r w:rsidR="00D919F9">
        <w:t>s</w:t>
      </w:r>
      <w:r>
        <w:t xml:space="preserve"> from the VIX Cache Manager.</w:t>
      </w:r>
    </w:p>
    <w:p w14:paraId="7D82A960" w14:textId="0BB41BF7" w:rsidR="008171FC" w:rsidRDefault="00A4544C" w:rsidP="004A18DA">
      <w:pPr>
        <w:pStyle w:val="BodyText"/>
        <w:spacing w:before="161"/>
        <w:ind w:right="40"/>
      </w:pPr>
      <w:r>
        <w:t>Finally, it is worth reinforcing that when an item is deleted from the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it is not deleted from the original source of the data. If the VIX is asked for that item again</w:t>
      </w:r>
      <w:r w:rsidR="00385F34">
        <w:t>,</w:t>
      </w:r>
      <w:r>
        <w:t xml:space="preserve"> it simply notice</w:t>
      </w:r>
      <w:r w:rsidR="00D919F9">
        <w:t>s</w:t>
      </w:r>
      <w:r>
        <w:t xml:space="preserve"> that it is not in its cache</w:t>
      </w:r>
      <w:r w:rsidR="00D919F9">
        <w:t>,</w:t>
      </w:r>
      <w:r>
        <w:t xml:space="preserve"> retrieve</w:t>
      </w:r>
      <w:r w:rsidR="00D919F9">
        <w:t>s</w:t>
      </w:r>
      <w:r>
        <w:t xml:space="preserve"> it from the original data source</w:t>
      </w:r>
      <w:r w:rsidR="00D919F9">
        <w:t>,</w:t>
      </w:r>
      <w:r>
        <w:t xml:space="preserve"> and re-cache</w:t>
      </w:r>
      <w:r w:rsidR="00D919F9">
        <w:t>s</w:t>
      </w:r>
      <w:r>
        <w:t xml:space="preserve"> it. The effect to the user is a slight delay, nothing more.</w:t>
      </w:r>
    </w:p>
    <w:p w14:paraId="7D82A961" w14:textId="65502CEA" w:rsidR="008171FC" w:rsidRDefault="00A4544C" w:rsidP="004A18DA">
      <w:pPr>
        <w:pStyle w:val="BodyText"/>
        <w:spacing w:before="158"/>
        <w:ind w:right="40"/>
      </w:pPr>
      <w:r>
        <w:t xml:space="preserve">The minimal </w:t>
      </w:r>
      <w:r w:rsidR="00D919F9">
        <w:t>negative</w:t>
      </w:r>
      <w:r>
        <w:t xml:space="preserve"> effect of deleting a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item m</w:t>
      </w:r>
      <w:r w:rsidR="00D919F9">
        <w:t>ight</w:t>
      </w:r>
      <w:r>
        <w:t xml:space="preserve"> lead someone to delete </w:t>
      </w:r>
      <w:r w:rsidR="004548EE">
        <w:t>"</w:t>
      </w:r>
      <w:r>
        <w:t>good</w:t>
      </w:r>
      <w:r w:rsidR="004548EE">
        <w:t>"</w:t>
      </w:r>
      <w:r>
        <w:t xml:space="preserve"> cache items to get all of the </w:t>
      </w:r>
      <w:r w:rsidR="004548EE">
        <w:t>"</w:t>
      </w:r>
      <w:r>
        <w:t>bad</w:t>
      </w:r>
      <w:r w:rsidR="004548EE">
        <w:t>"</w:t>
      </w:r>
      <w:r>
        <w:t xml:space="preserve"> ones. This is not an issue since the VIX simply re-cache</w:t>
      </w:r>
      <w:r w:rsidR="00D919F9">
        <w:t>s</w:t>
      </w:r>
      <w:r>
        <w:t xml:space="preserve"> the items when requested again.</w:t>
      </w:r>
    </w:p>
    <w:p w14:paraId="7D82A963" w14:textId="77777777" w:rsidR="008171FC" w:rsidRDefault="00A4544C" w:rsidP="00154B53">
      <w:pPr>
        <w:pStyle w:val="Heading2"/>
      </w:pPr>
      <w:bookmarkStart w:id="251" w:name="_bookmark55"/>
      <w:bookmarkStart w:id="252" w:name="_Toc134696389"/>
      <w:bookmarkEnd w:id="251"/>
      <w:r>
        <w:t>Image Sharing-related</w:t>
      </w:r>
      <w:r>
        <w:rPr>
          <w:spacing w:val="-1"/>
        </w:rPr>
        <w:t xml:space="preserve"> </w:t>
      </w:r>
      <w:r>
        <w:t>Logging</w:t>
      </w:r>
      <w:bookmarkEnd w:id="252"/>
    </w:p>
    <w:p w14:paraId="7D82A964" w14:textId="77777777" w:rsidR="008171FC" w:rsidRDefault="00A4544C" w:rsidP="004A18DA">
      <w:pPr>
        <w:pStyle w:val="BodyText"/>
        <w:spacing w:before="121"/>
        <w:ind w:right="40"/>
      </w:pPr>
      <w:r>
        <w:t>In addition to the VIX transaction log, VIX-supported image sharing is logged on VistA and temporarily logged by Clinical Display.</w:t>
      </w:r>
    </w:p>
    <w:p w14:paraId="7D82A966" w14:textId="77777777" w:rsidR="008171FC" w:rsidRDefault="00A4544C" w:rsidP="00154B53">
      <w:pPr>
        <w:pStyle w:val="Heading3"/>
      </w:pPr>
      <w:bookmarkStart w:id="253" w:name="_bookmark56"/>
      <w:bookmarkStart w:id="254" w:name="_Toc134696390"/>
      <w:bookmarkEnd w:id="253"/>
      <w:r>
        <w:t>Logging on</w:t>
      </w:r>
      <w:r>
        <w:rPr>
          <w:spacing w:val="-3"/>
        </w:rPr>
        <w:t xml:space="preserve"> </w:t>
      </w:r>
      <w:r>
        <w:t>VistA</w:t>
      </w:r>
      <w:bookmarkEnd w:id="254"/>
    </w:p>
    <w:p w14:paraId="7D82A967" w14:textId="1C439F43" w:rsidR="008171FC" w:rsidRDefault="00A4544C" w:rsidP="00C27834">
      <w:pPr>
        <w:pStyle w:val="BodyText"/>
      </w:pPr>
      <w:r>
        <w:t>The I</w:t>
      </w:r>
      <w:r>
        <w:rPr>
          <w:sz w:val="19"/>
        </w:rPr>
        <w:t xml:space="preserve">MAGE </w:t>
      </w:r>
      <w:r>
        <w:t>A</w:t>
      </w:r>
      <w:r>
        <w:rPr>
          <w:sz w:val="19"/>
        </w:rPr>
        <w:t xml:space="preserve">CCESS </w:t>
      </w:r>
      <w:r>
        <w:t>L</w:t>
      </w:r>
      <w:r>
        <w:rPr>
          <w:sz w:val="19"/>
        </w:rPr>
        <w:t xml:space="preserve">OG </w:t>
      </w:r>
      <w:r>
        <w:t>file (#2006</w:t>
      </w:r>
      <w:r w:rsidR="006D5B82">
        <w:fldChar w:fldCharType="begin"/>
      </w:r>
      <w:r w:rsidR="006D5B82">
        <w:instrText xml:space="preserve"> XE "</w:instrText>
      </w:r>
      <w:r w:rsidR="006D5B82" w:rsidRPr="001B49A7">
        <w:instrText>#2006</w:instrText>
      </w:r>
      <w:r w:rsidR="006D5B82">
        <w:instrText xml:space="preserve">" </w:instrText>
      </w:r>
      <w:r w:rsidR="006D5B82">
        <w:fldChar w:fldCharType="end"/>
      </w:r>
      <w:r>
        <w:t>.95) uses specific values in the A</w:t>
      </w:r>
      <w:r>
        <w:rPr>
          <w:sz w:val="19"/>
        </w:rPr>
        <w:t xml:space="preserve">CCESS </w:t>
      </w:r>
      <w:r>
        <w:t>T</w:t>
      </w:r>
      <w:r>
        <w:rPr>
          <w:sz w:val="19"/>
        </w:rPr>
        <w:t>YPE</w:t>
      </w:r>
      <w:r w:rsidR="004A7AE0">
        <w:rPr>
          <w:sz w:val="19"/>
        </w:rPr>
        <w:fldChar w:fldCharType="begin"/>
      </w:r>
      <w:r w:rsidR="004A7AE0">
        <w:instrText xml:space="preserve"> XE "</w:instrText>
      </w:r>
      <w:r w:rsidR="004A7AE0" w:rsidRPr="00BF1670">
        <w:instrText>A</w:instrText>
      </w:r>
      <w:r w:rsidR="004A7AE0" w:rsidRPr="00BF1670">
        <w:rPr>
          <w:sz w:val="19"/>
        </w:rPr>
        <w:instrText xml:space="preserve">CCESS </w:instrText>
      </w:r>
      <w:r w:rsidR="004A7AE0" w:rsidRPr="00BF1670">
        <w:instrText>T</w:instrText>
      </w:r>
      <w:r w:rsidR="004A7AE0" w:rsidRPr="00BF1670">
        <w:rPr>
          <w:sz w:val="19"/>
        </w:rPr>
        <w:instrText>YPE</w:instrText>
      </w:r>
      <w:r w:rsidR="004A7AE0">
        <w:instrText xml:space="preserve">" </w:instrText>
      </w:r>
      <w:r w:rsidR="004A7AE0">
        <w:rPr>
          <w:sz w:val="19"/>
        </w:rPr>
        <w:fldChar w:fldCharType="end"/>
      </w:r>
      <w:r>
        <w:rPr>
          <w:sz w:val="19"/>
        </w:rPr>
        <w:t xml:space="preserve"> </w:t>
      </w:r>
      <w:r>
        <w:t>field (#1) and the A</w:t>
      </w:r>
      <w:r>
        <w:rPr>
          <w:sz w:val="19"/>
        </w:rPr>
        <w:t xml:space="preserve">DDITIONAL </w:t>
      </w:r>
      <w:r>
        <w:t>D</w:t>
      </w:r>
      <w:r>
        <w:rPr>
          <w:sz w:val="19"/>
        </w:rPr>
        <w:t>ATA</w:t>
      </w:r>
      <w:r w:rsidR="00F14747">
        <w:rPr>
          <w:sz w:val="19"/>
        </w:rPr>
        <w:fldChar w:fldCharType="begin"/>
      </w:r>
      <w:r w:rsidR="00F14747">
        <w:instrText xml:space="preserve"> XE "</w:instrText>
      </w:r>
      <w:r w:rsidR="00F14747" w:rsidRPr="00727B25">
        <w:instrText>A</w:instrText>
      </w:r>
      <w:r w:rsidR="00F14747" w:rsidRPr="00727B25">
        <w:rPr>
          <w:sz w:val="19"/>
        </w:rPr>
        <w:instrText xml:space="preserve">DDITIONAL </w:instrText>
      </w:r>
      <w:r w:rsidR="00F14747" w:rsidRPr="00727B25">
        <w:instrText>D</w:instrText>
      </w:r>
      <w:r w:rsidR="00F14747" w:rsidRPr="00727B25">
        <w:rPr>
          <w:sz w:val="19"/>
        </w:rPr>
        <w:instrText>ATA</w:instrText>
      </w:r>
      <w:r w:rsidR="00F14747">
        <w:instrText xml:space="preserve">" </w:instrText>
      </w:r>
      <w:r w:rsidR="00F14747">
        <w:rPr>
          <w:sz w:val="19"/>
        </w:rPr>
        <w:fldChar w:fldCharType="end"/>
      </w:r>
      <w:r>
        <w:rPr>
          <w:sz w:val="19"/>
        </w:rPr>
        <w:t xml:space="preserve"> </w:t>
      </w:r>
      <w:r>
        <w:t>field (#100) to indicate when a VIX was involved in an image access.</w:t>
      </w:r>
    </w:p>
    <w:p w14:paraId="7D82A969" w14:textId="77777777" w:rsidR="008171FC" w:rsidRDefault="00A4544C" w:rsidP="00154B53">
      <w:pPr>
        <w:pStyle w:val="Heading4"/>
      </w:pPr>
      <w:bookmarkStart w:id="255" w:name="_Toc134696391"/>
      <w:r>
        <w:t>VIX-related Access Type</w:t>
      </w:r>
      <w:r>
        <w:rPr>
          <w:spacing w:val="1"/>
        </w:rPr>
        <w:t xml:space="preserve"> </w:t>
      </w:r>
      <w:r>
        <w:t>Values</w:t>
      </w:r>
      <w:bookmarkEnd w:id="255"/>
    </w:p>
    <w:p w14:paraId="7D82A96A" w14:textId="1E69D175" w:rsidR="008171FC" w:rsidRDefault="00A4544C" w:rsidP="001E17A2">
      <w:pPr>
        <w:pStyle w:val="BodyText"/>
        <w:spacing w:before="121"/>
        <w:ind w:right="40"/>
      </w:pPr>
      <w:r>
        <w:t>If the A</w:t>
      </w:r>
      <w:r>
        <w:rPr>
          <w:sz w:val="19"/>
        </w:rPr>
        <w:t xml:space="preserve">CCESS </w:t>
      </w:r>
      <w:r>
        <w:t>T</w:t>
      </w:r>
      <w:r>
        <w:rPr>
          <w:sz w:val="19"/>
        </w:rPr>
        <w:t>YPE</w:t>
      </w:r>
      <w:r w:rsidR="004A7AE0">
        <w:rPr>
          <w:sz w:val="19"/>
        </w:rPr>
        <w:fldChar w:fldCharType="begin"/>
      </w:r>
      <w:r w:rsidR="004A7AE0">
        <w:instrText xml:space="preserve"> XE "</w:instrText>
      </w:r>
      <w:r w:rsidR="004A7AE0" w:rsidRPr="00BF1670">
        <w:instrText>A</w:instrText>
      </w:r>
      <w:r w:rsidR="004A7AE0" w:rsidRPr="00BF1670">
        <w:rPr>
          <w:sz w:val="19"/>
        </w:rPr>
        <w:instrText xml:space="preserve">CCESS </w:instrText>
      </w:r>
      <w:r w:rsidR="004A7AE0" w:rsidRPr="00BF1670">
        <w:instrText>T</w:instrText>
      </w:r>
      <w:r w:rsidR="004A7AE0" w:rsidRPr="00BF1670">
        <w:rPr>
          <w:sz w:val="19"/>
        </w:rPr>
        <w:instrText>YPE</w:instrText>
      </w:r>
      <w:r w:rsidR="004A7AE0">
        <w:instrText xml:space="preserve">" </w:instrText>
      </w:r>
      <w:r w:rsidR="004A7AE0">
        <w:rPr>
          <w:sz w:val="19"/>
        </w:rPr>
        <w:fldChar w:fldCharType="end"/>
      </w:r>
      <w:r>
        <w:rPr>
          <w:sz w:val="19"/>
        </w:rPr>
        <w:t xml:space="preserve"> </w:t>
      </w:r>
      <w:r>
        <w:t>field (#1) in an I</w:t>
      </w:r>
      <w:r>
        <w:rPr>
          <w:sz w:val="19"/>
        </w:rPr>
        <w:t xml:space="preserve">MAGE </w:t>
      </w:r>
      <w:r>
        <w:t>A</w:t>
      </w:r>
      <w:r>
        <w:rPr>
          <w:sz w:val="19"/>
        </w:rPr>
        <w:t xml:space="preserve">CCESS </w:t>
      </w:r>
      <w:r>
        <w:t>L</w:t>
      </w:r>
      <w:r>
        <w:rPr>
          <w:sz w:val="19"/>
        </w:rPr>
        <w:t xml:space="preserve">OG </w:t>
      </w:r>
      <w:r>
        <w:t>file (#2006</w:t>
      </w:r>
      <w:r w:rsidR="006D5B82">
        <w:fldChar w:fldCharType="begin"/>
      </w:r>
      <w:r w:rsidR="006D5B82">
        <w:instrText xml:space="preserve"> XE "</w:instrText>
      </w:r>
      <w:r w:rsidR="006D5B82" w:rsidRPr="001B49A7">
        <w:instrText>#2006</w:instrText>
      </w:r>
      <w:r w:rsidR="006D5B82">
        <w:instrText xml:space="preserve">" </w:instrText>
      </w:r>
      <w:r w:rsidR="006D5B82">
        <w:fldChar w:fldCharType="end"/>
      </w:r>
      <w:r>
        <w:t>.95) entry contains one of the values</w:t>
      </w:r>
      <w:r w:rsidR="008169F9">
        <w:t xml:space="preserve"> in </w:t>
      </w:r>
      <w:r w:rsidR="008169F9">
        <w:fldChar w:fldCharType="begin"/>
      </w:r>
      <w:r w:rsidR="008169F9">
        <w:instrText xml:space="preserve"> REF _Ref49427532 \h </w:instrText>
      </w:r>
      <w:r w:rsidR="008169F9">
        <w:fldChar w:fldCharType="separate"/>
      </w:r>
      <w:r w:rsidR="00565E28">
        <w:t xml:space="preserve">Table </w:t>
      </w:r>
      <w:r w:rsidR="00565E28">
        <w:rPr>
          <w:noProof/>
        </w:rPr>
        <w:t>18</w:t>
      </w:r>
      <w:r w:rsidR="008169F9">
        <w:fldChar w:fldCharType="end"/>
      </w:r>
      <w:r>
        <w:t>, the VIX accessed the image on behalf of a remote requester.</w:t>
      </w:r>
    </w:p>
    <w:p w14:paraId="7D82A96B" w14:textId="42C1BC7E" w:rsidR="008171FC" w:rsidRDefault="00A4544C" w:rsidP="001E17A2">
      <w:pPr>
        <w:pStyle w:val="BodyText"/>
        <w:spacing w:before="159"/>
        <w:ind w:right="40"/>
      </w:pPr>
      <w:r w:rsidRPr="0099476D">
        <w:rPr>
          <w:b/>
          <w:bCs/>
        </w:rPr>
        <w:t>N</w:t>
      </w:r>
      <w:r w:rsidR="00A277F2">
        <w:rPr>
          <w:b/>
          <w:bCs/>
        </w:rPr>
        <w:t>OTE</w:t>
      </w:r>
      <w:r>
        <w:t xml:space="preserve"> that only the values unique to the VIX are described. For information about other entries in the IMAGE ACCESS LOG file (#2006</w:t>
      </w:r>
      <w:r w:rsidR="006D5B82">
        <w:fldChar w:fldCharType="begin"/>
      </w:r>
      <w:r w:rsidR="006D5B82">
        <w:instrText xml:space="preserve"> XE "</w:instrText>
      </w:r>
      <w:r w:rsidR="006D5B82" w:rsidRPr="001B49A7">
        <w:instrText>#2006</w:instrText>
      </w:r>
      <w:r w:rsidR="006D5B82">
        <w:instrText xml:space="preserve">" </w:instrText>
      </w:r>
      <w:r w:rsidR="006D5B82">
        <w:fldChar w:fldCharType="end"/>
      </w:r>
      <w:r>
        <w:t>.95), refer to the file’s data dictionary</w:t>
      </w:r>
      <w:r w:rsidR="00F7553E">
        <w:t xml:space="preserve"> (</w:t>
      </w:r>
      <w:r w:rsidR="00F7553E">
        <w:fldChar w:fldCharType="begin"/>
      </w:r>
      <w:r w:rsidR="00F7553E">
        <w:instrText xml:space="preserve"> REF _Ref49427532 \h </w:instrText>
      </w:r>
      <w:r w:rsidR="00F7553E">
        <w:fldChar w:fldCharType="separate"/>
      </w:r>
      <w:r w:rsidR="00565E28">
        <w:t xml:space="preserve">Table </w:t>
      </w:r>
      <w:r w:rsidR="00565E28">
        <w:rPr>
          <w:noProof/>
        </w:rPr>
        <w:t>18</w:t>
      </w:r>
      <w:r w:rsidR="00F7553E">
        <w:fldChar w:fldCharType="end"/>
      </w:r>
      <w:r w:rsidR="00F7553E">
        <w:t>)</w:t>
      </w:r>
      <w:r>
        <w:t>.</w:t>
      </w:r>
    </w:p>
    <w:p w14:paraId="12721160" w14:textId="123476CA" w:rsidR="00DD1AF6" w:rsidRDefault="00F7553E" w:rsidP="00F7553E">
      <w:pPr>
        <w:pStyle w:val="Caption"/>
      </w:pPr>
      <w:bookmarkStart w:id="256" w:name="_Ref49427532"/>
      <w:bookmarkStart w:id="257" w:name="_Toc49943772"/>
      <w:bookmarkStart w:id="258" w:name="_Toc134696512"/>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18</w:t>
      </w:r>
      <w:r w:rsidR="00E12E15">
        <w:rPr>
          <w:noProof/>
        </w:rPr>
        <w:fldChar w:fldCharType="end"/>
      </w:r>
      <w:bookmarkEnd w:id="256"/>
      <w:r>
        <w:t>: Access Type Value</w:t>
      </w:r>
      <w:bookmarkEnd w:id="257"/>
      <w:r w:rsidR="00CD3174">
        <w:t>s</w:t>
      </w:r>
      <w:bookmarkEnd w:id="258"/>
    </w:p>
    <w:tbl>
      <w:tblPr>
        <w:tblStyle w:val="TableGrid"/>
        <w:tblW w:w="0" w:type="auto"/>
        <w:tblLook w:val="04A0" w:firstRow="1" w:lastRow="0" w:firstColumn="1" w:lastColumn="0" w:noHBand="0" w:noVBand="1"/>
      </w:tblPr>
      <w:tblGrid>
        <w:gridCol w:w="2491"/>
        <w:gridCol w:w="6859"/>
      </w:tblGrid>
      <w:tr w:rsidR="00DD1AF6" w14:paraId="04F101EC" w14:textId="77777777" w:rsidTr="006854C9">
        <w:tc>
          <w:tcPr>
            <w:tcW w:w="2605" w:type="dxa"/>
            <w:shd w:val="clear" w:color="auto" w:fill="F2F2F2" w:themeFill="background1" w:themeFillShade="F2"/>
          </w:tcPr>
          <w:p w14:paraId="60CBD09C" w14:textId="72D8213D" w:rsidR="00DD1AF6" w:rsidRDefault="00DD1AF6" w:rsidP="00DD1AF6">
            <w:pPr>
              <w:pStyle w:val="TableHeading"/>
            </w:pPr>
            <w:r>
              <w:t>Access Type Value</w:t>
            </w:r>
          </w:p>
        </w:tc>
        <w:tc>
          <w:tcPr>
            <w:tcW w:w="7325" w:type="dxa"/>
            <w:shd w:val="clear" w:color="auto" w:fill="F2F2F2" w:themeFill="background1" w:themeFillShade="F2"/>
          </w:tcPr>
          <w:p w14:paraId="060EE843" w14:textId="68801AC4" w:rsidR="00DD1AF6" w:rsidRDefault="00DD1AF6" w:rsidP="00DD1AF6">
            <w:pPr>
              <w:pStyle w:val="TableHeading"/>
            </w:pPr>
            <w:r>
              <w:t>Description</w:t>
            </w:r>
          </w:p>
        </w:tc>
      </w:tr>
      <w:tr w:rsidR="00DD1AF6" w14:paraId="27305624" w14:textId="77777777" w:rsidTr="00BA11DE">
        <w:tc>
          <w:tcPr>
            <w:tcW w:w="2605" w:type="dxa"/>
          </w:tcPr>
          <w:p w14:paraId="2CE37B53" w14:textId="15F48D8E" w:rsidR="00DD1AF6" w:rsidRPr="00BA11DE" w:rsidRDefault="00BA11DE" w:rsidP="00BA11DE">
            <w:pPr>
              <w:pStyle w:val="TableText"/>
            </w:pPr>
            <w:r w:rsidRPr="00BA11DE">
              <w:t>RVVAVA</w:t>
            </w:r>
          </w:p>
        </w:tc>
        <w:tc>
          <w:tcPr>
            <w:tcW w:w="7325" w:type="dxa"/>
          </w:tcPr>
          <w:p w14:paraId="48FFBD59" w14:textId="732EA728" w:rsidR="00BA11DE" w:rsidRDefault="00BA11DE" w:rsidP="00BA11DE">
            <w:pPr>
              <w:pStyle w:val="TableText"/>
            </w:pPr>
            <w:r>
              <w:t xml:space="preserve">A locally stored image that a remote VA Clinical Display user accesses via a VIX. </w:t>
            </w:r>
          </w:p>
          <w:p w14:paraId="2DFEE8A9" w14:textId="6CF79A2D" w:rsidR="00DD1AF6" w:rsidRDefault="00BA11DE" w:rsidP="00BA11DE">
            <w:pPr>
              <w:pStyle w:val="TableText"/>
            </w:pPr>
            <w:r>
              <w:rPr>
                <w:b/>
                <w:bCs/>
              </w:rPr>
              <w:t>N</w:t>
            </w:r>
            <w:r w:rsidR="00A277F2">
              <w:rPr>
                <w:b/>
                <w:bCs/>
              </w:rPr>
              <w:t>OTE</w:t>
            </w:r>
            <w:r>
              <w:rPr>
                <w:b/>
                <w:bCs/>
              </w:rPr>
              <w:t xml:space="preserve">: </w:t>
            </w:r>
            <w:r>
              <w:t xml:space="preserve">This value can be present even if there is no local VIX (i.e., the image was accessed via a remote VIX). </w:t>
            </w:r>
          </w:p>
        </w:tc>
      </w:tr>
      <w:tr w:rsidR="00BA11DE" w14:paraId="0D7461A1" w14:textId="77777777" w:rsidTr="00BA11DE">
        <w:tc>
          <w:tcPr>
            <w:tcW w:w="2605" w:type="dxa"/>
          </w:tcPr>
          <w:p w14:paraId="04656625" w14:textId="516161DF" w:rsidR="00BA11DE" w:rsidRDefault="00BA11DE" w:rsidP="00BA11DE">
            <w:pPr>
              <w:pStyle w:val="TableText"/>
            </w:pPr>
            <w:r>
              <w:t>VR-RVVAVA</w:t>
            </w:r>
          </w:p>
        </w:tc>
        <w:tc>
          <w:tcPr>
            <w:tcW w:w="7325" w:type="dxa"/>
          </w:tcPr>
          <w:p w14:paraId="1FF492DD" w14:textId="77777777" w:rsidR="00BA11DE" w:rsidRDefault="00BA11DE" w:rsidP="00BA11DE">
            <w:pPr>
              <w:pStyle w:val="TableText"/>
            </w:pPr>
            <w:r>
              <w:t>A locally stored image that a remote VA VistARad user accesses via a VIX.</w:t>
            </w:r>
          </w:p>
          <w:p w14:paraId="04B2DC84" w14:textId="0D158160" w:rsidR="00BA11DE" w:rsidRDefault="00BA11DE" w:rsidP="00BA11DE">
            <w:pPr>
              <w:pStyle w:val="TableText"/>
            </w:pPr>
            <w:r>
              <w:rPr>
                <w:b/>
              </w:rPr>
              <w:t>N</w:t>
            </w:r>
            <w:r w:rsidR="00A277F2">
              <w:rPr>
                <w:b/>
              </w:rPr>
              <w:t>OTE</w:t>
            </w:r>
            <w:r>
              <w:rPr>
                <w:b/>
              </w:rPr>
              <w:t xml:space="preserve">: </w:t>
            </w:r>
            <w:r>
              <w:t>This value can be present even if there is no local VIX (i.e., the image was accessed via a remote VIX).</w:t>
            </w:r>
          </w:p>
          <w:p w14:paraId="410C3C5C" w14:textId="35D1D87D" w:rsidR="00BA11DE" w:rsidRDefault="00BA11DE" w:rsidP="00BA11DE">
            <w:pPr>
              <w:pStyle w:val="TableText"/>
            </w:pPr>
            <w:r>
              <w:rPr>
                <w:b/>
              </w:rPr>
              <w:t>N</w:t>
            </w:r>
            <w:r w:rsidR="00A277F2">
              <w:rPr>
                <w:b/>
              </w:rPr>
              <w:t>OTE</w:t>
            </w:r>
            <w:r>
              <w:rPr>
                <w:b/>
              </w:rPr>
              <w:t xml:space="preserve">: </w:t>
            </w:r>
            <w:r>
              <w:t xml:space="preserve">A similar value, VR-RVVAVA/REM, indicates a remote VistARad access </w:t>
            </w:r>
            <w:r>
              <w:rPr>
                <w:i/>
              </w:rPr>
              <w:t xml:space="preserve">without </w:t>
            </w:r>
            <w:r>
              <w:t>a VIX.</w:t>
            </w:r>
          </w:p>
        </w:tc>
      </w:tr>
      <w:tr w:rsidR="00BA11DE" w14:paraId="1057BB02" w14:textId="77777777" w:rsidTr="00BA11DE">
        <w:tc>
          <w:tcPr>
            <w:tcW w:w="2605" w:type="dxa"/>
          </w:tcPr>
          <w:p w14:paraId="44D2068D" w14:textId="26BF32E3" w:rsidR="00BA11DE" w:rsidRDefault="00BA11DE" w:rsidP="00BA11DE">
            <w:pPr>
              <w:pStyle w:val="TableText"/>
            </w:pPr>
            <w:r>
              <w:t>RVVADOD</w:t>
            </w:r>
          </w:p>
        </w:tc>
        <w:tc>
          <w:tcPr>
            <w:tcW w:w="7325" w:type="dxa"/>
          </w:tcPr>
          <w:p w14:paraId="10100071" w14:textId="77777777" w:rsidR="00BA11DE" w:rsidRDefault="00BA11DE" w:rsidP="00BA11DE">
            <w:pPr>
              <w:pStyle w:val="TableText"/>
            </w:pPr>
            <w:r>
              <w:t>A locally stored image that a DoD clinician requests via the VIX (or CVIX if a local VIX is not present).</w:t>
            </w:r>
          </w:p>
          <w:p w14:paraId="48521761" w14:textId="711932CC" w:rsidR="00BA11DE" w:rsidRDefault="00BA11DE" w:rsidP="00BA11DE">
            <w:pPr>
              <w:pStyle w:val="TableText"/>
            </w:pPr>
            <w:r>
              <w:rPr>
                <w:b/>
              </w:rPr>
              <w:t>N</w:t>
            </w:r>
            <w:r w:rsidR="00A277F2">
              <w:rPr>
                <w:b/>
              </w:rPr>
              <w:t>OTE</w:t>
            </w:r>
            <w:r>
              <w:rPr>
                <w:b/>
              </w:rPr>
              <w:t xml:space="preserve">: </w:t>
            </w:r>
            <w:r>
              <w:t xml:space="preserve">In this scenario, the VIX (or CVIX) reports all </w:t>
            </w:r>
            <w:r>
              <w:rPr>
                <w:i/>
              </w:rPr>
              <w:t>requests</w:t>
            </w:r>
            <w:r>
              <w:t>. Because the requested image is ultimately passed to DoD systems, the VIX (or CVIX) cannot report if the requested image was accessed or not.</w:t>
            </w:r>
          </w:p>
        </w:tc>
      </w:tr>
      <w:tr w:rsidR="00BA11DE" w14:paraId="38DF5302" w14:textId="77777777" w:rsidTr="00BA11DE">
        <w:tc>
          <w:tcPr>
            <w:tcW w:w="2605" w:type="dxa"/>
          </w:tcPr>
          <w:p w14:paraId="2EEB6ED0" w14:textId="45DD3999" w:rsidR="00BA11DE" w:rsidRDefault="00BA11DE" w:rsidP="00BA11DE">
            <w:pPr>
              <w:pStyle w:val="TableText"/>
            </w:pPr>
            <w:r>
              <w:lastRenderedPageBreak/>
              <w:t>RVDODVA</w:t>
            </w:r>
          </w:p>
        </w:tc>
        <w:tc>
          <w:tcPr>
            <w:tcW w:w="7325" w:type="dxa"/>
          </w:tcPr>
          <w:p w14:paraId="52F76FD5" w14:textId="77777777" w:rsidR="00BA11DE" w:rsidRDefault="00BA11DE" w:rsidP="00BA11DE">
            <w:pPr>
              <w:pStyle w:val="TableText"/>
            </w:pPr>
            <w:r>
              <w:t>A remotely stored DoD image that a local VA Clinical Display</w:t>
            </w:r>
            <w:r>
              <w:rPr>
                <w:spacing w:val="-21"/>
              </w:rPr>
              <w:t xml:space="preserve"> </w:t>
            </w:r>
            <w:r>
              <w:t>user accesses via the</w:t>
            </w:r>
            <w:r>
              <w:rPr>
                <w:spacing w:val="-1"/>
              </w:rPr>
              <w:t xml:space="preserve"> </w:t>
            </w:r>
            <w:r>
              <w:t>VIX.</w:t>
            </w:r>
          </w:p>
          <w:p w14:paraId="798A22A1" w14:textId="5E7BAEB2" w:rsidR="00BA11DE" w:rsidRDefault="00BA11DE" w:rsidP="00BA11DE">
            <w:pPr>
              <w:pStyle w:val="TableText"/>
            </w:pPr>
            <w:r>
              <w:rPr>
                <w:b/>
              </w:rPr>
              <w:t>N</w:t>
            </w:r>
            <w:r w:rsidR="00A277F2">
              <w:rPr>
                <w:b/>
              </w:rPr>
              <w:t>OTE</w:t>
            </w:r>
            <w:r>
              <w:rPr>
                <w:b/>
              </w:rPr>
              <w:t xml:space="preserve">: </w:t>
            </w:r>
            <w:r>
              <w:t>The VIX logs this activity at the requesting site rather than</w:t>
            </w:r>
            <w:r>
              <w:rPr>
                <w:spacing w:val="-21"/>
              </w:rPr>
              <w:t xml:space="preserve"> </w:t>
            </w:r>
            <w:r>
              <w:t>at the site where the image is stored because the DoD storage site is unknown to the VIX.</w:t>
            </w:r>
          </w:p>
          <w:p w14:paraId="1906E72C" w14:textId="3A07E4D6" w:rsidR="00BA11DE" w:rsidRDefault="00BA11DE" w:rsidP="00BA11DE">
            <w:pPr>
              <w:pStyle w:val="TableText"/>
            </w:pPr>
            <w:r>
              <w:rPr>
                <w:b/>
              </w:rPr>
              <w:t>N</w:t>
            </w:r>
            <w:r w:rsidR="00A277F2">
              <w:rPr>
                <w:b/>
              </w:rPr>
              <w:t>OTE</w:t>
            </w:r>
            <w:r>
              <w:rPr>
                <w:b/>
              </w:rPr>
              <w:t xml:space="preserve">: </w:t>
            </w:r>
            <w:r>
              <w:t>Access to remotely stored DoD images is not logged in #2006.95 if the access is made using VistARad. However, these accesses are recorded in the VIX transaction log.</w:t>
            </w:r>
          </w:p>
        </w:tc>
      </w:tr>
    </w:tbl>
    <w:p w14:paraId="7D82A988" w14:textId="77777777" w:rsidR="008171FC" w:rsidRDefault="00A4544C" w:rsidP="00154B53">
      <w:pPr>
        <w:pStyle w:val="Heading4"/>
      </w:pPr>
      <w:bookmarkStart w:id="259" w:name="_Toc134696392"/>
      <w:r>
        <w:t>VIX-Related Additional Data</w:t>
      </w:r>
      <w:r>
        <w:rPr>
          <w:spacing w:val="-1"/>
        </w:rPr>
        <w:t xml:space="preserve"> </w:t>
      </w:r>
      <w:r>
        <w:t>Values</w:t>
      </w:r>
      <w:bookmarkEnd w:id="259"/>
    </w:p>
    <w:p w14:paraId="6EFC6E2F" w14:textId="7DDF1660" w:rsidR="00AB0E47" w:rsidRPr="00006484" w:rsidRDefault="00A4544C" w:rsidP="009A361F">
      <w:pPr>
        <w:widowControl w:val="0"/>
        <w:autoSpaceDE w:val="0"/>
        <w:autoSpaceDN w:val="0"/>
        <w:spacing w:before="0" w:after="0"/>
      </w:pPr>
      <w:r>
        <w:t>The VIX also populate</w:t>
      </w:r>
      <w:r w:rsidR="00D919F9">
        <w:t>s</w:t>
      </w:r>
      <w:r>
        <w:t xml:space="preserve"> the Additional Data field (#100) based on data provided by the requesting application</w:t>
      </w:r>
      <w:r w:rsidR="006B1EA8">
        <w:t xml:space="preserve"> (</w:t>
      </w:r>
      <w:r w:rsidR="006B1EA8">
        <w:fldChar w:fldCharType="begin"/>
      </w:r>
      <w:r w:rsidR="006B1EA8">
        <w:instrText xml:space="preserve"> REF _Ref50709541 \h </w:instrText>
      </w:r>
      <w:r w:rsidR="006B1EA8">
        <w:fldChar w:fldCharType="separate"/>
      </w:r>
      <w:r w:rsidR="00565E28">
        <w:t xml:space="preserve">Table </w:t>
      </w:r>
      <w:r w:rsidR="00565E28">
        <w:rPr>
          <w:noProof/>
        </w:rPr>
        <w:t>19</w:t>
      </w:r>
      <w:r w:rsidR="006B1EA8">
        <w:fldChar w:fldCharType="end"/>
      </w:r>
      <w:r w:rsidR="006B1EA8">
        <w:t>)</w:t>
      </w:r>
      <w:r w:rsidR="00D74408">
        <w:t>.</w:t>
      </w:r>
      <w:r w:rsidR="00D919F9">
        <w:t xml:space="preserve"> </w:t>
      </w:r>
      <w:r>
        <w:t>Because the VIX adds a lot of information to this single free-text field, the VIX uses</w:t>
      </w:r>
      <w:r w:rsidR="00D919F9">
        <w:t xml:space="preserve"> the vertical bar</w:t>
      </w:r>
      <w:r>
        <w:t xml:space="preserve"> </w:t>
      </w:r>
      <w:r w:rsidR="004548EE">
        <w:t>"</w:t>
      </w:r>
      <w:r>
        <w:t>|</w:t>
      </w:r>
      <w:r w:rsidR="004548EE">
        <w:t>"</w:t>
      </w:r>
      <w:r>
        <w:t xml:space="preserve"> character to organize the Additional Data field into four parts. Note that these parts exist for organizational purposes </w:t>
      </w:r>
      <w:r w:rsidR="00C06E6A">
        <w:t>only and</w:t>
      </w:r>
      <w:r>
        <w:t xml:space="preserve"> are not considered </w:t>
      </w:r>
      <w:r w:rsidR="004548EE">
        <w:t>discrete</w:t>
      </w:r>
      <w:r>
        <w:t xml:space="preserve"> pieces in the FileMan sense.</w:t>
      </w:r>
    </w:p>
    <w:p w14:paraId="050F2D0E" w14:textId="718B47FC" w:rsidR="005C7FC5" w:rsidRDefault="005C7FC5" w:rsidP="005C7FC5">
      <w:pPr>
        <w:pStyle w:val="Caption"/>
      </w:pPr>
      <w:bookmarkStart w:id="260" w:name="_Ref50709541"/>
      <w:bookmarkStart w:id="261" w:name="_Toc134696513"/>
      <w:r>
        <w:t xml:space="preserve">Table </w:t>
      </w:r>
      <w:r w:rsidR="00BB5330">
        <w:rPr>
          <w:noProof/>
        </w:rPr>
        <w:fldChar w:fldCharType="begin"/>
      </w:r>
      <w:r w:rsidR="00BB5330">
        <w:rPr>
          <w:noProof/>
        </w:rPr>
        <w:instrText xml:space="preserve"> SEQ Table \* ARABIC </w:instrText>
      </w:r>
      <w:r w:rsidR="00BB5330">
        <w:rPr>
          <w:noProof/>
        </w:rPr>
        <w:fldChar w:fldCharType="separate"/>
      </w:r>
      <w:r w:rsidR="00565E28">
        <w:rPr>
          <w:noProof/>
        </w:rPr>
        <w:t>19</w:t>
      </w:r>
      <w:r w:rsidR="00BB5330">
        <w:rPr>
          <w:noProof/>
        </w:rPr>
        <w:fldChar w:fldCharType="end"/>
      </w:r>
      <w:bookmarkEnd w:id="260"/>
      <w:r>
        <w:t xml:space="preserve">: </w:t>
      </w:r>
      <w:r w:rsidRPr="004002A1">
        <w:t>Additional Data Fields for Access Type</w:t>
      </w:r>
      <w:bookmarkEnd w:id="261"/>
    </w:p>
    <w:tbl>
      <w:tblPr>
        <w:tblStyle w:val="TableGrid"/>
        <w:tblW w:w="0" w:type="auto"/>
        <w:tblLook w:val="04A0" w:firstRow="1" w:lastRow="0" w:firstColumn="1" w:lastColumn="0" w:noHBand="0" w:noVBand="1"/>
      </w:tblPr>
      <w:tblGrid>
        <w:gridCol w:w="1795"/>
        <w:gridCol w:w="1912"/>
        <w:gridCol w:w="1881"/>
        <w:gridCol w:w="1886"/>
        <w:gridCol w:w="1876"/>
      </w:tblGrid>
      <w:tr w:rsidR="00AB0E47" w14:paraId="3280D6E7" w14:textId="77777777" w:rsidTr="006854C9">
        <w:tc>
          <w:tcPr>
            <w:tcW w:w="1795" w:type="dxa"/>
            <w:shd w:val="clear" w:color="auto" w:fill="F2F2F2" w:themeFill="background1" w:themeFillShade="F2"/>
          </w:tcPr>
          <w:p w14:paraId="0D396DBC" w14:textId="25E2DA64" w:rsidR="00AB0E47" w:rsidRDefault="00AB0E47" w:rsidP="00CA3EBE">
            <w:pPr>
              <w:pStyle w:val="TableHeading"/>
            </w:pPr>
            <w:r>
              <w:t>If Access Type is...</w:t>
            </w:r>
          </w:p>
        </w:tc>
        <w:tc>
          <w:tcPr>
            <w:tcW w:w="1912" w:type="dxa"/>
            <w:shd w:val="clear" w:color="auto" w:fill="F2F2F2" w:themeFill="background1" w:themeFillShade="F2"/>
          </w:tcPr>
          <w:p w14:paraId="6F336EBB" w14:textId="1053489D" w:rsidR="00AB0E47" w:rsidRDefault="0044023E" w:rsidP="00CA3EBE">
            <w:pPr>
              <w:pStyle w:val="TableHeading"/>
            </w:pPr>
            <w:r>
              <w:t>Part 1</w:t>
            </w:r>
          </w:p>
        </w:tc>
        <w:tc>
          <w:tcPr>
            <w:tcW w:w="1881" w:type="dxa"/>
            <w:shd w:val="clear" w:color="auto" w:fill="F2F2F2" w:themeFill="background1" w:themeFillShade="F2"/>
          </w:tcPr>
          <w:p w14:paraId="232BE6EF" w14:textId="69710C1F" w:rsidR="00AB0E47" w:rsidRDefault="0044023E" w:rsidP="00CA3EBE">
            <w:pPr>
              <w:pStyle w:val="TableHeading"/>
            </w:pPr>
            <w:r>
              <w:t>Part 2</w:t>
            </w:r>
          </w:p>
        </w:tc>
        <w:tc>
          <w:tcPr>
            <w:tcW w:w="1886" w:type="dxa"/>
            <w:shd w:val="clear" w:color="auto" w:fill="F2F2F2" w:themeFill="background1" w:themeFillShade="F2"/>
          </w:tcPr>
          <w:p w14:paraId="664720FC" w14:textId="346B26CF" w:rsidR="00AB0E47" w:rsidRDefault="0044023E" w:rsidP="00CA3EBE">
            <w:pPr>
              <w:pStyle w:val="TableHeading"/>
            </w:pPr>
            <w:r>
              <w:t>Part 3</w:t>
            </w:r>
          </w:p>
        </w:tc>
        <w:tc>
          <w:tcPr>
            <w:tcW w:w="1876" w:type="dxa"/>
            <w:shd w:val="clear" w:color="auto" w:fill="F2F2F2" w:themeFill="background1" w:themeFillShade="F2"/>
          </w:tcPr>
          <w:p w14:paraId="51C94C4C" w14:textId="059CE74E" w:rsidR="00AB0E47" w:rsidRDefault="0044023E" w:rsidP="00CA3EBE">
            <w:pPr>
              <w:pStyle w:val="TableHeading"/>
            </w:pPr>
            <w:r>
              <w:t>Part 4</w:t>
            </w:r>
          </w:p>
        </w:tc>
      </w:tr>
      <w:tr w:rsidR="006677B8" w14:paraId="3B588DE0" w14:textId="77777777" w:rsidTr="0058323A">
        <w:tc>
          <w:tcPr>
            <w:tcW w:w="1795" w:type="dxa"/>
          </w:tcPr>
          <w:p w14:paraId="74A0355C" w14:textId="72BFD2BD" w:rsidR="006677B8" w:rsidRPr="002E479B" w:rsidRDefault="006677B8" w:rsidP="002E479B">
            <w:pPr>
              <w:pStyle w:val="TableText"/>
            </w:pPr>
            <w:r w:rsidRPr="002E479B">
              <w:t>RVVAVA</w:t>
            </w:r>
          </w:p>
        </w:tc>
        <w:tc>
          <w:tcPr>
            <w:tcW w:w="1912" w:type="dxa"/>
          </w:tcPr>
          <w:p w14:paraId="412BF38C" w14:textId="44049F43" w:rsidR="006677B8" w:rsidRPr="002E479B" w:rsidRDefault="006677B8" w:rsidP="002E479B">
            <w:pPr>
              <w:pStyle w:val="TableText"/>
            </w:pPr>
            <w:r w:rsidRPr="002E479B">
              <w:t>empty</w:t>
            </w:r>
          </w:p>
        </w:tc>
        <w:tc>
          <w:tcPr>
            <w:tcW w:w="1881" w:type="dxa"/>
          </w:tcPr>
          <w:p w14:paraId="4E2B15B4" w14:textId="1659EDC5" w:rsidR="006677B8" w:rsidRPr="002E479B" w:rsidRDefault="006677B8" w:rsidP="002E479B">
            <w:pPr>
              <w:pStyle w:val="TableText"/>
            </w:pPr>
            <w:r w:rsidRPr="002E479B">
              <w:t>VIX transaction ID</w:t>
            </w:r>
          </w:p>
        </w:tc>
        <w:tc>
          <w:tcPr>
            <w:tcW w:w="1886" w:type="dxa"/>
          </w:tcPr>
          <w:p w14:paraId="65EC7E0B" w14:textId="235E6776" w:rsidR="006677B8" w:rsidRPr="002E479B" w:rsidRDefault="006677B8" w:rsidP="002E479B">
            <w:pPr>
              <w:pStyle w:val="TableText"/>
            </w:pPr>
            <w:r w:rsidRPr="002E479B">
              <w:t>Requesting VA site ID</w:t>
            </w:r>
          </w:p>
        </w:tc>
        <w:tc>
          <w:tcPr>
            <w:tcW w:w="1876" w:type="dxa"/>
          </w:tcPr>
          <w:p w14:paraId="3CAC5C2A" w14:textId="58FDA329" w:rsidR="006677B8" w:rsidRPr="002E479B" w:rsidRDefault="00C57101" w:rsidP="002E479B">
            <w:pPr>
              <w:pStyle w:val="TableText"/>
            </w:pPr>
            <w:r w:rsidRPr="002E479B">
              <w:t>empty</w:t>
            </w:r>
          </w:p>
        </w:tc>
      </w:tr>
      <w:tr w:rsidR="006677B8" w14:paraId="0EDE3D0C" w14:textId="77777777" w:rsidTr="0058323A">
        <w:tc>
          <w:tcPr>
            <w:tcW w:w="1795" w:type="dxa"/>
          </w:tcPr>
          <w:p w14:paraId="4F47A350" w14:textId="005E97E6" w:rsidR="006677B8" w:rsidRPr="002E479B" w:rsidRDefault="006677B8" w:rsidP="002E479B">
            <w:pPr>
              <w:pStyle w:val="TableText"/>
            </w:pPr>
            <w:r w:rsidRPr="002E479B">
              <w:t>RVVADOD</w:t>
            </w:r>
          </w:p>
        </w:tc>
        <w:tc>
          <w:tcPr>
            <w:tcW w:w="1912" w:type="dxa"/>
          </w:tcPr>
          <w:p w14:paraId="0A512535" w14:textId="47F5FBC4" w:rsidR="006677B8" w:rsidRPr="002E479B" w:rsidRDefault="006677B8" w:rsidP="002E479B">
            <w:pPr>
              <w:pStyle w:val="TableText"/>
            </w:pPr>
            <w:r w:rsidRPr="002E479B">
              <w:t>empty</w:t>
            </w:r>
          </w:p>
        </w:tc>
        <w:tc>
          <w:tcPr>
            <w:tcW w:w="1881" w:type="dxa"/>
          </w:tcPr>
          <w:p w14:paraId="660D205E" w14:textId="00C11D1A" w:rsidR="006677B8" w:rsidRPr="002E479B" w:rsidRDefault="006677B8" w:rsidP="002E479B">
            <w:pPr>
              <w:pStyle w:val="TableText"/>
            </w:pPr>
            <w:r w:rsidRPr="002E479B">
              <w:t>VIX transaction ID</w:t>
            </w:r>
          </w:p>
        </w:tc>
        <w:tc>
          <w:tcPr>
            <w:tcW w:w="1886" w:type="dxa"/>
          </w:tcPr>
          <w:p w14:paraId="209FA63E" w14:textId="4C31E897" w:rsidR="006677B8" w:rsidRPr="002E479B" w:rsidRDefault="006677B8" w:rsidP="002E479B">
            <w:pPr>
              <w:pStyle w:val="TableText"/>
            </w:pPr>
            <w:r w:rsidRPr="002E479B">
              <w:t>Requesting VA site ID</w:t>
            </w:r>
          </w:p>
        </w:tc>
        <w:tc>
          <w:tcPr>
            <w:tcW w:w="1876" w:type="dxa"/>
          </w:tcPr>
          <w:p w14:paraId="27B9682D" w14:textId="5E071C32" w:rsidR="006677B8" w:rsidRPr="002E479B" w:rsidRDefault="00C57101" w:rsidP="002E479B">
            <w:pPr>
              <w:pStyle w:val="TableText"/>
            </w:pPr>
            <w:r w:rsidRPr="002E479B">
              <w:t>Username of the requesting DoD clinician</w:t>
            </w:r>
          </w:p>
        </w:tc>
      </w:tr>
      <w:tr w:rsidR="006677B8" w14:paraId="099D647F" w14:textId="77777777" w:rsidTr="0058323A">
        <w:tc>
          <w:tcPr>
            <w:tcW w:w="1795" w:type="dxa"/>
          </w:tcPr>
          <w:p w14:paraId="7ED8BFC2" w14:textId="42C8644C" w:rsidR="006677B8" w:rsidRPr="002E479B" w:rsidRDefault="006677B8" w:rsidP="002E479B">
            <w:pPr>
              <w:pStyle w:val="TableText"/>
            </w:pPr>
            <w:r w:rsidRPr="002E479B">
              <w:t>RVDODVA</w:t>
            </w:r>
          </w:p>
        </w:tc>
        <w:tc>
          <w:tcPr>
            <w:tcW w:w="1912" w:type="dxa"/>
          </w:tcPr>
          <w:p w14:paraId="5C4183D7" w14:textId="1CBC9486" w:rsidR="006677B8" w:rsidRPr="002E479B" w:rsidRDefault="006677B8" w:rsidP="002E479B">
            <w:pPr>
              <w:pStyle w:val="TableText"/>
            </w:pPr>
            <w:r w:rsidRPr="002E479B">
              <w:t>DoD image ID</w:t>
            </w:r>
          </w:p>
        </w:tc>
        <w:tc>
          <w:tcPr>
            <w:tcW w:w="1881" w:type="dxa"/>
          </w:tcPr>
          <w:p w14:paraId="586BAD70" w14:textId="01C84CF7" w:rsidR="006677B8" w:rsidRPr="002E479B" w:rsidRDefault="006677B8" w:rsidP="002E479B">
            <w:pPr>
              <w:pStyle w:val="TableText"/>
            </w:pPr>
            <w:r w:rsidRPr="002E479B">
              <w:t>VIX transaction ID</w:t>
            </w:r>
          </w:p>
        </w:tc>
        <w:tc>
          <w:tcPr>
            <w:tcW w:w="1886" w:type="dxa"/>
          </w:tcPr>
          <w:p w14:paraId="35E995D4" w14:textId="19512479" w:rsidR="006677B8" w:rsidRPr="002E479B" w:rsidRDefault="006677B8" w:rsidP="002E479B">
            <w:pPr>
              <w:pStyle w:val="TableText"/>
            </w:pPr>
            <w:r w:rsidRPr="002E479B">
              <w:t>local VA site ID</w:t>
            </w:r>
          </w:p>
        </w:tc>
        <w:tc>
          <w:tcPr>
            <w:tcW w:w="1876" w:type="dxa"/>
          </w:tcPr>
          <w:p w14:paraId="5D25AE52" w14:textId="7F19C4BB" w:rsidR="006677B8" w:rsidRPr="002E479B" w:rsidRDefault="00C57101" w:rsidP="002E479B">
            <w:pPr>
              <w:pStyle w:val="TableText"/>
            </w:pPr>
            <w:r w:rsidRPr="002E479B">
              <w:t>empty</w:t>
            </w:r>
          </w:p>
        </w:tc>
      </w:tr>
      <w:tr w:rsidR="0058323A" w14:paraId="40CC8C24" w14:textId="77777777" w:rsidTr="0058323A">
        <w:tc>
          <w:tcPr>
            <w:tcW w:w="1795" w:type="dxa"/>
          </w:tcPr>
          <w:p w14:paraId="026A2A6F" w14:textId="704F8E7D" w:rsidR="0058323A" w:rsidRPr="002E479B" w:rsidRDefault="0058323A" w:rsidP="002E479B">
            <w:pPr>
              <w:pStyle w:val="TableText"/>
            </w:pPr>
            <w:r w:rsidRPr="0058323A">
              <w:t>VR-RVVAVA</w:t>
            </w:r>
          </w:p>
        </w:tc>
        <w:tc>
          <w:tcPr>
            <w:tcW w:w="1912" w:type="dxa"/>
          </w:tcPr>
          <w:p w14:paraId="3DEA95ED" w14:textId="38FA247D" w:rsidR="0058323A" w:rsidRPr="002E479B" w:rsidRDefault="0058323A" w:rsidP="002E479B">
            <w:pPr>
              <w:pStyle w:val="TableText"/>
            </w:pPr>
            <w:r w:rsidRPr="002E479B">
              <w:t>VIX transaction ID</w:t>
            </w:r>
          </w:p>
        </w:tc>
        <w:tc>
          <w:tcPr>
            <w:tcW w:w="1881" w:type="dxa"/>
          </w:tcPr>
          <w:p w14:paraId="6B868861" w14:textId="36881FB1" w:rsidR="0058323A" w:rsidRPr="002E479B" w:rsidRDefault="0058323A" w:rsidP="002E479B">
            <w:pPr>
              <w:pStyle w:val="TableText"/>
            </w:pPr>
            <w:r w:rsidRPr="002E479B">
              <w:t>VIX transaction ID</w:t>
            </w:r>
          </w:p>
        </w:tc>
        <w:tc>
          <w:tcPr>
            <w:tcW w:w="1886" w:type="dxa"/>
          </w:tcPr>
          <w:p w14:paraId="232AD592" w14:textId="024E6507" w:rsidR="0058323A" w:rsidRPr="002E479B" w:rsidRDefault="0058323A" w:rsidP="002E479B">
            <w:pPr>
              <w:pStyle w:val="TableText"/>
            </w:pPr>
            <w:r w:rsidRPr="002E479B">
              <w:t>VIX transaction ID</w:t>
            </w:r>
          </w:p>
        </w:tc>
        <w:tc>
          <w:tcPr>
            <w:tcW w:w="1876" w:type="dxa"/>
          </w:tcPr>
          <w:p w14:paraId="3D4FFDE8" w14:textId="0559A865" w:rsidR="0058323A" w:rsidRPr="002E479B" w:rsidRDefault="0058323A" w:rsidP="002E479B">
            <w:pPr>
              <w:pStyle w:val="TableText"/>
            </w:pPr>
            <w:r w:rsidRPr="002E479B">
              <w:t>VIX transaction ID</w:t>
            </w:r>
          </w:p>
        </w:tc>
      </w:tr>
    </w:tbl>
    <w:p w14:paraId="7D82A9AB" w14:textId="77777777" w:rsidR="008171FC" w:rsidRDefault="00A4544C" w:rsidP="00154B53">
      <w:pPr>
        <w:pStyle w:val="Heading4"/>
      </w:pPr>
      <w:bookmarkStart w:id="262" w:name="_Toc134696393"/>
      <w:r>
        <w:t>Example – RVVAVA Access</w:t>
      </w:r>
      <w:r>
        <w:rPr>
          <w:spacing w:val="-1"/>
        </w:rPr>
        <w:t xml:space="preserve"> </w:t>
      </w:r>
      <w:r>
        <w:t>Type</w:t>
      </w:r>
      <w:bookmarkEnd w:id="262"/>
    </w:p>
    <w:p w14:paraId="7D82A9AD" w14:textId="77777777" w:rsidR="008171FC" w:rsidRDefault="00A4544C">
      <w:pPr>
        <w:ind w:left="460"/>
        <w:rPr>
          <w:rFonts w:ascii="Courier New"/>
          <w:sz w:val="18"/>
        </w:rPr>
      </w:pPr>
      <w:r>
        <w:rPr>
          <w:rFonts w:ascii="Courier New"/>
          <w:sz w:val="18"/>
        </w:rPr>
        <w:t>^MAG(2006.95,16401,0)=16401^</w:t>
      </w:r>
      <w:r>
        <w:rPr>
          <w:rFonts w:ascii="Courier New"/>
          <w:sz w:val="18"/>
          <w:u w:val="single"/>
        </w:rPr>
        <w:t>RVVAVA</w:t>
      </w:r>
      <w:r>
        <w:rPr>
          <w:rFonts w:ascii="Courier New"/>
          <w:sz w:val="18"/>
        </w:rPr>
        <w:t>^126^51^DOD^ROU^3090216.081305^1023^1^4892</w:t>
      </w:r>
    </w:p>
    <w:p w14:paraId="7D82A9AE" w14:textId="77777777" w:rsidR="008171FC" w:rsidRDefault="00A4544C">
      <w:pPr>
        <w:ind w:left="460"/>
        <w:rPr>
          <w:rFonts w:ascii="Courier New"/>
          <w:sz w:val="18"/>
        </w:rPr>
      </w:pPr>
      <w:r>
        <w:rPr>
          <w:rFonts w:ascii="Courier New"/>
          <w:sz w:val="18"/>
        </w:rPr>
        <w:t>^688</w:t>
      </w:r>
    </w:p>
    <w:p w14:paraId="7D82A9AF" w14:textId="54F1849A" w:rsidR="008171FC" w:rsidRDefault="00A4544C">
      <w:pPr>
        <w:ind w:left="460"/>
        <w:rPr>
          <w:rFonts w:ascii="Courier New"/>
          <w:sz w:val="18"/>
        </w:rPr>
      </w:pPr>
      <w:r>
        <w:rPr>
          <w:rFonts w:ascii="Courier New"/>
          <w:sz w:val="18"/>
        </w:rPr>
        <w:t>^MAG(2006.95,16401,100)=|</w:t>
      </w:r>
      <w:r>
        <w:rPr>
          <w:rFonts w:ascii="Courier New"/>
          <w:sz w:val="18"/>
          <w:u w:val="single"/>
        </w:rPr>
        <w:t>246a2052-70b1-4ed7-af55-bea35b1</w:t>
      </w:r>
      <w:r>
        <w:rPr>
          <w:rFonts w:ascii="Courier New"/>
          <w:sz w:val="18"/>
        </w:rPr>
        <w:t>|</w:t>
      </w:r>
      <w:r>
        <w:rPr>
          <w:rFonts w:ascii="Courier New"/>
          <w:sz w:val="18"/>
          <w:u w:val="single"/>
        </w:rPr>
        <w:t>688</w:t>
      </w:r>
      <w:r>
        <w:rPr>
          <w:rFonts w:ascii="Courier New"/>
          <w:sz w:val="18"/>
        </w:rPr>
        <w:t>|</w:t>
      </w:r>
    </w:p>
    <w:p w14:paraId="5078E42E" w14:textId="77777777" w:rsidR="00C70CB6" w:rsidRDefault="00C70CB6">
      <w:pPr>
        <w:ind w:left="460"/>
        <w:rPr>
          <w:rFonts w:ascii="Courier New"/>
          <w:sz w:val="18"/>
        </w:rPr>
      </w:pPr>
    </w:p>
    <w:p w14:paraId="7D82A9B3" w14:textId="77777777" w:rsidR="008171FC" w:rsidRDefault="00A4544C" w:rsidP="00154B53">
      <w:pPr>
        <w:pStyle w:val="Heading4"/>
      </w:pPr>
      <w:bookmarkStart w:id="263" w:name="_Toc134696394"/>
      <w:r>
        <w:t>Example – RVVADOD Access</w:t>
      </w:r>
      <w:r>
        <w:rPr>
          <w:spacing w:val="5"/>
        </w:rPr>
        <w:t xml:space="preserve"> </w:t>
      </w:r>
      <w:r>
        <w:t>Type</w:t>
      </w:r>
      <w:bookmarkEnd w:id="263"/>
    </w:p>
    <w:p w14:paraId="7D82A9B5" w14:textId="77777777" w:rsidR="008171FC" w:rsidRDefault="00A4544C">
      <w:pPr>
        <w:ind w:left="460" w:right="1790"/>
        <w:rPr>
          <w:rFonts w:ascii="Courier New"/>
          <w:sz w:val="18"/>
        </w:rPr>
      </w:pPr>
      <w:r>
        <w:rPr>
          <w:rFonts w:ascii="Courier New"/>
          <w:sz w:val="18"/>
        </w:rPr>
        <w:t>^MAG(2006.95,610535,0)=610535^</w:t>
      </w:r>
      <w:r>
        <w:rPr>
          <w:rFonts w:ascii="Courier New"/>
          <w:sz w:val="18"/>
          <w:u w:val="single"/>
        </w:rPr>
        <w:t>RVVADOD</w:t>
      </w:r>
      <w:r>
        <w:rPr>
          <w:rFonts w:ascii="Courier New"/>
          <w:sz w:val="18"/>
        </w:rPr>
        <w:t>^1376^8820^</w:t>
      </w:r>
      <w:r>
        <w:rPr>
          <w:rFonts w:ascii="Courier New"/>
          <w:sz w:val="18"/>
          <w:u w:val="single"/>
        </w:rPr>
        <w:t>DOD</w:t>
      </w:r>
      <w:r>
        <w:rPr>
          <w:rFonts w:ascii="Courier New"/>
          <w:sz w:val="18"/>
        </w:rPr>
        <w:t>^XXX^3100302.094747^ 1023^1^6557^660</w:t>
      </w:r>
    </w:p>
    <w:p w14:paraId="7D82A9B6" w14:textId="77777777" w:rsidR="008171FC" w:rsidRDefault="00A4544C">
      <w:pPr>
        <w:ind w:left="460" w:right="2780"/>
        <w:rPr>
          <w:rFonts w:ascii="Courier New"/>
          <w:sz w:val="18"/>
        </w:rPr>
      </w:pPr>
      <w:r>
        <w:rPr>
          <w:rFonts w:ascii="Courier New"/>
          <w:sz w:val="18"/>
        </w:rPr>
        <w:t>^MAG(2006.95,610535,100)=|</w:t>
      </w:r>
      <w:r>
        <w:rPr>
          <w:rFonts w:ascii="Courier New"/>
          <w:sz w:val="18"/>
          <w:u w:val="single"/>
        </w:rPr>
        <w:t>5aafabc4-2361-4a34-b843-5aad4163620c</w:t>
      </w:r>
      <w:r>
        <w:rPr>
          <w:rFonts w:ascii="Courier New"/>
          <w:sz w:val="18"/>
        </w:rPr>
        <w:t xml:space="preserve"> </w:t>
      </w:r>
      <w:r>
        <w:rPr>
          <w:rFonts w:ascii="Courier New"/>
          <w:sz w:val="18"/>
          <w:u w:val="single"/>
        </w:rPr>
        <w:t>XX.XXX.MIL/HP0000-PZ01</w:t>
      </w:r>
      <w:r>
        <w:rPr>
          <w:rFonts w:ascii="Courier New"/>
          <w:sz w:val="18"/>
        </w:rPr>
        <w:t>|</w:t>
      </w:r>
      <w:r>
        <w:rPr>
          <w:rFonts w:ascii="Courier New"/>
          <w:sz w:val="18"/>
          <w:u w:val="single"/>
        </w:rPr>
        <w:t>DoDUsername</w:t>
      </w:r>
    </w:p>
    <w:p w14:paraId="7D82A9B7" w14:textId="77777777" w:rsidR="008171FC" w:rsidRDefault="008171FC">
      <w:pPr>
        <w:pStyle w:val="BodyText"/>
        <w:rPr>
          <w:rFonts w:ascii="Courier New"/>
          <w:sz w:val="20"/>
        </w:rPr>
      </w:pPr>
    </w:p>
    <w:p w14:paraId="7D82A9B8" w14:textId="77777777" w:rsidR="008171FC" w:rsidRDefault="00A4544C" w:rsidP="00154B53">
      <w:pPr>
        <w:pStyle w:val="Heading4"/>
      </w:pPr>
      <w:bookmarkStart w:id="264" w:name="_Toc134696395"/>
      <w:r>
        <w:t>Example – RVDODVA Access</w:t>
      </w:r>
      <w:r>
        <w:rPr>
          <w:spacing w:val="1"/>
        </w:rPr>
        <w:t xml:space="preserve"> </w:t>
      </w:r>
      <w:r>
        <w:t>Type</w:t>
      </w:r>
      <w:bookmarkEnd w:id="264"/>
    </w:p>
    <w:p w14:paraId="7D82A9BA" w14:textId="77777777" w:rsidR="008171FC" w:rsidRDefault="00A4544C">
      <w:pPr>
        <w:ind w:left="460" w:right="926"/>
        <w:rPr>
          <w:rFonts w:ascii="Courier New"/>
          <w:sz w:val="18"/>
        </w:rPr>
      </w:pPr>
      <w:r>
        <w:rPr>
          <w:rFonts w:ascii="Courier New"/>
          <w:sz w:val="18"/>
        </w:rPr>
        <w:t>^MAG(2006.95,610566,0)=610566^</w:t>
      </w:r>
      <w:r>
        <w:rPr>
          <w:rFonts w:ascii="Courier New"/>
          <w:sz w:val="18"/>
          <w:u w:val="single"/>
        </w:rPr>
        <w:t>RVDODVA</w:t>
      </w:r>
      <w:r>
        <w:rPr>
          <w:rFonts w:ascii="Courier New"/>
          <w:sz w:val="18"/>
        </w:rPr>
        <w:t>^126^^Wrks^ROU^3100302.134155^1023^1^6561^ 660</w:t>
      </w:r>
    </w:p>
    <w:p w14:paraId="7D82A9BB" w14:textId="77777777" w:rsidR="008171FC" w:rsidRDefault="00A4544C">
      <w:pPr>
        <w:ind w:left="460" w:right="1051"/>
        <w:rPr>
          <w:rFonts w:ascii="Courier New"/>
          <w:sz w:val="18"/>
        </w:rPr>
      </w:pPr>
      <w:r>
        <w:rPr>
          <w:rFonts w:ascii="Courier New"/>
          <w:sz w:val="18"/>
        </w:rPr>
        <w:t>^MAG(2006.95,610566,100)=</w:t>
      </w:r>
      <w:r>
        <w:rPr>
          <w:rFonts w:ascii="Courier New"/>
          <w:sz w:val="18"/>
          <w:u w:val="single"/>
        </w:rPr>
        <w:t>urn:bhieimage:rp02_0108_rp01-e403e3c3-bdc2-4494-b816-</w:t>
      </w:r>
      <w:r>
        <w:rPr>
          <w:rFonts w:ascii="Courier New"/>
          <w:sz w:val="18"/>
        </w:rPr>
        <w:t xml:space="preserve"> </w:t>
      </w:r>
      <w:r>
        <w:rPr>
          <w:rFonts w:ascii="Courier New"/>
          <w:sz w:val="18"/>
          <w:u w:val="single"/>
        </w:rPr>
        <w:t>3757b435ec0b</w:t>
      </w:r>
      <w:r>
        <w:rPr>
          <w:rFonts w:ascii="Courier New"/>
          <w:sz w:val="18"/>
        </w:rPr>
        <w:t>|</w:t>
      </w:r>
      <w:r>
        <w:rPr>
          <w:rFonts w:ascii="Courier New"/>
          <w:sz w:val="18"/>
          <w:u w:val="single"/>
        </w:rPr>
        <w:t>{EEEF890A-4C66-4F8C-8121-2CD1FE8F9B80}</w:t>
      </w:r>
      <w:r>
        <w:rPr>
          <w:rFonts w:ascii="Courier New"/>
          <w:sz w:val="18"/>
        </w:rPr>
        <w:t>|</w:t>
      </w:r>
      <w:r>
        <w:rPr>
          <w:rFonts w:ascii="Courier New"/>
          <w:sz w:val="18"/>
          <w:u w:val="single"/>
        </w:rPr>
        <w:t>660</w:t>
      </w:r>
      <w:r>
        <w:rPr>
          <w:rFonts w:ascii="Courier New"/>
          <w:sz w:val="18"/>
        </w:rPr>
        <w:t>|</w:t>
      </w:r>
    </w:p>
    <w:p w14:paraId="7D82A9BC" w14:textId="77777777" w:rsidR="008171FC" w:rsidRDefault="008171FC">
      <w:pPr>
        <w:pStyle w:val="BodyText"/>
        <w:rPr>
          <w:rFonts w:ascii="Courier New"/>
          <w:sz w:val="20"/>
        </w:rPr>
      </w:pPr>
    </w:p>
    <w:p w14:paraId="7D82A9BD" w14:textId="77777777" w:rsidR="008171FC" w:rsidRDefault="00A4544C" w:rsidP="00154B53">
      <w:pPr>
        <w:pStyle w:val="Heading4"/>
      </w:pPr>
      <w:bookmarkStart w:id="265" w:name="_Toc134696396"/>
      <w:r>
        <w:lastRenderedPageBreak/>
        <w:t>Example – VR-RVVAVA Access</w:t>
      </w:r>
      <w:r>
        <w:rPr>
          <w:spacing w:val="-1"/>
        </w:rPr>
        <w:t xml:space="preserve"> </w:t>
      </w:r>
      <w:r>
        <w:t>Type</w:t>
      </w:r>
      <w:bookmarkEnd w:id="265"/>
    </w:p>
    <w:p w14:paraId="7D82A9BF" w14:textId="77777777" w:rsidR="008171FC" w:rsidRDefault="00A4544C">
      <w:pPr>
        <w:ind w:left="460" w:right="2330"/>
        <w:rPr>
          <w:rFonts w:ascii="Courier New"/>
          <w:sz w:val="18"/>
        </w:rPr>
      </w:pPr>
      <w:r>
        <w:rPr>
          <w:rFonts w:ascii="Courier New"/>
          <w:sz w:val="18"/>
        </w:rPr>
        <w:t>^MAG(2006.95,720029,0)=720029^</w:t>
      </w:r>
      <w:r>
        <w:rPr>
          <w:rFonts w:ascii="Courier New"/>
          <w:sz w:val="18"/>
          <w:u w:val="single"/>
        </w:rPr>
        <w:t>VR-RVVAVA</w:t>
      </w:r>
      <w:r>
        <w:rPr>
          <w:rFonts w:ascii="Courier New"/>
          <w:sz w:val="18"/>
        </w:rPr>
        <w:t>^126^506^VRAD:3.0.90.6^ROU^ 3100405.161144^1011^1^8478^660</w:t>
      </w:r>
    </w:p>
    <w:p w14:paraId="6449271E" w14:textId="32A056E2" w:rsidR="00440ED6" w:rsidRPr="0018550D" w:rsidRDefault="00A4544C" w:rsidP="00A277F2">
      <w:pPr>
        <w:spacing w:before="1"/>
        <w:ind w:left="460"/>
        <w:rPr>
          <w:rFonts w:ascii="Courier New"/>
          <w:sz w:val="18"/>
          <w:lang w:val="es-ES"/>
        </w:rPr>
      </w:pPr>
      <w:r w:rsidRPr="0018550D">
        <w:rPr>
          <w:rFonts w:ascii="Courier New"/>
          <w:sz w:val="18"/>
          <w:lang w:val="es-ES"/>
        </w:rPr>
        <w:t>^MAG(2006.95,720029,100)={71247e80-f250-42c3-b8ea-9156b6d03a28}</w:t>
      </w:r>
      <w:bookmarkStart w:id="266" w:name="_bookmark57"/>
      <w:bookmarkEnd w:id="266"/>
    </w:p>
    <w:p w14:paraId="7D82A9C3" w14:textId="6135B40C" w:rsidR="008171FC" w:rsidRDefault="00A4544C" w:rsidP="00154B53">
      <w:pPr>
        <w:pStyle w:val="Heading3"/>
      </w:pPr>
      <w:bookmarkStart w:id="267" w:name="_Toc134696397"/>
      <w:r>
        <w:t>Additional Client</w:t>
      </w:r>
      <w:r>
        <w:rPr>
          <w:spacing w:val="-4"/>
        </w:rPr>
        <w:t xml:space="preserve"> </w:t>
      </w:r>
      <w:r>
        <w:t>Logging</w:t>
      </w:r>
      <w:bookmarkEnd w:id="267"/>
    </w:p>
    <w:p w14:paraId="7D82A9C4" w14:textId="2BFB89C0" w:rsidR="008171FC" w:rsidRDefault="00A4544C" w:rsidP="00154B53">
      <w:pPr>
        <w:pStyle w:val="Heading4"/>
      </w:pPr>
      <w:bookmarkStart w:id="268" w:name="_Toc134696398"/>
      <w:r>
        <w:t>Clinical Display Message History</w:t>
      </w:r>
      <w:r w:rsidR="00800FAE">
        <w:fldChar w:fldCharType="begin"/>
      </w:r>
      <w:r w:rsidR="00800FAE">
        <w:instrText xml:space="preserve"> XE "</w:instrText>
      </w:r>
      <w:r w:rsidR="00800FAE" w:rsidRPr="007028A3">
        <w:instrText>Message History</w:instrText>
      </w:r>
      <w:r w:rsidR="00800FAE">
        <w:instrText xml:space="preserve">" </w:instrText>
      </w:r>
      <w:r w:rsidR="00800FAE">
        <w:fldChar w:fldCharType="end"/>
      </w:r>
      <w:r>
        <w:rPr>
          <w:spacing w:val="-16"/>
        </w:rPr>
        <w:t xml:space="preserve"> </w:t>
      </w:r>
      <w:r>
        <w:t>Log</w:t>
      </w:r>
      <w:bookmarkEnd w:id="268"/>
      <w:r w:rsidR="00506E80">
        <w:fldChar w:fldCharType="begin"/>
      </w:r>
      <w:r w:rsidR="00506E80">
        <w:instrText xml:space="preserve"> XE "</w:instrText>
      </w:r>
      <w:r w:rsidR="00506E80" w:rsidRPr="00DF1C61">
        <w:instrText>Message History</w:instrText>
      </w:r>
      <w:r w:rsidR="00506E80" w:rsidRPr="00DF1C61">
        <w:rPr>
          <w:spacing w:val="-16"/>
        </w:rPr>
        <w:instrText xml:space="preserve"> </w:instrText>
      </w:r>
      <w:r w:rsidR="00506E80" w:rsidRPr="00DF1C61">
        <w:instrText>Log</w:instrText>
      </w:r>
      <w:r w:rsidR="00506E80">
        <w:instrText xml:space="preserve">" </w:instrText>
      </w:r>
      <w:r w:rsidR="00506E80">
        <w:fldChar w:fldCharType="end"/>
      </w:r>
    </w:p>
    <w:p w14:paraId="7D82A9C5" w14:textId="20713E0F" w:rsidR="008171FC" w:rsidRDefault="00A4544C" w:rsidP="001E17A2">
      <w:pPr>
        <w:pStyle w:val="BodyText"/>
        <w:spacing w:before="119"/>
        <w:ind w:right="220"/>
      </w:pPr>
      <w:r>
        <w:t>The Message History</w:t>
      </w:r>
      <w:r w:rsidR="00800FAE">
        <w:fldChar w:fldCharType="begin"/>
      </w:r>
      <w:r w:rsidR="00800FAE">
        <w:instrText xml:space="preserve"> XE "</w:instrText>
      </w:r>
      <w:r w:rsidR="00800FAE" w:rsidRPr="007028A3">
        <w:instrText>Message History</w:instrText>
      </w:r>
      <w:r w:rsidR="00800FAE">
        <w:instrText xml:space="preserve">" </w:instrText>
      </w:r>
      <w:r w:rsidR="00800FAE">
        <w:fldChar w:fldCharType="end"/>
      </w:r>
      <w:r>
        <w:t xml:space="preserve"> log on a Clinical Display workstation can also be used to check/troubleshoot VIX activities.</w:t>
      </w:r>
    </w:p>
    <w:p w14:paraId="7D82A9C6" w14:textId="76561133" w:rsidR="008171FC" w:rsidRDefault="00A4544C" w:rsidP="001357FB">
      <w:pPr>
        <w:pStyle w:val="ListParagraph"/>
        <w:numPr>
          <w:ilvl w:val="4"/>
          <w:numId w:val="8"/>
        </w:numPr>
        <w:tabs>
          <w:tab w:val="left" w:pos="820"/>
        </w:tabs>
        <w:spacing w:before="161" w:line="244" w:lineRule="auto"/>
        <w:ind w:left="720" w:right="1095"/>
      </w:pPr>
      <w:r>
        <w:t xml:space="preserve">To access this log, click </w:t>
      </w:r>
      <w:r>
        <w:rPr>
          <w:noProof/>
          <w:spacing w:val="3"/>
          <w:position w:val="-4"/>
        </w:rPr>
        <w:drawing>
          <wp:inline distT="0" distB="0" distL="0" distR="0" wp14:anchorId="7D82AE77" wp14:editId="7D82AE78">
            <wp:extent cx="192070" cy="215445"/>
            <wp:effectExtent l="0" t="0" r="0" b="0"/>
            <wp:docPr id="63" name="image31.png" descr="Message Histrory lo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png"/>
                    <pic:cNvPicPr/>
                  </pic:nvPicPr>
                  <pic:blipFill>
                    <a:blip r:embed="rId43" cstate="print"/>
                    <a:stretch>
                      <a:fillRect/>
                    </a:stretch>
                  </pic:blipFill>
                  <pic:spPr>
                    <a:xfrm>
                      <a:off x="0" y="0"/>
                      <a:ext cx="192070" cy="215445"/>
                    </a:xfrm>
                    <a:prstGeom prst="rect">
                      <a:avLst/>
                    </a:prstGeom>
                  </pic:spPr>
                </pic:pic>
              </a:graphicData>
            </a:graphic>
          </wp:inline>
        </w:drawing>
      </w:r>
      <w:r>
        <w:rPr>
          <w:spacing w:val="14"/>
        </w:rPr>
        <w:t xml:space="preserve"> </w:t>
      </w:r>
      <w:r>
        <w:t xml:space="preserve">located in the </w:t>
      </w:r>
      <w:r w:rsidR="0089789D">
        <w:t>lower-</w:t>
      </w:r>
      <w:r>
        <w:t>left corner of the main Clinical Display</w:t>
      </w:r>
      <w:r>
        <w:rPr>
          <w:spacing w:val="-5"/>
        </w:rPr>
        <w:t xml:space="preserve"> </w:t>
      </w:r>
      <w:r>
        <w:t>window.</w:t>
      </w:r>
    </w:p>
    <w:p w14:paraId="7D82A9C8" w14:textId="4F1F14F5" w:rsidR="008171FC" w:rsidRDefault="00A4544C" w:rsidP="001357FB">
      <w:pPr>
        <w:pStyle w:val="ListParagraph"/>
        <w:numPr>
          <w:ilvl w:val="4"/>
          <w:numId w:val="8"/>
        </w:numPr>
        <w:tabs>
          <w:tab w:val="left" w:pos="820"/>
        </w:tabs>
        <w:spacing w:before="0"/>
        <w:ind w:left="720" w:right="981"/>
      </w:pPr>
      <w:r>
        <w:t xml:space="preserve">The </w:t>
      </w:r>
      <w:r w:rsidR="004548EE">
        <w:t>"</w:t>
      </w:r>
      <w:r>
        <w:t>transid</w:t>
      </w:r>
      <w:r w:rsidR="004548EE">
        <w:t>"</w:t>
      </w:r>
      <w:r>
        <w:t xml:space="preserve"> in the Message History</w:t>
      </w:r>
      <w:r w:rsidR="00800FAE">
        <w:fldChar w:fldCharType="begin"/>
      </w:r>
      <w:r w:rsidR="00800FAE">
        <w:instrText xml:space="preserve"> XE "</w:instrText>
      </w:r>
      <w:r w:rsidR="00800FAE" w:rsidRPr="007028A3">
        <w:instrText>Message History</w:instrText>
      </w:r>
      <w:r w:rsidR="00800FAE">
        <w:instrText xml:space="preserve">" </w:instrText>
      </w:r>
      <w:r w:rsidR="00800FAE">
        <w:fldChar w:fldCharType="end"/>
      </w:r>
      <w:r>
        <w:t xml:space="preserve"> log can be traced to specific transactions</w:t>
      </w:r>
      <w:r>
        <w:rPr>
          <w:spacing w:val="-18"/>
        </w:rPr>
        <w:t xml:space="preserve"> </w:t>
      </w:r>
      <w:r>
        <w:t xml:space="preserve">in the VIX transaction log. See </w:t>
      </w:r>
      <w:hyperlink w:anchor="_bookmark32" w:history="1">
        <w:r>
          <w:rPr>
            <w:i/>
          </w:rPr>
          <w:t xml:space="preserve">VIX Transaction Log Fields </w:t>
        </w:r>
      </w:hyperlink>
      <w:r>
        <w:t>for</w:t>
      </w:r>
      <w:r>
        <w:rPr>
          <w:spacing w:val="-3"/>
        </w:rPr>
        <w:t xml:space="preserve"> </w:t>
      </w:r>
      <w:r>
        <w:t>details.</w:t>
      </w:r>
    </w:p>
    <w:p w14:paraId="7D82A9CA" w14:textId="304113DD" w:rsidR="008171FC" w:rsidRDefault="007216C1" w:rsidP="001357FB">
      <w:pPr>
        <w:pStyle w:val="ListParagraph"/>
        <w:numPr>
          <w:ilvl w:val="4"/>
          <w:numId w:val="8"/>
        </w:numPr>
        <w:tabs>
          <w:tab w:val="left" w:pos="820"/>
        </w:tabs>
        <w:spacing w:before="0"/>
        <w:ind w:left="720" w:right="1096"/>
      </w:pPr>
      <w:r>
        <w:t xml:space="preserve">Specific </w:t>
      </w:r>
      <w:r w:rsidR="00A4544C">
        <w:t xml:space="preserve">details (such as </w:t>
      </w:r>
      <w:r w:rsidR="008A6DCB">
        <w:t>Internal Entry Numbers (</w:t>
      </w:r>
      <w:r w:rsidR="00A4544C">
        <w:t>IENs</w:t>
      </w:r>
      <w:r w:rsidR="008A6DCB">
        <w:t>)</w:t>
      </w:r>
      <w:r w:rsidR="00A4544C">
        <w:t xml:space="preserve"> and image paths) are shown only if the active</w:t>
      </w:r>
      <w:r w:rsidR="00A4544C">
        <w:rPr>
          <w:spacing w:val="-13"/>
        </w:rPr>
        <w:t xml:space="preserve"> </w:t>
      </w:r>
      <w:r w:rsidR="00A4544C">
        <w:t>user holds the MAG SYSTEM</w:t>
      </w:r>
      <w:r w:rsidR="00A4544C">
        <w:rPr>
          <w:spacing w:val="-1"/>
        </w:rPr>
        <w:t xml:space="preserve"> </w:t>
      </w:r>
      <w:r w:rsidR="00A4544C">
        <w:t>key.</w:t>
      </w:r>
    </w:p>
    <w:p w14:paraId="7D82A9CC" w14:textId="7601EBA2" w:rsidR="008171FC" w:rsidRDefault="00A4544C" w:rsidP="001357FB">
      <w:pPr>
        <w:pStyle w:val="ListParagraph"/>
        <w:numPr>
          <w:ilvl w:val="4"/>
          <w:numId w:val="8"/>
        </w:numPr>
        <w:tabs>
          <w:tab w:val="left" w:pos="820"/>
        </w:tabs>
        <w:spacing w:before="0"/>
        <w:ind w:left="720" w:right="870"/>
      </w:pPr>
      <w:r>
        <w:t>The Message History</w:t>
      </w:r>
      <w:r w:rsidR="00800FAE">
        <w:fldChar w:fldCharType="begin"/>
      </w:r>
      <w:r w:rsidR="00800FAE">
        <w:instrText xml:space="preserve"> XE "</w:instrText>
      </w:r>
      <w:r w:rsidR="00800FAE" w:rsidRPr="007028A3">
        <w:instrText>Message History</w:instrText>
      </w:r>
      <w:r w:rsidR="00800FAE">
        <w:instrText xml:space="preserve">" </w:instrText>
      </w:r>
      <w:r w:rsidR="00800FAE">
        <w:fldChar w:fldCharType="end"/>
      </w:r>
      <w:r>
        <w:t xml:space="preserve"> Log</w:t>
      </w:r>
      <w:r w:rsidR="00506E80">
        <w:fldChar w:fldCharType="begin"/>
      </w:r>
      <w:r w:rsidR="00506E80">
        <w:instrText xml:space="preserve"> XE "</w:instrText>
      </w:r>
      <w:r w:rsidR="00506E80" w:rsidRPr="00DF1C61">
        <w:instrText>Message History</w:instrText>
      </w:r>
      <w:r w:rsidR="00506E80" w:rsidRPr="00DF1C61">
        <w:rPr>
          <w:spacing w:val="-16"/>
        </w:rPr>
        <w:instrText xml:space="preserve"> </w:instrText>
      </w:r>
      <w:r w:rsidR="00506E80" w:rsidRPr="00DF1C61">
        <w:instrText>Log</w:instrText>
      </w:r>
      <w:r w:rsidR="00506E80">
        <w:instrText xml:space="preserve">" </w:instrText>
      </w:r>
      <w:r w:rsidR="00506E80">
        <w:fldChar w:fldCharType="end"/>
      </w:r>
      <w:r>
        <w:t xml:space="preserve"> is session-specific and is cleared when Clinical Display is exited.</w:t>
      </w:r>
    </w:p>
    <w:p w14:paraId="7D82A9CE" w14:textId="77777777" w:rsidR="008171FC" w:rsidRDefault="00A4544C" w:rsidP="00154B53">
      <w:pPr>
        <w:pStyle w:val="Heading4"/>
      </w:pPr>
      <w:bookmarkStart w:id="269" w:name="_Toc134696399"/>
      <w:r>
        <w:t>VistARad Logging of VIX</w:t>
      </w:r>
      <w:r>
        <w:rPr>
          <w:spacing w:val="2"/>
        </w:rPr>
        <w:t xml:space="preserve"> </w:t>
      </w:r>
      <w:r>
        <w:t>Operations</w:t>
      </w:r>
      <w:bookmarkEnd w:id="269"/>
    </w:p>
    <w:p w14:paraId="7D82A9CF" w14:textId="77777777" w:rsidR="008171FC" w:rsidRDefault="00A4544C" w:rsidP="001E17A2">
      <w:pPr>
        <w:pStyle w:val="BodyText"/>
        <w:spacing w:before="118"/>
      </w:pPr>
      <w:r>
        <w:t>Refer to VistARad documentation for details.</w:t>
      </w:r>
    </w:p>
    <w:p w14:paraId="7D82A9D1" w14:textId="755C3371" w:rsidR="008171FC" w:rsidRDefault="00A4544C" w:rsidP="00154B53">
      <w:pPr>
        <w:pStyle w:val="Heading2"/>
      </w:pPr>
      <w:bookmarkStart w:id="270" w:name="_bookmark58"/>
      <w:bookmarkStart w:id="271" w:name="_Toc134696400"/>
      <w:bookmarkEnd w:id="270"/>
      <w:r>
        <w:t>Image Sharing and VIX</w:t>
      </w:r>
      <w:r>
        <w:rPr>
          <w:spacing w:val="-3"/>
        </w:rPr>
        <w:t xml:space="preserve"> </w:t>
      </w:r>
      <w:r>
        <w:t>Timeouts</w:t>
      </w:r>
      <w:bookmarkEnd w:id="271"/>
    </w:p>
    <w:p w14:paraId="7D82A9D4" w14:textId="72945A25" w:rsidR="008171FC" w:rsidRDefault="00A4544C" w:rsidP="001E17A2">
      <w:pPr>
        <w:pStyle w:val="BodyText"/>
        <w:spacing w:before="118"/>
        <w:ind w:right="40"/>
      </w:pPr>
      <w:r>
        <w:t>When a local VIX retrieves metadata and images from remote sites, the system load at the remote site and WAN network traffic impact</w:t>
      </w:r>
      <w:r w:rsidR="003B4163">
        <w:t>s</w:t>
      </w:r>
      <w:r>
        <w:t xml:space="preserve"> the time needed to complete the</w:t>
      </w:r>
      <w:r w:rsidR="00010F31">
        <w:t xml:space="preserve"> </w:t>
      </w:r>
      <w:r>
        <w:t>retrieval. If a request for data cannot be completed in a timely manner, the local VIX cancel</w:t>
      </w:r>
      <w:r w:rsidR="003B4163">
        <w:t>s</w:t>
      </w:r>
      <w:r>
        <w:t xml:space="preserve"> its request. This prevents excessive delays in client applications (Clinical Display and VistARad) that use the VIX.</w:t>
      </w:r>
    </w:p>
    <w:p w14:paraId="7D82A9D5" w14:textId="2D1C952D" w:rsidR="008171FC" w:rsidRDefault="00CA2D66" w:rsidP="001E17A2">
      <w:pPr>
        <w:pStyle w:val="BodyText"/>
        <w:spacing w:before="161"/>
        <w:ind w:right="40"/>
      </w:pPr>
      <w:r>
        <w:fldChar w:fldCharType="begin"/>
      </w:r>
      <w:r>
        <w:instrText xml:space="preserve"> REF _Ref49427822 \h </w:instrText>
      </w:r>
      <w:r>
        <w:fldChar w:fldCharType="separate"/>
      </w:r>
      <w:r w:rsidR="00565E28">
        <w:t xml:space="preserve">Table </w:t>
      </w:r>
      <w:r w:rsidR="00565E28">
        <w:rPr>
          <w:noProof/>
        </w:rPr>
        <w:t>20</w:t>
      </w:r>
      <w:r>
        <w:fldChar w:fldCharType="end"/>
      </w:r>
      <w:r>
        <w:t xml:space="preserve"> </w:t>
      </w:r>
      <w:r w:rsidR="00A4544C">
        <w:t>summarizes VIX connection timeout parameters based on the type of remote system and data involved.</w:t>
      </w:r>
    </w:p>
    <w:p w14:paraId="27F7B7E9" w14:textId="7BE48639" w:rsidR="00030639" w:rsidRDefault="00CA2D66" w:rsidP="00CA2D66">
      <w:pPr>
        <w:pStyle w:val="Caption"/>
      </w:pPr>
      <w:bookmarkStart w:id="272" w:name="_Ref49427822"/>
      <w:bookmarkStart w:id="273" w:name="_Toc49943774"/>
      <w:bookmarkStart w:id="274" w:name="_Toc134696514"/>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20</w:t>
      </w:r>
      <w:r w:rsidR="00E12E15">
        <w:rPr>
          <w:noProof/>
        </w:rPr>
        <w:fldChar w:fldCharType="end"/>
      </w:r>
      <w:bookmarkEnd w:id="272"/>
      <w:r>
        <w:t xml:space="preserve">: </w:t>
      </w:r>
      <w:bookmarkEnd w:id="273"/>
      <w:r w:rsidR="00F575B3" w:rsidRPr="00F575B3">
        <w:t>VIX Connection Timeout based on Remote System Type</w:t>
      </w:r>
      <w:bookmarkEnd w:id="274"/>
    </w:p>
    <w:tbl>
      <w:tblPr>
        <w:tblStyle w:val="TableGrid"/>
        <w:tblW w:w="0" w:type="auto"/>
        <w:tblLook w:val="04A0" w:firstRow="1" w:lastRow="0" w:firstColumn="1" w:lastColumn="0" w:noHBand="0" w:noVBand="1"/>
      </w:tblPr>
      <w:tblGrid>
        <w:gridCol w:w="2481"/>
        <w:gridCol w:w="6869"/>
      </w:tblGrid>
      <w:tr w:rsidR="00030639" w14:paraId="34B393C9" w14:textId="77777777" w:rsidTr="006854C9">
        <w:trPr>
          <w:tblHeader/>
        </w:trPr>
        <w:tc>
          <w:tcPr>
            <w:tcW w:w="2605" w:type="dxa"/>
            <w:tcBorders>
              <w:bottom w:val="single" w:sz="6" w:space="0" w:color="999999"/>
              <w:right w:val="single" w:sz="6" w:space="0" w:color="999999"/>
            </w:tcBorders>
            <w:shd w:val="clear" w:color="auto" w:fill="F2F2F2" w:themeFill="background1" w:themeFillShade="F2"/>
          </w:tcPr>
          <w:p w14:paraId="56732B80" w14:textId="5DD7D419" w:rsidR="00030639" w:rsidRDefault="00030639" w:rsidP="00030639">
            <w:pPr>
              <w:pStyle w:val="TableHeading"/>
            </w:pPr>
            <w:r>
              <w:t>Remote System Type</w:t>
            </w:r>
          </w:p>
        </w:tc>
        <w:tc>
          <w:tcPr>
            <w:tcW w:w="7325" w:type="dxa"/>
            <w:tcBorders>
              <w:left w:val="single" w:sz="6" w:space="0" w:color="999999"/>
              <w:bottom w:val="single" w:sz="6" w:space="0" w:color="999999"/>
            </w:tcBorders>
            <w:shd w:val="clear" w:color="auto" w:fill="F2F2F2" w:themeFill="background1" w:themeFillShade="F2"/>
          </w:tcPr>
          <w:p w14:paraId="1B58B20E" w14:textId="3BF0AADC" w:rsidR="00030639" w:rsidRDefault="00030639" w:rsidP="00030639">
            <w:pPr>
              <w:pStyle w:val="TableHeading"/>
            </w:pPr>
            <w:r>
              <w:t>Local VIX Timeout if No Response</w:t>
            </w:r>
          </w:p>
        </w:tc>
      </w:tr>
      <w:tr w:rsidR="00030639" w14:paraId="11413B7F" w14:textId="77777777" w:rsidTr="004312C8">
        <w:tc>
          <w:tcPr>
            <w:tcW w:w="2605" w:type="dxa"/>
            <w:tcBorders>
              <w:top w:val="single" w:sz="6" w:space="0" w:color="999999"/>
              <w:bottom w:val="single" w:sz="6" w:space="0" w:color="999999"/>
              <w:right w:val="single" w:sz="6" w:space="0" w:color="999999"/>
            </w:tcBorders>
          </w:tcPr>
          <w:p w14:paraId="6839518C" w14:textId="1AD7835B" w:rsidR="00030639" w:rsidRPr="00030639" w:rsidRDefault="00030639" w:rsidP="00030639">
            <w:pPr>
              <w:pStyle w:val="TableText"/>
              <w:rPr>
                <w:lang w:val="es-ES"/>
              </w:rPr>
            </w:pPr>
            <w:r w:rsidRPr="00E538D5">
              <w:rPr>
                <w:lang w:val="es-ES"/>
              </w:rPr>
              <w:t>VA data via a remote VIX</w:t>
            </w:r>
          </w:p>
        </w:tc>
        <w:tc>
          <w:tcPr>
            <w:tcW w:w="7325" w:type="dxa"/>
            <w:tcBorders>
              <w:top w:val="single" w:sz="6" w:space="0" w:color="999999"/>
              <w:left w:val="single" w:sz="6" w:space="0" w:color="999999"/>
              <w:bottom w:val="single" w:sz="6" w:space="0" w:color="999999"/>
            </w:tcBorders>
          </w:tcPr>
          <w:p w14:paraId="58D6EDD5" w14:textId="6108FEF2" w:rsidR="00030639" w:rsidRDefault="00030639" w:rsidP="00030639">
            <w:pPr>
              <w:pStyle w:val="TableText"/>
            </w:pPr>
            <w:r>
              <w:t>For metadata, 600 seconds for data transfer to begin (this is to handle very large datasets; usually</w:t>
            </w:r>
            <w:r w:rsidR="009C3DA1">
              <w:t>,</w:t>
            </w:r>
            <w:r>
              <w:t xml:space="preserve"> data transfer begins in a few seconds).</w:t>
            </w:r>
          </w:p>
          <w:p w14:paraId="79FA454B" w14:textId="486EF1ED" w:rsidR="00030639" w:rsidRDefault="00030639" w:rsidP="00030639">
            <w:pPr>
              <w:pStyle w:val="TableText"/>
            </w:pPr>
            <w:r>
              <w:t>For images, wait up to 30 seconds for initial connection and up to 120 seconds for data transfer to begin.</w:t>
            </w:r>
          </w:p>
        </w:tc>
      </w:tr>
      <w:tr w:rsidR="00030639" w14:paraId="58A82C54" w14:textId="77777777" w:rsidTr="004312C8">
        <w:tc>
          <w:tcPr>
            <w:tcW w:w="2605" w:type="dxa"/>
            <w:tcBorders>
              <w:top w:val="single" w:sz="6" w:space="0" w:color="999999"/>
              <w:bottom w:val="single" w:sz="6" w:space="0" w:color="999999"/>
              <w:right w:val="single" w:sz="6" w:space="0" w:color="999999"/>
            </w:tcBorders>
          </w:tcPr>
          <w:p w14:paraId="0E942452" w14:textId="6343DA00" w:rsidR="00030639" w:rsidRDefault="00030639" w:rsidP="00030639">
            <w:pPr>
              <w:pStyle w:val="TableText"/>
            </w:pPr>
            <w:r>
              <w:t>VA data from a remote non-VIX VA site</w:t>
            </w:r>
          </w:p>
        </w:tc>
        <w:tc>
          <w:tcPr>
            <w:tcW w:w="7325" w:type="dxa"/>
            <w:tcBorders>
              <w:top w:val="single" w:sz="6" w:space="0" w:color="999999"/>
              <w:left w:val="single" w:sz="6" w:space="0" w:color="999999"/>
              <w:bottom w:val="single" w:sz="6" w:space="0" w:color="999999"/>
            </w:tcBorders>
          </w:tcPr>
          <w:p w14:paraId="3D0F2816" w14:textId="77777777" w:rsidR="00030639" w:rsidRDefault="00030639" w:rsidP="00030639">
            <w:pPr>
              <w:pStyle w:val="TableText"/>
            </w:pPr>
            <w:r>
              <w:t>For metadata, no timeout.</w:t>
            </w:r>
          </w:p>
          <w:p w14:paraId="64422592" w14:textId="0981B806" w:rsidR="00030639" w:rsidRDefault="00030639" w:rsidP="00030639">
            <w:pPr>
              <w:pStyle w:val="TableText"/>
            </w:pPr>
            <w:r>
              <w:t>For images, N/A because the local VIX only starts the operation if it can connect to the remote site and can verify that the remote image is present.</w:t>
            </w:r>
          </w:p>
        </w:tc>
      </w:tr>
      <w:tr w:rsidR="00030639" w14:paraId="3DFAC036" w14:textId="77777777" w:rsidTr="004312C8">
        <w:tc>
          <w:tcPr>
            <w:tcW w:w="2605" w:type="dxa"/>
            <w:tcBorders>
              <w:top w:val="single" w:sz="6" w:space="0" w:color="999999"/>
              <w:right w:val="single" w:sz="6" w:space="0" w:color="999999"/>
            </w:tcBorders>
          </w:tcPr>
          <w:p w14:paraId="46B967A2" w14:textId="507D8476" w:rsidR="00030639" w:rsidRDefault="00030639" w:rsidP="00030639">
            <w:pPr>
              <w:pStyle w:val="TableText"/>
            </w:pPr>
            <w:r>
              <w:lastRenderedPageBreak/>
              <w:t>DoD data via the CVIX</w:t>
            </w:r>
          </w:p>
        </w:tc>
        <w:tc>
          <w:tcPr>
            <w:tcW w:w="7325" w:type="dxa"/>
            <w:tcBorders>
              <w:top w:val="single" w:sz="6" w:space="0" w:color="999999"/>
              <w:left w:val="single" w:sz="6" w:space="0" w:color="999999"/>
            </w:tcBorders>
          </w:tcPr>
          <w:p w14:paraId="7A4F8B3D" w14:textId="4D25D4A1" w:rsidR="00030639" w:rsidRDefault="00030639" w:rsidP="00030639">
            <w:pPr>
              <w:pStyle w:val="TableText"/>
            </w:pPr>
            <w:r>
              <w:t>For metadata, the CVIX wait</w:t>
            </w:r>
            <w:r w:rsidR="003B4163">
              <w:t>s</w:t>
            </w:r>
            <w:r>
              <w:t xml:space="preserve"> up to 45 seconds to retrieve DoD metadata before sending a timeout message to the local VIX.</w:t>
            </w:r>
          </w:p>
          <w:p w14:paraId="589DA456" w14:textId="013D9312" w:rsidR="00030639" w:rsidRDefault="00030639" w:rsidP="00030639">
            <w:pPr>
              <w:pStyle w:val="TableText"/>
            </w:pPr>
            <w:r>
              <w:t>For images, the CVIX wait</w:t>
            </w:r>
            <w:r w:rsidR="003B4163">
              <w:t>s</w:t>
            </w:r>
            <w:r>
              <w:t xml:space="preserve"> up to 30 seconds for the initial connection with the DoD image source, and up to 120 seconds for the image transfer to begin.</w:t>
            </w:r>
          </w:p>
          <w:p w14:paraId="32B656C7" w14:textId="7689FD33" w:rsidR="00030639" w:rsidRDefault="00030639" w:rsidP="00030639">
            <w:pPr>
              <w:pStyle w:val="TableText"/>
            </w:pPr>
            <w:r>
              <w:t>If the CVIX is able to retrieve data from some DoD sources but not all of them, the CVIX pass</w:t>
            </w:r>
            <w:r w:rsidR="004548EE">
              <w:t>es</w:t>
            </w:r>
            <w:r>
              <w:t xml:space="preserve"> a partial response message to the local VIX.</w:t>
            </w:r>
          </w:p>
          <w:p w14:paraId="182BDA7A" w14:textId="098DDF65" w:rsidR="00030639" w:rsidRDefault="00030639" w:rsidP="00030639">
            <w:pPr>
              <w:pStyle w:val="TableText"/>
            </w:pPr>
            <w:r>
              <w:rPr>
                <w:b/>
              </w:rPr>
              <w:t>N</w:t>
            </w:r>
            <w:r w:rsidR="00454048">
              <w:rPr>
                <w:b/>
              </w:rPr>
              <w:t>OTE</w:t>
            </w:r>
            <w:r>
              <w:rPr>
                <w:b/>
              </w:rPr>
              <w:t xml:space="preserve">: </w:t>
            </w:r>
            <w:r>
              <w:t>For some patients, especially polytrauma</w:t>
            </w:r>
            <w:r>
              <w:fldChar w:fldCharType="begin"/>
            </w:r>
            <w:r>
              <w:instrText xml:space="preserve"> XE "</w:instrText>
            </w:r>
            <w:r w:rsidRPr="008D0CEF">
              <w:instrText>polytrauma</w:instrText>
            </w:r>
            <w:r>
              <w:instrText xml:space="preserve">" </w:instrText>
            </w:r>
            <w:r>
              <w:fldChar w:fldCharType="end"/>
            </w:r>
            <w:r>
              <w:t xml:space="preserve"> cases, the source of DoD DICOM data needs more than 45 seconds to process the request. If this happens at the CVIX, the local VIX send</w:t>
            </w:r>
            <w:r w:rsidR="003B4163">
              <w:t>s</w:t>
            </w:r>
            <w:r>
              <w:t xml:space="preserve"> a </w:t>
            </w:r>
            <w:r w:rsidR="004548EE">
              <w:t>"</w:t>
            </w:r>
            <w:r>
              <w:t>Try Again</w:t>
            </w:r>
            <w:r w:rsidR="004548EE">
              <w:t>"</w:t>
            </w:r>
            <w:r>
              <w:t xml:space="preserve"> message to the local requesting application (such as Clinical Display or VistARad)</w:t>
            </w:r>
            <w:r w:rsidR="009C3DA1">
              <w:t>.</w:t>
            </w:r>
            <w:r>
              <w:t xml:space="preserve"> In most cases, the requested data </w:t>
            </w:r>
            <w:r w:rsidR="003B4163">
              <w:t>is</w:t>
            </w:r>
            <w:r>
              <w:t xml:space="preserve"> available within a minute or so</w:t>
            </w:r>
            <w:r w:rsidR="009C3DA1">
              <w:t>,</w:t>
            </w:r>
            <w:r>
              <w:t xml:space="preserve"> and a subsequent request </w:t>
            </w:r>
            <w:r w:rsidR="003B4163">
              <w:t>is</w:t>
            </w:r>
            <w:r>
              <w:t xml:space="preserve"> successful.</w:t>
            </w:r>
          </w:p>
          <w:p w14:paraId="51C998E1" w14:textId="2C829290" w:rsidR="00030639" w:rsidRDefault="00030639" w:rsidP="00030639">
            <w:pPr>
              <w:pStyle w:val="TableText"/>
            </w:pPr>
            <w:r>
              <w:rPr>
                <w:b/>
              </w:rPr>
              <w:t>N</w:t>
            </w:r>
            <w:r w:rsidR="00454048">
              <w:rPr>
                <w:b/>
              </w:rPr>
              <w:t>OTE</w:t>
            </w:r>
            <w:r>
              <w:rPr>
                <w:b/>
              </w:rPr>
              <w:t xml:space="preserve">: </w:t>
            </w:r>
            <w:r>
              <w:t>Because the CVIX can retrieve DoD data from multiple sources, there may be cases where one DoD data source responds</w:t>
            </w:r>
            <w:r w:rsidR="009C3DA1">
              <w:t>,</w:t>
            </w:r>
            <w:r>
              <w:t xml:space="preserve"> but another does not. If this happens at the CVIX, the local VIX send</w:t>
            </w:r>
            <w:r w:rsidR="004548EE">
              <w:t>s</w:t>
            </w:r>
            <w:r>
              <w:t xml:space="preserve"> a partial message to the local requesting application.</w:t>
            </w:r>
          </w:p>
        </w:tc>
      </w:tr>
    </w:tbl>
    <w:p w14:paraId="7D82A9EA" w14:textId="2915A7A4" w:rsidR="008171FC" w:rsidRDefault="00A4544C" w:rsidP="00B25E3E">
      <w:pPr>
        <w:pStyle w:val="Heading2"/>
      </w:pPr>
      <w:bookmarkStart w:id="275" w:name="_bookmark59"/>
      <w:bookmarkStart w:id="276" w:name="_Toc134696401"/>
      <w:bookmarkEnd w:id="275"/>
      <w:r>
        <w:t>Troubleshooting</w:t>
      </w:r>
      <w:bookmarkEnd w:id="276"/>
    </w:p>
    <w:p w14:paraId="7D82A9EB" w14:textId="35824425" w:rsidR="008171FC" w:rsidRDefault="00B0335C" w:rsidP="00E044C7">
      <w:pPr>
        <w:pStyle w:val="BodyText"/>
        <w:keepNext/>
        <w:keepLines/>
        <w:spacing w:before="118"/>
        <w:ind w:right="43"/>
      </w:pPr>
      <w:r>
        <w:fldChar w:fldCharType="begin"/>
      </w:r>
      <w:r>
        <w:instrText xml:space="preserve"> REF _Ref49513190 \h </w:instrText>
      </w:r>
      <w:r>
        <w:fldChar w:fldCharType="separate"/>
      </w:r>
      <w:r w:rsidR="00565E28">
        <w:t xml:space="preserve">Table </w:t>
      </w:r>
      <w:r w:rsidR="00565E28">
        <w:rPr>
          <w:noProof/>
        </w:rPr>
        <w:t>21</w:t>
      </w:r>
      <w:r>
        <w:fldChar w:fldCharType="end"/>
      </w:r>
      <w:r w:rsidR="003A1F9D">
        <w:t xml:space="preserve"> </w:t>
      </w:r>
      <w:r w:rsidR="00A4544C">
        <w:t>may help diagnose potential VIX-related image sharing problems.</w:t>
      </w:r>
    </w:p>
    <w:p w14:paraId="4C4BD185" w14:textId="1D9436AF" w:rsidR="00030639" w:rsidRDefault="00B0335C" w:rsidP="00B0335C">
      <w:pPr>
        <w:pStyle w:val="Caption"/>
      </w:pPr>
      <w:bookmarkStart w:id="277" w:name="_Ref49513190"/>
      <w:bookmarkStart w:id="278" w:name="_Toc49943775"/>
      <w:bookmarkStart w:id="279" w:name="_Toc134696515"/>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21</w:t>
      </w:r>
      <w:r w:rsidR="00E12E15">
        <w:rPr>
          <w:noProof/>
        </w:rPr>
        <w:fldChar w:fldCharType="end"/>
      </w:r>
      <w:bookmarkEnd w:id="277"/>
      <w:r>
        <w:t xml:space="preserve">: </w:t>
      </w:r>
      <w:bookmarkEnd w:id="278"/>
      <w:r w:rsidR="003A1F9D" w:rsidRPr="003A1F9D">
        <w:t>Troubleshooting VIX-related Image Sharing Problems by Symptoms</w:t>
      </w:r>
      <w:bookmarkEnd w:id="279"/>
    </w:p>
    <w:tbl>
      <w:tblPr>
        <w:tblStyle w:val="TableGrid"/>
        <w:tblW w:w="0" w:type="auto"/>
        <w:tblLook w:val="04A0" w:firstRow="1" w:lastRow="0" w:firstColumn="1" w:lastColumn="0" w:noHBand="0" w:noVBand="1"/>
      </w:tblPr>
      <w:tblGrid>
        <w:gridCol w:w="2412"/>
        <w:gridCol w:w="6938"/>
      </w:tblGrid>
      <w:tr w:rsidR="007215D0" w14:paraId="6DC40DDD" w14:textId="77777777" w:rsidTr="00CE06DA">
        <w:trPr>
          <w:tblHeader/>
        </w:trPr>
        <w:tc>
          <w:tcPr>
            <w:tcW w:w="2515" w:type="dxa"/>
            <w:tcBorders>
              <w:bottom w:val="single" w:sz="6" w:space="0" w:color="999999"/>
              <w:right w:val="single" w:sz="6" w:space="0" w:color="999999"/>
            </w:tcBorders>
            <w:shd w:val="clear" w:color="auto" w:fill="F2F2F2" w:themeFill="background1" w:themeFillShade="F2"/>
          </w:tcPr>
          <w:p w14:paraId="634DE443" w14:textId="77777777" w:rsidR="007215D0" w:rsidRDefault="007215D0" w:rsidP="00CE06DA">
            <w:pPr>
              <w:pStyle w:val="TableHeading"/>
            </w:pPr>
            <w:r>
              <w:t>Symptom</w:t>
            </w:r>
          </w:p>
        </w:tc>
        <w:tc>
          <w:tcPr>
            <w:tcW w:w="7415" w:type="dxa"/>
            <w:tcBorders>
              <w:left w:val="single" w:sz="6" w:space="0" w:color="999999"/>
              <w:bottom w:val="single" w:sz="6" w:space="0" w:color="999999"/>
            </w:tcBorders>
            <w:shd w:val="clear" w:color="auto" w:fill="F2F2F2" w:themeFill="background1" w:themeFillShade="F2"/>
          </w:tcPr>
          <w:p w14:paraId="3E3AB87B" w14:textId="77777777" w:rsidR="007215D0" w:rsidRDefault="007215D0" w:rsidP="00CE06DA">
            <w:pPr>
              <w:pStyle w:val="TableHeading"/>
            </w:pPr>
            <w:r>
              <w:t>Check</w:t>
            </w:r>
          </w:p>
        </w:tc>
      </w:tr>
      <w:tr w:rsidR="007215D0" w14:paraId="3CB9B58F" w14:textId="77777777" w:rsidTr="00CE06DA">
        <w:tc>
          <w:tcPr>
            <w:tcW w:w="2515" w:type="dxa"/>
            <w:tcBorders>
              <w:top w:val="single" w:sz="6" w:space="0" w:color="999999"/>
              <w:bottom w:val="single" w:sz="6" w:space="0" w:color="999999"/>
              <w:right w:val="single" w:sz="6" w:space="0" w:color="999999"/>
            </w:tcBorders>
          </w:tcPr>
          <w:p w14:paraId="1554C68E" w14:textId="77777777" w:rsidR="007215D0" w:rsidRDefault="007215D0" w:rsidP="00CE06DA">
            <w:pPr>
              <w:pStyle w:val="TableText"/>
            </w:pPr>
            <w:r>
              <w:t>VIX transaction log not accessible</w:t>
            </w:r>
          </w:p>
        </w:tc>
        <w:tc>
          <w:tcPr>
            <w:tcW w:w="7415" w:type="dxa"/>
            <w:tcBorders>
              <w:top w:val="single" w:sz="6" w:space="0" w:color="999999"/>
              <w:left w:val="single" w:sz="6" w:space="0" w:color="999999"/>
              <w:bottom w:val="single" w:sz="6" w:space="0" w:color="999999"/>
            </w:tcBorders>
          </w:tcPr>
          <w:p w14:paraId="70520562" w14:textId="77777777" w:rsidR="007215D0" w:rsidRDefault="007215D0" w:rsidP="00CE06DA">
            <w:pPr>
              <w:pStyle w:val="TableText"/>
            </w:pPr>
            <w:r>
              <w:t xml:space="preserve">On the server where the VIX is installed, make sure that the VIX is running and that ports </w:t>
            </w:r>
            <w:bookmarkStart w:id="280" w:name="Redact_26"/>
            <w:r>
              <w:t>8080, 8443, and 443</w:t>
            </w:r>
            <w:bookmarkEnd w:id="280"/>
            <w:r>
              <w:t xml:space="preserve"> are not blocked by antivirus firewalls or by an ACL (access control list) update.</w:t>
            </w:r>
          </w:p>
          <w:p w14:paraId="15A56B9A" w14:textId="77777777" w:rsidR="007215D0" w:rsidRDefault="007215D0" w:rsidP="00CE06DA">
            <w:pPr>
              <w:pStyle w:val="TableText"/>
            </w:pPr>
            <w:r>
              <w:t>Also, make sure the VIX service is running as described in</w:t>
            </w:r>
          </w:p>
          <w:p w14:paraId="061DB51C" w14:textId="77777777" w:rsidR="007215D0" w:rsidRDefault="007215D0" w:rsidP="00CE06DA">
            <w:pPr>
              <w:pStyle w:val="TableText"/>
            </w:pPr>
            <w:hyperlink w:anchor="_bookmark37" w:history="1">
              <w:r>
                <w:rPr>
                  <w:i/>
                </w:rPr>
                <w:t xml:space="preserve">Monitoring/Maintaining the </w:t>
              </w:r>
              <w:r>
                <w:t>VIX.</w:t>
              </w:r>
            </w:hyperlink>
          </w:p>
        </w:tc>
      </w:tr>
      <w:tr w:rsidR="007215D0" w14:paraId="7ABA8D31" w14:textId="77777777" w:rsidTr="00CE06DA">
        <w:tc>
          <w:tcPr>
            <w:tcW w:w="2515" w:type="dxa"/>
            <w:tcBorders>
              <w:top w:val="single" w:sz="6" w:space="0" w:color="999999"/>
              <w:bottom w:val="single" w:sz="6" w:space="0" w:color="999999"/>
              <w:right w:val="single" w:sz="6" w:space="0" w:color="999999"/>
            </w:tcBorders>
          </w:tcPr>
          <w:p w14:paraId="3B77063E" w14:textId="77777777" w:rsidR="007215D0" w:rsidRDefault="007215D0" w:rsidP="00CE06DA">
            <w:pPr>
              <w:pStyle w:val="TableText"/>
            </w:pPr>
            <w:r>
              <w:t>Clinical Display cannot connect to any remote sites</w:t>
            </w:r>
          </w:p>
        </w:tc>
        <w:tc>
          <w:tcPr>
            <w:tcW w:w="7415" w:type="dxa"/>
            <w:tcBorders>
              <w:top w:val="single" w:sz="6" w:space="0" w:color="999999"/>
              <w:left w:val="single" w:sz="6" w:space="0" w:color="999999"/>
              <w:bottom w:val="single" w:sz="6" w:space="0" w:color="999999"/>
            </w:tcBorders>
          </w:tcPr>
          <w:p w14:paraId="60374373" w14:textId="77777777" w:rsidR="007215D0" w:rsidRDefault="007215D0" w:rsidP="00CE06DA">
            <w:pPr>
              <w:pStyle w:val="TableText"/>
            </w:pPr>
            <w:r>
              <w:t>Make sure the local VIX is running and that required ports are open as described above (if you can access the VIX transaction log, the VIX is running).</w:t>
            </w:r>
          </w:p>
          <w:p w14:paraId="43238531" w14:textId="77777777" w:rsidR="007215D0" w:rsidRDefault="007215D0" w:rsidP="00CE06DA">
            <w:pPr>
              <w:pStyle w:val="TableText"/>
            </w:pPr>
            <w:r>
              <w:t>Determine if the issue is specific to one Clinical Display workstation or if it affects all workstations.</w:t>
            </w:r>
          </w:p>
          <w:p w14:paraId="44B990A7" w14:textId="77777777" w:rsidR="007215D0" w:rsidRDefault="007215D0" w:rsidP="00CE06DA">
            <w:pPr>
              <w:pStyle w:val="TableText"/>
            </w:pPr>
            <w:r>
              <w:t>On an affected Clinical Display workstation, disconnect from and reconnect to all remote sites. If that does not work, restart the Clinical Display software.</w:t>
            </w:r>
          </w:p>
          <w:p w14:paraId="1DEF2712" w14:textId="77777777" w:rsidR="007215D0" w:rsidRDefault="007215D0" w:rsidP="00CE06DA">
            <w:pPr>
              <w:pStyle w:val="TableText"/>
            </w:pPr>
            <w:r>
              <w:t>(If the VIX is the source of the issue, restarting Clinical Display makes Clinical Display use pre-VIX remote image views</w:t>
            </w:r>
            <w:r>
              <w:fldChar w:fldCharType="begin"/>
            </w:r>
            <w:r>
              <w:instrText xml:space="preserve"> XE "</w:instrText>
            </w:r>
            <w:r w:rsidRPr="00B86821">
              <w:instrText>remote image views</w:instrText>
            </w:r>
            <w:r>
              <w:instrText xml:space="preserve">" </w:instrText>
            </w:r>
            <w:r>
              <w:fldChar w:fldCharType="end"/>
            </w:r>
            <w:r>
              <w:t xml:space="preserve"> that are independent of a VIX. However, pre-VIX remote image views cannot be used to access DoD images, and in some cases, they have poorer performance than VIX-supported remote image views.)</w:t>
            </w:r>
          </w:p>
        </w:tc>
      </w:tr>
      <w:tr w:rsidR="007215D0" w14:paraId="2A3821AF" w14:textId="77777777" w:rsidTr="00CE06DA">
        <w:tc>
          <w:tcPr>
            <w:tcW w:w="2515" w:type="dxa"/>
            <w:tcBorders>
              <w:top w:val="single" w:sz="6" w:space="0" w:color="999999"/>
              <w:bottom w:val="single" w:sz="6" w:space="0" w:color="999999"/>
              <w:right w:val="single" w:sz="6" w:space="0" w:color="999999"/>
            </w:tcBorders>
          </w:tcPr>
          <w:p w14:paraId="61C77EB8" w14:textId="77777777" w:rsidR="007215D0" w:rsidRDefault="007215D0" w:rsidP="00CE06DA">
            <w:pPr>
              <w:pStyle w:val="TableText"/>
            </w:pPr>
            <w:r>
              <w:t>VistARad cannot connect to any remote sites</w:t>
            </w:r>
          </w:p>
        </w:tc>
        <w:tc>
          <w:tcPr>
            <w:tcW w:w="7415" w:type="dxa"/>
            <w:tcBorders>
              <w:top w:val="single" w:sz="6" w:space="0" w:color="999999"/>
              <w:left w:val="single" w:sz="6" w:space="0" w:color="999999"/>
              <w:bottom w:val="single" w:sz="6" w:space="0" w:color="999999"/>
            </w:tcBorders>
          </w:tcPr>
          <w:p w14:paraId="3D5544AB" w14:textId="77777777" w:rsidR="007215D0" w:rsidRDefault="007215D0" w:rsidP="00CE06DA">
            <w:pPr>
              <w:pStyle w:val="TableText"/>
            </w:pPr>
            <w:r>
              <w:t>Make sure the local VIX is running and that required ports are open as described above (if you can access the VIX transaction log, the VIX is running).</w:t>
            </w:r>
          </w:p>
          <w:p w14:paraId="0B381636" w14:textId="77777777" w:rsidR="007215D0" w:rsidRDefault="007215D0" w:rsidP="00CE06DA">
            <w:pPr>
              <w:pStyle w:val="TableText"/>
            </w:pPr>
            <w:r>
              <w:t>Determine if the issue is specific to one VistARad workstation or if it affects all workstations.</w:t>
            </w:r>
          </w:p>
          <w:p w14:paraId="01B8D10A" w14:textId="77777777" w:rsidR="007215D0" w:rsidRDefault="007215D0" w:rsidP="00CE06DA">
            <w:pPr>
              <w:pStyle w:val="TableText"/>
            </w:pPr>
            <w:r>
              <w:lastRenderedPageBreak/>
              <w:t xml:space="preserve">On an affected VistARad workstation, go to </w:t>
            </w:r>
            <w:r>
              <w:rPr>
                <w:b/>
              </w:rPr>
              <w:t xml:space="preserve">View | Settings | VIX Configuration </w:t>
            </w:r>
            <w:r>
              <w:t>and verify that the settings on the tab are correct. See the VistARad documentation for details.</w:t>
            </w:r>
          </w:p>
        </w:tc>
      </w:tr>
      <w:tr w:rsidR="007215D0" w14:paraId="275EDF71" w14:textId="77777777" w:rsidTr="00CE06DA">
        <w:tc>
          <w:tcPr>
            <w:tcW w:w="2515" w:type="dxa"/>
            <w:tcBorders>
              <w:top w:val="single" w:sz="6" w:space="0" w:color="999999"/>
              <w:bottom w:val="single" w:sz="6" w:space="0" w:color="999999"/>
              <w:right w:val="single" w:sz="6" w:space="0" w:color="999999"/>
            </w:tcBorders>
          </w:tcPr>
          <w:p w14:paraId="46710121" w14:textId="77777777" w:rsidR="007215D0" w:rsidRDefault="007215D0" w:rsidP="00CE06DA">
            <w:pPr>
              <w:pStyle w:val="TableText"/>
            </w:pPr>
            <w:r>
              <w:lastRenderedPageBreak/>
              <w:t>Retrieval times increase significantly relative to previous retrievals</w:t>
            </w:r>
          </w:p>
        </w:tc>
        <w:tc>
          <w:tcPr>
            <w:tcW w:w="7415" w:type="dxa"/>
            <w:tcBorders>
              <w:top w:val="single" w:sz="6" w:space="0" w:color="999999"/>
              <w:left w:val="single" w:sz="6" w:space="0" w:color="999999"/>
              <w:bottom w:val="single" w:sz="6" w:space="0" w:color="999999"/>
            </w:tcBorders>
          </w:tcPr>
          <w:p w14:paraId="78453590" w14:textId="77777777" w:rsidR="007215D0" w:rsidRDefault="007215D0" w:rsidP="00CE06DA">
            <w:pPr>
              <w:pStyle w:val="TableText"/>
            </w:pPr>
            <w:r>
              <w:t>If the problem is specific to one remote site, there may be an issue with the remote site’s VIX. Image retrievals continue at reduced performance until the remote VIX is up and running.</w:t>
            </w:r>
          </w:p>
          <w:p w14:paraId="1224C8B5" w14:textId="77777777" w:rsidR="007215D0" w:rsidRDefault="007215D0" w:rsidP="00CE06DA">
            <w:pPr>
              <w:pStyle w:val="TableText"/>
            </w:pPr>
            <w:r>
              <w:t>If the problem is specific to Clinical Display, check to see if Clinical Display is using pre-VIX remote image views</w:t>
            </w:r>
            <w:r>
              <w:fldChar w:fldCharType="begin"/>
            </w:r>
            <w:r>
              <w:instrText xml:space="preserve"> XE "</w:instrText>
            </w:r>
            <w:r w:rsidRPr="00B86821">
              <w:instrText>remote image views</w:instrText>
            </w:r>
            <w:r>
              <w:instrText xml:space="preserve">" </w:instrText>
            </w:r>
            <w:r>
              <w:fldChar w:fldCharType="end"/>
            </w:r>
            <w:r>
              <w:t>. If this is the case, restart Clinical Display to verify that it uses the VIX for subsequent image retrievals.</w:t>
            </w:r>
          </w:p>
          <w:p w14:paraId="283470BE" w14:textId="77777777" w:rsidR="007215D0" w:rsidRDefault="007215D0" w:rsidP="00CE06DA">
            <w:pPr>
              <w:pStyle w:val="TableText"/>
            </w:pPr>
            <w:r>
              <w:t>If the problem is specific to VistARad, refer to VistARad documentation for details.</w:t>
            </w:r>
          </w:p>
          <w:p w14:paraId="7ED5EA35" w14:textId="77777777" w:rsidR="007215D0" w:rsidRDefault="007215D0" w:rsidP="00CE06DA">
            <w:pPr>
              <w:pStyle w:val="TableText"/>
            </w:pPr>
            <w:r>
              <w:t>In rare cases, the local VIX cache</w:t>
            </w:r>
            <w:r>
              <w:fldChar w:fldCharType="begin"/>
            </w:r>
            <w:r>
              <w:instrText xml:space="preserve"> XE "</w:instrText>
            </w:r>
            <w:r w:rsidRPr="000A4E6D">
              <w:instrText>cache</w:instrText>
            </w:r>
            <w:r>
              <w:instrText xml:space="preserve">" </w:instrText>
            </w:r>
            <w:r>
              <w:fldChar w:fldCharType="end"/>
            </w:r>
            <w:r>
              <w:t xml:space="preserve"> may become full. (If the VIX cache is full, the VIX continues to retrieve images but bypasses its cache. If the VIX cache is full, contact customer support</w:t>
            </w:r>
            <w:r>
              <w:fldChar w:fldCharType="begin"/>
            </w:r>
            <w:r>
              <w:instrText xml:space="preserve"> XE "</w:instrText>
            </w:r>
            <w:r w:rsidRPr="00A37A65">
              <w:instrText>customer support</w:instrText>
            </w:r>
            <w:r>
              <w:instrText xml:space="preserve">" </w:instrText>
            </w:r>
            <w:r>
              <w:fldChar w:fldCharType="end"/>
            </w:r>
            <w:r>
              <w:t>.</w:t>
            </w:r>
          </w:p>
          <w:p w14:paraId="6F86F481" w14:textId="77777777" w:rsidR="007215D0" w:rsidRDefault="007215D0" w:rsidP="00CE06DA">
            <w:pPr>
              <w:pStyle w:val="TableText"/>
            </w:pPr>
            <w:r w:rsidRPr="00B25E3E">
              <w:t>If the problem affects all remote sites and the potential issues above have been eliminated, WAN congestion may be the issue.</w:t>
            </w:r>
          </w:p>
        </w:tc>
      </w:tr>
      <w:tr w:rsidR="007215D0" w14:paraId="7AF9B8FC" w14:textId="77777777" w:rsidTr="00CE06DA">
        <w:tc>
          <w:tcPr>
            <w:tcW w:w="2515" w:type="dxa"/>
            <w:tcBorders>
              <w:top w:val="single" w:sz="6" w:space="0" w:color="999999"/>
              <w:bottom w:val="single" w:sz="6" w:space="0" w:color="999999"/>
              <w:right w:val="single" w:sz="6" w:space="0" w:color="999999"/>
            </w:tcBorders>
          </w:tcPr>
          <w:p w14:paraId="7DAEBF26" w14:textId="77777777" w:rsidR="007215D0" w:rsidRDefault="007215D0" w:rsidP="00CE06DA">
            <w:pPr>
              <w:pStyle w:val="TableText"/>
            </w:pPr>
            <w:r w:rsidRPr="00B25E3E">
              <w:t>A specific VA remote site is disconnected (but other remote sites are available)</w:t>
            </w:r>
          </w:p>
        </w:tc>
        <w:tc>
          <w:tcPr>
            <w:tcW w:w="7415" w:type="dxa"/>
            <w:tcBorders>
              <w:top w:val="single" w:sz="6" w:space="0" w:color="999999"/>
              <w:left w:val="single" w:sz="6" w:space="0" w:color="999999"/>
              <w:bottom w:val="single" w:sz="6" w:space="0" w:color="999999"/>
            </w:tcBorders>
          </w:tcPr>
          <w:p w14:paraId="33E8117D" w14:textId="77777777" w:rsidR="007215D0" w:rsidRPr="00B25E3E" w:rsidRDefault="007215D0" w:rsidP="00CE06DA">
            <w:pPr>
              <w:pStyle w:val="TableText"/>
            </w:pPr>
            <w:r w:rsidRPr="00B25E3E">
              <w:t>Determine if the problem affects multiple patients or if it occurs only for a specific patient.</w:t>
            </w:r>
          </w:p>
          <w:p w14:paraId="68F3A579" w14:textId="77777777" w:rsidR="007215D0" w:rsidRPr="00B25E3E" w:rsidRDefault="007215D0" w:rsidP="00CE06DA">
            <w:pPr>
              <w:pStyle w:val="TableText"/>
            </w:pPr>
            <w:r w:rsidRPr="00B25E3E">
              <w:t>If the problem is specific to a single patient, the most likely cause is a problem with the metadata being retrieved from the remote site.</w:t>
            </w:r>
          </w:p>
          <w:p w14:paraId="66201495" w14:textId="77777777" w:rsidR="007215D0" w:rsidRPr="00B25E3E" w:rsidRDefault="007215D0" w:rsidP="00CE06DA">
            <w:pPr>
              <w:pStyle w:val="TableText"/>
            </w:pPr>
            <w:r w:rsidRPr="00B25E3E">
              <w:t>If the problem affects all patients, the issue is most likely connectivity with the remote site.</w:t>
            </w:r>
          </w:p>
          <w:p w14:paraId="77C27B1B" w14:textId="77777777" w:rsidR="007215D0" w:rsidRDefault="007215D0" w:rsidP="00CE06DA">
            <w:pPr>
              <w:pStyle w:val="TableText"/>
            </w:pPr>
            <w:r w:rsidRPr="00B25E3E">
              <w:t>In both cases, contact the remote site (if possible) or customer support</w:t>
            </w:r>
            <w:r w:rsidRPr="00B25E3E">
              <w:fldChar w:fldCharType="begin"/>
            </w:r>
            <w:r w:rsidRPr="00B25E3E">
              <w:instrText xml:space="preserve"> XE "customer support" </w:instrText>
            </w:r>
            <w:r w:rsidRPr="00B25E3E">
              <w:fldChar w:fldCharType="end"/>
            </w:r>
            <w:r w:rsidRPr="00B25E3E">
              <w:t>.</w:t>
            </w:r>
          </w:p>
        </w:tc>
      </w:tr>
      <w:tr w:rsidR="007215D0" w14:paraId="65A3E413" w14:textId="77777777" w:rsidTr="00CE06DA">
        <w:tc>
          <w:tcPr>
            <w:tcW w:w="2515" w:type="dxa"/>
            <w:tcBorders>
              <w:top w:val="single" w:sz="6" w:space="0" w:color="999999"/>
              <w:bottom w:val="single" w:sz="6" w:space="0" w:color="999999"/>
              <w:right w:val="single" w:sz="6" w:space="0" w:color="999999"/>
            </w:tcBorders>
          </w:tcPr>
          <w:p w14:paraId="593A9741" w14:textId="77777777" w:rsidR="007215D0" w:rsidRDefault="007215D0" w:rsidP="00CE06DA">
            <w:pPr>
              <w:pStyle w:val="TableText"/>
            </w:pPr>
            <w:r w:rsidRPr="00B25E3E">
              <w:t>Some, but not all remote images from VA sites are inaccessible</w:t>
            </w:r>
          </w:p>
        </w:tc>
        <w:tc>
          <w:tcPr>
            <w:tcW w:w="7415" w:type="dxa"/>
            <w:tcBorders>
              <w:top w:val="single" w:sz="6" w:space="0" w:color="999999"/>
              <w:left w:val="single" w:sz="6" w:space="0" w:color="999999"/>
              <w:bottom w:val="single" w:sz="6" w:space="0" w:color="999999"/>
            </w:tcBorders>
          </w:tcPr>
          <w:p w14:paraId="37C96E42" w14:textId="77777777" w:rsidR="007215D0" w:rsidRPr="00B25E3E" w:rsidRDefault="007215D0" w:rsidP="00CE06DA">
            <w:pPr>
              <w:pStyle w:val="TableText"/>
            </w:pPr>
            <w:r w:rsidRPr="00B25E3E">
              <w:t>Try to determine if the problem is specific to certain sites, patients, or image types; then contact customer support</w:t>
            </w:r>
            <w:r w:rsidRPr="00B25E3E">
              <w:fldChar w:fldCharType="begin"/>
            </w:r>
            <w:r w:rsidRPr="00B25E3E">
              <w:instrText xml:space="preserve"> XE "customer support" </w:instrText>
            </w:r>
            <w:r w:rsidRPr="00B25E3E">
              <w:fldChar w:fldCharType="end"/>
            </w:r>
            <w:r w:rsidRPr="00B25E3E">
              <w:t>.</w:t>
            </w:r>
          </w:p>
          <w:p w14:paraId="4597A50E" w14:textId="77777777" w:rsidR="007215D0" w:rsidRDefault="007215D0" w:rsidP="00CE06DA">
            <w:pPr>
              <w:pStyle w:val="TableText"/>
            </w:pPr>
            <w:r w:rsidRPr="00B25E3E">
              <w:t>If the problem is specific to remote radiology images, try to view those images using both VistARad and the Clinical Display Radiology Viewer; then report the results to customer support</w:t>
            </w:r>
            <w:r w:rsidRPr="00B25E3E">
              <w:fldChar w:fldCharType="begin"/>
            </w:r>
            <w:r w:rsidRPr="00B25E3E">
              <w:instrText xml:space="preserve"> XE "customer support" </w:instrText>
            </w:r>
            <w:r w:rsidRPr="00B25E3E">
              <w:fldChar w:fldCharType="end"/>
            </w:r>
            <w:r w:rsidRPr="00B25E3E">
              <w:t>.</w:t>
            </w:r>
          </w:p>
        </w:tc>
      </w:tr>
      <w:tr w:rsidR="007215D0" w14:paraId="5B6177A2" w14:textId="77777777" w:rsidTr="00CE06DA">
        <w:tc>
          <w:tcPr>
            <w:tcW w:w="2515" w:type="dxa"/>
            <w:tcBorders>
              <w:top w:val="single" w:sz="6" w:space="0" w:color="999999"/>
              <w:bottom w:val="single" w:sz="6" w:space="0" w:color="999999"/>
              <w:right w:val="single" w:sz="6" w:space="0" w:color="999999"/>
            </w:tcBorders>
          </w:tcPr>
          <w:p w14:paraId="5B718C82" w14:textId="77777777" w:rsidR="007215D0" w:rsidRDefault="007215D0" w:rsidP="00CE06DA">
            <w:pPr>
              <w:pStyle w:val="TableText"/>
            </w:pPr>
            <w:r w:rsidRPr="00B25E3E">
              <w:t>ID mismatch icon or Questionable Integrity warning for remote images</w:t>
            </w:r>
          </w:p>
        </w:tc>
        <w:tc>
          <w:tcPr>
            <w:tcW w:w="7415" w:type="dxa"/>
            <w:tcBorders>
              <w:top w:val="single" w:sz="6" w:space="0" w:color="999999"/>
              <w:left w:val="single" w:sz="6" w:space="0" w:color="999999"/>
              <w:bottom w:val="single" w:sz="6" w:space="0" w:color="999999"/>
            </w:tcBorders>
          </w:tcPr>
          <w:p w14:paraId="2E284EBD" w14:textId="77777777" w:rsidR="007215D0" w:rsidRDefault="007215D0" w:rsidP="00CE06DA">
            <w:pPr>
              <w:pStyle w:val="TableText"/>
            </w:pPr>
            <w:r w:rsidRPr="00B25E3E">
              <w:t>If the metadata of a remote image does not correlate with local identifiers, the VIX still retrieve</w:t>
            </w:r>
            <w:r>
              <w:t>s</w:t>
            </w:r>
            <w:r w:rsidRPr="00B25E3E">
              <w:t xml:space="preserve"> the image and store</w:t>
            </w:r>
            <w:r>
              <w:t>s</w:t>
            </w:r>
            <w:r w:rsidRPr="00B25E3E">
              <w:t xml:space="preserve"> it in the VIX cache</w:t>
            </w:r>
            <w:r w:rsidRPr="00B25E3E">
              <w:fldChar w:fldCharType="begin"/>
            </w:r>
            <w:r w:rsidRPr="00B25E3E">
              <w:instrText xml:space="preserve"> XE "cache" </w:instrText>
            </w:r>
            <w:r w:rsidRPr="00B25E3E">
              <w:fldChar w:fldCharType="end"/>
            </w:r>
            <w:r w:rsidRPr="00B25E3E">
              <w:t>, but Clinical Display or VistARad m</w:t>
            </w:r>
            <w:r>
              <w:t>ight</w:t>
            </w:r>
            <w:r w:rsidRPr="00B25E3E">
              <w:t xml:space="preserve"> block the display of an image. If possible, contact the remote site’s Imaging Coordinator, or contact customer support</w:t>
            </w:r>
            <w:r w:rsidRPr="00B25E3E">
              <w:fldChar w:fldCharType="begin"/>
            </w:r>
            <w:r w:rsidRPr="00B25E3E">
              <w:instrText xml:space="preserve"> XE "customer support" </w:instrText>
            </w:r>
            <w:r w:rsidRPr="00B25E3E">
              <w:fldChar w:fldCharType="end"/>
            </w:r>
            <w:r w:rsidRPr="00B25E3E">
              <w:t>.</w:t>
            </w:r>
          </w:p>
        </w:tc>
      </w:tr>
      <w:tr w:rsidR="007215D0" w14:paraId="45575CC5" w14:textId="77777777" w:rsidTr="00CE06DA">
        <w:tc>
          <w:tcPr>
            <w:tcW w:w="2515" w:type="dxa"/>
            <w:tcBorders>
              <w:top w:val="single" w:sz="6" w:space="0" w:color="999999"/>
              <w:bottom w:val="single" w:sz="6" w:space="0" w:color="999999"/>
              <w:right w:val="single" w:sz="6" w:space="0" w:color="999999"/>
            </w:tcBorders>
          </w:tcPr>
          <w:p w14:paraId="45376CED" w14:textId="77777777" w:rsidR="007215D0" w:rsidRDefault="007215D0" w:rsidP="00CE06DA">
            <w:pPr>
              <w:pStyle w:val="TableText"/>
            </w:pPr>
            <w:r w:rsidRPr="00B25E3E">
              <w:t xml:space="preserve">DoD remote site button in Clinical Display shows </w:t>
            </w:r>
            <w:r>
              <w:t>"</w:t>
            </w:r>
            <w:r w:rsidRPr="00B25E3E">
              <w:t>Try Again</w:t>
            </w:r>
            <w:r>
              <w:t>"</w:t>
            </w:r>
            <w:r w:rsidRPr="00B25E3E">
              <w:t xml:space="preserve"> label</w:t>
            </w:r>
          </w:p>
        </w:tc>
        <w:tc>
          <w:tcPr>
            <w:tcW w:w="7415" w:type="dxa"/>
            <w:tcBorders>
              <w:top w:val="single" w:sz="6" w:space="0" w:color="999999"/>
              <w:left w:val="single" w:sz="6" w:space="0" w:color="999999"/>
              <w:bottom w:val="single" w:sz="6" w:space="0" w:color="999999"/>
            </w:tcBorders>
          </w:tcPr>
          <w:p w14:paraId="7A5A8939" w14:textId="77777777" w:rsidR="007215D0" w:rsidRPr="00B25E3E" w:rsidRDefault="007215D0" w:rsidP="00CE06DA">
            <w:pPr>
              <w:pStyle w:val="TableText"/>
            </w:pPr>
            <w:r w:rsidRPr="00B25E3E">
              <w:t>This can occur if the source of DoD DICOM images cannot respond to a metadata request via the CVIX within 30 seconds. This is especially likely to happen if the patient in question is a polytrauma</w:t>
            </w:r>
            <w:r w:rsidRPr="00B25E3E">
              <w:fldChar w:fldCharType="begin"/>
            </w:r>
            <w:r w:rsidRPr="00B25E3E">
              <w:instrText xml:space="preserve"> XE "polytrauma" </w:instrText>
            </w:r>
            <w:r w:rsidRPr="00B25E3E">
              <w:fldChar w:fldCharType="end"/>
            </w:r>
            <w:r w:rsidRPr="00B25E3E">
              <w:t xml:space="preserve"> patient with a large number of studies.</w:t>
            </w:r>
          </w:p>
          <w:p w14:paraId="7E4F5AB2" w14:textId="77777777" w:rsidR="007215D0" w:rsidRDefault="007215D0" w:rsidP="00CE06DA">
            <w:pPr>
              <w:pStyle w:val="TableText"/>
            </w:pPr>
            <w:r w:rsidRPr="00B25E3E">
              <w:t>In most cases, the originating system can finish processing the request in a minute or so. Clicking the DoD button again renew</w:t>
            </w:r>
            <w:r>
              <w:t>s</w:t>
            </w:r>
            <w:r w:rsidRPr="00B25E3E">
              <w:t xml:space="preserve"> the request</w:t>
            </w:r>
            <w:r>
              <w:t>,</w:t>
            </w:r>
            <w:r w:rsidRPr="00B25E3E">
              <w:t xml:space="preserve"> and the </w:t>
            </w:r>
            <w:r>
              <w:t>VIX retrieves the data</w:t>
            </w:r>
            <w:r w:rsidRPr="00B25E3E">
              <w:t xml:space="preserve"> if it is available.</w:t>
            </w:r>
          </w:p>
        </w:tc>
      </w:tr>
      <w:tr w:rsidR="007215D0" w14:paraId="4848D5D0" w14:textId="77777777" w:rsidTr="00CE06DA">
        <w:tc>
          <w:tcPr>
            <w:tcW w:w="2515" w:type="dxa"/>
            <w:tcBorders>
              <w:top w:val="single" w:sz="6" w:space="0" w:color="999999"/>
              <w:bottom w:val="single" w:sz="6" w:space="0" w:color="999999"/>
              <w:right w:val="single" w:sz="6" w:space="0" w:color="999999"/>
            </w:tcBorders>
          </w:tcPr>
          <w:p w14:paraId="438EC004" w14:textId="77777777" w:rsidR="007215D0" w:rsidRDefault="007215D0" w:rsidP="00CE06DA">
            <w:pPr>
              <w:pStyle w:val="TableText"/>
            </w:pPr>
            <w:r w:rsidRPr="00B25E3E">
              <w:t xml:space="preserve">DoD remote site button in Clinical Display shows </w:t>
            </w:r>
            <w:r>
              <w:t>"</w:t>
            </w:r>
            <w:r w:rsidRPr="00B25E3E">
              <w:t>Partial</w:t>
            </w:r>
            <w:r>
              <w:t>"</w:t>
            </w:r>
            <w:r w:rsidRPr="00B25E3E">
              <w:t xml:space="preserve"> label</w:t>
            </w:r>
          </w:p>
        </w:tc>
        <w:tc>
          <w:tcPr>
            <w:tcW w:w="7415" w:type="dxa"/>
            <w:tcBorders>
              <w:top w:val="single" w:sz="6" w:space="0" w:color="999999"/>
              <w:left w:val="single" w:sz="6" w:space="0" w:color="999999"/>
              <w:bottom w:val="single" w:sz="6" w:space="0" w:color="999999"/>
            </w:tcBorders>
          </w:tcPr>
          <w:p w14:paraId="56693A1C" w14:textId="77777777" w:rsidR="007215D0" w:rsidRPr="00B25E3E" w:rsidRDefault="007215D0" w:rsidP="00CE06DA">
            <w:pPr>
              <w:pStyle w:val="TableText"/>
            </w:pPr>
            <w:r w:rsidRPr="00B25E3E">
              <w:t>This can occur if one or more DoD data sources</w:t>
            </w:r>
            <w:r w:rsidRPr="00B25E3E">
              <w:fldChar w:fldCharType="begin"/>
            </w:r>
            <w:r w:rsidRPr="00B25E3E">
              <w:instrText xml:space="preserve"> XE "data sources" </w:instrText>
            </w:r>
            <w:r w:rsidRPr="00B25E3E">
              <w:fldChar w:fldCharType="end"/>
            </w:r>
            <w:r w:rsidRPr="00B25E3E">
              <w:t xml:space="preserve"> cannot respond to a request for metadata in a timely manner. If this occurs, the CVIX send</w:t>
            </w:r>
            <w:r>
              <w:t>s</w:t>
            </w:r>
            <w:r w:rsidRPr="00B25E3E">
              <w:t xml:space="preserve"> all available metadata back to </w:t>
            </w:r>
            <w:r>
              <w:t xml:space="preserve">the </w:t>
            </w:r>
            <w:r w:rsidRPr="00B25E3E">
              <w:t>local VIX and use</w:t>
            </w:r>
            <w:r>
              <w:t>s</w:t>
            </w:r>
            <w:r w:rsidRPr="00B25E3E">
              <w:t xml:space="preserve"> the </w:t>
            </w:r>
            <w:r>
              <w:t>"</w:t>
            </w:r>
            <w:r w:rsidRPr="00B25E3E">
              <w:t>partial</w:t>
            </w:r>
            <w:r>
              <w:t>"</w:t>
            </w:r>
            <w:r w:rsidRPr="00B25E3E">
              <w:t xml:space="preserve"> flag to indicate that the data is potentially incomplete.</w:t>
            </w:r>
          </w:p>
          <w:p w14:paraId="1DE72A27" w14:textId="77777777" w:rsidR="007215D0" w:rsidRDefault="007215D0" w:rsidP="00CE06DA">
            <w:pPr>
              <w:pStyle w:val="TableText"/>
            </w:pPr>
            <w:r w:rsidRPr="00B25E3E">
              <w:lastRenderedPageBreak/>
              <w:t>If this issue persists, especially for multiple patients, contact customer support</w:t>
            </w:r>
            <w:r w:rsidRPr="00B25E3E">
              <w:fldChar w:fldCharType="begin"/>
            </w:r>
            <w:r w:rsidRPr="00B25E3E">
              <w:instrText xml:space="preserve"> XE "customer support" </w:instrText>
            </w:r>
            <w:r w:rsidRPr="00B25E3E">
              <w:fldChar w:fldCharType="end"/>
            </w:r>
            <w:r w:rsidRPr="00B25E3E">
              <w:t>.</w:t>
            </w:r>
          </w:p>
        </w:tc>
      </w:tr>
      <w:tr w:rsidR="007215D0" w14:paraId="0ADA6817" w14:textId="77777777" w:rsidTr="00CE06DA">
        <w:tc>
          <w:tcPr>
            <w:tcW w:w="2515" w:type="dxa"/>
            <w:tcBorders>
              <w:top w:val="single" w:sz="6" w:space="0" w:color="999999"/>
              <w:bottom w:val="single" w:sz="6" w:space="0" w:color="999999"/>
              <w:right w:val="single" w:sz="6" w:space="0" w:color="999999"/>
            </w:tcBorders>
          </w:tcPr>
          <w:p w14:paraId="2D3F5685" w14:textId="77777777" w:rsidR="007215D0" w:rsidRPr="00B25E3E" w:rsidRDefault="007215D0" w:rsidP="00CE06DA">
            <w:pPr>
              <w:pStyle w:val="TableText"/>
            </w:pPr>
            <w:r w:rsidRPr="00B25E3E">
              <w:lastRenderedPageBreak/>
              <w:t>DoD remote site is unavailable</w:t>
            </w:r>
          </w:p>
          <w:p w14:paraId="71E6EA81" w14:textId="77777777" w:rsidR="007215D0" w:rsidRDefault="007215D0" w:rsidP="00CE06DA">
            <w:pPr>
              <w:pStyle w:val="TableText"/>
            </w:pPr>
            <w:r w:rsidRPr="00B25E3E">
              <w:t xml:space="preserve">(no </w:t>
            </w:r>
            <w:r>
              <w:t>"</w:t>
            </w:r>
            <w:r w:rsidRPr="00B25E3E">
              <w:t>Try Again</w:t>
            </w:r>
            <w:r>
              <w:t>"</w:t>
            </w:r>
            <w:r w:rsidRPr="00B25E3E">
              <w:t xml:space="preserve"> label in button)</w:t>
            </w:r>
          </w:p>
        </w:tc>
        <w:tc>
          <w:tcPr>
            <w:tcW w:w="7415" w:type="dxa"/>
            <w:tcBorders>
              <w:top w:val="single" w:sz="6" w:space="0" w:color="999999"/>
              <w:left w:val="single" w:sz="6" w:space="0" w:color="999999"/>
              <w:bottom w:val="single" w:sz="6" w:space="0" w:color="999999"/>
            </w:tcBorders>
          </w:tcPr>
          <w:p w14:paraId="42BF4DED" w14:textId="77777777" w:rsidR="007215D0" w:rsidRPr="00B25E3E" w:rsidRDefault="007215D0" w:rsidP="00CE06DA">
            <w:pPr>
              <w:pStyle w:val="TableText"/>
            </w:pPr>
            <w:r w:rsidRPr="00B25E3E">
              <w:t xml:space="preserve">If the DoD is available on VistARad workstations but not on Clinical Display workstations, verify that the Clinical Display workstations are using the VIX to retrieve images. To do this, check the Image ID of the remote image in the Clinical Display Image List. If the Image ID is prefixed with the string </w:t>
            </w:r>
            <w:r>
              <w:t>"</w:t>
            </w:r>
            <w:r w:rsidRPr="00B25E3E">
              <w:t>urn</w:t>
            </w:r>
            <w:r>
              <w:t>"</w:t>
            </w:r>
            <w:r w:rsidRPr="00B25E3E">
              <w:t>, the VIX is being used. If a standard ID is shown, the VIX is not being used, and you should restart the workstations in question and then try to reconnect to the DoD.</w:t>
            </w:r>
          </w:p>
          <w:p w14:paraId="401D48B3" w14:textId="77777777" w:rsidR="007215D0" w:rsidRPr="00B25E3E" w:rsidRDefault="007215D0" w:rsidP="00CE06DA">
            <w:pPr>
              <w:pStyle w:val="TableText"/>
            </w:pPr>
            <w:r w:rsidRPr="00B25E3E">
              <w:t>If this occurs for Patch 93 Clinical Display only, verify that the MAG VIEW DOD IMAGES security key is assigned to the user. (This key is not checked for Patch 94 or later.)</w:t>
            </w:r>
          </w:p>
          <w:p w14:paraId="3E7ADF6F" w14:textId="77777777" w:rsidR="007215D0" w:rsidRDefault="007215D0" w:rsidP="00CE06DA">
            <w:pPr>
              <w:pStyle w:val="TableText"/>
            </w:pPr>
            <w:r w:rsidRPr="00B25E3E">
              <w:t>If the connection remains unavailable for more than an hour, contact customer support</w:t>
            </w:r>
            <w:r w:rsidRPr="00B25E3E">
              <w:fldChar w:fldCharType="begin"/>
            </w:r>
            <w:r w:rsidRPr="00B25E3E">
              <w:instrText xml:space="preserve"> XE "customer support" </w:instrText>
            </w:r>
            <w:r w:rsidRPr="00B25E3E">
              <w:fldChar w:fldCharType="end"/>
            </w:r>
            <w:r w:rsidRPr="00B25E3E">
              <w:t>.</w:t>
            </w:r>
          </w:p>
        </w:tc>
      </w:tr>
      <w:tr w:rsidR="007215D0" w14:paraId="569FC835" w14:textId="77777777" w:rsidTr="00CE06DA">
        <w:tc>
          <w:tcPr>
            <w:tcW w:w="2515" w:type="dxa"/>
            <w:tcBorders>
              <w:top w:val="single" w:sz="6" w:space="0" w:color="999999"/>
              <w:bottom w:val="single" w:sz="6" w:space="0" w:color="999999"/>
              <w:right w:val="single" w:sz="6" w:space="0" w:color="999999"/>
            </w:tcBorders>
          </w:tcPr>
          <w:p w14:paraId="77D7E7C2" w14:textId="77777777" w:rsidR="007215D0" w:rsidRDefault="007215D0" w:rsidP="00CE06DA">
            <w:pPr>
              <w:pStyle w:val="TableText"/>
            </w:pPr>
            <w:r w:rsidRPr="00B25E3E">
              <w:t>DoD connection is available, but images are inaccessible</w:t>
            </w:r>
          </w:p>
        </w:tc>
        <w:tc>
          <w:tcPr>
            <w:tcW w:w="7415" w:type="dxa"/>
            <w:tcBorders>
              <w:top w:val="single" w:sz="6" w:space="0" w:color="999999"/>
              <w:left w:val="single" w:sz="6" w:space="0" w:color="999999"/>
              <w:bottom w:val="single" w:sz="6" w:space="0" w:color="999999"/>
            </w:tcBorders>
          </w:tcPr>
          <w:p w14:paraId="30E30087" w14:textId="77777777" w:rsidR="007215D0" w:rsidRPr="00B25E3E" w:rsidRDefault="007215D0" w:rsidP="00CE06DA">
            <w:pPr>
              <w:pStyle w:val="TableText"/>
            </w:pPr>
            <w:r w:rsidRPr="00B25E3E">
              <w:t xml:space="preserve">If an </w:t>
            </w:r>
            <w:r>
              <w:t>"</w:t>
            </w:r>
            <w:r w:rsidRPr="00B25E3E">
              <w:t>Image not Available</w:t>
            </w:r>
            <w:r>
              <w:t>"</w:t>
            </w:r>
            <w:r w:rsidRPr="00B25E3E">
              <w:t xml:space="preserve"> icon show</w:t>
            </w:r>
            <w:r>
              <w:t>s</w:t>
            </w:r>
            <w:r w:rsidRPr="00B25E3E">
              <w:t xml:space="preserve"> in Clinical Display, there was a delay in processing the images. Wait 30 seconds</w:t>
            </w:r>
            <w:r>
              <w:t>,</w:t>
            </w:r>
            <w:r w:rsidRPr="00B25E3E">
              <w:t xml:space="preserve"> and try to display the image again.</w:t>
            </w:r>
          </w:p>
          <w:p w14:paraId="0F98090C" w14:textId="77777777" w:rsidR="007215D0" w:rsidRDefault="007215D0" w:rsidP="00CE06DA">
            <w:pPr>
              <w:pStyle w:val="TableText"/>
            </w:pPr>
            <w:r w:rsidRPr="00B25E3E">
              <w:t xml:space="preserve">If an </w:t>
            </w:r>
            <w:r>
              <w:t>"</w:t>
            </w:r>
            <w:r w:rsidRPr="00B25E3E">
              <w:t>Image not Found</w:t>
            </w:r>
            <w:r>
              <w:t>"</w:t>
            </w:r>
            <w:r w:rsidRPr="00B25E3E">
              <w:t xml:space="preserve"> icon is shown in Clinical Display, the issue cannot be resolved on the VA side. If the image is deemed necessary for medical care, contact customer support</w:t>
            </w:r>
            <w:r w:rsidRPr="00B25E3E">
              <w:fldChar w:fldCharType="begin"/>
            </w:r>
            <w:r w:rsidRPr="00B25E3E">
              <w:instrText xml:space="preserve"> XE "customer support" </w:instrText>
            </w:r>
            <w:r w:rsidRPr="00B25E3E">
              <w:fldChar w:fldCharType="end"/>
            </w:r>
            <w:r w:rsidRPr="00B25E3E">
              <w:t>.</w:t>
            </w:r>
          </w:p>
        </w:tc>
      </w:tr>
      <w:tr w:rsidR="007215D0" w14:paraId="60FBF703" w14:textId="77777777" w:rsidTr="00CE06DA">
        <w:tc>
          <w:tcPr>
            <w:tcW w:w="2515" w:type="dxa"/>
            <w:tcBorders>
              <w:top w:val="single" w:sz="6" w:space="0" w:color="999999"/>
              <w:bottom w:val="single" w:sz="6" w:space="0" w:color="999999"/>
              <w:right w:val="single" w:sz="6" w:space="0" w:color="999999"/>
            </w:tcBorders>
          </w:tcPr>
          <w:p w14:paraId="4AD07198" w14:textId="77777777" w:rsidR="007215D0" w:rsidRPr="00B25E3E" w:rsidRDefault="007215D0" w:rsidP="00CE06DA">
            <w:pPr>
              <w:pStyle w:val="TableText"/>
            </w:pPr>
            <w:r>
              <w:t xml:space="preserve">One or more images appear to be corrupted </w:t>
            </w:r>
          </w:p>
        </w:tc>
        <w:tc>
          <w:tcPr>
            <w:tcW w:w="7415" w:type="dxa"/>
            <w:tcBorders>
              <w:top w:val="single" w:sz="6" w:space="0" w:color="999999"/>
              <w:left w:val="single" w:sz="6" w:space="0" w:color="999999"/>
              <w:bottom w:val="single" w:sz="6" w:space="0" w:color="999999"/>
            </w:tcBorders>
          </w:tcPr>
          <w:p w14:paraId="39A2B3FA" w14:textId="77777777" w:rsidR="007215D0" w:rsidRDefault="007215D0" w:rsidP="00CE06DA">
            <w:pPr>
              <w:pStyle w:val="TableText"/>
            </w:pPr>
            <w:r>
              <w:t xml:space="preserve">Display the image on a different Clinical Display or VistARad workstation to verify that the problem is with the actual image (rather than a transitory display error). </w:t>
            </w:r>
          </w:p>
          <w:p w14:paraId="31DF5CE8" w14:textId="77777777" w:rsidR="007215D0" w:rsidRPr="008718E9" w:rsidRDefault="007215D0" w:rsidP="00CE06DA">
            <w:pPr>
              <w:pStyle w:val="TableText"/>
            </w:pPr>
            <w:r>
              <w:t>If the problem persists, contact customer support immediately.</w:t>
            </w:r>
          </w:p>
        </w:tc>
      </w:tr>
    </w:tbl>
    <w:p w14:paraId="7D82AA06" w14:textId="77777777" w:rsidR="008171FC" w:rsidRDefault="008171FC">
      <w:pPr>
        <w:rPr>
          <w:sz w:val="20"/>
        </w:rPr>
        <w:sectPr w:rsidR="008171FC" w:rsidSect="00867888">
          <w:headerReference w:type="default" r:id="rId44"/>
          <w:footerReference w:type="default" r:id="rId45"/>
          <w:pgSz w:w="12240" w:h="15840"/>
          <w:pgMar w:top="1440" w:right="1440" w:bottom="1440" w:left="1440" w:header="730" w:footer="969" w:gutter="0"/>
          <w:cols w:space="720"/>
          <w:docGrid w:linePitch="326"/>
        </w:sectPr>
      </w:pPr>
    </w:p>
    <w:p w14:paraId="7D82AA37" w14:textId="77777777" w:rsidR="008171FC" w:rsidRDefault="00A4544C" w:rsidP="00B25E3E">
      <w:pPr>
        <w:pStyle w:val="Heading1"/>
      </w:pPr>
      <w:bookmarkStart w:id="281" w:name="_bookmark60"/>
      <w:bookmarkStart w:id="282" w:name="_Toc134696402"/>
      <w:bookmarkEnd w:id="281"/>
      <w:r>
        <w:lastRenderedPageBreak/>
        <w:t>ROI VIX Operation, Configuration</w:t>
      </w:r>
      <w:r>
        <w:rPr>
          <w:spacing w:val="-13"/>
        </w:rPr>
        <w:t xml:space="preserve"> </w:t>
      </w:r>
      <w:r>
        <w:t>and Statistics</w:t>
      </w:r>
      <w:bookmarkEnd w:id="282"/>
    </w:p>
    <w:p w14:paraId="7D82AA38" w14:textId="35FC5DEA" w:rsidR="008171FC" w:rsidRDefault="00A4544C" w:rsidP="00350619">
      <w:pPr>
        <w:pStyle w:val="BodyText"/>
        <w:spacing w:before="119"/>
        <w:ind w:right="130"/>
      </w:pPr>
      <w:r>
        <w:t>This chapter explains how the VIX processes ROI (Release of Information) requests, describes the ROI-related statistics and configuration parameters</w:t>
      </w:r>
      <w:r w:rsidR="00E86BE4">
        <w:t>,</w:t>
      </w:r>
      <w:r>
        <w:t xml:space="preserve"> and explains how to configure the other ROI-related parameters of the VIX.</w:t>
      </w:r>
    </w:p>
    <w:p w14:paraId="7D82AA3A" w14:textId="77777777" w:rsidR="008171FC" w:rsidRDefault="00A4544C" w:rsidP="008E58EB">
      <w:pPr>
        <w:pStyle w:val="Heading2"/>
      </w:pPr>
      <w:bookmarkStart w:id="283" w:name="_bookmark61"/>
      <w:bookmarkStart w:id="284" w:name="_Toc134696403"/>
      <w:bookmarkEnd w:id="283"/>
      <w:r>
        <w:t>How the VIX Processes ROI</w:t>
      </w:r>
      <w:r>
        <w:rPr>
          <w:spacing w:val="7"/>
        </w:rPr>
        <w:t xml:space="preserve"> </w:t>
      </w:r>
      <w:r>
        <w:t>Requests</w:t>
      </w:r>
      <w:bookmarkEnd w:id="284"/>
    </w:p>
    <w:p w14:paraId="7D82AA3B" w14:textId="77777777" w:rsidR="008171FC" w:rsidRDefault="00A4544C" w:rsidP="00350619">
      <w:pPr>
        <w:pStyle w:val="BodyText"/>
        <w:spacing w:before="119"/>
      </w:pPr>
      <w:r>
        <w:t>There are two ways in which the VIX can process ROI disclosure requests:</w:t>
      </w:r>
    </w:p>
    <w:p w14:paraId="7D82AA3C" w14:textId="77777777" w:rsidR="008171FC" w:rsidRDefault="00A4544C" w:rsidP="005179D3">
      <w:pPr>
        <w:pStyle w:val="ListParagraph"/>
        <w:numPr>
          <w:ilvl w:val="2"/>
          <w:numId w:val="7"/>
        </w:numPr>
        <w:tabs>
          <w:tab w:val="left" w:pos="1180"/>
          <w:tab w:val="left" w:pos="1181"/>
        </w:tabs>
        <w:spacing w:before="62"/>
        <w:ind w:hanging="361"/>
      </w:pPr>
      <w:r>
        <w:t>Immediately when it gets the disclosure request</w:t>
      </w:r>
      <w:r>
        <w:rPr>
          <w:spacing w:val="-1"/>
        </w:rPr>
        <w:t xml:space="preserve"> </w:t>
      </w:r>
      <w:r>
        <w:t>and/or</w:t>
      </w:r>
    </w:p>
    <w:p w14:paraId="7D82AA3D" w14:textId="77777777" w:rsidR="008171FC" w:rsidRDefault="00A4544C" w:rsidP="005179D3">
      <w:pPr>
        <w:pStyle w:val="ListParagraph"/>
        <w:numPr>
          <w:ilvl w:val="2"/>
          <w:numId w:val="7"/>
        </w:numPr>
        <w:tabs>
          <w:tab w:val="left" w:pos="1180"/>
          <w:tab w:val="left" w:pos="1181"/>
        </w:tabs>
        <w:spacing w:before="59"/>
        <w:ind w:hanging="361"/>
      </w:pPr>
      <w:r>
        <w:t>Periodically, in the</w:t>
      </w:r>
      <w:r>
        <w:rPr>
          <w:spacing w:val="-2"/>
        </w:rPr>
        <w:t xml:space="preserve"> </w:t>
      </w:r>
      <w:r>
        <w:t>background</w:t>
      </w:r>
    </w:p>
    <w:p w14:paraId="7D82AA3E" w14:textId="7ED64412" w:rsidR="008171FC" w:rsidRDefault="00A4544C" w:rsidP="00350619">
      <w:pPr>
        <w:pStyle w:val="BodyText"/>
        <w:spacing w:before="117"/>
        <w:ind w:right="40"/>
      </w:pPr>
      <w:r>
        <w:t>How the VIX processes ROI disclosures</w:t>
      </w:r>
      <w:r w:rsidR="00A32A4A">
        <w:fldChar w:fldCharType="begin"/>
      </w:r>
      <w:r w:rsidR="00A32A4A">
        <w:instrText xml:space="preserve"> XE "</w:instrText>
      </w:r>
      <w:r w:rsidR="00A32A4A" w:rsidRPr="00057578">
        <w:instrText>ROI disclosures</w:instrText>
      </w:r>
      <w:r w:rsidR="00A32A4A">
        <w:instrText xml:space="preserve">" </w:instrText>
      </w:r>
      <w:r w:rsidR="00A32A4A">
        <w:fldChar w:fldCharType="end"/>
      </w:r>
      <w:r>
        <w:t xml:space="preserve"> is determined by two parameters </w:t>
      </w:r>
      <w:r w:rsidR="00E86BE4">
        <w:t xml:space="preserve">in </w:t>
      </w:r>
      <w:r>
        <w:t xml:space="preserve">its configuration. By </w:t>
      </w:r>
      <w:r w:rsidR="00F2781C">
        <w:t>default,</w:t>
      </w:r>
      <w:r>
        <w:t xml:space="preserve"> both parameters are enabled</w:t>
      </w:r>
      <w:r w:rsidR="005A4DD1">
        <w:t>,</w:t>
      </w:r>
      <w:r>
        <w:t xml:space="preserve"> and the VIX uses both ways to process ROI disclosure requests </w:t>
      </w:r>
      <w:r w:rsidR="005A4DD1">
        <w:t>simultaneously</w:t>
      </w:r>
      <w:r>
        <w:t>.</w:t>
      </w:r>
    </w:p>
    <w:p w14:paraId="7D82AA3F" w14:textId="77777777" w:rsidR="008171FC" w:rsidRDefault="00A4544C" w:rsidP="00350619">
      <w:pPr>
        <w:pStyle w:val="BodyText"/>
        <w:spacing w:before="161"/>
        <w:ind w:right="40"/>
      </w:pPr>
      <w:r>
        <w:t>Users with the MAG VIX ADMIN security key can modify these parameters.</w:t>
      </w:r>
    </w:p>
    <w:p w14:paraId="7D82AA40" w14:textId="0AADA012" w:rsidR="008171FC" w:rsidRDefault="00A4544C" w:rsidP="00350619">
      <w:pPr>
        <w:pStyle w:val="BodyText"/>
        <w:spacing w:before="158"/>
        <w:ind w:right="40"/>
      </w:pPr>
      <w:r>
        <w:rPr>
          <w:b/>
        </w:rPr>
        <w:t>N</w:t>
      </w:r>
      <w:r w:rsidR="00A277F2">
        <w:rPr>
          <w:b/>
        </w:rPr>
        <w:t>OTE</w:t>
      </w:r>
      <w:r>
        <w:t xml:space="preserve">: At least one of the two ROI processing parameters must be enabled for the VIX to process ROI requests. If both parameters are disabled, the VIX </w:t>
      </w:r>
      <w:r w:rsidR="007E6972">
        <w:t xml:space="preserve">does </w:t>
      </w:r>
      <w:r>
        <w:t>not process ROI requests. It display</w:t>
      </w:r>
      <w:r w:rsidR="007E6972">
        <w:t>s</w:t>
      </w:r>
      <w:r>
        <w:t xml:space="preserve"> a message alerting VIX administrators to the fact that ROI requests cannot be processed until at least one of the parameters is enabled.</w:t>
      </w:r>
    </w:p>
    <w:p w14:paraId="7D82AA41" w14:textId="06560C3E" w:rsidR="008171FC" w:rsidRDefault="00A4544C" w:rsidP="00350619">
      <w:pPr>
        <w:pStyle w:val="BodyText"/>
        <w:spacing w:before="161"/>
        <w:ind w:right="40"/>
        <w:jc w:val="both"/>
      </w:pPr>
      <w:r>
        <w:rPr>
          <w:b/>
        </w:rPr>
        <w:t>N</w:t>
      </w:r>
      <w:r w:rsidR="00A277F2">
        <w:rPr>
          <w:b/>
        </w:rPr>
        <w:t>OTE</w:t>
      </w:r>
      <w:r>
        <w:t>: Reinstalling the VIX service resets these parameters to their default enabled</w:t>
      </w:r>
      <w:r>
        <w:rPr>
          <w:spacing w:val="-18"/>
        </w:rPr>
        <w:t xml:space="preserve"> </w:t>
      </w:r>
      <w:r>
        <w:t>values. If these values have been changed manually</w:t>
      </w:r>
      <w:r w:rsidR="005A4DD1">
        <w:t>,</w:t>
      </w:r>
      <w:r>
        <w:t xml:space="preserve"> the change need</w:t>
      </w:r>
      <w:r w:rsidR="007E6972">
        <w:t>s</w:t>
      </w:r>
      <w:r>
        <w:t xml:space="preserve"> to be reapplied after the VIX service is</w:t>
      </w:r>
      <w:r>
        <w:rPr>
          <w:spacing w:val="-2"/>
        </w:rPr>
        <w:t xml:space="preserve"> </w:t>
      </w:r>
      <w:r>
        <w:t>installed.</w:t>
      </w:r>
    </w:p>
    <w:p w14:paraId="7D82AA43" w14:textId="77777777" w:rsidR="008171FC" w:rsidRDefault="00A4544C" w:rsidP="00441BEE">
      <w:pPr>
        <w:pStyle w:val="Heading3"/>
      </w:pPr>
      <w:bookmarkStart w:id="285" w:name="_bookmark62"/>
      <w:bookmarkStart w:id="286" w:name="_Toc134696404"/>
      <w:bookmarkEnd w:id="285"/>
      <w:r>
        <w:t>Processing ROI Disclosure Requests</w:t>
      </w:r>
      <w:r>
        <w:rPr>
          <w:spacing w:val="-4"/>
        </w:rPr>
        <w:t xml:space="preserve"> </w:t>
      </w:r>
      <w:r>
        <w:t>Immediately</w:t>
      </w:r>
      <w:bookmarkEnd w:id="286"/>
    </w:p>
    <w:p w14:paraId="7D82AA44" w14:textId="2034C2AC" w:rsidR="008171FC" w:rsidRDefault="00A4544C" w:rsidP="00350619">
      <w:pPr>
        <w:pStyle w:val="BodyText"/>
        <w:spacing w:before="122"/>
        <w:ind w:right="40"/>
      </w:pPr>
      <w:r>
        <w:t xml:space="preserve">When the parameter </w:t>
      </w:r>
      <w:r>
        <w:rPr>
          <w:b/>
        </w:rPr>
        <w:t xml:space="preserve">Process Disclosure Requests Immediately </w:t>
      </w:r>
      <w:r>
        <w:t xml:space="preserve">is enabled, the VIX processes ROI disclosure requests when it receives them. This option does not require ROI processing credentials. The VIX uses the credentials of the user who submits the ROI request to process the disclosure. By </w:t>
      </w:r>
      <w:r w:rsidR="00680631">
        <w:t>default,</w:t>
      </w:r>
      <w:r>
        <w:t xml:space="preserve"> this option is enabled. However, if the VIX gets too busy, users with the MAG VIX ADMIN security key can disable this option and configure the VIX to only process ROI disclosures</w:t>
      </w:r>
      <w:r w:rsidR="00A32A4A">
        <w:fldChar w:fldCharType="begin"/>
      </w:r>
      <w:r w:rsidR="00A32A4A">
        <w:instrText xml:space="preserve"> XE "</w:instrText>
      </w:r>
      <w:r w:rsidR="00A32A4A" w:rsidRPr="00057578">
        <w:instrText>ROI disclosures</w:instrText>
      </w:r>
      <w:r w:rsidR="00A32A4A">
        <w:instrText xml:space="preserve">" </w:instrText>
      </w:r>
      <w:r w:rsidR="00A32A4A">
        <w:fldChar w:fldCharType="end"/>
      </w:r>
      <w:r>
        <w:rPr>
          <w:spacing w:val="-9"/>
        </w:rPr>
        <w:t xml:space="preserve"> </w:t>
      </w:r>
      <w:r>
        <w:t>periodically.</w:t>
      </w:r>
    </w:p>
    <w:p w14:paraId="7D82AA45" w14:textId="06614569" w:rsidR="008171FC" w:rsidRDefault="00A4544C" w:rsidP="00350619">
      <w:pPr>
        <w:pStyle w:val="BodyText"/>
        <w:spacing w:before="161"/>
        <w:ind w:right="40"/>
      </w:pPr>
      <w:r>
        <w:rPr>
          <w:b/>
        </w:rPr>
        <w:t>N</w:t>
      </w:r>
      <w:r w:rsidR="00A277F2">
        <w:rPr>
          <w:b/>
        </w:rPr>
        <w:t>OTE</w:t>
      </w:r>
      <w:r>
        <w:t>: If the VIX is interrupted while processing an ROI request because of a network disconnection or a VIX restart, the ROI disclosure complete</w:t>
      </w:r>
      <w:r w:rsidR="007E6972">
        <w:t>s</w:t>
      </w:r>
      <w:r>
        <w:t xml:space="preserve"> only if periodic processing is enabled. If periodic processing is not enabled, the request </w:t>
      </w:r>
      <w:r w:rsidR="007E6972">
        <w:t>does</w:t>
      </w:r>
      <w:r w:rsidR="009A361F">
        <w:t xml:space="preserve"> </w:t>
      </w:r>
      <w:r>
        <w:t>not complete.</w:t>
      </w:r>
    </w:p>
    <w:p w14:paraId="7D82AA47" w14:textId="77777777" w:rsidR="008171FC" w:rsidRDefault="00A4544C" w:rsidP="00441BEE">
      <w:pPr>
        <w:pStyle w:val="Heading3"/>
      </w:pPr>
      <w:bookmarkStart w:id="287" w:name="_bookmark63"/>
      <w:bookmarkStart w:id="288" w:name="_Toc134696405"/>
      <w:bookmarkEnd w:id="287"/>
      <w:r>
        <w:t>Periodic Processing of ROI Disclosure</w:t>
      </w:r>
      <w:r>
        <w:rPr>
          <w:spacing w:val="-2"/>
        </w:rPr>
        <w:t xml:space="preserve"> </w:t>
      </w:r>
      <w:r>
        <w:t>Requests</w:t>
      </w:r>
      <w:bookmarkEnd w:id="288"/>
    </w:p>
    <w:p w14:paraId="7D82AA48" w14:textId="77777777" w:rsidR="008171FC" w:rsidRDefault="00A4544C" w:rsidP="00350619">
      <w:pPr>
        <w:pStyle w:val="BodyText"/>
        <w:spacing w:before="122"/>
        <w:ind w:right="40"/>
      </w:pPr>
      <w:r>
        <w:t>When periodic processing is enabled, the VIX processes ROI disclosure requests periodically, in the background. Enabling periodic processing is useful because it allows an ROI disclosure to be completed even if the VIX operation is interrupted because the VIX was restarted or because it ran into an issue.</w:t>
      </w:r>
    </w:p>
    <w:p w14:paraId="7D82AA4A" w14:textId="72F85315" w:rsidR="008171FC" w:rsidRDefault="00A4544C" w:rsidP="00350619">
      <w:pPr>
        <w:pStyle w:val="BodyText"/>
        <w:spacing w:before="82"/>
        <w:ind w:right="40"/>
      </w:pPr>
      <w:r>
        <w:t xml:space="preserve">Periodic processing requires a valid VistA account with ROI processing credentials. If the credentials provided to the VIX are invalid, periodic processing </w:t>
      </w:r>
      <w:r w:rsidR="007E6972">
        <w:t xml:space="preserve">does </w:t>
      </w:r>
      <w:r>
        <w:t>not work.</w:t>
      </w:r>
    </w:p>
    <w:p w14:paraId="7D82AA4B" w14:textId="35B50DD5" w:rsidR="008171FC" w:rsidRDefault="00A4544C" w:rsidP="00107799">
      <w:pPr>
        <w:pStyle w:val="BodyText"/>
      </w:pPr>
      <w:r>
        <w:t xml:space="preserve">For information about setting ROI Processing credentials, see </w:t>
      </w:r>
      <w:hyperlink w:anchor="_bookmark66" w:history="1">
        <w:r>
          <w:rPr>
            <w:i/>
          </w:rPr>
          <w:t>ROI Periodic Processing</w:t>
        </w:r>
      </w:hyperlink>
      <w:r>
        <w:rPr>
          <w:i/>
        </w:rPr>
        <w:t xml:space="preserve"> </w:t>
      </w:r>
      <w:hyperlink w:anchor="_bookmark66" w:history="1">
        <w:r>
          <w:rPr>
            <w:i/>
          </w:rPr>
          <w:t>Credentials</w:t>
        </w:r>
        <w:r>
          <w:t>.</w:t>
        </w:r>
      </w:hyperlink>
    </w:p>
    <w:p w14:paraId="7D82AA4D" w14:textId="77777777" w:rsidR="008171FC" w:rsidRDefault="00A4544C" w:rsidP="00441BEE">
      <w:pPr>
        <w:pStyle w:val="Heading3"/>
      </w:pPr>
      <w:bookmarkStart w:id="289" w:name="_bookmark64"/>
      <w:bookmarkStart w:id="290" w:name="_Toc134696406"/>
      <w:bookmarkEnd w:id="289"/>
      <w:r>
        <w:lastRenderedPageBreak/>
        <w:t>Purging Completed</w:t>
      </w:r>
      <w:r>
        <w:rPr>
          <w:spacing w:val="-3"/>
        </w:rPr>
        <w:t xml:space="preserve"> </w:t>
      </w:r>
      <w:r>
        <w:t>Disclosures</w:t>
      </w:r>
      <w:bookmarkEnd w:id="290"/>
    </w:p>
    <w:p w14:paraId="7D82AA4E" w14:textId="4AFD0077" w:rsidR="008171FC" w:rsidRDefault="00A4544C" w:rsidP="00107799">
      <w:pPr>
        <w:pStyle w:val="BodyText"/>
      </w:pPr>
      <w:r>
        <w:t xml:space="preserve">When the parameter </w:t>
      </w:r>
      <w:r>
        <w:rPr>
          <w:b/>
        </w:rPr>
        <w:t xml:space="preserve">Completed Disclosures Purge Processing </w:t>
      </w:r>
      <w:r>
        <w:t>is enabled, the VIX purges old ROI disclosures</w:t>
      </w:r>
      <w:r w:rsidR="00A32A4A">
        <w:fldChar w:fldCharType="begin"/>
      </w:r>
      <w:r w:rsidR="00A32A4A">
        <w:instrText xml:space="preserve"> XE "</w:instrText>
      </w:r>
      <w:r w:rsidR="00A32A4A" w:rsidRPr="00057578">
        <w:instrText>ROI disclosures</w:instrText>
      </w:r>
      <w:r w:rsidR="00A32A4A">
        <w:instrText xml:space="preserve">" </w:instrText>
      </w:r>
      <w:r w:rsidR="00A32A4A">
        <w:fldChar w:fldCharType="end"/>
      </w:r>
      <w:r>
        <w:t xml:space="preserve"> after the number of days specified in the parameter </w:t>
      </w:r>
      <w:r>
        <w:rPr>
          <w:b/>
        </w:rPr>
        <w:t>Completed Disclosures Purge Days</w:t>
      </w:r>
      <w:r>
        <w:t>.</w:t>
      </w:r>
    </w:p>
    <w:p w14:paraId="7D82AA4F" w14:textId="53E6322A" w:rsidR="008171FC" w:rsidRDefault="00A4544C" w:rsidP="00350619">
      <w:pPr>
        <w:pStyle w:val="BodyText"/>
        <w:spacing w:before="158"/>
        <w:ind w:right="40"/>
      </w:pPr>
      <w:r>
        <w:t>The purge removes the metadata associated with an ROI disclosure from the VistA database. The actual ROI disclosure result is removed when 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purges data, typically after 30 days.</w:t>
      </w:r>
    </w:p>
    <w:p w14:paraId="7D82AA50" w14:textId="22C40B9A" w:rsidR="008171FC" w:rsidRDefault="00A4544C" w:rsidP="00350619">
      <w:pPr>
        <w:pStyle w:val="BodyText"/>
        <w:spacing w:before="162"/>
        <w:ind w:right="40"/>
        <w:jc w:val="both"/>
      </w:pPr>
      <w:r>
        <w:t xml:space="preserve">Completed disclosures purge processing requires a valid VistA account with ROI periodic processing credentials. If the credentials provided to the VIX are invalid, completed disclosures purge processing </w:t>
      </w:r>
      <w:r w:rsidR="007E6972">
        <w:t xml:space="preserve">does </w:t>
      </w:r>
      <w:r>
        <w:t>not work.</w:t>
      </w:r>
    </w:p>
    <w:p w14:paraId="7D82AA52" w14:textId="77777777" w:rsidR="008171FC" w:rsidRDefault="00A4544C" w:rsidP="00441BEE">
      <w:pPr>
        <w:pStyle w:val="Heading3"/>
      </w:pPr>
      <w:bookmarkStart w:id="291" w:name="_bookmark65"/>
      <w:bookmarkStart w:id="292" w:name="_Toc134696407"/>
      <w:bookmarkEnd w:id="291"/>
      <w:r>
        <w:t>Processing Disclosure Wait Time</w:t>
      </w:r>
      <w:bookmarkEnd w:id="292"/>
    </w:p>
    <w:p w14:paraId="7D82AA53" w14:textId="065A8506" w:rsidR="008171FC" w:rsidRDefault="00A4544C" w:rsidP="00E40653">
      <w:pPr>
        <w:pStyle w:val="BodyText"/>
        <w:ind w:right="40"/>
      </w:pPr>
      <w:r>
        <w:t xml:space="preserve">The parameter </w:t>
      </w:r>
      <w:r>
        <w:rPr>
          <w:b/>
        </w:rPr>
        <w:t xml:space="preserve">Processing Disclosure Wait Time </w:t>
      </w:r>
      <w:r>
        <w:t>indicates the number of minutes the VIX waits for an ROI disclosure to be in a processing state before resetting the disclosure request. ROI disclosures</w:t>
      </w:r>
      <w:r w:rsidR="00A32A4A">
        <w:fldChar w:fldCharType="begin"/>
      </w:r>
      <w:r w:rsidR="00A32A4A">
        <w:instrText xml:space="preserve"> XE "</w:instrText>
      </w:r>
      <w:r w:rsidR="00A32A4A" w:rsidRPr="00057578">
        <w:instrText>ROI disclosures</w:instrText>
      </w:r>
      <w:r w:rsidR="00A32A4A">
        <w:instrText xml:space="preserve">" </w:instrText>
      </w:r>
      <w:r w:rsidR="00A32A4A">
        <w:fldChar w:fldCharType="end"/>
      </w:r>
      <w:r>
        <w:t xml:space="preserve"> are processed in several either active or waiting states. If a request stays in an active state beyond the number of minutes specified in this parameter, it is reset to a waiting state to be processed. By </w:t>
      </w:r>
      <w:r w:rsidR="00680631">
        <w:t>default,</w:t>
      </w:r>
      <w:r>
        <w:t xml:space="preserve"> the wait time to process a work item is 120 minutes. The value should be set to a period that is long enough for a work item to complete but not too long to orphan the ROI disclosure request.</w:t>
      </w:r>
    </w:p>
    <w:p w14:paraId="7D82AA54" w14:textId="280F1F40" w:rsidR="008171FC" w:rsidRDefault="00A4544C" w:rsidP="00107799">
      <w:pPr>
        <w:pStyle w:val="BodyText"/>
      </w:pPr>
      <w:r>
        <w:t xml:space="preserve">For information about setting ROI Processing credentials, see </w:t>
      </w:r>
      <w:hyperlink w:anchor="_bookmark66" w:history="1">
        <w:r>
          <w:rPr>
            <w:i/>
          </w:rPr>
          <w:t>ROI Periodic Processing</w:t>
        </w:r>
      </w:hyperlink>
      <w:r>
        <w:rPr>
          <w:i/>
        </w:rPr>
        <w:t xml:space="preserve"> </w:t>
      </w:r>
      <w:hyperlink w:anchor="_bookmark66" w:history="1">
        <w:r>
          <w:rPr>
            <w:i/>
          </w:rPr>
          <w:t>Credentials</w:t>
        </w:r>
      </w:hyperlink>
      <w:r>
        <w:t>.</w:t>
      </w:r>
    </w:p>
    <w:p w14:paraId="7D82AA56" w14:textId="77777777" w:rsidR="008171FC" w:rsidRDefault="00A4544C" w:rsidP="00441BEE">
      <w:pPr>
        <w:pStyle w:val="Heading3"/>
      </w:pPr>
      <w:bookmarkStart w:id="293" w:name="_bookmark66"/>
      <w:bookmarkStart w:id="294" w:name="_Toc134696408"/>
      <w:bookmarkEnd w:id="293"/>
      <w:r>
        <w:t>ROI Periodic Processing</w:t>
      </w:r>
      <w:r>
        <w:rPr>
          <w:spacing w:val="-3"/>
        </w:rPr>
        <w:t xml:space="preserve"> </w:t>
      </w:r>
      <w:r>
        <w:t>Credentials</w:t>
      </w:r>
      <w:bookmarkEnd w:id="294"/>
    </w:p>
    <w:p w14:paraId="7D82AA57" w14:textId="77777777" w:rsidR="008171FC" w:rsidRDefault="00A4544C" w:rsidP="00E40653">
      <w:pPr>
        <w:pStyle w:val="BodyText"/>
        <w:spacing w:before="123"/>
        <w:ind w:right="40"/>
      </w:pPr>
      <w:r>
        <w:t>The ROI periodic processing credentials are the credentials the VIX uses to do periodic processing for ROI. These credentials must be valid VistA credentials with the MAG DICOM and OR CPRS GUI CHART secondary menu options. The credentials can be the credentials of the same service account that the DICOM Gateway and the HDIG use.</w:t>
      </w:r>
    </w:p>
    <w:p w14:paraId="7D82AA59" w14:textId="672EA7A6" w:rsidR="008171FC" w:rsidRPr="005E3A53" w:rsidRDefault="00A4544C" w:rsidP="005874F5">
      <w:pPr>
        <w:pStyle w:val="BodyText"/>
        <w:spacing w:before="158"/>
        <w:ind w:right="40"/>
      </w:pPr>
      <w:r>
        <w:t>For more information about setting the access and verify codes of the account, see the</w:t>
      </w:r>
      <w:r w:rsidR="005874F5">
        <w:t xml:space="preserve"> </w:t>
      </w:r>
      <w:hyperlink r:id="rId46">
        <w:r w:rsidRPr="005E3A53">
          <w:rPr>
            <w:color w:val="0000FF"/>
            <w:u w:val="single" w:color="0000FF"/>
          </w:rPr>
          <w:t>VistA Imaging VIX Installation Guide.</w:t>
        </w:r>
      </w:hyperlink>
    </w:p>
    <w:p w14:paraId="7D82AA5A" w14:textId="03E27D80" w:rsidR="008171FC" w:rsidRPr="00D41521" w:rsidRDefault="00A4544C" w:rsidP="00107799">
      <w:pPr>
        <w:pStyle w:val="BodyText"/>
      </w:pPr>
      <w:r>
        <w:t xml:space="preserve">Users with the MAG VIX ADMIN security key can reset the access and verify code of the account through the ROI Processing Status </w:t>
      </w:r>
      <w:r>
        <w:rPr>
          <w:sz w:val="22"/>
        </w:rPr>
        <w:t xml:space="preserve">page. </w:t>
      </w:r>
      <w:r w:rsidRPr="00D41521">
        <w:t xml:space="preserve">For more information about the procedure, see </w:t>
      </w:r>
      <w:hyperlink w:anchor="_bookmark70" w:history="1">
        <w:r w:rsidRPr="00D41521">
          <w:t>Modifying the ROI Processing Parameters of the VIX.</w:t>
        </w:r>
      </w:hyperlink>
    </w:p>
    <w:p w14:paraId="7D82AA5C" w14:textId="77777777" w:rsidR="008171FC" w:rsidRDefault="00A4544C" w:rsidP="00441BEE">
      <w:pPr>
        <w:pStyle w:val="Heading3"/>
      </w:pPr>
      <w:bookmarkStart w:id="295" w:name="_bookmark67"/>
      <w:bookmarkStart w:id="296" w:name="_Toc134696409"/>
      <w:bookmarkEnd w:id="295"/>
      <w:r>
        <w:t xml:space="preserve">Alerts </w:t>
      </w:r>
      <w:r>
        <w:rPr>
          <w:spacing w:val="-3"/>
        </w:rPr>
        <w:t xml:space="preserve">About </w:t>
      </w:r>
      <w:r>
        <w:t>Problems in the ROI</w:t>
      </w:r>
      <w:r>
        <w:rPr>
          <w:spacing w:val="2"/>
        </w:rPr>
        <w:t xml:space="preserve"> </w:t>
      </w:r>
      <w:r>
        <w:t>Configuration</w:t>
      </w:r>
      <w:bookmarkEnd w:id="296"/>
    </w:p>
    <w:p w14:paraId="7D82AA5F" w14:textId="22F54416" w:rsidR="008171FC" w:rsidRDefault="00A4544C" w:rsidP="00107799">
      <w:pPr>
        <w:pStyle w:val="BodyText"/>
      </w:pPr>
      <w:r>
        <w:t xml:space="preserve">If the VIX encounters a problem with the ROI processing configuration, for example, if both periodic processing and </w:t>
      </w:r>
      <w:r>
        <w:rPr>
          <w:b/>
        </w:rPr>
        <w:t xml:space="preserve">Process Disclosure Requests Immediately </w:t>
      </w:r>
      <w:r>
        <w:t>are disabled, it</w:t>
      </w:r>
      <w:r w:rsidR="00E40653">
        <w:t xml:space="preserve"> </w:t>
      </w:r>
      <w:r>
        <w:t>displays an alert at the top of the ROI Processing Status page and ROI Configuration page. When there is a message, this means that there is a problem with the current configuration</w:t>
      </w:r>
      <w:r w:rsidR="005A4DD1">
        <w:t>,</w:t>
      </w:r>
      <w:r>
        <w:t xml:space="preserve"> and you should take action to resolve the issue or issues. For information about the procedure for modifying the ROI processing parameters of the VIX, see </w:t>
      </w:r>
      <w:hyperlink w:anchor="_bookmark70" w:history="1">
        <w:r>
          <w:rPr>
            <w:i/>
          </w:rPr>
          <w:t>Modifying the ROI Processing Parameters of the VIX</w:t>
        </w:r>
      </w:hyperlink>
      <w:r>
        <w:t>.</w:t>
      </w:r>
    </w:p>
    <w:p w14:paraId="7D82AA63" w14:textId="77777777" w:rsidR="008171FC" w:rsidRDefault="00A4544C" w:rsidP="00441BEE">
      <w:pPr>
        <w:pStyle w:val="Heading2"/>
      </w:pPr>
      <w:bookmarkStart w:id="297" w:name="_bookmark68"/>
      <w:bookmarkStart w:id="298" w:name="_Toc134696410"/>
      <w:bookmarkEnd w:id="297"/>
      <w:r>
        <w:lastRenderedPageBreak/>
        <w:t>Getting Information About ROI</w:t>
      </w:r>
      <w:r>
        <w:rPr>
          <w:spacing w:val="-10"/>
        </w:rPr>
        <w:t xml:space="preserve"> </w:t>
      </w:r>
      <w:r>
        <w:t>Processing</w:t>
      </w:r>
      <w:bookmarkEnd w:id="298"/>
    </w:p>
    <w:p w14:paraId="7D82AA64" w14:textId="77777777" w:rsidR="008171FC" w:rsidRDefault="00A4544C" w:rsidP="00E40653">
      <w:pPr>
        <w:pStyle w:val="BodyText"/>
        <w:spacing w:before="116"/>
        <w:ind w:right="40"/>
      </w:pPr>
      <w:r>
        <w:t>You can see the status of an ROI request and get information about ROI statistics on the ROI Processing Status page.</w:t>
      </w:r>
    </w:p>
    <w:p w14:paraId="7D82AA65" w14:textId="77777777" w:rsidR="008171FC" w:rsidRDefault="00A4544C" w:rsidP="00CB0EDB">
      <w:pPr>
        <w:pStyle w:val="BodyText"/>
      </w:pPr>
      <w:r>
        <w:t>To display the ROI Processing Status page:</w:t>
      </w:r>
    </w:p>
    <w:p w14:paraId="7D82AA66" w14:textId="77777777" w:rsidR="008171FC" w:rsidRPr="00CB0EDB" w:rsidRDefault="00A4544C" w:rsidP="00CB0EDB">
      <w:pPr>
        <w:pStyle w:val="BodyText"/>
      </w:pPr>
      <w:r w:rsidRPr="00CB0EDB">
        <w:t>In your browser, open the URL for the ROI Processing Status page:</w:t>
      </w:r>
    </w:p>
    <w:p w14:paraId="7D82AA67" w14:textId="1A87E7C2" w:rsidR="008171FC" w:rsidRPr="00CB0EDB" w:rsidRDefault="00A4544C" w:rsidP="00CB0EDB">
      <w:pPr>
        <w:pStyle w:val="BodyText"/>
        <w:rPr>
          <w:b/>
          <w:bCs/>
        </w:rPr>
      </w:pPr>
      <w:r w:rsidRPr="00CB0EDB">
        <w:rPr>
          <w:b/>
          <w:bCs/>
        </w:rPr>
        <w:t>http</w:t>
      </w:r>
      <w:r w:rsidR="00F4103A">
        <w:rPr>
          <w:b/>
          <w:bCs/>
        </w:rPr>
        <w:t>s</w:t>
      </w:r>
      <w:r w:rsidRPr="00CB0EDB">
        <w:rPr>
          <w:b/>
          <w:bCs/>
        </w:rPr>
        <w:t>://</w:t>
      </w:r>
      <w:r w:rsidR="00B64176" w:rsidRPr="00B64176">
        <w:rPr>
          <w:b/>
          <w:i/>
        </w:rPr>
        <w:t>FQDN</w:t>
      </w:r>
      <w:r w:rsidRPr="00CB0EDB">
        <w:rPr>
          <w:b/>
          <w:bCs/>
        </w:rPr>
        <w:t>:</w:t>
      </w:r>
      <w:r w:rsidR="00A82083" w:rsidRPr="00A82083">
        <w:rPr>
          <w:b/>
          <w:bCs/>
          <w:highlight w:val="yellow"/>
        </w:rPr>
        <w:t>REDACTED</w:t>
      </w:r>
      <w:r w:rsidRPr="00CB0EDB">
        <w:rPr>
          <w:b/>
          <w:bCs/>
        </w:rPr>
        <w:t>/ROIWebApp</w:t>
      </w:r>
    </w:p>
    <w:p w14:paraId="7D82AA68" w14:textId="22AF3735" w:rsidR="008171FC" w:rsidRPr="00CB0EDB" w:rsidRDefault="00A4544C" w:rsidP="00CB0EDB">
      <w:pPr>
        <w:pStyle w:val="BodyText"/>
      </w:pPr>
      <w:r w:rsidRPr="00CB0EDB">
        <w:t xml:space="preserve">where </w:t>
      </w:r>
      <w:r w:rsidR="00B64176" w:rsidRPr="00B64176">
        <w:rPr>
          <w:b/>
          <w:i/>
        </w:rPr>
        <w:t>FQDN</w:t>
      </w:r>
      <w:r w:rsidRPr="00CB0EDB">
        <w:t xml:space="preserve"> is the name of the fully qualified domain name (FQDN) of the server on which the VIX is installed</w:t>
      </w:r>
      <w:r w:rsidR="000620E0">
        <w:t>.</w:t>
      </w:r>
    </w:p>
    <w:p w14:paraId="7D82AA69" w14:textId="4E00A40E" w:rsidR="008171FC" w:rsidRPr="00CB0EDB" w:rsidRDefault="00680631" w:rsidP="00E71308">
      <w:pPr>
        <w:pStyle w:val="BodyText"/>
        <w:keepNext/>
        <w:keepLines/>
      </w:pPr>
      <w:r w:rsidRPr="00CB0EDB">
        <w:fldChar w:fldCharType="begin"/>
      </w:r>
      <w:r w:rsidRPr="00CB0EDB">
        <w:instrText xml:space="preserve"> REF _Ref49348662 \h </w:instrText>
      </w:r>
      <w:r w:rsidR="00CB0EDB" w:rsidRPr="00CB0EDB">
        <w:instrText xml:space="preserve"> \* MERGEFORMAT </w:instrText>
      </w:r>
      <w:r w:rsidRPr="00CB0EDB">
        <w:fldChar w:fldCharType="separate"/>
      </w:r>
      <w:r w:rsidR="00565E28">
        <w:t>Figure 13</w:t>
      </w:r>
      <w:r w:rsidRPr="00CB0EDB">
        <w:fldChar w:fldCharType="end"/>
      </w:r>
      <w:r w:rsidR="004E393C" w:rsidRPr="00CB0EDB">
        <w:t xml:space="preserve"> </w:t>
      </w:r>
      <w:r w:rsidR="00A4544C" w:rsidRPr="00CB0EDB">
        <w:t>shows the ROI Processing Status page.</w:t>
      </w:r>
    </w:p>
    <w:p w14:paraId="7D82AA6A" w14:textId="00756005" w:rsidR="008171FC" w:rsidRDefault="00680631" w:rsidP="008119C2">
      <w:pPr>
        <w:pStyle w:val="CaptionCentered"/>
      </w:pPr>
      <w:bookmarkStart w:id="299" w:name="_Ref49348662"/>
      <w:bookmarkStart w:id="300" w:name="_Toc49943749"/>
      <w:bookmarkStart w:id="301" w:name="_Toc50558954"/>
      <w:bookmarkStart w:id="302" w:name="Redact_12"/>
      <w:bookmarkStart w:id="303" w:name="_Toc134696470"/>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565E28">
        <w:rPr>
          <w:noProof/>
        </w:rPr>
        <w:t>13</w:t>
      </w:r>
      <w:r w:rsidR="00C213A0">
        <w:rPr>
          <w:noProof/>
        </w:rPr>
        <w:fldChar w:fldCharType="end"/>
      </w:r>
      <w:bookmarkEnd w:id="299"/>
      <w:r>
        <w:t>: Release of Information (ROI) Status</w:t>
      </w:r>
      <w:bookmarkEnd w:id="300"/>
      <w:r w:rsidR="002D3C72">
        <w:t xml:space="preserve"> Page</w:t>
      </w:r>
      <w:bookmarkEnd w:id="301"/>
      <w:bookmarkEnd w:id="302"/>
      <w:bookmarkEnd w:id="303"/>
    </w:p>
    <w:p w14:paraId="20D7B3EE" w14:textId="610C26FD" w:rsidR="008119C2" w:rsidRDefault="00737BED" w:rsidP="00192DC3">
      <w:pPr>
        <w:pStyle w:val="BodyText"/>
        <w:jc w:val="center"/>
        <w:rPr>
          <w:sz w:val="20"/>
        </w:rPr>
      </w:pPr>
      <w:r>
        <w:rPr>
          <w:noProof/>
          <w:sz w:val="20"/>
        </w:rPr>
        <w:drawing>
          <wp:inline distT="0" distB="0" distL="0" distR="0" wp14:anchorId="2A40999E" wp14:editId="348D1370">
            <wp:extent cx="5134692" cy="5630061"/>
            <wp:effectExtent l="0" t="0" r="8890" b="8890"/>
            <wp:docPr id="915007084" name="Picture 2" descr="Release of Information (ROI) Stat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07084" name="Picture 2" descr="Release of Information (ROI) Status Page"/>
                    <pic:cNvPicPr/>
                  </pic:nvPicPr>
                  <pic:blipFill>
                    <a:blip r:embed="rId47">
                      <a:extLst>
                        <a:ext uri="{28A0092B-C50C-407E-A947-70E740481C1C}">
                          <a14:useLocalDpi xmlns:a14="http://schemas.microsoft.com/office/drawing/2010/main" val="0"/>
                        </a:ext>
                      </a:extLst>
                    </a:blip>
                    <a:stretch>
                      <a:fillRect/>
                    </a:stretch>
                  </pic:blipFill>
                  <pic:spPr>
                    <a:xfrm>
                      <a:off x="0" y="0"/>
                      <a:ext cx="5134692" cy="5630061"/>
                    </a:xfrm>
                    <a:prstGeom prst="rect">
                      <a:avLst/>
                    </a:prstGeom>
                  </pic:spPr>
                </pic:pic>
              </a:graphicData>
            </a:graphic>
          </wp:inline>
        </w:drawing>
      </w:r>
    </w:p>
    <w:p w14:paraId="155D7882" w14:textId="2756D804" w:rsidR="00DB4E00" w:rsidRPr="00DB4E00" w:rsidRDefault="00A4544C" w:rsidP="00DB4E00">
      <w:pPr>
        <w:pStyle w:val="Heading3"/>
      </w:pPr>
      <w:bookmarkStart w:id="304" w:name="_bookmark69"/>
      <w:bookmarkStart w:id="305" w:name="_Toc134696411"/>
      <w:bookmarkEnd w:id="304"/>
      <w:r>
        <w:lastRenderedPageBreak/>
        <w:t>Information the ROI Processing Status Page</w:t>
      </w:r>
      <w:r w:rsidRPr="00DB4E00">
        <w:rPr>
          <w:spacing w:val="-5"/>
        </w:rPr>
        <w:t xml:space="preserve"> </w:t>
      </w:r>
      <w:r>
        <w:t>Provides</w:t>
      </w:r>
      <w:bookmarkEnd w:id="305"/>
    </w:p>
    <w:p w14:paraId="7D82AA6D" w14:textId="77777777" w:rsidR="008171FC" w:rsidRPr="00DE09AC" w:rsidRDefault="00A4544C" w:rsidP="00DE09AC">
      <w:pPr>
        <w:pStyle w:val="BodyText"/>
      </w:pPr>
      <w:r w:rsidRPr="00DE09AC">
        <w:t>The ROI Processing Status page provides statistics about the ROI processing jobs since the last VIX restart. The counters for each field are reset every time the VIX is restarted.</w:t>
      </w:r>
    </w:p>
    <w:p w14:paraId="7D82AA6E" w14:textId="5A471D2D" w:rsidR="008171FC" w:rsidRPr="00DE09AC" w:rsidRDefault="00CE6B29" w:rsidP="00DE09AC">
      <w:pPr>
        <w:pStyle w:val="BodyText"/>
      </w:pPr>
      <w:r w:rsidRPr="00DE09AC">
        <w:fldChar w:fldCharType="begin"/>
      </w:r>
      <w:r w:rsidRPr="00DE09AC">
        <w:instrText xml:space="preserve"> REF _Ref49428033 \h </w:instrText>
      </w:r>
      <w:r w:rsidR="00DE09AC" w:rsidRPr="00DE09AC">
        <w:instrText xml:space="preserve"> \* MERGEFORMAT </w:instrText>
      </w:r>
      <w:r w:rsidRPr="00DE09AC">
        <w:fldChar w:fldCharType="separate"/>
      </w:r>
      <w:r w:rsidR="00565E28">
        <w:t>Table 22</w:t>
      </w:r>
      <w:r w:rsidRPr="00DE09AC">
        <w:fldChar w:fldCharType="end"/>
      </w:r>
      <w:r w:rsidR="008402F1" w:rsidRPr="00DE09AC">
        <w:t xml:space="preserve"> </w:t>
      </w:r>
      <w:r w:rsidR="00A4544C" w:rsidRPr="00DE09AC">
        <w:t>explains the information that the VIX provides for ROI processing.</w:t>
      </w:r>
    </w:p>
    <w:p w14:paraId="148D162C" w14:textId="17C842F8" w:rsidR="001452FC" w:rsidRDefault="00CE6B29" w:rsidP="00CE6B29">
      <w:pPr>
        <w:pStyle w:val="Caption"/>
      </w:pPr>
      <w:bookmarkStart w:id="306" w:name="_Ref49428033"/>
      <w:bookmarkStart w:id="307" w:name="_Toc49943776"/>
      <w:bookmarkStart w:id="308" w:name="_Toc134696516"/>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22</w:t>
      </w:r>
      <w:r w:rsidR="00E12E15">
        <w:rPr>
          <w:noProof/>
        </w:rPr>
        <w:fldChar w:fldCharType="end"/>
      </w:r>
      <w:bookmarkEnd w:id="306"/>
      <w:r>
        <w:t>: ROI Processing Information</w:t>
      </w:r>
      <w:bookmarkEnd w:id="307"/>
      <w:bookmarkEnd w:id="308"/>
    </w:p>
    <w:tbl>
      <w:tblPr>
        <w:tblStyle w:val="TableGrid"/>
        <w:tblW w:w="0" w:type="auto"/>
        <w:tblLook w:val="04A0" w:firstRow="1" w:lastRow="0" w:firstColumn="1" w:lastColumn="0" w:noHBand="0" w:noVBand="1"/>
      </w:tblPr>
      <w:tblGrid>
        <w:gridCol w:w="1660"/>
        <w:gridCol w:w="2410"/>
        <w:gridCol w:w="5280"/>
      </w:tblGrid>
      <w:tr w:rsidR="001452FC" w14:paraId="189EB0EA" w14:textId="77777777" w:rsidTr="006854C9">
        <w:trPr>
          <w:tblHeader/>
        </w:trPr>
        <w:tc>
          <w:tcPr>
            <w:tcW w:w="1705" w:type="dxa"/>
            <w:shd w:val="clear" w:color="auto" w:fill="F2F2F2" w:themeFill="background1" w:themeFillShade="F2"/>
          </w:tcPr>
          <w:p w14:paraId="7E462308" w14:textId="77C7C885" w:rsidR="001452FC" w:rsidRDefault="001452FC" w:rsidP="001452FC">
            <w:pPr>
              <w:pStyle w:val="TableHeading"/>
            </w:pPr>
            <w:r>
              <w:t>Group</w:t>
            </w:r>
          </w:p>
        </w:tc>
        <w:tc>
          <w:tcPr>
            <w:tcW w:w="2520" w:type="dxa"/>
            <w:shd w:val="clear" w:color="auto" w:fill="F2F2F2" w:themeFill="background1" w:themeFillShade="F2"/>
          </w:tcPr>
          <w:p w14:paraId="63BADF04" w14:textId="4664880F" w:rsidR="001452FC" w:rsidRDefault="001452FC" w:rsidP="001452FC">
            <w:pPr>
              <w:pStyle w:val="TableHeading"/>
            </w:pPr>
            <w:r>
              <w:t>Field</w:t>
            </w:r>
          </w:p>
        </w:tc>
        <w:tc>
          <w:tcPr>
            <w:tcW w:w="5705" w:type="dxa"/>
            <w:shd w:val="clear" w:color="auto" w:fill="F2F2F2" w:themeFill="background1" w:themeFillShade="F2"/>
          </w:tcPr>
          <w:p w14:paraId="130A9910" w14:textId="19C4771A" w:rsidR="001452FC" w:rsidRDefault="001452FC" w:rsidP="001452FC">
            <w:pPr>
              <w:pStyle w:val="TableHeading"/>
            </w:pPr>
            <w:r>
              <w:t>Description</w:t>
            </w:r>
          </w:p>
        </w:tc>
      </w:tr>
      <w:tr w:rsidR="001452FC" w14:paraId="387EC5EF" w14:textId="77777777" w:rsidTr="00AC4827">
        <w:tc>
          <w:tcPr>
            <w:tcW w:w="1705" w:type="dxa"/>
          </w:tcPr>
          <w:p w14:paraId="21CCCA9E" w14:textId="316353C4" w:rsidR="001452FC" w:rsidRPr="004352C8" w:rsidRDefault="001452FC" w:rsidP="004352C8">
            <w:pPr>
              <w:pStyle w:val="TableText"/>
            </w:pPr>
            <w:r w:rsidRPr="004352C8">
              <w:t>ROI Stat</w:t>
            </w:r>
            <w:r w:rsidR="004352C8" w:rsidRPr="004352C8">
              <w:t>istics</w:t>
            </w:r>
          </w:p>
        </w:tc>
        <w:tc>
          <w:tcPr>
            <w:tcW w:w="2520" w:type="dxa"/>
          </w:tcPr>
          <w:p w14:paraId="4885DD79" w14:textId="77777777" w:rsidR="001452FC" w:rsidRPr="004352C8" w:rsidRDefault="001452FC" w:rsidP="004352C8">
            <w:pPr>
              <w:pStyle w:val="TableText"/>
            </w:pPr>
          </w:p>
        </w:tc>
        <w:tc>
          <w:tcPr>
            <w:tcW w:w="5705" w:type="dxa"/>
          </w:tcPr>
          <w:p w14:paraId="528E4F23" w14:textId="77777777" w:rsidR="001452FC" w:rsidRPr="004352C8" w:rsidRDefault="001452FC" w:rsidP="004352C8">
            <w:pPr>
              <w:pStyle w:val="TableText"/>
            </w:pPr>
          </w:p>
        </w:tc>
      </w:tr>
      <w:tr w:rsidR="004352C8" w14:paraId="40B03065" w14:textId="77777777" w:rsidTr="00AC4827">
        <w:tc>
          <w:tcPr>
            <w:tcW w:w="1705" w:type="dxa"/>
          </w:tcPr>
          <w:p w14:paraId="52E5D7B3" w14:textId="77777777" w:rsidR="004352C8" w:rsidRPr="004352C8" w:rsidRDefault="004352C8" w:rsidP="004352C8">
            <w:pPr>
              <w:pStyle w:val="TableText"/>
            </w:pPr>
          </w:p>
        </w:tc>
        <w:tc>
          <w:tcPr>
            <w:tcW w:w="2520" w:type="dxa"/>
          </w:tcPr>
          <w:p w14:paraId="5690DF05" w14:textId="05E6AEAE" w:rsidR="004352C8" w:rsidRPr="004352C8" w:rsidRDefault="004352C8" w:rsidP="00AC4827">
            <w:pPr>
              <w:pStyle w:val="TableText"/>
            </w:pPr>
            <w:r>
              <w:t>Disclosure Requests</w:t>
            </w:r>
          </w:p>
        </w:tc>
        <w:tc>
          <w:tcPr>
            <w:tcW w:w="5705" w:type="dxa"/>
          </w:tcPr>
          <w:p w14:paraId="0EC8995D" w14:textId="72B6656A" w:rsidR="004352C8" w:rsidRPr="004352C8" w:rsidRDefault="00AC4827" w:rsidP="00AC4827">
            <w:pPr>
              <w:pStyle w:val="TableText"/>
            </w:pPr>
            <w:r>
              <w:t>The number of requests made to the VIX for ROI disclosures.</w:t>
            </w:r>
          </w:p>
        </w:tc>
      </w:tr>
      <w:tr w:rsidR="001452FC" w14:paraId="583DD107" w14:textId="77777777" w:rsidTr="00AC4827">
        <w:tc>
          <w:tcPr>
            <w:tcW w:w="1705" w:type="dxa"/>
          </w:tcPr>
          <w:p w14:paraId="1AF5BA08" w14:textId="77777777" w:rsidR="001452FC" w:rsidRDefault="001452FC" w:rsidP="001452FC">
            <w:pPr>
              <w:pStyle w:val="TableText"/>
            </w:pPr>
          </w:p>
        </w:tc>
        <w:tc>
          <w:tcPr>
            <w:tcW w:w="2520" w:type="dxa"/>
          </w:tcPr>
          <w:p w14:paraId="5FEE8126" w14:textId="2119D725" w:rsidR="001452FC" w:rsidRDefault="001452FC" w:rsidP="001452FC">
            <w:pPr>
              <w:pStyle w:val="TableText"/>
            </w:pPr>
            <w:r w:rsidRPr="000E15BB">
              <w:t>Disclosures Completed Successfully</w:t>
            </w:r>
          </w:p>
        </w:tc>
        <w:tc>
          <w:tcPr>
            <w:tcW w:w="5705" w:type="dxa"/>
          </w:tcPr>
          <w:p w14:paraId="5BDD6A24" w14:textId="47C3649B" w:rsidR="001452FC" w:rsidRDefault="001452FC" w:rsidP="001452FC">
            <w:pPr>
              <w:pStyle w:val="TableText"/>
            </w:pPr>
            <w:r w:rsidRPr="000E15BB">
              <w:t>The number of successfully completed ROI disclosures</w:t>
            </w:r>
            <w:r>
              <w:fldChar w:fldCharType="begin"/>
            </w:r>
            <w:r>
              <w:instrText xml:space="preserve"> XE "</w:instrText>
            </w:r>
            <w:r w:rsidRPr="00057578">
              <w:instrText>ROI disclosures</w:instrText>
            </w:r>
            <w:r>
              <w:instrText xml:space="preserve">" </w:instrText>
            </w:r>
            <w:r>
              <w:fldChar w:fldCharType="end"/>
            </w:r>
            <w:r w:rsidRPr="000E15BB">
              <w:t>.</w:t>
            </w:r>
          </w:p>
        </w:tc>
      </w:tr>
      <w:tr w:rsidR="001452FC" w14:paraId="2F523BE4" w14:textId="77777777" w:rsidTr="00AC4827">
        <w:tc>
          <w:tcPr>
            <w:tcW w:w="1705" w:type="dxa"/>
          </w:tcPr>
          <w:p w14:paraId="5688CD3D" w14:textId="77777777" w:rsidR="001452FC" w:rsidRDefault="001452FC" w:rsidP="001452FC">
            <w:pPr>
              <w:pStyle w:val="TableText"/>
            </w:pPr>
          </w:p>
        </w:tc>
        <w:tc>
          <w:tcPr>
            <w:tcW w:w="2520" w:type="dxa"/>
          </w:tcPr>
          <w:p w14:paraId="593672E0" w14:textId="3B32733D" w:rsidR="001452FC" w:rsidRDefault="001452FC" w:rsidP="001452FC">
            <w:pPr>
              <w:pStyle w:val="TableText"/>
            </w:pPr>
            <w:r w:rsidRPr="000E15BB">
              <w:t>Studies Sent to Export Queue</w:t>
            </w:r>
          </w:p>
        </w:tc>
        <w:tc>
          <w:tcPr>
            <w:tcW w:w="5705" w:type="dxa"/>
          </w:tcPr>
          <w:p w14:paraId="18E1F3CA" w14:textId="0DB35FB3" w:rsidR="001452FC" w:rsidRDefault="001452FC" w:rsidP="001452FC">
            <w:pPr>
              <w:pStyle w:val="TableText"/>
            </w:pPr>
            <w:r w:rsidRPr="000E15BB">
              <w:t>The number of studies sent to the export queue to be processed. A disclosure may contain several studies that are sent to the export queue (among others that may be processed by the VIX).</w:t>
            </w:r>
          </w:p>
        </w:tc>
      </w:tr>
      <w:tr w:rsidR="001452FC" w14:paraId="045F6A38" w14:textId="77777777" w:rsidTr="00AC4827">
        <w:tc>
          <w:tcPr>
            <w:tcW w:w="1705" w:type="dxa"/>
          </w:tcPr>
          <w:p w14:paraId="00D05374" w14:textId="77777777" w:rsidR="001452FC" w:rsidRDefault="001452FC" w:rsidP="001452FC">
            <w:pPr>
              <w:pStyle w:val="TableText"/>
            </w:pPr>
          </w:p>
        </w:tc>
        <w:tc>
          <w:tcPr>
            <w:tcW w:w="2520" w:type="dxa"/>
          </w:tcPr>
          <w:p w14:paraId="531E3067" w14:textId="39A680AD" w:rsidR="001452FC" w:rsidRDefault="001452FC" w:rsidP="001452FC">
            <w:pPr>
              <w:pStyle w:val="TableText"/>
            </w:pPr>
            <w:r w:rsidRPr="000E15BB">
              <w:t>Disclosures Failed Processing</w:t>
            </w:r>
          </w:p>
        </w:tc>
        <w:tc>
          <w:tcPr>
            <w:tcW w:w="5705" w:type="dxa"/>
          </w:tcPr>
          <w:p w14:paraId="4833C027" w14:textId="6957658E" w:rsidR="001452FC" w:rsidRDefault="001452FC" w:rsidP="001452FC">
            <w:pPr>
              <w:pStyle w:val="TableText"/>
            </w:pPr>
            <w:r w:rsidRPr="000E15BB">
              <w:t>The number of ROI disclosures</w:t>
            </w:r>
            <w:r>
              <w:fldChar w:fldCharType="begin"/>
            </w:r>
            <w:r>
              <w:instrText xml:space="preserve"> XE "</w:instrText>
            </w:r>
            <w:r w:rsidRPr="00057578">
              <w:instrText>ROI disclosures</w:instrText>
            </w:r>
            <w:r>
              <w:instrText xml:space="preserve">" </w:instrText>
            </w:r>
            <w:r>
              <w:fldChar w:fldCharType="end"/>
            </w:r>
            <w:r w:rsidRPr="000E15BB">
              <w:t xml:space="preserve"> that did not complete successfully.</w:t>
            </w:r>
          </w:p>
        </w:tc>
      </w:tr>
      <w:tr w:rsidR="001452FC" w14:paraId="5907B1F4" w14:textId="77777777" w:rsidTr="00AC4827">
        <w:tc>
          <w:tcPr>
            <w:tcW w:w="1705" w:type="dxa"/>
          </w:tcPr>
          <w:p w14:paraId="5B7A95D9" w14:textId="77777777" w:rsidR="001452FC" w:rsidRDefault="001452FC" w:rsidP="001452FC">
            <w:pPr>
              <w:pStyle w:val="TableText"/>
            </w:pPr>
          </w:p>
        </w:tc>
        <w:tc>
          <w:tcPr>
            <w:tcW w:w="2520" w:type="dxa"/>
          </w:tcPr>
          <w:p w14:paraId="08D385D2" w14:textId="58DFF617" w:rsidR="001452FC" w:rsidRDefault="001452FC" w:rsidP="001452FC">
            <w:pPr>
              <w:pStyle w:val="TableText"/>
            </w:pPr>
            <w:r w:rsidRPr="000E15BB">
              <w:t>Disclosures Cancelled</w:t>
            </w:r>
          </w:p>
        </w:tc>
        <w:tc>
          <w:tcPr>
            <w:tcW w:w="5705" w:type="dxa"/>
          </w:tcPr>
          <w:p w14:paraId="35C1708D" w14:textId="1863AFB3" w:rsidR="001452FC" w:rsidRDefault="001452FC" w:rsidP="001452FC">
            <w:pPr>
              <w:pStyle w:val="TableText"/>
            </w:pPr>
            <w:r w:rsidRPr="000E15BB">
              <w:t>The number of ROI disclosures</w:t>
            </w:r>
            <w:r>
              <w:fldChar w:fldCharType="begin"/>
            </w:r>
            <w:r>
              <w:instrText xml:space="preserve"> XE "</w:instrText>
            </w:r>
            <w:r w:rsidRPr="00057578">
              <w:instrText>ROI disclosures</w:instrText>
            </w:r>
            <w:r>
              <w:instrText xml:space="preserve">" </w:instrText>
            </w:r>
            <w:r>
              <w:fldChar w:fldCharType="end"/>
            </w:r>
            <w:r w:rsidRPr="000E15BB">
              <w:t xml:space="preserve"> that were canceled before completion.</w:t>
            </w:r>
          </w:p>
        </w:tc>
      </w:tr>
      <w:tr w:rsidR="001452FC" w14:paraId="3137CCB6" w14:textId="77777777" w:rsidTr="00AC4827">
        <w:tc>
          <w:tcPr>
            <w:tcW w:w="1705" w:type="dxa"/>
          </w:tcPr>
          <w:p w14:paraId="1742CA97" w14:textId="54543761" w:rsidR="001452FC" w:rsidRDefault="001452FC" w:rsidP="001452FC">
            <w:pPr>
              <w:pStyle w:val="TableText"/>
            </w:pPr>
            <w:r w:rsidRPr="000E15BB">
              <w:t>Periodic Processing</w:t>
            </w:r>
          </w:p>
        </w:tc>
        <w:tc>
          <w:tcPr>
            <w:tcW w:w="2520" w:type="dxa"/>
          </w:tcPr>
          <w:p w14:paraId="7862BA60" w14:textId="77777777" w:rsidR="001452FC" w:rsidRDefault="001452FC" w:rsidP="001452FC">
            <w:pPr>
              <w:pStyle w:val="TableText"/>
            </w:pPr>
          </w:p>
        </w:tc>
        <w:tc>
          <w:tcPr>
            <w:tcW w:w="5705" w:type="dxa"/>
          </w:tcPr>
          <w:p w14:paraId="3DDD6E6A" w14:textId="77777777" w:rsidR="001452FC" w:rsidRPr="000E15BB" w:rsidRDefault="001452FC" w:rsidP="001452FC">
            <w:pPr>
              <w:pStyle w:val="TableText"/>
            </w:pPr>
            <w:r w:rsidRPr="000E15BB">
              <w:t>When periodic processing is enabled, the VIX processes ROI disclosures</w:t>
            </w:r>
            <w:r>
              <w:fldChar w:fldCharType="begin"/>
            </w:r>
            <w:r>
              <w:instrText xml:space="preserve"> XE "</w:instrText>
            </w:r>
            <w:r w:rsidRPr="00057578">
              <w:instrText>ROI disclosures</w:instrText>
            </w:r>
            <w:r>
              <w:instrText xml:space="preserve">" </w:instrText>
            </w:r>
            <w:r>
              <w:fldChar w:fldCharType="end"/>
            </w:r>
            <w:r w:rsidRPr="000E15BB">
              <w:t xml:space="preserve"> in the periodically in the background.</w:t>
            </w:r>
          </w:p>
          <w:p w14:paraId="72E19ABE" w14:textId="77777777" w:rsidR="001452FC" w:rsidRPr="000E15BB" w:rsidRDefault="001452FC" w:rsidP="001452FC">
            <w:pPr>
              <w:pStyle w:val="TableText"/>
            </w:pPr>
            <w:r w:rsidRPr="000E15BB">
              <w:t>Periodic processing requires an account with ROI processing credentials, which is configured when the VIX is installed.</w:t>
            </w:r>
          </w:p>
          <w:p w14:paraId="7E94E590" w14:textId="672D2978" w:rsidR="001452FC" w:rsidRDefault="001452FC" w:rsidP="001452FC">
            <w:pPr>
              <w:pStyle w:val="TableText"/>
            </w:pPr>
            <w:r w:rsidRPr="000E15BB">
              <w:t xml:space="preserve">For more information about periodic processing, see </w:t>
            </w:r>
            <w:hyperlink w:anchor="_bookmark63" w:history="1">
              <w:r w:rsidRPr="000E15BB">
                <w:t>Periodic Processing of ROI Disclosure Requests.</w:t>
              </w:r>
            </w:hyperlink>
          </w:p>
        </w:tc>
      </w:tr>
      <w:tr w:rsidR="001452FC" w14:paraId="1171BF2B" w14:textId="77777777" w:rsidTr="00AC4827">
        <w:tc>
          <w:tcPr>
            <w:tcW w:w="1705" w:type="dxa"/>
          </w:tcPr>
          <w:p w14:paraId="44B51E49" w14:textId="77777777" w:rsidR="001452FC" w:rsidRDefault="001452FC" w:rsidP="001452FC">
            <w:pPr>
              <w:pStyle w:val="TableText"/>
            </w:pPr>
          </w:p>
        </w:tc>
        <w:tc>
          <w:tcPr>
            <w:tcW w:w="2520" w:type="dxa"/>
          </w:tcPr>
          <w:p w14:paraId="7357AAE3" w14:textId="04626F57" w:rsidR="001452FC" w:rsidRDefault="001452FC" w:rsidP="001452FC">
            <w:pPr>
              <w:pStyle w:val="TableText"/>
            </w:pPr>
            <w:r w:rsidRPr="000E15BB">
              <w:t>Configuration Enabled</w:t>
            </w:r>
          </w:p>
        </w:tc>
        <w:tc>
          <w:tcPr>
            <w:tcW w:w="5705" w:type="dxa"/>
          </w:tcPr>
          <w:p w14:paraId="0543B48A" w14:textId="1ECA26AC" w:rsidR="001452FC" w:rsidRDefault="001452FC" w:rsidP="001452FC">
            <w:pPr>
              <w:pStyle w:val="TableText"/>
            </w:pPr>
            <w:r w:rsidRPr="000E15BB">
              <w:t>When this parameter is set to true, periodic processing is enabled</w:t>
            </w:r>
            <w:r w:rsidR="001C2E0E">
              <w:t>,</w:t>
            </w:r>
            <w:r w:rsidRPr="000E15BB">
              <w:t xml:space="preserve"> and the VIX processes ROI requests periodically in the background.</w:t>
            </w:r>
          </w:p>
        </w:tc>
      </w:tr>
      <w:tr w:rsidR="001452FC" w14:paraId="0C300D7A" w14:textId="77777777" w:rsidTr="00AC4827">
        <w:tc>
          <w:tcPr>
            <w:tcW w:w="1705" w:type="dxa"/>
          </w:tcPr>
          <w:p w14:paraId="53BF8E77" w14:textId="77777777" w:rsidR="001452FC" w:rsidRDefault="001452FC" w:rsidP="001452FC">
            <w:pPr>
              <w:pStyle w:val="TableText"/>
            </w:pPr>
          </w:p>
        </w:tc>
        <w:tc>
          <w:tcPr>
            <w:tcW w:w="2520" w:type="dxa"/>
          </w:tcPr>
          <w:p w14:paraId="76C94DC2" w14:textId="652E0462" w:rsidR="001452FC" w:rsidRDefault="001452FC" w:rsidP="001452FC">
            <w:pPr>
              <w:pStyle w:val="TableText"/>
            </w:pPr>
            <w:r w:rsidRPr="000E15BB">
              <w:t>Current Status</w:t>
            </w:r>
          </w:p>
        </w:tc>
        <w:tc>
          <w:tcPr>
            <w:tcW w:w="5705" w:type="dxa"/>
          </w:tcPr>
          <w:p w14:paraId="316B150B" w14:textId="77777777" w:rsidR="001452FC" w:rsidRPr="000E15BB" w:rsidRDefault="001452FC" w:rsidP="001452FC">
            <w:pPr>
              <w:pStyle w:val="TableText"/>
            </w:pPr>
            <w:r w:rsidRPr="000E15BB">
              <w:t>Indicates the current status of periodic processing. The values are:</w:t>
            </w:r>
          </w:p>
          <w:p w14:paraId="741320FB" w14:textId="77777777" w:rsidR="001452FC" w:rsidRPr="000E15BB" w:rsidRDefault="001452FC" w:rsidP="001452FC">
            <w:pPr>
              <w:pStyle w:val="TableText"/>
            </w:pPr>
            <w:r w:rsidRPr="000E15BB">
              <w:t>Disabled – Indicates that periodic processing is disabled.</w:t>
            </w:r>
          </w:p>
          <w:p w14:paraId="23B90636" w14:textId="1CE54328" w:rsidR="001452FC" w:rsidRDefault="001452FC" w:rsidP="001452FC">
            <w:pPr>
              <w:pStyle w:val="TableText"/>
            </w:pPr>
            <w:r w:rsidRPr="000E15BB">
              <w:t>Enabled – Indicates that periodic processing is enabled and that there is an account with valid ROI processing credentials.</w:t>
            </w:r>
          </w:p>
        </w:tc>
      </w:tr>
      <w:tr w:rsidR="001452FC" w14:paraId="5A9C27A8" w14:textId="77777777" w:rsidTr="00AC4827">
        <w:tc>
          <w:tcPr>
            <w:tcW w:w="1705" w:type="dxa"/>
          </w:tcPr>
          <w:p w14:paraId="2A81BC37" w14:textId="2B2EB030" w:rsidR="001452FC" w:rsidRDefault="001452FC" w:rsidP="001452FC">
            <w:pPr>
              <w:pStyle w:val="TableText"/>
            </w:pPr>
            <w:r w:rsidRPr="000E15BB">
              <w:t>Completed Disclosures Purge Processing</w:t>
            </w:r>
          </w:p>
        </w:tc>
        <w:tc>
          <w:tcPr>
            <w:tcW w:w="2520" w:type="dxa"/>
          </w:tcPr>
          <w:p w14:paraId="4E1E5AFA" w14:textId="77777777" w:rsidR="001452FC" w:rsidRDefault="001452FC" w:rsidP="001452FC">
            <w:pPr>
              <w:pStyle w:val="TableText"/>
            </w:pPr>
          </w:p>
        </w:tc>
        <w:tc>
          <w:tcPr>
            <w:tcW w:w="5705" w:type="dxa"/>
          </w:tcPr>
          <w:p w14:paraId="7D951038" w14:textId="4A9CC094" w:rsidR="001452FC" w:rsidRDefault="001452FC" w:rsidP="001452FC">
            <w:pPr>
              <w:pStyle w:val="TableText"/>
            </w:pPr>
            <w:r w:rsidRPr="000E15BB">
              <w:t>When completed disclosures purge processing is enabled, the VIX purges old ROI disclosures</w:t>
            </w:r>
            <w:r>
              <w:fldChar w:fldCharType="begin"/>
            </w:r>
            <w:r>
              <w:instrText xml:space="preserve"> XE "</w:instrText>
            </w:r>
            <w:r w:rsidRPr="00057578">
              <w:instrText>ROI disclosures</w:instrText>
            </w:r>
            <w:r>
              <w:instrText xml:space="preserve">" </w:instrText>
            </w:r>
            <w:r>
              <w:fldChar w:fldCharType="end"/>
            </w:r>
            <w:r w:rsidRPr="000E15BB">
              <w:t xml:space="preserve"> after the number of days specified in its configuration. Completed disclosures purge processing requires an account with ROI processing credentials. For more information, see </w:t>
            </w:r>
            <w:hyperlink w:anchor="_bookmark64" w:history="1">
              <w:r w:rsidRPr="000E15BB">
                <w:t>Purging Completed Disclosures.</w:t>
              </w:r>
            </w:hyperlink>
          </w:p>
        </w:tc>
      </w:tr>
      <w:tr w:rsidR="001452FC" w14:paraId="79BB25BA" w14:textId="77777777" w:rsidTr="00AC4827">
        <w:tc>
          <w:tcPr>
            <w:tcW w:w="1705" w:type="dxa"/>
          </w:tcPr>
          <w:p w14:paraId="33AA46DA" w14:textId="77777777" w:rsidR="001452FC" w:rsidRDefault="001452FC" w:rsidP="001452FC">
            <w:pPr>
              <w:pStyle w:val="TableText"/>
            </w:pPr>
          </w:p>
        </w:tc>
        <w:tc>
          <w:tcPr>
            <w:tcW w:w="2520" w:type="dxa"/>
          </w:tcPr>
          <w:p w14:paraId="266CE579" w14:textId="19B69D75" w:rsidR="001452FC" w:rsidRDefault="001452FC" w:rsidP="001452FC">
            <w:pPr>
              <w:pStyle w:val="TableText"/>
            </w:pPr>
            <w:r w:rsidRPr="000E15BB">
              <w:t>Configuration Enabled</w:t>
            </w:r>
          </w:p>
        </w:tc>
        <w:tc>
          <w:tcPr>
            <w:tcW w:w="5705" w:type="dxa"/>
          </w:tcPr>
          <w:p w14:paraId="3AAC295A" w14:textId="0DC342CF" w:rsidR="001452FC" w:rsidRDefault="001452FC" w:rsidP="001452FC">
            <w:pPr>
              <w:pStyle w:val="TableText"/>
            </w:pPr>
            <w:r w:rsidRPr="000E15BB">
              <w:t>Indicates if completed disclosures purge processing is enabled. When this parameter is set to true, completed disclosures purge processing is enabled.</w:t>
            </w:r>
          </w:p>
        </w:tc>
      </w:tr>
      <w:tr w:rsidR="001452FC" w14:paraId="4A35A20F" w14:textId="77777777" w:rsidTr="00AC4827">
        <w:tc>
          <w:tcPr>
            <w:tcW w:w="1705" w:type="dxa"/>
          </w:tcPr>
          <w:p w14:paraId="1BA34E14" w14:textId="77777777" w:rsidR="001452FC" w:rsidRDefault="001452FC" w:rsidP="001452FC">
            <w:pPr>
              <w:pStyle w:val="TableText"/>
            </w:pPr>
          </w:p>
        </w:tc>
        <w:tc>
          <w:tcPr>
            <w:tcW w:w="2520" w:type="dxa"/>
          </w:tcPr>
          <w:p w14:paraId="62F71255" w14:textId="522836EA" w:rsidR="001452FC" w:rsidRDefault="001452FC" w:rsidP="001452FC">
            <w:pPr>
              <w:pStyle w:val="TableText"/>
            </w:pPr>
            <w:r w:rsidRPr="000E15BB">
              <w:t>Current Status</w:t>
            </w:r>
          </w:p>
        </w:tc>
        <w:tc>
          <w:tcPr>
            <w:tcW w:w="5705" w:type="dxa"/>
          </w:tcPr>
          <w:p w14:paraId="6BCF9116" w14:textId="77777777" w:rsidR="001452FC" w:rsidRPr="000E15BB" w:rsidRDefault="001452FC" w:rsidP="001452FC">
            <w:pPr>
              <w:pStyle w:val="TableText"/>
            </w:pPr>
            <w:r w:rsidRPr="000E15BB">
              <w:t>Indicates the current status of completed disclosures purge processing. The values are:</w:t>
            </w:r>
          </w:p>
          <w:p w14:paraId="14FDF048" w14:textId="77777777" w:rsidR="001452FC" w:rsidRPr="000E15BB" w:rsidRDefault="001452FC" w:rsidP="001452FC">
            <w:pPr>
              <w:pStyle w:val="TableText"/>
            </w:pPr>
            <w:r w:rsidRPr="000E15BB">
              <w:t>Disabled – Indicates that completed disclosures purge processing is disabled.</w:t>
            </w:r>
          </w:p>
          <w:p w14:paraId="3B872224" w14:textId="6CF7B439" w:rsidR="001452FC" w:rsidRDefault="001452FC" w:rsidP="001452FC">
            <w:pPr>
              <w:pStyle w:val="TableText"/>
            </w:pPr>
            <w:r w:rsidRPr="000E15BB">
              <w:t>Enabled – Indicates that completed disclosures purge processing is enabled and that there is an account with valid ROI processing credentials.</w:t>
            </w:r>
          </w:p>
        </w:tc>
      </w:tr>
      <w:tr w:rsidR="001452FC" w14:paraId="0A235693" w14:textId="77777777" w:rsidTr="00AC4827">
        <w:tc>
          <w:tcPr>
            <w:tcW w:w="1705" w:type="dxa"/>
          </w:tcPr>
          <w:p w14:paraId="0696F145" w14:textId="75C9E624" w:rsidR="001452FC" w:rsidRDefault="001452FC" w:rsidP="001452FC">
            <w:pPr>
              <w:pStyle w:val="TableText"/>
            </w:pPr>
            <w:r w:rsidRPr="000E15BB">
              <w:t>Other ROI Options</w:t>
            </w:r>
          </w:p>
        </w:tc>
        <w:tc>
          <w:tcPr>
            <w:tcW w:w="2520" w:type="dxa"/>
          </w:tcPr>
          <w:p w14:paraId="67B2930B" w14:textId="77777777" w:rsidR="001452FC" w:rsidRDefault="001452FC" w:rsidP="001452FC">
            <w:pPr>
              <w:pStyle w:val="TableText"/>
            </w:pPr>
          </w:p>
        </w:tc>
        <w:tc>
          <w:tcPr>
            <w:tcW w:w="5705" w:type="dxa"/>
          </w:tcPr>
          <w:p w14:paraId="48C008ED" w14:textId="77777777" w:rsidR="001452FC" w:rsidRDefault="001452FC" w:rsidP="001452FC">
            <w:pPr>
              <w:pStyle w:val="TableText"/>
            </w:pPr>
          </w:p>
        </w:tc>
      </w:tr>
      <w:tr w:rsidR="001452FC" w14:paraId="0DBEBB8E" w14:textId="77777777" w:rsidTr="00AC4827">
        <w:tc>
          <w:tcPr>
            <w:tcW w:w="1705" w:type="dxa"/>
          </w:tcPr>
          <w:p w14:paraId="08BCFD27" w14:textId="77777777" w:rsidR="001452FC" w:rsidRDefault="001452FC" w:rsidP="001452FC">
            <w:pPr>
              <w:pStyle w:val="TableText"/>
            </w:pPr>
          </w:p>
        </w:tc>
        <w:tc>
          <w:tcPr>
            <w:tcW w:w="2520" w:type="dxa"/>
          </w:tcPr>
          <w:p w14:paraId="55487A0A" w14:textId="4D71816C" w:rsidR="001452FC" w:rsidRDefault="001452FC" w:rsidP="001452FC">
            <w:pPr>
              <w:pStyle w:val="TableText"/>
            </w:pPr>
            <w:r w:rsidRPr="000E15BB">
              <w:t>Process Disclosure Requests Immediately</w:t>
            </w:r>
          </w:p>
        </w:tc>
        <w:tc>
          <w:tcPr>
            <w:tcW w:w="5705" w:type="dxa"/>
          </w:tcPr>
          <w:p w14:paraId="587EA64D" w14:textId="7A94BB63" w:rsidR="001452FC" w:rsidRDefault="001452FC" w:rsidP="001452FC">
            <w:pPr>
              <w:pStyle w:val="TableText"/>
            </w:pPr>
            <w:r w:rsidRPr="000E15BB">
              <w:t>When enabled, the VIX processes ROI disclosures</w:t>
            </w:r>
            <w:r>
              <w:fldChar w:fldCharType="begin"/>
            </w:r>
            <w:r>
              <w:instrText xml:space="preserve"> XE "</w:instrText>
            </w:r>
            <w:r w:rsidRPr="00057578">
              <w:instrText>ROI disclosures</w:instrText>
            </w:r>
            <w:r>
              <w:instrText xml:space="preserve">" </w:instrText>
            </w:r>
            <w:r>
              <w:fldChar w:fldCharType="end"/>
            </w:r>
            <w:r w:rsidRPr="000E15BB">
              <w:t xml:space="preserve"> immediately when </w:t>
            </w:r>
            <w:r w:rsidR="007A5892">
              <w:t>requested</w:t>
            </w:r>
            <w:r w:rsidRPr="000E15BB">
              <w:t xml:space="preserve">. This option does not require ROI processing credentials. The VIX uses the credentials of the user who submits the ROI request to process the disclosure. For more information, see </w:t>
            </w:r>
            <w:hyperlink w:anchor="_bookmark62" w:history="1">
              <w:r w:rsidRPr="000E15BB">
                <w:t>Processing ROI Disclosure Requests Immediately.</w:t>
              </w:r>
            </w:hyperlink>
          </w:p>
        </w:tc>
      </w:tr>
      <w:tr w:rsidR="001452FC" w14:paraId="123B877C" w14:textId="77777777" w:rsidTr="00AC4827">
        <w:tc>
          <w:tcPr>
            <w:tcW w:w="1705" w:type="dxa"/>
          </w:tcPr>
          <w:p w14:paraId="692DF96B" w14:textId="77777777" w:rsidR="001452FC" w:rsidRDefault="001452FC" w:rsidP="001452FC">
            <w:pPr>
              <w:pStyle w:val="TableText"/>
            </w:pPr>
          </w:p>
        </w:tc>
        <w:tc>
          <w:tcPr>
            <w:tcW w:w="2520" w:type="dxa"/>
          </w:tcPr>
          <w:p w14:paraId="23C67EF9" w14:textId="60A7381C" w:rsidR="001452FC" w:rsidRDefault="001452FC" w:rsidP="001452FC">
            <w:pPr>
              <w:pStyle w:val="TableText"/>
            </w:pPr>
            <w:r w:rsidRPr="000E15BB">
              <w:t>In Process Work Item Wait Time</w:t>
            </w:r>
          </w:p>
        </w:tc>
        <w:tc>
          <w:tcPr>
            <w:tcW w:w="5705" w:type="dxa"/>
          </w:tcPr>
          <w:p w14:paraId="0A2068BC" w14:textId="77777777" w:rsidR="001452FC" w:rsidRPr="000E15BB" w:rsidRDefault="001452FC" w:rsidP="001452FC">
            <w:pPr>
              <w:pStyle w:val="TableText"/>
            </w:pPr>
            <w:r w:rsidRPr="000E15BB">
              <w:t>Indicates the number of minutes the VIX waits for an ROI disclosure to be in a processing state before resetting the disclosure request. ROI disclosures</w:t>
            </w:r>
            <w:r>
              <w:fldChar w:fldCharType="begin"/>
            </w:r>
            <w:r>
              <w:instrText xml:space="preserve"> XE "</w:instrText>
            </w:r>
            <w:r w:rsidRPr="00057578">
              <w:instrText>ROI disclosures</w:instrText>
            </w:r>
            <w:r>
              <w:instrText xml:space="preserve">" </w:instrText>
            </w:r>
            <w:r>
              <w:fldChar w:fldCharType="end"/>
            </w:r>
            <w:r w:rsidRPr="000E15BB">
              <w:t xml:space="preserve"> are processed in several either active or waiting states.</w:t>
            </w:r>
          </w:p>
          <w:p w14:paraId="1101EF07" w14:textId="28D24879" w:rsidR="001452FC" w:rsidRDefault="001452FC" w:rsidP="001452FC">
            <w:pPr>
              <w:pStyle w:val="TableText"/>
            </w:pPr>
            <w:r w:rsidRPr="000E15BB">
              <w:t xml:space="preserve">For more information, see </w:t>
            </w:r>
            <w:hyperlink w:anchor="_bookmark65" w:history="1">
              <w:r w:rsidRPr="000E15BB">
                <w:t>Processing Disclosure Wait</w:t>
              </w:r>
            </w:hyperlink>
            <w:r w:rsidRPr="000E15BB">
              <w:t xml:space="preserve"> </w:t>
            </w:r>
            <w:hyperlink w:anchor="_bookmark65" w:history="1">
              <w:r w:rsidRPr="000E15BB">
                <w:t>Time.</w:t>
              </w:r>
            </w:hyperlink>
          </w:p>
        </w:tc>
      </w:tr>
      <w:tr w:rsidR="001452FC" w14:paraId="597CC9F4" w14:textId="77777777" w:rsidTr="00AC4827">
        <w:tc>
          <w:tcPr>
            <w:tcW w:w="1705" w:type="dxa"/>
          </w:tcPr>
          <w:p w14:paraId="10C94C68" w14:textId="1F688C48" w:rsidR="001452FC" w:rsidRDefault="00617FE8" w:rsidP="001452FC">
            <w:pPr>
              <w:pStyle w:val="TableText"/>
            </w:pPr>
            <w:r w:rsidRPr="000E15BB">
              <w:t>Configure ROI Options</w:t>
            </w:r>
            <w:r>
              <w:t xml:space="preserve"> and Update Service Account Credentials</w:t>
            </w:r>
          </w:p>
        </w:tc>
        <w:tc>
          <w:tcPr>
            <w:tcW w:w="2520" w:type="dxa"/>
          </w:tcPr>
          <w:p w14:paraId="1584F9A4" w14:textId="77777777" w:rsidR="001452FC" w:rsidRDefault="001452FC" w:rsidP="001452FC">
            <w:pPr>
              <w:pStyle w:val="TableText"/>
            </w:pPr>
          </w:p>
        </w:tc>
        <w:tc>
          <w:tcPr>
            <w:tcW w:w="5705" w:type="dxa"/>
          </w:tcPr>
          <w:p w14:paraId="2969C379" w14:textId="344C4592" w:rsidR="001452FC" w:rsidRDefault="00617FE8" w:rsidP="001452FC">
            <w:pPr>
              <w:pStyle w:val="TableText"/>
            </w:pPr>
            <w:r w:rsidRPr="000E15BB">
              <w:t>To change any of the VIX ROI configuration settings</w:t>
            </w:r>
            <w:r>
              <w:t>,</w:t>
            </w:r>
            <w:r w:rsidRPr="000E15BB">
              <w:t xml:space="preserve"> click on the Configure ROI Options</w:t>
            </w:r>
            <w:r>
              <w:t xml:space="preserve"> and Update Service Account Credentials</w:t>
            </w:r>
            <w:r w:rsidRPr="000E15BB">
              <w:t xml:space="preserve"> link. Accessing this configuration page requires VistA credentials for a user with the MAG VIX ADMIN security key.</w:t>
            </w:r>
            <w:r>
              <w:t xml:space="preserve"> This page also allows resetting the access and verify codes for the service account</w:t>
            </w:r>
            <w:r w:rsidR="00E629DF">
              <w:t xml:space="preserve"> of the site’s VIX on its local VistA</w:t>
            </w:r>
            <w:r>
              <w:t>.</w:t>
            </w:r>
          </w:p>
        </w:tc>
      </w:tr>
      <w:tr w:rsidR="001452FC" w14:paraId="396935B4" w14:textId="77777777" w:rsidTr="00AC4827">
        <w:tc>
          <w:tcPr>
            <w:tcW w:w="1705" w:type="dxa"/>
          </w:tcPr>
          <w:p w14:paraId="235C7D0B" w14:textId="41B3BF93" w:rsidR="001452FC" w:rsidRDefault="001452FC" w:rsidP="001452FC">
            <w:pPr>
              <w:pStyle w:val="TableText"/>
            </w:pPr>
            <w:r w:rsidRPr="000E15BB">
              <w:t>Invalid Credentials Email Notification</w:t>
            </w:r>
          </w:p>
        </w:tc>
        <w:tc>
          <w:tcPr>
            <w:tcW w:w="2520" w:type="dxa"/>
          </w:tcPr>
          <w:p w14:paraId="2E35DBF3" w14:textId="77777777" w:rsidR="001452FC" w:rsidRDefault="001452FC" w:rsidP="001452FC">
            <w:pPr>
              <w:pStyle w:val="TableText"/>
            </w:pPr>
          </w:p>
        </w:tc>
        <w:tc>
          <w:tcPr>
            <w:tcW w:w="5705" w:type="dxa"/>
          </w:tcPr>
          <w:p w14:paraId="27C94418" w14:textId="0CAD2FD8" w:rsidR="001452FC" w:rsidRPr="000E15BB" w:rsidRDefault="001452FC" w:rsidP="001452FC">
            <w:pPr>
              <w:pStyle w:val="TableText"/>
            </w:pPr>
            <w:r w:rsidRPr="000E15BB">
              <w:t>To change any of these settings</w:t>
            </w:r>
            <w:r w:rsidR="007A5892">
              <w:t>,</w:t>
            </w:r>
            <w:r w:rsidRPr="000E15BB">
              <w:t xml:space="preserve"> click on the Configure ROI Options link. This configuration page requires VistA credentials for a user with the MAG VIX ADMIN security key.</w:t>
            </w:r>
          </w:p>
          <w:p w14:paraId="6343C1A8" w14:textId="6F461074" w:rsidR="001452FC" w:rsidRDefault="001452FC" w:rsidP="001452FC">
            <w:pPr>
              <w:pStyle w:val="TableText"/>
            </w:pPr>
            <w:r w:rsidRPr="000E15BB">
              <w:t>When the VIX is configured to do periodic processing for ROI or completed disclosures purge processing, it authenticates the ROI processing credentials. If the account credentials are invalid or expired, the VIX sends an email notification of the invalid credentials.</w:t>
            </w:r>
          </w:p>
        </w:tc>
      </w:tr>
      <w:tr w:rsidR="001452FC" w14:paraId="49818A94" w14:textId="77777777" w:rsidTr="00AC4827">
        <w:tc>
          <w:tcPr>
            <w:tcW w:w="1705" w:type="dxa"/>
          </w:tcPr>
          <w:p w14:paraId="143E14E8" w14:textId="77777777" w:rsidR="001452FC" w:rsidRDefault="001452FC" w:rsidP="001452FC">
            <w:pPr>
              <w:pStyle w:val="TableText"/>
            </w:pPr>
          </w:p>
        </w:tc>
        <w:tc>
          <w:tcPr>
            <w:tcW w:w="2520" w:type="dxa"/>
          </w:tcPr>
          <w:p w14:paraId="2CB4CBF1" w14:textId="7F9B2885" w:rsidR="001452FC" w:rsidRDefault="001452FC" w:rsidP="001452FC">
            <w:pPr>
              <w:pStyle w:val="TableText"/>
            </w:pPr>
            <w:r w:rsidRPr="000E15BB">
              <w:t>Invalid Credentials Email Notification Addresses</w:t>
            </w:r>
          </w:p>
        </w:tc>
        <w:tc>
          <w:tcPr>
            <w:tcW w:w="5705" w:type="dxa"/>
          </w:tcPr>
          <w:p w14:paraId="2F00B737" w14:textId="26330873" w:rsidR="001452FC" w:rsidRDefault="001452FC" w:rsidP="001452FC">
            <w:pPr>
              <w:pStyle w:val="TableText"/>
            </w:pPr>
            <w:r w:rsidRPr="000E15BB">
              <w:t>The email address or addresses to which the VIX sends an email notification about invalid ROI processing credentials. The value can include multiple email addresses (separated by a comma) and/or an email group. The email come</w:t>
            </w:r>
            <w:r w:rsidR="007E6972">
              <w:t>s</w:t>
            </w:r>
            <w:r w:rsidRPr="000E15BB">
              <w:t xml:space="preserve"> from the </w:t>
            </w:r>
            <w:hyperlink r:id="rId48">
              <w:r w:rsidR="00A82083" w:rsidRPr="00A82083">
                <w:rPr>
                  <w:highlight w:val="yellow"/>
                </w:rPr>
                <w:t>REDACTED</w:t>
              </w:r>
              <w:r w:rsidRPr="000E15BB">
                <w:t xml:space="preserve"> </w:t>
              </w:r>
            </w:hyperlink>
            <w:r w:rsidRPr="000E15BB">
              <w:t>email account. The values are specified when the VIX is installed. Users with the MAG VIX ADMIN key</w:t>
            </w:r>
            <w:r>
              <w:fldChar w:fldCharType="begin"/>
            </w:r>
            <w:r>
              <w:instrText xml:space="preserve"> XE "</w:instrText>
            </w:r>
            <w:r w:rsidRPr="00B9685C">
              <w:instrText>MAG VIX ADMIN key</w:instrText>
            </w:r>
            <w:r>
              <w:instrText xml:space="preserve">" </w:instrText>
            </w:r>
            <w:r>
              <w:fldChar w:fldCharType="end"/>
            </w:r>
            <w:r w:rsidRPr="000E15BB">
              <w:t xml:space="preserve"> can modify these values.</w:t>
            </w:r>
          </w:p>
        </w:tc>
      </w:tr>
      <w:tr w:rsidR="001452FC" w14:paraId="5F531FB4" w14:textId="77777777" w:rsidTr="00AC4827">
        <w:tc>
          <w:tcPr>
            <w:tcW w:w="1705" w:type="dxa"/>
          </w:tcPr>
          <w:p w14:paraId="09AE2231" w14:textId="6D8F2C07" w:rsidR="001452FC" w:rsidRDefault="001452FC" w:rsidP="001452FC">
            <w:pPr>
              <w:pStyle w:val="TableText"/>
            </w:pPr>
            <w:r w:rsidRPr="000E15BB">
              <w:t xml:space="preserve">Update the Invalid </w:t>
            </w:r>
            <w:r w:rsidRPr="000E15BB">
              <w:lastRenderedPageBreak/>
              <w:t>Credentials Email Notification Addresses</w:t>
            </w:r>
          </w:p>
        </w:tc>
        <w:tc>
          <w:tcPr>
            <w:tcW w:w="2520" w:type="dxa"/>
          </w:tcPr>
          <w:p w14:paraId="78625DC8" w14:textId="77777777" w:rsidR="001452FC" w:rsidRDefault="001452FC" w:rsidP="001452FC">
            <w:pPr>
              <w:pStyle w:val="TableText"/>
            </w:pPr>
          </w:p>
        </w:tc>
        <w:tc>
          <w:tcPr>
            <w:tcW w:w="5705" w:type="dxa"/>
          </w:tcPr>
          <w:p w14:paraId="70B4B365" w14:textId="10A3E823" w:rsidR="001452FC" w:rsidRDefault="001452FC" w:rsidP="001452FC">
            <w:pPr>
              <w:pStyle w:val="TableText"/>
            </w:pPr>
            <w:r w:rsidRPr="000E15BB">
              <w:t xml:space="preserve">To change the email addresses to send notifications to click on the Update the Invalid Credentials Email </w:t>
            </w:r>
            <w:r w:rsidRPr="000E15BB">
              <w:lastRenderedPageBreak/>
              <w:t>Notification Addresses link. Accessing this page requires VistA credentials for a user with the MAG VIX ADMIN security key.</w:t>
            </w:r>
          </w:p>
        </w:tc>
      </w:tr>
      <w:tr w:rsidR="00495248" w14:paraId="4B6416D5" w14:textId="77777777" w:rsidTr="00AC4827">
        <w:tc>
          <w:tcPr>
            <w:tcW w:w="1705" w:type="dxa"/>
          </w:tcPr>
          <w:p w14:paraId="699E67E9" w14:textId="503577E2" w:rsidR="00495248" w:rsidRPr="00495248" w:rsidRDefault="00495248" w:rsidP="00495248">
            <w:pPr>
              <w:pStyle w:val="TableText"/>
            </w:pPr>
            <w:r w:rsidRPr="00495248">
              <w:lastRenderedPageBreak/>
              <w:t>Alert Messages</w:t>
            </w:r>
          </w:p>
        </w:tc>
        <w:tc>
          <w:tcPr>
            <w:tcW w:w="2520" w:type="dxa"/>
          </w:tcPr>
          <w:p w14:paraId="7D054728" w14:textId="77777777" w:rsidR="00495248" w:rsidRDefault="00495248" w:rsidP="001452FC">
            <w:pPr>
              <w:pStyle w:val="TableText"/>
            </w:pPr>
          </w:p>
        </w:tc>
        <w:tc>
          <w:tcPr>
            <w:tcW w:w="5705" w:type="dxa"/>
          </w:tcPr>
          <w:p w14:paraId="4E87D0DA" w14:textId="1422098B" w:rsidR="00495248" w:rsidRPr="00495248" w:rsidRDefault="00495248" w:rsidP="00495248">
            <w:pPr>
              <w:pStyle w:val="TableText"/>
            </w:pPr>
            <w:r w:rsidRPr="00495248">
              <w:t>If there is a problem with the VIX ROI processing configuration, the VIX displays a message at the top of the page</w:t>
            </w:r>
            <w:r w:rsidR="007A5892">
              <w:t>,</w:t>
            </w:r>
            <w:r w:rsidRPr="00495248">
              <w:t xml:space="preserve"> indicating that you need to change the configuration to resolve the issue. For more information about the alerts, see Alerts.</w:t>
            </w:r>
          </w:p>
        </w:tc>
      </w:tr>
    </w:tbl>
    <w:p w14:paraId="7D82AAF5" w14:textId="4631A791" w:rsidR="008171FC" w:rsidRDefault="00A4544C" w:rsidP="00DB4E00">
      <w:pPr>
        <w:pStyle w:val="Heading2"/>
      </w:pPr>
      <w:bookmarkStart w:id="309" w:name="_bookmark70"/>
      <w:bookmarkStart w:id="310" w:name="_Ref99711388"/>
      <w:bookmarkStart w:id="311" w:name="_Ref99711403"/>
      <w:bookmarkStart w:id="312" w:name="_Toc134696412"/>
      <w:bookmarkEnd w:id="309"/>
      <w:r>
        <w:t xml:space="preserve">Modifying the ROI Processing </w:t>
      </w:r>
      <w:r w:rsidR="001E31E3">
        <w:t xml:space="preserve">and DICOM Query/Retrieve Parameters </w:t>
      </w:r>
      <w:r>
        <w:t>of the VIX</w:t>
      </w:r>
      <w:bookmarkEnd w:id="310"/>
      <w:bookmarkEnd w:id="311"/>
      <w:bookmarkEnd w:id="312"/>
    </w:p>
    <w:p w14:paraId="7D82AAF6" w14:textId="140E736F" w:rsidR="008171FC" w:rsidRPr="001E31E3" w:rsidRDefault="00A4544C" w:rsidP="009C1C4F">
      <w:pPr>
        <w:pStyle w:val="BodyText"/>
        <w:ind w:right="40"/>
        <w:rPr>
          <w:color w:val="000000" w:themeColor="text1"/>
        </w:rPr>
      </w:pPr>
      <w:r>
        <w:t>Users with the MAG VIX ADMIN security key can change the ROI configuration parameters of the VIX and re-set the access and verify codes of the service account</w:t>
      </w:r>
      <w:r w:rsidR="00E629DF">
        <w:t xml:space="preserve"> of the site’s VIX on its local VistA</w:t>
      </w:r>
      <w:r>
        <w:t xml:space="preserve"> with the ROI periodic processing credentials</w:t>
      </w:r>
      <w:r w:rsidR="001E31E3">
        <w:t xml:space="preserve"> and DICOM (Q/R) credentials.</w:t>
      </w:r>
    </w:p>
    <w:p w14:paraId="7D82AAF7" w14:textId="77777777" w:rsidR="008171FC" w:rsidRDefault="00A4544C" w:rsidP="00DE09AC">
      <w:pPr>
        <w:pStyle w:val="BodyText"/>
      </w:pPr>
      <w:r>
        <w:t>To change the ROI processing parameters of the VIX:</w:t>
      </w:r>
    </w:p>
    <w:p w14:paraId="7D82AAF8" w14:textId="77777777" w:rsidR="008171FC" w:rsidRPr="00DE09AC" w:rsidRDefault="00A4544C" w:rsidP="005179D3">
      <w:pPr>
        <w:pStyle w:val="ListParagraph"/>
        <w:numPr>
          <w:ilvl w:val="0"/>
          <w:numId w:val="6"/>
        </w:numPr>
        <w:tabs>
          <w:tab w:val="left" w:pos="1181"/>
        </w:tabs>
        <w:spacing w:before="158" w:line="273" w:lineRule="exact"/>
        <w:ind w:hanging="361"/>
      </w:pPr>
      <w:r w:rsidRPr="00DE09AC">
        <w:t>In your browser, open the URL for the ROI Statistics</w:t>
      </w:r>
      <w:r w:rsidRPr="00DE09AC">
        <w:rPr>
          <w:spacing w:val="-9"/>
        </w:rPr>
        <w:t xml:space="preserve"> </w:t>
      </w:r>
      <w:r w:rsidRPr="00DE09AC">
        <w:t>page:</w:t>
      </w:r>
    </w:p>
    <w:p w14:paraId="7D82AAF9" w14:textId="10FC71AF" w:rsidR="008171FC" w:rsidRPr="00DE09AC" w:rsidRDefault="00A4544C">
      <w:pPr>
        <w:spacing w:line="250" w:lineRule="exact"/>
        <w:ind w:left="1180"/>
        <w:rPr>
          <w:b/>
        </w:rPr>
      </w:pPr>
      <w:r w:rsidRPr="00DE09AC">
        <w:rPr>
          <w:b/>
        </w:rPr>
        <w:t>http</w:t>
      </w:r>
      <w:r w:rsidR="00F4103A">
        <w:rPr>
          <w:b/>
        </w:rPr>
        <w:t>s</w:t>
      </w:r>
      <w:r w:rsidRPr="00DE09AC">
        <w:rPr>
          <w:b/>
        </w:rPr>
        <w:t>://</w:t>
      </w:r>
      <w:r w:rsidR="00B64176" w:rsidRPr="00B64176">
        <w:rPr>
          <w:b/>
          <w:i/>
        </w:rPr>
        <w:t>FQDN</w:t>
      </w:r>
      <w:r w:rsidRPr="00DE09AC">
        <w:rPr>
          <w:b/>
        </w:rPr>
        <w:t>:</w:t>
      </w:r>
      <w:r w:rsidR="00A82083" w:rsidRPr="00A82083">
        <w:rPr>
          <w:b/>
          <w:highlight w:val="yellow"/>
        </w:rPr>
        <w:t>REDACTED</w:t>
      </w:r>
      <w:r w:rsidRPr="00DE09AC">
        <w:rPr>
          <w:b/>
        </w:rPr>
        <w:t>/ROIWebApp</w:t>
      </w:r>
    </w:p>
    <w:p w14:paraId="7D82AAFA" w14:textId="3D582DE5" w:rsidR="008171FC" w:rsidRPr="00DE09AC" w:rsidRDefault="00A4544C">
      <w:pPr>
        <w:spacing w:before="2"/>
        <w:ind w:left="1180" w:right="1017"/>
      </w:pPr>
      <w:r w:rsidRPr="00DE09AC">
        <w:t xml:space="preserve">where </w:t>
      </w:r>
      <w:r w:rsidR="00B64176" w:rsidRPr="00B64176">
        <w:rPr>
          <w:b/>
          <w:i/>
        </w:rPr>
        <w:t>FQDN</w:t>
      </w:r>
      <w:r w:rsidRPr="00DE09AC">
        <w:rPr>
          <w:b/>
        </w:rPr>
        <w:t xml:space="preserve"> </w:t>
      </w:r>
      <w:r w:rsidRPr="00DE09AC">
        <w:t>is the name of the FQDN of the computer on which the VIX is installed</w:t>
      </w:r>
      <w:r w:rsidR="000620E0">
        <w:t>.</w:t>
      </w:r>
    </w:p>
    <w:p w14:paraId="7D82AAFB" w14:textId="5029E15F" w:rsidR="008171FC" w:rsidRPr="00DE09AC" w:rsidRDefault="00A4544C" w:rsidP="005179D3">
      <w:pPr>
        <w:pStyle w:val="ListParagraph"/>
        <w:numPr>
          <w:ilvl w:val="0"/>
          <w:numId w:val="6"/>
        </w:numPr>
        <w:tabs>
          <w:tab w:val="left" w:pos="1181"/>
        </w:tabs>
        <w:spacing w:before="121"/>
        <w:ind w:hanging="361"/>
      </w:pPr>
      <w:r w:rsidRPr="00DE09AC">
        <w:t xml:space="preserve">In the ROI Processing Status page, click the link </w:t>
      </w:r>
      <w:r w:rsidRPr="00DE09AC">
        <w:rPr>
          <w:b/>
        </w:rPr>
        <w:t>Configure ROI</w:t>
      </w:r>
      <w:r w:rsidRPr="00DE09AC">
        <w:rPr>
          <w:b/>
          <w:spacing w:val="-6"/>
        </w:rPr>
        <w:t xml:space="preserve"> </w:t>
      </w:r>
      <w:r w:rsidRPr="00DE09AC">
        <w:rPr>
          <w:b/>
        </w:rPr>
        <w:t>Options</w:t>
      </w:r>
      <w:r w:rsidR="00E629DF">
        <w:rPr>
          <w:b/>
        </w:rPr>
        <w:t xml:space="preserve"> and Update Service Account Credentials</w:t>
      </w:r>
      <w:r w:rsidRPr="00DE09AC">
        <w:t>.</w:t>
      </w:r>
    </w:p>
    <w:p w14:paraId="7D82AAFC" w14:textId="7BD8E4EC" w:rsidR="008171FC" w:rsidRPr="00DE09AC" w:rsidRDefault="00A4544C" w:rsidP="00E71308">
      <w:pPr>
        <w:pStyle w:val="ListParagraph"/>
        <w:keepNext/>
        <w:keepLines/>
        <w:numPr>
          <w:ilvl w:val="0"/>
          <w:numId w:val="6"/>
        </w:numPr>
        <w:tabs>
          <w:tab w:val="left" w:pos="1181"/>
        </w:tabs>
        <w:spacing w:before="120"/>
        <w:ind w:left="1181" w:right="1166"/>
      </w:pPr>
      <w:r w:rsidRPr="00DE09AC">
        <w:t>In the dialog box that displays</w:t>
      </w:r>
      <w:r w:rsidR="00016B86">
        <w:t xml:space="preserve"> (</w:t>
      </w:r>
      <w:r w:rsidR="00016B86">
        <w:fldChar w:fldCharType="begin"/>
      </w:r>
      <w:r w:rsidR="00016B86">
        <w:instrText xml:space="preserve"> REF _Ref49348745 \h </w:instrText>
      </w:r>
      <w:r w:rsidR="00016B86">
        <w:fldChar w:fldCharType="separate"/>
      </w:r>
      <w:r w:rsidR="00565E28">
        <w:t xml:space="preserve">Figure </w:t>
      </w:r>
      <w:r w:rsidR="00565E28">
        <w:rPr>
          <w:noProof/>
        </w:rPr>
        <w:t>14</w:t>
      </w:r>
      <w:r w:rsidR="00016B86">
        <w:fldChar w:fldCharType="end"/>
      </w:r>
      <w:r w:rsidR="00016B86">
        <w:t>)</w:t>
      </w:r>
      <w:r w:rsidRPr="00DE09AC">
        <w:t xml:space="preserve">, enter the </w:t>
      </w:r>
      <w:r w:rsidR="00316476" w:rsidRPr="00DE09AC">
        <w:t>access,</w:t>
      </w:r>
      <w:r w:rsidRPr="00DE09AC">
        <w:t xml:space="preserve"> and verify code of the user with the MAG VIX ADMIN security key. Then, click</w:t>
      </w:r>
      <w:r w:rsidR="00EE5EB2">
        <w:t>,</w:t>
      </w:r>
      <w:r w:rsidRPr="00DE09AC">
        <w:rPr>
          <w:spacing w:val="-5"/>
        </w:rPr>
        <w:t xml:space="preserve"> </w:t>
      </w:r>
      <w:r w:rsidRPr="00DE09AC">
        <w:rPr>
          <w:b/>
        </w:rPr>
        <w:t>OK</w:t>
      </w:r>
      <w:r w:rsidRPr="00DE09AC">
        <w:t>.</w:t>
      </w:r>
    </w:p>
    <w:p w14:paraId="6E72B5D5" w14:textId="03D90BC1" w:rsidR="007C6BCD" w:rsidRDefault="007C6BCD" w:rsidP="007C6BCD">
      <w:pPr>
        <w:pStyle w:val="CaptionCentered"/>
      </w:pPr>
      <w:bookmarkStart w:id="313" w:name="_Ref49348745"/>
      <w:bookmarkStart w:id="314" w:name="_Toc49943750"/>
      <w:bookmarkStart w:id="315" w:name="_Toc50558955"/>
      <w:bookmarkStart w:id="316" w:name="Redact_13"/>
      <w:bookmarkStart w:id="317" w:name="_Toc134696471"/>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565E28">
        <w:rPr>
          <w:noProof/>
        </w:rPr>
        <w:t>14</w:t>
      </w:r>
      <w:r w:rsidR="00C213A0">
        <w:rPr>
          <w:noProof/>
        </w:rPr>
        <w:fldChar w:fldCharType="end"/>
      </w:r>
      <w:bookmarkEnd w:id="313"/>
      <w:r>
        <w:t>: Authentication Required</w:t>
      </w:r>
      <w:bookmarkEnd w:id="314"/>
      <w:bookmarkEnd w:id="315"/>
      <w:bookmarkEnd w:id="316"/>
      <w:bookmarkEnd w:id="317"/>
    </w:p>
    <w:p w14:paraId="7D82AAFD" w14:textId="21CADEE1" w:rsidR="008171FC" w:rsidRDefault="00737BED" w:rsidP="007C6BCD">
      <w:pPr>
        <w:pStyle w:val="BodyText"/>
        <w:spacing w:before="7"/>
        <w:jc w:val="center"/>
        <w:rPr>
          <w:sz w:val="21"/>
        </w:rPr>
      </w:pPr>
      <w:r>
        <w:rPr>
          <w:noProof/>
          <w:sz w:val="21"/>
        </w:rPr>
        <w:drawing>
          <wp:inline distT="0" distB="0" distL="0" distR="0" wp14:anchorId="7ED52CB6" wp14:editId="1020FB10">
            <wp:extent cx="3533333" cy="1019048"/>
            <wp:effectExtent l="0" t="0" r="0" b="0"/>
            <wp:docPr id="20053516" name="Picture 3" descr="Authentication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516" name="Picture 3" descr="Authentication Required"/>
                    <pic:cNvPicPr/>
                  </pic:nvPicPr>
                  <pic:blipFill>
                    <a:blip r:embed="rId49">
                      <a:extLst>
                        <a:ext uri="{28A0092B-C50C-407E-A947-70E740481C1C}">
                          <a14:useLocalDpi xmlns:a14="http://schemas.microsoft.com/office/drawing/2010/main" val="0"/>
                        </a:ext>
                      </a:extLst>
                    </a:blip>
                    <a:stretch>
                      <a:fillRect/>
                    </a:stretch>
                  </pic:blipFill>
                  <pic:spPr>
                    <a:xfrm>
                      <a:off x="0" y="0"/>
                      <a:ext cx="3533333" cy="1019048"/>
                    </a:xfrm>
                    <a:prstGeom prst="rect">
                      <a:avLst/>
                    </a:prstGeom>
                  </pic:spPr>
                </pic:pic>
              </a:graphicData>
            </a:graphic>
          </wp:inline>
        </w:drawing>
      </w:r>
    </w:p>
    <w:p w14:paraId="7D82AAFF" w14:textId="45663000" w:rsidR="008171FC" w:rsidRDefault="00A4544C" w:rsidP="005179D3">
      <w:pPr>
        <w:pStyle w:val="ListParagraph"/>
        <w:numPr>
          <w:ilvl w:val="0"/>
          <w:numId w:val="6"/>
        </w:numPr>
        <w:tabs>
          <w:tab w:val="left" w:pos="1181"/>
        </w:tabs>
        <w:spacing w:before="82"/>
        <w:ind w:right="999"/>
      </w:pPr>
      <w:r>
        <w:t xml:space="preserve">In the Configure ROI page, modify the configuration parameters as desired. For information about the parameters, see </w:t>
      </w:r>
      <w:hyperlink w:anchor="_bookmark69" w:history="1">
        <w:r>
          <w:rPr>
            <w:i/>
          </w:rPr>
          <w:t>Information the</w:t>
        </w:r>
      </w:hyperlink>
      <w:hyperlink w:anchor="_bookmark69" w:history="1">
        <w:r>
          <w:rPr>
            <w:i/>
          </w:rPr>
          <w:t xml:space="preserve"> ROI Processing Status Page</w:t>
        </w:r>
        <w:r>
          <w:rPr>
            <w:i/>
            <w:spacing w:val="-2"/>
          </w:rPr>
          <w:t xml:space="preserve"> </w:t>
        </w:r>
        <w:r>
          <w:rPr>
            <w:i/>
          </w:rPr>
          <w:t>Provides</w:t>
        </w:r>
        <w:r>
          <w:t>.</w:t>
        </w:r>
      </w:hyperlink>
    </w:p>
    <w:p w14:paraId="7D82AB00" w14:textId="5724E99C" w:rsidR="008171FC" w:rsidRDefault="00A4544C" w:rsidP="005179D3">
      <w:pPr>
        <w:pStyle w:val="ListParagraph"/>
        <w:numPr>
          <w:ilvl w:val="0"/>
          <w:numId w:val="6"/>
        </w:numPr>
        <w:tabs>
          <w:tab w:val="left" w:pos="1181"/>
        </w:tabs>
        <w:spacing w:before="94"/>
        <w:ind w:right="1182"/>
      </w:pPr>
      <w:r>
        <w:t xml:space="preserve">Click the </w:t>
      </w:r>
      <w:r>
        <w:rPr>
          <w:b/>
        </w:rPr>
        <w:t xml:space="preserve">Save Configuration </w:t>
      </w:r>
      <w:r>
        <w:t>button to save the changes. The page refreshe</w:t>
      </w:r>
      <w:r w:rsidR="007E6972">
        <w:t>s</w:t>
      </w:r>
      <w:r>
        <w:t xml:space="preserve"> with a status message indicating if the changes were saved or if</w:t>
      </w:r>
      <w:r>
        <w:rPr>
          <w:spacing w:val="-12"/>
        </w:rPr>
        <w:t xml:space="preserve"> </w:t>
      </w:r>
      <w:r>
        <w:t>there was an</w:t>
      </w:r>
      <w:r>
        <w:rPr>
          <w:spacing w:val="-1"/>
        </w:rPr>
        <w:t xml:space="preserve"> </w:t>
      </w:r>
      <w:r>
        <w:t>error.</w:t>
      </w:r>
    </w:p>
    <w:p w14:paraId="7D82AB01" w14:textId="77777777" w:rsidR="008171FC" w:rsidRDefault="00A4544C" w:rsidP="005179D3">
      <w:pPr>
        <w:pStyle w:val="ListParagraph"/>
        <w:numPr>
          <w:ilvl w:val="0"/>
          <w:numId w:val="6"/>
        </w:numPr>
        <w:tabs>
          <w:tab w:val="left" w:pos="1181"/>
        </w:tabs>
        <w:spacing w:before="120"/>
        <w:ind w:right="984"/>
      </w:pPr>
      <w:r>
        <w:t xml:space="preserve">To return to the ROI Processing Status page, click on the </w:t>
      </w:r>
      <w:r>
        <w:rPr>
          <w:b/>
        </w:rPr>
        <w:t xml:space="preserve">ROI Status </w:t>
      </w:r>
      <w:r>
        <w:t>link on the left side of the</w:t>
      </w:r>
      <w:r>
        <w:rPr>
          <w:spacing w:val="-4"/>
        </w:rPr>
        <w:t xml:space="preserve"> </w:t>
      </w:r>
      <w:r>
        <w:t>page.</w:t>
      </w:r>
    </w:p>
    <w:p w14:paraId="7D82AB03" w14:textId="77777777" w:rsidR="008171FC" w:rsidRDefault="00A4544C" w:rsidP="00DB4E00">
      <w:pPr>
        <w:pStyle w:val="Heading2"/>
      </w:pPr>
      <w:bookmarkStart w:id="318" w:name="_bookmark71"/>
      <w:bookmarkStart w:id="319" w:name="_Toc134696413"/>
      <w:bookmarkEnd w:id="318"/>
      <w:r>
        <w:lastRenderedPageBreak/>
        <w:t>Changing User List for Get Invalid ROI</w:t>
      </w:r>
      <w:r>
        <w:rPr>
          <w:spacing w:val="-29"/>
        </w:rPr>
        <w:t xml:space="preserve"> </w:t>
      </w:r>
      <w:r>
        <w:t>Credentials Email</w:t>
      </w:r>
      <w:r>
        <w:rPr>
          <w:spacing w:val="-2"/>
        </w:rPr>
        <w:t xml:space="preserve"> </w:t>
      </w:r>
      <w:r>
        <w:t>Notifications</w:t>
      </w:r>
      <w:bookmarkEnd w:id="319"/>
    </w:p>
    <w:p w14:paraId="7D82AB04" w14:textId="77777777" w:rsidR="008171FC" w:rsidRDefault="00A4544C" w:rsidP="006C07E4">
      <w:pPr>
        <w:pStyle w:val="BodyText"/>
        <w:spacing w:before="118"/>
        <w:ind w:right="130"/>
      </w:pPr>
      <w:r>
        <w:t xml:space="preserve">When the VIX encounters a problem with the service account credentials (invalid credentials or expired verify code), it sends an email notification to the address or addresses specified in its configuration. The parameter </w:t>
      </w:r>
      <w:r>
        <w:rPr>
          <w:b/>
        </w:rPr>
        <w:t xml:space="preserve">Invalid Credentials Email Notification Addresses </w:t>
      </w:r>
      <w:r>
        <w:t>specifies the email address or addresses to which the VIX sends an email notification about invalid ROI processing credentials. The value can include multiple email addresses (separated by a comma) and/or an email group.</w:t>
      </w:r>
    </w:p>
    <w:p w14:paraId="4540CE0E" w14:textId="0311C802" w:rsidR="0080485E" w:rsidRDefault="00A4544C" w:rsidP="0080485E">
      <w:pPr>
        <w:pStyle w:val="BodyText"/>
        <w:spacing w:before="160"/>
        <w:ind w:right="130"/>
      </w:pPr>
      <w:r>
        <w:t>The email notification for invalid credentials come</w:t>
      </w:r>
      <w:r w:rsidR="007E6972">
        <w:t>s</w:t>
      </w:r>
      <w:r>
        <w:t xml:space="preserve"> from the </w:t>
      </w:r>
      <w:r w:rsidR="00A82083" w:rsidRPr="00A82083">
        <w:rPr>
          <w:highlight w:val="yellow"/>
        </w:rPr>
        <w:t>REDACTED</w:t>
      </w:r>
      <w:r w:rsidR="00A82083">
        <w:t xml:space="preserve"> </w:t>
      </w:r>
      <w:r>
        <w:t xml:space="preserve">email account. The values of the </w:t>
      </w:r>
      <w:r>
        <w:rPr>
          <w:b/>
        </w:rPr>
        <w:t xml:space="preserve">Invalid Credentials Email Notification Addresses </w:t>
      </w:r>
      <w:r>
        <w:t>are specified when the VIX is installed. Users with the MAG VIX ADMIN key</w:t>
      </w:r>
      <w:r w:rsidR="00800FAE">
        <w:fldChar w:fldCharType="begin"/>
      </w:r>
      <w:r w:rsidR="00800FAE">
        <w:instrText xml:space="preserve"> XE "</w:instrText>
      </w:r>
      <w:r w:rsidR="00800FAE" w:rsidRPr="00B9685C">
        <w:instrText>MAG VIX ADMIN key</w:instrText>
      </w:r>
      <w:r w:rsidR="00800FAE">
        <w:instrText xml:space="preserve">" </w:instrText>
      </w:r>
      <w:r w:rsidR="00800FAE">
        <w:fldChar w:fldCharType="end"/>
      </w:r>
      <w:r>
        <w:t xml:space="preserve"> can modify these values.</w:t>
      </w:r>
      <w:r w:rsidR="00736651">
        <w:t xml:space="preserve"> </w:t>
      </w:r>
    </w:p>
    <w:p w14:paraId="7D82AB07" w14:textId="424752D0" w:rsidR="008171FC" w:rsidRPr="00391DA3" w:rsidRDefault="00A4544C" w:rsidP="00391DA3">
      <w:pPr>
        <w:pStyle w:val="BodyText"/>
      </w:pPr>
      <w:r w:rsidRPr="00391DA3">
        <w:t>To change the list of email addresses to which the VIX sends notifications about invalid ROI processing credentials:</w:t>
      </w:r>
    </w:p>
    <w:p w14:paraId="7D82AB08" w14:textId="77777777" w:rsidR="008171FC" w:rsidRPr="00643075" w:rsidRDefault="00A4544C" w:rsidP="005179D3">
      <w:pPr>
        <w:pStyle w:val="ListParagraph"/>
        <w:numPr>
          <w:ilvl w:val="0"/>
          <w:numId w:val="5"/>
        </w:numPr>
        <w:tabs>
          <w:tab w:val="left" w:pos="1181"/>
        </w:tabs>
        <w:spacing w:before="121" w:line="273" w:lineRule="exact"/>
        <w:ind w:hanging="361"/>
      </w:pPr>
      <w:r w:rsidRPr="00643075">
        <w:t>In your browser, open the URL for the ROI Statistics</w:t>
      </w:r>
      <w:r w:rsidRPr="00643075">
        <w:rPr>
          <w:spacing w:val="-9"/>
        </w:rPr>
        <w:t xml:space="preserve"> </w:t>
      </w:r>
      <w:r w:rsidRPr="00643075">
        <w:t>page:</w:t>
      </w:r>
    </w:p>
    <w:p w14:paraId="7D82AB09" w14:textId="74FDF9DE" w:rsidR="008171FC" w:rsidRPr="00643075" w:rsidRDefault="00A4544C">
      <w:pPr>
        <w:spacing w:line="250" w:lineRule="exact"/>
        <w:ind w:left="1180"/>
        <w:rPr>
          <w:b/>
        </w:rPr>
      </w:pPr>
      <w:r w:rsidRPr="00643075">
        <w:rPr>
          <w:b/>
        </w:rPr>
        <w:t>http</w:t>
      </w:r>
      <w:r w:rsidR="00F4103A">
        <w:rPr>
          <w:b/>
        </w:rPr>
        <w:t>s</w:t>
      </w:r>
      <w:r w:rsidRPr="00643075">
        <w:rPr>
          <w:b/>
        </w:rPr>
        <w:t>://</w:t>
      </w:r>
      <w:r w:rsidR="00B64176" w:rsidRPr="00B64176">
        <w:rPr>
          <w:b/>
          <w:i/>
        </w:rPr>
        <w:t>FQDN</w:t>
      </w:r>
      <w:r w:rsidRPr="00643075">
        <w:rPr>
          <w:b/>
        </w:rPr>
        <w:t>:</w:t>
      </w:r>
      <w:r w:rsidR="00A82083" w:rsidRPr="00A82083">
        <w:rPr>
          <w:b/>
          <w:highlight w:val="yellow"/>
        </w:rPr>
        <w:t>REDACTED</w:t>
      </w:r>
      <w:r w:rsidRPr="00643075">
        <w:rPr>
          <w:b/>
        </w:rPr>
        <w:t>/ROIWebApp</w:t>
      </w:r>
    </w:p>
    <w:p w14:paraId="7D82AB0A" w14:textId="12B53368" w:rsidR="008171FC" w:rsidRPr="00643075" w:rsidRDefault="00A4544C">
      <w:pPr>
        <w:spacing w:line="244" w:lineRule="auto"/>
        <w:ind w:left="1180" w:right="1017"/>
      </w:pPr>
      <w:r w:rsidRPr="00643075">
        <w:t xml:space="preserve">where </w:t>
      </w:r>
      <w:r w:rsidR="00B64176" w:rsidRPr="00B64176">
        <w:rPr>
          <w:b/>
          <w:i/>
        </w:rPr>
        <w:t>FQDN</w:t>
      </w:r>
      <w:r w:rsidRPr="00643075">
        <w:rPr>
          <w:b/>
        </w:rPr>
        <w:t xml:space="preserve"> </w:t>
      </w:r>
      <w:r w:rsidRPr="00643075">
        <w:t>is the name of the FQDN of the computer on which the VIX is installed</w:t>
      </w:r>
    </w:p>
    <w:p w14:paraId="7D82AB0B" w14:textId="77777777" w:rsidR="008171FC" w:rsidRPr="00643075" w:rsidRDefault="00A4544C" w:rsidP="005179D3">
      <w:pPr>
        <w:pStyle w:val="ListParagraph"/>
        <w:numPr>
          <w:ilvl w:val="0"/>
          <w:numId w:val="5"/>
        </w:numPr>
        <w:tabs>
          <w:tab w:val="left" w:pos="1181"/>
        </w:tabs>
        <w:spacing w:before="111"/>
        <w:ind w:right="872"/>
      </w:pPr>
      <w:r w:rsidRPr="00643075">
        <w:t xml:space="preserve">In the ROI Processing Status page, click the link </w:t>
      </w:r>
      <w:r w:rsidRPr="00643075">
        <w:rPr>
          <w:b/>
        </w:rPr>
        <w:t>Update the Invalid</w:t>
      </w:r>
      <w:r w:rsidRPr="00643075">
        <w:rPr>
          <w:b/>
          <w:spacing w:val="-12"/>
        </w:rPr>
        <w:t xml:space="preserve"> </w:t>
      </w:r>
      <w:r w:rsidRPr="00643075">
        <w:rPr>
          <w:b/>
        </w:rPr>
        <w:t>Credentials Email Notification Addresses</w:t>
      </w:r>
      <w:r w:rsidRPr="00643075">
        <w:t>.</w:t>
      </w:r>
    </w:p>
    <w:p w14:paraId="07B89358" w14:textId="540FB5E3" w:rsidR="006836A7" w:rsidRDefault="00A4544C" w:rsidP="005179D3">
      <w:pPr>
        <w:pStyle w:val="ListParagraph"/>
        <w:numPr>
          <w:ilvl w:val="0"/>
          <w:numId w:val="5"/>
        </w:numPr>
        <w:tabs>
          <w:tab w:val="left" w:pos="1181"/>
        </w:tabs>
        <w:spacing w:before="120"/>
        <w:ind w:right="1162"/>
      </w:pPr>
      <w:r w:rsidRPr="00643075">
        <w:t>In the dialog box that displays</w:t>
      </w:r>
      <w:r w:rsidR="0080485E">
        <w:t xml:space="preserve"> (</w:t>
      </w:r>
      <w:r w:rsidR="0080485E">
        <w:fldChar w:fldCharType="begin"/>
      </w:r>
      <w:r w:rsidR="0080485E">
        <w:instrText xml:space="preserve"> REF _Ref49348745 \h </w:instrText>
      </w:r>
      <w:r w:rsidR="0080485E">
        <w:fldChar w:fldCharType="separate"/>
      </w:r>
      <w:r w:rsidR="00565E28">
        <w:t xml:space="preserve">Figure </w:t>
      </w:r>
      <w:r w:rsidR="00565E28">
        <w:rPr>
          <w:noProof/>
        </w:rPr>
        <w:t>14</w:t>
      </w:r>
      <w:r w:rsidR="0080485E">
        <w:fldChar w:fldCharType="end"/>
      </w:r>
      <w:r w:rsidR="0080485E">
        <w:t>)</w:t>
      </w:r>
      <w:r w:rsidRPr="00643075">
        <w:t xml:space="preserve">, enter the </w:t>
      </w:r>
      <w:r w:rsidR="001B3407" w:rsidRPr="00643075">
        <w:t>access,</w:t>
      </w:r>
      <w:r w:rsidRPr="00643075">
        <w:t xml:space="preserve"> and verify code of the user with the MAG VIX ADMIN security key. Then, click</w:t>
      </w:r>
      <w:r w:rsidRPr="00643075">
        <w:rPr>
          <w:spacing w:val="-5"/>
        </w:rPr>
        <w:t xml:space="preserve"> </w:t>
      </w:r>
      <w:r w:rsidRPr="00643075">
        <w:rPr>
          <w:b/>
        </w:rPr>
        <w:t>OK</w:t>
      </w:r>
      <w:r w:rsidRPr="00643075">
        <w:t>.</w:t>
      </w:r>
    </w:p>
    <w:p w14:paraId="7D82AB0D" w14:textId="3917D4BD" w:rsidR="008171FC" w:rsidRDefault="00A4544C" w:rsidP="00E71308">
      <w:pPr>
        <w:pStyle w:val="ListParagraph"/>
        <w:keepNext/>
        <w:keepLines/>
        <w:numPr>
          <w:ilvl w:val="0"/>
          <w:numId w:val="5"/>
        </w:numPr>
        <w:tabs>
          <w:tab w:val="left" w:pos="1181"/>
        </w:tabs>
        <w:spacing w:before="83" w:after="121"/>
        <w:ind w:left="1181" w:right="1051"/>
        <w:jc w:val="both"/>
      </w:pPr>
      <w:r>
        <w:t>In the Configure Invalid Credentials Email Notification Addresses page, modify the list of addresses as desired</w:t>
      </w:r>
      <w:r w:rsidR="0080485E">
        <w:t xml:space="preserve"> (</w:t>
      </w:r>
      <w:r w:rsidR="0080485E">
        <w:fldChar w:fldCharType="begin"/>
      </w:r>
      <w:r w:rsidR="0080485E">
        <w:instrText xml:space="preserve"> REF _Ref49349026 \h </w:instrText>
      </w:r>
      <w:r w:rsidR="0080485E">
        <w:fldChar w:fldCharType="separate"/>
      </w:r>
      <w:r w:rsidR="00565E28">
        <w:t xml:space="preserve">Figure </w:t>
      </w:r>
      <w:r w:rsidR="00565E28">
        <w:rPr>
          <w:noProof/>
        </w:rPr>
        <w:t>15</w:t>
      </w:r>
      <w:r w:rsidR="0080485E">
        <w:fldChar w:fldCharType="end"/>
      </w:r>
      <w:r w:rsidR="0080485E">
        <w:t>)</w:t>
      </w:r>
      <w:r>
        <w:t>. The list can contain multiple addresses</w:t>
      </w:r>
      <w:r>
        <w:rPr>
          <w:spacing w:val="-15"/>
        </w:rPr>
        <w:t xml:space="preserve"> </w:t>
      </w:r>
      <w:r>
        <w:t>separated by commas and/or an email</w:t>
      </w:r>
      <w:r>
        <w:rPr>
          <w:spacing w:val="-1"/>
        </w:rPr>
        <w:t xml:space="preserve"> </w:t>
      </w:r>
      <w:r>
        <w:t>group.</w:t>
      </w:r>
    </w:p>
    <w:p w14:paraId="7AB13A3F" w14:textId="3AFB7B84" w:rsidR="00274860" w:rsidRDefault="00274860" w:rsidP="00274860">
      <w:pPr>
        <w:pStyle w:val="CaptionCentered"/>
      </w:pPr>
      <w:bookmarkStart w:id="320" w:name="_Ref49349026"/>
      <w:bookmarkStart w:id="321" w:name="_Toc49943752"/>
      <w:bookmarkStart w:id="322" w:name="_Toc50558956"/>
      <w:bookmarkStart w:id="323" w:name="Redact_14"/>
      <w:bookmarkStart w:id="324" w:name="_Toc134696472"/>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565E28">
        <w:rPr>
          <w:noProof/>
        </w:rPr>
        <w:t>15</w:t>
      </w:r>
      <w:r w:rsidR="00C213A0">
        <w:rPr>
          <w:noProof/>
        </w:rPr>
        <w:fldChar w:fldCharType="end"/>
      </w:r>
      <w:bookmarkEnd w:id="320"/>
      <w:r>
        <w:t>: Configure Invalid Credentials Email</w:t>
      </w:r>
      <w:bookmarkEnd w:id="321"/>
      <w:bookmarkEnd w:id="322"/>
      <w:bookmarkEnd w:id="323"/>
      <w:bookmarkEnd w:id="324"/>
    </w:p>
    <w:p w14:paraId="7D82AB0E" w14:textId="151E63BA" w:rsidR="008171FC" w:rsidRDefault="00E76C2C" w:rsidP="00D80B29">
      <w:pPr>
        <w:pStyle w:val="BodyText"/>
        <w:jc w:val="center"/>
        <w:rPr>
          <w:sz w:val="20"/>
        </w:rPr>
      </w:pPr>
      <w:r>
        <w:rPr>
          <w:noProof/>
          <w:sz w:val="20"/>
        </w:rPr>
        <w:drawing>
          <wp:inline distT="0" distB="0" distL="0" distR="0" wp14:anchorId="49E4991C" wp14:editId="5F259C1C">
            <wp:extent cx="4829175" cy="923925"/>
            <wp:effectExtent l="0" t="0" r="9525" b="9525"/>
            <wp:docPr id="1286303957" name="Picture 4" descr="Configure Invalid Credentials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03957" name="Picture 4" descr="Configure Invalid Credentials Email"/>
                    <pic:cNvPicPr/>
                  </pic:nvPicPr>
                  <pic:blipFill>
                    <a:blip r:embed="rId50">
                      <a:extLst>
                        <a:ext uri="{28A0092B-C50C-407E-A947-70E740481C1C}">
                          <a14:useLocalDpi xmlns:a14="http://schemas.microsoft.com/office/drawing/2010/main" val="0"/>
                        </a:ext>
                      </a:extLst>
                    </a:blip>
                    <a:stretch>
                      <a:fillRect/>
                    </a:stretch>
                  </pic:blipFill>
                  <pic:spPr>
                    <a:xfrm>
                      <a:off x="0" y="0"/>
                      <a:ext cx="4829175" cy="923925"/>
                    </a:xfrm>
                    <a:prstGeom prst="rect">
                      <a:avLst/>
                    </a:prstGeom>
                  </pic:spPr>
                </pic:pic>
              </a:graphicData>
            </a:graphic>
          </wp:inline>
        </w:drawing>
      </w:r>
    </w:p>
    <w:p w14:paraId="7D82AB0F" w14:textId="0B3F431C" w:rsidR="008171FC" w:rsidRDefault="00A4544C" w:rsidP="005179D3">
      <w:pPr>
        <w:pStyle w:val="ListParagraph"/>
        <w:numPr>
          <w:ilvl w:val="0"/>
          <w:numId w:val="5"/>
        </w:numPr>
        <w:tabs>
          <w:tab w:val="left" w:pos="1181"/>
        </w:tabs>
        <w:spacing w:before="110"/>
        <w:ind w:right="1182"/>
      </w:pPr>
      <w:r>
        <w:t xml:space="preserve">Click the </w:t>
      </w:r>
      <w:r>
        <w:rPr>
          <w:b/>
        </w:rPr>
        <w:t xml:space="preserve">Save Configuration </w:t>
      </w:r>
      <w:r>
        <w:t>button to save the changes. The page refreshe</w:t>
      </w:r>
      <w:r w:rsidR="007E6972">
        <w:t>s</w:t>
      </w:r>
      <w:r>
        <w:t xml:space="preserve"> with a status message indicating if the changes were saved or if</w:t>
      </w:r>
      <w:r>
        <w:rPr>
          <w:spacing w:val="-12"/>
        </w:rPr>
        <w:t xml:space="preserve"> </w:t>
      </w:r>
      <w:r>
        <w:t>there was an</w:t>
      </w:r>
      <w:r>
        <w:rPr>
          <w:spacing w:val="-1"/>
        </w:rPr>
        <w:t xml:space="preserve"> </w:t>
      </w:r>
      <w:r>
        <w:t>error.</w:t>
      </w:r>
    </w:p>
    <w:p w14:paraId="7D82AB10" w14:textId="77777777" w:rsidR="008171FC" w:rsidRDefault="00A4544C" w:rsidP="005179D3">
      <w:pPr>
        <w:pStyle w:val="ListParagraph"/>
        <w:numPr>
          <w:ilvl w:val="0"/>
          <w:numId w:val="5"/>
        </w:numPr>
        <w:tabs>
          <w:tab w:val="left" w:pos="1181"/>
        </w:tabs>
        <w:spacing w:before="120"/>
        <w:ind w:right="984"/>
      </w:pPr>
      <w:r>
        <w:t xml:space="preserve">To return to the ROI Processing Status page, click on the </w:t>
      </w:r>
      <w:r>
        <w:rPr>
          <w:b/>
        </w:rPr>
        <w:t xml:space="preserve">ROI Status </w:t>
      </w:r>
      <w:r>
        <w:t>link on the left side of the</w:t>
      </w:r>
      <w:r>
        <w:rPr>
          <w:spacing w:val="-4"/>
        </w:rPr>
        <w:t xml:space="preserve"> </w:t>
      </w:r>
      <w:r>
        <w:t>page.</w:t>
      </w:r>
    </w:p>
    <w:p w14:paraId="7D82AB11" w14:textId="77777777" w:rsidR="008171FC" w:rsidRDefault="008171FC">
      <w:pPr>
        <w:sectPr w:rsidR="008171FC" w:rsidSect="00867888">
          <w:headerReference w:type="default" r:id="rId51"/>
          <w:footerReference w:type="default" r:id="rId52"/>
          <w:pgSz w:w="12240" w:h="15840"/>
          <w:pgMar w:top="1440" w:right="1440" w:bottom="1440" w:left="1440" w:header="730" w:footer="969" w:gutter="0"/>
          <w:cols w:space="720"/>
          <w:docGrid w:linePitch="326"/>
        </w:sectPr>
      </w:pPr>
    </w:p>
    <w:p w14:paraId="7D82AB13" w14:textId="77777777" w:rsidR="008171FC" w:rsidRDefault="00A4544C" w:rsidP="00DB4E00">
      <w:pPr>
        <w:pStyle w:val="Heading1"/>
      </w:pPr>
      <w:bookmarkStart w:id="325" w:name="_bookmark72"/>
      <w:bookmarkStart w:id="326" w:name="_Toc134696414"/>
      <w:bookmarkEnd w:id="325"/>
      <w:r>
        <w:lastRenderedPageBreak/>
        <w:t>VIX Reference/Software</w:t>
      </w:r>
      <w:r>
        <w:rPr>
          <w:spacing w:val="-2"/>
        </w:rPr>
        <w:t xml:space="preserve"> </w:t>
      </w:r>
      <w:r>
        <w:t>Description</w:t>
      </w:r>
      <w:bookmarkEnd w:id="326"/>
    </w:p>
    <w:p w14:paraId="7D82AB14" w14:textId="77777777" w:rsidR="008171FC" w:rsidRDefault="00A4544C" w:rsidP="00DB4E00">
      <w:pPr>
        <w:pStyle w:val="Heading2"/>
      </w:pPr>
      <w:bookmarkStart w:id="327" w:name="_bookmark73"/>
      <w:bookmarkStart w:id="328" w:name="_Toc134696415"/>
      <w:bookmarkEnd w:id="327"/>
      <w:r>
        <w:t>VIX Java</w:t>
      </w:r>
      <w:r>
        <w:rPr>
          <w:spacing w:val="2"/>
        </w:rPr>
        <w:t xml:space="preserve"> </w:t>
      </w:r>
      <w:r>
        <w:t>Components</w:t>
      </w:r>
      <w:bookmarkEnd w:id="328"/>
    </w:p>
    <w:p w14:paraId="7D82AB15" w14:textId="77777777" w:rsidR="008171FC" w:rsidRDefault="00A4544C" w:rsidP="006C07E4">
      <w:pPr>
        <w:pStyle w:val="BodyText"/>
        <w:spacing w:before="119"/>
      </w:pPr>
      <w:r>
        <w:t>The following sections summarize the primary Java components of the VIX.</w:t>
      </w:r>
    </w:p>
    <w:p w14:paraId="7D82AB17" w14:textId="0C0DAFFF" w:rsidR="008171FC" w:rsidRDefault="00A4544C" w:rsidP="00DB4E00">
      <w:pPr>
        <w:pStyle w:val="Heading3"/>
      </w:pPr>
      <w:bookmarkStart w:id="329" w:name="_bookmark74"/>
      <w:bookmarkStart w:id="330" w:name="_Toc134696416"/>
      <w:bookmarkEnd w:id="329"/>
      <w:r>
        <w:t>VIX Servlet</w:t>
      </w:r>
      <w:r>
        <w:rPr>
          <w:spacing w:val="-5"/>
        </w:rPr>
        <w:t xml:space="preserve"> </w:t>
      </w:r>
      <w:r>
        <w:t>Container</w:t>
      </w:r>
      <w:bookmarkEnd w:id="330"/>
      <w:r w:rsidR="0040012D">
        <w:fldChar w:fldCharType="begin"/>
      </w:r>
      <w:r w:rsidR="0040012D">
        <w:instrText xml:space="preserve"> XE "</w:instrText>
      </w:r>
      <w:r w:rsidR="0040012D" w:rsidRPr="00E50EA5">
        <w:instrText>Servlet</w:instrText>
      </w:r>
      <w:r w:rsidR="0040012D" w:rsidRPr="00E50EA5">
        <w:rPr>
          <w:spacing w:val="-5"/>
        </w:rPr>
        <w:instrText xml:space="preserve"> </w:instrText>
      </w:r>
      <w:r w:rsidR="0040012D" w:rsidRPr="00E50EA5">
        <w:instrText>Container</w:instrText>
      </w:r>
      <w:r w:rsidR="0040012D">
        <w:instrText xml:space="preserve">" </w:instrText>
      </w:r>
      <w:r w:rsidR="0040012D">
        <w:fldChar w:fldCharType="end"/>
      </w:r>
    </w:p>
    <w:p w14:paraId="7D82AB18" w14:textId="77777777" w:rsidR="008171FC" w:rsidRDefault="00A4544C" w:rsidP="006C07E4">
      <w:pPr>
        <w:pStyle w:val="BodyText"/>
        <w:ind w:right="40"/>
      </w:pPr>
      <w:r>
        <w:t>The VIX uses an Apache Tomcat-based servlet container to provide the environment used to execute the Java code on the VIX. This servlet container is installed automatically as part of the VIX installation</w:t>
      </w:r>
      <w:r>
        <w:rPr>
          <w:spacing w:val="-1"/>
        </w:rPr>
        <w:t xml:space="preserve"> </w:t>
      </w:r>
      <w:r>
        <w:t>process.</w:t>
      </w:r>
    </w:p>
    <w:p w14:paraId="7D82AB1A" w14:textId="65AE5459" w:rsidR="008171FC" w:rsidRDefault="00A4544C" w:rsidP="002612E6">
      <w:pPr>
        <w:pStyle w:val="Heading3"/>
      </w:pPr>
      <w:bookmarkStart w:id="331" w:name="_bookmark75"/>
      <w:bookmarkStart w:id="332" w:name="_Toc134696417"/>
      <w:bookmarkEnd w:id="331"/>
      <w:r>
        <w:t>VIX Security</w:t>
      </w:r>
      <w:r>
        <w:rPr>
          <w:spacing w:val="-9"/>
        </w:rPr>
        <w:t xml:space="preserve"> </w:t>
      </w:r>
      <w:r>
        <w:t>Realms</w:t>
      </w:r>
      <w:bookmarkEnd w:id="332"/>
      <w:r w:rsidR="0040012D">
        <w:fldChar w:fldCharType="begin"/>
      </w:r>
      <w:r w:rsidR="0040012D">
        <w:instrText xml:space="preserve"> XE "</w:instrText>
      </w:r>
      <w:r w:rsidR="0040012D" w:rsidRPr="00AB72B6">
        <w:instrText>Security</w:instrText>
      </w:r>
      <w:r w:rsidR="0040012D" w:rsidRPr="00AB72B6">
        <w:rPr>
          <w:spacing w:val="-9"/>
        </w:rPr>
        <w:instrText xml:space="preserve"> </w:instrText>
      </w:r>
      <w:r w:rsidR="0040012D" w:rsidRPr="00AB72B6">
        <w:instrText>Realms</w:instrText>
      </w:r>
      <w:r w:rsidR="0040012D">
        <w:instrText xml:space="preserve">" </w:instrText>
      </w:r>
      <w:r w:rsidR="0040012D">
        <w:fldChar w:fldCharType="end"/>
      </w:r>
    </w:p>
    <w:p w14:paraId="7D82AB1B" w14:textId="61A8996C" w:rsidR="008171FC" w:rsidRDefault="00A4544C" w:rsidP="006C07E4">
      <w:pPr>
        <w:pStyle w:val="BodyText"/>
        <w:ind w:right="40"/>
      </w:pPr>
      <w:r>
        <w:t>The VIX implements security realms to verify that only properly authenticated applications (Clinical Display, VistARad, and other VIXes) can use the interfaces provided by the VIX Web applications. Authentication is handled silently by the application and the VIX and does not require an explicit login by clinicians requesting images.</w:t>
      </w:r>
    </w:p>
    <w:p w14:paraId="7D82AB1D" w14:textId="77777777" w:rsidR="008171FC" w:rsidRDefault="00A4544C" w:rsidP="002612E6">
      <w:pPr>
        <w:pStyle w:val="Heading3"/>
      </w:pPr>
      <w:bookmarkStart w:id="333" w:name="_bookmark76"/>
      <w:bookmarkStart w:id="334" w:name="_Toc134696418"/>
      <w:bookmarkEnd w:id="333"/>
      <w:r>
        <w:t>VIX</w:t>
      </w:r>
      <w:r>
        <w:rPr>
          <w:spacing w:val="-2"/>
        </w:rPr>
        <w:t xml:space="preserve"> </w:t>
      </w:r>
      <w:r>
        <w:t>Interfaces</w:t>
      </w:r>
      <w:bookmarkEnd w:id="334"/>
    </w:p>
    <w:p w14:paraId="7D82AB1E" w14:textId="77777777" w:rsidR="008171FC" w:rsidRDefault="00A4544C" w:rsidP="006C07E4">
      <w:pPr>
        <w:pStyle w:val="BodyText"/>
        <w:ind w:right="40"/>
      </w:pPr>
      <w:r>
        <w:t>The VIX uses a dedicated interface for each outside application that requests and receives data from the VIX.</w:t>
      </w:r>
    </w:p>
    <w:p w14:paraId="7D82AB1F" w14:textId="16966765" w:rsidR="008171FC" w:rsidRDefault="00A4544C" w:rsidP="006C07E4">
      <w:pPr>
        <w:pStyle w:val="BodyText"/>
        <w:spacing w:before="162"/>
        <w:ind w:right="40"/>
      </w:pPr>
      <w:r>
        <w:t>VIX interfaces are used for both metadata and image retrieval. In general, each VIX interface implements a Web service that handles metadata requests</w:t>
      </w:r>
      <w:r w:rsidR="006B658D">
        <w:fldChar w:fldCharType="begin"/>
      </w:r>
      <w:r w:rsidR="006B658D">
        <w:instrText xml:space="preserve"> XE "</w:instrText>
      </w:r>
      <w:r w:rsidR="006B658D" w:rsidRPr="000750BF">
        <w:instrText>metadata requests</w:instrText>
      </w:r>
      <w:r w:rsidR="006B658D">
        <w:instrText xml:space="preserve">" </w:instrText>
      </w:r>
      <w:r w:rsidR="006B658D">
        <w:fldChar w:fldCharType="end"/>
      </w:r>
      <w:r>
        <w:t xml:space="preserve"> and an image servlet that handles image requests. </w:t>
      </w:r>
      <w:r w:rsidR="00171138">
        <w:fldChar w:fldCharType="begin"/>
      </w:r>
      <w:r w:rsidR="00171138">
        <w:instrText xml:space="preserve"> REF _Ref49428149 \h </w:instrText>
      </w:r>
      <w:r w:rsidR="00171138">
        <w:fldChar w:fldCharType="separate"/>
      </w:r>
      <w:r w:rsidR="00565E28">
        <w:t xml:space="preserve">Table </w:t>
      </w:r>
      <w:r w:rsidR="00565E28">
        <w:rPr>
          <w:noProof/>
        </w:rPr>
        <w:t>23</w:t>
      </w:r>
      <w:r w:rsidR="00171138">
        <w:fldChar w:fldCharType="end"/>
      </w:r>
      <w:r w:rsidR="00171138">
        <w:t xml:space="preserve"> </w:t>
      </w:r>
      <w:r>
        <w:t>summarizes each VIX interface.</w:t>
      </w:r>
    </w:p>
    <w:p w14:paraId="1EDCB036" w14:textId="36E64327" w:rsidR="000D5875" w:rsidRDefault="00171138" w:rsidP="00171138">
      <w:pPr>
        <w:pStyle w:val="Caption"/>
      </w:pPr>
      <w:bookmarkStart w:id="335" w:name="_Ref49428149"/>
      <w:bookmarkStart w:id="336" w:name="_Toc49943777"/>
      <w:bookmarkStart w:id="337" w:name="_Toc134696517"/>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23</w:t>
      </w:r>
      <w:r w:rsidR="00E12E15">
        <w:rPr>
          <w:noProof/>
        </w:rPr>
        <w:fldChar w:fldCharType="end"/>
      </w:r>
      <w:bookmarkEnd w:id="335"/>
      <w:r>
        <w:t>: VIX Interface</w:t>
      </w:r>
      <w:bookmarkEnd w:id="336"/>
      <w:r w:rsidR="008D7C56">
        <w:t>s Description</w:t>
      </w:r>
      <w:bookmarkEnd w:id="337"/>
    </w:p>
    <w:tbl>
      <w:tblPr>
        <w:tblStyle w:val="TableGrid"/>
        <w:tblW w:w="0" w:type="auto"/>
        <w:tblLook w:val="04A0" w:firstRow="1" w:lastRow="0" w:firstColumn="1" w:lastColumn="0" w:noHBand="0" w:noVBand="1"/>
      </w:tblPr>
      <w:tblGrid>
        <w:gridCol w:w="2652"/>
        <w:gridCol w:w="6698"/>
      </w:tblGrid>
      <w:tr w:rsidR="000D5875" w14:paraId="3BFF24B3" w14:textId="77777777" w:rsidTr="006854C9">
        <w:tc>
          <w:tcPr>
            <w:tcW w:w="2652" w:type="dxa"/>
            <w:tcBorders>
              <w:bottom w:val="single" w:sz="6" w:space="0" w:color="999999"/>
              <w:right w:val="single" w:sz="6" w:space="0" w:color="999999"/>
            </w:tcBorders>
            <w:shd w:val="clear" w:color="auto" w:fill="F2F2F2" w:themeFill="background1" w:themeFillShade="F2"/>
          </w:tcPr>
          <w:p w14:paraId="1CA2DB7D" w14:textId="4A85525E" w:rsidR="000D5875" w:rsidRDefault="000D5875" w:rsidP="000D5875">
            <w:pPr>
              <w:pStyle w:val="TableHeading"/>
            </w:pPr>
            <w:r>
              <w:t>Interface Name</w:t>
            </w:r>
          </w:p>
        </w:tc>
        <w:tc>
          <w:tcPr>
            <w:tcW w:w="6698" w:type="dxa"/>
            <w:tcBorders>
              <w:left w:val="single" w:sz="6" w:space="0" w:color="999999"/>
              <w:bottom w:val="single" w:sz="6" w:space="0" w:color="999999"/>
            </w:tcBorders>
            <w:shd w:val="clear" w:color="auto" w:fill="F2F2F2" w:themeFill="background1" w:themeFillShade="F2"/>
          </w:tcPr>
          <w:p w14:paraId="2ECAFAAA" w14:textId="77B5B5F0" w:rsidR="000D5875" w:rsidRDefault="000D5875" w:rsidP="000D5875">
            <w:pPr>
              <w:pStyle w:val="TableHeading"/>
            </w:pPr>
            <w:r>
              <w:t>Description</w:t>
            </w:r>
          </w:p>
        </w:tc>
      </w:tr>
      <w:tr w:rsidR="000D5875" w14:paraId="590FBD27" w14:textId="77777777" w:rsidTr="00ED5C2B">
        <w:tc>
          <w:tcPr>
            <w:tcW w:w="2652" w:type="dxa"/>
            <w:tcBorders>
              <w:top w:val="single" w:sz="6" w:space="0" w:color="999999"/>
              <w:bottom w:val="single" w:sz="6" w:space="0" w:color="999999"/>
              <w:right w:val="single" w:sz="6" w:space="0" w:color="999999"/>
            </w:tcBorders>
          </w:tcPr>
          <w:p w14:paraId="462FB1CE" w14:textId="1111B792" w:rsidR="000D5875" w:rsidRDefault="000D5875" w:rsidP="000D5875">
            <w:pPr>
              <w:pStyle w:val="TableText"/>
            </w:pPr>
            <w:r>
              <w:t>VistARad interface</w:t>
            </w:r>
          </w:p>
        </w:tc>
        <w:tc>
          <w:tcPr>
            <w:tcW w:w="6698" w:type="dxa"/>
            <w:tcBorders>
              <w:top w:val="single" w:sz="6" w:space="0" w:color="999999"/>
              <w:left w:val="single" w:sz="6" w:space="0" w:color="999999"/>
              <w:bottom w:val="single" w:sz="6" w:space="0" w:color="999999"/>
            </w:tcBorders>
          </w:tcPr>
          <w:p w14:paraId="2EC51051" w14:textId="6FBC076C" w:rsidR="000D5875" w:rsidRDefault="000D5875" w:rsidP="000D5875">
            <w:pPr>
              <w:pStyle w:val="TableText"/>
            </w:pPr>
            <w:r>
              <w:t>Handles metadata and image requests from local VistARad workstations.</w:t>
            </w:r>
          </w:p>
        </w:tc>
      </w:tr>
      <w:tr w:rsidR="000D5875" w14:paraId="05CE0256" w14:textId="77777777" w:rsidTr="00ED5C2B">
        <w:tc>
          <w:tcPr>
            <w:tcW w:w="2652" w:type="dxa"/>
            <w:tcBorders>
              <w:top w:val="single" w:sz="6" w:space="0" w:color="999999"/>
              <w:bottom w:val="single" w:sz="6" w:space="0" w:color="999999"/>
              <w:right w:val="single" w:sz="6" w:space="0" w:color="999999"/>
            </w:tcBorders>
          </w:tcPr>
          <w:p w14:paraId="4BD8772E" w14:textId="1B759A98" w:rsidR="000D5875" w:rsidRDefault="000D5875" w:rsidP="000D5875">
            <w:pPr>
              <w:pStyle w:val="TableText"/>
            </w:pPr>
            <w:r>
              <w:t>Clinical Display interface</w:t>
            </w:r>
          </w:p>
        </w:tc>
        <w:tc>
          <w:tcPr>
            <w:tcW w:w="6698" w:type="dxa"/>
            <w:tcBorders>
              <w:top w:val="single" w:sz="6" w:space="0" w:color="999999"/>
              <w:left w:val="single" w:sz="6" w:space="0" w:color="999999"/>
              <w:bottom w:val="single" w:sz="6" w:space="0" w:color="999999"/>
            </w:tcBorders>
          </w:tcPr>
          <w:p w14:paraId="4A60FCC6" w14:textId="09B8837A" w:rsidR="000D5875" w:rsidRDefault="000D5875" w:rsidP="000D5875">
            <w:pPr>
              <w:pStyle w:val="TableText"/>
            </w:pPr>
            <w:r>
              <w:t>Handles metadata and image requests from local Clinical Display workstations.</w:t>
            </w:r>
          </w:p>
        </w:tc>
      </w:tr>
      <w:tr w:rsidR="000D5875" w14:paraId="2B0BF2AE" w14:textId="77777777" w:rsidTr="00ED5C2B">
        <w:tc>
          <w:tcPr>
            <w:tcW w:w="2652" w:type="dxa"/>
            <w:tcBorders>
              <w:top w:val="single" w:sz="6" w:space="0" w:color="999999"/>
              <w:bottom w:val="single" w:sz="6" w:space="0" w:color="999999"/>
              <w:right w:val="single" w:sz="6" w:space="0" w:color="999999"/>
            </w:tcBorders>
          </w:tcPr>
          <w:p w14:paraId="4B3C5EE1" w14:textId="06989306" w:rsidR="000D5875" w:rsidRDefault="000D5875" w:rsidP="000D5875">
            <w:pPr>
              <w:pStyle w:val="TableText"/>
            </w:pPr>
            <w:r>
              <w:t>Federation interface</w:t>
            </w:r>
          </w:p>
        </w:tc>
        <w:tc>
          <w:tcPr>
            <w:tcW w:w="6698" w:type="dxa"/>
            <w:tcBorders>
              <w:top w:val="single" w:sz="6" w:space="0" w:color="999999"/>
              <w:left w:val="single" w:sz="6" w:space="0" w:color="999999"/>
              <w:bottom w:val="single" w:sz="6" w:space="0" w:color="999999"/>
            </w:tcBorders>
          </w:tcPr>
          <w:p w14:paraId="6610BC12" w14:textId="264D0D65" w:rsidR="000D5875" w:rsidRDefault="000D5875" w:rsidP="000D5875">
            <w:pPr>
              <w:pStyle w:val="TableText"/>
            </w:pPr>
            <w:r>
              <w:t>Handles metadata and image requests from other remote VIXes or the CVIX.</w:t>
            </w:r>
          </w:p>
        </w:tc>
      </w:tr>
      <w:tr w:rsidR="000D5875" w14:paraId="77A27001" w14:textId="77777777" w:rsidTr="00ED5C2B">
        <w:tc>
          <w:tcPr>
            <w:tcW w:w="2652" w:type="dxa"/>
            <w:tcBorders>
              <w:top w:val="single" w:sz="6" w:space="0" w:color="999999"/>
              <w:bottom w:val="single" w:sz="6" w:space="0" w:color="999999"/>
              <w:right w:val="single" w:sz="6" w:space="0" w:color="999999"/>
            </w:tcBorders>
          </w:tcPr>
          <w:p w14:paraId="74364767" w14:textId="5956C16D" w:rsidR="000D5875" w:rsidRDefault="000D5875" w:rsidP="000D5875">
            <w:pPr>
              <w:pStyle w:val="TableText"/>
            </w:pPr>
            <w:r>
              <w:t>User services interface</w:t>
            </w:r>
          </w:p>
        </w:tc>
        <w:tc>
          <w:tcPr>
            <w:tcW w:w="6698" w:type="dxa"/>
            <w:tcBorders>
              <w:top w:val="single" w:sz="6" w:space="0" w:color="999999"/>
              <w:left w:val="single" w:sz="6" w:space="0" w:color="999999"/>
              <w:bottom w:val="single" w:sz="6" w:space="0" w:color="999999"/>
            </w:tcBorders>
          </w:tcPr>
          <w:p w14:paraId="615E3EF7" w14:textId="70475474" w:rsidR="000D5875" w:rsidRDefault="000D5875" w:rsidP="000D5875">
            <w:pPr>
              <w:pStyle w:val="TableText"/>
            </w:pPr>
            <w:r>
              <w:t>Handles user-related functionality such as authentication and security key retrieval.</w:t>
            </w:r>
          </w:p>
        </w:tc>
      </w:tr>
      <w:tr w:rsidR="000D5875" w14:paraId="16F53F1D" w14:textId="77777777" w:rsidTr="00ED5C2B">
        <w:tc>
          <w:tcPr>
            <w:tcW w:w="2652" w:type="dxa"/>
            <w:tcBorders>
              <w:top w:val="single" w:sz="6" w:space="0" w:color="999999"/>
              <w:bottom w:val="single" w:sz="6" w:space="0" w:color="999999"/>
              <w:right w:val="single" w:sz="6" w:space="0" w:color="999999"/>
            </w:tcBorders>
          </w:tcPr>
          <w:p w14:paraId="2DAFD43F" w14:textId="7B7FC885" w:rsidR="000D5875" w:rsidRDefault="000D5875" w:rsidP="000D5875">
            <w:pPr>
              <w:pStyle w:val="TableText"/>
            </w:pPr>
            <w:r>
              <w:t>Patient services interface</w:t>
            </w:r>
          </w:p>
        </w:tc>
        <w:tc>
          <w:tcPr>
            <w:tcW w:w="6698" w:type="dxa"/>
            <w:tcBorders>
              <w:top w:val="single" w:sz="6" w:space="0" w:color="999999"/>
              <w:left w:val="single" w:sz="6" w:space="0" w:color="999999"/>
              <w:bottom w:val="single" w:sz="6" w:space="0" w:color="999999"/>
            </w:tcBorders>
          </w:tcPr>
          <w:p w14:paraId="4D6E2E5B" w14:textId="703C832F" w:rsidR="000D5875" w:rsidRDefault="000D5875" w:rsidP="000D5875">
            <w:pPr>
              <w:pStyle w:val="TableText"/>
            </w:pPr>
            <w:r>
              <w:t>Handles patient-related functionality, including patient search and sensitive patient access logging.</w:t>
            </w:r>
          </w:p>
        </w:tc>
      </w:tr>
      <w:tr w:rsidR="000D5875" w14:paraId="2DE3FB25" w14:textId="77777777" w:rsidTr="00ED5C2B">
        <w:tc>
          <w:tcPr>
            <w:tcW w:w="2652" w:type="dxa"/>
            <w:tcBorders>
              <w:top w:val="single" w:sz="6" w:space="0" w:color="999999"/>
              <w:bottom w:val="single" w:sz="6" w:space="0" w:color="999999"/>
              <w:right w:val="single" w:sz="6" w:space="0" w:color="999999"/>
            </w:tcBorders>
          </w:tcPr>
          <w:p w14:paraId="5982FE25" w14:textId="119DE4CE" w:rsidR="000D5875" w:rsidRDefault="000D5875" w:rsidP="000D5875">
            <w:pPr>
              <w:pStyle w:val="TableText"/>
            </w:pPr>
            <w:r>
              <w:t>Storage services interface</w:t>
            </w:r>
          </w:p>
        </w:tc>
        <w:tc>
          <w:tcPr>
            <w:tcW w:w="6698" w:type="dxa"/>
            <w:tcBorders>
              <w:top w:val="single" w:sz="6" w:space="0" w:color="999999"/>
              <w:left w:val="single" w:sz="6" w:space="0" w:color="999999"/>
              <w:bottom w:val="single" w:sz="6" w:space="0" w:color="999999"/>
            </w:tcBorders>
          </w:tcPr>
          <w:p w14:paraId="115CBDA4" w14:textId="43F389A5" w:rsidR="000D5875" w:rsidRDefault="000D5875" w:rsidP="000D5875">
            <w:pPr>
              <w:pStyle w:val="TableText"/>
            </w:pPr>
            <w:r>
              <w:t>Handles requests related to read and write locations and metadata.</w:t>
            </w:r>
          </w:p>
        </w:tc>
      </w:tr>
      <w:tr w:rsidR="000D5875" w14:paraId="3AD439E2" w14:textId="77777777" w:rsidTr="00ED5C2B">
        <w:tc>
          <w:tcPr>
            <w:tcW w:w="2652" w:type="dxa"/>
            <w:tcBorders>
              <w:top w:val="single" w:sz="6" w:space="0" w:color="999999"/>
              <w:right w:val="single" w:sz="6" w:space="0" w:color="999999"/>
            </w:tcBorders>
          </w:tcPr>
          <w:p w14:paraId="1E26879F" w14:textId="70F4612B" w:rsidR="000D5875" w:rsidRDefault="000D5875" w:rsidP="000D5875">
            <w:pPr>
              <w:pStyle w:val="TableText"/>
            </w:pPr>
            <w:r>
              <w:t>DICOM Importer services interface</w:t>
            </w:r>
          </w:p>
        </w:tc>
        <w:tc>
          <w:tcPr>
            <w:tcW w:w="6698" w:type="dxa"/>
            <w:tcBorders>
              <w:top w:val="single" w:sz="6" w:space="0" w:color="999999"/>
              <w:left w:val="single" w:sz="6" w:space="0" w:color="999999"/>
            </w:tcBorders>
          </w:tcPr>
          <w:p w14:paraId="472D95AF" w14:textId="6A40B3D7" w:rsidR="000D5875" w:rsidRDefault="000D5875" w:rsidP="000D5875">
            <w:pPr>
              <w:pStyle w:val="TableText"/>
            </w:pPr>
            <w:r>
              <w:t>Handles application-specific requests for the importer, including study and order metadata, performing CRUD operations on work items, dealing with Importer reports, and other related features.</w:t>
            </w:r>
          </w:p>
        </w:tc>
      </w:tr>
    </w:tbl>
    <w:p w14:paraId="7D82AB42" w14:textId="35AE8F76" w:rsidR="008171FC" w:rsidRPr="00E12F98" w:rsidRDefault="00A4544C" w:rsidP="00E12F98">
      <w:pPr>
        <w:pStyle w:val="BodyText"/>
      </w:pPr>
      <w:r w:rsidRPr="00E12F98">
        <w:t>When an interface receives a request, it issues the appropriate command to the VIX core for proper disposition. When the VIX core ultimately provides a response (the requested data), the same interface responds to the requesting application.</w:t>
      </w:r>
    </w:p>
    <w:p w14:paraId="7D82AB44" w14:textId="77777777" w:rsidR="008171FC" w:rsidRDefault="00A4544C" w:rsidP="002612E6">
      <w:pPr>
        <w:pStyle w:val="Heading3"/>
      </w:pPr>
      <w:bookmarkStart w:id="338" w:name="_bookmark77"/>
      <w:bookmarkStart w:id="339" w:name="_Toc134696419"/>
      <w:bookmarkEnd w:id="338"/>
      <w:r>
        <w:t>VIX</w:t>
      </w:r>
      <w:r>
        <w:rPr>
          <w:spacing w:val="-2"/>
        </w:rPr>
        <w:t xml:space="preserve"> </w:t>
      </w:r>
      <w:r>
        <w:t>Core</w:t>
      </w:r>
      <w:bookmarkEnd w:id="339"/>
    </w:p>
    <w:p w14:paraId="7D82AB45" w14:textId="77777777" w:rsidR="008171FC" w:rsidRDefault="00A4544C" w:rsidP="006C07E4">
      <w:pPr>
        <w:pStyle w:val="BodyText"/>
        <w:spacing w:before="122"/>
        <w:ind w:right="40"/>
      </w:pPr>
      <w:r>
        <w:t>The VIX core provides the central switching intelligence for the VIX. It performs the following:</w:t>
      </w:r>
    </w:p>
    <w:p w14:paraId="7D82AB46" w14:textId="77777777" w:rsidR="008171FC" w:rsidRDefault="00A4544C" w:rsidP="002E479B">
      <w:pPr>
        <w:pStyle w:val="ListParagraph"/>
        <w:numPr>
          <w:ilvl w:val="3"/>
          <w:numId w:val="4"/>
        </w:numPr>
        <w:tabs>
          <w:tab w:val="left" w:pos="819"/>
        </w:tabs>
        <w:spacing w:before="161"/>
        <w:ind w:left="720" w:hanging="361"/>
      </w:pPr>
      <w:r>
        <w:t>Examines commands received from all the VIX</w:t>
      </w:r>
      <w:r>
        <w:rPr>
          <w:spacing w:val="-2"/>
        </w:rPr>
        <w:t xml:space="preserve"> </w:t>
      </w:r>
      <w:r>
        <w:t>interfaces.</w:t>
      </w:r>
    </w:p>
    <w:p w14:paraId="7D82AB47" w14:textId="69F5FF41" w:rsidR="008171FC" w:rsidRDefault="00A4544C" w:rsidP="002E479B">
      <w:pPr>
        <w:pStyle w:val="ListParagraph"/>
        <w:numPr>
          <w:ilvl w:val="3"/>
          <w:numId w:val="4"/>
        </w:numPr>
        <w:tabs>
          <w:tab w:val="left" w:pos="819"/>
        </w:tabs>
        <w:spacing w:before="159"/>
        <w:ind w:left="720" w:right="1113"/>
      </w:pPr>
      <w:r>
        <w:lastRenderedPageBreak/>
        <w:t>Determines which VIX data source is the best one to retrieve the data requested and packages the request appropriately before passing the request to the data source.</w:t>
      </w:r>
    </w:p>
    <w:p w14:paraId="7D82AB48" w14:textId="4472C756" w:rsidR="008171FC" w:rsidRDefault="00A4544C" w:rsidP="002E479B">
      <w:pPr>
        <w:pStyle w:val="ListParagraph"/>
        <w:numPr>
          <w:ilvl w:val="3"/>
          <w:numId w:val="4"/>
        </w:numPr>
        <w:tabs>
          <w:tab w:val="left" w:pos="819"/>
        </w:tabs>
        <w:spacing w:before="161"/>
        <w:ind w:left="720" w:hanging="361"/>
      </w:pPr>
      <w:r>
        <w:t>Implements and manages the VIX</w:t>
      </w:r>
      <w:r>
        <w:rPr>
          <w:spacing w:val="1"/>
        </w:rPr>
        <w:t xml:space="preserve"> </w:t>
      </w:r>
      <w:r>
        <w:t>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w:t>
      </w:r>
    </w:p>
    <w:p w14:paraId="7D82AB4A" w14:textId="77777777" w:rsidR="008171FC" w:rsidRDefault="00A4544C" w:rsidP="002612E6">
      <w:pPr>
        <w:pStyle w:val="Heading3"/>
      </w:pPr>
      <w:bookmarkStart w:id="340" w:name="_bookmark78"/>
      <w:bookmarkStart w:id="341" w:name="_Toc134696420"/>
      <w:bookmarkEnd w:id="340"/>
      <w:r>
        <w:t>VIX Data</w:t>
      </w:r>
      <w:r>
        <w:rPr>
          <w:spacing w:val="-3"/>
        </w:rPr>
        <w:t xml:space="preserve"> </w:t>
      </w:r>
      <w:r>
        <w:t>Sources</w:t>
      </w:r>
      <w:bookmarkEnd w:id="341"/>
    </w:p>
    <w:p w14:paraId="7D82AB4B" w14:textId="089875D2" w:rsidR="008171FC" w:rsidRDefault="00A4544C" w:rsidP="006C07E4">
      <w:pPr>
        <w:pStyle w:val="BodyText"/>
        <w:spacing w:before="119"/>
        <w:ind w:right="40"/>
      </w:pPr>
      <w:r>
        <w:t xml:space="preserve">The VIX has a dedicated data source for each outside entity from which it retrieves data. Data sources receive requests from and return responses to the VIX core. </w:t>
      </w:r>
      <w:r w:rsidR="00FA115A">
        <w:fldChar w:fldCharType="begin"/>
      </w:r>
      <w:r w:rsidR="00FA115A">
        <w:instrText xml:space="preserve"> REF _Ref49428197 \h </w:instrText>
      </w:r>
      <w:r w:rsidR="00FA115A">
        <w:fldChar w:fldCharType="separate"/>
      </w:r>
      <w:r w:rsidR="00565E28">
        <w:t xml:space="preserve">Table </w:t>
      </w:r>
      <w:r w:rsidR="00565E28">
        <w:rPr>
          <w:noProof/>
        </w:rPr>
        <w:t>24</w:t>
      </w:r>
      <w:r w:rsidR="00FA115A">
        <w:fldChar w:fldCharType="end"/>
      </w:r>
      <w:r w:rsidR="00FA115A">
        <w:t xml:space="preserve"> </w:t>
      </w:r>
      <w:r>
        <w:t>summarizes each VIX data source. These data sources</w:t>
      </w:r>
      <w:r w:rsidR="00841A00">
        <w:t xml:space="preserve"> </w:t>
      </w:r>
      <w:r>
        <w:t>are identified in the Data Source Protocol field in the VIX transaction log.</w:t>
      </w:r>
    </w:p>
    <w:p w14:paraId="0E775131" w14:textId="5B9B9F22" w:rsidR="000D5875" w:rsidRDefault="00C86C6D" w:rsidP="00C86C6D">
      <w:pPr>
        <w:pStyle w:val="Caption"/>
      </w:pPr>
      <w:bookmarkStart w:id="342" w:name="_Ref49428197"/>
      <w:bookmarkStart w:id="343" w:name="_Toc49943778"/>
      <w:bookmarkStart w:id="344" w:name="_Toc134696518"/>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24</w:t>
      </w:r>
      <w:r w:rsidR="00E12E15">
        <w:rPr>
          <w:noProof/>
        </w:rPr>
        <w:fldChar w:fldCharType="end"/>
      </w:r>
      <w:bookmarkEnd w:id="342"/>
      <w:r>
        <w:t>:</w:t>
      </w:r>
      <w:bookmarkEnd w:id="343"/>
      <w:r w:rsidR="00602EFC" w:rsidRPr="00602EFC">
        <w:t xml:space="preserve"> VIX Data Sources Description</w:t>
      </w:r>
      <w:bookmarkEnd w:id="344"/>
    </w:p>
    <w:tbl>
      <w:tblPr>
        <w:tblStyle w:val="TableGrid"/>
        <w:tblW w:w="0" w:type="auto"/>
        <w:tblLook w:val="04A0" w:firstRow="1" w:lastRow="0" w:firstColumn="1" w:lastColumn="0" w:noHBand="0" w:noVBand="1"/>
      </w:tblPr>
      <w:tblGrid>
        <w:gridCol w:w="2420"/>
        <w:gridCol w:w="6930"/>
      </w:tblGrid>
      <w:tr w:rsidR="000D5875" w14:paraId="30E3A0D0" w14:textId="77777777" w:rsidTr="006854C9">
        <w:tc>
          <w:tcPr>
            <w:tcW w:w="2420" w:type="dxa"/>
            <w:tcBorders>
              <w:bottom w:val="single" w:sz="6" w:space="0" w:color="999999"/>
              <w:right w:val="single" w:sz="6" w:space="0" w:color="999999"/>
            </w:tcBorders>
            <w:shd w:val="clear" w:color="auto" w:fill="F2F2F2" w:themeFill="background1" w:themeFillShade="F2"/>
          </w:tcPr>
          <w:p w14:paraId="6E2A29E4" w14:textId="30EFEB23" w:rsidR="000D5875" w:rsidRDefault="000D5875" w:rsidP="000D5875">
            <w:pPr>
              <w:pStyle w:val="TableHeading"/>
            </w:pPr>
            <w:r>
              <w:t>Data Source Name</w:t>
            </w:r>
          </w:p>
        </w:tc>
        <w:tc>
          <w:tcPr>
            <w:tcW w:w="6930" w:type="dxa"/>
            <w:tcBorders>
              <w:left w:val="single" w:sz="6" w:space="0" w:color="999999"/>
              <w:bottom w:val="single" w:sz="6" w:space="0" w:color="999999"/>
            </w:tcBorders>
            <w:shd w:val="clear" w:color="auto" w:fill="F2F2F2" w:themeFill="background1" w:themeFillShade="F2"/>
          </w:tcPr>
          <w:p w14:paraId="629608FC" w14:textId="7F1C5E60" w:rsidR="000D5875" w:rsidRDefault="000D5875" w:rsidP="000D5875">
            <w:pPr>
              <w:pStyle w:val="TableHeading"/>
            </w:pPr>
            <w:r>
              <w:t>Description</w:t>
            </w:r>
          </w:p>
        </w:tc>
      </w:tr>
      <w:tr w:rsidR="000D5875" w14:paraId="5687D8BF" w14:textId="77777777" w:rsidTr="00ED5C2B">
        <w:tc>
          <w:tcPr>
            <w:tcW w:w="2420" w:type="dxa"/>
            <w:tcBorders>
              <w:top w:val="single" w:sz="6" w:space="0" w:color="999999"/>
              <w:bottom w:val="single" w:sz="6" w:space="0" w:color="999999"/>
              <w:right w:val="single" w:sz="6" w:space="0" w:color="999999"/>
            </w:tcBorders>
          </w:tcPr>
          <w:p w14:paraId="279D094E" w14:textId="7E5D7FB5" w:rsidR="000D5875" w:rsidRDefault="000D5875" w:rsidP="000D5875">
            <w:pPr>
              <w:pStyle w:val="TableText"/>
            </w:pPr>
            <w:r>
              <w:t>vistaimaging</w:t>
            </w:r>
          </w:p>
        </w:tc>
        <w:tc>
          <w:tcPr>
            <w:tcW w:w="6930" w:type="dxa"/>
            <w:tcBorders>
              <w:top w:val="single" w:sz="6" w:space="0" w:color="999999"/>
              <w:left w:val="single" w:sz="6" w:space="0" w:color="999999"/>
              <w:bottom w:val="single" w:sz="6" w:space="0" w:color="999999"/>
            </w:tcBorders>
          </w:tcPr>
          <w:p w14:paraId="4E7AC296" w14:textId="63F94640" w:rsidR="000D5875" w:rsidRDefault="000D5875" w:rsidP="000D5875">
            <w:pPr>
              <w:pStyle w:val="TableText"/>
            </w:pPr>
            <w:r>
              <w:t>Retrieves data from a VistA System using RPCs</w:t>
            </w:r>
          </w:p>
        </w:tc>
      </w:tr>
      <w:tr w:rsidR="000D5875" w14:paraId="392E53D5" w14:textId="77777777" w:rsidTr="00ED5C2B">
        <w:tc>
          <w:tcPr>
            <w:tcW w:w="2420" w:type="dxa"/>
            <w:tcBorders>
              <w:top w:val="single" w:sz="6" w:space="0" w:color="999999"/>
              <w:right w:val="single" w:sz="6" w:space="0" w:color="999999"/>
            </w:tcBorders>
          </w:tcPr>
          <w:p w14:paraId="6FACE561" w14:textId="31AE2559" w:rsidR="000D5875" w:rsidRDefault="000D5875" w:rsidP="000D5875">
            <w:pPr>
              <w:pStyle w:val="TableText"/>
            </w:pPr>
            <w:r>
              <w:t>vftp</w:t>
            </w:r>
          </w:p>
        </w:tc>
        <w:tc>
          <w:tcPr>
            <w:tcW w:w="6930" w:type="dxa"/>
            <w:tcBorders>
              <w:top w:val="single" w:sz="6" w:space="0" w:color="999999"/>
              <w:left w:val="single" w:sz="6" w:space="0" w:color="999999"/>
            </w:tcBorders>
          </w:tcPr>
          <w:p w14:paraId="56E8B9D7" w14:textId="7B59BBD5" w:rsidR="000D5875" w:rsidRDefault="000D5875" w:rsidP="000D5875">
            <w:pPr>
              <w:pStyle w:val="TableText"/>
            </w:pPr>
            <w:r>
              <w:t>Retrieves data from other VIXes (or the CVIX) using their Federation interfaces</w:t>
            </w:r>
          </w:p>
        </w:tc>
      </w:tr>
    </w:tbl>
    <w:p w14:paraId="7D82AB5A" w14:textId="6A244752" w:rsidR="008171FC" w:rsidRDefault="00A4544C" w:rsidP="002612E6">
      <w:pPr>
        <w:pStyle w:val="Heading3"/>
      </w:pPr>
      <w:bookmarkStart w:id="345" w:name="_bookmark79"/>
      <w:bookmarkStart w:id="346" w:name="_Toc134696421"/>
      <w:bookmarkEnd w:id="345"/>
      <w:r>
        <w:t>Java Installation</w:t>
      </w:r>
      <w:r>
        <w:rPr>
          <w:spacing w:val="-1"/>
        </w:rPr>
        <w:t xml:space="preserve"> </w:t>
      </w:r>
      <w:r>
        <w:t>Locations</w:t>
      </w:r>
      <w:bookmarkEnd w:id="346"/>
      <w:r w:rsidR="00763945">
        <w:fldChar w:fldCharType="begin"/>
      </w:r>
      <w:r w:rsidR="00763945">
        <w:instrText xml:space="preserve"> XE "</w:instrText>
      </w:r>
      <w:r w:rsidR="00763945" w:rsidRPr="006B29DD">
        <w:instrText>Installation</w:instrText>
      </w:r>
      <w:r w:rsidR="00763945" w:rsidRPr="006B29DD">
        <w:rPr>
          <w:spacing w:val="-1"/>
        </w:rPr>
        <w:instrText xml:space="preserve"> </w:instrText>
      </w:r>
      <w:r w:rsidR="00763945" w:rsidRPr="006B29DD">
        <w:instrText>Locations</w:instrText>
      </w:r>
      <w:r w:rsidR="00763945">
        <w:instrText xml:space="preserve">" </w:instrText>
      </w:r>
      <w:r w:rsidR="00763945">
        <w:fldChar w:fldCharType="end"/>
      </w:r>
    </w:p>
    <w:p w14:paraId="7D82AB5B" w14:textId="77777777" w:rsidR="008171FC" w:rsidRDefault="00A4544C" w:rsidP="008810E0">
      <w:pPr>
        <w:pStyle w:val="BodyText"/>
        <w:ind w:right="40"/>
      </w:pPr>
      <w:r>
        <w:t>On the server where the VIX is installed, VIX-related files are stored in the locations described below.</w:t>
      </w:r>
    </w:p>
    <w:p w14:paraId="7D82AB5C" w14:textId="1B5A1686" w:rsidR="008171FC" w:rsidRPr="006B7616" w:rsidRDefault="00A4544C" w:rsidP="00107799">
      <w:pPr>
        <w:pStyle w:val="BodyText"/>
      </w:pPr>
      <w:r>
        <w:t xml:space="preserve">For installation procedures, see the </w:t>
      </w:r>
      <w:hyperlink r:id="rId53">
        <w:r w:rsidRPr="006B7616">
          <w:rPr>
            <w:color w:val="0000FF"/>
            <w:u w:val="single" w:color="0000FF"/>
          </w:rPr>
          <w:t>VIX Installation Guide.</w:t>
        </w:r>
      </w:hyperlink>
    </w:p>
    <w:p w14:paraId="7D82AB5E" w14:textId="77777777" w:rsidR="008171FC" w:rsidRPr="00522D49" w:rsidRDefault="00A4544C" w:rsidP="00522D49">
      <w:pPr>
        <w:pStyle w:val="Heading4"/>
      </w:pPr>
      <w:bookmarkStart w:id="347" w:name="_Toc134696422"/>
      <w:r w:rsidRPr="00522D49">
        <w:t>VIX folders on the System Drive</w:t>
      </w:r>
      <w:bookmarkEnd w:id="347"/>
    </w:p>
    <w:p w14:paraId="7D82AB5F" w14:textId="77777777" w:rsidR="008171FC" w:rsidRPr="00522D49" w:rsidRDefault="00A4544C" w:rsidP="00522D49">
      <w:pPr>
        <w:pStyle w:val="BodyText"/>
      </w:pPr>
      <w:r w:rsidRPr="00522D49">
        <w:t>The following VIX-related folders are on the system drive (usually C:\). Note that because the VIX is a collection of services hosted in a servlet container, most VIX related-files cannot be stored under \Program Files\VistA.</w:t>
      </w:r>
    </w:p>
    <w:p w14:paraId="7D82AB60" w14:textId="72E1C2C4" w:rsidR="008171FC" w:rsidRPr="00522D49" w:rsidRDefault="00A4544C" w:rsidP="00522D49">
      <w:pPr>
        <w:pStyle w:val="BodyText"/>
        <w:rPr>
          <w:b/>
        </w:rPr>
      </w:pPr>
      <w:r w:rsidRPr="00522D49">
        <w:rPr>
          <w:b/>
        </w:rPr>
        <w:t>\DCF_Runtime</w:t>
      </w:r>
    </w:p>
    <w:p w14:paraId="7D82AB61" w14:textId="65E68E81" w:rsidR="008171FC" w:rsidRDefault="00A4544C" w:rsidP="007E2265">
      <w:pPr>
        <w:pStyle w:val="BodyText"/>
        <w:spacing w:before="121"/>
        <w:ind w:left="810"/>
      </w:pPr>
      <w:r>
        <w:t>Laurel Bridge DCF toolkit files</w:t>
      </w:r>
    </w:p>
    <w:p w14:paraId="7D82AB63" w14:textId="59F9C28D" w:rsidR="008171FC" w:rsidRPr="00522D49" w:rsidRDefault="00A4544C" w:rsidP="00522D49">
      <w:pPr>
        <w:pStyle w:val="BodyText"/>
        <w:rPr>
          <w:b/>
        </w:rPr>
      </w:pPr>
      <w:r w:rsidRPr="00522D49">
        <w:rPr>
          <w:b/>
        </w:rPr>
        <w:t xml:space="preserve">\Program Files\Apache Software Foundation\Tomcat </w:t>
      </w:r>
      <w:r w:rsidR="001624A6" w:rsidRPr="00522D49">
        <w:rPr>
          <w:b/>
        </w:rPr>
        <w:t>9.0</w:t>
      </w:r>
    </w:p>
    <w:p w14:paraId="7D82AB64" w14:textId="77777777" w:rsidR="008171FC" w:rsidRDefault="00A4544C">
      <w:pPr>
        <w:pStyle w:val="BodyText"/>
        <w:ind w:left="820"/>
      </w:pPr>
      <w:r>
        <w:t>Primary application area for the VIX servlet engine and VIX program files. Includes:</w:t>
      </w:r>
    </w:p>
    <w:p w14:paraId="7D82AB66" w14:textId="77777777" w:rsidR="008171FC" w:rsidRDefault="00A4544C" w:rsidP="0056101A">
      <w:pPr>
        <w:pStyle w:val="BodyText"/>
        <w:ind w:left="1180"/>
      </w:pPr>
      <w:r>
        <w:rPr>
          <w:b/>
        </w:rPr>
        <w:t xml:space="preserve">\bin </w:t>
      </w:r>
      <w:r>
        <w:t>– servlet engine executables and Aware JPEG2000 toolkit files</w:t>
      </w:r>
    </w:p>
    <w:p w14:paraId="7D82AB67" w14:textId="77777777" w:rsidR="008171FC" w:rsidRDefault="00A4544C" w:rsidP="0056101A">
      <w:pPr>
        <w:pStyle w:val="BodyText"/>
        <w:ind w:left="1180"/>
      </w:pPr>
      <w:r>
        <w:rPr>
          <w:b/>
        </w:rPr>
        <w:t xml:space="preserve">\conf </w:t>
      </w:r>
      <w:r>
        <w:t>– servlet engine configuration files</w:t>
      </w:r>
    </w:p>
    <w:p w14:paraId="7D82AB68" w14:textId="77777777" w:rsidR="008171FC" w:rsidRDefault="00A4544C" w:rsidP="0056101A">
      <w:pPr>
        <w:pStyle w:val="BodyText"/>
        <w:ind w:left="1811" w:hanging="632"/>
      </w:pPr>
      <w:r>
        <w:rPr>
          <w:b/>
        </w:rPr>
        <w:t xml:space="preserve">\lib </w:t>
      </w:r>
      <w:r>
        <w:t>– shared servlet engine files, VIX core and data source files, and Aware JPEG2000 toolkit files</w:t>
      </w:r>
    </w:p>
    <w:p w14:paraId="7D82AB69" w14:textId="77777777" w:rsidR="008171FC" w:rsidRDefault="00A4544C" w:rsidP="0056101A">
      <w:pPr>
        <w:pStyle w:val="BodyText"/>
        <w:ind w:left="1180"/>
      </w:pPr>
      <w:r>
        <w:rPr>
          <w:b/>
        </w:rPr>
        <w:t xml:space="preserve">\logs </w:t>
      </w:r>
      <w:r>
        <w:t>– Java and debugging logs</w:t>
      </w:r>
    </w:p>
    <w:p w14:paraId="7D82AB6A" w14:textId="77777777" w:rsidR="008171FC" w:rsidRDefault="00A4544C" w:rsidP="0056101A">
      <w:pPr>
        <w:ind w:left="1180"/>
      </w:pPr>
      <w:r>
        <w:rPr>
          <w:b/>
        </w:rPr>
        <w:t xml:space="preserve">\temp </w:t>
      </w:r>
      <w:r>
        <w:t>– temporary files</w:t>
      </w:r>
    </w:p>
    <w:p w14:paraId="7D82AB6B" w14:textId="77777777" w:rsidR="008171FC" w:rsidRDefault="00A4544C" w:rsidP="0056101A">
      <w:pPr>
        <w:pStyle w:val="BodyText"/>
        <w:ind w:left="1180"/>
      </w:pPr>
      <w:r>
        <w:rPr>
          <w:b/>
        </w:rPr>
        <w:t xml:space="preserve">\webapps </w:t>
      </w:r>
      <w:r>
        <w:t>– VIX Web applications and associated parameter files</w:t>
      </w:r>
    </w:p>
    <w:p w14:paraId="7D82AB6C" w14:textId="77777777" w:rsidR="008171FC" w:rsidRDefault="00A4544C" w:rsidP="0056101A">
      <w:pPr>
        <w:pStyle w:val="BodyText"/>
        <w:ind w:left="1180"/>
      </w:pPr>
      <w:r>
        <w:rPr>
          <w:b/>
        </w:rPr>
        <w:t xml:space="preserve">\work </w:t>
      </w:r>
      <w:r>
        <w:t>– servlet engine system files</w:t>
      </w:r>
    </w:p>
    <w:p w14:paraId="7D82AB6E" w14:textId="06F78665" w:rsidR="008171FC" w:rsidRPr="009E2619" w:rsidRDefault="00A4544C" w:rsidP="00522D49">
      <w:pPr>
        <w:pStyle w:val="BodyText"/>
        <w:rPr>
          <w:b/>
        </w:rPr>
      </w:pPr>
      <w:r w:rsidRPr="009E2619">
        <w:rPr>
          <w:b/>
        </w:rPr>
        <w:t>\Program Files\Java\jre1.8.0_</w:t>
      </w:r>
      <w:r w:rsidR="00A43A47">
        <w:rPr>
          <w:b/>
        </w:rPr>
        <w:t>3</w:t>
      </w:r>
      <w:r w:rsidR="000C1E11">
        <w:rPr>
          <w:b/>
        </w:rPr>
        <w:t>5</w:t>
      </w:r>
      <w:r w:rsidR="00360FB7" w:rsidRPr="009E2619">
        <w:rPr>
          <w:b/>
        </w:rPr>
        <w:t>1</w:t>
      </w:r>
    </w:p>
    <w:p w14:paraId="7D82AB6F" w14:textId="77777777" w:rsidR="008171FC" w:rsidRDefault="00A4544C" w:rsidP="0056101A">
      <w:pPr>
        <w:pStyle w:val="BodyText"/>
        <w:ind w:left="820"/>
      </w:pPr>
      <w:r>
        <w:t>The runtime environment files and resources for the VIX servlet engine and for VIX Java components.</w:t>
      </w:r>
    </w:p>
    <w:p w14:paraId="7D82AB71" w14:textId="4B3B9E9E" w:rsidR="008171FC" w:rsidRPr="009E2619" w:rsidRDefault="00A4544C" w:rsidP="00522D49">
      <w:pPr>
        <w:pStyle w:val="BodyText"/>
        <w:rPr>
          <w:b/>
        </w:rPr>
      </w:pPr>
      <w:r w:rsidRPr="009E2619">
        <w:rPr>
          <w:b/>
        </w:rPr>
        <w:t>\Program Files\Vista\Imaging\VixInstaller</w:t>
      </w:r>
    </w:p>
    <w:p w14:paraId="7D82AB72" w14:textId="77777777" w:rsidR="008171FC" w:rsidRDefault="00A4544C">
      <w:pPr>
        <w:pStyle w:val="BodyText"/>
        <w:ind w:left="820"/>
      </w:pPr>
      <w:r>
        <w:lastRenderedPageBreak/>
        <w:t>VIX installation files and resources.</w:t>
      </w:r>
    </w:p>
    <w:p w14:paraId="7D82AB74" w14:textId="77777777" w:rsidR="008171FC" w:rsidRPr="009E2619" w:rsidRDefault="00A4544C" w:rsidP="00AF52E9">
      <w:pPr>
        <w:pStyle w:val="BodyText"/>
        <w:rPr>
          <w:b/>
        </w:rPr>
      </w:pPr>
      <w:r w:rsidRPr="009E2619">
        <w:rPr>
          <w:b/>
        </w:rPr>
        <w:t>\VixCertStore</w:t>
      </w:r>
    </w:p>
    <w:p w14:paraId="7D82AB75" w14:textId="398DBF3D" w:rsidR="008171FC" w:rsidRDefault="00A4544C" w:rsidP="0056101A">
      <w:pPr>
        <w:ind w:left="820"/>
      </w:pPr>
      <w:r>
        <w:t xml:space="preserve">Stores VIX security certificates. For details about security certificates, see the </w:t>
      </w:r>
      <w:hyperlink w:anchor="_bookmark88" w:history="1">
        <w:r>
          <w:rPr>
            <w:i/>
          </w:rPr>
          <w:t>VIX</w:t>
        </w:r>
      </w:hyperlink>
      <w:r>
        <w:rPr>
          <w:i/>
        </w:rPr>
        <w:t xml:space="preserve"> </w:t>
      </w:r>
      <w:hyperlink w:anchor="_bookmark88" w:history="1">
        <w:r>
          <w:rPr>
            <w:i/>
          </w:rPr>
          <w:t xml:space="preserve">Security Certificate </w:t>
        </w:r>
      </w:hyperlink>
      <w:r>
        <w:t>section.</w:t>
      </w:r>
    </w:p>
    <w:p w14:paraId="7D82AB77" w14:textId="77777777" w:rsidR="008171FC" w:rsidRPr="00522D49" w:rsidRDefault="00A4544C" w:rsidP="00522D49">
      <w:pPr>
        <w:pStyle w:val="Heading4"/>
      </w:pPr>
      <w:bookmarkStart w:id="348" w:name="_Toc134696423"/>
      <w:r w:rsidRPr="00522D49">
        <w:t>VIX Folders on the System Drive or a Shared Drive</w:t>
      </w:r>
      <w:bookmarkEnd w:id="348"/>
    </w:p>
    <w:p w14:paraId="7D82AB78" w14:textId="77777777" w:rsidR="008171FC" w:rsidRPr="00522D49" w:rsidRDefault="00A4544C" w:rsidP="00522D49">
      <w:pPr>
        <w:pStyle w:val="BodyText"/>
      </w:pPr>
      <w:r w:rsidRPr="00522D49">
        <w:t>When the VIX is installed on a standalone server, the following folders can be on either the system drive or on a shared drive at the site’s discretion.</w:t>
      </w:r>
    </w:p>
    <w:p w14:paraId="7D82AB7A" w14:textId="49410092" w:rsidR="008171FC" w:rsidRPr="009E2619" w:rsidRDefault="00A4544C" w:rsidP="009E2619">
      <w:pPr>
        <w:pStyle w:val="BodyText"/>
        <w:rPr>
          <w:b/>
        </w:rPr>
      </w:pPr>
      <w:r w:rsidRPr="009E2619">
        <w:rPr>
          <w:b/>
        </w:rPr>
        <w:t>\VixCache</w:t>
      </w:r>
    </w:p>
    <w:p w14:paraId="7D82AB7B" w14:textId="0DEE5B28" w:rsidR="008171FC" w:rsidRDefault="00A4544C" w:rsidP="0056101A">
      <w:pPr>
        <w:ind w:left="820"/>
      </w:pPr>
      <w:r>
        <w:t>This is the primary storage area for images and metadata that the VIX caches. For details about the 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see </w:t>
      </w:r>
      <w:hyperlink w:anchor="_bookmark50" w:history="1">
        <w:r>
          <w:rPr>
            <w:i/>
          </w:rPr>
          <w:t>Caching of</w:t>
        </w:r>
        <w:r w:rsidR="00B27291">
          <w:rPr>
            <w:i/>
          </w:rPr>
          <w:fldChar w:fldCharType="begin"/>
        </w:r>
        <w:r w:rsidR="00B27291">
          <w:instrText xml:space="preserve"> XE "</w:instrText>
        </w:r>
        <w:r w:rsidR="00B27291" w:rsidRPr="004E783A">
          <w:rPr>
            <w:i/>
          </w:rPr>
          <w:instrText>Caching of</w:instrText>
        </w:r>
        <w:r w:rsidR="00B27291">
          <w:instrText xml:space="preserve">" </w:instrText>
        </w:r>
        <w:r w:rsidR="00B27291">
          <w:rPr>
            <w:i/>
          </w:rPr>
          <w:fldChar w:fldCharType="end"/>
        </w:r>
        <w:r>
          <w:rPr>
            <w:i/>
          </w:rPr>
          <w:t xml:space="preserve"> Metadata and Images</w:t>
        </w:r>
        <w:r>
          <w:t>.</w:t>
        </w:r>
      </w:hyperlink>
    </w:p>
    <w:p w14:paraId="7D82AB7D" w14:textId="5DBFAD77" w:rsidR="008171FC" w:rsidRPr="009E2619" w:rsidRDefault="00A4544C" w:rsidP="009E2619">
      <w:pPr>
        <w:pStyle w:val="BodyText"/>
        <w:rPr>
          <w:b/>
        </w:rPr>
      </w:pPr>
      <w:r w:rsidRPr="009E2619">
        <w:rPr>
          <w:b/>
        </w:rPr>
        <w:t>\VixConfig</w:t>
      </w:r>
    </w:p>
    <w:p w14:paraId="7D82AB7E" w14:textId="77777777" w:rsidR="008171FC" w:rsidRDefault="00A4544C" w:rsidP="0056101A">
      <w:pPr>
        <w:pStyle w:val="BodyText"/>
        <w:ind w:left="820"/>
      </w:pPr>
      <w:r>
        <w:t>Configuration files used by the VIX Java components and the VIX transaction log.</w:t>
      </w:r>
    </w:p>
    <w:p w14:paraId="7D82AB80" w14:textId="2DAF07B5" w:rsidR="008171FC" w:rsidRDefault="00A4544C" w:rsidP="0056101A">
      <w:pPr>
        <w:pStyle w:val="BodyText"/>
        <w:ind w:left="820"/>
      </w:pPr>
      <w:r w:rsidRPr="00987B9D">
        <w:rPr>
          <w:b/>
          <w:szCs w:val="24"/>
        </w:rPr>
        <w:t>N</w:t>
      </w:r>
      <w:r w:rsidR="00987B9D" w:rsidRPr="00987B9D">
        <w:rPr>
          <w:b/>
          <w:szCs w:val="24"/>
        </w:rPr>
        <w:t>OTE</w:t>
      </w:r>
      <w:r w:rsidRPr="00987B9D">
        <w:rPr>
          <w:b/>
          <w:szCs w:val="24"/>
        </w:rPr>
        <w:t>:</w:t>
      </w:r>
      <w:r>
        <w:rPr>
          <w:rFonts w:ascii="Arial"/>
          <w:b/>
          <w:sz w:val="20"/>
        </w:rPr>
        <w:t xml:space="preserve"> </w:t>
      </w:r>
      <w:r>
        <w:t>Files in the VixConfig folder are generated as part of the VIX installation process and are regenerated when the VIX is updated.</w:t>
      </w:r>
    </w:p>
    <w:p w14:paraId="7D82AB82" w14:textId="17DA47C1" w:rsidR="008171FC" w:rsidRDefault="00A4544C" w:rsidP="002612E6">
      <w:pPr>
        <w:pStyle w:val="Heading3"/>
      </w:pPr>
      <w:bookmarkStart w:id="349" w:name="_bookmark80"/>
      <w:bookmarkStart w:id="350" w:name="_Toc134696424"/>
      <w:bookmarkEnd w:id="349"/>
      <w:r>
        <w:t>Java Logs</w:t>
      </w:r>
      <w:bookmarkEnd w:id="350"/>
      <w:r w:rsidR="00763945">
        <w:fldChar w:fldCharType="begin"/>
      </w:r>
      <w:r w:rsidR="00763945">
        <w:instrText xml:space="preserve"> XE "</w:instrText>
      </w:r>
      <w:r w:rsidR="00763945" w:rsidRPr="00D04933">
        <w:instrText>Java Logs</w:instrText>
      </w:r>
      <w:r w:rsidR="00763945">
        <w:instrText xml:space="preserve">" </w:instrText>
      </w:r>
      <w:r w:rsidR="00763945">
        <w:fldChar w:fldCharType="end"/>
      </w:r>
    </w:p>
    <w:p w14:paraId="7E3048F5" w14:textId="4D6877E3" w:rsidR="00257662" w:rsidRDefault="00131DB6" w:rsidP="00131DB6">
      <w:pPr>
        <w:pStyle w:val="BodyText"/>
      </w:pPr>
      <w:r>
        <w:t>The active Java logs reside in \Program Files\Apache Software Foundation\Tomcat 9.0\</w:t>
      </w:r>
      <w:r w:rsidR="00257662">
        <w:t>l</w:t>
      </w:r>
      <w:r>
        <w:t xml:space="preserve">ogs on each CVIX server. For active logs, a new instance is generated each day. For older logs, they are retained in </w:t>
      </w:r>
      <w:r w:rsidR="00865711">
        <w:t xml:space="preserve">the log </w:t>
      </w:r>
      <w:r>
        <w:t xml:space="preserve">archive folder </w:t>
      </w:r>
      <w:r w:rsidR="00865711">
        <w:t xml:space="preserve">named ImagingArchivedLogs </w:t>
      </w:r>
      <w:r>
        <w:t xml:space="preserve">with the </w:t>
      </w:r>
      <w:r w:rsidR="00865711">
        <w:t>corresponding drive letter specified during installation</w:t>
      </w:r>
      <w:r>
        <w:t xml:space="preserve">. </w:t>
      </w:r>
    </w:p>
    <w:p w14:paraId="3F184D1E" w14:textId="4CEAC6D2" w:rsidR="00257662" w:rsidRDefault="00257662" w:rsidP="00131DB6">
      <w:pPr>
        <w:pStyle w:val="BodyText"/>
      </w:pPr>
      <w:bookmarkStart w:id="351" w:name="_Hlk109375274"/>
      <w:r w:rsidRPr="00987B9D">
        <w:rPr>
          <w:b/>
          <w:szCs w:val="24"/>
        </w:rPr>
        <w:t>NOTE:</w:t>
      </w:r>
      <w:r>
        <w:rPr>
          <w:rFonts w:ascii="Arial"/>
          <w:b/>
          <w:sz w:val="20"/>
        </w:rPr>
        <w:t xml:space="preserve"> </w:t>
      </w:r>
      <w:r>
        <w:t xml:space="preserve">A symbolic link with name </w:t>
      </w:r>
      <w:r w:rsidRPr="00257662">
        <w:t>ImagingArchivedLogsLink</w:t>
      </w:r>
      <w:r>
        <w:t xml:space="preserve"> also resides in \</w:t>
      </w:r>
      <w:r w:rsidRPr="00257662">
        <w:t>Program Files\Apache Software Foundation\Tomcat 9.0\</w:t>
      </w:r>
      <w:r>
        <w:t>l</w:t>
      </w:r>
      <w:r w:rsidRPr="00257662">
        <w:t>ogs</w:t>
      </w:r>
      <w:r>
        <w:t xml:space="preserve">. This symbolic </w:t>
      </w:r>
      <w:r w:rsidR="003E5A31">
        <w:t>link points to the log archive folder named ImagingArchivedLogs with the corresponding drive letter specified during installation.</w:t>
      </w:r>
    </w:p>
    <w:bookmarkEnd w:id="351"/>
    <w:p w14:paraId="03BCDCCC" w14:textId="29640C15" w:rsidR="00257662" w:rsidRDefault="00131DB6" w:rsidP="00131DB6">
      <w:pPr>
        <w:pStyle w:val="BodyText"/>
      </w:pPr>
      <w:r>
        <w:t>Older logs are retained with the date appended to their filenames in a zip format and stored in their respective archive folders. Further, older logs exceeding a pre-defined size (default 250 MB) for each day are rolled over and a new file is generated with a number appended to their filenames after the date.</w:t>
      </w:r>
    </w:p>
    <w:p w14:paraId="3C231BE8" w14:textId="77777777" w:rsidR="00957363" w:rsidRDefault="00A4544C" w:rsidP="00957363">
      <w:pPr>
        <w:pStyle w:val="ListParagraph"/>
        <w:spacing w:line="360" w:lineRule="auto"/>
        <w:ind w:left="1181" w:hanging="360"/>
      </w:pPr>
      <w:r>
        <w:rPr>
          <w:b/>
        </w:rPr>
        <w:t xml:space="preserve">catalina.log: </w:t>
      </w:r>
      <w:r>
        <w:t>Tomcat (VIX servlet container) output.</w:t>
      </w:r>
    </w:p>
    <w:p w14:paraId="2243D9A7" w14:textId="77777777" w:rsidR="00957363" w:rsidRDefault="00A4544C" w:rsidP="00957363">
      <w:pPr>
        <w:pStyle w:val="ListParagraph"/>
        <w:spacing w:line="360" w:lineRule="auto"/>
        <w:ind w:left="1181" w:hanging="360"/>
      </w:pPr>
      <w:r>
        <w:rPr>
          <w:b/>
        </w:rPr>
        <w:t xml:space="preserve">host-manager.log: </w:t>
      </w:r>
      <w:r>
        <w:t xml:space="preserve">Java host manager application output. </w:t>
      </w:r>
    </w:p>
    <w:p w14:paraId="34D63E5F" w14:textId="77777777" w:rsidR="00957363" w:rsidRDefault="00A4544C" w:rsidP="00957363">
      <w:pPr>
        <w:pStyle w:val="ListParagraph"/>
        <w:spacing w:line="360" w:lineRule="auto"/>
        <w:ind w:left="1181" w:hanging="360"/>
      </w:pPr>
      <w:r>
        <w:rPr>
          <w:b/>
        </w:rPr>
        <w:t xml:space="preserve">ImagingCache.log: </w:t>
      </w:r>
      <w:r>
        <w:t>VIX cache</w:t>
      </w:r>
      <w:r w:rsidR="00506E80">
        <w:fldChar w:fldCharType="begin"/>
      </w:r>
      <w:r w:rsidR="00506E80">
        <w:instrText xml:space="preserve"> XE "</w:instrText>
      </w:r>
      <w:r w:rsidR="00506E80" w:rsidRPr="000A4E6D">
        <w:instrText>cache</w:instrText>
      </w:r>
      <w:r w:rsidR="00506E80">
        <w:instrText xml:space="preserve">" </w:instrText>
      </w:r>
      <w:r w:rsidR="00506E80">
        <w:fldChar w:fldCharType="end"/>
      </w:r>
      <w:r>
        <w:t xml:space="preserve"> output.</w:t>
      </w:r>
    </w:p>
    <w:p w14:paraId="01465E1E" w14:textId="77777777" w:rsidR="00957363" w:rsidRDefault="00A4544C" w:rsidP="00957363">
      <w:pPr>
        <w:pStyle w:val="ListParagraph"/>
        <w:spacing w:line="360" w:lineRule="auto"/>
        <w:ind w:left="1181" w:hanging="360"/>
      </w:pPr>
      <w:r>
        <w:rPr>
          <w:b/>
        </w:rPr>
        <w:t xml:space="preserve">ImagingExchangeWebApp.log: </w:t>
      </w:r>
      <w:r>
        <w:t>VIX interface/web application output.</w:t>
      </w:r>
    </w:p>
    <w:p w14:paraId="4FC2771F" w14:textId="77777777" w:rsidR="00957363" w:rsidRDefault="00A4544C" w:rsidP="00957363">
      <w:pPr>
        <w:pStyle w:val="ListParagraph"/>
        <w:spacing w:line="360" w:lineRule="auto"/>
        <w:ind w:left="1181" w:hanging="360"/>
      </w:pPr>
      <w:r>
        <w:rPr>
          <w:b/>
        </w:rPr>
        <w:t xml:space="preserve">jakarta_service.log: </w:t>
      </w:r>
      <w:r>
        <w:t xml:space="preserve">Windows jakarta service output. </w:t>
      </w:r>
    </w:p>
    <w:p w14:paraId="0AAF591D" w14:textId="77777777" w:rsidR="00957363" w:rsidRDefault="00A4544C" w:rsidP="00957363">
      <w:pPr>
        <w:pStyle w:val="ListParagraph"/>
        <w:spacing w:line="360" w:lineRule="auto"/>
        <w:ind w:left="1181" w:hanging="360"/>
      </w:pPr>
      <w:r>
        <w:rPr>
          <w:b/>
        </w:rPr>
        <w:t xml:space="preserve">localhost.log: </w:t>
      </w:r>
      <w:r>
        <w:t xml:space="preserve">generated but not populated. </w:t>
      </w:r>
    </w:p>
    <w:p w14:paraId="24710FA5" w14:textId="77777777" w:rsidR="00957363" w:rsidRDefault="00A4544C" w:rsidP="00957363">
      <w:pPr>
        <w:pStyle w:val="ListParagraph"/>
        <w:spacing w:line="360" w:lineRule="auto"/>
        <w:ind w:left="1181" w:hanging="360"/>
      </w:pPr>
      <w:r>
        <w:rPr>
          <w:b/>
        </w:rPr>
        <w:t xml:space="preserve">manager.log: </w:t>
      </w:r>
      <w:r>
        <w:t xml:space="preserve">generated but not populated. </w:t>
      </w:r>
    </w:p>
    <w:p w14:paraId="75EBED40" w14:textId="77777777" w:rsidR="00957363" w:rsidRDefault="00A4544C" w:rsidP="00957363">
      <w:pPr>
        <w:pStyle w:val="ListParagraph"/>
        <w:spacing w:line="360" w:lineRule="auto"/>
        <w:ind w:left="1181" w:hanging="360"/>
      </w:pPr>
      <w:r>
        <w:rPr>
          <w:b/>
        </w:rPr>
        <w:t xml:space="preserve">stderr.log: </w:t>
      </w:r>
      <w:r>
        <w:t>Tomcat service errors.</w:t>
      </w:r>
    </w:p>
    <w:p w14:paraId="7D82AB87" w14:textId="7D927052" w:rsidR="008171FC" w:rsidRDefault="00A4544C" w:rsidP="00957363">
      <w:pPr>
        <w:pStyle w:val="ListParagraph"/>
        <w:spacing w:line="360" w:lineRule="auto"/>
        <w:ind w:left="1181" w:hanging="360"/>
      </w:pPr>
      <w:r>
        <w:rPr>
          <w:b/>
        </w:rPr>
        <w:lastRenderedPageBreak/>
        <w:t xml:space="preserve">VistaRealm.log: </w:t>
      </w:r>
      <w:r>
        <w:t>VIX security realm output.</w:t>
      </w:r>
    </w:p>
    <w:p w14:paraId="7D82AB89" w14:textId="77777777" w:rsidR="008171FC" w:rsidRDefault="00A4544C" w:rsidP="002612E6">
      <w:pPr>
        <w:pStyle w:val="Heading2"/>
      </w:pPr>
      <w:bookmarkStart w:id="352" w:name="_bookmark81"/>
      <w:bookmarkStart w:id="353" w:name="_Toc134696425"/>
      <w:bookmarkEnd w:id="352"/>
      <w:r>
        <w:t>VistA/M</w:t>
      </w:r>
      <w:r>
        <w:rPr>
          <w:spacing w:val="-2"/>
        </w:rPr>
        <w:t xml:space="preserve"> </w:t>
      </w:r>
      <w:r>
        <w:t>Information</w:t>
      </w:r>
      <w:bookmarkEnd w:id="353"/>
    </w:p>
    <w:p w14:paraId="7D82AB8A" w14:textId="77777777" w:rsidR="008171FC" w:rsidRDefault="00A4544C" w:rsidP="00501EDF">
      <w:pPr>
        <w:pStyle w:val="BodyText"/>
        <w:spacing w:before="116"/>
        <w:ind w:right="130"/>
      </w:pPr>
      <w:r>
        <w:t>The following sections describe how a VIX interacts with local and remote VistA systems.</w:t>
      </w:r>
    </w:p>
    <w:p w14:paraId="7D82AB8C" w14:textId="17790AB5" w:rsidR="008171FC" w:rsidRDefault="00A4544C" w:rsidP="002612E6">
      <w:pPr>
        <w:pStyle w:val="Heading3"/>
      </w:pPr>
      <w:bookmarkStart w:id="354" w:name="_bookmark82"/>
      <w:bookmarkStart w:id="355" w:name="_Toc134696426"/>
      <w:bookmarkEnd w:id="354"/>
      <w:r>
        <w:t>RPCs Used by the</w:t>
      </w:r>
      <w:r>
        <w:rPr>
          <w:spacing w:val="-6"/>
        </w:rPr>
        <w:t xml:space="preserve"> </w:t>
      </w:r>
      <w:r>
        <w:t>VIX</w:t>
      </w:r>
      <w:bookmarkEnd w:id="355"/>
    </w:p>
    <w:p w14:paraId="7D82AB8D" w14:textId="0831FA07" w:rsidR="008171FC" w:rsidRDefault="00A4544C" w:rsidP="0072725C">
      <w:pPr>
        <w:pStyle w:val="BodyText"/>
        <w:ind w:right="40"/>
        <w:jc w:val="both"/>
      </w:pPr>
      <w:r>
        <w:t>The VIX uses numerous RPCs. Most of these RPCs are part of the MAG package and are listed</w:t>
      </w:r>
      <w:r w:rsidR="007C4D00">
        <w:t xml:space="preserve"> in </w:t>
      </w:r>
      <w:r w:rsidR="007C4D00">
        <w:fldChar w:fldCharType="begin"/>
      </w:r>
      <w:r w:rsidR="007C4D00">
        <w:instrText xml:space="preserve"> REF _Ref49428267 \h </w:instrText>
      </w:r>
      <w:r w:rsidR="007C4D00">
        <w:fldChar w:fldCharType="separate"/>
      </w:r>
      <w:r w:rsidR="00565E28">
        <w:t xml:space="preserve">Table </w:t>
      </w:r>
      <w:r w:rsidR="00565E28">
        <w:rPr>
          <w:noProof/>
        </w:rPr>
        <w:t>25</w:t>
      </w:r>
      <w:r w:rsidR="007C4D00">
        <w:fldChar w:fldCharType="end"/>
      </w:r>
      <w:r>
        <w:t>. RPCs from other packages</w:t>
      </w:r>
      <w:r>
        <w:rPr>
          <w:spacing w:val="-18"/>
        </w:rPr>
        <w:t xml:space="preserve"> </w:t>
      </w:r>
      <w:r>
        <w:t>are listed in the next</w:t>
      </w:r>
      <w:r>
        <w:rPr>
          <w:spacing w:val="-2"/>
        </w:rPr>
        <w:t xml:space="preserve"> </w:t>
      </w:r>
      <w:r>
        <w:t>section.</w:t>
      </w:r>
    </w:p>
    <w:p w14:paraId="61426D7B" w14:textId="294BE331" w:rsidR="000D5875" w:rsidRDefault="00932A59" w:rsidP="00932A59">
      <w:pPr>
        <w:pStyle w:val="Caption"/>
      </w:pPr>
      <w:bookmarkStart w:id="356" w:name="_Ref49428267"/>
      <w:bookmarkStart w:id="357" w:name="_Toc49943779"/>
      <w:bookmarkStart w:id="358" w:name="_Toc134696519"/>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25</w:t>
      </w:r>
      <w:r w:rsidR="00E12E15">
        <w:rPr>
          <w:noProof/>
        </w:rPr>
        <w:fldChar w:fldCharType="end"/>
      </w:r>
      <w:bookmarkEnd w:id="356"/>
      <w:r>
        <w:t xml:space="preserve">: </w:t>
      </w:r>
      <w:bookmarkEnd w:id="357"/>
      <w:r w:rsidR="007C4D00" w:rsidRPr="007C4D00">
        <w:t>MAG RPCs used by the VIX</w:t>
      </w:r>
      <w:bookmarkEnd w:id="358"/>
    </w:p>
    <w:tbl>
      <w:tblPr>
        <w:tblStyle w:val="TableGrid"/>
        <w:tblW w:w="0" w:type="auto"/>
        <w:tblLook w:val="04A0" w:firstRow="1" w:lastRow="0" w:firstColumn="1" w:lastColumn="0" w:noHBand="0" w:noVBand="1"/>
      </w:tblPr>
      <w:tblGrid>
        <w:gridCol w:w="4115"/>
        <w:gridCol w:w="5315"/>
      </w:tblGrid>
      <w:tr w:rsidR="000D5875" w14:paraId="72509C24" w14:textId="77777777" w:rsidTr="006854C9">
        <w:trPr>
          <w:tblHeader/>
        </w:trPr>
        <w:tc>
          <w:tcPr>
            <w:tcW w:w="4225" w:type="dxa"/>
            <w:shd w:val="clear" w:color="auto" w:fill="F2F2F2" w:themeFill="background1" w:themeFillShade="F2"/>
          </w:tcPr>
          <w:p w14:paraId="242A3DF6" w14:textId="53631BB8" w:rsidR="000D5875" w:rsidRDefault="000D5875" w:rsidP="000D5875">
            <w:pPr>
              <w:pStyle w:val="TableHeading"/>
            </w:pPr>
            <w:r>
              <w:t>RPC Name</w:t>
            </w:r>
          </w:p>
        </w:tc>
        <w:tc>
          <w:tcPr>
            <w:tcW w:w="5705" w:type="dxa"/>
            <w:shd w:val="clear" w:color="auto" w:fill="F2F2F2" w:themeFill="background1" w:themeFillShade="F2"/>
          </w:tcPr>
          <w:p w14:paraId="0397D199" w14:textId="1C2B4FD7" w:rsidR="000D5875" w:rsidRDefault="000D5875" w:rsidP="000D5875">
            <w:pPr>
              <w:pStyle w:val="TableHeading"/>
            </w:pPr>
            <w:r>
              <w:t>Description</w:t>
            </w:r>
          </w:p>
        </w:tc>
      </w:tr>
      <w:tr w:rsidR="000D5875" w14:paraId="37295FC1" w14:textId="77777777" w:rsidTr="00D268D3">
        <w:tc>
          <w:tcPr>
            <w:tcW w:w="4225" w:type="dxa"/>
          </w:tcPr>
          <w:p w14:paraId="44A2B775" w14:textId="77777777" w:rsidR="000D5875" w:rsidRPr="000073FF" w:rsidRDefault="000D5875" w:rsidP="000D5875">
            <w:pPr>
              <w:pStyle w:val="TableText"/>
              <w:rPr>
                <w:b/>
                <w:bCs/>
              </w:rPr>
            </w:pPr>
            <w:r w:rsidRPr="000073FF">
              <w:rPr>
                <w:b/>
                <w:bCs/>
              </w:rPr>
              <w:t>MAG BROKER SECURITY</w:t>
            </w:r>
          </w:p>
          <w:p w14:paraId="19830ECF" w14:textId="3164E0DE" w:rsidR="000D5875" w:rsidRDefault="000D5875" w:rsidP="000D5875">
            <w:pPr>
              <w:pStyle w:val="TableText"/>
            </w:pPr>
            <w:r w:rsidRPr="002612E6">
              <w:t>Routine: BSE^MAGS2BSE</w:t>
            </w:r>
          </w:p>
        </w:tc>
        <w:tc>
          <w:tcPr>
            <w:tcW w:w="5705" w:type="dxa"/>
          </w:tcPr>
          <w:p w14:paraId="53DBED3F" w14:textId="10D84EB8" w:rsidR="000D5875" w:rsidRDefault="000D5875" w:rsidP="000D5875">
            <w:pPr>
              <w:pStyle w:val="TableText"/>
            </w:pPr>
            <w:r w:rsidRPr="002612E6">
              <w:t>Returns a BSE token from BSE XUS SET VISITOR.</w:t>
            </w:r>
          </w:p>
        </w:tc>
      </w:tr>
      <w:tr w:rsidR="000D5875" w14:paraId="7B66E37C" w14:textId="77777777" w:rsidTr="00D268D3">
        <w:tc>
          <w:tcPr>
            <w:tcW w:w="4225" w:type="dxa"/>
          </w:tcPr>
          <w:p w14:paraId="3105BFD4" w14:textId="77777777" w:rsidR="000D5875" w:rsidRPr="000073FF" w:rsidRDefault="000D5875" w:rsidP="000D5875">
            <w:pPr>
              <w:pStyle w:val="TableText"/>
              <w:rPr>
                <w:b/>
                <w:bCs/>
              </w:rPr>
            </w:pPr>
            <w:r w:rsidRPr="000073FF">
              <w:rPr>
                <w:b/>
                <w:bCs/>
              </w:rPr>
              <w:t>MAG DICOM GET HOSP LOCATION</w:t>
            </w:r>
          </w:p>
          <w:p w14:paraId="494B4F19" w14:textId="449D07D9" w:rsidR="000D5875" w:rsidRDefault="000D5875" w:rsidP="000D5875">
            <w:pPr>
              <w:pStyle w:val="TableText"/>
            </w:pPr>
            <w:r w:rsidRPr="002612E6">
              <w:t>Routine: GETLOC^MAGDRPCB</w:t>
            </w:r>
          </w:p>
        </w:tc>
        <w:tc>
          <w:tcPr>
            <w:tcW w:w="5705" w:type="dxa"/>
          </w:tcPr>
          <w:p w14:paraId="69263FB5" w14:textId="5742F5E2" w:rsidR="000D5875" w:rsidRDefault="000D5875" w:rsidP="000D5875">
            <w:pPr>
              <w:pStyle w:val="TableText"/>
            </w:pPr>
            <w:r w:rsidRPr="002612E6">
              <w:t>Returns a list of matching hospital locations.</w:t>
            </w:r>
          </w:p>
        </w:tc>
      </w:tr>
      <w:tr w:rsidR="000D5875" w14:paraId="3C40DCF7" w14:textId="77777777" w:rsidTr="00D268D3">
        <w:tc>
          <w:tcPr>
            <w:tcW w:w="4225" w:type="dxa"/>
          </w:tcPr>
          <w:p w14:paraId="3EDFC814" w14:textId="77777777" w:rsidR="000D5875" w:rsidRPr="000073FF" w:rsidRDefault="000D5875" w:rsidP="000D5875">
            <w:pPr>
              <w:pStyle w:val="TableText"/>
              <w:rPr>
                <w:b/>
                <w:bCs/>
              </w:rPr>
            </w:pPr>
            <w:r w:rsidRPr="000073FF">
              <w:rPr>
                <w:b/>
                <w:bCs/>
              </w:rPr>
              <w:t>MAG DICOM RADIOLOGY MODIFIERS</w:t>
            </w:r>
          </w:p>
          <w:p w14:paraId="3531F8FE" w14:textId="2A0B6D1A" w:rsidR="000D5875" w:rsidRDefault="000D5875" w:rsidP="000D5875">
            <w:pPr>
              <w:pStyle w:val="TableText"/>
            </w:pPr>
            <w:r w:rsidRPr="002612E6">
              <w:t>Routine: MOD^MAGDRPCA</w:t>
            </w:r>
          </w:p>
        </w:tc>
        <w:tc>
          <w:tcPr>
            <w:tcW w:w="5705" w:type="dxa"/>
          </w:tcPr>
          <w:p w14:paraId="592A064F" w14:textId="13653D03" w:rsidR="000D5875" w:rsidRDefault="000D5875" w:rsidP="000D5875">
            <w:pPr>
              <w:pStyle w:val="TableText"/>
            </w:pPr>
            <w:r w:rsidRPr="002612E6">
              <w:t>Returns a list of entries from the PROCEDURES MODIFIER file (#71.2) sorted by Radiology Imaging Type.</w:t>
            </w:r>
          </w:p>
        </w:tc>
      </w:tr>
      <w:tr w:rsidR="000D5875" w14:paraId="4FC8D009" w14:textId="77777777" w:rsidTr="00D268D3">
        <w:tc>
          <w:tcPr>
            <w:tcW w:w="4225" w:type="dxa"/>
          </w:tcPr>
          <w:p w14:paraId="2DE26944" w14:textId="77777777" w:rsidR="000D5875" w:rsidRPr="000073FF" w:rsidRDefault="000D5875" w:rsidP="000D5875">
            <w:pPr>
              <w:pStyle w:val="TableText"/>
              <w:rPr>
                <w:b/>
                <w:bCs/>
              </w:rPr>
            </w:pPr>
            <w:r w:rsidRPr="000073FF">
              <w:rPr>
                <w:b/>
                <w:bCs/>
              </w:rPr>
              <w:t>MAG DICOM RADIOLOGY PROCEDURES</w:t>
            </w:r>
          </w:p>
          <w:p w14:paraId="1F69C886" w14:textId="61ED32FD" w:rsidR="000D5875" w:rsidRDefault="000D5875" w:rsidP="000D5875">
            <w:pPr>
              <w:pStyle w:val="TableText"/>
            </w:pPr>
            <w:r w:rsidRPr="002612E6">
              <w:t>Routine: PROC^MAGDRPCA</w:t>
            </w:r>
          </w:p>
        </w:tc>
        <w:tc>
          <w:tcPr>
            <w:tcW w:w="5705" w:type="dxa"/>
          </w:tcPr>
          <w:p w14:paraId="383E7986" w14:textId="03C3565B" w:rsidR="000D5875" w:rsidRDefault="000D5875" w:rsidP="000D5875">
            <w:pPr>
              <w:pStyle w:val="TableText"/>
            </w:pPr>
            <w:r w:rsidRPr="002612E6">
              <w:t xml:space="preserve">This RPC returns a list of Radiology Procedures for </w:t>
            </w:r>
            <w:r w:rsidR="007E6972">
              <w:t>"</w:t>
            </w:r>
            <w:r w:rsidRPr="002612E6">
              <w:t>no-credit</w:t>
            </w:r>
            <w:r w:rsidR="007E6972">
              <w:t>"</w:t>
            </w:r>
            <w:r w:rsidRPr="002612E6">
              <w:t xml:space="preserve"> Imaging locations within a given division. If the division does not have any </w:t>
            </w:r>
            <w:r w:rsidR="007E6972">
              <w:t>"</w:t>
            </w:r>
            <w:r w:rsidRPr="002612E6">
              <w:t>no-credit</w:t>
            </w:r>
            <w:r w:rsidR="007E6972">
              <w:t>"</w:t>
            </w:r>
            <w:r w:rsidRPr="002612E6">
              <w:t xml:space="preserve"> Imaging locations defined, the results return an error message indicating the problem. Modified by MAG*3.0*118 to – optionally – filter out procedure types Broad and Parent.</w:t>
            </w:r>
          </w:p>
        </w:tc>
      </w:tr>
      <w:tr w:rsidR="000D5875" w14:paraId="3FF7207B" w14:textId="77777777" w:rsidTr="00D268D3">
        <w:tc>
          <w:tcPr>
            <w:tcW w:w="4225" w:type="dxa"/>
          </w:tcPr>
          <w:p w14:paraId="558486FB" w14:textId="77777777" w:rsidR="000D5875" w:rsidRPr="000073FF" w:rsidRDefault="000D5875" w:rsidP="000D5875">
            <w:pPr>
              <w:pStyle w:val="TableText"/>
              <w:rPr>
                <w:b/>
                <w:bCs/>
              </w:rPr>
            </w:pPr>
            <w:r w:rsidRPr="000073FF">
              <w:rPr>
                <w:b/>
                <w:bCs/>
              </w:rPr>
              <w:t>MAG DOD GET STUDIES IEN</w:t>
            </w:r>
          </w:p>
          <w:p w14:paraId="65E1D89C" w14:textId="583B2AA4" w:rsidR="000D5875" w:rsidRDefault="000D5875" w:rsidP="000D5875">
            <w:pPr>
              <w:pStyle w:val="TableText"/>
            </w:pPr>
            <w:r w:rsidRPr="002612E6">
              <w:t>Routine: STUDY2^MAGDQR21</w:t>
            </w:r>
          </w:p>
        </w:tc>
        <w:tc>
          <w:tcPr>
            <w:tcW w:w="5705" w:type="dxa"/>
          </w:tcPr>
          <w:p w14:paraId="243FD5BB" w14:textId="70DFBF26" w:rsidR="000D5875" w:rsidRDefault="000D5875" w:rsidP="000D5875">
            <w:pPr>
              <w:pStyle w:val="TableText"/>
            </w:pPr>
            <w:r w:rsidRPr="002612E6">
              <w:t>Returns study information based on the IMAGE file</w:t>
            </w:r>
            <w:r w:rsidRPr="002612E6">
              <w:fldChar w:fldCharType="begin"/>
            </w:r>
            <w:r w:rsidRPr="002612E6">
              <w:instrText xml:space="preserve"> XE "IMAGE file" </w:instrText>
            </w:r>
            <w:r w:rsidRPr="002612E6">
              <w:fldChar w:fldCharType="end"/>
            </w:r>
            <w:r w:rsidRPr="002612E6">
              <w:t xml:space="preserve"> (#2005</w:t>
            </w:r>
            <w:r w:rsidRPr="002612E6">
              <w:fldChar w:fldCharType="begin"/>
            </w:r>
            <w:r w:rsidRPr="002612E6">
              <w:instrText xml:space="preserve"> XE "#2005" </w:instrText>
            </w:r>
            <w:r w:rsidRPr="002612E6">
              <w:fldChar w:fldCharType="end"/>
            </w:r>
            <w:r w:rsidRPr="002612E6">
              <w:t>) Internal Entry Number (IEN) of the image group that is provided as a parameter.</w:t>
            </w:r>
          </w:p>
        </w:tc>
      </w:tr>
      <w:tr w:rsidR="000D5875" w14:paraId="5E532813" w14:textId="77777777" w:rsidTr="00D268D3">
        <w:tc>
          <w:tcPr>
            <w:tcW w:w="4225" w:type="dxa"/>
          </w:tcPr>
          <w:p w14:paraId="52B51262" w14:textId="77777777" w:rsidR="000D5875" w:rsidRPr="000073FF" w:rsidRDefault="000D5875" w:rsidP="000D5875">
            <w:pPr>
              <w:pStyle w:val="TableText"/>
              <w:rPr>
                <w:b/>
                <w:bCs/>
              </w:rPr>
            </w:pPr>
            <w:r w:rsidRPr="000073FF">
              <w:rPr>
                <w:b/>
                <w:bCs/>
              </w:rPr>
              <w:t>MAG DOD GET STUDIES UID</w:t>
            </w:r>
          </w:p>
          <w:p w14:paraId="06A5D558" w14:textId="078F23EE" w:rsidR="000D5875" w:rsidRDefault="000D5875" w:rsidP="000D5875">
            <w:pPr>
              <w:pStyle w:val="TableText"/>
            </w:pPr>
            <w:r w:rsidRPr="002612E6">
              <w:t>Routine: STUDY1^MAGDQR21</w:t>
            </w:r>
          </w:p>
        </w:tc>
        <w:tc>
          <w:tcPr>
            <w:tcW w:w="5705" w:type="dxa"/>
          </w:tcPr>
          <w:p w14:paraId="22F64F76" w14:textId="19620B46" w:rsidR="000D5875" w:rsidRDefault="000D5875" w:rsidP="000D5875">
            <w:pPr>
              <w:pStyle w:val="TableText"/>
            </w:pPr>
            <w:r w:rsidRPr="002612E6">
              <w:t>Returns study information based on the Study UID that is provided as a parameter.</w:t>
            </w:r>
          </w:p>
        </w:tc>
      </w:tr>
      <w:tr w:rsidR="000D5875" w14:paraId="0687B904" w14:textId="77777777" w:rsidTr="00D268D3">
        <w:tc>
          <w:tcPr>
            <w:tcW w:w="4225" w:type="dxa"/>
          </w:tcPr>
          <w:p w14:paraId="65E912D6" w14:textId="77777777" w:rsidR="000D5875" w:rsidRPr="000073FF" w:rsidRDefault="000D5875" w:rsidP="000D5875">
            <w:pPr>
              <w:pStyle w:val="TableText"/>
              <w:rPr>
                <w:b/>
                <w:bCs/>
              </w:rPr>
            </w:pPr>
            <w:r w:rsidRPr="000073FF">
              <w:rPr>
                <w:b/>
                <w:bCs/>
              </w:rPr>
              <w:t>MAG EVENT AUDIT</w:t>
            </w:r>
          </w:p>
          <w:p w14:paraId="3735424F" w14:textId="398489E3" w:rsidR="000D5875" w:rsidRDefault="000D5875" w:rsidP="000D5875">
            <w:pPr>
              <w:pStyle w:val="TableText"/>
            </w:pPr>
            <w:r w:rsidRPr="002612E6">
              <w:t>Routine: EVENT^MAGUAUD</w:t>
            </w:r>
          </w:p>
        </w:tc>
        <w:tc>
          <w:tcPr>
            <w:tcW w:w="5705" w:type="dxa"/>
          </w:tcPr>
          <w:p w14:paraId="113DAFA3" w14:textId="2CAAA3C1" w:rsidR="000D5875" w:rsidRDefault="000D5875" w:rsidP="000D5875">
            <w:pPr>
              <w:pStyle w:val="TableText"/>
            </w:pPr>
            <w:r w:rsidRPr="002612E6">
              <w:t>The RPC is used to populate the data dictionaries (tables) introduced in this patch.</w:t>
            </w:r>
          </w:p>
        </w:tc>
      </w:tr>
      <w:tr w:rsidR="000D5875" w14:paraId="3C13A7A9" w14:textId="77777777" w:rsidTr="00D268D3">
        <w:tc>
          <w:tcPr>
            <w:tcW w:w="4225" w:type="dxa"/>
          </w:tcPr>
          <w:p w14:paraId="2958F83C" w14:textId="77777777" w:rsidR="000D5875" w:rsidRPr="000073FF" w:rsidRDefault="000D5875" w:rsidP="000D5875">
            <w:pPr>
              <w:pStyle w:val="TableText"/>
              <w:rPr>
                <w:b/>
                <w:bCs/>
              </w:rPr>
            </w:pPr>
            <w:r w:rsidRPr="000073FF">
              <w:rPr>
                <w:b/>
                <w:bCs/>
              </w:rPr>
              <w:t>MAG GET NETLOC</w:t>
            </w:r>
          </w:p>
          <w:p w14:paraId="1251C2DB" w14:textId="5537D676" w:rsidR="000D5875" w:rsidRDefault="000D5875" w:rsidP="000D5875">
            <w:pPr>
              <w:pStyle w:val="TableText"/>
            </w:pPr>
            <w:r w:rsidRPr="002612E6">
              <w:t>Routine: SHARE^MAGGTU6</w:t>
            </w:r>
          </w:p>
        </w:tc>
        <w:tc>
          <w:tcPr>
            <w:tcW w:w="5705" w:type="dxa"/>
          </w:tcPr>
          <w:p w14:paraId="65AD1536" w14:textId="5A2B3D57" w:rsidR="000D5875" w:rsidRDefault="000D5875" w:rsidP="000D5875">
            <w:pPr>
              <w:pStyle w:val="TableText"/>
            </w:pPr>
            <w:r w:rsidRPr="002612E6">
              <w:t>Returns a list of all entries in the NETWORK LOCATION file (#2005</w:t>
            </w:r>
            <w:r w:rsidRPr="002612E6">
              <w:fldChar w:fldCharType="begin"/>
            </w:r>
            <w:r w:rsidRPr="002612E6">
              <w:instrText xml:space="preserve"> XE "#2005" </w:instrText>
            </w:r>
            <w:r w:rsidRPr="002612E6">
              <w:fldChar w:fldCharType="end"/>
            </w:r>
            <w:r w:rsidRPr="002612E6">
              <w:t>.2).</w:t>
            </w:r>
          </w:p>
        </w:tc>
      </w:tr>
      <w:tr w:rsidR="000D5875" w14:paraId="02EAD091" w14:textId="77777777" w:rsidTr="00D268D3">
        <w:tc>
          <w:tcPr>
            <w:tcW w:w="4225" w:type="dxa"/>
          </w:tcPr>
          <w:p w14:paraId="6FBD4EE9" w14:textId="77777777" w:rsidR="000D5875" w:rsidRPr="000E4101" w:rsidRDefault="000D5875" w:rsidP="000D5875">
            <w:pPr>
              <w:pStyle w:val="TableText"/>
              <w:rPr>
                <w:b/>
                <w:bCs/>
                <w:lang w:val="fr-FR"/>
              </w:rPr>
            </w:pPr>
            <w:r w:rsidRPr="000E4101">
              <w:rPr>
                <w:b/>
                <w:bCs/>
                <w:lang w:val="fr-FR"/>
              </w:rPr>
              <w:t>MAG IMAGE CURRENT INFO</w:t>
            </w:r>
          </w:p>
          <w:p w14:paraId="3E4BA0CB" w14:textId="4C8925B9" w:rsidR="000D5875" w:rsidRPr="000D5875" w:rsidRDefault="000D5875" w:rsidP="000D5875">
            <w:pPr>
              <w:pStyle w:val="TableText"/>
              <w:rPr>
                <w:lang w:val="fr-FR"/>
              </w:rPr>
            </w:pPr>
            <w:r w:rsidRPr="00E1587A">
              <w:rPr>
                <w:lang w:val="fr-FR"/>
              </w:rPr>
              <w:t>Routine: INFO^MAGDQR04</w:t>
            </w:r>
          </w:p>
        </w:tc>
        <w:tc>
          <w:tcPr>
            <w:tcW w:w="5705" w:type="dxa"/>
          </w:tcPr>
          <w:p w14:paraId="76645A58" w14:textId="44790565" w:rsidR="000D5875" w:rsidRDefault="000D5875" w:rsidP="000D5875">
            <w:pPr>
              <w:pStyle w:val="TableText"/>
            </w:pPr>
            <w:r w:rsidRPr="002612E6">
              <w:t>Returns current values for the various DICOM tags that are to be included in the header of an image.</w:t>
            </w:r>
          </w:p>
        </w:tc>
      </w:tr>
      <w:tr w:rsidR="000D5875" w14:paraId="249A6DD9" w14:textId="77777777" w:rsidTr="00D268D3">
        <w:tc>
          <w:tcPr>
            <w:tcW w:w="4225" w:type="dxa"/>
          </w:tcPr>
          <w:p w14:paraId="71D0CFB3" w14:textId="77777777" w:rsidR="000D5875" w:rsidRPr="000E4101" w:rsidRDefault="000D5875" w:rsidP="000D5875">
            <w:pPr>
              <w:pStyle w:val="TableText"/>
              <w:rPr>
                <w:b/>
                <w:bCs/>
              </w:rPr>
            </w:pPr>
            <w:r w:rsidRPr="000E4101">
              <w:rPr>
                <w:b/>
                <w:bCs/>
              </w:rPr>
              <w:t>MAG NEW SOP INSTANCE UID</w:t>
            </w:r>
          </w:p>
          <w:p w14:paraId="24C62945" w14:textId="72BD0853" w:rsidR="000D5875" w:rsidRDefault="000D5875" w:rsidP="000D5875">
            <w:pPr>
              <w:pStyle w:val="TableText"/>
            </w:pPr>
            <w:r w:rsidRPr="002612E6">
              <w:t>Routine: NEWUID^MAGDRPC9</w:t>
            </w:r>
          </w:p>
        </w:tc>
        <w:tc>
          <w:tcPr>
            <w:tcW w:w="5705" w:type="dxa"/>
          </w:tcPr>
          <w:p w14:paraId="612A08A4" w14:textId="58F5538F" w:rsidR="000D5875" w:rsidRDefault="000D5875" w:rsidP="000D5875">
            <w:pPr>
              <w:pStyle w:val="TableText"/>
            </w:pPr>
            <w:r w:rsidRPr="002612E6">
              <w:t>Generates a new SOP Instance UID for an image and stores the value in the IMAGE file</w:t>
            </w:r>
            <w:r w:rsidRPr="002612E6">
              <w:fldChar w:fldCharType="begin"/>
            </w:r>
            <w:r w:rsidRPr="002612E6">
              <w:instrText xml:space="preserve"> XE "IMAGE file" </w:instrText>
            </w:r>
            <w:r w:rsidRPr="002612E6">
              <w:fldChar w:fldCharType="end"/>
            </w:r>
            <w:r w:rsidRPr="002612E6">
              <w:t xml:space="preserve"> (#2005</w:t>
            </w:r>
            <w:r w:rsidRPr="002612E6">
              <w:fldChar w:fldCharType="begin"/>
            </w:r>
            <w:r w:rsidRPr="002612E6">
              <w:instrText xml:space="preserve"> XE "#2005" </w:instrText>
            </w:r>
            <w:r w:rsidRPr="002612E6">
              <w:fldChar w:fldCharType="end"/>
            </w:r>
            <w:r w:rsidRPr="002612E6">
              <w:t>) if a SOP instance UID is not already present.</w:t>
            </w:r>
          </w:p>
        </w:tc>
      </w:tr>
      <w:tr w:rsidR="000D5875" w14:paraId="333295A8" w14:textId="77777777" w:rsidTr="00D268D3">
        <w:tc>
          <w:tcPr>
            <w:tcW w:w="4225" w:type="dxa"/>
          </w:tcPr>
          <w:p w14:paraId="56937515" w14:textId="77777777" w:rsidR="000D5875" w:rsidRPr="000E4101" w:rsidRDefault="000D5875" w:rsidP="000D5875">
            <w:pPr>
              <w:pStyle w:val="TableText"/>
              <w:rPr>
                <w:b/>
                <w:bCs/>
                <w:lang w:val="fr-FR"/>
              </w:rPr>
            </w:pPr>
            <w:r w:rsidRPr="000E4101">
              <w:rPr>
                <w:b/>
                <w:bCs/>
                <w:lang w:val="fr-FR"/>
              </w:rPr>
              <w:t>MAG3 CPRS TIU NOTE</w:t>
            </w:r>
          </w:p>
          <w:p w14:paraId="5404985D" w14:textId="71FF8230" w:rsidR="000D5875" w:rsidRPr="000D5875" w:rsidRDefault="000D5875" w:rsidP="000D5875">
            <w:pPr>
              <w:pStyle w:val="TableText"/>
              <w:rPr>
                <w:lang w:val="fr-FR"/>
              </w:rPr>
            </w:pPr>
            <w:r w:rsidRPr="00E1587A">
              <w:rPr>
                <w:lang w:val="fr-FR"/>
              </w:rPr>
              <w:t>Routine: IMAGES^MAGGNTI</w:t>
            </w:r>
          </w:p>
        </w:tc>
        <w:tc>
          <w:tcPr>
            <w:tcW w:w="5705" w:type="dxa"/>
          </w:tcPr>
          <w:p w14:paraId="4F560CB7" w14:textId="72326A4A" w:rsidR="000D5875" w:rsidRDefault="000D5875" w:rsidP="000D5875">
            <w:pPr>
              <w:pStyle w:val="TableText"/>
            </w:pPr>
            <w:r w:rsidRPr="002612E6">
              <w:t>Returns a list of all images for a Text Integration Utility (TIU) document.</w:t>
            </w:r>
          </w:p>
        </w:tc>
      </w:tr>
      <w:tr w:rsidR="000D5875" w14:paraId="4D6CBC17" w14:textId="77777777" w:rsidTr="00D268D3">
        <w:tc>
          <w:tcPr>
            <w:tcW w:w="4225" w:type="dxa"/>
          </w:tcPr>
          <w:p w14:paraId="52ABEDCD" w14:textId="77777777" w:rsidR="000D5875" w:rsidRPr="000E4101" w:rsidRDefault="000D5875" w:rsidP="000D5875">
            <w:pPr>
              <w:pStyle w:val="TableText"/>
              <w:rPr>
                <w:b/>
                <w:bCs/>
              </w:rPr>
            </w:pPr>
            <w:r w:rsidRPr="000E4101">
              <w:rPr>
                <w:b/>
                <w:bCs/>
              </w:rPr>
              <w:t>MAG4 GET IMAGE INFO</w:t>
            </w:r>
          </w:p>
          <w:p w14:paraId="2F18EF91" w14:textId="28CEBD25" w:rsidR="000D5875" w:rsidRDefault="000D5875" w:rsidP="000D5875">
            <w:pPr>
              <w:pStyle w:val="TableText"/>
            </w:pPr>
            <w:r w:rsidRPr="002612E6">
              <w:t>Routine: GETINFO^MAGGTU3</w:t>
            </w:r>
          </w:p>
        </w:tc>
        <w:tc>
          <w:tcPr>
            <w:tcW w:w="5705" w:type="dxa"/>
          </w:tcPr>
          <w:p w14:paraId="6AAB6C75" w14:textId="1E3B0EF5" w:rsidR="000D5875" w:rsidRDefault="000D5875" w:rsidP="000D5875">
            <w:pPr>
              <w:pStyle w:val="TableText"/>
            </w:pPr>
            <w:r w:rsidRPr="002612E6">
              <w:t>Returns specific fields of an image entry for display in the Clinical Display Image Information window.</w:t>
            </w:r>
          </w:p>
        </w:tc>
      </w:tr>
      <w:tr w:rsidR="000D5875" w14:paraId="6F5ECC5E" w14:textId="77777777" w:rsidTr="00D268D3">
        <w:tc>
          <w:tcPr>
            <w:tcW w:w="4225" w:type="dxa"/>
          </w:tcPr>
          <w:p w14:paraId="5AB990AA" w14:textId="77777777" w:rsidR="000D5875" w:rsidRPr="000E4101" w:rsidRDefault="000D5875" w:rsidP="000D5875">
            <w:pPr>
              <w:pStyle w:val="TableText"/>
              <w:rPr>
                <w:b/>
                <w:bCs/>
              </w:rPr>
            </w:pPr>
            <w:r w:rsidRPr="000E4101">
              <w:rPr>
                <w:b/>
                <w:bCs/>
              </w:rPr>
              <w:t>MAG4 INDEX GET ORIGIN</w:t>
            </w:r>
          </w:p>
          <w:p w14:paraId="419CF782" w14:textId="1BEFA46C" w:rsidR="000D5875" w:rsidRDefault="000D5875" w:rsidP="000D5875">
            <w:pPr>
              <w:pStyle w:val="TableText"/>
            </w:pPr>
            <w:r w:rsidRPr="002612E6">
              <w:t>Routine: IGO^MAGSIXGT</w:t>
            </w:r>
          </w:p>
        </w:tc>
        <w:tc>
          <w:tcPr>
            <w:tcW w:w="5705" w:type="dxa"/>
          </w:tcPr>
          <w:p w14:paraId="3DCFFE62" w14:textId="13865BA3" w:rsidR="000D5875" w:rsidRDefault="000D5875" w:rsidP="000D5875">
            <w:pPr>
              <w:pStyle w:val="TableText"/>
            </w:pPr>
            <w:r w:rsidRPr="002612E6">
              <w:t>This call return</w:t>
            </w:r>
            <w:r w:rsidR="007E6972">
              <w:t>s</w:t>
            </w:r>
            <w:r w:rsidRPr="002612E6">
              <w:t xml:space="preserve"> an array of INDEX ORIGIN.</w:t>
            </w:r>
          </w:p>
        </w:tc>
      </w:tr>
      <w:tr w:rsidR="000D5875" w14:paraId="0D98EE55" w14:textId="77777777" w:rsidTr="00D268D3">
        <w:tc>
          <w:tcPr>
            <w:tcW w:w="4225" w:type="dxa"/>
          </w:tcPr>
          <w:p w14:paraId="79F181CC" w14:textId="77777777" w:rsidR="000D5875" w:rsidRPr="000E4101" w:rsidRDefault="000D5875" w:rsidP="000D5875">
            <w:pPr>
              <w:pStyle w:val="TableText"/>
              <w:rPr>
                <w:b/>
                <w:bCs/>
              </w:rPr>
            </w:pPr>
            <w:r w:rsidRPr="000E4101">
              <w:rPr>
                <w:b/>
                <w:bCs/>
              </w:rPr>
              <w:lastRenderedPageBreak/>
              <w:t>MAG4 PAT GET IMAGES</w:t>
            </w:r>
          </w:p>
          <w:p w14:paraId="74E173D0" w14:textId="410D67D2" w:rsidR="000D5875" w:rsidRDefault="000D5875" w:rsidP="000D5875">
            <w:pPr>
              <w:pStyle w:val="TableText"/>
            </w:pPr>
            <w:r w:rsidRPr="002612E6">
              <w:t>Routine: PGI^MAGSIXG1</w:t>
            </w:r>
          </w:p>
        </w:tc>
        <w:tc>
          <w:tcPr>
            <w:tcW w:w="5705" w:type="dxa"/>
          </w:tcPr>
          <w:p w14:paraId="0824FA09" w14:textId="3A54AEBE" w:rsidR="000D5875" w:rsidRDefault="000D5875" w:rsidP="000D5875">
            <w:pPr>
              <w:pStyle w:val="TableText"/>
            </w:pPr>
            <w:r w:rsidRPr="002612E6">
              <w:t>Returns a list of image groups from the IMAGE file</w:t>
            </w:r>
            <w:r w:rsidRPr="002612E6">
              <w:fldChar w:fldCharType="begin"/>
            </w:r>
            <w:r w:rsidRPr="002612E6">
              <w:instrText xml:space="preserve"> XE "IMAGE file" </w:instrText>
            </w:r>
            <w:r w:rsidRPr="002612E6">
              <w:fldChar w:fldCharType="end"/>
            </w:r>
            <w:r w:rsidRPr="002612E6">
              <w:t xml:space="preserve"> (#2005</w:t>
            </w:r>
            <w:r w:rsidRPr="002612E6">
              <w:fldChar w:fldCharType="begin"/>
            </w:r>
            <w:r w:rsidRPr="002612E6">
              <w:instrText xml:space="preserve"> XE "#2005" </w:instrText>
            </w:r>
            <w:r w:rsidRPr="002612E6">
              <w:fldChar w:fldCharType="end"/>
            </w:r>
            <w:r w:rsidRPr="002612E6">
              <w:t>) based on filters provided.</w:t>
            </w:r>
          </w:p>
        </w:tc>
      </w:tr>
      <w:tr w:rsidR="000D5875" w14:paraId="3E3BFB31" w14:textId="77777777" w:rsidTr="00D268D3">
        <w:tc>
          <w:tcPr>
            <w:tcW w:w="4225" w:type="dxa"/>
          </w:tcPr>
          <w:p w14:paraId="57ADD66F" w14:textId="77777777" w:rsidR="000D5875" w:rsidRPr="00F84910" w:rsidRDefault="000D5875" w:rsidP="000D5875">
            <w:pPr>
              <w:pStyle w:val="TableText"/>
              <w:rPr>
                <w:b/>
                <w:bCs/>
                <w:lang w:val="fr-FR"/>
              </w:rPr>
            </w:pPr>
            <w:r w:rsidRPr="00F84910">
              <w:rPr>
                <w:b/>
                <w:bCs/>
                <w:lang w:val="fr-FR"/>
              </w:rPr>
              <w:t>MAGG CPRS RAD EXAM</w:t>
            </w:r>
          </w:p>
          <w:p w14:paraId="3BCED9EE" w14:textId="430838D1" w:rsidR="000D5875" w:rsidRPr="00F84910" w:rsidRDefault="000D5875" w:rsidP="000D5875">
            <w:pPr>
              <w:pStyle w:val="TableText"/>
              <w:rPr>
                <w:lang w:val="fr-FR"/>
              </w:rPr>
            </w:pPr>
            <w:r w:rsidRPr="00F84910">
              <w:rPr>
                <w:lang w:val="fr-FR"/>
              </w:rPr>
              <w:t>Routine: IMAGEC^MAGGTRAI</w:t>
            </w:r>
          </w:p>
        </w:tc>
        <w:tc>
          <w:tcPr>
            <w:tcW w:w="5705" w:type="dxa"/>
          </w:tcPr>
          <w:p w14:paraId="098B40A7" w14:textId="2D787142" w:rsidR="000D5875" w:rsidRPr="000D5875" w:rsidRDefault="000D5875" w:rsidP="000D5875">
            <w:pPr>
              <w:pStyle w:val="TableText"/>
            </w:pPr>
            <w:r w:rsidRPr="000D5875">
              <w:t>Returns a list of images for the radiology exam.</w:t>
            </w:r>
          </w:p>
        </w:tc>
      </w:tr>
      <w:tr w:rsidR="000D5875" w14:paraId="2DEE1192" w14:textId="77777777" w:rsidTr="00D268D3">
        <w:tc>
          <w:tcPr>
            <w:tcW w:w="4225" w:type="dxa"/>
          </w:tcPr>
          <w:p w14:paraId="009DC7D3" w14:textId="77777777" w:rsidR="000D5875" w:rsidRPr="000E4101" w:rsidRDefault="000D5875" w:rsidP="000D5875">
            <w:pPr>
              <w:pStyle w:val="TableText"/>
              <w:rPr>
                <w:b/>
                <w:bCs/>
              </w:rPr>
            </w:pPr>
            <w:r w:rsidRPr="000E4101">
              <w:rPr>
                <w:b/>
                <w:bCs/>
              </w:rPr>
              <w:t>MAGG DEV FIELD VALUES</w:t>
            </w:r>
          </w:p>
          <w:p w14:paraId="0A057D1E" w14:textId="40078AC5" w:rsidR="000D5875" w:rsidRPr="000D5875" w:rsidRDefault="000D5875" w:rsidP="000D5875">
            <w:pPr>
              <w:pStyle w:val="TableText"/>
            </w:pPr>
            <w:r w:rsidRPr="000D5875">
              <w:t>Routine: GETS^MAGGTSYS</w:t>
            </w:r>
          </w:p>
        </w:tc>
        <w:tc>
          <w:tcPr>
            <w:tcW w:w="5705" w:type="dxa"/>
          </w:tcPr>
          <w:p w14:paraId="0F9DA5CB" w14:textId="7C638C58" w:rsidR="000D5875" w:rsidRPr="000D5875" w:rsidRDefault="000D5875" w:rsidP="000D5875">
            <w:pPr>
              <w:pStyle w:val="TableText"/>
            </w:pPr>
            <w:r w:rsidRPr="000D5875">
              <w:t>Returns a list of field values for an IEN in the IMAGE file</w:t>
            </w:r>
            <w:r w:rsidRPr="000D5875">
              <w:fldChar w:fldCharType="begin"/>
            </w:r>
            <w:r w:rsidRPr="000D5875">
              <w:instrText xml:space="preserve"> XE "IMAGE file" </w:instrText>
            </w:r>
            <w:r w:rsidRPr="000D5875">
              <w:fldChar w:fldCharType="end"/>
            </w:r>
            <w:r w:rsidRPr="000D5875">
              <w:t xml:space="preserve"> (#2005</w:t>
            </w:r>
            <w:r w:rsidRPr="000D5875">
              <w:fldChar w:fldCharType="begin"/>
            </w:r>
            <w:r w:rsidRPr="000D5875">
              <w:instrText xml:space="preserve"> XE "#2005" </w:instrText>
            </w:r>
            <w:r w:rsidRPr="000D5875">
              <w:fldChar w:fldCharType="end"/>
            </w:r>
            <w:r w:rsidRPr="000D5875">
              <w:t>).</w:t>
            </w:r>
          </w:p>
        </w:tc>
      </w:tr>
      <w:tr w:rsidR="000D5875" w14:paraId="214A1DB6" w14:textId="77777777" w:rsidTr="00D268D3">
        <w:tc>
          <w:tcPr>
            <w:tcW w:w="4225" w:type="dxa"/>
          </w:tcPr>
          <w:p w14:paraId="120BFD0A" w14:textId="77777777" w:rsidR="000D5875" w:rsidRPr="000E4101" w:rsidRDefault="000D5875" w:rsidP="000D5875">
            <w:pPr>
              <w:pStyle w:val="TableText"/>
              <w:rPr>
                <w:b/>
                <w:bCs/>
              </w:rPr>
            </w:pPr>
            <w:r w:rsidRPr="000E4101">
              <w:rPr>
                <w:b/>
                <w:bCs/>
              </w:rPr>
              <w:t>MAGG GROUP IMAGES</w:t>
            </w:r>
          </w:p>
          <w:p w14:paraId="6BB60D05" w14:textId="70F71FDA" w:rsidR="000D5875" w:rsidRPr="000D5875" w:rsidRDefault="000D5875" w:rsidP="000D5875">
            <w:pPr>
              <w:pStyle w:val="TableText"/>
            </w:pPr>
            <w:r w:rsidRPr="000D5875">
              <w:t>Routine: GROUP^MAGGTIG</w:t>
            </w:r>
          </w:p>
        </w:tc>
        <w:tc>
          <w:tcPr>
            <w:tcW w:w="5705" w:type="dxa"/>
          </w:tcPr>
          <w:p w14:paraId="421E5906" w14:textId="538DE960" w:rsidR="000D5875" w:rsidRPr="000D5875" w:rsidRDefault="000D5875" w:rsidP="000D5875">
            <w:pPr>
              <w:pStyle w:val="TableText"/>
            </w:pPr>
            <w:r w:rsidRPr="000D5875">
              <w:t>Returns array of images for a group entry in the IMAGE file</w:t>
            </w:r>
            <w:r w:rsidRPr="000D5875">
              <w:fldChar w:fldCharType="begin"/>
            </w:r>
            <w:r w:rsidRPr="000D5875">
              <w:instrText xml:space="preserve"> XE "IMAGE file" </w:instrText>
            </w:r>
            <w:r w:rsidRPr="000D5875">
              <w:fldChar w:fldCharType="end"/>
            </w:r>
            <w:r w:rsidRPr="000D5875">
              <w:t xml:space="preserve"> (#2005</w:t>
            </w:r>
            <w:r w:rsidRPr="000D5875">
              <w:fldChar w:fldCharType="begin"/>
            </w:r>
            <w:r w:rsidRPr="000D5875">
              <w:instrText xml:space="preserve"> XE "#2005" </w:instrText>
            </w:r>
            <w:r w:rsidRPr="000D5875">
              <w:fldChar w:fldCharType="end"/>
            </w:r>
            <w:r w:rsidRPr="000D5875">
              <w:t>). Included for backward compatibility only.</w:t>
            </w:r>
          </w:p>
        </w:tc>
      </w:tr>
      <w:tr w:rsidR="000D5875" w14:paraId="2A824DCE" w14:textId="77777777" w:rsidTr="00D268D3">
        <w:tc>
          <w:tcPr>
            <w:tcW w:w="4225" w:type="dxa"/>
          </w:tcPr>
          <w:p w14:paraId="063EF965" w14:textId="77777777" w:rsidR="000D5875" w:rsidRPr="000E4101" w:rsidRDefault="000D5875" w:rsidP="000D5875">
            <w:pPr>
              <w:pStyle w:val="TableText"/>
              <w:rPr>
                <w:b/>
                <w:bCs/>
              </w:rPr>
            </w:pPr>
            <w:r w:rsidRPr="000E4101">
              <w:rPr>
                <w:b/>
                <w:bCs/>
              </w:rPr>
              <w:t>MAGG INSTALL</w:t>
            </w:r>
          </w:p>
          <w:p w14:paraId="533634FD" w14:textId="38F25249" w:rsidR="000D5875" w:rsidRPr="000D5875" w:rsidRDefault="000D5875" w:rsidP="000D5875">
            <w:pPr>
              <w:pStyle w:val="TableText"/>
            </w:pPr>
            <w:r w:rsidRPr="000D5875">
              <w:t>Routine: GPACHX^MAGQBUT4</w:t>
            </w:r>
          </w:p>
        </w:tc>
        <w:tc>
          <w:tcPr>
            <w:tcW w:w="5705" w:type="dxa"/>
          </w:tcPr>
          <w:p w14:paraId="619BA127" w14:textId="434B9602" w:rsidR="000D5875" w:rsidRPr="000D5875" w:rsidRDefault="000D5875" w:rsidP="000D5875">
            <w:pPr>
              <w:pStyle w:val="TableText"/>
            </w:pPr>
            <w:r w:rsidRPr="000D5875">
              <w:t>Returns a list of all Imaging package installs on the host system.</w:t>
            </w:r>
          </w:p>
        </w:tc>
      </w:tr>
      <w:tr w:rsidR="000D5875" w14:paraId="1D1DAD2A" w14:textId="77777777" w:rsidTr="00D268D3">
        <w:tc>
          <w:tcPr>
            <w:tcW w:w="4225" w:type="dxa"/>
          </w:tcPr>
          <w:p w14:paraId="45C69C40" w14:textId="77777777" w:rsidR="000D5875" w:rsidRPr="000E4101" w:rsidRDefault="000D5875" w:rsidP="000D5875">
            <w:pPr>
              <w:pStyle w:val="TableText"/>
              <w:rPr>
                <w:b/>
                <w:bCs/>
              </w:rPr>
            </w:pPr>
            <w:r w:rsidRPr="000E4101">
              <w:rPr>
                <w:b/>
                <w:bCs/>
              </w:rPr>
              <w:t>MAGG LOGOFF</w:t>
            </w:r>
          </w:p>
          <w:p w14:paraId="11677E20" w14:textId="6F650EB3" w:rsidR="000D5875" w:rsidRPr="000D5875" w:rsidRDefault="000D5875" w:rsidP="000D5875">
            <w:pPr>
              <w:pStyle w:val="TableText"/>
            </w:pPr>
            <w:r w:rsidRPr="000D5875">
              <w:t>Routine: LOGOFF^MAGGTAU</w:t>
            </w:r>
          </w:p>
        </w:tc>
        <w:tc>
          <w:tcPr>
            <w:tcW w:w="5705" w:type="dxa"/>
          </w:tcPr>
          <w:p w14:paraId="4A5E422E" w14:textId="12F1E5DC" w:rsidR="000D5875" w:rsidRPr="000D5875" w:rsidRDefault="000D5875" w:rsidP="000D5875">
            <w:pPr>
              <w:pStyle w:val="TableText"/>
            </w:pPr>
            <w:r w:rsidRPr="000D5875">
              <w:t>Tracks the time of the Imaging session.</w:t>
            </w:r>
          </w:p>
        </w:tc>
      </w:tr>
      <w:tr w:rsidR="000D5875" w14:paraId="03F33C47" w14:textId="77777777" w:rsidTr="00D268D3">
        <w:tc>
          <w:tcPr>
            <w:tcW w:w="4225" w:type="dxa"/>
          </w:tcPr>
          <w:p w14:paraId="004F22DD" w14:textId="77777777" w:rsidR="000D5875" w:rsidRPr="000E4101" w:rsidRDefault="000D5875" w:rsidP="000D5875">
            <w:pPr>
              <w:pStyle w:val="TableText"/>
              <w:rPr>
                <w:b/>
                <w:bCs/>
              </w:rPr>
            </w:pPr>
            <w:r w:rsidRPr="000E4101">
              <w:rPr>
                <w:b/>
                <w:bCs/>
              </w:rPr>
              <w:t>MAGG OFFLINE IMAGE ACCESSED</w:t>
            </w:r>
          </w:p>
          <w:p w14:paraId="019C79FB" w14:textId="76F926BD" w:rsidR="000D5875" w:rsidRPr="002612E6" w:rsidRDefault="000D5875" w:rsidP="000D5875">
            <w:pPr>
              <w:pStyle w:val="TableText"/>
            </w:pPr>
            <w:r w:rsidRPr="002612E6">
              <w:t>Routine: MAIL^MAGGTU3</w:t>
            </w:r>
          </w:p>
        </w:tc>
        <w:tc>
          <w:tcPr>
            <w:tcW w:w="5705" w:type="dxa"/>
          </w:tcPr>
          <w:p w14:paraId="6B00420F" w14:textId="41550085" w:rsidR="000D5875" w:rsidRPr="002612E6" w:rsidRDefault="000D5875" w:rsidP="000D5875">
            <w:pPr>
              <w:pStyle w:val="TableText"/>
            </w:pPr>
            <w:r w:rsidRPr="002612E6">
              <w:t xml:space="preserve">Sends a message when there is an attempt to access </w:t>
            </w:r>
            <w:r w:rsidR="00B436C5">
              <w:t xml:space="preserve">an </w:t>
            </w:r>
            <w:r w:rsidRPr="002612E6">
              <w:t>image from an offline jukebox platter.</w:t>
            </w:r>
          </w:p>
        </w:tc>
      </w:tr>
      <w:tr w:rsidR="000D5875" w14:paraId="731D67C7" w14:textId="77777777" w:rsidTr="00D268D3">
        <w:tc>
          <w:tcPr>
            <w:tcW w:w="4225" w:type="dxa"/>
          </w:tcPr>
          <w:p w14:paraId="4DD637C4" w14:textId="77777777" w:rsidR="000D5875" w:rsidRPr="000E4101" w:rsidRDefault="000D5875" w:rsidP="000D5875">
            <w:pPr>
              <w:pStyle w:val="TableText"/>
              <w:rPr>
                <w:b/>
                <w:bCs/>
              </w:rPr>
            </w:pPr>
            <w:r w:rsidRPr="000E4101">
              <w:rPr>
                <w:b/>
                <w:bCs/>
              </w:rPr>
              <w:t>MAGG PAT FIND</w:t>
            </w:r>
          </w:p>
          <w:p w14:paraId="6ABEE437" w14:textId="2E2637DD" w:rsidR="000D5875" w:rsidRPr="002612E6" w:rsidRDefault="000D5875" w:rsidP="000D5875">
            <w:pPr>
              <w:pStyle w:val="TableText"/>
            </w:pPr>
            <w:r w:rsidRPr="002612E6">
              <w:t>Routine: FIND^MAGGTPT1</w:t>
            </w:r>
          </w:p>
        </w:tc>
        <w:tc>
          <w:tcPr>
            <w:tcW w:w="5705" w:type="dxa"/>
          </w:tcPr>
          <w:p w14:paraId="38461196" w14:textId="0B39F513" w:rsidR="000D5875" w:rsidRPr="002612E6" w:rsidRDefault="000D5875" w:rsidP="000D5875">
            <w:pPr>
              <w:pStyle w:val="TableText"/>
            </w:pPr>
            <w:r w:rsidRPr="002612E6">
              <w:t>Used for patient lookups.</w:t>
            </w:r>
          </w:p>
        </w:tc>
      </w:tr>
      <w:tr w:rsidR="000D5875" w14:paraId="4C0DBDDC" w14:textId="77777777" w:rsidTr="00D268D3">
        <w:tc>
          <w:tcPr>
            <w:tcW w:w="4225" w:type="dxa"/>
          </w:tcPr>
          <w:p w14:paraId="497BA0EF" w14:textId="77777777" w:rsidR="000D5875" w:rsidRPr="00744A13" w:rsidRDefault="000D5875" w:rsidP="000D5875">
            <w:pPr>
              <w:pStyle w:val="TableText"/>
              <w:rPr>
                <w:b/>
                <w:bCs/>
              </w:rPr>
            </w:pPr>
            <w:r w:rsidRPr="00744A13">
              <w:rPr>
                <w:b/>
                <w:bCs/>
              </w:rPr>
              <w:t>MAGG PAT INFO</w:t>
            </w:r>
          </w:p>
          <w:p w14:paraId="7B48681A" w14:textId="26D9D228" w:rsidR="000D5875" w:rsidRPr="002612E6" w:rsidRDefault="000D5875" w:rsidP="000D5875">
            <w:pPr>
              <w:pStyle w:val="TableText"/>
            </w:pPr>
            <w:r w:rsidRPr="002612E6">
              <w:t>Routine: INFO^MAGGTPT1</w:t>
            </w:r>
          </w:p>
        </w:tc>
        <w:tc>
          <w:tcPr>
            <w:tcW w:w="5705" w:type="dxa"/>
          </w:tcPr>
          <w:p w14:paraId="23CEB54B" w14:textId="0D602080" w:rsidR="000D5875" w:rsidRPr="002612E6" w:rsidRDefault="000D5875" w:rsidP="000D5875">
            <w:pPr>
              <w:pStyle w:val="TableText"/>
            </w:pPr>
            <w:r w:rsidRPr="002612E6">
              <w:t>Returns a string of '^' delimited pieces of patient information.</w:t>
            </w:r>
          </w:p>
        </w:tc>
      </w:tr>
      <w:tr w:rsidR="000D5875" w14:paraId="6A01B01E" w14:textId="77777777" w:rsidTr="00D268D3">
        <w:tc>
          <w:tcPr>
            <w:tcW w:w="4225" w:type="dxa"/>
          </w:tcPr>
          <w:p w14:paraId="3BCB8B6B" w14:textId="77777777" w:rsidR="000D5875" w:rsidRPr="00744A13" w:rsidRDefault="000D5875" w:rsidP="000073FF">
            <w:pPr>
              <w:pStyle w:val="TableText"/>
              <w:rPr>
                <w:b/>
                <w:bCs/>
              </w:rPr>
            </w:pPr>
            <w:r w:rsidRPr="00744A13">
              <w:rPr>
                <w:b/>
                <w:bCs/>
              </w:rPr>
              <w:t>MAGG PAT PHOTOS</w:t>
            </w:r>
          </w:p>
          <w:p w14:paraId="430FFD10" w14:textId="0AB05533" w:rsidR="000D5875" w:rsidRPr="000073FF" w:rsidRDefault="000D5875" w:rsidP="000073FF">
            <w:pPr>
              <w:pStyle w:val="TableText"/>
            </w:pPr>
            <w:r w:rsidRPr="000073FF">
              <w:t>Routine: PHOTOS^MAGGTIG</w:t>
            </w:r>
          </w:p>
        </w:tc>
        <w:tc>
          <w:tcPr>
            <w:tcW w:w="5705" w:type="dxa"/>
          </w:tcPr>
          <w:p w14:paraId="576C1F82" w14:textId="29C14A63" w:rsidR="000D5875" w:rsidRPr="000073FF" w:rsidRDefault="000D5875" w:rsidP="000073FF">
            <w:pPr>
              <w:pStyle w:val="TableText"/>
            </w:pPr>
            <w:r w:rsidRPr="000073FF">
              <w:t>Returns a list of patient photo IDs.</w:t>
            </w:r>
          </w:p>
        </w:tc>
      </w:tr>
      <w:tr w:rsidR="006F6903" w14:paraId="4BF73274" w14:textId="77777777" w:rsidTr="00D268D3">
        <w:tc>
          <w:tcPr>
            <w:tcW w:w="4225" w:type="dxa"/>
          </w:tcPr>
          <w:p w14:paraId="649C0855" w14:textId="77777777" w:rsidR="006F6903" w:rsidRPr="00744A13" w:rsidRDefault="006F6903" w:rsidP="000073FF">
            <w:pPr>
              <w:pStyle w:val="TableText"/>
              <w:rPr>
                <w:b/>
                <w:bCs/>
              </w:rPr>
            </w:pPr>
            <w:r w:rsidRPr="00744A13">
              <w:rPr>
                <w:b/>
                <w:bCs/>
              </w:rPr>
              <w:t>MAGG SYS GLOBAL NODE</w:t>
            </w:r>
          </w:p>
          <w:p w14:paraId="11E1FCE2" w14:textId="50F89293" w:rsidR="006F6903" w:rsidRPr="000073FF" w:rsidRDefault="006F6903" w:rsidP="000073FF">
            <w:pPr>
              <w:pStyle w:val="TableText"/>
            </w:pPr>
            <w:r w:rsidRPr="000073FF">
              <w:t>Routine: MAG^MAGGTSY2</w:t>
            </w:r>
          </w:p>
        </w:tc>
        <w:tc>
          <w:tcPr>
            <w:tcW w:w="5705" w:type="dxa"/>
          </w:tcPr>
          <w:p w14:paraId="25AF2A51" w14:textId="6B1BE83E" w:rsidR="006F6903" w:rsidRPr="000073FF" w:rsidRDefault="006F6903" w:rsidP="000073FF">
            <w:pPr>
              <w:pStyle w:val="TableText"/>
            </w:pPr>
            <w:r w:rsidRPr="000073FF">
              <w:t>Returns the global node of an IMAGE file</w:t>
            </w:r>
            <w:r w:rsidRPr="000073FF">
              <w:fldChar w:fldCharType="begin"/>
            </w:r>
            <w:r w:rsidRPr="000073FF">
              <w:instrText xml:space="preserve"> XE "IMAGE file" </w:instrText>
            </w:r>
            <w:r w:rsidRPr="000073FF">
              <w:fldChar w:fldCharType="end"/>
            </w:r>
            <w:r w:rsidRPr="000073FF">
              <w:t xml:space="preserve"> (#2005</w:t>
            </w:r>
            <w:r w:rsidRPr="000073FF">
              <w:fldChar w:fldCharType="begin"/>
            </w:r>
            <w:r w:rsidRPr="000073FF">
              <w:instrText xml:space="preserve"> XE "#2005" </w:instrText>
            </w:r>
            <w:r w:rsidRPr="000073FF">
              <w:fldChar w:fldCharType="end"/>
            </w:r>
            <w:r w:rsidRPr="000073FF">
              <w:t>) entry.</w:t>
            </w:r>
          </w:p>
        </w:tc>
      </w:tr>
      <w:tr w:rsidR="006F6903" w14:paraId="332D55AE" w14:textId="77777777" w:rsidTr="00D268D3">
        <w:tc>
          <w:tcPr>
            <w:tcW w:w="4225" w:type="dxa"/>
          </w:tcPr>
          <w:p w14:paraId="28A9805F" w14:textId="77777777" w:rsidR="006F6903" w:rsidRPr="00744A13" w:rsidRDefault="006F6903" w:rsidP="000073FF">
            <w:pPr>
              <w:pStyle w:val="TableText"/>
              <w:rPr>
                <w:b/>
                <w:bCs/>
              </w:rPr>
            </w:pPr>
            <w:r w:rsidRPr="00744A13">
              <w:rPr>
                <w:b/>
                <w:bCs/>
              </w:rPr>
              <w:t>MAGG WRKS UPDATES</w:t>
            </w:r>
          </w:p>
          <w:p w14:paraId="46816EC3" w14:textId="09AE7B15" w:rsidR="006F6903" w:rsidRPr="000073FF" w:rsidRDefault="006F6903" w:rsidP="000073FF">
            <w:pPr>
              <w:pStyle w:val="TableText"/>
            </w:pPr>
            <w:r w:rsidRPr="000073FF">
              <w:t>Routine: UPD^MAGGTAU</w:t>
            </w:r>
          </w:p>
        </w:tc>
        <w:tc>
          <w:tcPr>
            <w:tcW w:w="5705" w:type="dxa"/>
          </w:tcPr>
          <w:p w14:paraId="6E830395" w14:textId="05B47B72" w:rsidR="006F6903" w:rsidRPr="000073FF" w:rsidRDefault="006F6903" w:rsidP="000073FF">
            <w:pPr>
              <w:pStyle w:val="TableText"/>
            </w:pPr>
            <w:r w:rsidRPr="000073FF">
              <w:t>Starts a new session for image access logging.</w:t>
            </w:r>
          </w:p>
        </w:tc>
      </w:tr>
      <w:tr w:rsidR="006F6903" w14:paraId="117D77BA" w14:textId="77777777" w:rsidTr="00D268D3">
        <w:tc>
          <w:tcPr>
            <w:tcW w:w="4225" w:type="dxa"/>
          </w:tcPr>
          <w:p w14:paraId="77F07B55" w14:textId="77777777" w:rsidR="006F6903" w:rsidRPr="00205D64" w:rsidRDefault="006F6903" w:rsidP="000073FF">
            <w:pPr>
              <w:pStyle w:val="TableText"/>
              <w:rPr>
                <w:b/>
                <w:bCs/>
                <w:lang w:val="fr-FR"/>
              </w:rPr>
            </w:pPr>
            <w:r w:rsidRPr="00205D64">
              <w:rPr>
                <w:b/>
                <w:bCs/>
                <w:lang w:val="fr-FR"/>
              </w:rPr>
              <w:t>MAGGACTION LOG</w:t>
            </w:r>
          </w:p>
          <w:p w14:paraId="31C470F8" w14:textId="5FB8718D" w:rsidR="006F6903" w:rsidRPr="00205D64" w:rsidRDefault="006F6903" w:rsidP="000073FF">
            <w:pPr>
              <w:pStyle w:val="TableText"/>
              <w:rPr>
                <w:lang w:val="fr-FR"/>
              </w:rPr>
            </w:pPr>
            <w:r w:rsidRPr="00205D64">
              <w:rPr>
                <w:lang w:val="fr-FR"/>
              </w:rPr>
              <w:t>Routine: LOGACT^MAGGTU6</w:t>
            </w:r>
          </w:p>
        </w:tc>
        <w:tc>
          <w:tcPr>
            <w:tcW w:w="5705" w:type="dxa"/>
          </w:tcPr>
          <w:p w14:paraId="582EABB1" w14:textId="41E909DC" w:rsidR="006F6903" w:rsidRPr="000073FF" w:rsidRDefault="006F6903" w:rsidP="000073FF">
            <w:pPr>
              <w:pStyle w:val="TableText"/>
            </w:pPr>
            <w:r w:rsidRPr="000073FF">
              <w:t>Call to log an action performed on the image. Actions are logged the IMAGE ACCESS LOG file (#2006</w:t>
            </w:r>
            <w:r w:rsidRPr="000073FF">
              <w:fldChar w:fldCharType="begin"/>
            </w:r>
            <w:r w:rsidRPr="000073FF">
              <w:instrText xml:space="preserve"> XE "#2006" </w:instrText>
            </w:r>
            <w:r w:rsidRPr="000073FF">
              <w:fldChar w:fldCharType="end"/>
            </w:r>
            <w:r w:rsidRPr="000073FF">
              <w:t>.95).</w:t>
            </w:r>
          </w:p>
        </w:tc>
      </w:tr>
      <w:tr w:rsidR="006F6903" w14:paraId="46D53998" w14:textId="77777777" w:rsidTr="00D268D3">
        <w:tc>
          <w:tcPr>
            <w:tcW w:w="4225" w:type="dxa"/>
          </w:tcPr>
          <w:p w14:paraId="2139AFC0" w14:textId="77777777" w:rsidR="006F6903" w:rsidRPr="00744A13" w:rsidRDefault="006F6903" w:rsidP="000073FF">
            <w:pPr>
              <w:pStyle w:val="TableText"/>
              <w:rPr>
                <w:b/>
                <w:bCs/>
              </w:rPr>
            </w:pPr>
            <w:r w:rsidRPr="00744A13">
              <w:rPr>
                <w:b/>
                <w:bCs/>
              </w:rPr>
              <w:t>MAGGRPT</w:t>
            </w:r>
          </w:p>
          <w:p w14:paraId="6D1DD33A" w14:textId="3D180D46" w:rsidR="006F6903" w:rsidRPr="000073FF" w:rsidRDefault="006F6903" w:rsidP="000073FF">
            <w:pPr>
              <w:pStyle w:val="TableText"/>
            </w:pPr>
            <w:r w:rsidRPr="000073FF">
              <w:t>Routine: BRK^MAGGTRPT</w:t>
            </w:r>
          </w:p>
        </w:tc>
        <w:tc>
          <w:tcPr>
            <w:tcW w:w="5705" w:type="dxa"/>
          </w:tcPr>
          <w:p w14:paraId="2C3D4D8F" w14:textId="5EC21CEE" w:rsidR="006F6903" w:rsidRPr="000073FF" w:rsidRDefault="006F6903" w:rsidP="000073FF">
            <w:pPr>
              <w:pStyle w:val="TableText"/>
            </w:pPr>
            <w:r w:rsidRPr="000073FF">
              <w:t>Returns associated report for Image IEN.</w:t>
            </w:r>
          </w:p>
        </w:tc>
      </w:tr>
      <w:tr w:rsidR="006F6903" w14:paraId="4C58E805" w14:textId="77777777" w:rsidTr="00D268D3">
        <w:tc>
          <w:tcPr>
            <w:tcW w:w="4225" w:type="dxa"/>
          </w:tcPr>
          <w:p w14:paraId="57DCC2E2" w14:textId="77777777" w:rsidR="006F6903" w:rsidRPr="00744A13" w:rsidRDefault="006F6903" w:rsidP="000073FF">
            <w:pPr>
              <w:pStyle w:val="TableText"/>
              <w:rPr>
                <w:b/>
                <w:bCs/>
              </w:rPr>
            </w:pPr>
            <w:r w:rsidRPr="00744A13">
              <w:rPr>
                <w:b/>
                <w:bCs/>
              </w:rPr>
              <w:t>MAGGUSER2</w:t>
            </w:r>
          </w:p>
          <w:p w14:paraId="0A9D09C8" w14:textId="4B2D2B92" w:rsidR="006F6903" w:rsidRPr="000073FF" w:rsidRDefault="006F6903" w:rsidP="000073FF">
            <w:pPr>
              <w:pStyle w:val="TableText"/>
            </w:pPr>
            <w:r w:rsidRPr="000073FF">
              <w:t>Routine: USERINF2^MAGGTU3</w:t>
            </w:r>
          </w:p>
        </w:tc>
        <w:tc>
          <w:tcPr>
            <w:tcW w:w="5705" w:type="dxa"/>
          </w:tcPr>
          <w:p w14:paraId="458CF9D3" w14:textId="1EED6738" w:rsidR="006F6903" w:rsidRPr="000073FF" w:rsidRDefault="006F6903" w:rsidP="000073FF">
            <w:pPr>
              <w:pStyle w:val="TableText"/>
            </w:pPr>
            <w:r w:rsidRPr="000073FF">
              <w:t>Returns information about a Clinical Display user.</w:t>
            </w:r>
          </w:p>
        </w:tc>
      </w:tr>
      <w:tr w:rsidR="006F6903" w14:paraId="1E93467C" w14:textId="77777777" w:rsidTr="00D268D3">
        <w:tc>
          <w:tcPr>
            <w:tcW w:w="4225" w:type="dxa"/>
          </w:tcPr>
          <w:p w14:paraId="6DB2B449" w14:textId="77777777" w:rsidR="006F6903" w:rsidRPr="00205D64" w:rsidRDefault="006F6903" w:rsidP="000073FF">
            <w:pPr>
              <w:pStyle w:val="TableText"/>
              <w:rPr>
                <w:b/>
                <w:bCs/>
                <w:lang w:val="fr-FR"/>
              </w:rPr>
            </w:pPr>
            <w:r w:rsidRPr="00205D64">
              <w:rPr>
                <w:b/>
                <w:bCs/>
                <w:lang w:val="fr-FR"/>
              </w:rPr>
              <w:t>MAGJ CACHELOCATION</w:t>
            </w:r>
          </w:p>
          <w:p w14:paraId="038B7043" w14:textId="7BBB4E5A" w:rsidR="006F6903" w:rsidRPr="00205D64" w:rsidRDefault="006F6903" w:rsidP="000073FF">
            <w:pPr>
              <w:pStyle w:val="TableText"/>
              <w:rPr>
                <w:lang w:val="fr-FR"/>
              </w:rPr>
            </w:pPr>
            <w:r w:rsidRPr="00205D64">
              <w:rPr>
                <w:lang w:val="fr-FR"/>
              </w:rPr>
              <w:t>Routine: CACHEQ^MAGJUTL3</w:t>
            </w:r>
          </w:p>
        </w:tc>
        <w:tc>
          <w:tcPr>
            <w:tcW w:w="5705" w:type="dxa"/>
          </w:tcPr>
          <w:p w14:paraId="175E7AA2" w14:textId="5BB9BA05" w:rsidR="006F6903" w:rsidRPr="000073FF" w:rsidRDefault="006F6903" w:rsidP="000073FF">
            <w:pPr>
              <w:pStyle w:val="TableText"/>
            </w:pPr>
            <w:r w:rsidRPr="000073FF">
              <w:t>Obtains the locations for images that have been routed to remote sites/workstations.</w:t>
            </w:r>
          </w:p>
        </w:tc>
      </w:tr>
      <w:tr w:rsidR="006F6903" w14:paraId="27969AE3" w14:textId="77777777" w:rsidTr="00D268D3">
        <w:tc>
          <w:tcPr>
            <w:tcW w:w="4225" w:type="dxa"/>
          </w:tcPr>
          <w:p w14:paraId="7F223E3C" w14:textId="77777777" w:rsidR="006F6903" w:rsidRPr="00347879" w:rsidRDefault="006F6903" w:rsidP="000073FF">
            <w:pPr>
              <w:pStyle w:val="TableText"/>
              <w:rPr>
                <w:b/>
                <w:bCs/>
              </w:rPr>
            </w:pPr>
            <w:r w:rsidRPr="00347879">
              <w:rPr>
                <w:b/>
                <w:bCs/>
              </w:rPr>
              <w:t>MAGJ CPTMATCH</w:t>
            </w:r>
          </w:p>
          <w:p w14:paraId="74D53C27" w14:textId="5FBA7DA1" w:rsidR="006F6903" w:rsidRPr="000073FF" w:rsidRDefault="006F6903" w:rsidP="000073FF">
            <w:pPr>
              <w:pStyle w:val="TableText"/>
            </w:pPr>
            <w:r w:rsidRPr="000073FF">
              <w:t>Routine: CPTGRP^MAGJUTL4</w:t>
            </w:r>
          </w:p>
        </w:tc>
        <w:tc>
          <w:tcPr>
            <w:tcW w:w="5705" w:type="dxa"/>
          </w:tcPr>
          <w:p w14:paraId="3371960F" w14:textId="107270D1" w:rsidR="006F6903" w:rsidRPr="000073FF" w:rsidRDefault="006F6903" w:rsidP="000073FF">
            <w:pPr>
              <w:pStyle w:val="TableText"/>
            </w:pPr>
            <w:r w:rsidRPr="000073FF">
              <w:t>Finds related radiology procedures based on the matching tables in the MAG RAD CPT MATCHING file (#2006</w:t>
            </w:r>
            <w:r w:rsidRPr="000073FF">
              <w:fldChar w:fldCharType="begin"/>
            </w:r>
            <w:r w:rsidRPr="000073FF">
              <w:instrText xml:space="preserve"> XE "#2006" </w:instrText>
            </w:r>
            <w:r w:rsidRPr="000073FF">
              <w:fldChar w:fldCharType="end"/>
            </w:r>
            <w:r w:rsidRPr="000073FF">
              <w:t>.67).</w:t>
            </w:r>
          </w:p>
        </w:tc>
      </w:tr>
      <w:tr w:rsidR="006F6903" w14:paraId="505DB941" w14:textId="77777777" w:rsidTr="00D268D3">
        <w:tc>
          <w:tcPr>
            <w:tcW w:w="4225" w:type="dxa"/>
          </w:tcPr>
          <w:p w14:paraId="115EC7E9" w14:textId="77777777" w:rsidR="006F6903" w:rsidRPr="00347879" w:rsidRDefault="006F6903" w:rsidP="000073FF">
            <w:pPr>
              <w:pStyle w:val="TableText"/>
              <w:rPr>
                <w:b/>
                <w:bCs/>
              </w:rPr>
            </w:pPr>
            <w:r w:rsidRPr="00347879">
              <w:rPr>
                <w:b/>
                <w:bCs/>
              </w:rPr>
              <w:t>MAGJ EXAM REPORT</w:t>
            </w:r>
          </w:p>
          <w:p w14:paraId="68600597" w14:textId="7C280225" w:rsidR="006F6903" w:rsidRPr="000073FF" w:rsidRDefault="006F6903" w:rsidP="000073FF">
            <w:pPr>
              <w:pStyle w:val="TableText"/>
            </w:pPr>
            <w:r w:rsidRPr="000073FF">
              <w:t>Routine: RADRPT^MAGJRPT</w:t>
            </w:r>
          </w:p>
        </w:tc>
        <w:tc>
          <w:tcPr>
            <w:tcW w:w="5705" w:type="dxa"/>
          </w:tcPr>
          <w:p w14:paraId="46C36099" w14:textId="25E730BE" w:rsidR="006F6903" w:rsidRPr="000073FF" w:rsidRDefault="006F6903" w:rsidP="000073FF">
            <w:pPr>
              <w:pStyle w:val="TableText"/>
            </w:pPr>
            <w:r w:rsidRPr="000073FF">
              <w:t>Retrieves a radiology report.</w:t>
            </w:r>
          </w:p>
        </w:tc>
      </w:tr>
      <w:tr w:rsidR="006F6903" w14:paraId="2BA0C5F5" w14:textId="77777777" w:rsidTr="00D268D3">
        <w:tc>
          <w:tcPr>
            <w:tcW w:w="4225" w:type="dxa"/>
          </w:tcPr>
          <w:p w14:paraId="3145A0B2" w14:textId="77777777" w:rsidR="006F6903" w:rsidRPr="00347879" w:rsidRDefault="006F6903" w:rsidP="000073FF">
            <w:pPr>
              <w:pStyle w:val="TableText"/>
              <w:rPr>
                <w:b/>
                <w:bCs/>
              </w:rPr>
            </w:pPr>
            <w:r w:rsidRPr="00347879">
              <w:rPr>
                <w:b/>
                <w:bCs/>
              </w:rPr>
              <w:t>MAGJ PT ALL EXAMS</w:t>
            </w:r>
          </w:p>
          <w:p w14:paraId="1C810542" w14:textId="5732A4EE" w:rsidR="006F6903" w:rsidRPr="000073FF" w:rsidRDefault="006F6903" w:rsidP="000073FF">
            <w:pPr>
              <w:pStyle w:val="TableText"/>
            </w:pPr>
            <w:r w:rsidRPr="000073FF">
              <w:t>Routine: PTLSTALL^MAGJLST1</w:t>
            </w:r>
          </w:p>
        </w:tc>
        <w:tc>
          <w:tcPr>
            <w:tcW w:w="5705" w:type="dxa"/>
          </w:tcPr>
          <w:p w14:paraId="1CB3751E" w14:textId="4CEE1740" w:rsidR="006F6903" w:rsidRPr="000073FF" w:rsidRDefault="006F6903" w:rsidP="000073FF">
            <w:pPr>
              <w:pStyle w:val="TableText"/>
            </w:pPr>
            <w:r w:rsidRPr="000073FF">
              <w:t>Retrieves a list of all radiology exams for a selected patient.</w:t>
            </w:r>
          </w:p>
        </w:tc>
      </w:tr>
      <w:tr w:rsidR="00F7345E" w14:paraId="278F8FD6" w14:textId="77777777" w:rsidTr="00D268D3">
        <w:tc>
          <w:tcPr>
            <w:tcW w:w="4225" w:type="dxa"/>
          </w:tcPr>
          <w:p w14:paraId="52B79E3A" w14:textId="77777777" w:rsidR="00F7345E" w:rsidRPr="00205D64" w:rsidRDefault="00F7345E" w:rsidP="000073FF">
            <w:pPr>
              <w:pStyle w:val="TableText"/>
              <w:rPr>
                <w:b/>
                <w:bCs/>
                <w:lang w:val="fr-FR"/>
              </w:rPr>
            </w:pPr>
            <w:r w:rsidRPr="00205D64">
              <w:rPr>
                <w:b/>
                <w:bCs/>
                <w:lang w:val="fr-FR"/>
              </w:rPr>
              <w:lastRenderedPageBreak/>
              <w:t>MAGJ RADACTIVEEXAMS</w:t>
            </w:r>
          </w:p>
          <w:p w14:paraId="28292688" w14:textId="693DEAFD" w:rsidR="00F7345E" w:rsidRPr="00205D64" w:rsidRDefault="00F7345E" w:rsidP="000073FF">
            <w:pPr>
              <w:pStyle w:val="TableText"/>
              <w:rPr>
                <w:lang w:val="fr-FR"/>
              </w:rPr>
            </w:pPr>
            <w:r w:rsidRPr="00205D64">
              <w:rPr>
                <w:lang w:val="fr-FR"/>
              </w:rPr>
              <w:t>Routine: ACTIVE^MAGJLS2</w:t>
            </w:r>
          </w:p>
        </w:tc>
        <w:tc>
          <w:tcPr>
            <w:tcW w:w="5705" w:type="dxa"/>
          </w:tcPr>
          <w:p w14:paraId="4DB80473" w14:textId="25F56DDC" w:rsidR="00F7345E" w:rsidRPr="000073FF" w:rsidRDefault="00F7345E" w:rsidP="000073FF">
            <w:pPr>
              <w:pStyle w:val="TableText"/>
            </w:pPr>
            <w:r w:rsidRPr="000073FF">
              <w:t xml:space="preserve">Retrieves lists of </w:t>
            </w:r>
            <w:r w:rsidR="004548EE">
              <w:t>"</w:t>
            </w:r>
            <w:r w:rsidRPr="000073FF">
              <w:t>unread,</w:t>
            </w:r>
            <w:r w:rsidR="004548EE">
              <w:t>"</w:t>
            </w:r>
            <w:r w:rsidRPr="000073FF">
              <w:t xml:space="preserve"> </w:t>
            </w:r>
            <w:r w:rsidR="004548EE">
              <w:t>"</w:t>
            </w:r>
            <w:r w:rsidRPr="000073FF">
              <w:t>recent,</w:t>
            </w:r>
            <w:r w:rsidR="004548EE">
              <w:t>"</w:t>
            </w:r>
            <w:r w:rsidRPr="000073FF">
              <w:t xml:space="preserve"> or </w:t>
            </w:r>
            <w:r w:rsidR="004548EE">
              <w:t>"</w:t>
            </w:r>
            <w:r w:rsidRPr="000073FF">
              <w:t>all active</w:t>
            </w:r>
            <w:r w:rsidR="004548EE">
              <w:t>"</w:t>
            </w:r>
            <w:r w:rsidRPr="000073FF">
              <w:t xml:space="preserve"> radiology exams for VistARad.</w:t>
            </w:r>
          </w:p>
        </w:tc>
      </w:tr>
      <w:tr w:rsidR="00F7345E" w14:paraId="21DFFC0B" w14:textId="77777777" w:rsidTr="00D268D3">
        <w:tc>
          <w:tcPr>
            <w:tcW w:w="4225" w:type="dxa"/>
          </w:tcPr>
          <w:p w14:paraId="756F0B73" w14:textId="77777777" w:rsidR="00F7345E" w:rsidRPr="00347879" w:rsidRDefault="00F7345E" w:rsidP="000073FF">
            <w:pPr>
              <w:pStyle w:val="TableText"/>
              <w:rPr>
                <w:b/>
                <w:bCs/>
              </w:rPr>
            </w:pPr>
            <w:r w:rsidRPr="00347879">
              <w:rPr>
                <w:b/>
                <w:bCs/>
              </w:rPr>
              <w:t>MAGJ RADCASEIMAGES</w:t>
            </w:r>
          </w:p>
          <w:p w14:paraId="4B7A2216" w14:textId="40173822" w:rsidR="00F7345E" w:rsidRPr="000073FF" w:rsidRDefault="00F7345E" w:rsidP="000073FF">
            <w:pPr>
              <w:pStyle w:val="TableText"/>
            </w:pPr>
            <w:r w:rsidRPr="000073FF">
              <w:t>Routine: OPENCASE^MAGJEX1</w:t>
            </w:r>
          </w:p>
        </w:tc>
        <w:tc>
          <w:tcPr>
            <w:tcW w:w="5705" w:type="dxa"/>
          </w:tcPr>
          <w:p w14:paraId="277A8228" w14:textId="55D145D8" w:rsidR="00F7345E" w:rsidRPr="000073FF" w:rsidRDefault="00F7345E" w:rsidP="000073FF">
            <w:pPr>
              <w:pStyle w:val="TableText"/>
            </w:pPr>
            <w:r w:rsidRPr="000073FF">
              <w:t>Fetches IMAGE file</w:t>
            </w:r>
            <w:r w:rsidRPr="000073FF">
              <w:fldChar w:fldCharType="begin"/>
            </w:r>
            <w:r w:rsidRPr="000073FF">
              <w:instrText xml:space="preserve"> XE "IMAGE file" </w:instrText>
            </w:r>
            <w:r w:rsidRPr="000073FF">
              <w:fldChar w:fldCharType="end"/>
            </w:r>
            <w:r w:rsidRPr="000073FF">
              <w:t xml:space="preserve"> (#2005</w:t>
            </w:r>
            <w:r w:rsidRPr="000073FF">
              <w:fldChar w:fldCharType="begin"/>
            </w:r>
            <w:r w:rsidRPr="000073FF">
              <w:instrText xml:space="preserve"> XE "#2005" </w:instrText>
            </w:r>
            <w:r w:rsidRPr="000073FF">
              <w:fldChar w:fldCharType="end"/>
            </w:r>
            <w:r w:rsidRPr="000073FF">
              <w:t>) information for all the images for a selected case. If the case's images are on the archive (jukebox), then this RPC initiates a fetch of the image files from the archive.</w:t>
            </w:r>
          </w:p>
        </w:tc>
      </w:tr>
      <w:tr w:rsidR="00F7345E" w14:paraId="260FDD45" w14:textId="77777777" w:rsidTr="00D268D3">
        <w:tc>
          <w:tcPr>
            <w:tcW w:w="4225" w:type="dxa"/>
          </w:tcPr>
          <w:p w14:paraId="587152F9" w14:textId="77777777" w:rsidR="00F7345E" w:rsidRPr="00347879" w:rsidRDefault="00F7345E" w:rsidP="000073FF">
            <w:pPr>
              <w:pStyle w:val="TableText"/>
              <w:rPr>
                <w:b/>
                <w:bCs/>
              </w:rPr>
            </w:pPr>
            <w:r w:rsidRPr="00347879">
              <w:rPr>
                <w:b/>
                <w:bCs/>
              </w:rPr>
              <w:t>MAGJ RADORDERDISP</w:t>
            </w:r>
          </w:p>
          <w:p w14:paraId="5359FA6B" w14:textId="0E88FCB1" w:rsidR="00F7345E" w:rsidRPr="000073FF" w:rsidRDefault="00F7345E" w:rsidP="000073FF">
            <w:pPr>
              <w:pStyle w:val="TableText"/>
            </w:pPr>
            <w:r w:rsidRPr="000073FF">
              <w:t>Routine: ORD^MAGJRPT</w:t>
            </w:r>
          </w:p>
        </w:tc>
        <w:tc>
          <w:tcPr>
            <w:tcW w:w="5705" w:type="dxa"/>
          </w:tcPr>
          <w:p w14:paraId="3DE8C665" w14:textId="3852CACC" w:rsidR="00F7345E" w:rsidRPr="000073FF" w:rsidRDefault="00F7345E" w:rsidP="000073FF">
            <w:pPr>
              <w:pStyle w:val="TableText"/>
            </w:pPr>
            <w:r w:rsidRPr="000073FF">
              <w:t>Returns the Detailed Request Display (order) for the radiology exam.</w:t>
            </w:r>
          </w:p>
        </w:tc>
      </w:tr>
      <w:tr w:rsidR="00F7345E" w14:paraId="2C0FB279" w14:textId="77777777" w:rsidTr="00D268D3">
        <w:tc>
          <w:tcPr>
            <w:tcW w:w="4225" w:type="dxa"/>
          </w:tcPr>
          <w:p w14:paraId="5B3ACC4C" w14:textId="77777777" w:rsidR="00F7345E" w:rsidRPr="00347879" w:rsidRDefault="00F7345E" w:rsidP="000073FF">
            <w:pPr>
              <w:pStyle w:val="TableText"/>
              <w:rPr>
                <w:b/>
                <w:bCs/>
              </w:rPr>
            </w:pPr>
            <w:r w:rsidRPr="00347879">
              <w:rPr>
                <w:b/>
                <w:bCs/>
              </w:rPr>
              <w:t>MAGJ STUDY DATA</w:t>
            </w:r>
          </w:p>
          <w:p w14:paraId="6A0B9C5D" w14:textId="79BC77CB" w:rsidR="00F7345E" w:rsidRPr="000073FF" w:rsidRDefault="00F7345E" w:rsidP="000073FF">
            <w:pPr>
              <w:pStyle w:val="TableText"/>
            </w:pPr>
            <w:r w:rsidRPr="000073FF">
              <w:t>Routine RPCIN^MAGJEX3</w:t>
            </w:r>
          </w:p>
        </w:tc>
        <w:tc>
          <w:tcPr>
            <w:tcW w:w="5705" w:type="dxa"/>
          </w:tcPr>
          <w:p w14:paraId="5A7A976A" w14:textId="4E4C8E12" w:rsidR="00F7345E" w:rsidRPr="000073FF" w:rsidRDefault="00F7345E" w:rsidP="000073FF">
            <w:pPr>
              <w:pStyle w:val="TableText"/>
            </w:pPr>
            <w:r w:rsidRPr="000073FF">
              <w:t>Obtains various study and/or image data stored in XML format.</w:t>
            </w:r>
          </w:p>
        </w:tc>
      </w:tr>
      <w:tr w:rsidR="00F7345E" w14:paraId="1BD2D8D6" w14:textId="77777777" w:rsidTr="00D268D3">
        <w:tc>
          <w:tcPr>
            <w:tcW w:w="4225" w:type="dxa"/>
          </w:tcPr>
          <w:p w14:paraId="69F334F5" w14:textId="77777777" w:rsidR="00F7345E" w:rsidRPr="00347879" w:rsidRDefault="00F7345E" w:rsidP="000073FF">
            <w:pPr>
              <w:pStyle w:val="TableText"/>
              <w:rPr>
                <w:b/>
                <w:bCs/>
              </w:rPr>
            </w:pPr>
            <w:r w:rsidRPr="00347879">
              <w:rPr>
                <w:b/>
                <w:bCs/>
              </w:rPr>
              <w:t>MAGJ USER2</w:t>
            </w:r>
          </w:p>
          <w:p w14:paraId="4F5F7308" w14:textId="324394D7" w:rsidR="00F7345E" w:rsidRPr="000073FF" w:rsidRDefault="00F7345E" w:rsidP="000073FF">
            <w:pPr>
              <w:pStyle w:val="TableText"/>
            </w:pPr>
            <w:r w:rsidRPr="000073FF">
              <w:t>Routine: USERINF2^MAGJUTL3</w:t>
            </w:r>
          </w:p>
        </w:tc>
        <w:tc>
          <w:tcPr>
            <w:tcW w:w="5705" w:type="dxa"/>
          </w:tcPr>
          <w:p w14:paraId="1BCCD34C" w14:textId="65B1BCEB" w:rsidR="00F7345E" w:rsidRPr="000073FF" w:rsidRDefault="00F7345E" w:rsidP="000073FF">
            <w:pPr>
              <w:pStyle w:val="TableText"/>
            </w:pPr>
            <w:r w:rsidRPr="000073FF">
              <w:t>Returns information about a VistARad user.</w:t>
            </w:r>
          </w:p>
        </w:tc>
      </w:tr>
      <w:tr w:rsidR="00F7345E" w14:paraId="06DA1584" w14:textId="77777777" w:rsidTr="00D268D3">
        <w:tc>
          <w:tcPr>
            <w:tcW w:w="4225" w:type="dxa"/>
          </w:tcPr>
          <w:p w14:paraId="6EA961C7" w14:textId="77777777" w:rsidR="00F7345E" w:rsidRPr="00347879" w:rsidRDefault="00F7345E" w:rsidP="000073FF">
            <w:pPr>
              <w:pStyle w:val="TableText"/>
              <w:rPr>
                <w:b/>
                <w:bCs/>
              </w:rPr>
            </w:pPr>
            <w:r w:rsidRPr="00347879">
              <w:rPr>
                <w:b/>
                <w:bCs/>
              </w:rPr>
              <w:t>MAGJ VIX LOG REMOTE IMG ACCESS</w:t>
            </w:r>
          </w:p>
          <w:p w14:paraId="26765C84" w14:textId="73190A66" w:rsidR="00F7345E" w:rsidRPr="000073FF" w:rsidRDefault="00F7345E" w:rsidP="000073FF">
            <w:pPr>
              <w:pStyle w:val="TableText"/>
            </w:pPr>
            <w:r w:rsidRPr="000073FF">
              <w:t>Routine: LOGRIA^MAGJVAPI</w:t>
            </w:r>
          </w:p>
        </w:tc>
        <w:tc>
          <w:tcPr>
            <w:tcW w:w="5705" w:type="dxa"/>
          </w:tcPr>
          <w:p w14:paraId="25C80E52" w14:textId="22B0D5AE" w:rsidR="00F7345E" w:rsidRPr="000073FF" w:rsidRDefault="00F7345E" w:rsidP="000073FF">
            <w:pPr>
              <w:pStyle w:val="TableText"/>
            </w:pPr>
            <w:r w:rsidRPr="000073FF">
              <w:t>Logs remote image accesses.</w:t>
            </w:r>
          </w:p>
        </w:tc>
      </w:tr>
      <w:tr w:rsidR="000073FF" w14:paraId="1A3E3CC1" w14:textId="77777777" w:rsidTr="00D268D3">
        <w:tc>
          <w:tcPr>
            <w:tcW w:w="4225" w:type="dxa"/>
          </w:tcPr>
          <w:p w14:paraId="1F62B347" w14:textId="77777777" w:rsidR="000073FF" w:rsidRPr="00205D64" w:rsidRDefault="000073FF" w:rsidP="000073FF">
            <w:pPr>
              <w:pStyle w:val="TableText"/>
              <w:rPr>
                <w:b/>
                <w:bCs/>
                <w:lang w:val="fr-FR"/>
              </w:rPr>
            </w:pPr>
            <w:r w:rsidRPr="00205D64">
              <w:rPr>
                <w:b/>
                <w:bCs/>
                <w:lang w:val="fr-FR"/>
              </w:rPr>
              <w:t>MAGN CPRS IMAGE LIST</w:t>
            </w:r>
          </w:p>
          <w:p w14:paraId="4A38F38C" w14:textId="28847366" w:rsidR="000073FF" w:rsidRPr="00205D64" w:rsidRDefault="000073FF" w:rsidP="000073FF">
            <w:pPr>
              <w:pStyle w:val="TableText"/>
              <w:rPr>
                <w:lang w:val="fr-FR"/>
              </w:rPr>
            </w:pPr>
            <w:r w:rsidRPr="00205D64">
              <w:rPr>
                <w:lang w:val="fr-FR"/>
              </w:rPr>
              <w:t>Routine: IMAGEL^MAGNTRAI</w:t>
            </w:r>
          </w:p>
        </w:tc>
        <w:tc>
          <w:tcPr>
            <w:tcW w:w="5705" w:type="dxa"/>
          </w:tcPr>
          <w:p w14:paraId="05E41675" w14:textId="7C4BEA44" w:rsidR="000073FF" w:rsidRPr="000073FF" w:rsidRDefault="000073FF" w:rsidP="000073FF">
            <w:pPr>
              <w:pStyle w:val="TableText"/>
            </w:pPr>
            <w:r w:rsidRPr="000073FF">
              <w:t>Lists images for Rad Exams or TIU Notes by CPRS context.</w:t>
            </w:r>
          </w:p>
        </w:tc>
      </w:tr>
      <w:tr w:rsidR="000073FF" w14:paraId="79213412" w14:textId="77777777" w:rsidTr="00D268D3">
        <w:tc>
          <w:tcPr>
            <w:tcW w:w="4225" w:type="dxa"/>
          </w:tcPr>
          <w:p w14:paraId="07672738" w14:textId="77777777" w:rsidR="000073FF" w:rsidRPr="00347879" w:rsidRDefault="000073FF" w:rsidP="000073FF">
            <w:pPr>
              <w:pStyle w:val="TableText"/>
              <w:rPr>
                <w:b/>
                <w:bCs/>
              </w:rPr>
            </w:pPr>
            <w:r w:rsidRPr="00347879">
              <w:rPr>
                <w:b/>
                <w:bCs/>
              </w:rPr>
              <w:t>MAGV ADD WORK ITEM TAGS</w:t>
            </w:r>
          </w:p>
          <w:p w14:paraId="0CB66160" w14:textId="1B585435" w:rsidR="000073FF" w:rsidRPr="000073FF" w:rsidRDefault="000073FF" w:rsidP="000073FF">
            <w:pPr>
              <w:pStyle w:val="TableText"/>
            </w:pPr>
            <w:r w:rsidRPr="000073FF">
              <w:t>Routine: ADDTAG^MAGVIM01</w:t>
            </w:r>
          </w:p>
        </w:tc>
        <w:tc>
          <w:tcPr>
            <w:tcW w:w="5705" w:type="dxa"/>
          </w:tcPr>
          <w:p w14:paraId="4BC2541A" w14:textId="26A325F6" w:rsidR="000073FF" w:rsidRPr="000073FF" w:rsidRDefault="000073FF" w:rsidP="000073FF">
            <w:pPr>
              <w:pStyle w:val="TableText"/>
            </w:pPr>
            <w:r w:rsidRPr="000073FF">
              <w:t>Allows tags to be added to work items in the WORK ITEM (#2006</w:t>
            </w:r>
            <w:r w:rsidRPr="000073FF">
              <w:fldChar w:fldCharType="begin"/>
            </w:r>
            <w:r w:rsidRPr="000073FF">
              <w:instrText xml:space="preserve"> XE "#2006" </w:instrText>
            </w:r>
            <w:r w:rsidRPr="000073FF">
              <w:fldChar w:fldCharType="end"/>
            </w:r>
            <w:r w:rsidRPr="000073FF">
              <w:t>.941) file. Tags consist of a tag name and a tag value. Tags and values can be used to look up entries in the WORK ITEM (#2006</w:t>
            </w:r>
            <w:r w:rsidRPr="000073FF">
              <w:fldChar w:fldCharType="begin"/>
            </w:r>
            <w:r w:rsidRPr="000073FF">
              <w:instrText xml:space="preserve"> XE "#2006" </w:instrText>
            </w:r>
            <w:r w:rsidRPr="000073FF">
              <w:fldChar w:fldCharType="end"/>
            </w:r>
            <w:r w:rsidRPr="000073FF">
              <w:t>.941) file.</w:t>
            </w:r>
          </w:p>
        </w:tc>
      </w:tr>
      <w:tr w:rsidR="000073FF" w14:paraId="122A9A9C" w14:textId="77777777" w:rsidTr="00D268D3">
        <w:tc>
          <w:tcPr>
            <w:tcW w:w="4225" w:type="dxa"/>
          </w:tcPr>
          <w:p w14:paraId="5BF40464" w14:textId="77777777" w:rsidR="000073FF" w:rsidRPr="002A3065" w:rsidRDefault="000073FF" w:rsidP="000073FF">
            <w:pPr>
              <w:pStyle w:val="TableText"/>
              <w:rPr>
                <w:b/>
                <w:bCs/>
              </w:rPr>
            </w:pPr>
            <w:r w:rsidRPr="002A3065">
              <w:rPr>
                <w:b/>
                <w:bCs/>
              </w:rPr>
              <w:t>MAGV CONFIRM RAD ORDER</w:t>
            </w:r>
          </w:p>
          <w:p w14:paraId="0319EEA1" w14:textId="3B5948BE" w:rsidR="000073FF" w:rsidRPr="000073FF" w:rsidRDefault="000073FF" w:rsidP="000073FF">
            <w:pPr>
              <w:pStyle w:val="TableText"/>
            </w:pPr>
            <w:r w:rsidRPr="000073FF">
              <w:t>Routine: CONFIRM^MAGVIM06</w:t>
            </w:r>
          </w:p>
        </w:tc>
        <w:tc>
          <w:tcPr>
            <w:tcW w:w="5705" w:type="dxa"/>
          </w:tcPr>
          <w:p w14:paraId="14E4374F" w14:textId="6B4887BF" w:rsidR="000073FF" w:rsidRPr="000073FF" w:rsidRDefault="000073FF" w:rsidP="000073FF">
            <w:pPr>
              <w:pStyle w:val="TableText"/>
            </w:pPr>
            <w:r w:rsidRPr="000073FF">
              <w:t>Returns a RAD/NUC MED ORDERS file (#75.1) IEN for a set of DICOM Unique Identifiers.</w:t>
            </w:r>
          </w:p>
        </w:tc>
      </w:tr>
      <w:tr w:rsidR="000073FF" w14:paraId="2F40310F" w14:textId="77777777" w:rsidTr="00D268D3">
        <w:tc>
          <w:tcPr>
            <w:tcW w:w="4225" w:type="dxa"/>
          </w:tcPr>
          <w:p w14:paraId="588CABB6" w14:textId="77777777" w:rsidR="000073FF" w:rsidRPr="002A3065" w:rsidRDefault="000073FF" w:rsidP="000073FF">
            <w:pPr>
              <w:pStyle w:val="TableText"/>
              <w:rPr>
                <w:b/>
                <w:bCs/>
              </w:rPr>
            </w:pPr>
            <w:r w:rsidRPr="002A3065">
              <w:rPr>
                <w:b/>
                <w:bCs/>
              </w:rPr>
              <w:t>MAGV CREATE WORK ITEM</w:t>
            </w:r>
          </w:p>
          <w:p w14:paraId="36D693E8" w14:textId="27A452BD" w:rsidR="000073FF" w:rsidRPr="000073FF" w:rsidRDefault="000073FF" w:rsidP="000073FF">
            <w:pPr>
              <w:pStyle w:val="TableText"/>
            </w:pPr>
            <w:r w:rsidRPr="000073FF">
              <w:t>Routine:CRTITEM^MAGVIM01</w:t>
            </w:r>
          </w:p>
        </w:tc>
        <w:tc>
          <w:tcPr>
            <w:tcW w:w="5705" w:type="dxa"/>
          </w:tcPr>
          <w:p w14:paraId="60F4ED4B" w14:textId="6606EC88" w:rsidR="000073FF" w:rsidRPr="000073FF" w:rsidRDefault="000073FF" w:rsidP="000073FF">
            <w:pPr>
              <w:pStyle w:val="TableText"/>
            </w:pPr>
            <w:r w:rsidRPr="000073FF">
              <w:t>Creates work item entries in the WORK ITEM file (#2006</w:t>
            </w:r>
            <w:r w:rsidRPr="000073FF">
              <w:fldChar w:fldCharType="begin"/>
            </w:r>
            <w:r w:rsidRPr="000073FF">
              <w:instrText xml:space="preserve"> XE "#2006" </w:instrText>
            </w:r>
            <w:r w:rsidRPr="000073FF">
              <w:fldChar w:fldCharType="end"/>
            </w:r>
            <w:r w:rsidRPr="000073FF">
              <w:t>.94) and the WORK ITEM HISTORY file (#2006</w:t>
            </w:r>
            <w:r w:rsidRPr="000073FF">
              <w:fldChar w:fldCharType="begin"/>
            </w:r>
            <w:r w:rsidRPr="000073FF">
              <w:instrText xml:space="preserve"> XE "#2006" </w:instrText>
            </w:r>
            <w:r w:rsidRPr="000073FF">
              <w:fldChar w:fldCharType="end"/>
            </w:r>
            <w:r w:rsidRPr="000073FF">
              <w:t>.941).</w:t>
            </w:r>
          </w:p>
        </w:tc>
      </w:tr>
      <w:tr w:rsidR="000073FF" w14:paraId="313E0728" w14:textId="77777777" w:rsidTr="00D268D3">
        <w:tc>
          <w:tcPr>
            <w:tcW w:w="4225" w:type="dxa"/>
          </w:tcPr>
          <w:p w14:paraId="32AD0F60" w14:textId="77777777" w:rsidR="000073FF" w:rsidRPr="002A3065" w:rsidRDefault="000073FF" w:rsidP="000073FF">
            <w:pPr>
              <w:pStyle w:val="TableText"/>
              <w:rPr>
                <w:b/>
                <w:bCs/>
              </w:rPr>
            </w:pPr>
            <w:r w:rsidRPr="002A3065">
              <w:rPr>
                <w:b/>
                <w:bCs/>
              </w:rPr>
              <w:t>MAGV DELETE WORK ITEM</w:t>
            </w:r>
          </w:p>
          <w:p w14:paraId="3D016EAB" w14:textId="343393EB" w:rsidR="000073FF" w:rsidRPr="000073FF" w:rsidRDefault="000073FF" w:rsidP="000073FF">
            <w:pPr>
              <w:pStyle w:val="TableText"/>
            </w:pPr>
            <w:r w:rsidRPr="000073FF">
              <w:t>Routine:DELWITEM^MAGVIM01</w:t>
            </w:r>
          </w:p>
        </w:tc>
        <w:tc>
          <w:tcPr>
            <w:tcW w:w="5705" w:type="dxa"/>
          </w:tcPr>
          <w:p w14:paraId="7AFF5A74" w14:textId="39BE6122" w:rsidR="000073FF" w:rsidRPr="000073FF" w:rsidRDefault="000073FF" w:rsidP="000073FF">
            <w:pPr>
              <w:pStyle w:val="TableText"/>
            </w:pPr>
            <w:r w:rsidRPr="000073FF">
              <w:t>Deletes a single entry in the WORK ITEM file (#2006</w:t>
            </w:r>
            <w:r w:rsidRPr="000073FF">
              <w:fldChar w:fldCharType="begin"/>
            </w:r>
            <w:r w:rsidRPr="000073FF">
              <w:instrText xml:space="preserve"> XE "#2006" </w:instrText>
            </w:r>
            <w:r w:rsidRPr="000073FF">
              <w:fldChar w:fldCharType="end"/>
            </w:r>
            <w:r w:rsidRPr="000073FF">
              <w:t>.941).</w:t>
            </w:r>
          </w:p>
        </w:tc>
      </w:tr>
      <w:tr w:rsidR="000073FF" w14:paraId="4D641DDB" w14:textId="77777777" w:rsidTr="00D268D3">
        <w:tc>
          <w:tcPr>
            <w:tcW w:w="4225" w:type="dxa"/>
          </w:tcPr>
          <w:p w14:paraId="57A1291F" w14:textId="77777777" w:rsidR="000073FF" w:rsidRPr="002A3065" w:rsidRDefault="000073FF" w:rsidP="000073FF">
            <w:pPr>
              <w:pStyle w:val="TableText"/>
              <w:rPr>
                <w:b/>
                <w:bCs/>
              </w:rPr>
            </w:pPr>
            <w:r w:rsidRPr="002A3065">
              <w:rPr>
                <w:b/>
                <w:bCs/>
              </w:rPr>
              <w:t>MAGV FIND WORK ITEM</w:t>
            </w:r>
          </w:p>
          <w:p w14:paraId="740EDABB" w14:textId="5CB366F2" w:rsidR="000073FF" w:rsidRPr="000073FF" w:rsidRDefault="000073FF" w:rsidP="000073FF">
            <w:pPr>
              <w:pStyle w:val="TableText"/>
            </w:pPr>
            <w:r w:rsidRPr="000073FF">
              <w:t>Routine:</w:t>
            </w:r>
          </w:p>
        </w:tc>
        <w:tc>
          <w:tcPr>
            <w:tcW w:w="5705" w:type="dxa"/>
          </w:tcPr>
          <w:p w14:paraId="78EA3E47" w14:textId="69814633" w:rsidR="000073FF" w:rsidRPr="000073FF" w:rsidRDefault="000073FF" w:rsidP="000073FF">
            <w:pPr>
              <w:pStyle w:val="TableText"/>
            </w:pPr>
            <w:r w:rsidRPr="000073FF">
              <w:t>Returns an array of work items with values that match the parameters provided.</w:t>
            </w:r>
          </w:p>
        </w:tc>
      </w:tr>
      <w:tr w:rsidR="000073FF" w14:paraId="75F081DB" w14:textId="77777777" w:rsidTr="00D268D3">
        <w:tc>
          <w:tcPr>
            <w:tcW w:w="4225" w:type="dxa"/>
          </w:tcPr>
          <w:p w14:paraId="613C961A" w14:textId="77777777" w:rsidR="000073FF" w:rsidRPr="002A3065" w:rsidRDefault="000073FF" w:rsidP="000073FF">
            <w:pPr>
              <w:pStyle w:val="TableText"/>
              <w:rPr>
                <w:b/>
                <w:bCs/>
              </w:rPr>
            </w:pPr>
            <w:r w:rsidRPr="002A3065">
              <w:rPr>
                <w:b/>
                <w:bCs/>
              </w:rPr>
              <w:t>MAGV GET NEXT WORK ITEM</w:t>
            </w:r>
          </w:p>
          <w:p w14:paraId="7E990D00" w14:textId="6C574539" w:rsidR="000073FF" w:rsidRPr="000073FF" w:rsidRDefault="000073FF" w:rsidP="000073FF">
            <w:pPr>
              <w:pStyle w:val="TableText"/>
            </w:pPr>
            <w:r w:rsidRPr="000073FF">
              <w:t>Routine:FIND^MAGVIM01</w:t>
            </w:r>
          </w:p>
        </w:tc>
        <w:tc>
          <w:tcPr>
            <w:tcW w:w="5705" w:type="dxa"/>
          </w:tcPr>
          <w:p w14:paraId="5094C258" w14:textId="6B079D7B" w:rsidR="000073FF" w:rsidRPr="000073FF" w:rsidRDefault="000073FF" w:rsidP="000073FF">
            <w:pPr>
              <w:pStyle w:val="TableText"/>
            </w:pPr>
            <w:r w:rsidRPr="000073FF">
              <w:t>Returns the work item with the oldest LAST UPDATED date/time with the specified expected status and work item type.</w:t>
            </w:r>
          </w:p>
        </w:tc>
      </w:tr>
      <w:tr w:rsidR="000073FF" w14:paraId="6C291E1E" w14:textId="77777777" w:rsidTr="00D268D3">
        <w:tc>
          <w:tcPr>
            <w:tcW w:w="4225" w:type="dxa"/>
          </w:tcPr>
          <w:p w14:paraId="1E31689A" w14:textId="77777777" w:rsidR="000073FF" w:rsidRPr="002A3065" w:rsidRDefault="000073FF" w:rsidP="000073FF">
            <w:pPr>
              <w:pStyle w:val="TableText"/>
              <w:rPr>
                <w:b/>
                <w:bCs/>
              </w:rPr>
            </w:pPr>
            <w:r w:rsidRPr="002A3065">
              <w:rPr>
                <w:b/>
                <w:bCs/>
              </w:rPr>
              <w:t>MAGV GET PAT ORDERS</w:t>
            </w:r>
          </w:p>
          <w:p w14:paraId="108C9C28" w14:textId="6886AB98" w:rsidR="000073FF" w:rsidRPr="000073FF" w:rsidRDefault="000073FF" w:rsidP="000073FF">
            <w:pPr>
              <w:pStyle w:val="TableText"/>
            </w:pPr>
            <w:r w:rsidRPr="000073FF">
              <w:t>Routine:GETORD^MAGVIM02</w:t>
            </w:r>
          </w:p>
        </w:tc>
        <w:tc>
          <w:tcPr>
            <w:tcW w:w="5705" w:type="dxa"/>
          </w:tcPr>
          <w:p w14:paraId="7D4F742F" w14:textId="1171C348" w:rsidR="000073FF" w:rsidRPr="000073FF" w:rsidRDefault="000073FF" w:rsidP="000073FF">
            <w:pPr>
              <w:pStyle w:val="TableText"/>
            </w:pPr>
            <w:r w:rsidRPr="000073FF">
              <w:t>Returns an array of consult or radiology orders for and input patient enterprise identifier.</w:t>
            </w:r>
          </w:p>
        </w:tc>
      </w:tr>
      <w:tr w:rsidR="000073FF" w14:paraId="416A011D" w14:textId="77777777" w:rsidTr="00D268D3">
        <w:tc>
          <w:tcPr>
            <w:tcW w:w="4225" w:type="dxa"/>
          </w:tcPr>
          <w:p w14:paraId="545D6B8F" w14:textId="77777777" w:rsidR="000073FF" w:rsidRPr="002A3065" w:rsidRDefault="000073FF" w:rsidP="000073FF">
            <w:pPr>
              <w:pStyle w:val="TableText"/>
              <w:rPr>
                <w:b/>
                <w:bCs/>
              </w:rPr>
            </w:pPr>
            <w:r w:rsidRPr="002A3065">
              <w:rPr>
                <w:b/>
                <w:bCs/>
              </w:rPr>
              <w:t>MAGV GET WORK ITEM</w:t>
            </w:r>
          </w:p>
          <w:p w14:paraId="3DB63DC4" w14:textId="1EF434F4" w:rsidR="000073FF" w:rsidRPr="000073FF" w:rsidRDefault="000073FF" w:rsidP="000073FF">
            <w:pPr>
              <w:pStyle w:val="TableText"/>
            </w:pPr>
            <w:r w:rsidRPr="000073FF">
              <w:t>Routine: GETITEM^MAGVIM01</w:t>
            </w:r>
          </w:p>
        </w:tc>
        <w:tc>
          <w:tcPr>
            <w:tcW w:w="5705" w:type="dxa"/>
          </w:tcPr>
          <w:p w14:paraId="136C6BA3" w14:textId="19A02C9D" w:rsidR="000073FF" w:rsidRPr="000073FF" w:rsidRDefault="000073FF" w:rsidP="000073FF">
            <w:pPr>
              <w:pStyle w:val="TableText"/>
            </w:pPr>
            <w:r w:rsidRPr="000073FF">
              <w:t>Returns all of the data elements for a single entry in the WORK ITEM file (#2006</w:t>
            </w:r>
            <w:r w:rsidRPr="000073FF">
              <w:fldChar w:fldCharType="begin"/>
            </w:r>
            <w:r w:rsidRPr="000073FF">
              <w:instrText xml:space="preserve"> XE "#2006" </w:instrText>
            </w:r>
            <w:r w:rsidRPr="000073FF">
              <w:fldChar w:fldCharType="end"/>
            </w:r>
            <w:r w:rsidRPr="000073FF">
              <w:t>.941).</w:t>
            </w:r>
          </w:p>
        </w:tc>
      </w:tr>
      <w:tr w:rsidR="000073FF" w14:paraId="69167E8C" w14:textId="77777777" w:rsidTr="00D268D3">
        <w:tc>
          <w:tcPr>
            <w:tcW w:w="4225" w:type="dxa"/>
          </w:tcPr>
          <w:p w14:paraId="30DC50D0" w14:textId="77777777" w:rsidR="000073FF" w:rsidRPr="002A3065" w:rsidRDefault="000073FF" w:rsidP="000073FF">
            <w:pPr>
              <w:pStyle w:val="TableText"/>
              <w:rPr>
                <w:b/>
                <w:bCs/>
              </w:rPr>
            </w:pPr>
            <w:r w:rsidRPr="002A3065">
              <w:rPr>
                <w:b/>
                <w:bCs/>
              </w:rPr>
              <w:t>MAGV GET WORKLISTS</w:t>
            </w:r>
          </w:p>
          <w:p w14:paraId="598698DF" w14:textId="0F1503DF" w:rsidR="000073FF" w:rsidRPr="000073FF" w:rsidRDefault="000073FF" w:rsidP="000073FF">
            <w:pPr>
              <w:pStyle w:val="TableText"/>
            </w:pPr>
            <w:r w:rsidRPr="000073FF">
              <w:t>Routine: GETLIST^MAGVIM01</w:t>
            </w:r>
          </w:p>
        </w:tc>
        <w:tc>
          <w:tcPr>
            <w:tcW w:w="5705" w:type="dxa"/>
          </w:tcPr>
          <w:p w14:paraId="1BA376EF" w14:textId="3442405A" w:rsidR="000073FF" w:rsidRPr="000073FF" w:rsidRDefault="000073FF" w:rsidP="000073FF">
            <w:pPr>
              <w:pStyle w:val="TableText"/>
            </w:pPr>
            <w:r w:rsidRPr="000073FF">
              <w:t>Returns a list of all worklist entries in the WORKLIST file (#2006</w:t>
            </w:r>
            <w:r w:rsidRPr="000073FF">
              <w:fldChar w:fldCharType="begin"/>
            </w:r>
            <w:r w:rsidRPr="000073FF">
              <w:instrText xml:space="preserve"> XE "#2006" </w:instrText>
            </w:r>
            <w:r w:rsidRPr="000073FF">
              <w:fldChar w:fldCharType="end"/>
            </w:r>
            <w:r w:rsidRPr="000073FF">
              <w:t>.942). The worklists name and active status are returned in an array.</w:t>
            </w:r>
          </w:p>
        </w:tc>
      </w:tr>
      <w:tr w:rsidR="000073FF" w14:paraId="0FB9C88E" w14:textId="77777777" w:rsidTr="00D268D3">
        <w:tc>
          <w:tcPr>
            <w:tcW w:w="4225" w:type="dxa"/>
          </w:tcPr>
          <w:p w14:paraId="6CAB9B54" w14:textId="77777777" w:rsidR="000073FF" w:rsidRPr="002A3065" w:rsidRDefault="000073FF" w:rsidP="000073FF">
            <w:pPr>
              <w:pStyle w:val="TableText"/>
              <w:rPr>
                <w:b/>
                <w:bCs/>
              </w:rPr>
            </w:pPr>
            <w:r w:rsidRPr="002A3065">
              <w:rPr>
                <w:b/>
                <w:bCs/>
              </w:rPr>
              <w:t>MAGV IMPORT MEDIA LOG STORE</w:t>
            </w:r>
          </w:p>
          <w:p w14:paraId="23DFF8E7" w14:textId="0E72CF2B" w:rsidR="000073FF" w:rsidRPr="000073FF" w:rsidRDefault="000073FF" w:rsidP="000073FF">
            <w:pPr>
              <w:pStyle w:val="TableText"/>
            </w:pPr>
            <w:r w:rsidRPr="000073FF">
              <w:t>Routine: IMPMEDIA^MAGVIM03</w:t>
            </w:r>
          </w:p>
        </w:tc>
        <w:tc>
          <w:tcPr>
            <w:tcW w:w="5705" w:type="dxa"/>
          </w:tcPr>
          <w:p w14:paraId="625C7322" w14:textId="65825C97" w:rsidR="000073FF" w:rsidRPr="000073FF" w:rsidRDefault="000073FF" w:rsidP="000073FF">
            <w:pPr>
              <w:pStyle w:val="TableText"/>
            </w:pPr>
            <w:r w:rsidRPr="000073FF">
              <w:t>Files data from an Importer III media import event to the MAGV IMPORT MEDIA LOG file (#2006</w:t>
            </w:r>
            <w:r w:rsidRPr="000073FF">
              <w:fldChar w:fldCharType="begin"/>
            </w:r>
            <w:r w:rsidRPr="000073FF">
              <w:instrText xml:space="preserve"> XE "#2006" </w:instrText>
            </w:r>
            <w:r w:rsidRPr="000073FF">
              <w:fldChar w:fldCharType="end"/>
            </w:r>
            <w:r w:rsidRPr="000073FF">
              <w:t>.9422).</w:t>
            </w:r>
          </w:p>
        </w:tc>
      </w:tr>
      <w:tr w:rsidR="000073FF" w14:paraId="1A7DF731" w14:textId="77777777" w:rsidTr="00D268D3">
        <w:tc>
          <w:tcPr>
            <w:tcW w:w="4225" w:type="dxa"/>
          </w:tcPr>
          <w:p w14:paraId="17122D8F" w14:textId="77777777" w:rsidR="000073FF" w:rsidRPr="002A3065" w:rsidRDefault="000073FF" w:rsidP="000073FF">
            <w:pPr>
              <w:pStyle w:val="TableText"/>
              <w:rPr>
                <w:b/>
                <w:bCs/>
              </w:rPr>
            </w:pPr>
            <w:r w:rsidRPr="002A3065">
              <w:rPr>
                <w:b/>
                <w:bCs/>
              </w:rPr>
              <w:lastRenderedPageBreak/>
              <w:t>MAGV IMPORT STATUS</w:t>
            </w:r>
          </w:p>
          <w:p w14:paraId="50FB5B20" w14:textId="2F6A970D" w:rsidR="000073FF" w:rsidRPr="000073FF" w:rsidRDefault="000073FF" w:rsidP="000073FF">
            <w:pPr>
              <w:pStyle w:val="TableText"/>
            </w:pPr>
            <w:r w:rsidRPr="000073FF">
              <w:t>Routine: IMSTATUS^MAGVIM01</w:t>
            </w:r>
          </w:p>
        </w:tc>
        <w:tc>
          <w:tcPr>
            <w:tcW w:w="5705" w:type="dxa"/>
          </w:tcPr>
          <w:p w14:paraId="55E3AD58" w14:textId="273187DE" w:rsidR="000073FF" w:rsidRPr="000073FF" w:rsidRDefault="000073FF" w:rsidP="000073FF">
            <w:pPr>
              <w:pStyle w:val="TableText"/>
            </w:pPr>
            <w:r w:rsidRPr="000073FF">
              <w:t>Given a set of UIDS, a patient identifier, and an accession number, this remote procedure returns the import status of a matching item.</w:t>
            </w:r>
          </w:p>
        </w:tc>
      </w:tr>
      <w:tr w:rsidR="000073FF" w14:paraId="5F289F17" w14:textId="77777777" w:rsidTr="00D268D3">
        <w:tc>
          <w:tcPr>
            <w:tcW w:w="4225" w:type="dxa"/>
          </w:tcPr>
          <w:p w14:paraId="323627B1" w14:textId="77777777" w:rsidR="000073FF" w:rsidRPr="002A3065" w:rsidRDefault="000073FF" w:rsidP="000073FF">
            <w:pPr>
              <w:pStyle w:val="TableText"/>
              <w:rPr>
                <w:b/>
                <w:bCs/>
              </w:rPr>
            </w:pPr>
            <w:r w:rsidRPr="002A3065">
              <w:rPr>
                <w:b/>
                <w:bCs/>
              </w:rPr>
              <w:t>MAGV IMPORT STUDY LOG REPORT</w:t>
            </w:r>
          </w:p>
          <w:p w14:paraId="368E75E9" w14:textId="629D752F" w:rsidR="000073FF" w:rsidRPr="000073FF" w:rsidRDefault="000073FF" w:rsidP="000073FF">
            <w:pPr>
              <w:pStyle w:val="TableText"/>
            </w:pPr>
            <w:r w:rsidRPr="000073FF">
              <w:t>Routine: IMPLOGEX^MAGVIM03</w:t>
            </w:r>
          </w:p>
        </w:tc>
        <w:tc>
          <w:tcPr>
            <w:tcW w:w="5705" w:type="dxa"/>
          </w:tcPr>
          <w:p w14:paraId="124E4137" w14:textId="4DA57BA4" w:rsidR="000073FF" w:rsidRPr="000073FF" w:rsidRDefault="000073FF" w:rsidP="000073FF">
            <w:pPr>
              <w:pStyle w:val="TableText"/>
            </w:pPr>
            <w:r w:rsidRPr="000073FF">
              <w:t>Exports data from the MAGV IMPORT STUDY LOG file (#2006</w:t>
            </w:r>
            <w:r w:rsidRPr="000073FF">
              <w:fldChar w:fldCharType="begin"/>
            </w:r>
            <w:r w:rsidRPr="000073FF">
              <w:instrText xml:space="preserve"> XE "#2006" </w:instrText>
            </w:r>
            <w:r w:rsidRPr="000073FF">
              <w:fldChar w:fldCharType="end"/>
            </w:r>
            <w:r w:rsidRPr="000073FF">
              <w:t>.9421) as formatted reports.</w:t>
            </w:r>
          </w:p>
        </w:tc>
      </w:tr>
      <w:tr w:rsidR="000073FF" w14:paraId="36443F4A" w14:textId="77777777" w:rsidTr="00D268D3">
        <w:tc>
          <w:tcPr>
            <w:tcW w:w="4225" w:type="dxa"/>
          </w:tcPr>
          <w:p w14:paraId="60852E2C" w14:textId="77777777" w:rsidR="000073FF" w:rsidRPr="002A3065" w:rsidRDefault="000073FF" w:rsidP="000073FF">
            <w:pPr>
              <w:pStyle w:val="TableText"/>
              <w:rPr>
                <w:b/>
                <w:bCs/>
              </w:rPr>
            </w:pPr>
            <w:r w:rsidRPr="002A3065">
              <w:rPr>
                <w:b/>
                <w:bCs/>
              </w:rPr>
              <w:t>MAGV IMPORT STUDY LOG STORE</w:t>
            </w:r>
          </w:p>
          <w:p w14:paraId="54BB9535" w14:textId="704947E4" w:rsidR="000073FF" w:rsidRPr="000073FF" w:rsidRDefault="000073FF" w:rsidP="000073FF">
            <w:pPr>
              <w:pStyle w:val="TableText"/>
            </w:pPr>
            <w:r w:rsidRPr="000073FF">
              <w:t>Routine: IMPLOGIN^MAGVIM03</w:t>
            </w:r>
          </w:p>
        </w:tc>
        <w:tc>
          <w:tcPr>
            <w:tcW w:w="5705" w:type="dxa"/>
          </w:tcPr>
          <w:p w14:paraId="3B57E6F6" w14:textId="4657E3F9" w:rsidR="000073FF" w:rsidRPr="000073FF" w:rsidRDefault="000073FF" w:rsidP="000073FF">
            <w:pPr>
              <w:pStyle w:val="TableText"/>
            </w:pPr>
            <w:r w:rsidRPr="000073FF">
              <w:t>Collects study-level data for objects imported by the DICOM Importer III.</w:t>
            </w:r>
          </w:p>
        </w:tc>
      </w:tr>
      <w:tr w:rsidR="000073FF" w14:paraId="1DF0C71D" w14:textId="77777777" w:rsidTr="00D268D3">
        <w:tc>
          <w:tcPr>
            <w:tcW w:w="4225" w:type="dxa"/>
          </w:tcPr>
          <w:p w14:paraId="142D46DF" w14:textId="77777777" w:rsidR="000073FF" w:rsidRPr="002A3065" w:rsidRDefault="000073FF" w:rsidP="000073FF">
            <w:pPr>
              <w:pStyle w:val="TableText"/>
              <w:rPr>
                <w:b/>
                <w:bCs/>
              </w:rPr>
            </w:pPr>
            <w:r w:rsidRPr="002A3065">
              <w:rPr>
                <w:b/>
                <w:bCs/>
              </w:rPr>
              <w:t>MAGV RAD EXAM ORDER</w:t>
            </w:r>
          </w:p>
          <w:p w14:paraId="08481AE6" w14:textId="28048F90" w:rsidR="000073FF" w:rsidRPr="000073FF" w:rsidRDefault="000073FF" w:rsidP="000073FF">
            <w:pPr>
              <w:pStyle w:val="TableText"/>
            </w:pPr>
            <w:r w:rsidRPr="000073FF">
              <w:t>Routine: XMORDER^MAGVIM05</w:t>
            </w:r>
          </w:p>
        </w:tc>
        <w:tc>
          <w:tcPr>
            <w:tcW w:w="5705" w:type="dxa"/>
          </w:tcPr>
          <w:p w14:paraId="513CA0C7" w14:textId="520443C7" w:rsidR="000073FF" w:rsidRPr="000073FF" w:rsidRDefault="000073FF" w:rsidP="000073FF">
            <w:pPr>
              <w:pStyle w:val="TableText"/>
            </w:pPr>
            <w:r w:rsidRPr="000073FF">
              <w:t>Wraps a call to the RAMAG EXAM ORDER remote procedure, and re-formats the output for the DICOM Importer III application. Returns the IEN of the new order in the RAD/NUC MED ORDERS file (#75.1), or an array of error messages.</w:t>
            </w:r>
          </w:p>
        </w:tc>
      </w:tr>
      <w:tr w:rsidR="000073FF" w14:paraId="598A65C0" w14:textId="77777777" w:rsidTr="00D268D3">
        <w:tc>
          <w:tcPr>
            <w:tcW w:w="4225" w:type="dxa"/>
          </w:tcPr>
          <w:p w14:paraId="08A9198A" w14:textId="77777777" w:rsidR="000073FF" w:rsidRPr="002A3065" w:rsidRDefault="000073FF" w:rsidP="000073FF">
            <w:pPr>
              <w:pStyle w:val="TableText"/>
              <w:rPr>
                <w:b/>
                <w:bCs/>
              </w:rPr>
            </w:pPr>
            <w:r w:rsidRPr="002A3065">
              <w:rPr>
                <w:b/>
                <w:bCs/>
              </w:rPr>
              <w:t>MAGV RAD EXAM REGISTER</w:t>
            </w:r>
          </w:p>
          <w:p w14:paraId="0668CAAF" w14:textId="5A457A5B" w:rsidR="000073FF" w:rsidRPr="000073FF" w:rsidRDefault="000073FF" w:rsidP="000073FF">
            <w:pPr>
              <w:pStyle w:val="TableText"/>
            </w:pPr>
            <w:r w:rsidRPr="000073FF">
              <w:t>Routine: XMREGSTR^MAGVIM05</w:t>
            </w:r>
          </w:p>
        </w:tc>
        <w:tc>
          <w:tcPr>
            <w:tcW w:w="5705" w:type="dxa"/>
          </w:tcPr>
          <w:p w14:paraId="7D3446BB" w14:textId="3673C9E1" w:rsidR="000073FF" w:rsidRPr="000073FF" w:rsidRDefault="000073FF" w:rsidP="000073FF">
            <w:pPr>
              <w:pStyle w:val="TableText"/>
            </w:pPr>
            <w:r w:rsidRPr="000073FF">
              <w:t>Wraps a call to the RAMAG EXAM REGISTER remote procedure, and re-formats the output for the DICOM Importer III application. Returns the IEN of the new case in the RAD/NUC MED PATIENT file (#70), or an array of error messages.</w:t>
            </w:r>
          </w:p>
        </w:tc>
      </w:tr>
      <w:tr w:rsidR="000073FF" w14:paraId="7C8EB69B" w14:textId="77777777" w:rsidTr="00D268D3">
        <w:tc>
          <w:tcPr>
            <w:tcW w:w="4225" w:type="dxa"/>
          </w:tcPr>
          <w:p w14:paraId="131487E5" w14:textId="77777777" w:rsidR="000073FF" w:rsidRPr="002A3065" w:rsidRDefault="000073FF" w:rsidP="000073FF">
            <w:pPr>
              <w:pStyle w:val="TableText"/>
              <w:rPr>
                <w:b/>
                <w:bCs/>
              </w:rPr>
            </w:pPr>
            <w:r w:rsidRPr="002A3065">
              <w:rPr>
                <w:b/>
                <w:bCs/>
              </w:rPr>
              <w:t>MAGV RAD STAT COMPLETE</w:t>
            </w:r>
          </w:p>
          <w:p w14:paraId="12801B3F" w14:textId="15AE16CA" w:rsidR="000073FF" w:rsidRPr="000073FF" w:rsidRDefault="000073FF" w:rsidP="000073FF">
            <w:pPr>
              <w:pStyle w:val="TableText"/>
            </w:pPr>
            <w:r w:rsidRPr="000073FF">
              <w:t>Routine: XMCOMPLT^MAGVIM05</w:t>
            </w:r>
          </w:p>
        </w:tc>
        <w:tc>
          <w:tcPr>
            <w:tcW w:w="5705" w:type="dxa"/>
          </w:tcPr>
          <w:p w14:paraId="57A1FDB4" w14:textId="52ACF882" w:rsidR="000073FF" w:rsidRPr="000073FF" w:rsidRDefault="000073FF" w:rsidP="000073FF">
            <w:pPr>
              <w:pStyle w:val="TableText"/>
            </w:pPr>
            <w:r w:rsidRPr="000073FF">
              <w:t>Wraps call to code underlying the remote procedure RAMAG EXAM COMPLETE.</w:t>
            </w:r>
          </w:p>
        </w:tc>
      </w:tr>
      <w:tr w:rsidR="000073FF" w14:paraId="382C41D9" w14:textId="77777777" w:rsidTr="00D268D3">
        <w:tc>
          <w:tcPr>
            <w:tcW w:w="4225" w:type="dxa"/>
          </w:tcPr>
          <w:p w14:paraId="50C664BF" w14:textId="77777777" w:rsidR="000073FF" w:rsidRPr="002A3065" w:rsidRDefault="000073FF" w:rsidP="000073FF">
            <w:pPr>
              <w:pStyle w:val="TableText"/>
              <w:rPr>
                <w:b/>
                <w:bCs/>
              </w:rPr>
            </w:pPr>
            <w:r w:rsidRPr="002A3065">
              <w:rPr>
                <w:b/>
                <w:bCs/>
              </w:rPr>
              <w:t>MAGV RAD STAT EXAMINED</w:t>
            </w:r>
          </w:p>
          <w:p w14:paraId="394D616B" w14:textId="6613E533" w:rsidR="000073FF" w:rsidRPr="000073FF" w:rsidRDefault="000073FF" w:rsidP="000073FF">
            <w:pPr>
              <w:pStyle w:val="TableText"/>
            </w:pPr>
            <w:r w:rsidRPr="000073FF">
              <w:t>Routine: XMEXAMIN^MAGVIM05</w:t>
            </w:r>
          </w:p>
        </w:tc>
        <w:tc>
          <w:tcPr>
            <w:tcW w:w="5705" w:type="dxa"/>
          </w:tcPr>
          <w:p w14:paraId="689F0914" w14:textId="244CD25C" w:rsidR="000073FF" w:rsidRPr="000073FF" w:rsidRDefault="000073FF" w:rsidP="000073FF">
            <w:pPr>
              <w:pStyle w:val="TableText"/>
            </w:pPr>
            <w:r w:rsidRPr="000073FF">
              <w:t>Wraps calls to the remote procedure RAMAG EXAMINED and re-formats the output.</w:t>
            </w:r>
          </w:p>
        </w:tc>
      </w:tr>
      <w:tr w:rsidR="000073FF" w14:paraId="6BAB9716" w14:textId="77777777" w:rsidTr="00D268D3">
        <w:tc>
          <w:tcPr>
            <w:tcW w:w="4225" w:type="dxa"/>
          </w:tcPr>
          <w:p w14:paraId="322EDE6D" w14:textId="77777777" w:rsidR="000073FF" w:rsidRPr="002A3065" w:rsidRDefault="000073FF" w:rsidP="000073FF">
            <w:pPr>
              <w:pStyle w:val="TableText"/>
              <w:rPr>
                <w:b/>
                <w:bCs/>
              </w:rPr>
            </w:pPr>
            <w:r w:rsidRPr="002A3065">
              <w:rPr>
                <w:b/>
                <w:bCs/>
              </w:rPr>
              <w:t>MAGV UPDATE WORK ITEM</w:t>
            </w:r>
          </w:p>
          <w:p w14:paraId="234F6049" w14:textId="4B17CE9E" w:rsidR="000073FF" w:rsidRPr="000073FF" w:rsidRDefault="000073FF" w:rsidP="000073FF">
            <w:pPr>
              <w:pStyle w:val="TableText"/>
            </w:pPr>
            <w:r w:rsidRPr="000073FF">
              <w:t>Routine: UPDITEM^MAGVIM01</w:t>
            </w:r>
          </w:p>
        </w:tc>
        <w:tc>
          <w:tcPr>
            <w:tcW w:w="5705" w:type="dxa"/>
          </w:tcPr>
          <w:p w14:paraId="372D9B4D" w14:textId="6B5E6720" w:rsidR="000073FF" w:rsidRPr="000073FF" w:rsidRDefault="000073FF" w:rsidP="000073FF">
            <w:pPr>
              <w:pStyle w:val="TableText"/>
            </w:pPr>
            <w:r w:rsidRPr="000073FF">
              <w:t>Updates a work item in the WORK ITEM file (#2006</w:t>
            </w:r>
            <w:r w:rsidRPr="000073FF">
              <w:fldChar w:fldCharType="begin"/>
            </w:r>
            <w:r w:rsidRPr="000073FF">
              <w:instrText xml:space="preserve"> XE "#2006" </w:instrText>
            </w:r>
            <w:r w:rsidRPr="000073FF">
              <w:fldChar w:fldCharType="end"/>
            </w:r>
            <w:r w:rsidRPr="000073FF">
              <w:t>.94). It also creates an entry in the WORK ITEM HISTORY file (#2006</w:t>
            </w:r>
            <w:r w:rsidRPr="000073FF">
              <w:fldChar w:fldCharType="begin"/>
            </w:r>
            <w:r w:rsidRPr="000073FF">
              <w:instrText xml:space="preserve"> XE "#2006" </w:instrText>
            </w:r>
            <w:r w:rsidRPr="000073FF">
              <w:fldChar w:fldCharType="end"/>
            </w:r>
            <w:r w:rsidRPr="000073FF">
              <w:t>.941).</w:t>
            </w:r>
          </w:p>
        </w:tc>
      </w:tr>
    </w:tbl>
    <w:p w14:paraId="7D82AC97" w14:textId="77777777" w:rsidR="008171FC" w:rsidRDefault="00A4544C" w:rsidP="007C4D00">
      <w:pPr>
        <w:pStyle w:val="Heading3"/>
      </w:pPr>
      <w:bookmarkStart w:id="359" w:name="_Toc134696427"/>
      <w:r>
        <w:t>Non-MAG RPCs used by the</w:t>
      </w:r>
      <w:r>
        <w:rPr>
          <w:spacing w:val="-4"/>
        </w:rPr>
        <w:t xml:space="preserve"> </w:t>
      </w:r>
      <w:r>
        <w:t>VIX</w:t>
      </w:r>
      <w:bookmarkEnd w:id="359"/>
    </w:p>
    <w:p w14:paraId="7A46F065" w14:textId="1173D1A6" w:rsidR="009A15A0" w:rsidRDefault="00257BA7" w:rsidP="00501EDF">
      <w:pPr>
        <w:pStyle w:val="BodyText"/>
        <w:spacing w:before="119"/>
        <w:ind w:right="40"/>
      </w:pPr>
      <w:r>
        <w:fldChar w:fldCharType="begin"/>
      </w:r>
      <w:r>
        <w:instrText xml:space="preserve"> REF _Ref49514996 \h </w:instrText>
      </w:r>
      <w:r>
        <w:fldChar w:fldCharType="separate"/>
      </w:r>
      <w:r w:rsidR="00565E28">
        <w:t xml:space="preserve">Table </w:t>
      </w:r>
      <w:r w:rsidR="00565E28">
        <w:rPr>
          <w:noProof/>
        </w:rPr>
        <w:t>26</w:t>
      </w:r>
      <w:r>
        <w:fldChar w:fldCharType="end"/>
      </w:r>
      <w:r>
        <w:t xml:space="preserve"> shows the RPCs the </w:t>
      </w:r>
      <w:r w:rsidR="00A4544C">
        <w:t xml:space="preserve">VIX uses from other VistA packages. The use of these RPCs is governed by Integration Control Registrations (ICRs) stored in FORUM. For information about viewing specific ICRs, see Chapter 12 in the </w:t>
      </w:r>
      <w:hyperlink r:id="rId54" w:history="1">
        <w:r w:rsidR="00A4544C" w:rsidRPr="001429BB">
          <w:rPr>
            <w:rStyle w:val="Hyperlink"/>
          </w:rPr>
          <w:t>VistA Imaging Technical Manual</w:t>
        </w:r>
      </w:hyperlink>
      <w:r w:rsidR="0017463D">
        <w:rPr>
          <w:i/>
        </w:rPr>
        <w:t>.</w:t>
      </w:r>
    </w:p>
    <w:p w14:paraId="483D3FBB" w14:textId="58D08737" w:rsidR="00205D64" w:rsidRDefault="009A15A0" w:rsidP="009A15A0">
      <w:pPr>
        <w:pStyle w:val="Caption"/>
      </w:pPr>
      <w:bookmarkStart w:id="360" w:name="_Ref49514996"/>
      <w:bookmarkStart w:id="361" w:name="_Toc49943780"/>
      <w:bookmarkStart w:id="362" w:name="_Toc134696520"/>
      <w:r>
        <w:t xml:space="preserve">Table </w:t>
      </w:r>
      <w:r w:rsidR="00E12E15">
        <w:rPr>
          <w:noProof/>
        </w:rPr>
        <w:fldChar w:fldCharType="begin"/>
      </w:r>
      <w:r w:rsidR="00E12E15">
        <w:rPr>
          <w:noProof/>
        </w:rPr>
        <w:instrText xml:space="preserve"> SEQ Table \* ARABIC </w:instrText>
      </w:r>
      <w:r w:rsidR="00E12E15">
        <w:rPr>
          <w:noProof/>
        </w:rPr>
        <w:fldChar w:fldCharType="separate"/>
      </w:r>
      <w:r w:rsidR="00565E28">
        <w:rPr>
          <w:noProof/>
        </w:rPr>
        <w:t>26</w:t>
      </w:r>
      <w:r w:rsidR="00E12E15">
        <w:rPr>
          <w:noProof/>
        </w:rPr>
        <w:fldChar w:fldCharType="end"/>
      </w:r>
      <w:bookmarkEnd w:id="360"/>
      <w:r>
        <w:t>:</w:t>
      </w:r>
      <w:r w:rsidR="008036AE">
        <w:t xml:space="preserve"> </w:t>
      </w:r>
      <w:r w:rsidRPr="00641B1E">
        <w:t>Non-MAG RPCs used by the VIX</w:t>
      </w:r>
      <w:bookmarkEnd w:id="361"/>
      <w:bookmarkEnd w:id="362"/>
    </w:p>
    <w:tbl>
      <w:tblPr>
        <w:tblStyle w:val="TableGrid"/>
        <w:tblW w:w="0" w:type="auto"/>
        <w:tblLook w:val="04A0" w:firstRow="1" w:lastRow="0" w:firstColumn="1" w:lastColumn="0" w:noHBand="0" w:noVBand="1"/>
      </w:tblPr>
      <w:tblGrid>
        <w:gridCol w:w="3654"/>
        <w:gridCol w:w="5776"/>
      </w:tblGrid>
      <w:tr w:rsidR="00205D64" w14:paraId="2579A811" w14:textId="77777777" w:rsidTr="006854C9">
        <w:trPr>
          <w:tblHeader/>
        </w:trPr>
        <w:tc>
          <w:tcPr>
            <w:tcW w:w="3775" w:type="dxa"/>
            <w:shd w:val="clear" w:color="auto" w:fill="F2F2F2" w:themeFill="background1" w:themeFillShade="F2"/>
          </w:tcPr>
          <w:p w14:paraId="28CD9246" w14:textId="2D635CF6" w:rsidR="00205D64" w:rsidRDefault="00205D64" w:rsidP="00205D64">
            <w:pPr>
              <w:pStyle w:val="TableHeading"/>
            </w:pPr>
            <w:r>
              <w:t>RPC Name</w:t>
            </w:r>
          </w:p>
        </w:tc>
        <w:tc>
          <w:tcPr>
            <w:tcW w:w="6155" w:type="dxa"/>
            <w:shd w:val="clear" w:color="auto" w:fill="F2F2F2" w:themeFill="background1" w:themeFillShade="F2"/>
          </w:tcPr>
          <w:p w14:paraId="71715FEB" w14:textId="57F20456" w:rsidR="00205D64" w:rsidRDefault="00205D64" w:rsidP="00205D64">
            <w:pPr>
              <w:pStyle w:val="TableHeading"/>
            </w:pPr>
            <w:r>
              <w:t>Description</w:t>
            </w:r>
          </w:p>
        </w:tc>
      </w:tr>
      <w:tr w:rsidR="00205D64" w14:paraId="27D85664" w14:textId="77777777" w:rsidTr="00205D64">
        <w:tc>
          <w:tcPr>
            <w:tcW w:w="3775" w:type="dxa"/>
          </w:tcPr>
          <w:p w14:paraId="7A9D2F34" w14:textId="77777777" w:rsidR="00205D64" w:rsidRPr="002D1E67" w:rsidRDefault="00205D64" w:rsidP="00205D64">
            <w:pPr>
              <w:pStyle w:val="TableText"/>
              <w:rPr>
                <w:b/>
                <w:lang w:val="fr-FR"/>
              </w:rPr>
            </w:pPr>
            <w:r w:rsidRPr="002D1E67">
              <w:rPr>
                <w:b/>
                <w:lang w:val="fr-FR"/>
              </w:rPr>
              <w:t>DDR FILER</w:t>
            </w:r>
          </w:p>
          <w:p w14:paraId="47316B04" w14:textId="7B28E788" w:rsidR="00205D64" w:rsidRPr="00205D64" w:rsidRDefault="00205D64" w:rsidP="00205D64">
            <w:pPr>
              <w:pStyle w:val="TableText"/>
              <w:rPr>
                <w:lang w:val="fr-FR"/>
              </w:rPr>
            </w:pPr>
            <w:r w:rsidRPr="00E1587A">
              <w:rPr>
                <w:lang w:val="fr-FR"/>
              </w:rPr>
              <w:t>Routine: FILEC^DDR3</w:t>
            </w:r>
          </w:p>
        </w:tc>
        <w:tc>
          <w:tcPr>
            <w:tcW w:w="6155" w:type="dxa"/>
          </w:tcPr>
          <w:p w14:paraId="4DE3664C" w14:textId="6B47402B" w:rsidR="00205D64" w:rsidRDefault="00205D64" w:rsidP="00205D64">
            <w:pPr>
              <w:pStyle w:val="TableText"/>
            </w:pPr>
            <w:r w:rsidRPr="002612E6">
              <w:t>Generic call to file edits into a FileMan file.</w:t>
            </w:r>
          </w:p>
        </w:tc>
      </w:tr>
      <w:tr w:rsidR="00205D64" w14:paraId="0DA74A74" w14:textId="77777777" w:rsidTr="00205D64">
        <w:tc>
          <w:tcPr>
            <w:tcW w:w="3775" w:type="dxa"/>
          </w:tcPr>
          <w:p w14:paraId="2775A3E3" w14:textId="77777777" w:rsidR="00205D64" w:rsidRPr="002D1E67" w:rsidRDefault="00205D64" w:rsidP="00205D64">
            <w:pPr>
              <w:pStyle w:val="TableText"/>
              <w:rPr>
                <w:b/>
              </w:rPr>
            </w:pPr>
            <w:r w:rsidRPr="002D1E67">
              <w:rPr>
                <w:b/>
              </w:rPr>
              <w:t>DG SENSITIVE RECORD ACCESS</w:t>
            </w:r>
          </w:p>
          <w:p w14:paraId="3176F992" w14:textId="671D1574" w:rsidR="00205D64" w:rsidRDefault="00205D64" w:rsidP="00205D64">
            <w:pPr>
              <w:pStyle w:val="TableText"/>
            </w:pPr>
            <w:r w:rsidRPr="002612E6">
              <w:t>Routine: PTSEC^DGSEC4</w:t>
            </w:r>
          </w:p>
        </w:tc>
        <w:tc>
          <w:tcPr>
            <w:tcW w:w="6155" w:type="dxa"/>
          </w:tcPr>
          <w:p w14:paraId="3C511534" w14:textId="22A4CF2E" w:rsidR="00205D64" w:rsidRDefault="00205D64" w:rsidP="00205D64">
            <w:pPr>
              <w:pStyle w:val="TableText"/>
            </w:pPr>
            <w:r w:rsidRPr="002612E6">
              <w:t xml:space="preserve">Verifies that a user is not accessing his/her own Patient file record if the RESTRICT PATIENT RECORD ACCESS field (#1201) in the MAS PARAMETERS file (#43) is set to yes and the user does not hold the DG RECORD ACCESS security key. If </w:t>
            </w:r>
            <w:r w:rsidR="00A4495B">
              <w:t xml:space="preserve">the </w:t>
            </w:r>
            <w:r w:rsidRPr="002612E6">
              <w:t xml:space="preserve">parameter </w:t>
            </w:r>
            <w:r w:rsidR="00134994">
              <w:t xml:space="preserve">is </w:t>
            </w:r>
            <w:r w:rsidRPr="002612E6">
              <w:t xml:space="preserve">set to yes and </w:t>
            </w:r>
            <w:r w:rsidR="00A4495B">
              <w:t xml:space="preserve">the </w:t>
            </w:r>
            <w:r w:rsidRPr="002612E6">
              <w:t>user is not a key holder, a social security number must be defined in the NEW PERSON file (#200) for the user to access any Patient file (#2) record.</w:t>
            </w:r>
          </w:p>
        </w:tc>
      </w:tr>
      <w:tr w:rsidR="00205D64" w14:paraId="55D46D07" w14:textId="77777777" w:rsidTr="00205D64">
        <w:tc>
          <w:tcPr>
            <w:tcW w:w="3775" w:type="dxa"/>
          </w:tcPr>
          <w:p w14:paraId="0C23B0E7" w14:textId="77777777" w:rsidR="00205D64" w:rsidRPr="002D1E67" w:rsidRDefault="00205D64" w:rsidP="00205D64">
            <w:pPr>
              <w:pStyle w:val="TableText"/>
              <w:rPr>
                <w:b/>
              </w:rPr>
            </w:pPr>
            <w:r w:rsidRPr="002D1E67">
              <w:rPr>
                <w:b/>
              </w:rPr>
              <w:t>DG SENSITIVE RECORD BULLETIN</w:t>
            </w:r>
          </w:p>
          <w:p w14:paraId="65E00075" w14:textId="50463687" w:rsidR="00205D64" w:rsidRDefault="00205D64" w:rsidP="00205D64">
            <w:pPr>
              <w:pStyle w:val="TableText"/>
            </w:pPr>
            <w:r w:rsidRPr="002612E6">
              <w:t>Routine: NOTICE^DGSEC4</w:t>
            </w:r>
          </w:p>
        </w:tc>
        <w:tc>
          <w:tcPr>
            <w:tcW w:w="6155" w:type="dxa"/>
          </w:tcPr>
          <w:p w14:paraId="5D7E6ACF" w14:textId="01A73AB2" w:rsidR="00205D64" w:rsidRDefault="00205D64" w:rsidP="00205D64">
            <w:pPr>
              <w:pStyle w:val="TableText"/>
            </w:pPr>
            <w:r w:rsidRPr="002612E6">
              <w:t xml:space="preserve">Adds an entry to the DG Security Log file (#38.1) and generates the sensitive record access bulletin depending on the value in </w:t>
            </w:r>
            <w:r w:rsidR="00A4495B">
              <w:t xml:space="preserve">the </w:t>
            </w:r>
            <w:r w:rsidRPr="002612E6">
              <w:t>ACTION input parameter.</w:t>
            </w:r>
          </w:p>
        </w:tc>
      </w:tr>
      <w:tr w:rsidR="00205D64" w14:paraId="7213113C" w14:textId="77777777" w:rsidTr="00205D64">
        <w:tc>
          <w:tcPr>
            <w:tcW w:w="3775" w:type="dxa"/>
          </w:tcPr>
          <w:p w14:paraId="08BE7C08" w14:textId="77777777" w:rsidR="00205D64" w:rsidRPr="002D1E67" w:rsidRDefault="00205D64" w:rsidP="00205D64">
            <w:pPr>
              <w:pStyle w:val="TableText"/>
              <w:rPr>
                <w:b/>
              </w:rPr>
            </w:pPr>
            <w:r w:rsidRPr="002D1E67">
              <w:rPr>
                <w:b/>
              </w:rPr>
              <w:t>PSB GETPROVIDER</w:t>
            </w:r>
          </w:p>
          <w:p w14:paraId="5167799D" w14:textId="0EA8FD2D" w:rsidR="00205D64" w:rsidRDefault="00205D64" w:rsidP="00205D64">
            <w:pPr>
              <w:pStyle w:val="TableText"/>
            </w:pPr>
            <w:r w:rsidRPr="002612E6">
              <w:t>Routine: PROVLST^PSBRPCMO</w:t>
            </w:r>
          </w:p>
        </w:tc>
        <w:tc>
          <w:tcPr>
            <w:tcW w:w="6155" w:type="dxa"/>
          </w:tcPr>
          <w:p w14:paraId="09B14E3C" w14:textId="4FB73C02" w:rsidR="00205D64" w:rsidRDefault="00205D64" w:rsidP="00205D64">
            <w:pPr>
              <w:pStyle w:val="TableText"/>
            </w:pPr>
            <w:r w:rsidRPr="002612E6">
              <w:t>Used to get a list of active providers.</w:t>
            </w:r>
          </w:p>
        </w:tc>
      </w:tr>
      <w:tr w:rsidR="00205D64" w14:paraId="6B959ACE" w14:textId="77777777" w:rsidTr="00205D64">
        <w:tc>
          <w:tcPr>
            <w:tcW w:w="3775" w:type="dxa"/>
          </w:tcPr>
          <w:p w14:paraId="5C26C613" w14:textId="77777777" w:rsidR="00205D64" w:rsidRPr="002D1E67" w:rsidRDefault="00205D64" w:rsidP="00205D64">
            <w:pPr>
              <w:pStyle w:val="TableText"/>
              <w:rPr>
                <w:b/>
              </w:rPr>
            </w:pPr>
            <w:r w:rsidRPr="002D1E67">
              <w:rPr>
                <w:b/>
              </w:rPr>
              <w:lastRenderedPageBreak/>
              <w:t>VAFCTFU CONVERT ICN TO DFN</w:t>
            </w:r>
          </w:p>
          <w:p w14:paraId="608928E6" w14:textId="5689A4B6" w:rsidR="00205D64" w:rsidRDefault="00205D64" w:rsidP="00205D64">
            <w:pPr>
              <w:pStyle w:val="TableText"/>
            </w:pPr>
            <w:r w:rsidRPr="002612E6">
              <w:t>Routine: GETDFN^VAFCTFU1</w:t>
            </w:r>
          </w:p>
        </w:tc>
        <w:tc>
          <w:tcPr>
            <w:tcW w:w="6155" w:type="dxa"/>
          </w:tcPr>
          <w:p w14:paraId="08F2F45F" w14:textId="61E2288F" w:rsidR="00205D64" w:rsidRDefault="00205D64" w:rsidP="00205D64">
            <w:pPr>
              <w:pStyle w:val="TableText"/>
            </w:pPr>
            <w:r w:rsidRPr="002612E6">
              <w:t>Given a patient ICN, this return</w:t>
            </w:r>
            <w:r w:rsidR="007E6972">
              <w:t>s</w:t>
            </w:r>
            <w:r w:rsidRPr="002612E6">
              <w:t xml:space="preserve"> the patient</w:t>
            </w:r>
            <w:r w:rsidR="00A4495B">
              <w:t>'s</w:t>
            </w:r>
            <w:r w:rsidRPr="002612E6">
              <w:t xml:space="preserve"> Internal Entry Number (IEN) from the PATIENT file (#2).</w:t>
            </w:r>
          </w:p>
        </w:tc>
      </w:tr>
      <w:tr w:rsidR="00205D64" w14:paraId="4D6129DD" w14:textId="77777777" w:rsidTr="00205D64">
        <w:tc>
          <w:tcPr>
            <w:tcW w:w="3775" w:type="dxa"/>
          </w:tcPr>
          <w:p w14:paraId="5BE5F442" w14:textId="77777777" w:rsidR="00205D64" w:rsidRPr="002D1E67" w:rsidRDefault="00205D64" w:rsidP="00205D64">
            <w:pPr>
              <w:pStyle w:val="TableText"/>
              <w:rPr>
                <w:b/>
              </w:rPr>
            </w:pPr>
            <w:r w:rsidRPr="002D1E67">
              <w:rPr>
                <w:b/>
              </w:rPr>
              <w:t>VAFCTFU GET TREATING LIST</w:t>
            </w:r>
          </w:p>
          <w:p w14:paraId="6560B6D0" w14:textId="1FD86A36" w:rsidR="00205D64" w:rsidRDefault="00205D64" w:rsidP="00205D64">
            <w:pPr>
              <w:pStyle w:val="TableText"/>
            </w:pPr>
            <w:r w:rsidRPr="002612E6">
              <w:t>Routine: TFL^VAFCTFU1</w:t>
            </w:r>
          </w:p>
        </w:tc>
        <w:tc>
          <w:tcPr>
            <w:tcW w:w="6155" w:type="dxa"/>
          </w:tcPr>
          <w:p w14:paraId="4A522BA5" w14:textId="4E89ABD7" w:rsidR="00205D64" w:rsidRDefault="00205D64" w:rsidP="00205D64">
            <w:pPr>
              <w:pStyle w:val="TableText"/>
            </w:pPr>
            <w:r w:rsidRPr="002612E6">
              <w:t xml:space="preserve">Given a patient </w:t>
            </w:r>
            <w:r w:rsidR="00D16A0C">
              <w:t>Data File Number (</w:t>
            </w:r>
            <w:r w:rsidRPr="002612E6">
              <w:t>DFN</w:t>
            </w:r>
            <w:r w:rsidR="00D16A0C">
              <w:t>)</w:t>
            </w:r>
            <w:r w:rsidRPr="002612E6">
              <w:t>, this return</w:t>
            </w:r>
            <w:r w:rsidR="007E6972">
              <w:t>s</w:t>
            </w:r>
            <w:r w:rsidRPr="002612E6">
              <w:t xml:space="preserve"> a list of treating facilities.</w:t>
            </w:r>
          </w:p>
        </w:tc>
      </w:tr>
      <w:tr w:rsidR="00205D64" w14:paraId="7B1E3160" w14:textId="77777777" w:rsidTr="00205D64">
        <w:tc>
          <w:tcPr>
            <w:tcW w:w="3775" w:type="dxa"/>
          </w:tcPr>
          <w:p w14:paraId="65ADFAB9" w14:textId="77777777" w:rsidR="00205D64" w:rsidRPr="002D1E67" w:rsidRDefault="00205D64" w:rsidP="00205D64">
            <w:pPr>
              <w:pStyle w:val="TableText"/>
              <w:rPr>
                <w:b/>
                <w:lang w:val="fr-FR"/>
              </w:rPr>
            </w:pPr>
            <w:r w:rsidRPr="002D1E67">
              <w:rPr>
                <w:b/>
                <w:lang w:val="fr-FR"/>
              </w:rPr>
              <w:t>XUS AV CODE</w:t>
            </w:r>
          </w:p>
          <w:p w14:paraId="238FE3B8" w14:textId="5E788364" w:rsidR="00205D64" w:rsidRPr="00205D64" w:rsidRDefault="00205D64" w:rsidP="00205D64">
            <w:pPr>
              <w:pStyle w:val="TableText"/>
              <w:rPr>
                <w:lang w:val="fr-FR"/>
              </w:rPr>
            </w:pPr>
            <w:r w:rsidRPr="00E1587A">
              <w:rPr>
                <w:lang w:val="fr-FR"/>
              </w:rPr>
              <w:t>Routine: VALIDAV^XUSRB</w:t>
            </w:r>
          </w:p>
        </w:tc>
        <w:tc>
          <w:tcPr>
            <w:tcW w:w="6155" w:type="dxa"/>
          </w:tcPr>
          <w:p w14:paraId="621FDAEA" w14:textId="44DC8F5F" w:rsidR="00205D64" w:rsidRDefault="00205D64" w:rsidP="00205D64">
            <w:pPr>
              <w:pStyle w:val="TableText"/>
            </w:pPr>
            <w:r w:rsidRPr="002612E6">
              <w:t>Checks to see whether a</w:t>
            </w:r>
            <w:r w:rsidR="00A4495B">
              <w:t>n</w:t>
            </w:r>
            <w:r w:rsidRPr="002612E6">
              <w:t xml:space="preserve"> ACCESS/VERIFY code pair is valid.</w:t>
            </w:r>
          </w:p>
        </w:tc>
      </w:tr>
      <w:tr w:rsidR="00205D64" w14:paraId="3ED62B66" w14:textId="77777777" w:rsidTr="00205D64">
        <w:tc>
          <w:tcPr>
            <w:tcW w:w="3775" w:type="dxa"/>
          </w:tcPr>
          <w:p w14:paraId="7A4F4503" w14:textId="77777777" w:rsidR="00205D64" w:rsidRPr="002D1E67" w:rsidRDefault="00205D64" w:rsidP="00205D64">
            <w:pPr>
              <w:pStyle w:val="TableText"/>
              <w:rPr>
                <w:b/>
              </w:rPr>
            </w:pPr>
            <w:r w:rsidRPr="002D1E67">
              <w:rPr>
                <w:b/>
              </w:rPr>
              <w:t>XUS DIVISION GET</w:t>
            </w:r>
          </w:p>
          <w:p w14:paraId="50591F11" w14:textId="4E1776F4" w:rsidR="00205D64" w:rsidRDefault="00205D64" w:rsidP="00205D64">
            <w:pPr>
              <w:pStyle w:val="TableText"/>
            </w:pPr>
            <w:r w:rsidRPr="002612E6">
              <w:t>Routine: DIVGET^XUSRB2</w:t>
            </w:r>
          </w:p>
        </w:tc>
        <w:tc>
          <w:tcPr>
            <w:tcW w:w="6155" w:type="dxa"/>
          </w:tcPr>
          <w:p w14:paraId="0609BE4C" w14:textId="753B5A03" w:rsidR="00205D64" w:rsidRDefault="00205D64" w:rsidP="00205D64">
            <w:pPr>
              <w:pStyle w:val="TableText"/>
            </w:pPr>
            <w:r w:rsidRPr="002612E6">
              <w:t>Returns a list of divisions of a user.</w:t>
            </w:r>
          </w:p>
        </w:tc>
      </w:tr>
      <w:tr w:rsidR="00205D64" w14:paraId="4E26D3C2" w14:textId="77777777" w:rsidTr="00205D64">
        <w:tc>
          <w:tcPr>
            <w:tcW w:w="3775" w:type="dxa"/>
          </w:tcPr>
          <w:p w14:paraId="00F90A19" w14:textId="77777777" w:rsidR="00205D64" w:rsidRPr="002D1E67" w:rsidRDefault="00205D64" w:rsidP="00205D64">
            <w:pPr>
              <w:pStyle w:val="TableText"/>
              <w:rPr>
                <w:b/>
              </w:rPr>
            </w:pPr>
            <w:r w:rsidRPr="002D1E67">
              <w:rPr>
                <w:b/>
              </w:rPr>
              <w:t>XUS DIVISION SET</w:t>
            </w:r>
          </w:p>
          <w:p w14:paraId="394BADF7" w14:textId="6D050EDC" w:rsidR="00205D64" w:rsidRDefault="00205D64" w:rsidP="00205D64">
            <w:pPr>
              <w:pStyle w:val="TableText"/>
            </w:pPr>
            <w:r w:rsidRPr="002612E6">
              <w:t>Routine: DIVSET^XUSRB2</w:t>
            </w:r>
          </w:p>
        </w:tc>
        <w:tc>
          <w:tcPr>
            <w:tcW w:w="6155" w:type="dxa"/>
          </w:tcPr>
          <w:p w14:paraId="275DA244" w14:textId="4555D0B2" w:rsidR="00205D64" w:rsidRDefault="00205D64" w:rsidP="00205D64">
            <w:pPr>
              <w:pStyle w:val="TableText"/>
            </w:pPr>
            <w:r w:rsidRPr="002612E6">
              <w:t xml:space="preserve">Sets the user's selected division in </w:t>
            </w:r>
            <w:r w:rsidR="00D16A0C">
              <w:t>Designated User (</w:t>
            </w:r>
            <w:r w:rsidRPr="002612E6">
              <w:t>DUZ</w:t>
            </w:r>
            <w:r w:rsidR="00D16A0C">
              <w:t>)</w:t>
            </w:r>
            <w:r w:rsidRPr="002612E6">
              <w:t>(2) during sign-on.</w:t>
            </w:r>
          </w:p>
        </w:tc>
      </w:tr>
      <w:tr w:rsidR="003938E9" w14:paraId="5CDDEE7D" w14:textId="77777777" w:rsidTr="00205D64">
        <w:tc>
          <w:tcPr>
            <w:tcW w:w="3775" w:type="dxa"/>
          </w:tcPr>
          <w:p w14:paraId="18D15D36" w14:textId="77777777" w:rsidR="003938E9" w:rsidRPr="00503E2E" w:rsidRDefault="003938E9" w:rsidP="003938E9">
            <w:pPr>
              <w:pStyle w:val="TableText"/>
              <w:rPr>
                <w:b/>
                <w:bCs/>
                <w:lang w:val="fr-FR"/>
              </w:rPr>
            </w:pPr>
            <w:r w:rsidRPr="00503E2E">
              <w:rPr>
                <w:b/>
                <w:bCs/>
                <w:lang w:val="fr-FR"/>
              </w:rPr>
              <w:t>XUS ESSO VALIDATE</w:t>
            </w:r>
          </w:p>
          <w:p w14:paraId="56CF573D" w14:textId="350B7348" w:rsidR="00FD256C" w:rsidRPr="00503E2E" w:rsidRDefault="00FD256C" w:rsidP="003938E9">
            <w:pPr>
              <w:pStyle w:val="TableText"/>
              <w:rPr>
                <w:b/>
                <w:bCs/>
                <w:lang w:val="fr-FR"/>
              </w:rPr>
            </w:pPr>
            <w:r w:rsidRPr="00503E2E">
              <w:rPr>
                <w:lang w:val="fr-FR"/>
              </w:rPr>
              <w:t>Routine: ESSO^XUESSO4</w:t>
            </w:r>
          </w:p>
        </w:tc>
        <w:tc>
          <w:tcPr>
            <w:tcW w:w="6155" w:type="dxa"/>
          </w:tcPr>
          <w:p w14:paraId="6B52A702" w14:textId="5ABD3875" w:rsidR="003938E9" w:rsidRPr="003938E9" w:rsidRDefault="003938E9" w:rsidP="003938E9">
            <w:pPr>
              <w:pStyle w:val="TableText"/>
            </w:pPr>
            <w:r w:rsidRPr="003938E9">
              <w:t>Verifies that a provided IAM STS authentication token is valid</w:t>
            </w:r>
            <w:r w:rsidR="00D96631">
              <w:t>.</w:t>
            </w:r>
          </w:p>
        </w:tc>
      </w:tr>
      <w:tr w:rsidR="00205D64" w14:paraId="3F471CE5" w14:textId="77777777" w:rsidTr="00205D64">
        <w:tc>
          <w:tcPr>
            <w:tcW w:w="3775" w:type="dxa"/>
          </w:tcPr>
          <w:p w14:paraId="13C8E001" w14:textId="77777777" w:rsidR="00205D64" w:rsidRPr="002D1E67" w:rsidRDefault="00205D64" w:rsidP="00205D64">
            <w:pPr>
              <w:pStyle w:val="TableText"/>
              <w:rPr>
                <w:b/>
              </w:rPr>
            </w:pPr>
            <w:r w:rsidRPr="002D1E67">
              <w:rPr>
                <w:b/>
              </w:rPr>
              <w:t>XUS SIGNON SETUP</w:t>
            </w:r>
          </w:p>
          <w:p w14:paraId="42969723" w14:textId="1C463725" w:rsidR="00205D64" w:rsidRDefault="00205D64" w:rsidP="00205D64">
            <w:pPr>
              <w:pStyle w:val="TableText"/>
            </w:pPr>
            <w:r w:rsidRPr="002612E6">
              <w:t>Routine: SETUP^XUSRB</w:t>
            </w:r>
          </w:p>
        </w:tc>
        <w:tc>
          <w:tcPr>
            <w:tcW w:w="6155" w:type="dxa"/>
          </w:tcPr>
          <w:p w14:paraId="2630F581" w14:textId="0C194A8E" w:rsidR="00205D64" w:rsidRDefault="00205D64" w:rsidP="00205D64">
            <w:pPr>
              <w:pStyle w:val="TableText"/>
            </w:pPr>
            <w:r w:rsidRPr="002612E6">
              <w:t xml:space="preserve">Establishes </w:t>
            </w:r>
            <w:r w:rsidR="00A4495B">
              <w:t xml:space="preserve">the </w:t>
            </w:r>
            <w:r w:rsidRPr="002612E6">
              <w:t>environment necessary for DHCP sign-on.</w:t>
            </w:r>
          </w:p>
        </w:tc>
      </w:tr>
      <w:tr w:rsidR="00205D64" w14:paraId="355F2739" w14:textId="77777777" w:rsidTr="00205D64">
        <w:tc>
          <w:tcPr>
            <w:tcW w:w="3775" w:type="dxa"/>
          </w:tcPr>
          <w:p w14:paraId="3A2DCD9F" w14:textId="77777777" w:rsidR="00205D64" w:rsidRPr="002D1E67" w:rsidRDefault="00205D64" w:rsidP="00205D64">
            <w:pPr>
              <w:pStyle w:val="TableText"/>
              <w:rPr>
                <w:b/>
                <w:lang w:val="fr-FR"/>
              </w:rPr>
            </w:pPr>
            <w:r w:rsidRPr="002D1E67">
              <w:rPr>
                <w:b/>
                <w:lang w:val="fr-FR"/>
              </w:rPr>
              <w:t>XWB CREATE CONTEXT</w:t>
            </w:r>
          </w:p>
          <w:p w14:paraId="262C5E86" w14:textId="0A360D81" w:rsidR="00205D64" w:rsidRPr="00205D64" w:rsidRDefault="00205D64" w:rsidP="00205D64">
            <w:pPr>
              <w:pStyle w:val="TableText"/>
              <w:rPr>
                <w:lang w:val="fr-FR"/>
              </w:rPr>
            </w:pPr>
            <w:r w:rsidRPr="00E1587A">
              <w:rPr>
                <w:lang w:val="fr-FR"/>
              </w:rPr>
              <w:t>Routine: CRCONTXT^XWBSEC</w:t>
            </w:r>
          </w:p>
        </w:tc>
        <w:tc>
          <w:tcPr>
            <w:tcW w:w="6155" w:type="dxa"/>
          </w:tcPr>
          <w:p w14:paraId="0F3312A6" w14:textId="5C1A083F" w:rsidR="00205D64" w:rsidRDefault="00205D64" w:rsidP="00205D64">
            <w:pPr>
              <w:pStyle w:val="TableText"/>
            </w:pPr>
            <w:r w:rsidRPr="002612E6">
              <w:t>Establishes context on the server that the Broker check</w:t>
            </w:r>
            <w:r w:rsidR="007E6972">
              <w:t>s</w:t>
            </w:r>
            <w:r w:rsidRPr="002612E6">
              <w:t xml:space="preserve"> before executing any other remote procedure.</w:t>
            </w:r>
          </w:p>
        </w:tc>
      </w:tr>
      <w:tr w:rsidR="00205D64" w14:paraId="3BB48A0E" w14:textId="77777777" w:rsidTr="00205D64">
        <w:tc>
          <w:tcPr>
            <w:tcW w:w="3775" w:type="dxa"/>
          </w:tcPr>
          <w:p w14:paraId="5599FC6A" w14:textId="77777777" w:rsidR="00205D64" w:rsidRPr="002D1E67" w:rsidRDefault="00205D64" w:rsidP="00205D64">
            <w:pPr>
              <w:pStyle w:val="TableText"/>
              <w:rPr>
                <w:b/>
              </w:rPr>
            </w:pPr>
            <w:r w:rsidRPr="002D1E67">
              <w:rPr>
                <w:b/>
              </w:rPr>
              <w:t>XWB GET VARIABLE VALUE</w:t>
            </w:r>
          </w:p>
          <w:p w14:paraId="1E708309" w14:textId="0F7558AF" w:rsidR="00205D64" w:rsidRDefault="00205D64" w:rsidP="00205D64">
            <w:pPr>
              <w:pStyle w:val="TableText"/>
            </w:pPr>
            <w:r w:rsidRPr="002612E6">
              <w:t>Routine: VARVAL^XWBLIB</w:t>
            </w:r>
          </w:p>
        </w:tc>
        <w:tc>
          <w:tcPr>
            <w:tcW w:w="6155" w:type="dxa"/>
          </w:tcPr>
          <w:p w14:paraId="5D5FB521" w14:textId="6A6124E7" w:rsidR="00205D64" w:rsidRDefault="00205D64" w:rsidP="00205D64">
            <w:pPr>
              <w:pStyle w:val="TableText"/>
            </w:pPr>
            <w:r w:rsidRPr="002612E6">
              <w:t xml:space="preserve">Accepts the name of a variable </w:t>
            </w:r>
            <w:r w:rsidR="007E6972">
              <w:t>to return</w:t>
            </w:r>
            <w:r w:rsidRPr="002612E6">
              <w:t xml:space="preserve"> its value to the caller.</w:t>
            </w:r>
          </w:p>
        </w:tc>
      </w:tr>
    </w:tbl>
    <w:p w14:paraId="7D82ACD1" w14:textId="77777777" w:rsidR="008171FC" w:rsidRDefault="00A4544C" w:rsidP="002612E6">
      <w:pPr>
        <w:pStyle w:val="Heading3"/>
      </w:pPr>
      <w:bookmarkStart w:id="363" w:name="_bookmark83"/>
      <w:bookmarkStart w:id="364" w:name="_Toc134696428"/>
      <w:bookmarkEnd w:id="363"/>
      <w:r>
        <w:t>Database</w:t>
      </w:r>
      <w:r>
        <w:rPr>
          <w:spacing w:val="-1"/>
        </w:rPr>
        <w:t xml:space="preserve"> </w:t>
      </w:r>
      <w:r>
        <w:t>Information</w:t>
      </w:r>
      <w:bookmarkEnd w:id="364"/>
    </w:p>
    <w:p w14:paraId="7D82ACD2" w14:textId="77777777" w:rsidR="008171FC" w:rsidRDefault="00A4544C" w:rsidP="00501EDF">
      <w:pPr>
        <w:pStyle w:val="BodyText"/>
        <w:ind w:right="40"/>
      </w:pPr>
      <w:r>
        <w:t>The VIX retrieves data from both local and remote VistA databases using the RPCs described in the previous sections.</w:t>
      </w:r>
    </w:p>
    <w:p w14:paraId="7D82ACD3" w14:textId="77777777" w:rsidR="008171FC" w:rsidRDefault="00A4544C" w:rsidP="00501EDF">
      <w:pPr>
        <w:pStyle w:val="BodyText"/>
        <w:spacing w:before="160"/>
        <w:ind w:right="40"/>
      </w:pPr>
      <w:r>
        <w:t>The VIX writes data to VistA if it needs to update the following:</w:t>
      </w:r>
    </w:p>
    <w:p w14:paraId="7D82ACD4" w14:textId="5DDB155D" w:rsidR="008171FC" w:rsidRDefault="00A4544C" w:rsidP="00D268D3">
      <w:pPr>
        <w:pStyle w:val="ListParagraph"/>
        <w:numPr>
          <w:ilvl w:val="3"/>
          <w:numId w:val="4"/>
        </w:numPr>
        <w:tabs>
          <w:tab w:val="left" w:pos="819"/>
        </w:tabs>
        <w:spacing w:before="159"/>
        <w:ind w:left="720" w:hanging="361"/>
      </w:pPr>
      <w:r>
        <w:t>I</w:t>
      </w:r>
      <w:r>
        <w:rPr>
          <w:sz w:val="19"/>
        </w:rPr>
        <w:t xml:space="preserve">MAGE </w:t>
      </w:r>
      <w:r>
        <w:t>A</w:t>
      </w:r>
      <w:r>
        <w:rPr>
          <w:sz w:val="19"/>
        </w:rPr>
        <w:t xml:space="preserve">CCESS </w:t>
      </w:r>
      <w:r>
        <w:t>L</w:t>
      </w:r>
      <w:r>
        <w:rPr>
          <w:sz w:val="19"/>
        </w:rPr>
        <w:t xml:space="preserve">OG </w:t>
      </w:r>
      <w:r>
        <w:t>file (#2006</w:t>
      </w:r>
      <w:r w:rsidR="006D5B82">
        <w:fldChar w:fldCharType="begin"/>
      </w:r>
      <w:r w:rsidR="006D5B82">
        <w:instrText xml:space="preserve"> XE "</w:instrText>
      </w:r>
      <w:r w:rsidR="006D5B82" w:rsidRPr="001B49A7">
        <w:instrText>#2006</w:instrText>
      </w:r>
      <w:r w:rsidR="006D5B82">
        <w:instrText xml:space="preserve">" </w:instrText>
      </w:r>
      <w:r w:rsidR="006D5B82">
        <w:fldChar w:fldCharType="end"/>
      </w:r>
      <w:r>
        <w:t xml:space="preserve">.95). See </w:t>
      </w:r>
      <w:hyperlink w:anchor="_bookmark56" w:history="1">
        <w:r>
          <w:rPr>
            <w:i/>
          </w:rPr>
          <w:t>Logging on</w:t>
        </w:r>
        <w:r>
          <w:rPr>
            <w:i/>
            <w:spacing w:val="12"/>
          </w:rPr>
          <w:t xml:space="preserve"> </w:t>
        </w:r>
        <w:r>
          <w:rPr>
            <w:i/>
          </w:rPr>
          <w:t>VistA</w:t>
        </w:r>
      </w:hyperlink>
      <w:r>
        <w:t>.</w:t>
      </w:r>
    </w:p>
    <w:p w14:paraId="7D82ACD5" w14:textId="3D6A9E7B" w:rsidR="008171FC" w:rsidRDefault="00A4544C" w:rsidP="00D268D3">
      <w:pPr>
        <w:pStyle w:val="ListParagraph"/>
        <w:numPr>
          <w:ilvl w:val="3"/>
          <w:numId w:val="4"/>
        </w:numPr>
        <w:tabs>
          <w:tab w:val="left" w:pos="819"/>
          <w:tab w:val="left" w:pos="1242"/>
          <w:tab w:val="left" w:pos="1243"/>
        </w:tabs>
        <w:spacing w:before="161"/>
        <w:ind w:left="720" w:right="1017"/>
      </w:pPr>
      <w:r>
        <w:t>I</w:t>
      </w:r>
      <w:r>
        <w:rPr>
          <w:sz w:val="19"/>
        </w:rPr>
        <w:t xml:space="preserve">MAGE </w:t>
      </w:r>
      <w:r>
        <w:t>file</w:t>
      </w:r>
      <w:r w:rsidR="00422833">
        <w:fldChar w:fldCharType="begin"/>
      </w:r>
      <w:r w:rsidR="00422833">
        <w:instrText xml:space="preserve"> XE "</w:instrText>
      </w:r>
      <w:r w:rsidR="00422833" w:rsidRPr="008816CC">
        <w:instrText>I</w:instrText>
      </w:r>
      <w:r w:rsidR="00422833" w:rsidRPr="008816CC">
        <w:rPr>
          <w:sz w:val="16"/>
        </w:rPr>
        <w:instrText xml:space="preserve">MAGE </w:instrText>
      </w:r>
      <w:r w:rsidR="00422833" w:rsidRPr="008816CC">
        <w:instrText>file</w:instrText>
      </w:r>
      <w:r w:rsidR="00422833">
        <w:instrText xml:space="preserve">" </w:instrText>
      </w:r>
      <w:r w:rsidR="00422833">
        <w:fldChar w:fldCharType="end"/>
      </w:r>
      <w:r>
        <w:t xml:space="preserve"> (#2005</w:t>
      </w:r>
      <w:r w:rsidR="00BA22BC">
        <w:fldChar w:fldCharType="begin"/>
      </w:r>
      <w:r w:rsidR="00BA22BC">
        <w:instrText xml:space="preserve"> XE "</w:instrText>
      </w:r>
      <w:r w:rsidR="00BA22BC" w:rsidRPr="002C0E02">
        <w:instrText>#2005</w:instrText>
      </w:r>
      <w:r w:rsidR="00BA22BC">
        <w:instrText xml:space="preserve">" </w:instrText>
      </w:r>
      <w:r w:rsidR="00BA22BC">
        <w:fldChar w:fldCharType="end"/>
      </w:r>
      <w:r>
        <w:t xml:space="preserve">) with SOP instance UIDs for images that do not have SOP instance UIDs already. The VIX </w:t>
      </w:r>
      <w:r w:rsidR="00A4495B">
        <w:t>uses</w:t>
      </w:r>
      <w:r>
        <w:t xml:space="preserve"> the MAG NEW SOP INSTANCE UID RPC used by other Imaging components for the same</w:t>
      </w:r>
      <w:r>
        <w:rPr>
          <w:spacing w:val="-20"/>
        </w:rPr>
        <w:t xml:space="preserve"> </w:t>
      </w:r>
      <w:r>
        <w:t>purpose.</w:t>
      </w:r>
    </w:p>
    <w:p w14:paraId="7D82ACD6" w14:textId="77777777" w:rsidR="008171FC" w:rsidRDefault="00A4544C" w:rsidP="00B503E8">
      <w:pPr>
        <w:pStyle w:val="BodyText"/>
        <w:spacing w:before="161"/>
        <w:ind w:right="40"/>
      </w:pPr>
      <w:r>
        <w:t>There are no general VIX parameters stored on VistA. Any site-specific VIX parameters are set during installation and are stored in the local configuration files of the VIX.</w:t>
      </w:r>
    </w:p>
    <w:p w14:paraId="7D82ACD8" w14:textId="77777777" w:rsidR="008171FC" w:rsidRDefault="00A4544C" w:rsidP="002612E6">
      <w:pPr>
        <w:pStyle w:val="Heading3"/>
      </w:pPr>
      <w:bookmarkStart w:id="365" w:name="_bookmark84"/>
      <w:bookmarkStart w:id="366" w:name="_Toc134696429"/>
      <w:bookmarkEnd w:id="365"/>
      <w:r>
        <w:t>Exported Menu</w:t>
      </w:r>
      <w:r>
        <w:rPr>
          <w:spacing w:val="-4"/>
        </w:rPr>
        <w:t xml:space="preserve"> </w:t>
      </w:r>
      <w:r>
        <w:t>Options</w:t>
      </w:r>
      <w:bookmarkEnd w:id="366"/>
    </w:p>
    <w:p w14:paraId="7D82ACD9" w14:textId="77777777" w:rsidR="008171FC" w:rsidRDefault="00A4544C" w:rsidP="00DA07F1">
      <w:pPr>
        <w:pStyle w:val="BodyText"/>
        <w:spacing w:before="122"/>
      </w:pPr>
      <w:r>
        <w:t>There are no exported VistA menu options associated with the VIX.</w:t>
      </w:r>
    </w:p>
    <w:p w14:paraId="7D82ACDB" w14:textId="120D51C8" w:rsidR="008171FC" w:rsidRDefault="00A4544C" w:rsidP="002612E6">
      <w:pPr>
        <w:pStyle w:val="Heading3"/>
      </w:pPr>
      <w:bookmarkStart w:id="367" w:name="_bookmark85"/>
      <w:bookmarkStart w:id="368" w:name="_Toc134696430"/>
      <w:bookmarkEnd w:id="367"/>
      <w:r>
        <w:t>Security</w:t>
      </w:r>
      <w:r>
        <w:rPr>
          <w:spacing w:val="-10"/>
        </w:rPr>
        <w:t xml:space="preserve"> </w:t>
      </w:r>
      <w:r>
        <w:t>Keys</w:t>
      </w:r>
      <w:bookmarkEnd w:id="368"/>
      <w:r w:rsidR="00AD0329">
        <w:fldChar w:fldCharType="begin"/>
      </w:r>
      <w:r w:rsidR="00AD0329">
        <w:instrText xml:space="preserve"> XE "</w:instrText>
      </w:r>
      <w:r w:rsidR="00AD0329" w:rsidRPr="00BF152F">
        <w:instrText>Security</w:instrText>
      </w:r>
      <w:r w:rsidR="00AD0329" w:rsidRPr="00BF152F">
        <w:rPr>
          <w:spacing w:val="-10"/>
        </w:rPr>
        <w:instrText xml:space="preserve"> </w:instrText>
      </w:r>
      <w:r w:rsidR="00AD0329" w:rsidRPr="00BF152F">
        <w:instrText>Keys</w:instrText>
      </w:r>
      <w:r w:rsidR="00AD0329">
        <w:instrText xml:space="preserve">" </w:instrText>
      </w:r>
      <w:r w:rsidR="00AD0329">
        <w:fldChar w:fldCharType="end"/>
      </w:r>
    </w:p>
    <w:p w14:paraId="7D82ACDC" w14:textId="38CF787D" w:rsidR="008171FC" w:rsidRDefault="00A4544C" w:rsidP="00B503E8">
      <w:pPr>
        <w:pStyle w:val="BodyText"/>
      </w:pPr>
      <w:r>
        <w:t xml:space="preserve">The VIX uses the MAG VIX ADMIN security key to determine who can access the VIX transaction log. See </w:t>
      </w:r>
      <w:hyperlink w:anchor="_bookmark31" w:history="1">
        <w:r>
          <w:rPr>
            <w:i/>
          </w:rPr>
          <w:t xml:space="preserve">Using the VIX Transaction </w:t>
        </w:r>
        <w:r>
          <w:t xml:space="preserve">Log </w:t>
        </w:r>
      </w:hyperlink>
      <w:r>
        <w:t>for more information.</w:t>
      </w:r>
    </w:p>
    <w:p w14:paraId="7D82ACDD" w14:textId="0A4E15E0" w:rsidR="008171FC" w:rsidRDefault="00A4544C" w:rsidP="00B503E8">
      <w:pPr>
        <w:pStyle w:val="BodyText"/>
        <w:spacing w:before="160"/>
        <w:ind w:right="955"/>
      </w:pPr>
      <w:r>
        <w:t>When a Clinical Display, VIX Image Viewer</w:t>
      </w:r>
      <w:r w:rsidR="00A4495B">
        <w:t>,</w:t>
      </w:r>
      <w:r>
        <w:t xml:space="preserve"> or VistARad user uses the VIX to access remote VA images, their locally assigned security keys are honored on the remote VistA system. VistARad and Clinical Display security keys are described in the </w:t>
      </w:r>
      <w:hyperlink r:id="rId55" w:history="1">
        <w:r w:rsidRPr="001429BB">
          <w:rPr>
            <w:rStyle w:val="Hyperlink"/>
          </w:rPr>
          <w:t>VistA Imaging Technical Manual</w:t>
        </w:r>
      </w:hyperlink>
      <w:r>
        <w:t>.</w:t>
      </w:r>
    </w:p>
    <w:p w14:paraId="7D82ACDF" w14:textId="2CF397A3" w:rsidR="008171FC" w:rsidRDefault="00A4544C" w:rsidP="002612E6">
      <w:pPr>
        <w:pStyle w:val="Heading3"/>
      </w:pPr>
      <w:bookmarkStart w:id="369" w:name="_bookmark86"/>
      <w:bookmarkStart w:id="370" w:name="_Toc134696431"/>
      <w:bookmarkEnd w:id="369"/>
      <w:r>
        <w:lastRenderedPageBreak/>
        <w:t>User</w:t>
      </w:r>
      <w:r>
        <w:rPr>
          <w:spacing w:val="3"/>
        </w:rPr>
        <w:t xml:space="preserve"> </w:t>
      </w:r>
      <w:r>
        <w:t>Accounts</w:t>
      </w:r>
      <w:bookmarkEnd w:id="370"/>
      <w:r w:rsidR="006C2CCD">
        <w:fldChar w:fldCharType="begin"/>
      </w:r>
      <w:r w:rsidR="006C2CCD">
        <w:instrText xml:space="preserve"> XE "</w:instrText>
      </w:r>
      <w:r w:rsidR="006C2CCD" w:rsidRPr="009A5FB6">
        <w:instrText>User</w:instrText>
      </w:r>
      <w:r w:rsidR="006C2CCD" w:rsidRPr="009A5FB6">
        <w:rPr>
          <w:spacing w:val="3"/>
        </w:rPr>
        <w:instrText xml:space="preserve"> </w:instrText>
      </w:r>
      <w:r w:rsidR="006C2CCD" w:rsidRPr="009A5FB6">
        <w:instrText>Accounts</w:instrText>
      </w:r>
      <w:r w:rsidR="006C2CCD">
        <w:instrText xml:space="preserve">" </w:instrText>
      </w:r>
      <w:r w:rsidR="006C2CCD">
        <w:fldChar w:fldCharType="end"/>
      </w:r>
    </w:p>
    <w:p w14:paraId="7D82ACE0" w14:textId="77777777" w:rsidR="008171FC" w:rsidRDefault="00A4544C" w:rsidP="00B503E8">
      <w:pPr>
        <w:pStyle w:val="BodyText"/>
        <w:spacing w:before="123"/>
        <w:ind w:right="40"/>
      </w:pPr>
      <w:r>
        <w:t>When a VA clinician retrieves metadata or images from a remote VA site via a VIX, their VistA account information is used to automatically log into the remote VA site. Users do not need to explicitly enter access or verify codes.</w:t>
      </w:r>
    </w:p>
    <w:p w14:paraId="7D82ACE1" w14:textId="6F360214" w:rsidR="008171FC" w:rsidRDefault="00A4544C" w:rsidP="00B503E8">
      <w:pPr>
        <w:pStyle w:val="BodyText"/>
        <w:spacing w:before="158"/>
        <w:ind w:right="40"/>
      </w:pPr>
      <w:r>
        <w:t>When a DoD clinician retrieves metadata or images from a VA site, the credentialing is handled by the Station 200 VistA system co-located with the CVIX. If a local service account was established for the initial VIX implementation (MAG*3.0*83), that account is no longer needed after updating to the most recent VIX.</w:t>
      </w:r>
    </w:p>
    <w:p w14:paraId="4C343760" w14:textId="70A9EA45" w:rsidR="00BA6E4F" w:rsidRDefault="00BA6E4F" w:rsidP="00B503E8">
      <w:pPr>
        <w:pStyle w:val="BodyText"/>
        <w:spacing w:before="158"/>
        <w:ind w:right="40"/>
      </w:pPr>
      <w:r>
        <w:t xml:space="preserve">A DoD clinician’s requests for local images are logged at the site where the images reside. See </w:t>
      </w:r>
      <w:hyperlink w:anchor="_bookmark55" w:history="1">
        <w:r>
          <w:rPr>
            <w:i/>
          </w:rPr>
          <w:t xml:space="preserve">Image Sharing-related Logging </w:t>
        </w:r>
      </w:hyperlink>
      <w:r>
        <w:t xml:space="preserve">for </w:t>
      </w:r>
      <w:r w:rsidR="00707EE5">
        <w:t>details.</w:t>
      </w:r>
    </w:p>
    <w:p w14:paraId="7D82ACE4" w14:textId="77777777" w:rsidR="008171FC" w:rsidRDefault="00A4544C" w:rsidP="002612E6">
      <w:pPr>
        <w:pStyle w:val="Heading2"/>
      </w:pPr>
      <w:bookmarkStart w:id="371" w:name="_bookmark87"/>
      <w:bookmarkStart w:id="372" w:name="_Toc134696432"/>
      <w:bookmarkEnd w:id="371"/>
      <w:r>
        <w:t>Other VIX</w:t>
      </w:r>
      <w:r>
        <w:rPr>
          <w:spacing w:val="-13"/>
        </w:rPr>
        <w:t xml:space="preserve"> </w:t>
      </w:r>
      <w:r>
        <w:t>Components</w:t>
      </w:r>
      <w:bookmarkEnd w:id="372"/>
    </w:p>
    <w:p w14:paraId="7D82ACE5" w14:textId="77777777" w:rsidR="008171FC" w:rsidRDefault="00A4544C" w:rsidP="00E756D5">
      <w:pPr>
        <w:pStyle w:val="BodyText"/>
        <w:spacing w:before="116"/>
      </w:pPr>
      <w:r>
        <w:t>The VIX incorporates the following additional</w:t>
      </w:r>
      <w:r>
        <w:rPr>
          <w:spacing w:val="-9"/>
        </w:rPr>
        <w:t xml:space="preserve"> </w:t>
      </w:r>
      <w:r>
        <w:t>components.</w:t>
      </w:r>
    </w:p>
    <w:p w14:paraId="7D82ACE6" w14:textId="418D463D" w:rsidR="008171FC" w:rsidRPr="001429BB" w:rsidRDefault="00085BC3" w:rsidP="00D26E53">
      <w:pPr>
        <w:pStyle w:val="ListParagraph"/>
        <w:numPr>
          <w:ilvl w:val="0"/>
          <w:numId w:val="3"/>
        </w:numPr>
        <w:tabs>
          <w:tab w:val="left" w:pos="819"/>
        </w:tabs>
        <w:spacing w:before="161"/>
        <w:ind w:left="810" w:hanging="550"/>
        <w:rPr>
          <w:i/>
          <w:iCs/>
          <w:color w:val="auto"/>
        </w:rPr>
      </w:pPr>
      <w:hyperlink w:anchor="_bookmark88" w:history="1">
        <w:r w:rsidR="00A4544C" w:rsidRPr="001429BB">
          <w:rPr>
            <w:i/>
            <w:iCs/>
            <w:color w:val="auto"/>
          </w:rPr>
          <w:t>Security</w:t>
        </w:r>
        <w:r w:rsidR="00A4544C" w:rsidRPr="001429BB">
          <w:rPr>
            <w:i/>
            <w:iCs/>
            <w:color w:val="auto"/>
            <w:spacing w:val="-4"/>
          </w:rPr>
          <w:t xml:space="preserve"> </w:t>
        </w:r>
        <w:r w:rsidR="00A4544C" w:rsidRPr="001429BB">
          <w:rPr>
            <w:i/>
            <w:iCs/>
            <w:color w:val="auto"/>
          </w:rPr>
          <w:t>certificate</w:t>
        </w:r>
      </w:hyperlink>
    </w:p>
    <w:p w14:paraId="7D82ACE7" w14:textId="63CC5EA9" w:rsidR="008171FC" w:rsidRDefault="00085BC3" w:rsidP="00D26E53">
      <w:pPr>
        <w:pStyle w:val="ListParagraph"/>
        <w:numPr>
          <w:ilvl w:val="0"/>
          <w:numId w:val="3"/>
        </w:numPr>
        <w:tabs>
          <w:tab w:val="left" w:pos="819"/>
        </w:tabs>
        <w:spacing w:before="120"/>
        <w:ind w:left="810" w:hanging="550"/>
        <w:rPr>
          <w:i/>
          <w:iCs/>
          <w:color w:val="auto"/>
        </w:rPr>
      </w:pPr>
      <w:hyperlink w:anchor="_bookmark89" w:history="1">
        <w:r w:rsidR="00A4544C" w:rsidRPr="001429BB">
          <w:rPr>
            <w:i/>
            <w:iCs/>
            <w:color w:val="auto"/>
          </w:rPr>
          <w:t>.NET</w:t>
        </w:r>
        <w:r w:rsidR="004A7AE0" w:rsidRPr="001429BB">
          <w:rPr>
            <w:i/>
            <w:iCs/>
            <w:color w:val="auto"/>
          </w:rPr>
          <w:fldChar w:fldCharType="begin"/>
        </w:r>
        <w:r w:rsidR="004A7AE0" w:rsidRPr="001429BB">
          <w:rPr>
            <w:i/>
            <w:iCs/>
            <w:color w:val="auto"/>
          </w:rPr>
          <w:instrText xml:space="preserve"> XE ".NET" </w:instrText>
        </w:r>
        <w:r w:rsidR="004A7AE0" w:rsidRPr="001429BB">
          <w:rPr>
            <w:i/>
            <w:iCs/>
            <w:color w:val="auto"/>
          </w:rPr>
          <w:fldChar w:fldCharType="end"/>
        </w:r>
      </w:hyperlink>
    </w:p>
    <w:p w14:paraId="010371E8" w14:textId="142BD1CC" w:rsidR="00A2729B" w:rsidRPr="001429BB" w:rsidRDefault="00A2729B" w:rsidP="00D26E53">
      <w:pPr>
        <w:pStyle w:val="ListParagraph"/>
        <w:numPr>
          <w:ilvl w:val="0"/>
          <w:numId w:val="3"/>
        </w:numPr>
        <w:tabs>
          <w:tab w:val="left" w:pos="819"/>
        </w:tabs>
        <w:spacing w:before="120"/>
        <w:ind w:left="810" w:hanging="550"/>
        <w:rPr>
          <w:i/>
          <w:iCs/>
          <w:color w:val="auto"/>
        </w:rPr>
      </w:pPr>
      <w:r>
        <w:rPr>
          <w:i/>
          <w:iCs/>
          <w:color w:val="auto"/>
        </w:rPr>
        <w:t>Apache Tomcat</w:t>
      </w:r>
    </w:p>
    <w:p w14:paraId="7D82ACE8" w14:textId="325864B1" w:rsidR="008171FC" w:rsidRPr="001429BB" w:rsidRDefault="00085BC3" w:rsidP="00D26E53">
      <w:pPr>
        <w:pStyle w:val="ListParagraph"/>
        <w:numPr>
          <w:ilvl w:val="0"/>
          <w:numId w:val="3"/>
        </w:numPr>
        <w:tabs>
          <w:tab w:val="left" w:pos="819"/>
        </w:tabs>
        <w:spacing w:before="120"/>
        <w:ind w:left="810" w:hanging="550"/>
        <w:rPr>
          <w:i/>
          <w:iCs/>
          <w:color w:val="auto"/>
        </w:rPr>
      </w:pPr>
      <w:hyperlink w:anchor="_bookmark90" w:history="1">
        <w:r w:rsidR="00A4544C" w:rsidRPr="001429BB">
          <w:rPr>
            <w:i/>
            <w:iCs/>
            <w:color w:val="auto"/>
          </w:rPr>
          <w:t>Sun JRE</w:t>
        </w:r>
        <w:r w:rsidR="00553793" w:rsidRPr="001429BB">
          <w:rPr>
            <w:i/>
            <w:iCs/>
            <w:color w:val="auto"/>
          </w:rPr>
          <w:fldChar w:fldCharType="begin"/>
        </w:r>
        <w:r w:rsidR="00553793" w:rsidRPr="001429BB">
          <w:rPr>
            <w:i/>
            <w:iCs/>
            <w:color w:val="auto"/>
          </w:rPr>
          <w:instrText xml:space="preserve"> XE "Sun JRE" </w:instrText>
        </w:r>
        <w:r w:rsidR="00553793" w:rsidRPr="001429BB">
          <w:rPr>
            <w:i/>
            <w:iCs/>
            <w:color w:val="auto"/>
          </w:rPr>
          <w:fldChar w:fldCharType="end"/>
        </w:r>
      </w:hyperlink>
    </w:p>
    <w:p w14:paraId="7D82ACE9" w14:textId="041BB857" w:rsidR="008171FC" w:rsidRPr="001429BB" w:rsidRDefault="00085BC3" w:rsidP="00D26E53">
      <w:pPr>
        <w:pStyle w:val="ListParagraph"/>
        <w:numPr>
          <w:ilvl w:val="0"/>
          <w:numId w:val="3"/>
        </w:numPr>
        <w:tabs>
          <w:tab w:val="left" w:pos="819"/>
        </w:tabs>
        <w:spacing w:before="120"/>
        <w:ind w:left="810" w:hanging="550"/>
        <w:rPr>
          <w:i/>
          <w:iCs/>
          <w:color w:val="auto"/>
        </w:rPr>
      </w:pPr>
      <w:hyperlink w:anchor="_bookmark91" w:history="1">
        <w:r w:rsidR="00A4544C" w:rsidRPr="001429BB">
          <w:rPr>
            <w:i/>
            <w:iCs/>
            <w:color w:val="auto"/>
          </w:rPr>
          <w:t>Laurel Bridge</w:t>
        </w:r>
        <w:r w:rsidR="00AD0329" w:rsidRPr="001429BB">
          <w:rPr>
            <w:i/>
            <w:iCs/>
            <w:color w:val="auto"/>
          </w:rPr>
          <w:fldChar w:fldCharType="begin"/>
        </w:r>
        <w:r w:rsidR="00AD0329" w:rsidRPr="001429BB">
          <w:rPr>
            <w:i/>
            <w:iCs/>
            <w:color w:val="auto"/>
          </w:rPr>
          <w:instrText xml:space="preserve"> XE "Laurel Bridge" </w:instrText>
        </w:r>
        <w:r w:rsidR="00AD0329" w:rsidRPr="001429BB">
          <w:rPr>
            <w:i/>
            <w:iCs/>
            <w:color w:val="auto"/>
          </w:rPr>
          <w:fldChar w:fldCharType="end"/>
        </w:r>
        <w:r w:rsidR="00A4544C" w:rsidRPr="001429BB">
          <w:rPr>
            <w:i/>
            <w:iCs/>
            <w:color w:val="auto"/>
          </w:rPr>
          <w:t xml:space="preserve"> DCF</w:t>
        </w:r>
        <w:r w:rsidR="00A4544C" w:rsidRPr="001429BB">
          <w:rPr>
            <w:i/>
            <w:iCs/>
            <w:color w:val="auto"/>
            <w:spacing w:val="-2"/>
          </w:rPr>
          <w:t xml:space="preserve"> </w:t>
        </w:r>
        <w:r w:rsidR="00A4544C" w:rsidRPr="001429BB">
          <w:rPr>
            <w:i/>
            <w:iCs/>
            <w:color w:val="auto"/>
          </w:rPr>
          <w:t>toolkit</w:t>
        </w:r>
      </w:hyperlink>
    </w:p>
    <w:p w14:paraId="7D82ACEA" w14:textId="367B9382" w:rsidR="008171FC" w:rsidRDefault="00085BC3" w:rsidP="00D26E53">
      <w:pPr>
        <w:pStyle w:val="ListParagraph"/>
        <w:numPr>
          <w:ilvl w:val="0"/>
          <w:numId w:val="3"/>
        </w:numPr>
        <w:tabs>
          <w:tab w:val="left" w:pos="819"/>
        </w:tabs>
        <w:spacing w:before="120"/>
        <w:ind w:left="810" w:hanging="550"/>
        <w:rPr>
          <w:i/>
          <w:iCs/>
          <w:color w:val="auto"/>
        </w:rPr>
      </w:pPr>
      <w:hyperlink w:anchor="_bookmark92" w:history="1">
        <w:r w:rsidR="00A4544C" w:rsidRPr="001429BB">
          <w:rPr>
            <w:i/>
            <w:iCs/>
            <w:color w:val="auto"/>
          </w:rPr>
          <w:t>Aware JPEG2000</w:t>
        </w:r>
        <w:r w:rsidR="00A4544C" w:rsidRPr="001429BB">
          <w:rPr>
            <w:i/>
            <w:iCs/>
            <w:color w:val="auto"/>
            <w:spacing w:val="-1"/>
          </w:rPr>
          <w:t xml:space="preserve"> </w:t>
        </w:r>
        <w:r w:rsidR="00A4544C" w:rsidRPr="001429BB">
          <w:rPr>
            <w:i/>
            <w:iCs/>
            <w:color w:val="auto"/>
          </w:rPr>
          <w:t>toolkit</w:t>
        </w:r>
      </w:hyperlink>
    </w:p>
    <w:p w14:paraId="30154A36" w14:textId="525C6A09" w:rsidR="00F80DF8" w:rsidRPr="001429BB" w:rsidRDefault="00F80DF8" w:rsidP="00D26E53">
      <w:pPr>
        <w:pStyle w:val="ListParagraph"/>
        <w:numPr>
          <w:ilvl w:val="0"/>
          <w:numId w:val="3"/>
        </w:numPr>
        <w:tabs>
          <w:tab w:val="left" w:pos="819"/>
        </w:tabs>
        <w:spacing w:before="120"/>
        <w:ind w:left="810" w:hanging="550"/>
        <w:rPr>
          <w:i/>
          <w:iCs/>
          <w:color w:val="auto"/>
        </w:rPr>
      </w:pPr>
      <w:r>
        <w:rPr>
          <w:i/>
          <w:iCs/>
          <w:color w:val="auto"/>
        </w:rPr>
        <w:t>LibreOffice</w:t>
      </w:r>
    </w:p>
    <w:p w14:paraId="7D82ACEC" w14:textId="77777777" w:rsidR="008171FC" w:rsidRDefault="00A4544C" w:rsidP="00E756D5">
      <w:pPr>
        <w:pStyle w:val="BodyText"/>
        <w:ind w:right="40"/>
      </w:pPr>
      <w:r>
        <w:t>Each component is described in the following sections. All of these components are integral to VIX operations and cannot be modified without impacting VIX operations.</w:t>
      </w:r>
    </w:p>
    <w:p w14:paraId="7D82ACEE" w14:textId="77777777" w:rsidR="008171FC" w:rsidRDefault="00A4544C" w:rsidP="002612E6">
      <w:pPr>
        <w:pStyle w:val="Heading3"/>
      </w:pPr>
      <w:bookmarkStart w:id="373" w:name="_bookmark88"/>
      <w:bookmarkStart w:id="374" w:name="_Toc134696433"/>
      <w:bookmarkEnd w:id="373"/>
      <w:r>
        <w:t>VIX Security</w:t>
      </w:r>
      <w:r>
        <w:rPr>
          <w:spacing w:val="-9"/>
        </w:rPr>
        <w:t xml:space="preserve"> </w:t>
      </w:r>
      <w:r>
        <w:t>Certificate</w:t>
      </w:r>
      <w:bookmarkEnd w:id="374"/>
    </w:p>
    <w:p w14:paraId="7D82ACEF" w14:textId="090AB348" w:rsidR="008171FC" w:rsidRDefault="00A4544C" w:rsidP="00E756D5">
      <w:pPr>
        <w:pStyle w:val="BodyText"/>
        <w:spacing w:before="119"/>
        <w:ind w:right="40"/>
      </w:pPr>
      <w:r>
        <w:t>When a VIX communicates with another VIX, they exchange security certificates for authentication purposes. This long-term security certificate</w:t>
      </w:r>
      <w:r w:rsidR="00B14796">
        <w:fldChar w:fldCharType="begin"/>
      </w:r>
      <w:r w:rsidR="00B14796">
        <w:instrText xml:space="preserve"> XE "</w:instrText>
      </w:r>
      <w:r w:rsidR="00B14796" w:rsidRPr="000A3016">
        <w:instrText>security certificate</w:instrText>
      </w:r>
      <w:r w:rsidR="00B14796">
        <w:instrText xml:space="preserve">" </w:instrText>
      </w:r>
      <w:r w:rsidR="00B14796">
        <w:fldChar w:fldCharType="end"/>
      </w:r>
      <w:r>
        <w:t xml:space="preserve"> is stored in the \VixCertStore directory on the server where the VIX is installed.</w:t>
      </w:r>
    </w:p>
    <w:p w14:paraId="7D82ACF0" w14:textId="2CCEF90E" w:rsidR="008171FC" w:rsidRDefault="00A4544C" w:rsidP="00E756D5">
      <w:pPr>
        <w:pStyle w:val="BodyText"/>
        <w:spacing w:before="161"/>
        <w:ind w:right="40"/>
      </w:pPr>
      <w:r>
        <w:t>The VIX security certificate</w:t>
      </w:r>
      <w:r w:rsidR="00B14796">
        <w:fldChar w:fldCharType="begin"/>
      </w:r>
      <w:r w:rsidR="00B14796">
        <w:instrText xml:space="preserve"> XE "</w:instrText>
      </w:r>
      <w:r w:rsidR="00B14796" w:rsidRPr="000A3016">
        <w:instrText>security certificate</w:instrText>
      </w:r>
      <w:r w:rsidR="00B14796">
        <w:instrText xml:space="preserve">" </w:instrText>
      </w:r>
      <w:r w:rsidR="00B14796">
        <w:fldChar w:fldCharType="end"/>
      </w:r>
      <w:r>
        <w:t xml:space="preserve"> is provided as a part of the VIX installation process and must be available to complete a VIX installation.</w:t>
      </w:r>
    </w:p>
    <w:p w14:paraId="7D82ACF2" w14:textId="2DA502DD" w:rsidR="008171FC" w:rsidRDefault="00A4544C" w:rsidP="002612E6">
      <w:pPr>
        <w:pStyle w:val="Heading3"/>
      </w:pPr>
      <w:bookmarkStart w:id="375" w:name="_bookmark89"/>
      <w:bookmarkStart w:id="376" w:name="_Toc134696434"/>
      <w:bookmarkEnd w:id="375"/>
      <w:r>
        <w:t>.NET</w:t>
      </w:r>
      <w:bookmarkEnd w:id="376"/>
    </w:p>
    <w:p w14:paraId="7D82ACF3" w14:textId="02D679E3" w:rsidR="008171FC" w:rsidRDefault="00A4544C" w:rsidP="00E756D5">
      <w:pPr>
        <w:pStyle w:val="BodyText"/>
        <w:spacing w:before="122"/>
      </w:pPr>
      <w:r>
        <w:t>The .NET</w:t>
      </w:r>
      <w:r w:rsidR="004A7AE0">
        <w:fldChar w:fldCharType="begin"/>
      </w:r>
      <w:r w:rsidR="004A7AE0">
        <w:instrText xml:space="preserve"> XE "</w:instrText>
      </w:r>
      <w:r w:rsidR="004A7AE0" w:rsidRPr="000D7DE7">
        <w:rPr>
          <w:color w:val="0000FF"/>
          <w:u w:val="single" w:color="0000FF"/>
        </w:rPr>
        <w:instrText>.NET</w:instrText>
      </w:r>
      <w:r w:rsidR="004A7AE0">
        <w:instrText xml:space="preserve">" </w:instrText>
      </w:r>
      <w:r w:rsidR="004A7AE0">
        <w:fldChar w:fldCharType="end"/>
      </w:r>
      <w:r>
        <w:t xml:space="preserve"> </w:t>
      </w:r>
      <w:r w:rsidR="00590D22">
        <w:t>4.</w:t>
      </w:r>
      <w:r w:rsidR="00F80DF8">
        <w:t>7</w:t>
      </w:r>
      <w:r>
        <w:t>.X framework is needed to install</w:t>
      </w:r>
      <w:r w:rsidR="00440ED6">
        <w:t>,</w:t>
      </w:r>
      <w:r>
        <w:t xml:space="preserve"> update</w:t>
      </w:r>
      <w:r w:rsidR="00440ED6">
        <w:t>, and run</w:t>
      </w:r>
      <w:r>
        <w:t xml:space="preserve"> the VIX software.</w:t>
      </w:r>
    </w:p>
    <w:p w14:paraId="7D82ACF4" w14:textId="3DD6BB04" w:rsidR="008171FC" w:rsidRDefault="00A4544C" w:rsidP="00E756D5">
      <w:pPr>
        <w:pStyle w:val="BodyText"/>
        <w:spacing w:before="159"/>
        <w:ind w:right="842"/>
        <w:rPr>
          <w:i/>
        </w:rPr>
      </w:pPr>
      <w:r>
        <w:t>Patches for .NET</w:t>
      </w:r>
      <w:r w:rsidR="004A7AE0">
        <w:fldChar w:fldCharType="begin"/>
      </w:r>
      <w:r w:rsidR="004A7AE0">
        <w:instrText xml:space="preserve"> XE "</w:instrText>
      </w:r>
      <w:r w:rsidR="004A7AE0" w:rsidRPr="000D7DE7">
        <w:rPr>
          <w:color w:val="0000FF"/>
          <w:u w:val="single" w:color="0000FF"/>
        </w:rPr>
        <w:instrText>.NET</w:instrText>
      </w:r>
      <w:r w:rsidR="004A7AE0">
        <w:instrText xml:space="preserve">" </w:instrText>
      </w:r>
      <w:r w:rsidR="004A7AE0">
        <w:fldChar w:fldCharType="end"/>
      </w:r>
      <w:r>
        <w:t xml:space="preserve"> </w:t>
      </w:r>
      <w:r w:rsidR="0061558D">
        <w:t>4.</w:t>
      </w:r>
      <w:r w:rsidR="00F80DF8">
        <w:t>7</w:t>
      </w:r>
      <w:r>
        <w:t xml:space="preserve">.X, if any, should be installed as soon as reasonably possible after they are released in accordance with local site maintenance policies and the Windows update guidelines documented in the </w:t>
      </w:r>
      <w:hyperlink r:id="rId56">
        <w:r w:rsidRPr="001429BB">
          <w:rPr>
            <w:color w:val="0000FF"/>
            <w:u w:val="single" w:color="0000FF"/>
          </w:rPr>
          <w:t>VistA Imaging Technical Manual</w:t>
        </w:r>
        <w:r>
          <w:rPr>
            <w:i/>
            <w:color w:val="0000FF"/>
            <w:u w:val="single" w:color="0000FF"/>
          </w:rPr>
          <w:t>.</w:t>
        </w:r>
      </w:hyperlink>
    </w:p>
    <w:p w14:paraId="7D82ACF5" w14:textId="6699A8BB" w:rsidR="008171FC" w:rsidRDefault="00A4544C" w:rsidP="00E756D5">
      <w:pPr>
        <w:pStyle w:val="BodyText"/>
        <w:spacing w:before="161"/>
        <w:ind w:right="969"/>
      </w:pPr>
      <w:r>
        <w:t>Other versions of .NET</w:t>
      </w:r>
      <w:r w:rsidR="004A7AE0">
        <w:fldChar w:fldCharType="begin"/>
      </w:r>
      <w:r w:rsidR="004A7AE0">
        <w:instrText xml:space="preserve"> XE "</w:instrText>
      </w:r>
      <w:r w:rsidR="004A7AE0" w:rsidRPr="000D7DE7">
        <w:rPr>
          <w:color w:val="0000FF"/>
          <w:u w:val="single" w:color="0000FF"/>
        </w:rPr>
        <w:instrText>.NET</w:instrText>
      </w:r>
      <w:r w:rsidR="004A7AE0">
        <w:instrText xml:space="preserve">" </w:instrText>
      </w:r>
      <w:r w:rsidR="004A7AE0">
        <w:fldChar w:fldCharType="end"/>
      </w:r>
      <w:r>
        <w:t xml:space="preserve"> have no impact on the VIX installer or update processes and can be installed or not in accordance with local policy.</w:t>
      </w:r>
    </w:p>
    <w:p w14:paraId="610D07B3" w14:textId="18A473CD" w:rsidR="00440ED6" w:rsidRDefault="00440ED6" w:rsidP="002612E6">
      <w:pPr>
        <w:pStyle w:val="Heading3"/>
      </w:pPr>
      <w:bookmarkStart w:id="377" w:name="_bookmark90"/>
      <w:bookmarkStart w:id="378" w:name="_Toc134696435"/>
      <w:bookmarkEnd w:id="377"/>
      <w:r>
        <w:t>Apache Tomcat</w:t>
      </w:r>
      <w:bookmarkEnd w:id="378"/>
    </w:p>
    <w:p w14:paraId="0BE7A8B6" w14:textId="32F4423C" w:rsidR="00A2729B" w:rsidRDefault="00A2729B" w:rsidP="00A2729B">
      <w:pPr>
        <w:pStyle w:val="BodyText"/>
        <w:spacing w:before="119"/>
        <w:ind w:right="40"/>
      </w:pPr>
      <w:r>
        <w:t xml:space="preserve">The VIX’s servlet container and the VIX itself require Apache Tomcat. The VIX Installation automatically </w:t>
      </w:r>
      <w:r>
        <w:fldChar w:fldCharType="begin"/>
      </w:r>
      <w:r>
        <w:instrText xml:space="preserve"> XE "</w:instrText>
      </w:r>
      <w:r w:rsidRPr="007D1A50">
        <w:rPr>
          <w:color w:val="0000FF"/>
          <w:u w:val="single" w:color="0000FF"/>
        </w:rPr>
        <w:instrText>Sun JRE</w:instrText>
      </w:r>
      <w:r>
        <w:instrText xml:space="preserve">" </w:instrText>
      </w:r>
      <w:r>
        <w:fldChar w:fldCharType="end"/>
      </w:r>
      <w:r>
        <w:t>installs Tomcat.</w:t>
      </w:r>
    </w:p>
    <w:p w14:paraId="77FB2F46" w14:textId="6BDC3E10" w:rsidR="00A2729B" w:rsidRPr="00553A30" w:rsidRDefault="00A2729B" w:rsidP="009A361F">
      <w:pPr>
        <w:pStyle w:val="BodyText"/>
        <w:spacing w:before="162"/>
        <w:ind w:right="40"/>
      </w:pPr>
      <w:r>
        <w:lastRenderedPageBreak/>
        <w:t>Do not install later versions of Tomcat</w:t>
      </w:r>
      <w:r>
        <w:fldChar w:fldCharType="begin"/>
      </w:r>
      <w:r>
        <w:instrText xml:space="preserve"> XE "</w:instrText>
      </w:r>
      <w:r w:rsidRPr="007D1A50">
        <w:rPr>
          <w:color w:val="0000FF"/>
          <w:u w:val="single" w:color="0000FF"/>
        </w:rPr>
        <w:instrText>Sun JRE</w:instrText>
      </w:r>
      <w:r>
        <w:instrText xml:space="preserve">" </w:instrText>
      </w:r>
      <w:r>
        <w:fldChar w:fldCharType="end"/>
      </w:r>
      <w:r>
        <w:t>. The VIX installation software bundles the correct version for the VIX.</w:t>
      </w:r>
    </w:p>
    <w:p w14:paraId="7D82ACF7" w14:textId="66AB9F59" w:rsidR="008171FC" w:rsidRDefault="00A4544C" w:rsidP="002612E6">
      <w:pPr>
        <w:pStyle w:val="Heading3"/>
      </w:pPr>
      <w:bookmarkStart w:id="379" w:name="_Toc134696436"/>
      <w:r>
        <w:t>Sun</w:t>
      </w:r>
      <w:r>
        <w:rPr>
          <w:spacing w:val="-1"/>
        </w:rPr>
        <w:t xml:space="preserve"> </w:t>
      </w:r>
      <w:r>
        <w:t>JRE</w:t>
      </w:r>
      <w:bookmarkEnd w:id="379"/>
    </w:p>
    <w:p w14:paraId="7D82ACF8" w14:textId="77BD2B78" w:rsidR="008171FC" w:rsidRDefault="00A4544C" w:rsidP="00E756D5">
      <w:pPr>
        <w:pStyle w:val="BodyText"/>
        <w:spacing w:before="119"/>
        <w:ind w:right="40"/>
      </w:pPr>
      <w:r>
        <w:t>The VIX’s servlet container and the VIX itself require the Sun Java Runtime Environment</w:t>
      </w:r>
      <w:r w:rsidR="004F1488">
        <w:fldChar w:fldCharType="begin"/>
      </w:r>
      <w:r w:rsidR="004F1488">
        <w:instrText xml:space="preserve"> XE "</w:instrText>
      </w:r>
      <w:r w:rsidR="004F1488" w:rsidRPr="00E430CA">
        <w:instrText>Java Runtime Environment</w:instrText>
      </w:r>
      <w:r w:rsidR="004F1488">
        <w:instrText xml:space="preserve">" </w:instrText>
      </w:r>
      <w:r w:rsidR="004F1488">
        <w:fldChar w:fldCharType="end"/>
      </w:r>
      <w:r>
        <w:t xml:space="preserve"> (JRE). The Sun JRE</w:t>
      </w:r>
      <w:r w:rsidR="00553793">
        <w:fldChar w:fldCharType="begin"/>
      </w:r>
      <w:r w:rsidR="00553793">
        <w:instrText xml:space="preserve"> XE "</w:instrText>
      </w:r>
      <w:r w:rsidR="00553793" w:rsidRPr="007D1A50">
        <w:rPr>
          <w:color w:val="0000FF"/>
          <w:u w:val="single" w:color="0000FF"/>
        </w:rPr>
        <w:instrText>Sun JRE</w:instrText>
      </w:r>
      <w:r w:rsidR="00553793">
        <w:instrText xml:space="preserve">" </w:instrText>
      </w:r>
      <w:r w:rsidR="00553793">
        <w:fldChar w:fldCharType="end"/>
      </w:r>
      <w:r>
        <w:t xml:space="preserve"> is installed automatically as a part of the VIX installation process.</w:t>
      </w:r>
    </w:p>
    <w:p w14:paraId="7D82ACF9" w14:textId="3F76FA24" w:rsidR="008171FC" w:rsidRDefault="00A4544C" w:rsidP="00E756D5">
      <w:pPr>
        <w:pStyle w:val="BodyText"/>
        <w:spacing w:before="162"/>
        <w:ind w:right="40"/>
      </w:pPr>
      <w:r>
        <w:t>Do not install later versions of the Sun JRE</w:t>
      </w:r>
      <w:r w:rsidR="00553793">
        <w:fldChar w:fldCharType="begin"/>
      </w:r>
      <w:r w:rsidR="00553793">
        <w:instrText xml:space="preserve"> XE "</w:instrText>
      </w:r>
      <w:r w:rsidR="00553793" w:rsidRPr="007D1A50">
        <w:rPr>
          <w:color w:val="0000FF"/>
          <w:u w:val="single" w:color="0000FF"/>
        </w:rPr>
        <w:instrText>Sun JRE</w:instrText>
      </w:r>
      <w:r w:rsidR="00553793">
        <w:instrText xml:space="preserve">" </w:instrText>
      </w:r>
      <w:r w:rsidR="00553793">
        <w:fldChar w:fldCharType="end"/>
      </w:r>
      <w:r>
        <w:t>. The correct JRE for the VIX is bundled with the VIX installation software.</w:t>
      </w:r>
    </w:p>
    <w:p w14:paraId="7D82ACFB" w14:textId="300C19D6" w:rsidR="008171FC" w:rsidRDefault="00A4544C" w:rsidP="002612E6">
      <w:pPr>
        <w:pStyle w:val="Heading3"/>
      </w:pPr>
      <w:bookmarkStart w:id="380" w:name="_bookmark91"/>
      <w:bookmarkStart w:id="381" w:name="_Toc134696437"/>
      <w:bookmarkEnd w:id="380"/>
      <w:r>
        <w:t>Laurel Bridge</w:t>
      </w:r>
      <w:r w:rsidR="00AD0329">
        <w:fldChar w:fldCharType="begin"/>
      </w:r>
      <w:r w:rsidR="00AD0329">
        <w:instrText xml:space="preserve"> XE "</w:instrText>
      </w:r>
      <w:r w:rsidR="00AD0329" w:rsidRPr="000642E4">
        <w:rPr>
          <w:color w:val="0000FF"/>
          <w:u w:val="single" w:color="0000FF"/>
        </w:rPr>
        <w:instrText>Laurel Bridge</w:instrText>
      </w:r>
      <w:r w:rsidR="00AD0329">
        <w:instrText xml:space="preserve">" </w:instrText>
      </w:r>
      <w:r w:rsidR="00AD0329">
        <w:fldChar w:fldCharType="end"/>
      </w:r>
      <w:r>
        <w:t xml:space="preserve"> DCF</w:t>
      </w:r>
      <w:r>
        <w:rPr>
          <w:spacing w:val="-3"/>
        </w:rPr>
        <w:t xml:space="preserve"> </w:t>
      </w:r>
      <w:r>
        <w:t>Toolkit</w:t>
      </w:r>
      <w:bookmarkEnd w:id="381"/>
    </w:p>
    <w:p w14:paraId="7D82ACFC" w14:textId="12C65B7C" w:rsidR="008171FC" w:rsidRDefault="00A4544C" w:rsidP="00E756D5">
      <w:pPr>
        <w:pStyle w:val="BodyText"/>
        <w:ind w:right="40"/>
      </w:pPr>
      <w:r>
        <w:t>The Laurel Bridge</w:t>
      </w:r>
      <w:r w:rsidR="00AD0329">
        <w:fldChar w:fldCharType="begin"/>
      </w:r>
      <w:r w:rsidR="00AD0329">
        <w:instrText xml:space="preserve"> XE "</w:instrText>
      </w:r>
      <w:r w:rsidR="00AD0329" w:rsidRPr="000642E4">
        <w:rPr>
          <w:color w:val="0000FF"/>
          <w:u w:val="single" w:color="0000FF"/>
        </w:rPr>
        <w:instrText>Laurel Bridge</w:instrText>
      </w:r>
      <w:r w:rsidR="00AD0329">
        <w:instrText xml:space="preserve">" </w:instrText>
      </w:r>
      <w:r w:rsidR="00AD0329">
        <w:fldChar w:fldCharType="end"/>
      </w:r>
      <w:r>
        <w:t xml:space="preserve"> DCF toolkit, version 3.3.</w:t>
      </w:r>
      <w:r w:rsidR="00B57A12">
        <w:t>68c</w:t>
      </w:r>
      <w:r>
        <w:t>, is a third-party toolkit that VIX uses to convert images to and from DICOM format.</w:t>
      </w:r>
    </w:p>
    <w:p w14:paraId="7D82ACFD" w14:textId="785A9334" w:rsidR="008171FC" w:rsidRDefault="00A4544C" w:rsidP="00E756D5">
      <w:pPr>
        <w:pStyle w:val="BodyText"/>
        <w:spacing w:before="160"/>
        <w:ind w:right="40"/>
      </w:pPr>
      <w:r>
        <w:t>The license for this toolkit is tied to the server where the VIX is installed. Shifting to a new server require</w:t>
      </w:r>
      <w:r w:rsidR="007E6972">
        <w:t>s</w:t>
      </w:r>
      <w:r>
        <w:t xml:space="preserve"> an updated license from Laurel Bridge</w:t>
      </w:r>
      <w:r w:rsidR="00AD0329">
        <w:fldChar w:fldCharType="begin"/>
      </w:r>
      <w:r w:rsidR="00AD0329">
        <w:instrText xml:space="preserve"> XE "</w:instrText>
      </w:r>
      <w:r w:rsidR="00AD0329" w:rsidRPr="000642E4">
        <w:rPr>
          <w:color w:val="0000FF"/>
          <w:u w:val="single" w:color="0000FF"/>
        </w:rPr>
        <w:instrText>Laurel Bridge</w:instrText>
      </w:r>
      <w:r w:rsidR="00AD0329">
        <w:instrText xml:space="preserve">" </w:instrText>
      </w:r>
      <w:r w:rsidR="00AD0329">
        <w:fldChar w:fldCharType="end"/>
      </w:r>
      <w:r>
        <w:t xml:space="preserve">. If a new or updated license is needed, contact the </w:t>
      </w:r>
      <w:r w:rsidR="00A82083" w:rsidRPr="00A82083">
        <w:rPr>
          <w:color w:val="000000" w:themeColor="text1"/>
          <w:highlight w:val="yellow"/>
        </w:rPr>
        <w:t>REDACTED</w:t>
      </w:r>
      <w:r>
        <w:rPr>
          <w:color w:val="0000FF"/>
        </w:rPr>
        <w:t xml:space="preserve"> </w:t>
      </w:r>
      <w:r>
        <w:t>mail group.</w:t>
      </w:r>
    </w:p>
    <w:p w14:paraId="50A4721A" w14:textId="6EF03843" w:rsidR="00B8437E" w:rsidRDefault="00B8437E" w:rsidP="00B8437E">
      <w:pPr>
        <w:pStyle w:val="BodyText"/>
        <w:spacing w:before="82"/>
        <w:ind w:right="40"/>
      </w:pPr>
      <w:r>
        <w:t>Version 3.3.</w:t>
      </w:r>
      <w:r w:rsidR="003B42E0">
        <w:t>68c</w:t>
      </w:r>
      <w:r>
        <w:t xml:space="preserve"> of this toolkit is bundled with the VIX installer and is installed automatically as part of the VIX setup process. Do not install this toolkit manually.</w:t>
      </w:r>
    </w:p>
    <w:p w14:paraId="1CA2DE1B" w14:textId="77777777" w:rsidR="00B8437E" w:rsidRDefault="00B8437E" w:rsidP="00B8437E">
      <w:pPr>
        <w:pStyle w:val="Heading3"/>
      </w:pPr>
      <w:bookmarkStart w:id="382" w:name="_Toc52209338"/>
      <w:bookmarkStart w:id="383" w:name="_Toc52210025"/>
      <w:bookmarkStart w:id="384" w:name="_Toc134696438"/>
      <w:bookmarkEnd w:id="382"/>
      <w:bookmarkEnd w:id="383"/>
      <w:r>
        <w:t>Aware JPEG2000 Toolkit</w:t>
      </w:r>
      <w:r>
        <w:rPr>
          <w:spacing w:val="-1"/>
        </w:rPr>
        <w:t xml:space="preserve"> </w:t>
      </w:r>
      <w:r>
        <w:t>License</w:t>
      </w:r>
      <w:bookmarkEnd w:id="384"/>
    </w:p>
    <w:p w14:paraId="67247D35" w14:textId="0A1BF8C1" w:rsidR="008171FC" w:rsidRDefault="00B8437E" w:rsidP="003444BD">
      <w:pPr>
        <w:pStyle w:val="BodyText"/>
        <w:rPr>
          <w:color w:val="0000FF"/>
          <w:u w:val="single" w:color="0000FF"/>
        </w:rPr>
      </w:pPr>
      <w:r>
        <w:t xml:space="preserve">For information regarding the Aware Toolkit License, see the </w:t>
      </w:r>
      <w:hyperlink r:id="rId57">
        <w:r w:rsidRPr="009B6E35">
          <w:rPr>
            <w:color w:val="0000FF"/>
            <w:u w:val="single" w:color="0000FF"/>
          </w:rPr>
          <w:t xml:space="preserve">VistA Imaging </w:t>
        </w:r>
        <w:r w:rsidR="00A2228F">
          <w:rPr>
            <w:color w:val="0000FF"/>
            <w:u w:val="single" w:color="0000FF"/>
          </w:rPr>
          <w:t xml:space="preserve">System VistA </w:t>
        </w:r>
        <w:r w:rsidRPr="009B6E35">
          <w:rPr>
            <w:color w:val="0000FF"/>
            <w:u w:val="single" w:color="0000FF"/>
          </w:rPr>
          <w:t>Exchange</w:t>
        </w:r>
      </w:hyperlink>
      <w:r w:rsidRPr="009B6E35">
        <w:rPr>
          <w:color w:val="0000FF"/>
        </w:rPr>
        <w:t xml:space="preserve"> </w:t>
      </w:r>
      <w:hyperlink r:id="rId58">
        <w:r w:rsidRPr="009B6E35">
          <w:rPr>
            <w:color w:val="0000FF"/>
            <w:u w:val="single" w:color="0000FF"/>
          </w:rPr>
          <w:t>(VIX) Service Installation Guide.</w:t>
        </w:r>
      </w:hyperlink>
    </w:p>
    <w:p w14:paraId="42760664" w14:textId="77777777" w:rsidR="00F80DF8" w:rsidRDefault="00F80DF8" w:rsidP="00F80DF8">
      <w:pPr>
        <w:pStyle w:val="Heading3"/>
        <w:rPr>
          <w:rFonts w:eastAsia="Arial"/>
        </w:rPr>
      </w:pPr>
      <w:bookmarkStart w:id="385" w:name="_Toc79486029"/>
      <w:bookmarkStart w:id="386" w:name="_Toc134696439"/>
      <w:r>
        <w:rPr>
          <w:rFonts w:eastAsia="Arial"/>
        </w:rPr>
        <w:t>LibreOffice</w:t>
      </w:r>
      <w:bookmarkEnd w:id="385"/>
      <w:bookmarkEnd w:id="386"/>
    </w:p>
    <w:p w14:paraId="44E00837" w14:textId="52E7048E" w:rsidR="00F80DF8" w:rsidRDefault="00F80DF8" w:rsidP="00F80DF8">
      <w:pPr>
        <w:pStyle w:val="BodyText"/>
        <w:sectPr w:rsidR="00F80DF8" w:rsidSect="00F80DF8">
          <w:pgSz w:w="12240" w:h="15840"/>
          <w:pgMar w:top="720" w:right="1486" w:bottom="344" w:left="1314" w:header="720" w:footer="720" w:gutter="0"/>
          <w:cols w:space="720"/>
        </w:sectPr>
      </w:pPr>
      <w:r>
        <w:t>The VIX requires the install of LibreOffice 7.</w:t>
      </w:r>
      <w:r w:rsidR="00395226">
        <w:t>3</w:t>
      </w:r>
      <w:r>
        <w:t>.</w:t>
      </w:r>
      <w:r w:rsidR="004D708B">
        <w:t>5</w:t>
      </w:r>
      <w:r>
        <w:t xml:space="preserve">, a third-party </w:t>
      </w:r>
      <w:r w:rsidRPr="00143381">
        <w:t>open-source office productivity software suite</w:t>
      </w:r>
      <w:r>
        <w:t xml:space="preserve">, </w:t>
      </w:r>
      <w:r w:rsidRPr="008403F7">
        <w:t xml:space="preserve">to </w:t>
      </w:r>
      <w:r>
        <w:t xml:space="preserve">support </w:t>
      </w:r>
      <w:r w:rsidRPr="008403F7">
        <w:t>Rich Text Format (RTF) files</w:t>
      </w:r>
      <w:r>
        <w:t>.</w:t>
      </w:r>
      <w:r w:rsidR="00056089">
        <w:t xml:space="preserve"> </w:t>
      </w:r>
      <w:bookmarkStart w:id="387" w:name="_Hlk79486456"/>
      <w:r w:rsidR="00056089">
        <w:t>The VIX Installation automatically</w:t>
      </w:r>
      <w:r w:rsidR="00012C6D">
        <w:t xml:space="preserve"> installs LibreOffice.</w:t>
      </w:r>
      <w:bookmarkEnd w:id="387"/>
    </w:p>
    <w:p w14:paraId="33BDE9DC" w14:textId="77777777" w:rsidR="003D7BBD" w:rsidRDefault="003D7BBD" w:rsidP="003D7BBD">
      <w:pPr>
        <w:pStyle w:val="Heading1"/>
      </w:pPr>
      <w:bookmarkStart w:id="388" w:name="_Toc95991688"/>
      <w:bookmarkStart w:id="389" w:name="_Toc134696440"/>
      <w:r>
        <w:lastRenderedPageBreak/>
        <w:t xml:space="preserve">Configure </w:t>
      </w:r>
      <w:r w:rsidRPr="003903FF">
        <w:t>MUSE Functionality</w:t>
      </w:r>
      <w:bookmarkEnd w:id="388"/>
      <w:bookmarkEnd w:id="389"/>
    </w:p>
    <w:p w14:paraId="17C16E4C" w14:textId="6E22CD2A" w:rsidR="003D7BBD" w:rsidRDefault="003D7BBD" w:rsidP="003D7BBD">
      <w:pPr>
        <w:pStyle w:val="BodyText"/>
        <w:rPr>
          <w:szCs w:val="24"/>
        </w:rPr>
      </w:pPr>
      <w:r>
        <w:t xml:space="preserve">Configuring the MUSE functionality is performed as part of the VIX Installation, see </w:t>
      </w:r>
      <w:r w:rsidRPr="00DB579D">
        <w:rPr>
          <w:rStyle w:val="BodyTextChar"/>
        </w:rPr>
        <w:t xml:space="preserve">the </w:t>
      </w:r>
      <w:hyperlink r:id="rId59" w:history="1">
        <w:r w:rsidRPr="00FF0198">
          <w:rPr>
            <w:rStyle w:val="Hyperlink"/>
          </w:rPr>
          <w:t>VIX Installation Guide</w:t>
        </w:r>
      </w:hyperlink>
      <w:r w:rsidRPr="00050DF1">
        <w:t>.</w:t>
      </w:r>
      <w:r>
        <w:t xml:space="preserve"> This section provides details in the event the MUSE functionality needs to be enabled or configured. </w:t>
      </w:r>
      <w:r w:rsidR="00B00783" w:rsidRPr="008B52F6">
        <w:rPr>
          <w:szCs w:val="24"/>
        </w:rPr>
        <w:t>Configuration of the MUSE interface will require</w:t>
      </w:r>
      <w:r w:rsidR="00B00783">
        <w:t xml:space="preserve"> </w:t>
      </w:r>
      <w:r w:rsidR="00B00783" w:rsidRPr="0052668F">
        <w:t xml:space="preserve">the value of </w:t>
      </w:r>
      <w:r w:rsidR="00B00783">
        <w:t xml:space="preserve">the </w:t>
      </w:r>
      <w:r w:rsidR="00B00783" w:rsidRPr="0052668F">
        <w:t xml:space="preserve">MUSE </w:t>
      </w:r>
      <w:r w:rsidR="00B00783">
        <w:t>h</w:t>
      </w:r>
      <w:r w:rsidR="00B00783" w:rsidRPr="0052668F">
        <w:t>ost</w:t>
      </w:r>
      <w:r w:rsidR="00B00783">
        <w:t xml:space="preserve">, </w:t>
      </w:r>
      <w:r w:rsidR="00B00783" w:rsidRPr="0052668F">
        <w:t>the value of the MUSE username</w:t>
      </w:r>
      <w:r w:rsidR="00B00783">
        <w:t xml:space="preserve">, </w:t>
      </w:r>
      <w:r w:rsidR="00B00783" w:rsidRPr="0016387A">
        <w:t xml:space="preserve">the password </w:t>
      </w:r>
      <w:r w:rsidR="00B00783">
        <w:t xml:space="preserve">for the </w:t>
      </w:r>
      <w:r w:rsidR="00B00783" w:rsidRPr="0052668F">
        <w:t>MUSE</w:t>
      </w:r>
      <w:r w:rsidR="00B00783">
        <w:t xml:space="preserve">, the MUSE port, and the MUSE protocol </w:t>
      </w:r>
      <w:r w:rsidR="00B00783" w:rsidRPr="008B52F6">
        <w:rPr>
          <w:szCs w:val="24"/>
        </w:rPr>
        <w:t xml:space="preserve">for the site’s online MUSE server. </w:t>
      </w:r>
      <w:r w:rsidRPr="008B52F6">
        <w:rPr>
          <w:szCs w:val="24"/>
        </w:rPr>
        <w:t xml:space="preserve">If the MUSE username and password </w:t>
      </w:r>
      <w:r>
        <w:rPr>
          <w:szCs w:val="24"/>
        </w:rPr>
        <w:t>are</w:t>
      </w:r>
      <w:r w:rsidRPr="008B52F6">
        <w:rPr>
          <w:szCs w:val="24"/>
        </w:rPr>
        <w:t xml:space="preserve"> not documented in existing site VistA Imaging documentation, please contact the local BioMed team or MUSE administrator for the information.</w:t>
      </w:r>
    </w:p>
    <w:p w14:paraId="72B1171F" w14:textId="77777777" w:rsidR="003D7BBD" w:rsidRPr="0008456C" w:rsidRDefault="003D7BBD" w:rsidP="003D7BBD">
      <w:pPr>
        <w:pStyle w:val="BodyNumbered1"/>
        <w:keepNext/>
        <w:numPr>
          <w:ilvl w:val="0"/>
          <w:numId w:val="0"/>
        </w:numPr>
        <w:rPr>
          <w:b/>
          <w:sz w:val="24"/>
          <w:szCs w:val="24"/>
        </w:rPr>
      </w:pPr>
      <w:bookmarkStart w:id="390" w:name="muse_functionality_enabled_bullet"/>
      <w:r>
        <w:rPr>
          <w:b/>
          <w:sz w:val="24"/>
          <w:szCs w:val="24"/>
        </w:rPr>
        <w:t>Has</w:t>
      </w:r>
      <w:r w:rsidRPr="0008456C">
        <w:rPr>
          <w:b/>
          <w:sz w:val="24"/>
          <w:szCs w:val="24"/>
        </w:rPr>
        <w:t xml:space="preserve"> the MUSE functionality already </w:t>
      </w:r>
      <w:r>
        <w:rPr>
          <w:b/>
          <w:sz w:val="24"/>
          <w:szCs w:val="24"/>
        </w:rPr>
        <w:t xml:space="preserve">been configured to be </w:t>
      </w:r>
      <w:r w:rsidRPr="0008456C">
        <w:rPr>
          <w:b/>
          <w:sz w:val="24"/>
          <w:szCs w:val="24"/>
        </w:rPr>
        <w:t>enabled?</w:t>
      </w:r>
      <w:bookmarkEnd w:id="390"/>
      <w:r w:rsidRPr="0008456C">
        <w:rPr>
          <w:b/>
          <w:sz w:val="24"/>
          <w:szCs w:val="24"/>
        </w:rPr>
        <w:t xml:space="preserve"> </w:t>
      </w:r>
    </w:p>
    <w:p w14:paraId="0ED10556" w14:textId="4AD6AE74" w:rsidR="003D7BBD" w:rsidRPr="0083791F" w:rsidRDefault="003D7BBD" w:rsidP="003D7BBD">
      <w:pPr>
        <w:pStyle w:val="BodyNumbered1"/>
        <w:numPr>
          <w:ilvl w:val="0"/>
          <w:numId w:val="50"/>
        </w:numPr>
        <w:rPr>
          <w:b/>
          <w:sz w:val="24"/>
          <w:szCs w:val="24"/>
        </w:rPr>
      </w:pPr>
      <w:r w:rsidRPr="00D33FF0">
        <w:rPr>
          <w:rFonts w:eastAsia="Times New Roman"/>
          <w:sz w:val="24"/>
          <w:szCs w:val="24"/>
        </w:rPr>
        <w:t xml:space="preserve">To determine if MUSE functionality is </w:t>
      </w:r>
      <w:r>
        <w:rPr>
          <w:rFonts w:eastAsia="Times New Roman"/>
          <w:sz w:val="24"/>
          <w:szCs w:val="24"/>
        </w:rPr>
        <w:t xml:space="preserve">already configured to be </w:t>
      </w:r>
      <w:r w:rsidRPr="00D33FF0">
        <w:rPr>
          <w:rFonts w:eastAsia="Times New Roman"/>
          <w:sz w:val="24"/>
          <w:szCs w:val="24"/>
        </w:rPr>
        <w:t>enabled, open the MuseDataSource-1.0.Config file located in C:\VixConfig.</w:t>
      </w:r>
      <w:r w:rsidRPr="00C37DF9">
        <w:rPr>
          <w:rFonts w:eastAsia="Times New Roman"/>
          <w:sz w:val="24"/>
          <w:szCs w:val="24"/>
        </w:rPr>
        <w:t xml:space="preserve"> </w:t>
      </w:r>
      <w:r>
        <w:rPr>
          <w:rFonts w:eastAsia="Times New Roman"/>
          <w:sz w:val="24"/>
          <w:szCs w:val="24"/>
        </w:rPr>
        <w:t>Run, Notepad,</w:t>
      </w:r>
      <w:r w:rsidRPr="00C37DF9">
        <w:rPr>
          <w:rFonts w:eastAsia="Times New Roman"/>
          <w:sz w:val="24"/>
          <w:szCs w:val="24"/>
        </w:rPr>
        <w:t xml:space="preserve"> Notepad++</w:t>
      </w:r>
      <w:r w:rsidR="00906EBC">
        <w:rPr>
          <w:rFonts w:eastAsia="Times New Roman"/>
          <w:sz w:val="24"/>
          <w:szCs w:val="24"/>
        </w:rPr>
        <w:t>,</w:t>
      </w:r>
      <w:r w:rsidRPr="00C37DF9">
        <w:rPr>
          <w:rFonts w:eastAsia="Times New Roman"/>
          <w:sz w:val="24"/>
          <w:szCs w:val="24"/>
        </w:rPr>
        <w:t xml:space="preserve"> or WordPad </w:t>
      </w:r>
      <w:r w:rsidRPr="009E0742">
        <w:rPr>
          <w:rFonts w:eastAsia="Times New Roman"/>
          <w:sz w:val="24"/>
          <w:szCs w:val="24"/>
        </w:rPr>
        <w:t xml:space="preserve">as an administrator </w:t>
      </w:r>
      <w:r>
        <w:rPr>
          <w:rFonts w:eastAsia="Times New Roman"/>
          <w:sz w:val="24"/>
          <w:szCs w:val="24"/>
        </w:rPr>
        <w:t xml:space="preserve">and then </w:t>
      </w:r>
      <w:r w:rsidRPr="00C37DF9">
        <w:rPr>
          <w:rFonts w:eastAsia="Times New Roman"/>
          <w:sz w:val="24"/>
          <w:szCs w:val="24"/>
        </w:rPr>
        <w:t>open the file.</w:t>
      </w:r>
    </w:p>
    <w:p w14:paraId="03C67E80" w14:textId="46075205" w:rsidR="003D7BBD" w:rsidRPr="00154BAD" w:rsidRDefault="003D7BBD" w:rsidP="003D7BBD">
      <w:pPr>
        <w:pStyle w:val="BodyNumbered1"/>
        <w:numPr>
          <w:ilvl w:val="1"/>
          <w:numId w:val="50"/>
        </w:numPr>
        <w:rPr>
          <w:b/>
          <w:sz w:val="24"/>
          <w:szCs w:val="24"/>
        </w:rPr>
      </w:pPr>
      <w:r w:rsidRPr="0083791F">
        <w:rPr>
          <w:rFonts w:eastAsia="Times New Roman"/>
          <w:b/>
          <w:sz w:val="24"/>
          <w:szCs w:val="24"/>
        </w:rPr>
        <w:t>No, it is not enabled</w:t>
      </w:r>
      <w:r w:rsidRPr="0083791F">
        <w:rPr>
          <w:rFonts w:eastAsia="Times New Roman"/>
          <w:sz w:val="24"/>
          <w:szCs w:val="24"/>
        </w:rPr>
        <w:t xml:space="preserve">. If the MuseDataSource-1.0.Config file located in C:\VixConfig is like the template displayed in </w:t>
      </w:r>
      <w:r w:rsidRPr="0083791F">
        <w:rPr>
          <w:rFonts w:eastAsia="Times New Roman"/>
          <w:sz w:val="24"/>
          <w:szCs w:val="24"/>
        </w:rPr>
        <w:fldChar w:fldCharType="begin"/>
      </w:r>
      <w:r w:rsidRPr="00154BAD">
        <w:rPr>
          <w:rFonts w:eastAsia="Times New Roman"/>
          <w:sz w:val="24"/>
          <w:szCs w:val="24"/>
        </w:rPr>
        <w:instrText xml:space="preserve"> REF _Ref37767618 \h </w:instrText>
      </w:r>
      <w:r w:rsidRPr="003444BD">
        <w:rPr>
          <w:rFonts w:eastAsia="Times New Roman"/>
          <w:sz w:val="24"/>
          <w:szCs w:val="24"/>
        </w:rPr>
        <w:instrText xml:space="preserve"> \* MERGEFORMAT </w:instrText>
      </w:r>
      <w:r w:rsidRPr="0083791F">
        <w:rPr>
          <w:rFonts w:eastAsia="Times New Roman"/>
          <w:sz w:val="24"/>
          <w:szCs w:val="24"/>
        </w:rPr>
      </w:r>
      <w:r w:rsidRPr="0083791F">
        <w:rPr>
          <w:rFonts w:eastAsia="Times New Roman"/>
          <w:sz w:val="24"/>
          <w:szCs w:val="24"/>
        </w:rPr>
        <w:fldChar w:fldCharType="separate"/>
      </w:r>
      <w:r w:rsidR="00565E28" w:rsidRPr="00565E28">
        <w:rPr>
          <w:sz w:val="24"/>
          <w:szCs w:val="24"/>
        </w:rPr>
        <w:t xml:space="preserve">Figure </w:t>
      </w:r>
      <w:r w:rsidR="00565E28" w:rsidRPr="00565E28">
        <w:rPr>
          <w:noProof/>
          <w:sz w:val="24"/>
          <w:szCs w:val="24"/>
        </w:rPr>
        <w:t>16</w:t>
      </w:r>
      <w:r w:rsidRPr="0083791F">
        <w:rPr>
          <w:rFonts w:eastAsia="Times New Roman"/>
          <w:sz w:val="24"/>
          <w:szCs w:val="24"/>
        </w:rPr>
        <w:fldChar w:fldCharType="end"/>
      </w:r>
      <w:r w:rsidRPr="0083791F">
        <w:rPr>
          <w:rFonts w:eastAsia="Times New Roman"/>
          <w:sz w:val="24"/>
          <w:szCs w:val="24"/>
        </w:rPr>
        <w:t>, contin</w:t>
      </w:r>
      <w:r w:rsidRPr="00154BAD">
        <w:rPr>
          <w:rFonts w:eastAsia="Times New Roman"/>
          <w:sz w:val="24"/>
          <w:szCs w:val="24"/>
        </w:rPr>
        <w:t xml:space="preserve">ue with this section </w:t>
      </w:r>
      <w:r w:rsidRPr="00154BAD">
        <w:rPr>
          <w:sz w:val="24"/>
          <w:szCs w:val="24"/>
        </w:rPr>
        <w:t>to perform the steps to enable MUSE functionality.</w:t>
      </w:r>
      <w:r w:rsidRPr="00154BAD">
        <w:rPr>
          <w:b/>
          <w:sz w:val="24"/>
          <w:szCs w:val="24"/>
        </w:rPr>
        <w:t xml:space="preserve"> </w:t>
      </w:r>
    </w:p>
    <w:p w14:paraId="70EFA833" w14:textId="793E2E6F" w:rsidR="003D7BBD" w:rsidRPr="00154BAD" w:rsidRDefault="003D7BBD" w:rsidP="003D7BBD">
      <w:pPr>
        <w:pStyle w:val="BodyNumbered1"/>
        <w:numPr>
          <w:ilvl w:val="1"/>
          <w:numId w:val="50"/>
        </w:numPr>
        <w:rPr>
          <w:sz w:val="24"/>
          <w:szCs w:val="24"/>
        </w:rPr>
      </w:pPr>
      <w:r w:rsidRPr="00154BAD">
        <w:rPr>
          <w:b/>
          <w:sz w:val="24"/>
          <w:szCs w:val="24"/>
        </w:rPr>
        <w:t xml:space="preserve">Yes, it is enabled. </w:t>
      </w:r>
      <w:r w:rsidRPr="00154BAD">
        <w:rPr>
          <w:sz w:val="24"/>
          <w:szCs w:val="24"/>
        </w:rPr>
        <w:t>I</w:t>
      </w:r>
      <w:r w:rsidRPr="00154BAD">
        <w:rPr>
          <w:rFonts w:eastAsia="Times New Roman"/>
          <w:sz w:val="24"/>
          <w:szCs w:val="24"/>
        </w:rPr>
        <w:t xml:space="preserve">f the MuseDataSource-1.0.Config file located in C:\VixConfig is </w:t>
      </w:r>
      <w:r w:rsidRPr="00154BAD">
        <w:rPr>
          <w:rFonts w:eastAsia="Times New Roman"/>
          <w:sz w:val="24"/>
          <w:szCs w:val="24"/>
          <w:u w:val="single"/>
        </w:rPr>
        <w:t>not</w:t>
      </w:r>
      <w:r w:rsidRPr="00154BAD">
        <w:rPr>
          <w:rFonts w:eastAsia="Times New Roman"/>
          <w:sz w:val="24"/>
          <w:szCs w:val="24"/>
        </w:rPr>
        <w:t xml:space="preserve"> like the template displayed in </w:t>
      </w:r>
      <w:r w:rsidRPr="0083791F">
        <w:rPr>
          <w:rFonts w:eastAsia="Times New Roman"/>
          <w:sz w:val="24"/>
          <w:szCs w:val="24"/>
        </w:rPr>
        <w:fldChar w:fldCharType="begin"/>
      </w:r>
      <w:r w:rsidRPr="00154BAD">
        <w:rPr>
          <w:rFonts w:eastAsia="Times New Roman"/>
          <w:sz w:val="24"/>
          <w:szCs w:val="24"/>
        </w:rPr>
        <w:instrText xml:space="preserve"> REF _Ref37767618 \h </w:instrText>
      </w:r>
      <w:r>
        <w:rPr>
          <w:rFonts w:eastAsia="Times New Roman"/>
          <w:sz w:val="24"/>
          <w:szCs w:val="24"/>
        </w:rPr>
        <w:instrText xml:space="preserve"> \* MERGEFORMAT </w:instrText>
      </w:r>
      <w:r w:rsidRPr="0083791F">
        <w:rPr>
          <w:rFonts w:eastAsia="Times New Roman"/>
          <w:sz w:val="24"/>
          <w:szCs w:val="24"/>
        </w:rPr>
      </w:r>
      <w:r w:rsidRPr="0083791F">
        <w:rPr>
          <w:rFonts w:eastAsia="Times New Roman"/>
          <w:sz w:val="24"/>
          <w:szCs w:val="24"/>
        </w:rPr>
        <w:fldChar w:fldCharType="separate"/>
      </w:r>
      <w:r w:rsidR="00565E28" w:rsidRPr="00565E28">
        <w:rPr>
          <w:sz w:val="24"/>
          <w:szCs w:val="24"/>
        </w:rPr>
        <w:t xml:space="preserve">Figure </w:t>
      </w:r>
      <w:r w:rsidR="00565E28" w:rsidRPr="00565E28">
        <w:rPr>
          <w:noProof/>
          <w:sz w:val="24"/>
          <w:szCs w:val="24"/>
        </w:rPr>
        <w:t>16</w:t>
      </w:r>
      <w:r w:rsidRPr="0083791F">
        <w:rPr>
          <w:rFonts w:eastAsia="Times New Roman"/>
          <w:sz w:val="24"/>
          <w:szCs w:val="24"/>
        </w:rPr>
        <w:fldChar w:fldCharType="end"/>
      </w:r>
      <w:r w:rsidRPr="0083791F">
        <w:rPr>
          <w:rFonts w:eastAsia="Times New Roman"/>
          <w:sz w:val="24"/>
          <w:szCs w:val="24"/>
        </w:rPr>
        <w:t xml:space="preserve"> (i.e. a</w:t>
      </w:r>
      <w:r w:rsidR="00B00783" w:rsidRPr="005418BD">
        <w:rPr>
          <w:rStyle w:val="BodyTextChar"/>
          <w:rFonts w:eastAsiaTheme="minorEastAsia"/>
        </w:rPr>
        <w:t xml:space="preserve"> real MUSE site number, host, username, </w:t>
      </w:r>
      <w:bookmarkStart w:id="391" w:name="_Hlk127551131"/>
      <w:r w:rsidR="00B00783" w:rsidRPr="005418BD">
        <w:rPr>
          <w:rStyle w:val="BodyTextChar"/>
          <w:rFonts w:eastAsiaTheme="minorEastAsia"/>
        </w:rPr>
        <w:t xml:space="preserve">password, port, </w:t>
      </w:r>
      <w:bookmarkEnd w:id="391"/>
      <w:r w:rsidR="00B00783" w:rsidRPr="005418BD">
        <w:rPr>
          <w:rStyle w:val="BodyTextChar"/>
          <w:rFonts w:eastAsiaTheme="minorEastAsia"/>
        </w:rPr>
        <w:t>and protoco</w:t>
      </w:r>
      <w:r w:rsidR="00B00783">
        <w:rPr>
          <w:rStyle w:val="BodyTextChar"/>
          <w:rFonts w:eastAsiaTheme="minorEastAsia"/>
        </w:rPr>
        <w:t>l</w:t>
      </w:r>
      <w:r w:rsidR="00B00783" w:rsidRPr="0083791F">
        <w:rPr>
          <w:rFonts w:eastAsia="Times New Roman"/>
          <w:sz w:val="24"/>
          <w:szCs w:val="24"/>
        </w:rPr>
        <w:t xml:space="preserve"> </w:t>
      </w:r>
      <w:r w:rsidRPr="0083791F">
        <w:rPr>
          <w:rFonts w:eastAsia="Times New Roman"/>
          <w:sz w:val="24"/>
          <w:szCs w:val="24"/>
        </w:rPr>
        <w:t>are present),</w:t>
      </w:r>
      <w:r w:rsidRPr="00154BAD">
        <w:rPr>
          <w:rFonts w:eastAsia="Times New Roman"/>
          <w:sz w:val="24"/>
          <w:szCs w:val="24"/>
        </w:rPr>
        <w:t xml:space="preserve"> the MUSE functionality is already enable</w:t>
      </w:r>
      <w:r>
        <w:rPr>
          <w:rFonts w:eastAsia="Times New Roman"/>
          <w:sz w:val="24"/>
          <w:szCs w:val="24"/>
        </w:rPr>
        <w:t>d</w:t>
      </w:r>
      <w:r w:rsidRPr="0083791F">
        <w:rPr>
          <w:rFonts w:eastAsia="Times New Roman"/>
          <w:sz w:val="24"/>
          <w:szCs w:val="24"/>
        </w:rPr>
        <w:t>. There</w:t>
      </w:r>
      <w:r w:rsidRPr="00154BAD">
        <w:rPr>
          <w:rFonts w:eastAsia="Times New Roman"/>
          <w:sz w:val="24"/>
          <w:szCs w:val="24"/>
        </w:rPr>
        <w:t xml:space="preserve"> is no reason to perform this section unless reconfiguring.</w:t>
      </w:r>
    </w:p>
    <w:p w14:paraId="498A9F62" w14:textId="16FA826C" w:rsidR="003D7BBD" w:rsidRDefault="003D7BBD" w:rsidP="00B00783">
      <w:pPr>
        <w:pStyle w:val="BodyText"/>
      </w:pPr>
      <w:r>
        <w:rPr>
          <w:b/>
        </w:rPr>
        <w:br/>
      </w:r>
      <w:r w:rsidRPr="005C244C">
        <w:rPr>
          <w:b/>
        </w:rPr>
        <w:t>N</w:t>
      </w:r>
      <w:r>
        <w:rPr>
          <w:b/>
        </w:rPr>
        <w:t>OTE</w:t>
      </w:r>
      <w:r w:rsidRPr="005C244C">
        <w:t xml:space="preserve">: </w:t>
      </w:r>
      <w:r>
        <w:t>I</w:t>
      </w:r>
      <w:r w:rsidRPr="005C244C">
        <w:t>t is expected that the site administrator is aware of all needed entries in the MUSE configuration</w:t>
      </w:r>
      <w:r>
        <w:t>,</w:t>
      </w:r>
      <w:r w:rsidRPr="005C244C">
        <w:t xml:space="preserve"> including </w:t>
      </w:r>
      <w:r w:rsidRPr="005C244C">
        <w:rPr>
          <w:rFonts w:ascii="Courier New" w:hAnsi="Courier New" w:cs="Courier New"/>
        </w:rPr>
        <w:t>museSiteNumber</w:t>
      </w:r>
      <w:r w:rsidRPr="005C244C">
        <w:t xml:space="preserve">, </w:t>
      </w:r>
      <w:r w:rsidRPr="005C244C">
        <w:rPr>
          <w:rFonts w:ascii="Courier New" w:hAnsi="Courier New" w:cs="Courier New"/>
        </w:rPr>
        <w:t>host</w:t>
      </w:r>
      <w:r w:rsidRPr="005C244C">
        <w:t xml:space="preserve">, </w:t>
      </w:r>
      <w:r w:rsidRPr="005C244C">
        <w:rPr>
          <w:rFonts w:ascii="Courier New" w:hAnsi="Courier New" w:cs="Courier New"/>
        </w:rPr>
        <w:t>username</w:t>
      </w:r>
      <w:r w:rsidRPr="005C244C">
        <w:t xml:space="preserve">, </w:t>
      </w:r>
      <w:r w:rsidRPr="005C244C">
        <w:rPr>
          <w:rFonts w:ascii="Courier New" w:hAnsi="Courier New" w:cs="Courier New"/>
        </w:rPr>
        <w:t>password</w:t>
      </w:r>
      <w:r w:rsidR="00B00783">
        <w:rPr>
          <w:rFonts w:ascii="Courier New" w:hAnsi="Courier New" w:cs="Courier New"/>
        </w:rPr>
        <w:t xml:space="preserve">, port, </w:t>
      </w:r>
      <w:r w:rsidR="00B00783" w:rsidRPr="005418BD">
        <w:t>and</w:t>
      </w:r>
      <w:r w:rsidR="00B00783">
        <w:rPr>
          <w:rFonts w:ascii="Courier New" w:hAnsi="Courier New" w:cs="Courier New"/>
        </w:rPr>
        <w:t xml:space="preserve"> protocol</w:t>
      </w:r>
      <w:r w:rsidRPr="005C244C">
        <w:t xml:space="preserve">. One method to obtain the values of </w:t>
      </w:r>
      <w:r w:rsidRPr="005C244C">
        <w:rPr>
          <w:rFonts w:ascii="Courier New" w:hAnsi="Courier New" w:cs="Courier New"/>
        </w:rPr>
        <w:t>museSiteNumber</w:t>
      </w:r>
      <w:r w:rsidRPr="005C244C">
        <w:t xml:space="preserve">, </w:t>
      </w:r>
      <w:r w:rsidRPr="005C244C">
        <w:rPr>
          <w:rFonts w:ascii="Courier New" w:hAnsi="Courier New" w:cs="Courier New"/>
        </w:rPr>
        <w:t>host</w:t>
      </w:r>
      <w:r w:rsidRPr="005C244C">
        <w:t xml:space="preserve">, and </w:t>
      </w:r>
      <w:r w:rsidRPr="005C244C">
        <w:rPr>
          <w:rFonts w:ascii="Courier New" w:hAnsi="Courier New" w:cs="Courier New"/>
        </w:rPr>
        <w:t>username</w:t>
      </w:r>
      <w:r w:rsidRPr="005C244C">
        <w:t xml:space="preserve"> is </w:t>
      </w:r>
      <w:hyperlink w:anchor="background_processor" w:history="1">
        <w:r w:rsidRPr="000567BF">
          <w:rPr>
            <w:rStyle w:val="Hyperlink"/>
            <w:i/>
            <w:color w:val="auto"/>
            <w:szCs w:val="24"/>
          </w:rPr>
          <w:t xml:space="preserve">from the Background Processor </w:t>
        </w:r>
        <w:r>
          <w:rPr>
            <w:rStyle w:val="Hyperlink"/>
            <w:i/>
            <w:color w:val="auto"/>
            <w:szCs w:val="24"/>
          </w:rPr>
          <w:t>(</w:t>
        </w:r>
        <w:r w:rsidRPr="000567BF">
          <w:rPr>
            <w:rStyle w:val="Hyperlink"/>
            <w:i/>
            <w:color w:val="auto"/>
            <w:szCs w:val="24"/>
          </w:rPr>
          <w:t>discussed below in this step</w:t>
        </w:r>
      </w:hyperlink>
      <w:r>
        <w:rPr>
          <w:rStyle w:val="Hyperlink"/>
          <w:i/>
          <w:color w:val="auto"/>
          <w:szCs w:val="24"/>
        </w:rPr>
        <w:t>)</w:t>
      </w:r>
      <w:r w:rsidRPr="005C244C">
        <w:t xml:space="preserve"> If the </w:t>
      </w:r>
      <w:r w:rsidRPr="005C244C">
        <w:rPr>
          <w:rFonts w:ascii="Courier New" w:hAnsi="Courier New" w:cs="Courier New"/>
        </w:rPr>
        <w:t>password</w:t>
      </w:r>
      <w:r w:rsidRPr="005C244C">
        <w:t xml:space="preserve"> is not documented in existing site VistA Imaging documentation or if </w:t>
      </w:r>
      <w:r w:rsidRPr="005C244C">
        <w:rPr>
          <w:i/>
        </w:rPr>
        <w:t>not</w:t>
      </w:r>
      <w:r w:rsidRPr="005C244C">
        <w:t xml:space="preserve"> available, please contact the local BioMed team or MUSE administrator.</w:t>
      </w:r>
      <w:r>
        <w:br/>
      </w:r>
      <w:r>
        <w:br/>
      </w:r>
      <w:r w:rsidRPr="0052668F">
        <w:t xml:space="preserve">By default, the MuseDataSource-1.0.Config file is located in C:\VixConfig. Open the MuseDataSource-1.0.Config file. </w:t>
      </w:r>
      <w:r>
        <w:t>R</w:t>
      </w:r>
      <w:r w:rsidRPr="00C61EDD">
        <w:t>u</w:t>
      </w:r>
      <w:r>
        <w:t>n Notepad,</w:t>
      </w:r>
      <w:r w:rsidRPr="00C61EDD">
        <w:t xml:space="preserve"> Notepad++</w:t>
      </w:r>
      <w:r w:rsidR="00906EBC">
        <w:t xml:space="preserve">, </w:t>
      </w:r>
      <w:r w:rsidRPr="00C61EDD">
        <w:t xml:space="preserve">or WordPad as an administrator and then open the </w:t>
      </w:r>
      <w:r w:rsidRPr="001F156C">
        <w:t xml:space="preserve">MuseDataSource-1.0.Config </w:t>
      </w:r>
      <w:r w:rsidR="00B00783">
        <w:t>file</w:t>
      </w:r>
      <w:r w:rsidRPr="001F156C">
        <w:t xml:space="preserve"> </w:t>
      </w:r>
      <w:r w:rsidRPr="00DB169A">
        <w:t>(</w:t>
      </w:r>
      <w:r w:rsidRPr="00DB169A">
        <w:fldChar w:fldCharType="begin"/>
      </w:r>
      <w:r w:rsidRPr="00DB169A">
        <w:instrText xml:space="preserve"> REF _Ref37767618 \h </w:instrText>
      </w:r>
      <w:r>
        <w:instrText xml:space="preserve"> \* MERGEFORMAT </w:instrText>
      </w:r>
      <w:r w:rsidRPr="00DB169A">
        <w:fldChar w:fldCharType="separate"/>
      </w:r>
      <w:r w:rsidR="00565E28" w:rsidRPr="00BB3A23">
        <w:t xml:space="preserve">Figure </w:t>
      </w:r>
      <w:r w:rsidR="00565E28">
        <w:rPr>
          <w:noProof/>
        </w:rPr>
        <w:t>16</w:t>
      </w:r>
      <w:r w:rsidRPr="00DB169A">
        <w:fldChar w:fldCharType="end"/>
      </w:r>
      <w:r w:rsidRPr="00DB169A">
        <w:t>)</w:t>
      </w:r>
      <w:r>
        <w:t>:</w:t>
      </w:r>
    </w:p>
    <w:p w14:paraId="66115EB9" w14:textId="4CB05632" w:rsidR="003D7BBD" w:rsidRDefault="003D7BBD" w:rsidP="003D7BBD">
      <w:pPr>
        <w:pStyle w:val="Caption"/>
        <w:jc w:val="center"/>
        <w:rPr>
          <w:rFonts w:ascii="Courier New" w:hAnsi="Courier New" w:cs="Courier New"/>
          <w:noProof/>
          <w:sz w:val="24"/>
          <w:szCs w:val="24"/>
        </w:rPr>
      </w:pPr>
      <w:bookmarkStart w:id="392" w:name="_Ref37767618"/>
      <w:bookmarkStart w:id="393" w:name="Redact_15"/>
      <w:bookmarkStart w:id="394" w:name="_Toc62720955"/>
      <w:bookmarkStart w:id="395" w:name="_Toc95991715"/>
      <w:bookmarkStart w:id="396" w:name="_Toc134696473"/>
      <w:r w:rsidRPr="00BB3A23">
        <w:t xml:space="preserve">Figure </w:t>
      </w:r>
      <w:r>
        <w:rPr>
          <w:noProof/>
        </w:rPr>
        <w:fldChar w:fldCharType="begin"/>
      </w:r>
      <w:r>
        <w:rPr>
          <w:noProof/>
        </w:rPr>
        <w:instrText xml:space="preserve"> SEQ Figure \* ARABIC </w:instrText>
      </w:r>
      <w:r>
        <w:rPr>
          <w:noProof/>
        </w:rPr>
        <w:fldChar w:fldCharType="separate"/>
      </w:r>
      <w:r w:rsidR="00565E28">
        <w:rPr>
          <w:noProof/>
        </w:rPr>
        <w:t>16</w:t>
      </w:r>
      <w:r>
        <w:rPr>
          <w:noProof/>
        </w:rPr>
        <w:fldChar w:fldCharType="end"/>
      </w:r>
      <w:bookmarkEnd w:id="392"/>
      <w:r w:rsidRPr="00BB3A23">
        <w:t>: Sample MuseDataSource-1.0.Config file for One Server (MUSE ENABLED FOR JLV VIX Image Viewer</w:t>
      </w:r>
      <w:bookmarkEnd w:id="393"/>
      <w:r w:rsidRPr="00BB3A23">
        <w:t>)</w:t>
      </w:r>
      <w:bookmarkEnd w:id="394"/>
      <w:bookmarkEnd w:id="395"/>
      <w:bookmarkEnd w:id="396"/>
    </w:p>
    <w:p w14:paraId="436BBD2B" w14:textId="053C74C9" w:rsidR="003D7BBD" w:rsidRPr="00C51B8D" w:rsidRDefault="00E76C2C" w:rsidP="003D7BBD">
      <w:pPr>
        <w:pStyle w:val="BodyText"/>
        <w:rPr>
          <w:rFonts w:eastAsiaTheme="minorHAnsi"/>
        </w:rPr>
      </w:pPr>
      <w:r>
        <w:rPr>
          <w:rFonts w:eastAsiaTheme="minorHAnsi"/>
          <w:noProof/>
        </w:rPr>
        <w:drawing>
          <wp:inline distT="0" distB="0" distL="0" distR="0" wp14:anchorId="7B590255" wp14:editId="20292F6E">
            <wp:extent cx="5942857" cy="1838095"/>
            <wp:effectExtent l="0" t="0" r="1270" b="0"/>
            <wp:docPr id="1902713770" name="Picture 5" descr="Sample MuseDataSource-1.0.Config file for One Server (MUSE ENABLED FOR JLV VIX Imag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13770" name="Picture 5" descr="Sample MuseDataSource-1.0.Config file for One Server (MUSE ENABLED FOR JLV VIX Image Viewer"/>
                    <pic:cNvPicPr/>
                  </pic:nvPicPr>
                  <pic:blipFill>
                    <a:blip r:embed="rId60">
                      <a:extLst>
                        <a:ext uri="{28A0092B-C50C-407E-A947-70E740481C1C}">
                          <a14:useLocalDpi xmlns:a14="http://schemas.microsoft.com/office/drawing/2010/main" val="0"/>
                        </a:ext>
                      </a:extLst>
                    </a:blip>
                    <a:stretch>
                      <a:fillRect/>
                    </a:stretch>
                  </pic:blipFill>
                  <pic:spPr>
                    <a:xfrm>
                      <a:off x="0" y="0"/>
                      <a:ext cx="5942857" cy="1838095"/>
                    </a:xfrm>
                    <a:prstGeom prst="rect">
                      <a:avLst/>
                    </a:prstGeom>
                  </pic:spPr>
                </pic:pic>
              </a:graphicData>
            </a:graphic>
          </wp:inline>
        </w:drawing>
      </w:r>
    </w:p>
    <w:p w14:paraId="1744EBEC" w14:textId="63B0F0E2" w:rsidR="003D7BBD" w:rsidRPr="00987B9D" w:rsidRDefault="003D7BBD" w:rsidP="003D7BBD">
      <w:pPr>
        <w:pStyle w:val="BodyText"/>
      </w:pPr>
      <w:bookmarkStart w:id="397" w:name="background_processor"/>
      <w:bookmarkEnd w:id="397"/>
      <w:r w:rsidRPr="005440D1">
        <w:lastRenderedPageBreak/>
        <w:t xml:space="preserve">One of the methods identified to obtain the values of </w:t>
      </w:r>
      <w:r w:rsidRPr="00DA2287">
        <w:rPr>
          <w:rFonts w:ascii="Courier New" w:hAnsi="Courier New" w:cs="Courier New"/>
        </w:rPr>
        <w:t>museSiteNumber</w:t>
      </w:r>
      <w:r w:rsidRPr="005440D1">
        <w:t xml:space="preserve">, </w:t>
      </w:r>
      <w:r w:rsidRPr="00DA2287">
        <w:rPr>
          <w:rFonts w:ascii="Courier New" w:hAnsi="Courier New" w:cs="Courier New"/>
        </w:rPr>
        <w:t>host</w:t>
      </w:r>
      <w:r w:rsidR="00E86BE4">
        <w:rPr>
          <w:rFonts w:ascii="Courier New" w:hAnsi="Courier New" w:cs="Courier New"/>
        </w:rPr>
        <w:t>,</w:t>
      </w:r>
      <w:r w:rsidRPr="005440D1">
        <w:t xml:space="preserve"> and </w:t>
      </w:r>
      <w:r w:rsidRPr="00DA2287">
        <w:rPr>
          <w:rFonts w:ascii="Courier New" w:hAnsi="Courier New" w:cs="Courier New"/>
        </w:rPr>
        <w:t>username</w:t>
      </w:r>
      <w:r w:rsidRPr="005440D1">
        <w:t xml:space="preserve"> is from Background Processor (BP) Queue Processor. For more information on the Background Processor</w:t>
      </w:r>
      <w:r>
        <w:t>,</w:t>
      </w:r>
      <w:r w:rsidRPr="005440D1">
        <w:t xml:space="preserve"> please see </w:t>
      </w:r>
      <w:r w:rsidRPr="0053236F">
        <w:t xml:space="preserve">the </w:t>
      </w:r>
      <w:hyperlink r:id="rId61" w:history="1">
        <w:r w:rsidRPr="0008732E">
          <w:rPr>
            <w:rStyle w:val="Hyperlink"/>
            <w:i/>
            <w:szCs w:val="24"/>
          </w:rPr>
          <w:t>VistA Imaging System Background Processor User Manual</w:t>
        </w:r>
      </w:hyperlink>
      <w:r w:rsidRPr="0053236F">
        <w:t>.</w:t>
      </w:r>
      <w:r w:rsidRPr="005440D1">
        <w:t xml:space="preserve"> If the site is running the BP Queue processor, use the below steps to obtain the values of </w:t>
      </w:r>
      <w:r w:rsidRPr="00DA2287">
        <w:rPr>
          <w:rFonts w:ascii="Courier New" w:hAnsi="Courier New" w:cs="Courier New"/>
        </w:rPr>
        <w:t>museSiteNumber</w:t>
      </w:r>
      <w:r w:rsidRPr="005440D1">
        <w:t xml:space="preserve">, </w:t>
      </w:r>
      <w:r w:rsidRPr="00DA2287">
        <w:rPr>
          <w:rFonts w:ascii="Courier New" w:hAnsi="Courier New" w:cs="Courier New"/>
        </w:rPr>
        <w:t>host</w:t>
      </w:r>
      <w:r w:rsidRPr="005440D1">
        <w:t xml:space="preserve">, and </w:t>
      </w:r>
      <w:r w:rsidRPr="00DA2287">
        <w:rPr>
          <w:rFonts w:ascii="Courier New" w:hAnsi="Courier New" w:cs="Courier New"/>
        </w:rPr>
        <w:t>username</w:t>
      </w:r>
      <w:r w:rsidRPr="005440D1">
        <w:t>.</w:t>
      </w:r>
    </w:p>
    <w:p w14:paraId="4A1B7348" w14:textId="694AC2DC" w:rsidR="003D7BBD" w:rsidRDefault="003D7BBD" w:rsidP="00E71308">
      <w:pPr>
        <w:pStyle w:val="BodyNumbered1"/>
        <w:keepNext/>
        <w:keepLines/>
        <w:numPr>
          <w:ilvl w:val="0"/>
          <w:numId w:val="48"/>
        </w:numPr>
        <w:ind w:left="720"/>
        <w:rPr>
          <w:rFonts w:eastAsia="Times New Roman"/>
          <w:sz w:val="24"/>
          <w:szCs w:val="24"/>
        </w:rPr>
      </w:pPr>
      <w:r w:rsidRPr="00DA2287">
        <w:rPr>
          <w:rFonts w:eastAsia="Times New Roman"/>
          <w:sz w:val="24"/>
          <w:szCs w:val="24"/>
        </w:rPr>
        <w:t xml:space="preserve">From the Background Processor Queue Processor </w:t>
      </w:r>
      <w:r w:rsidRPr="00B52566">
        <w:rPr>
          <w:sz w:val="24"/>
          <w:szCs w:val="24"/>
        </w:rPr>
        <w:t>(</w:t>
      </w:r>
      <w:r w:rsidRPr="00B52566">
        <w:rPr>
          <w:sz w:val="24"/>
          <w:szCs w:val="24"/>
        </w:rPr>
        <w:fldChar w:fldCharType="begin"/>
      </w:r>
      <w:r w:rsidRPr="00B52566">
        <w:rPr>
          <w:sz w:val="24"/>
          <w:szCs w:val="24"/>
        </w:rPr>
        <w:instrText xml:space="preserve"> REF _Ref37764333 \h </w:instrText>
      </w:r>
      <w:r>
        <w:rPr>
          <w:sz w:val="24"/>
          <w:szCs w:val="24"/>
        </w:rPr>
        <w:instrText xml:space="preserve"> \* MERGEFORMAT </w:instrText>
      </w:r>
      <w:r w:rsidRPr="00B52566">
        <w:rPr>
          <w:sz w:val="24"/>
          <w:szCs w:val="24"/>
        </w:rPr>
      </w:r>
      <w:r w:rsidRPr="00B52566">
        <w:rPr>
          <w:sz w:val="24"/>
          <w:szCs w:val="24"/>
        </w:rPr>
        <w:fldChar w:fldCharType="separate"/>
      </w:r>
      <w:r w:rsidR="00565E28" w:rsidRPr="00565E28">
        <w:rPr>
          <w:sz w:val="24"/>
          <w:szCs w:val="24"/>
        </w:rPr>
        <w:t xml:space="preserve">Figure </w:t>
      </w:r>
      <w:r w:rsidR="00565E28" w:rsidRPr="00565E28">
        <w:rPr>
          <w:noProof/>
          <w:sz w:val="24"/>
          <w:szCs w:val="24"/>
        </w:rPr>
        <w:t>17</w:t>
      </w:r>
      <w:r w:rsidRPr="00B52566">
        <w:rPr>
          <w:sz w:val="24"/>
          <w:szCs w:val="24"/>
        </w:rPr>
        <w:fldChar w:fldCharType="end"/>
      </w:r>
      <w:r w:rsidRPr="00B52566">
        <w:rPr>
          <w:sz w:val="24"/>
          <w:szCs w:val="24"/>
        </w:rPr>
        <w:t>)</w:t>
      </w:r>
      <w:r>
        <w:rPr>
          <w:sz w:val="24"/>
          <w:szCs w:val="24"/>
        </w:rPr>
        <w:t xml:space="preserve"> </w:t>
      </w:r>
      <w:r w:rsidRPr="00DA2287">
        <w:rPr>
          <w:rFonts w:eastAsia="Times New Roman"/>
          <w:sz w:val="24"/>
          <w:szCs w:val="24"/>
        </w:rPr>
        <w:t xml:space="preserve">menu bar, select </w:t>
      </w:r>
      <w:r w:rsidRPr="00DA2287">
        <w:rPr>
          <w:rFonts w:eastAsia="Times New Roman"/>
          <w:b/>
          <w:sz w:val="24"/>
          <w:szCs w:val="24"/>
        </w:rPr>
        <w:t>Edit</w:t>
      </w:r>
      <w:r w:rsidRPr="00DA2287">
        <w:rPr>
          <w:rFonts w:eastAsia="Times New Roman"/>
          <w:sz w:val="24"/>
          <w:szCs w:val="24"/>
        </w:rPr>
        <w:t xml:space="preserve"> &gt; </w:t>
      </w:r>
      <w:r w:rsidRPr="00DA2287">
        <w:rPr>
          <w:rFonts w:eastAsia="Times New Roman"/>
          <w:b/>
          <w:sz w:val="24"/>
          <w:szCs w:val="24"/>
        </w:rPr>
        <w:t>Network Location Manager</w:t>
      </w:r>
      <w:r w:rsidRPr="00DA2287">
        <w:rPr>
          <w:rFonts w:eastAsia="Times New Roman"/>
          <w:sz w:val="24"/>
          <w:szCs w:val="24"/>
        </w:rPr>
        <w:t xml:space="preserve"> to open the Network Location Manager window.</w:t>
      </w:r>
    </w:p>
    <w:p w14:paraId="1A2273FD" w14:textId="03419926" w:rsidR="003D7BBD" w:rsidRPr="00BB3A23" w:rsidRDefault="003D7BBD" w:rsidP="003D7BBD">
      <w:pPr>
        <w:pStyle w:val="Caption"/>
        <w:jc w:val="center"/>
        <w:rPr>
          <w:rFonts w:eastAsiaTheme="minorHAnsi"/>
          <w:b w:val="0"/>
          <w:bCs w:val="0"/>
          <w:i/>
          <w:iCs/>
        </w:rPr>
      </w:pPr>
      <w:bookmarkStart w:id="398" w:name="_Ref37689595"/>
      <w:bookmarkStart w:id="399" w:name="_Ref37764333"/>
      <w:bookmarkStart w:id="400" w:name="_Toc62720956"/>
      <w:bookmarkStart w:id="401" w:name="_Toc95991716"/>
      <w:bookmarkStart w:id="402" w:name="Redact_16"/>
      <w:bookmarkStart w:id="403" w:name="_Toc134696474"/>
      <w:r w:rsidRPr="00BB3A23">
        <w:t xml:space="preserve">Figure </w:t>
      </w:r>
      <w:r>
        <w:rPr>
          <w:noProof/>
        </w:rPr>
        <w:fldChar w:fldCharType="begin"/>
      </w:r>
      <w:r>
        <w:rPr>
          <w:noProof/>
        </w:rPr>
        <w:instrText xml:space="preserve"> SEQ Figure \* ARABIC </w:instrText>
      </w:r>
      <w:r>
        <w:rPr>
          <w:noProof/>
        </w:rPr>
        <w:fldChar w:fldCharType="separate"/>
      </w:r>
      <w:r w:rsidR="00565E28">
        <w:rPr>
          <w:noProof/>
        </w:rPr>
        <w:t>17</w:t>
      </w:r>
      <w:r>
        <w:rPr>
          <w:noProof/>
        </w:rPr>
        <w:fldChar w:fldCharType="end"/>
      </w:r>
      <w:bookmarkEnd w:id="398"/>
      <w:bookmarkEnd w:id="399"/>
      <w:r w:rsidRPr="00BB3A23">
        <w:t>: Background Processor Queue Processor</w:t>
      </w:r>
      <w:bookmarkEnd w:id="400"/>
      <w:bookmarkEnd w:id="401"/>
      <w:bookmarkEnd w:id="402"/>
      <w:bookmarkEnd w:id="403"/>
    </w:p>
    <w:p w14:paraId="36C87ACA" w14:textId="5DBC1D7E" w:rsidR="003D7BBD" w:rsidRDefault="00E76C2C" w:rsidP="003D7BBD">
      <w:pPr>
        <w:pStyle w:val="BodyNumbered1"/>
        <w:numPr>
          <w:ilvl w:val="0"/>
          <w:numId w:val="0"/>
        </w:numPr>
        <w:jc w:val="center"/>
      </w:pPr>
      <w:r>
        <w:rPr>
          <w:noProof/>
        </w:rPr>
        <w:drawing>
          <wp:inline distT="0" distB="0" distL="0" distR="0" wp14:anchorId="14C45B18" wp14:editId="684E7B1F">
            <wp:extent cx="5325218" cy="3743847"/>
            <wp:effectExtent l="0" t="0" r="8890" b="9525"/>
            <wp:docPr id="1949403350" name="Picture 6" descr="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03350" name="Picture 6" descr="Background Processor Queue Processor"/>
                    <pic:cNvPicPr/>
                  </pic:nvPicPr>
                  <pic:blipFill>
                    <a:blip r:embed="rId62">
                      <a:extLst>
                        <a:ext uri="{28A0092B-C50C-407E-A947-70E740481C1C}">
                          <a14:useLocalDpi xmlns:a14="http://schemas.microsoft.com/office/drawing/2010/main" val="0"/>
                        </a:ext>
                      </a:extLst>
                    </a:blip>
                    <a:stretch>
                      <a:fillRect/>
                    </a:stretch>
                  </pic:blipFill>
                  <pic:spPr>
                    <a:xfrm>
                      <a:off x="0" y="0"/>
                      <a:ext cx="5325218" cy="3743847"/>
                    </a:xfrm>
                    <a:prstGeom prst="rect">
                      <a:avLst/>
                    </a:prstGeom>
                  </pic:spPr>
                </pic:pic>
              </a:graphicData>
            </a:graphic>
          </wp:inline>
        </w:drawing>
      </w:r>
    </w:p>
    <w:p w14:paraId="441B74F8" w14:textId="3627D8B3" w:rsidR="003D7BBD" w:rsidRPr="00987B9D" w:rsidRDefault="003D7BBD" w:rsidP="00E71308">
      <w:pPr>
        <w:pStyle w:val="BodyNumbered1"/>
        <w:keepNext/>
        <w:keepLines/>
        <w:numPr>
          <w:ilvl w:val="0"/>
          <w:numId w:val="48"/>
        </w:numPr>
        <w:ind w:left="720"/>
        <w:rPr>
          <w:rFonts w:eastAsia="Times New Roman"/>
          <w:sz w:val="24"/>
          <w:szCs w:val="24"/>
        </w:rPr>
      </w:pPr>
      <w:r w:rsidRPr="00624D03">
        <w:rPr>
          <w:rFonts w:eastAsia="Times New Roman"/>
          <w:sz w:val="24"/>
          <w:szCs w:val="24"/>
        </w:rPr>
        <w:lastRenderedPageBreak/>
        <w:t>Click on the EKG tab in the Network Location Man</w:t>
      </w:r>
      <w:r>
        <w:rPr>
          <w:rFonts w:eastAsia="Times New Roman"/>
          <w:sz w:val="24"/>
          <w:szCs w:val="24"/>
        </w:rPr>
        <w:t>a</w:t>
      </w:r>
      <w:r w:rsidRPr="00624D03">
        <w:rPr>
          <w:rFonts w:eastAsia="Times New Roman"/>
          <w:sz w:val="24"/>
          <w:szCs w:val="24"/>
        </w:rPr>
        <w:t xml:space="preserve">ger window. A listing of the network location of available MUSE servers will appear </w:t>
      </w:r>
      <w:r w:rsidRPr="00D0287F">
        <w:rPr>
          <w:rFonts w:eastAsia="Times New Roman"/>
          <w:sz w:val="24"/>
          <w:szCs w:val="24"/>
        </w:rPr>
        <w:t>(</w:t>
      </w:r>
      <w:r w:rsidRPr="00D0287F">
        <w:rPr>
          <w:rFonts w:eastAsia="Times New Roman"/>
          <w:sz w:val="24"/>
          <w:szCs w:val="24"/>
        </w:rPr>
        <w:fldChar w:fldCharType="begin"/>
      </w:r>
      <w:r w:rsidRPr="00D0287F">
        <w:rPr>
          <w:rFonts w:eastAsia="Times New Roman"/>
          <w:sz w:val="24"/>
          <w:szCs w:val="24"/>
        </w:rPr>
        <w:instrText xml:space="preserve"> REF _Ref37689702 \h </w:instrText>
      </w:r>
      <w:r>
        <w:rPr>
          <w:rFonts w:eastAsia="Times New Roman"/>
          <w:sz w:val="24"/>
          <w:szCs w:val="24"/>
        </w:rPr>
        <w:instrText xml:space="preserve"> \* MERGEFORMAT </w:instrText>
      </w:r>
      <w:r w:rsidRPr="00D0287F">
        <w:rPr>
          <w:rFonts w:eastAsia="Times New Roman"/>
          <w:sz w:val="24"/>
          <w:szCs w:val="24"/>
        </w:rPr>
      </w:r>
      <w:r w:rsidRPr="00D0287F">
        <w:rPr>
          <w:rFonts w:eastAsia="Times New Roman"/>
          <w:sz w:val="24"/>
          <w:szCs w:val="24"/>
        </w:rPr>
        <w:fldChar w:fldCharType="separate"/>
      </w:r>
      <w:r w:rsidR="00565E28" w:rsidRPr="00565E28">
        <w:rPr>
          <w:sz w:val="24"/>
          <w:szCs w:val="24"/>
        </w:rPr>
        <w:t xml:space="preserve">Figure </w:t>
      </w:r>
      <w:r w:rsidR="00565E28" w:rsidRPr="00565E28">
        <w:rPr>
          <w:noProof/>
          <w:sz w:val="24"/>
          <w:szCs w:val="24"/>
        </w:rPr>
        <w:t>18</w:t>
      </w:r>
      <w:r w:rsidRPr="00D0287F">
        <w:rPr>
          <w:rFonts w:eastAsia="Times New Roman"/>
          <w:sz w:val="24"/>
          <w:szCs w:val="24"/>
        </w:rPr>
        <w:fldChar w:fldCharType="end"/>
      </w:r>
      <w:r w:rsidRPr="00D0287F">
        <w:rPr>
          <w:rFonts w:eastAsia="Times New Roman"/>
          <w:sz w:val="24"/>
          <w:szCs w:val="24"/>
        </w:rPr>
        <w:t>)</w:t>
      </w:r>
      <w:r>
        <w:rPr>
          <w:rFonts w:eastAsia="Times New Roman"/>
          <w:sz w:val="24"/>
          <w:szCs w:val="24"/>
        </w:rPr>
        <w:t>.</w:t>
      </w:r>
      <w:r w:rsidRPr="00624D03">
        <w:rPr>
          <w:rFonts w:eastAsia="Times New Roman"/>
          <w:sz w:val="24"/>
          <w:szCs w:val="24"/>
        </w:rPr>
        <w:t xml:space="preserve"> </w:t>
      </w:r>
    </w:p>
    <w:p w14:paraId="6C6322E9" w14:textId="77777777" w:rsidR="003D7BBD" w:rsidRDefault="003D7BBD" w:rsidP="00E71308">
      <w:pPr>
        <w:pStyle w:val="BodyNumbered1"/>
        <w:keepNext/>
        <w:keepLines/>
        <w:numPr>
          <w:ilvl w:val="0"/>
          <w:numId w:val="0"/>
        </w:numPr>
        <w:ind w:left="720"/>
        <w:rPr>
          <w:rFonts w:eastAsia="Times New Roman"/>
          <w:sz w:val="24"/>
          <w:szCs w:val="24"/>
        </w:rPr>
      </w:pPr>
      <w:r w:rsidRPr="0003648E">
        <w:rPr>
          <w:rFonts w:eastAsia="Times New Roman"/>
          <w:b/>
          <w:sz w:val="24"/>
          <w:szCs w:val="24"/>
        </w:rPr>
        <w:t>N</w:t>
      </w:r>
      <w:r>
        <w:rPr>
          <w:rFonts w:eastAsia="Times New Roman"/>
          <w:b/>
          <w:sz w:val="24"/>
          <w:szCs w:val="24"/>
        </w:rPr>
        <w:t>OTE</w:t>
      </w:r>
      <w:r w:rsidRPr="00624D03">
        <w:rPr>
          <w:rFonts w:eastAsia="Times New Roman"/>
          <w:sz w:val="24"/>
          <w:szCs w:val="24"/>
        </w:rPr>
        <w:t xml:space="preserve">: Pay attention to the Operational Status of available MUSE servers. Only </w:t>
      </w:r>
      <w:r>
        <w:rPr>
          <w:rFonts w:eastAsia="Times New Roman"/>
          <w:sz w:val="24"/>
          <w:szCs w:val="24"/>
        </w:rPr>
        <w:t xml:space="preserve">add </w:t>
      </w:r>
      <w:r w:rsidRPr="00624D03">
        <w:rPr>
          <w:rFonts w:eastAsia="Times New Roman"/>
          <w:sz w:val="24"/>
          <w:szCs w:val="24"/>
        </w:rPr>
        <w:t xml:space="preserve">the MUSE server that is </w:t>
      </w:r>
      <w:r w:rsidRPr="00624D03">
        <w:rPr>
          <w:rFonts w:eastAsia="Times New Roman"/>
          <w:b/>
          <w:sz w:val="24"/>
          <w:szCs w:val="24"/>
          <w:u w:val="single"/>
        </w:rPr>
        <w:t>On-Line and contains EKGs of the local site</w:t>
      </w:r>
      <w:r w:rsidRPr="00624D03">
        <w:rPr>
          <w:rFonts w:eastAsia="Times New Roman"/>
          <w:sz w:val="24"/>
          <w:szCs w:val="24"/>
        </w:rPr>
        <w:t>.</w:t>
      </w:r>
    </w:p>
    <w:p w14:paraId="323F3629" w14:textId="658AFC97" w:rsidR="003D7BBD" w:rsidRPr="00BB3A23" w:rsidRDefault="003D7BBD" w:rsidP="003D7BBD">
      <w:pPr>
        <w:pStyle w:val="Caption"/>
        <w:jc w:val="center"/>
        <w:rPr>
          <w:rFonts w:eastAsiaTheme="minorHAnsi"/>
          <w:b w:val="0"/>
          <w:bCs w:val="0"/>
          <w:i/>
          <w:iCs/>
        </w:rPr>
      </w:pPr>
      <w:bookmarkStart w:id="404" w:name="_Ref37689702"/>
      <w:bookmarkStart w:id="405" w:name="_Toc62720957"/>
      <w:bookmarkStart w:id="406" w:name="_Toc95991717"/>
      <w:bookmarkStart w:id="407" w:name="Redact_17"/>
      <w:bookmarkStart w:id="408" w:name="_Toc134696475"/>
      <w:r w:rsidRPr="00BB3A23">
        <w:t xml:space="preserve">Figure </w:t>
      </w:r>
      <w:r>
        <w:rPr>
          <w:noProof/>
        </w:rPr>
        <w:fldChar w:fldCharType="begin"/>
      </w:r>
      <w:r>
        <w:rPr>
          <w:noProof/>
        </w:rPr>
        <w:instrText xml:space="preserve"> SEQ Figure \* ARABIC </w:instrText>
      </w:r>
      <w:r>
        <w:rPr>
          <w:noProof/>
        </w:rPr>
        <w:fldChar w:fldCharType="separate"/>
      </w:r>
      <w:r w:rsidR="00565E28">
        <w:rPr>
          <w:noProof/>
        </w:rPr>
        <w:t>18</w:t>
      </w:r>
      <w:r>
        <w:rPr>
          <w:noProof/>
        </w:rPr>
        <w:fldChar w:fldCharType="end"/>
      </w:r>
      <w:bookmarkEnd w:id="404"/>
      <w:r w:rsidRPr="00BB3A23">
        <w:t>: EKG Tab in Network Location Manager in Background Processor Queue Processor</w:t>
      </w:r>
      <w:bookmarkEnd w:id="405"/>
      <w:bookmarkEnd w:id="406"/>
      <w:bookmarkEnd w:id="407"/>
      <w:bookmarkEnd w:id="408"/>
    </w:p>
    <w:p w14:paraId="3E0DA3ED" w14:textId="76767203" w:rsidR="003D7BBD" w:rsidRDefault="00E76C2C" w:rsidP="003D7BBD">
      <w:pPr>
        <w:pStyle w:val="BodyNumbered1"/>
        <w:numPr>
          <w:ilvl w:val="0"/>
          <w:numId w:val="0"/>
        </w:numPr>
        <w:jc w:val="center"/>
        <w:rPr>
          <w:rFonts w:eastAsia="Times New Roman"/>
          <w:sz w:val="24"/>
          <w:szCs w:val="24"/>
        </w:rPr>
      </w:pPr>
      <w:r>
        <w:rPr>
          <w:rFonts w:eastAsia="Times New Roman"/>
          <w:noProof/>
          <w:sz w:val="24"/>
          <w:szCs w:val="24"/>
        </w:rPr>
        <w:drawing>
          <wp:inline distT="0" distB="0" distL="0" distR="0" wp14:anchorId="3900CEC2" wp14:editId="21BCECB1">
            <wp:extent cx="5361905" cy="3533333"/>
            <wp:effectExtent l="0" t="0" r="0" b="0"/>
            <wp:docPr id="1048421365" name="Picture 7" descr="EKG Tab in Network Location Manager in 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21365" name="Picture 7" descr="EKG Tab in Network Location Manager in Background Processor Queue Processor"/>
                    <pic:cNvPicPr/>
                  </pic:nvPicPr>
                  <pic:blipFill>
                    <a:blip r:embed="rId63">
                      <a:extLst>
                        <a:ext uri="{28A0092B-C50C-407E-A947-70E740481C1C}">
                          <a14:useLocalDpi xmlns:a14="http://schemas.microsoft.com/office/drawing/2010/main" val="0"/>
                        </a:ext>
                      </a:extLst>
                    </a:blip>
                    <a:stretch>
                      <a:fillRect/>
                    </a:stretch>
                  </pic:blipFill>
                  <pic:spPr>
                    <a:xfrm>
                      <a:off x="0" y="0"/>
                      <a:ext cx="5361905" cy="3533333"/>
                    </a:xfrm>
                    <a:prstGeom prst="rect">
                      <a:avLst/>
                    </a:prstGeom>
                  </pic:spPr>
                </pic:pic>
              </a:graphicData>
            </a:graphic>
          </wp:inline>
        </w:drawing>
      </w:r>
    </w:p>
    <w:p w14:paraId="2C569D8E" w14:textId="616323AD" w:rsidR="003D7BBD" w:rsidRPr="00625D36" w:rsidRDefault="003D7BBD" w:rsidP="00E71308">
      <w:pPr>
        <w:pStyle w:val="BodyNumbered1"/>
        <w:keepNext/>
        <w:keepLines/>
        <w:numPr>
          <w:ilvl w:val="0"/>
          <w:numId w:val="48"/>
        </w:numPr>
        <w:ind w:left="720"/>
        <w:rPr>
          <w:rFonts w:eastAsia="Times New Roman"/>
          <w:sz w:val="24"/>
          <w:szCs w:val="24"/>
        </w:rPr>
      </w:pPr>
      <w:r w:rsidRPr="00625D36">
        <w:rPr>
          <w:rFonts w:eastAsia="Times New Roman"/>
          <w:sz w:val="24"/>
          <w:szCs w:val="24"/>
        </w:rPr>
        <w:lastRenderedPageBreak/>
        <w:t>To obtain details for a MUSE server, right</w:t>
      </w:r>
      <w:r>
        <w:rPr>
          <w:rFonts w:eastAsia="Times New Roman"/>
          <w:sz w:val="24"/>
          <w:szCs w:val="24"/>
        </w:rPr>
        <w:t>-</w:t>
      </w:r>
      <w:r w:rsidRPr="00625D36">
        <w:rPr>
          <w:rFonts w:eastAsia="Times New Roman"/>
          <w:sz w:val="24"/>
          <w:szCs w:val="24"/>
        </w:rPr>
        <w:t xml:space="preserve">click on the server and run </w:t>
      </w:r>
      <w:r w:rsidRPr="00625D36">
        <w:rPr>
          <w:rFonts w:eastAsia="Times New Roman"/>
          <w:b/>
          <w:sz w:val="24"/>
          <w:szCs w:val="24"/>
        </w:rPr>
        <w:t>Properties</w:t>
      </w:r>
      <w:r w:rsidRPr="00625D36">
        <w:rPr>
          <w:rFonts w:eastAsia="Times New Roman"/>
          <w:sz w:val="24"/>
          <w:szCs w:val="24"/>
        </w:rPr>
        <w:t xml:space="preserve"> to launch Network Location Properties. The network share and username for that MUSE server displays </w:t>
      </w:r>
      <w:r w:rsidRPr="001048FD">
        <w:rPr>
          <w:rFonts w:eastAsia="Times New Roman"/>
          <w:sz w:val="24"/>
          <w:szCs w:val="24"/>
        </w:rPr>
        <w:t>(</w:t>
      </w:r>
      <w:r w:rsidRPr="001048FD">
        <w:rPr>
          <w:rFonts w:eastAsia="Times New Roman"/>
          <w:sz w:val="24"/>
          <w:szCs w:val="24"/>
        </w:rPr>
        <w:fldChar w:fldCharType="begin"/>
      </w:r>
      <w:r w:rsidRPr="001048FD">
        <w:rPr>
          <w:rFonts w:eastAsia="Times New Roman"/>
          <w:sz w:val="24"/>
          <w:szCs w:val="24"/>
        </w:rPr>
        <w:instrText xml:space="preserve"> REF _Ref37689810 \h </w:instrText>
      </w:r>
      <w:r>
        <w:rPr>
          <w:rFonts w:eastAsia="Times New Roman"/>
          <w:sz w:val="24"/>
          <w:szCs w:val="24"/>
        </w:rPr>
        <w:instrText xml:space="preserve"> \* MERGEFORMAT </w:instrText>
      </w:r>
      <w:r w:rsidRPr="001048FD">
        <w:rPr>
          <w:rFonts w:eastAsia="Times New Roman"/>
          <w:sz w:val="24"/>
          <w:szCs w:val="24"/>
        </w:rPr>
      </w:r>
      <w:r w:rsidRPr="001048FD">
        <w:rPr>
          <w:rFonts w:eastAsia="Times New Roman"/>
          <w:sz w:val="24"/>
          <w:szCs w:val="24"/>
        </w:rPr>
        <w:fldChar w:fldCharType="separate"/>
      </w:r>
      <w:r w:rsidR="00565E28" w:rsidRPr="00565E28">
        <w:rPr>
          <w:sz w:val="24"/>
          <w:szCs w:val="24"/>
        </w:rPr>
        <w:t xml:space="preserve">Figure </w:t>
      </w:r>
      <w:r w:rsidR="00565E28" w:rsidRPr="00565E28">
        <w:rPr>
          <w:noProof/>
          <w:sz w:val="24"/>
          <w:szCs w:val="24"/>
        </w:rPr>
        <w:t>19</w:t>
      </w:r>
      <w:r w:rsidRPr="001048FD">
        <w:rPr>
          <w:rFonts w:eastAsia="Times New Roman"/>
          <w:sz w:val="24"/>
          <w:szCs w:val="24"/>
        </w:rPr>
        <w:fldChar w:fldCharType="end"/>
      </w:r>
      <w:r w:rsidRPr="001048FD">
        <w:rPr>
          <w:rFonts w:eastAsia="Times New Roman"/>
          <w:sz w:val="24"/>
          <w:szCs w:val="24"/>
        </w:rPr>
        <w:t>).</w:t>
      </w:r>
    </w:p>
    <w:p w14:paraId="11E71DFD" w14:textId="6EFB37B5" w:rsidR="003D7BBD" w:rsidRPr="00625D36" w:rsidRDefault="003D7BBD" w:rsidP="00E71308">
      <w:pPr>
        <w:pStyle w:val="BodyNumbered1"/>
        <w:keepNext/>
        <w:keepLines/>
        <w:numPr>
          <w:ilvl w:val="0"/>
          <w:numId w:val="48"/>
        </w:numPr>
        <w:ind w:left="720"/>
        <w:rPr>
          <w:rFonts w:eastAsia="Times New Roman"/>
          <w:sz w:val="24"/>
          <w:szCs w:val="24"/>
        </w:rPr>
      </w:pPr>
      <w:r w:rsidRPr="00625D36">
        <w:rPr>
          <w:rFonts w:eastAsia="Times New Roman"/>
          <w:sz w:val="24"/>
          <w:szCs w:val="24"/>
        </w:rPr>
        <w:t>Use the details from the Network Location Properties for the MUSE server that is On-Line to obtain the &lt;</w:t>
      </w:r>
      <w:r w:rsidRPr="00625D36">
        <w:rPr>
          <w:rFonts w:ascii="Courier New" w:eastAsia="Times New Roman" w:hAnsi="Courier New" w:cs="Courier New"/>
          <w:sz w:val="24"/>
          <w:szCs w:val="24"/>
        </w:rPr>
        <w:t>museSiteNumber</w:t>
      </w:r>
      <w:r w:rsidRPr="00625D36">
        <w:rPr>
          <w:rFonts w:eastAsia="Times New Roman"/>
          <w:sz w:val="24"/>
          <w:szCs w:val="24"/>
        </w:rPr>
        <w:t>&gt;, &lt;</w:t>
      </w:r>
      <w:r w:rsidRPr="00625D36">
        <w:rPr>
          <w:rFonts w:ascii="Courier New" w:eastAsia="Times New Roman" w:hAnsi="Courier New" w:cs="Courier New"/>
          <w:sz w:val="24"/>
          <w:szCs w:val="24"/>
        </w:rPr>
        <w:t>host</w:t>
      </w:r>
      <w:r w:rsidRPr="00625D36">
        <w:rPr>
          <w:rFonts w:eastAsia="Times New Roman"/>
          <w:sz w:val="24"/>
          <w:szCs w:val="24"/>
        </w:rPr>
        <w:t>&gt;, and &lt;</w:t>
      </w:r>
      <w:r w:rsidRPr="00625D36">
        <w:rPr>
          <w:rFonts w:ascii="Courier New" w:eastAsia="Times New Roman" w:hAnsi="Courier New" w:cs="Courier New"/>
          <w:sz w:val="24"/>
          <w:szCs w:val="24"/>
        </w:rPr>
        <w:t>username</w:t>
      </w:r>
      <w:r w:rsidRPr="00625D36">
        <w:rPr>
          <w:rFonts w:eastAsia="Times New Roman"/>
          <w:sz w:val="24"/>
          <w:szCs w:val="24"/>
        </w:rPr>
        <w:t>&gt; entries for the MuseDataSource-1.0.Config file. The MUSE Site Number for the &lt;</w:t>
      </w:r>
      <w:r w:rsidRPr="00625D36">
        <w:rPr>
          <w:rFonts w:ascii="Courier New" w:eastAsia="Times New Roman" w:hAnsi="Courier New" w:cs="Courier New"/>
          <w:sz w:val="24"/>
          <w:szCs w:val="24"/>
        </w:rPr>
        <w:t>museSiteNumber</w:t>
      </w:r>
      <w:r w:rsidRPr="00625D36">
        <w:rPr>
          <w:rFonts w:eastAsia="Times New Roman"/>
          <w:sz w:val="24"/>
          <w:szCs w:val="24"/>
        </w:rPr>
        <w:t>&gt; entry is listed under “Site Number” under “MUSE”. The Fully Qualified Domain Name of the Server for the &lt;</w:t>
      </w:r>
      <w:r w:rsidRPr="00625D36">
        <w:rPr>
          <w:rFonts w:ascii="Courier New" w:eastAsia="Times New Roman" w:hAnsi="Courier New" w:cs="Courier New"/>
          <w:sz w:val="24"/>
          <w:szCs w:val="24"/>
        </w:rPr>
        <w:t>host</w:t>
      </w:r>
      <w:r w:rsidRPr="00625D36">
        <w:rPr>
          <w:rFonts w:eastAsia="Times New Roman"/>
          <w:sz w:val="24"/>
          <w:szCs w:val="24"/>
        </w:rPr>
        <w:t xml:space="preserve">&gt; entry is listed under “Network Share” between \\ and \ </w:t>
      </w:r>
      <w:r w:rsidRPr="00982941">
        <w:rPr>
          <w:rFonts w:eastAsia="Times New Roman"/>
          <w:sz w:val="24"/>
          <w:szCs w:val="24"/>
        </w:rPr>
        <w:t>(</w:t>
      </w:r>
      <w:r w:rsidRPr="00982941">
        <w:rPr>
          <w:rFonts w:eastAsia="Times New Roman"/>
          <w:sz w:val="24"/>
          <w:szCs w:val="24"/>
        </w:rPr>
        <w:fldChar w:fldCharType="begin"/>
      </w:r>
      <w:r w:rsidRPr="00982941">
        <w:rPr>
          <w:rFonts w:eastAsia="Times New Roman"/>
          <w:sz w:val="24"/>
          <w:szCs w:val="24"/>
        </w:rPr>
        <w:instrText xml:space="preserve"> REF _Ref37689810 \h </w:instrText>
      </w:r>
      <w:r>
        <w:rPr>
          <w:rFonts w:eastAsia="Times New Roman"/>
          <w:sz w:val="24"/>
          <w:szCs w:val="24"/>
        </w:rPr>
        <w:instrText xml:space="preserve"> \* MERGEFORMAT </w:instrText>
      </w:r>
      <w:r w:rsidRPr="00982941">
        <w:rPr>
          <w:rFonts w:eastAsia="Times New Roman"/>
          <w:sz w:val="24"/>
          <w:szCs w:val="24"/>
        </w:rPr>
      </w:r>
      <w:r w:rsidRPr="00982941">
        <w:rPr>
          <w:rFonts w:eastAsia="Times New Roman"/>
          <w:sz w:val="24"/>
          <w:szCs w:val="24"/>
        </w:rPr>
        <w:fldChar w:fldCharType="separate"/>
      </w:r>
      <w:r w:rsidR="00565E28" w:rsidRPr="00565E28">
        <w:rPr>
          <w:sz w:val="24"/>
          <w:szCs w:val="24"/>
        </w:rPr>
        <w:t xml:space="preserve">Figure </w:t>
      </w:r>
      <w:r w:rsidR="00565E28" w:rsidRPr="00565E28">
        <w:rPr>
          <w:noProof/>
          <w:sz w:val="24"/>
          <w:szCs w:val="24"/>
        </w:rPr>
        <w:t>19</w:t>
      </w:r>
      <w:r w:rsidRPr="00982941">
        <w:rPr>
          <w:rFonts w:eastAsia="Times New Roman"/>
          <w:sz w:val="24"/>
          <w:szCs w:val="24"/>
        </w:rPr>
        <w:fldChar w:fldCharType="end"/>
      </w:r>
      <w:r>
        <w:rPr>
          <w:rFonts w:eastAsia="Times New Roman"/>
          <w:sz w:val="24"/>
          <w:szCs w:val="24"/>
        </w:rPr>
        <w:t xml:space="preserve">). </w:t>
      </w:r>
      <w:r w:rsidRPr="00625D36">
        <w:rPr>
          <w:rFonts w:eastAsia="Times New Roman"/>
          <w:sz w:val="24"/>
          <w:szCs w:val="24"/>
        </w:rPr>
        <w:t>The MUSE Site Username for the &lt;</w:t>
      </w:r>
      <w:r w:rsidRPr="00625D36">
        <w:rPr>
          <w:rFonts w:ascii="Courier New" w:eastAsia="Times New Roman" w:hAnsi="Courier New" w:cs="Courier New"/>
          <w:sz w:val="24"/>
          <w:szCs w:val="24"/>
        </w:rPr>
        <w:t>username</w:t>
      </w:r>
      <w:r w:rsidRPr="00625D36">
        <w:rPr>
          <w:rFonts w:eastAsia="Times New Roman"/>
          <w:sz w:val="24"/>
          <w:szCs w:val="24"/>
        </w:rPr>
        <w:t xml:space="preserve">&gt; entry </w:t>
      </w:r>
      <w:r>
        <w:rPr>
          <w:rFonts w:eastAsia="Times New Roman"/>
          <w:sz w:val="24"/>
          <w:szCs w:val="24"/>
        </w:rPr>
        <w:t xml:space="preserve">displays </w:t>
      </w:r>
      <w:r w:rsidRPr="00625D36">
        <w:rPr>
          <w:rFonts w:eastAsia="Times New Roman"/>
          <w:sz w:val="24"/>
          <w:szCs w:val="24"/>
        </w:rPr>
        <w:t>under “User Name” under “Network Credentials Security”.</w:t>
      </w:r>
    </w:p>
    <w:p w14:paraId="6A763EBC" w14:textId="237D46D1" w:rsidR="003D7BBD" w:rsidRPr="00BB3A23" w:rsidRDefault="003D7BBD" w:rsidP="003D7BBD">
      <w:pPr>
        <w:pStyle w:val="Caption"/>
        <w:jc w:val="center"/>
        <w:rPr>
          <w:rFonts w:eastAsiaTheme="minorHAnsi"/>
          <w:b w:val="0"/>
          <w:bCs w:val="0"/>
          <w:i/>
          <w:iCs/>
        </w:rPr>
      </w:pPr>
      <w:bookmarkStart w:id="409" w:name="_Ref37689810"/>
      <w:bookmarkStart w:id="410" w:name="_Toc62720958"/>
      <w:bookmarkStart w:id="411" w:name="_Toc95991718"/>
      <w:bookmarkStart w:id="412" w:name="Redact_18"/>
      <w:bookmarkStart w:id="413" w:name="_Toc134696476"/>
      <w:r w:rsidRPr="00BB3A23">
        <w:t xml:space="preserve">Figure </w:t>
      </w:r>
      <w:r>
        <w:rPr>
          <w:noProof/>
        </w:rPr>
        <w:fldChar w:fldCharType="begin"/>
      </w:r>
      <w:r>
        <w:rPr>
          <w:noProof/>
        </w:rPr>
        <w:instrText xml:space="preserve"> SEQ Figure \* ARABIC </w:instrText>
      </w:r>
      <w:r>
        <w:rPr>
          <w:noProof/>
        </w:rPr>
        <w:fldChar w:fldCharType="separate"/>
      </w:r>
      <w:r w:rsidR="00565E28">
        <w:rPr>
          <w:noProof/>
        </w:rPr>
        <w:t>19</w:t>
      </w:r>
      <w:r>
        <w:rPr>
          <w:noProof/>
        </w:rPr>
        <w:fldChar w:fldCharType="end"/>
      </w:r>
      <w:bookmarkEnd w:id="409"/>
      <w:r w:rsidRPr="00BB3A23">
        <w:t>: Network Location Properties in Background Processor Queue Processor</w:t>
      </w:r>
      <w:bookmarkEnd w:id="410"/>
      <w:bookmarkEnd w:id="411"/>
      <w:bookmarkEnd w:id="412"/>
      <w:bookmarkEnd w:id="413"/>
    </w:p>
    <w:p w14:paraId="5551AB9B" w14:textId="0C5DA4AD" w:rsidR="003D7BBD" w:rsidRDefault="00E76C2C" w:rsidP="003D7BBD">
      <w:pPr>
        <w:pStyle w:val="BodyNumbered1"/>
        <w:numPr>
          <w:ilvl w:val="0"/>
          <w:numId w:val="0"/>
        </w:numPr>
        <w:jc w:val="center"/>
      </w:pPr>
      <w:r>
        <w:rPr>
          <w:noProof/>
        </w:rPr>
        <w:drawing>
          <wp:inline distT="0" distB="0" distL="0" distR="0" wp14:anchorId="7F8328A2" wp14:editId="2C34D863">
            <wp:extent cx="5277587" cy="3515216"/>
            <wp:effectExtent l="0" t="0" r="0" b="9525"/>
            <wp:docPr id="1242469123" name="Picture 8" descr="Network Location Properties in 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69123" name="Picture 8" descr="Network Location Properties in Background Processor Queue Processor"/>
                    <pic:cNvPicPr/>
                  </pic:nvPicPr>
                  <pic:blipFill>
                    <a:blip r:embed="rId64">
                      <a:extLst>
                        <a:ext uri="{28A0092B-C50C-407E-A947-70E740481C1C}">
                          <a14:useLocalDpi xmlns:a14="http://schemas.microsoft.com/office/drawing/2010/main" val="0"/>
                        </a:ext>
                      </a:extLst>
                    </a:blip>
                    <a:stretch>
                      <a:fillRect/>
                    </a:stretch>
                  </pic:blipFill>
                  <pic:spPr>
                    <a:xfrm>
                      <a:off x="0" y="0"/>
                      <a:ext cx="5277587" cy="3515216"/>
                    </a:xfrm>
                    <a:prstGeom prst="rect">
                      <a:avLst/>
                    </a:prstGeom>
                  </pic:spPr>
                </pic:pic>
              </a:graphicData>
            </a:graphic>
          </wp:inline>
        </w:drawing>
      </w:r>
    </w:p>
    <w:p w14:paraId="13B86F4E" w14:textId="1465DE78" w:rsidR="00003545" w:rsidRDefault="00B00783" w:rsidP="00B00783">
      <w:pPr>
        <w:pStyle w:val="BodyNumbered1"/>
        <w:numPr>
          <w:ilvl w:val="0"/>
          <w:numId w:val="0"/>
        </w:numPr>
        <w:spacing w:after="0"/>
        <w:ind w:left="360"/>
        <w:rPr>
          <w:rFonts w:eastAsia="Times New Roman"/>
          <w:sz w:val="24"/>
          <w:szCs w:val="24"/>
        </w:rPr>
      </w:pPr>
      <w:r>
        <w:rPr>
          <w:rFonts w:eastAsia="Times New Roman"/>
          <w:sz w:val="24"/>
          <w:szCs w:val="24"/>
        </w:rPr>
        <w:t>Once i</w:t>
      </w:r>
      <w:r w:rsidRPr="00451E3A">
        <w:rPr>
          <w:rFonts w:eastAsia="Times New Roman"/>
          <w:sz w:val="24"/>
          <w:szCs w:val="24"/>
        </w:rPr>
        <w:t xml:space="preserve">nside </w:t>
      </w:r>
      <w:r>
        <w:rPr>
          <w:rFonts w:eastAsia="Times New Roman"/>
          <w:sz w:val="24"/>
          <w:szCs w:val="24"/>
        </w:rPr>
        <w:t>the file,</w:t>
      </w:r>
      <w:r w:rsidRPr="008805F1">
        <w:rPr>
          <w:rFonts w:eastAsia="Times New Roman"/>
          <w:sz w:val="24"/>
          <w:szCs w:val="24"/>
        </w:rPr>
        <w:t xml:space="preserve"> MuseDataSource</w:t>
      </w:r>
      <w:r w:rsidRPr="006225A5">
        <w:rPr>
          <w:rFonts w:eastAsia="Times New Roman"/>
          <w:sz w:val="24"/>
          <w:szCs w:val="24"/>
        </w:rPr>
        <w:t>-1.0</w:t>
      </w:r>
      <w:r>
        <w:rPr>
          <w:rFonts w:eastAsia="Times New Roman"/>
          <w:sz w:val="24"/>
          <w:szCs w:val="24"/>
        </w:rPr>
        <w:t xml:space="preserve">.Config, if a manual edit is required, find </w:t>
      </w:r>
      <w:r w:rsidRPr="00451E3A">
        <w:rPr>
          <w:rFonts w:eastAsia="Times New Roman"/>
          <w:sz w:val="24"/>
          <w:szCs w:val="24"/>
        </w:rPr>
        <w:t xml:space="preserve">entries </w:t>
      </w:r>
      <w:r>
        <w:rPr>
          <w:rFonts w:eastAsia="Times New Roman"/>
          <w:sz w:val="24"/>
          <w:szCs w:val="24"/>
        </w:rPr>
        <w:t>for</w:t>
      </w:r>
      <w:r w:rsidRPr="00451E3A">
        <w:rPr>
          <w:rFonts w:eastAsia="Times New Roman"/>
          <w:sz w:val="24"/>
          <w:szCs w:val="24"/>
        </w:rPr>
        <w:t xml:space="preserve"> the </w:t>
      </w:r>
      <w:r>
        <w:rPr>
          <w:rFonts w:eastAsia="Times New Roman"/>
          <w:sz w:val="24"/>
          <w:szCs w:val="24"/>
        </w:rPr>
        <w:t>&lt;</w:t>
      </w:r>
      <w:r w:rsidRPr="00440F30">
        <w:rPr>
          <w:rFonts w:ascii="Courier New" w:eastAsia="Times New Roman" w:hAnsi="Courier New" w:cs="Courier New"/>
          <w:sz w:val="24"/>
          <w:szCs w:val="24"/>
        </w:rPr>
        <w:t>museSiteNumber</w:t>
      </w:r>
      <w:r>
        <w:rPr>
          <w:rFonts w:ascii="Courier New" w:eastAsia="Times New Roman" w:hAnsi="Courier New" w:cs="Courier New"/>
          <w:sz w:val="24"/>
          <w:szCs w:val="24"/>
        </w:rPr>
        <w:t>&gt;</w:t>
      </w:r>
      <w:r w:rsidRPr="008805F1">
        <w:rPr>
          <w:rFonts w:eastAsia="Times New Roman"/>
          <w:sz w:val="24"/>
          <w:szCs w:val="24"/>
        </w:rPr>
        <w:t xml:space="preserve">, </w:t>
      </w:r>
      <w:r w:rsidRPr="00A26075">
        <w:rPr>
          <w:rFonts w:ascii="Courier New" w:eastAsia="Times New Roman" w:hAnsi="Courier New" w:cs="Courier New"/>
          <w:sz w:val="24"/>
          <w:szCs w:val="24"/>
        </w:rPr>
        <w:t>&lt;host&gt;</w:t>
      </w:r>
      <w:r>
        <w:rPr>
          <w:rFonts w:eastAsia="Times New Roman"/>
          <w:sz w:val="24"/>
          <w:szCs w:val="24"/>
        </w:rPr>
        <w:t xml:space="preserve">, </w:t>
      </w:r>
      <w:r w:rsidRPr="00A26075">
        <w:rPr>
          <w:rFonts w:ascii="Courier New" w:eastAsia="Times New Roman" w:hAnsi="Courier New" w:cs="Courier New"/>
          <w:sz w:val="24"/>
          <w:szCs w:val="24"/>
        </w:rPr>
        <w:t>&lt;username&gt;</w:t>
      </w:r>
      <w:r>
        <w:rPr>
          <w:rFonts w:ascii="Courier New" w:eastAsia="Times New Roman" w:hAnsi="Courier New" w:cs="Courier New"/>
          <w:sz w:val="24"/>
          <w:szCs w:val="24"/>
        </w:rPr>
        <w:t>,&lt;port&gt;,</w:t>
      </w:r>
      <w:r w:rsidRPr="005418BD">
        <w:rPr>
          <w:rStyle w:val="BodyTextChar"/>
          <w:rFonts w:eastAsiaTheme="minorEastAsia"/>
        </w:rPr>
        <w:t>and</w:t>
      </w:r>
      <w:r>
        <w:rPr>
          <w:rFonts w:ascii="Courier New" w:eastAsia="Times New Roman" w:hAnsi="Courier New" w:cs="Courier New"/>
          <w:sz w:val="24"/>
          <w:szCs w:val="24"/>
        </w:rPr>
        <w:t xml:space="preserve"> &lt;protocol&gt;</w:t>
      </w:r>
      <w:r w:rsidRPr="00095BCF">
        <w:rPr>
          <w:rFonts w:eastAsia="Times New Roman"/>
          <w:sz w:val="24"/>
          <w:szCs w:val="24"/>
        </w:rPr>
        <w:t xml:space="preserve"> </w:t>
      </w:r>
      <w:r>
        <w:rPr>
          <w:rFonts w:eastAsia="Times New Roman"/>
          <w:sz w:val="24"/>
          <w:szCs w:val="24"/>
        </w:rPr>
        <w:t xml:space="preserve">and update them with </w:t>
      </w:r>
      <w:r w:rsidRPr="00A26075">
        <w:rPr>
          <w:rFonts w:eastAsia="Times New Roman"/>
          <w:sz w:val="24"/>
          <w:szCs w:val="24"/>
        </w:rPr>
        <w:t xml:space="preserve">the information for </w:t>
      </w:r>
      <w:r>
        <w:rPr>
          <w:rFonts w:eastAsia="Times New Roman"/>
          <w:sz w:val="24"/>
          <w:szCs w:val="24"/>
        </w:rPr>
        <w:t>the</w:t>
      </w:r>
      <w:r w:rsidRPr="00A26075">
        <w:rPr>
          <w:rFonts w:eastAsia="Times New Roman"/>
          <w:sz w:val="24"/>
          <w:szCs w:val="24"/>
        </w:rPr>
        <w:t xml:space="preserve"> </w:t>
      </w:r>
      <w:r>
        <w:rPr>
          <w:rFonts w:eastAsia="Times New Roman"/>
          <w:sz w:val="24"/>
          <w:szCs w:val="24"/>
        </w:rPr>
        <w:t>MUSE server that is On-Line. Some of this information is</w:t>
      </w:r>
      <w:r w:rsidRPr="00A26075">
        <w:rPr>
          <w:rFonts w:eastAsia="Times New Roman"/>
          <w:sz w:val="24"/>
          <w:szCs w:val="24"/>
        </w:rPr>
        <w:t xml:space="preserve"> obtained from the Network Location</w:t>
      </w:r>
      <w:r>
        <w:rPr>
          <w:rFonts w:eastAsia="Times New Roman"/>
          <w:sz w:val="24"/>
          <w:szCs w:val="24"/>
        </w:rPr>
        <w:t xml:space="preserve"> Manager</w:t>
      </w:r>
      <w:r w:rsidRPr="00A26075">
        <w:rPr>
          <w:rFonts w:eastAsia="Times New Roman"/>
          <w:sz w:val="24"/>
          <w:szCs w:val="24"/>
        </w:rPr>
        <w:t xml:space="preserve"> Properties</w:t>
      </w:r>
      <w:r>
        <w:rPr>
          <w:rFonts w:eastAsia="Times New Roman"/>
          <w:sz w:val="24"/>
          <w:szCs w:val="24"/>
        </w:rPr>
        <w:t xml:space="preserve"> tab</w:t>
      </w:r>
      <w:r w:rsidRPr="00A26075">
        <w:rPr>
          <w:rFonts w:eastAsia="Times New Roman"/>
          <w:sz w:val="24"/>
          <w:szCs w:val="24"/>
        </w:rPr>
        <w:t xml:space="preserve"> in the Background Processor Queue Processor.</w:t>
      </w:r>
      <w:r>
        <w:rPr>
          <w:rFonts w:eastAsia="Times New Roman"/>
          <w:sz w:val="24"/>
          <w:szCs w:val="24"/>
        </w:rPr>
        <w:t xml:space="preserve"> The parameter line</w:t>
      </w:r>
      <w:r w:rsidRPr="00FA24F6">
        <w:rPr>
          <w:rFonts w:eastAsia="Times New Roman"/>
          <w:sz w:val="24"/>
          <w:szCs w:val="24"/>
        </w:rPr>
        <w:t xml:space="preserve"> for </w:t>
      </w:r>
      <w:r w:rsidRPr="00FA24F6">
        <w:rPr>
          <w:rFonts w:ascii="Courier New" w:eastAsia="Times New Roman" w:hAnsi="Courier New" w:cs="Courier New"/>
          <w:sz w:val="24"/>
          <w:szCs w:val="24"/>
        </w:rPr>
        <w:t>&lt;password&gt;</w:t>
      </w:r>
      <w:r w:rsidRPr="00FA24F6">
        <w:rPr>
          <w:rFonts w:eastAsia="Times New Roman"/>
          <w:sz w:val="24"/>
          <w:szCs w:val="24"/>
        </w:rPr>
        <w:t xml:space="preserve"> </w:t>
      </w:r>
      <w:r>
        <w:rPr>
          <w:rFonts w:eastAsia="Times New Roman"/>
          <w:sz w:val="24"/>
          <w:szCs w:val="24"/>
        </w:rPr>
        <w:t>with the MUSE site</w:t>
      </w:r>
      <w:r w:rsidRPr="00FA24F6">
        <w:rPr>
          <w:rFonts w:eastAsia="Times New Roman"/>
          <w:sz w:val="24"/>
          <w:szCs w:val="24"/>
        </w:rPr>
        <w:t xml:space="preserve"> password</w:t>
      </w:r>
      <w:r>
        <w:rPr>
          <w:rFonts w:eastAsia="Times New Roman"/>
          <w:sz w:val="24"/>
          <w:szCs w:val="24"/>
        </w:rPr>
        <w:t xml:space="preserve"> must be manually added. This password can be obtained </w:t>
      </w:r>
      <w:r w:rsidRPr="00FA24F6">
        <w:rPr>
          <w:rFonts w:eastAsia="Times New Roman"/>
          <w:sz w:val="24"/>
          <w:szCs w:val="24"/>
        </w:rPr>
        <w:t xml:space="preserve">from </w:t>
      </w:r>
      <w:r>
        <w:rPr>
          <w:rFonts w:eastAsia="Times New Roman"/>
          <w:sz w:val="24"/>
          <w:szCs w:val="24"/>
        </w:rPr>
        <w:t xml:space="preserve">the </w:t>
      </w:r>
      <w:r w:rsidRPr="00FA24F6">
        <w:rPr>
          <w:rFonts w:eastAsia="Times New Roman"/>
          <w:sz w:val="24"/>
          <w:szCs w:val="24"/>
        </w:rPr>
        <w:t xml:space="preserve">existing site VistA Imaging documentation (if not available, </w:t>
      </w:r>
      <w:r>
        <w:rPr>
          <w:rFonts w:eastAsia="Times New Roman"/>
          <w:sz w:val="24"/>
          <w:szCs w:val="24"/>
        </w:rPr>
        <w:t>obtain your MUSE site password from the</w:t>
      </w:r>
      <w:r w:rsidRPr="00FA24F6">
        <w:rPr>
          <w:rFonts w:eastAsia="Times New Roman"/>
          <w:sz w:val="24"/>
          <w:szCs w:val="24"/>
        </w:rPr>
        <w:t xml:space="preserve"> local BioMed team or MUSE administrator).</w:t>
      </w:r>
      <w:r w:rsidRPr="00943776">
        <w:rPr>
          <w:rFonts w:eastAsia="Times New Roman"/>
          <w:sz w:val="24"/>
          <w:szCs w:val="24"/>
        </w:rPr>
        <w:t xml:space="preserve"> </w:t>
      </w:r>
      <w:r w:rsidRPr="0083791F">
        <w:rPr>
          <w:rFonts w:eastAsia="Times New Roman"/>
          <w:sz w:val="24"/>
          <w:szCs w:val="24"/>
        </w:rPr>
        <w:t xml:space="preserve">After updating the MUSE config file, MuseDataSource-1.0.Config, as described above, </w:t>
      </w:r>
      <w:bookmarkStart w:id="414" w:name="_Ref38026045"/>
      <w:r w:rsidRPr="0083791F">
        <w:rPr>
          <w:rFonts w:eastAsia="Times New Roman"/>
          <w:sz w:val="24"/>
          <w:szCs w:val="24"/>
        </w:rPr>
        <w:t xml:space="preserve">it is necessary to </w:t>
      </w:r>
      <w:bookmarkEnd w:id="414"/>
      <w:r w:rsidRPr="0083791F">
        <w:rPr>
          <w:rFonts w:eastAsia="Times New Roman"/>
          <w:sz w:val="24"/>
          <w:szCs w:val="24"/>
        </w:rPr>
        <w:t xml:space="preserve">restart the Apache Tomcat service, VIX Viewer and VIX Render services, and Listener Tool. One way this can be performed is by executing the restart script (Restart_VIX_Services.ps1) as described </w:t>
      </w:r>
      <w:r w:rsidR="003D7BBD" w:rsidRPr="0083791F">
        <w:rPr>
          <w:rFonts w:eastAsia="Times New Roman"/>
          <w:sz w:val="24"/>
          <w:szCs w:val="24"/>
        </w:rPr>
        <w:t xml:space="preserve">in the </w:t>
      </w:r>
      <w:hyperlink r:id="rId65" w:history="1">
        <w:r w:rsidR="003D7BBD" w:rsidRPr="003444BD">
          <w:rPr>
            <w:rStyle w:val="Hyperlink"/>
            <w:sz w:val="24"/>
            <w:szCs w:val="24"/>
          </w:rPr>
          <w:t>VIX Installation Guide</w:t>
        </w:r>
      </w:hyperlink>
      <w:r w:rsidR="003D7BBD" w:rsidRPr="0083791F">
        <w:rPr>
          <w:rFonts w:eastAsia="Times New Roman"/>
          <w:sz w:val="24"/>
          <w:szCs w:val="24"/>
        </w:rPr>
        <w:t>.</w:t>
      </w:r>
    </w:p>
    <w:p w14:paraId="448B8C2C" w14:textId="4456386F" w:rsidR="00B00783" w:rsidRPr="0083791F" w:rsidRDefault="00B00783" w:rsidP="00B00783">
      <w:bookmarkStart w:id="415" w:name="_Toc63434032"/>
      <w:bookmarkStart w:id="416" w:name="_Toc63434033"/>
      <w:bookmarkStart w:id="417" w:name="_Toc63434034"/>
      <w:bookmarkStart w:id="418" w:name="_Toc63434035"/>
      <w:bookmarkStart w:id="419" w:name="_Toc63434036"/>
      <w:bookmarkStart w:id="420" w:name="_Toc63434037"/>
      <w:bookmarkStart w:id="421" w:name="_Toc63434038"/>
      <w:bookmarkStart w:id="422" w:name="_Toc63434039"/>
      <w:bookmarkStart w:id="423" w:name="_Toc63434040"/>
      <w:bookmarkStart w:id="424" w:name="_Toc63434041"/>
      <w:bookmarkStart w:id="425" w:name="_Toc63434042"/>
      <w:bookmarkStart w:id="426" w:name="_Toc63434043"/>
      <w:bookmarkStart w:id="427" w:name="_Toc63434044"/>
      <w:bookmarkStart w:id="428" w:name="_Toc63434045"/>
      <w:bookmarkStart w:id="429" w:name="_Toc63434046"/>
      <w:bookmarkStart w:id="430" w:name="_Toc63434047"/>
      <w:bookmarkStart w:id="431" w:name="_Toc63434048"/>
      <w:bookmarkStart w:id="432" w:name="_Hlk127551130"/>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Pr="00B04140">
        <w:rPr>
          <w:b/>
          <w:bCs/>
        </w:rPr>
        <w:lastRenderedPageBreak/>
        <w:t>NOTE</w:t>
      </w:r>
      <w:r>
        <w:t xml:space="preserve">: The default standard MUSE port is </w:t>
      </w:r>
      <w:r w:rsidR="00A82083" w:rsidRPr="00A82083">
        <w:rPr>
          <w:highlight w:val="yellow"/>
        </w:rPr>
        <w:t>REDACTED</w:t>
      </w:r>
      <w:r w:rsidR="00A82083">
        <w:t>,</w:t>
      </w:r>
      <w:r>
        <w:t xml:space="preserve"> and protocol is http. The default MUSE™ NX port is </w:t>
      </w:r>
      <w:r w:rsidR="00A82083" w:rsidRPr="00A82083">
        <w:rPr>
          <w:highlight w:val="yellow"/>
        </w:rPr>
        <w:t>REDACTED</w:t>
      </w:r>
      <w:r w:rsidR="00A82083">
        <w:t>,</w:t>
      </w:r>
      <w:r>
        <w:t xml:space="preserve"> and protocol is https. Contact the </w:t>
      </w:r>
      <w:r w:rsidRPr="00FA24F6">
        <w:t>local BioMed team or MUSE administrator</w:t>
      </w:r>
      <w:r>
        <w:t xml:space="preserve"> if the MUSE port and protocol is not known.</w:t>
      </w:r>
      <w:bookmarkEnd w:id="432"/>
    </w:p>
    <w:p w14:paraId="7D82AD04" w14:textId="6381939E" w:rsidR="00003545" w:rsidRDefault="00003545" w:rsidP="00003545">
      <w:pPr>
        <w:pStyle w:val="Heading1"/>
        <w:sectPr w:rsidR="00003545" w:rsidSect="00656630">
          <w:headerReference w:type="default" r:id="rId66"/>
          <w:footerReference w:type="default" r:id="rId67"/>
          <w:pgSz w:w="12240" w:h="15840"/>
          <w:pgMar w:top="1440" w:right="1440" w:bottom="1440" w:left="1440" w:header="730" w:footer="1172" w:gutter="0"/>
          <w:cols w:space="720"/>
          <w:docGrid w:linePitch="326"/>
        </w:sectPr>
      </w:pPr>
    </w:p>
    <w:p w14:paraId="286B8243" w14:textId="77777777" w:rsidR="003D7BBD" w:rsidRDefault="003D7BBD" w:rsidP="003D7BBD">
      <w:pPr>
        <w:pStyle w:val="Heading1"/>
      </w:pPr>
      <w:bookmarkStart w:id="433" w:name="_bookmark93"/>
      <w:bookmarkStart w:id="434" w:name="_Ref70501660"/>
      <w:bookmarkStart w:id="435" w:name="_Toc95991689"/>
      <w:bookmarkStart w:id="436" w:name="_Toc83905631"/>
      <w:bookmarkStart w:id="437" w:name="_Toc134696441"/>
      <w:bookmarkEnd w:id="433"/>
      <w:r>
        <w:lastRenderedPageBreak/>
        <w:t>Configure DICOM SCP Functionality</w:t>
      </w:r>
      <w:bookmarkEnd w:id="434"/>
      <w:bookmarkEnd w:id="435"/>
      <w:bookmarkEnd w:id="437"/>
    </w:p>
    <w:p w14:paraId="3F711770" w14:textId="33F5BFE3" w:rsidR="003D7BBD" w:rsidRDefault="003D7BBD" w:rsidP="003D7BBD">
      <w:pPr>
        <w:pStyle w:val="BodyText"/>
      </w:pPr>
      <w:r>
        <w:t>This section provides details on the DICOM Service Class Provider (SCP) configuration. The DICOM SCP enables Commercial PACS and various query retrieve devices at VA facilities, and NilRead</w:t>
      </w:r>
      <w:r w:rsidR="00906EBC">
        <w:t>™</w:t>
      </w:r>
      <w:r>
        <w:t xml:space="preserve"> or other query retrieve devices at DoD facilities, to get remote VistA images through the use of DICOM C-FIND and C-MOVE.</w:t>
      </w:r>
    </w:p>
    <w:p w14:paraId="709CE805" w14:textId="7575381C" w:rsidR="003D7BBD" w:rsidRDefault="003D7BBD" w:rsidP="003D7BBD">
      <w:pPr>
        <w:pStyle w:val="BodyText"/>
      </w:pPr>
      <w:r>
        <w:t>Henceforth, this section refers to the Commercial PACS, NilRead</w:t>
      </w:r>
      <w:r w:rsidR="00906EBC">
        <w:t>™</w:t>
      </w:r>
      <w:r>
        <w:t>, and query retrieve devices as a DICOM SCP client.</w:t>
      </w:r>
    </w:p>
    <w:p w14:paraId="4E7DFAD5" w14:textId="542D362E" w:rsidR="003D7BBD" w:rsidRDefault="003D7BBD" w:rsidP="003D7BBD">
      <w:pPr>
        <w:contextualSpacing/>
      </w:pPr>
      <w:bookmarkStart w:id="438" w:name="_Hlk79052457"/>
      <w:r w:rsidRPr="00CE7923">
        <w:rPr>
          <w:b/>
        </w:rPr>
        <w:t>N</w:t>
      </w:r>
      <w:r>
        <w:rPr>
          <w:b/>
        </w:rPr>
        <w:t>OTE</w:t>
      </w:r>
      <w:r>
        <w:t>: Commercial PACS is for VIX, but CVIX also has the capability to provide data to NilRead</w:t>
      </w:r>
      <w:r w:rsidR="00906EBC">
        <w:t>™</w:t>
      </w:r>
      <w:r>
        <w:t xml:space="preserve"> to read, as the protocol used is the same; however, other query retrieve devices can also be used.</w:t>
      </w:r>
    </w:p>
    <w:bookmarkEnd w:id="438"/>
    <w:p w14:paraId="520C9053" w14:textId="5A1BC3A8" w:rsidR="003D7BBD" w:rsidRDefault="003D7BBD" w:rsidP="003D7BBD">
      <w:pPr>
        <w:pStyle w:val="BodyText"/>
      </w:pPr>
      <w:r w:rsidRPr="00CA1319">
        <w:rPr>
          <w:i/>
        </w:rPr>
        <w:fldChar w:fldCharType="begin"/>
      </w:r>
      <w:r w:rsidRPr="00CA1319">
        <w:rPr>
          <w:i/>
        </w:rPr>
        <w:instrText xml:space="preserve"> REF _Ref70086003 \h </w:instrText>
      </w:r>
      <w:r>
        <w:rPr>
          <w:i/>
        </w:rPr>
        <w:instrText xml:space="preserve"> \* MERGEFORMAT </w:instrText>
      </w:r>
      <w:r w:rsidRPr="00CA1319">
        <w:rPr>
          <w:i/>
        </w:rPr>
      </w:r>
      <w:r w:rsidRPr="00CA1319">
        <w:rPr>
          <w:i/>
        </w:rPr>
        <w:fldChar w:fldCharType="separate"/>
      </w:r>
      <w:r w:rsidR="00565E28" w:rsidRPr="00565E28">
        <w:rPr>
          <w:i/>
        </w:rPr>
        <w:t>AE Titles Configuration</w:t>
      </w:r>
      <w:r w:rsidRPr="00CA1319">
        <w:rPr>
          <w:i/>
        </w:rPr>
        <w:fldChar w:fldCharType="end"/>
      </w:r>
      <w:r>
        <w:t xml:space="preserve"> must be performed manually after VIX Installation of </w:t>
      </w:r>
      <w:r w:rsidRPr="004D4C19">
        <w:t>MAG*3.0*269</w:t>
      </w:r>
      <w:r>
        <w:t xml:space="preserve"> and a Tomcat restart performed after completed. The VIX install performs some of the configuration for the DICOM SCP automatically with reasonable defaults and predefined entries. Reasonable defaults and predefined entries include the configurations described in</w:t>
      </w:r>
      <w:r>
        <w:rPr>
          <w:i/>
        </w:rPr>
        <w:t xml:space="preserve"> </w:t>
      </w:r>
      <w:r w:rsidRPr="003457A1">
        <w:rPr>
          <w:i/>
        </w:rPr>
        <w:fldChar w:fldCharType="begin"/>
      </w:r>
      <w:r w:rsidRPr="003457A1">
        <w:rPr>
          <w:i/>
        </w:rPr>
        <w:instrText xml:space="preserve"> REF _Ref72231116 \h  \* MERGEFORMAT </w:instrText>
      </w:r>
      <w:r w:rsidRPr="003457A1">
        <w:rPr>
          <w:i/>
        </w:rPr>
      </w:r>
      <w:r w:rsidRPr="003457A1">
        <w:rPr>
          <w:i/>
        </w:rPr>
        <w:fldChar w:fldCharType="separate"/>
      </w:r>
      <w:r w:rsidR="00565E28" w:rsidRPr="00565E28">
        <w:rPr>
          <w:i/>
        </w:rPr>
        <w:t>Tomcat DICOM SCP Configuration</w:t>
      </w:r>
      <w:r w:rsidRPr="003457A1">
        <w:rPr>
          <w:i/>
        </w:rPr>
        <w:fldChar w:fldCharType="end"/>
      </w:r>
      <w:r>
        <w:rPr>
          <w:i/>
        </w:rPr>
        <w:t xml:space="preserve"> </w:t>
      </w:r>
      <w:r>
        <w:t xml:space="preserve">and </w:t>
      </w:r>
      <w:r w:rsidRPr="003457A1">
        <w:rPr>
          <w:i/>
        </w:rPr>
        <w:fldChar w:fldCharType="begin"/>
      </w:r>
      <w:r w:rsidRPr="003457A1">
        <w:rPr>
          <w:i/>
        </w:rPr>
        <w:instrText xml:space="preserve"> REF _Ref70502128 \h  \* MERGEFORMAT </w:instrText>
      </w:r>
      <w:r w:rsidRPr="003457A1">
        <w:rPr>
          <w:i/>
        </w:rPr>
      </w:r>
      <w:r w:rsidRPr="003457A1">
        <w:rPr>
          <w:i/>
        </w:rPr>
        <w:fldChar w:fldCharType="separate"/>
      </w:r>
      <w:r w:rsidR="00565E28" w:rsidRPr="00565E28">
        <w:rPr>
          <w:i/>
        </w:rPr>
        <w:t>Laurel Bridge DICOM SCP Configuration</w:t>
      </w:r>
      <w:r w:rsidRPr="003457A1">
        <w:rPr>
          <w:i/>
        </w:rPr>
        <w:fldChar w:fldCharType="end"/>
      </w:r>
      <w:r>
        <w:t xml:space="preserve">. If specific configuration values are desired instead of the reasonable defaults, then after updating and saving the configuration file, a Tomcat restart must be completed. </w:t>
      </w:r>
    </w:p>
    <w:p w14:paraId="47099CEA" w14:textId="4ACA6281" w:rsidR="003D7BBD" w:rsidRDefault="003D7BBD" w:rsidP="003D7BBD">
      <w:pPr>
        <w:pStyle w:val="BodyText"/>
      </w:pPr>
      <w:r w:rsidRPr="002948D4">
        <w:rPr>
          <w:b/>
        </w:rPr>
        <w:t>N</w:t>
      </w:r>
      <w:r>
        <w:rPr>
          <w:b/>
        </w:rPr>
        <w:t>OTE</w:t>
      </w:r>
      <w:r>
        <w:t xml:space="preserve">: For additional installations of </w:t>
      </w:r>
      <w:r w:rsidRPr="004D4C19">
        <w:t>MAG*3.0*269</w:t>
      </w:r>
      <w:r>
        <w:t xml:space="preserve"> and/or subsequent patch releases, no additional changes to the </w:t>
      </w:r>
      <w:r w:rsidRPr="00472204">
        <w:rPr>
          <w:i/>
        </w:rPr>
        <w:fldChar w:fldCharType="begin"/>
      </w:r>
      <w:r w:rsidRPr="00472204">
        <w:rPr>
          <w:i/>
        </w:rPr>
        <w:instrText xml:space="preserve"> REF _Ref70086003 \h </w:instrText>
      </w:r>
      <w:r>
        <w:rPr>
          <w:i/>
        </w:rPr>
        <w:instrText xml:space="preserve"> \* MERGEFORMAT </w:instrText>
      </w:r>
      <w:r w:rsidRPr="00472204">
        <w:rPr>
          <w:i/>
        </w:rPr>
      </w:r>
      <w:r w:rsidRPr="00472204">
        <w:rPr>
          <w:i/>
        </w:rPr>
        <w:fldChar w:fldCharType="separate"/>
      </w:r>
      <w:r w:rsidR="00565E28" w:rsidRPr="00565E28">
        <w:rPr>
          <w:i/>
        </w:rPr>
        <w:t>AE Titles Configuration</w:t>
      </w:r>
      <w:r w:rsidRPr="00472204">
        <w:rPr>
          <w:i/>
        </w:rPr>
        <w:fldChar w:fldCharType="end"/>
      </w:r>
      <w:r>
        <w:t xml:space="preserve"> are necessary unless the settings configured have changed and an update is needed.</w:t>
      </w:r>
    </w:p>
    <w:p w14:paraId="0038437A" w14:textId="2ADC6BE9" w:rsidR="00C82D2B" w:rsidRDefault="003D7BBD" w:rsidP="00C82D2B">
      <w:pPr>
        <w:pStyle w:val="BodyText"/>
      </w:pPr>
      <w:r w:rsidRPr="00082853">
        <w:rPr>
          <w:b/>
        </w:rPr>
        <w:t>N</w:t>
      </w:r>
      <w:r>
        <w:rPr>
          <w:b/>
        </w:rPr>
        <w:t>OTE</w:t>
      </w:r>
      <w:r>
        <w:t xml:space="preserve">: </w:t>
      </w:r>
      <w:r w:rsidR="00843EB8">
        <w:t>To update</w:t>
      </w:r>
      <w:r>
        <w:t xml:space="preserve"> </w:t>
      </w:r>
      <w:r w:rsidRPr="00A41F7E">
        <w:rPr>
          <w:szCs w:val="24"/>
        </w:rPr>
        <w:t>access and verify codes for the account</w:t>
      </w:r>
      <w:r>
        <w:rPr>
          <w:szCs w:val="24"/>
        </w:rPr>
        <w:t xml:space="preserve"> with VistA credentials</w:t>
      </w:r>
      <w:r w:rsidR="002415F5">
        <w:rPr>
          <w:szCs w:val="24"/>
        </w:rPr>
        <w:t xml:space="preserve">, plain text versions </w:t>
      </w:r>
      <w:r w:rsidR="00843EB8">
        <w:rPr>
          <w:szCs w:val="24"/>
        </w:rPr>
        <w:t>can</w:t>
      </w:r>
      <w:r w:rsidR="002415F5">
        <w:rPr>
          <w:szCs w:val="24"/>
        </w:rPr>
        <w:t xml:space="preserve"> be entered directly into the configuration file and </w:t>
      </w:r>
      <w:r w:rsidR="00843EB8">
        <w:rPr>
          <w:szCs w:val="24"/>
        </w:rPr>
        <w:t>are</w:t>
      </w:r>
      <w:r w:rsidR="002415F5">
        <w:rPr>
          <w:szCs w:val="24"/>
        </w:rPr>
        <w:t xml:space="preserve"> encrypted after </w:t>
      </w:r>
      <w:r w:rsidR="002415F5" w:rsidRPr="0083791F">
        <w:t>restart</w:t>
      </w:r>
      <w:r w:rsidR="002415F5">
        <w:t>ing</w:t>
      </w:r>
      <w:r w:rsidR="002415F5" w:rsidRPr="0083791F">
        <w:t xml:space="preserve"> the Apache Tomcat service</w:t>
      </w:r>
      <w:r w:rsidR="002415F5">
        <w:t xml:space="preserve">. </w:t>
      </w:r>
      <w:r w:rsidR="002415F5" w:rsidRPr="0083791F">
        <w:t xml:space="preserve">One way this </w:t>
      </w:r>
      <w:r w:rsidR="00843EB8">
        <w:t xml:space="preserve">restart </w:t>
      </w:r>
      <w:r w:rsidR="002415F5" w:rsidRPr="0083791F">
        <w:t xml:space="preserve">can be performed is by executing the restart script (Restart_VIX_Services.ps1) as described in the </w:t>
      </w:r>
      <w:hyperlink r:id="rId68" w:history="1">
        <w:r w:rsidR="002415F5" w:rsidRPr="003444BD">
          <w:rPr>
            <w:rStyle w:val="Hyperlink"/>
            <w:szCs w:val="24"/>
          </w:rPr>
          <w:t>VIX Installation Guide</w:t>
        </w:r>
      </w:hyperlink>
      <w:r w:rsidR="002415F5" w:rsidRPr="0083791F">
        <w:t>.</w:t>
      </w:r>
      <w:r w:rsidR="00843EB8">
        <w:t xml:space="preserve"> </w:t>
      </w:r>
      <w:r w:rsidR="00C82D2B">
        <w:t xml:space="preserve">The access and verify codes can also be updated as described in section </w:t>
      </w:r>
      <w:r w:rsidR="00C82D2B">
        <w:fldChar w:fldCharType="begin"/>
      </w:r>
      <w:r w:rsidR="00C82D2B">
        <w:instrText xml:space="preserve"> REF _Ref99711403 \r \h </w:instrText>
      </w:r>
      <w:r w:rsidR="00C82D2B">
        <w:fldChar w:fldCharType="separate"/>
      </w:r>
      <w:r w:rsidR="00565E28">
        <w:t>5.3</w:t>
      </w:r>
      <w:r w:rsidR="00C82D2B">
        <w:fldChar w:fldCharType="end"/>
      </w:r>
      <w:r w:rsidR="00C82D2B">
        <w:t xml:space="preserve"> </w:t>
      </w:r>
      <w:r w:rsidR="00C82D2B">
        <w:fldChar w:fldCharType="begin"/>
      </w:r>
      <w:r w:rsidR="00C82D2B">
        <w:instrText xml:space="preserve"> REF _Ref99711388 \h </w:instrText>
      </w:r>
      <w:r w:rsidR="00C82D2B">
        <w:fldChar w:fldCharType="separate"/>
      </w:r>
      <w:r w:rsidR="00565E28">
        <w:t>Modifying the ROI Processing and DICOM Query/Retrieve Parameters of the VIX</w:t>
      </w:r>
      <w:r w:rsidR="00C82D2B">
        <w:fldChar w:fldCharType="end"/>
      </w:r>
      <w:r w:rsidR="00C82D2B">
        <w:t xml:space="preserve"> in this VIX Administration Guide or with a reconfigure installation described in </w:t>
      </w:r>
      <w:r w:rsidR="00C82D2B" w:rsidRPr="00DB579D">
        <w:rPr>
          <w:rStyle w:val="BodyTextChar"/>
        </w:rPr>
        <w:t xml:space="preserve">the </w:t>
      </w:r>
      <w:hyperlink r:id="rId69" w:history="1">
        <w:r w:rsidR="00C82D2B" w:rsidRPr="00FF0198">
          <w:rPr>
            <w:rStyle w:val="Hyperlink"/>
          </w:rPr>
          <w:t>VIX Installation Guide</w:t>
        </w:r>
      </w:hyperlink>
      <w:r w:rsidR="00C82D2B">
        <w:t xml:space="preserve"> and in the section “</w:t>
      </w:r>
      <w:r w:rsidR="00C82D2B" w:rsidRPr="007D2336">
        <w:t>Using the VIX Installation Wizard to Reconfigure the VIX</w:t>
      </w:r>
      <w:r w:rsidR="00C82D2B">
        <w:t>,”</w:t>
      </w:r>
      <w:r w:rsidR="00C82D2B" w:rsidRPr="00026AB3">
        <w:t xml:space="preserve"> to perform a reconfigure installation.</w:t>
      </w:r>
      <w:r w:rsidR="00C82D2B">
        <w:t xml:space="preserve"> </w:t>
      </w:r>
    </w:p>
    <w:p w14:paraId="5A4B1D0A" w14:textId="77777777" w:rsidR="003D7BBD" w:rsidRDefault="003D7BBD" w:rsidP="003D7BBD">
      <w:pPr>
        <w:pStyle w:val="Heading2"/>
      </w:pPr>
      <w:bookmarkStart w:id="439" w:name="_Ref70086003"/>
      <w:bookmarkStart w:id="440" w:name="_Toc95991690"/>
      <w:bookmarkStart w:id="441" w:name="_Toc134696442"/>
      <w:r>
        <w:t>AE Titles Configuration</w:t>
      </w:r>
      <w:bookmarkEnd w:id="439"/>
      <w:bookmarkEnd w:id="440"/>
      <w:bookmarkEnd w:id="441"/>
    </w:p>
    <w:p w14:paraId="0EA5E579" w14:textId="77777777" w:rsidR="003D7BBD" w:rsidRDefault="003D7BBD" w:rsidP="003D7BBD">
      <w:pPr>
        <w:pStyle w:val="BodyText"/>
      </w:pPr>
      <w:r>
        <w:t>This section describes both the calling and called Application Entities (AE) Titles that must both be configured for DICOM SCP to work. It is necessary to configure both the AE Titles on the VIX server with those of the DICOM SCP client and also to configure the AE Titles on the DICOM SCP client with those of the VIX server.</w:t>
      </w:r>
      <w:r w:rsidRPr="007E1E29">
        <w:t xml:space="preserve"> </w:t>
      </w:r>
    </w:p>
    <w:p w14:paraId="0D610876" w14:textId="77777777" w:rsidR="003D7BBD" w:rsidRDefault="003D7BBD" w:rsidP="003D7BBD">
      <w:pPr>
        <w:pStyle w:val="BodyText"/>
      </w:pPr>
      <w:r w:rsidRPr="00E97B48">
        <w:rPr>
          <w:b/>
        </w:rPr>
        <w:t>N</w:t>
      </w:r>
      <w:r>
        <w:rPr>
          <w:b/>
        </w:rPr>
        <w:t>OTE</w:t>
      </w:r>
      <w:r>
        <w:t>: The port for the host for DICOM SCP must be configured as a bi-directional open port in any firewall.</w:t>
      </w:r>
    </w:p>
    <w:p w14:paraId="5E8E3E81" w14:textId="77777777" w:rsidR="003D7BBD" w:rsidRDefault="003D7BBD" w:rsidP="003D7BBD">
      <w:pPr>
        <w:pStyle w:val="Heading3"/>
      </w:pPr>
      <w:bookmarkStart w:id="442" w:name="_Ref71026835"/>
      <w:bookmarkStart w:id="443" w:name="_Toc95991691"/>
      <w:bookmarkStart w:id="444" w:name="_Toc134696443"/>
      <w:r>
        <w:t>Laurel Bridge AE Titles Configuration on VIX</w:t>
      </w:r>
      <w:bookmarkEnd w:id="442"/>
      <w:bookmarkEnd w:id="443"/>
      <w:bookmarkEnd w:id="444"/>
    </w:p>
    <w:p w14:paraId="1200B814" w14:textId="77351572" w:rsidR="003D7BBD" w:rsidRDefault="003D7BBD" w:rsidP="003D7BBD">
      <w:pPr>
        <w:pStyle w:val="BodyText"/>
      </w:pPr>
      <w:r w:rsidRPr="004B7EDB">
        <w:t>The mapping of external</w:t>
      </w:r>
      <w:r w:rsidR="00D16A0C">
        <w:t xml:space="preserve"> </w:t>
      </w:r>
      <w:r>
        <w:t xml:space="preserve">AE </w:t>
      </w:r>
      <w:r w:rsidRPr="004B7EDB">
        <w:t xml:space="preserve">Titles </w:t>
      </w:r>
      <w:r w:rsidR="002415F5" w:rsidRPr="004B7EDB">
        <w:t xml:space="preserve">to </w:t>
      </w:r>
      <w:r w:rsidR="002415F5">
        <w:t>Transmission</w:t>
      </w:r>
      <w:r>
        <w:t xml:space="preserve"> Control Protocol/Internet Protocol (</w:t>
      </w:r>
      <w:r w:rsidRPr="004B7EDB">
        <w:t>TCP/IP</w:t>
      </w:r>
      <w:r>
        <w:t>)</w:t>
      </w:r>
      <w:r w:rsidRPr="004B7EDB">
        <w:t xml:space="preserve"> addresses and ports is configurable and set at the time of installation by </w:t>
      </w:r>
      <w:r>
        <w:t>i</w:t>
      </w:r>
      <w:r w:rsidRPr="004B7EDB">
        <w:t>nstallation</w:t>
      </w:r>
      <w:r>
        <w:t>/administration</w:t>
      </w:r>
      <w:r w:rsidRPr="004B7EDB">
        <w:t xml:space="preserve"> </w:t>
      </w:r>
      <w:r>
        <w:t>p</w:t>
      </w:r>
      <w:r w:rsidRPr="004B7EDB">
        <w:t>ersonnel</w:t>
      </w:r>
      <w:r>
        <w:t xml:space="preserve"> on the VIX server</w:t>
      </w:r>
      <w:r w:rsidRPr="004B7EDB">
        <w:t>.</w:t>
      </w:r>
      <w:r>
        <w:t xml:space="preserve"> </w:t>
      </w:r>
      <w:r w:rsidRPr="004B7EDB">
        <w:t xml:space="preserve">This mapping is necessary for resolving the IP address and port of C-MOVE Destination </w:t>
      </w:r>
      <w:r>
        <w:t>AE</w:t>
      </w:r>
      <w:r w:rsidRPr="004B7EDB">
        <w:t xml:space="preserve"> and must be correctly configured for the </w:t>
      </w:r>
      <w:r>
        <w:t>Laurel Bridge</w:t>
      </w:r>
      <w:r w:rsidRPr="004B7EDB">
        <w:t xml:space="preserve"> SCP AE to correctly function as a C-MOVE SCP</w:t>
      </w:r>
      <w:r>
        <w:t>.</w:t>
      </w:r>
    </w:p>
    <w:p w14:paraId="40A2893E" w14:textId="77777777" w:rsidR="003D7BBD" w:rsidRDefault="003D7BBD" w:rsidP="003D7BBD">
      <w:pPr>
        <w:pStyle w:val="BodyText"/>
      </w:pPr>
      <w:r>
        <w:lastRenderedPageBreak/>
        <w:t xml:space="preserve">This section </w:t>
      </w:r>
      <w:bookmarkStart w:id="445" w:name="_Hlk95989068"/>
      <w:r>
        <w:t xml:space="preserve">describes </w:t>
      </w:r>
      <w:bookmarkEnd w:id="445"/>
      <w:r>
        <w:t>how to configure the AE Titles</w:t>
      </w:r>
      <w:r w:rsidRPr="00C61EDD">
        <w:t xml:space="preserve"> </w:t>
      </w:r>
      <w:bookmarkStart w:id="446" w:name="_Hlk95987696"/>
      <w:r>
        <w:t xml:space="preserve">configuration </w:t>
      </w:r>
      <w:bookmarkEnd w:id="446"/>
      <w:r>
        <w:t>file</w:t>
      </w:r>
      <w:r w:rsidRPr="0052668F">
        <w:t xml:space="preserve"> </w:t>
      </w:r>
      <w:r w:rsidRPr="00702D0A">
        <w:t xml:space="preserve">ae_title_mappings </w:t>
      </w:r>
      <w:r w:rsidRPr="0052668F">
        <w:t xml:space="preserve">located in </w:t>
      </w:r>
      <w:r>
        <w:t>the folders cfg\dicom within the Laurel Bridge installation directory (C</w:t>
      </w:r>
      <w:r w:rsidRPr="00BA02A5">
        <w:t>:\DCF_RunTime_x64\cfg\dicom</w:t>
      </w:r>
      <w:r>
        <w:t xml:space="preserve"> by default)</w:t>
      </w:r>
      <w:r w:rsidRPr="0052668F">
        <w:t>.</w:t>
      </w:r>
    </w:p>
    <w:p w14:paraId="3677EF48" w14:textId="77777777" w:rsidR="003D7BBD" w:rsidRDefault="003D7BBD" w:rsidP="003D7BBD">
      <w:pPr>
        <w:pStyle w:val="BodyText"/>
      </w:pPr>
      <w:r w:rsidRPr="0052668F">
        <w:t xml:space="preserve">Open the </w:t>
      </w:r>
      <w:r w:rsidRPr="00702D0A">
        <w:t>ae_title_mappings</w:t>
      </w:r>
      <w:r w:rsidRPr="0052668F">
        <w:t xml:space="preserve"> file</w:t>
      </w:r>
      <w:r>
        <w:t xml:space="preserve"> to perform edits</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 and then open the file</w:t>
      </w:r>
      <w:r>
        <w:rPr>
          <w:szCs w:val="24"/>
        </w:rPr>
        <w:t>.</w:t>
      </w:r>
      <w:r>
        <w:t xml:space="preserve"> </w:t>
      </w:r>
    </w:p>
    <w:p w14:paraId="32237C3E" w14:textId="119E184E" w:rsidR="003D7BBD" w:rsidRDefault="003D7BBD" w:rsidP="00E71308">
      <w:pPr>
        <w:pStyle w:val="BodyText"/>
        <w:keepNext/>
        <w:keepLines/>
        <w:rPr>
          <w:szCs w:val="24"/>
        </w:rPr>
      </w:pPr>
      <w:r>
        <w:rPr>
          <w:szCs w:val="24"/>
        </w:rPr>
        <w:t xml:space="preserve">For each DICOM SCP client, </w:t>
      </w:r>
      <w:r>
        <w:rPr>
          <w:color w:val="auto"/>
        </w:rPr>
        <w:t>t</w:t>
      </w:r>
      <w:r w:rsidRPr="005B066D">
        <w:rPr>
          <w:color w:val="auto"/>
        </w:rPr>
        <w:t>he AE Title name and its host/port attribute</w:t>
      </w:r>
      <w:r>
        <w:rPr>
          <w:color w:val="auto"/>
        </w:rPr>
        <w:t>s must be set</w:t>
      </w:r>
      <w:r w:rsidRPr="005B066D">
        <w:rPr>
          <w:color w:val="auto"/>
        </w:rPr>
        <w:t>.</w:t>
      </w:r>
      <w:r>
        <w:rPr>
          <w:color w:val="auto"/>
        </w:rPr>
        <w:t xml:space="preserve"> </w:t>
      </w:r>
      <w:r>
        <w:rPr>
          <w:szCs w:val="24"/>
        </w:rPr>
        <w:t>For each DICOM SCP client, update the following entries for the AE Titles configuration file (</w:t>
      </w:r>
      <w:r w:rsidR="00906EBC">
        <w:rPr>
          <w:szCs w:val="24"/>
        </w:rPr>
        <w:t>refer to</w:t>
      </w:r>
      <w:r>
        <w:rPr>
          <w:szCs w:val="24"/>
        </w:rPr>
        <w:t xml:space="preserve"> </w:t>
      </w:r>
      <w:r>
        <w:rPr>
          <w:szCs w:val="24"/>
        </w:rPr>
        <w:fldChar w:fldCharType="begin"/>
      </w:r>
      <w:r>
        <w:rPr>
          <w:szCs w:val="24"/>
        </w:rPr>
        <w:instrText xml:space="preserve"> REF _Ref70085061 \h </w:instrText>
      </w:r>
      <w:r>
        <w:rPr>
          <w:szCs w:val="24"/>
        </w:rPr>
      </w:r>
      <w:r>
        <w:rPr>
          <w:szCs w:val="24"/>
        </w:rPr>
        <w:fldChar w:fldCharType="separate"/>
      </w:r>
      <w:r w:rsidR="00565E28">
        <w:t xml:space="preserve">Figure </w:t>
      </w:r>
      <w:r w:rsidR="00565E28">
        <w:rPr>
          <w:noProof/>
        </w:rPr>
        <w:t>20</w:t>
      </w:r>
      <w:r>
        <w:rPr>
          <w:szCs w:val="24"/>
        </w:rPr>
        <w:fldChar w:fldCharType="end"/>
      </w:r>
      <w:r w:rsidR="00906EBC">
        <w:rPr>
          <w:szCs w:val="24"/>
        </w:rPr>
        <w:t xml:space="preserve"> for line numbers</w:t>
      </w:r>
      <w:r>
        <w:rPr>
          <w:szCs w:val="24"/>
        </w:rPr>
        <w:t>):</w:t>
      </w:r>
    </w:p>
    <w:p w14:paraId="16621D42" w14:textId="29A8993A" w:rsidR="003D7BBD" w:rsidRDefault="003D7BBD" w:rsidP="007B7C28">
      <w:pPr>
        <w:pStyle w:val="BodyTextNumbered1"/>
        <w:keepNext/>
        <w:keepLines/>
        <w:numPr>
          <w:ilvl w:val="0"/>
          <w:numId w:val="56"/>
        </w:numPr>
      </w:pPr>
      <w:r w:rsidRPr="003B0E2B">
        <w:t xml:space="preserve">Set </w:t>
      </w:r>
      <w:r>
        <w:t xml:space="preserve">the IP address for the host for the </w:t>
      </w:r>
      <w:r w:rsidRPr="00906EBC">
        <w:rPr>
          <w:szCs w:val="24"/>
        </w:rPr>
        <w:t>DICOM SCP client</w:t>
      </w:r>
      <w:r>
        <w:t xml:space="preserve"> </w:t>
      </w:r>
      <w:r w:rsidRPr="003B0E2B">
        <w:t>(</w:t>
      </w:r>
      <w:r>
        <w:t>after host =</w:t>
      </w:r>
      <w:r w:rsidRPr="003B0E2B">
        <w:t xml:space="preserve"> - line </w:t>
      </w:r>
      <w:r w:rsidR="00F93FAD">
        <w:t>11</w:t>
      </w:r>
      <w:r w:rsidRPr="003B0E2B">
        <w:t>).</w:t>
      </w:r>
    </w:p>
    <w:p w14:paraId="4D09326F" w14:textId="327748D0" w:rsidR="003D7BBD" w:rsidRDefault="003D7BBD" w:rsidP="00E71308">
      <w:pPr>
        <w:pStyle w:val="BodyTextNumbered1"/>
        <w:keepNext/>
        <w:keepLines/>
      </w:pPr>
      <w:r w:rsidRPr="003B0E2B">
        <w:t xml:space="preserve">Set </w:t>
      </w:r>
      <w:r>
        <w:t>the port for the</w:t>
      </w:r>
      <w:r w:rsidRPr="00A13597">
        <w:t xml:space="preserve"> </w:t>
      </w:r>
      <w:r>
        <w:rPr>
          <w:szCs w:val="24"/>
        </w:rPr>
        <w:t>DICOM SCP client</w:t>
      </w:r>
      <w:r>
        <w:t xml:space="preserve"> where the DICOM SCP is used for the C-STORE operation </w:t>
      </w:r>
      <w:r w:rsidRPr="003B0E2B">
        <w:t>(</w:t>
      </w:r>
      <w:r>
        <w:t>after port =</w:t>
      </w:r>
      <w:r w:rsidRPr="003B0E2B">
        <w:t xml:space="preserve"> - line </w:t>
      </w:r>
      <w:r w:rsidR="00F93FAD">
        <w:t>12</w:t>
      </w:r>
      <w:r w:rsidRPr="003B0E2B">
        <w:t>).</w:t>
      </w:r>
    </w:p>
    <w:p w14:paraId="74E0B4C5" w14:textId="1B7C1844" w:rsidR="003D7BBD" w:rsidRDefault="003D7BBD" w:rsidP="00E71308">
      <w:pPr>
        <w:pStyle w:val="BodyTextNumbered1"/>
        <w:keepNext/>
        <w:keepLines/>
      </w:pPr>
      <w:r w:rsidRPr="003B0E2B">
        <w:t xml:space="preserve">Set </w:t>
      </w:r>
      <w:r>
        <w:t xml:space="preserve">the AE Title the </w:t>
      </w:r>
      <w:r>
        <w:rPr>
          <w:szCs w:val="24"/>
        </w:rPr>
        <w:t>DICOM SCP client</w:t>
      </w:r>
      <w:r>
        <w:t xml:space="preserve"> is using to communicate with the DICOM SCP (calling AE) </w:t>
      </w:r>
      <w:r w:rsidRPr="003B0E2B">
        <w:t>(</w:t>
      </w:r>
      <w:r>
        <w:t xml:space="preserve">inside [ ] - line </w:t>
      </w:r>
      <w:r w:rsidR="00F93FAD">
        <w:t>10</w:t>
      </w:r>
      <w:r>
        <w:t xml:space="preserve"> and after ae_title =</w:t>
      </w:r>
      <w:r w:rsidRPr="003B0E2B">
        <w:t xml:space="preserve"> - line </w:t>
      </w:r>
      <w:r w:rsidR="00F93FAD">
        <w:t>13</w:t>
      </w:r>
      <w:r w:rsidRPr="003B0E2B">
        <w:t>).</w:t>
      </w:r>
    </w:p>
    <w:p w14:paraId="6B83F1B5" w14:textId="77777777" w:rsidR="003D7BBD" w:rsidRDefault="003D7BBD" w:rsidP="00E71308">
      <w:pPr>
        <w:keepNext/>
        <w:keepLines/>
        <w:contextualSpacing/>
      </w:pPr>
      <w:r>
        <w:t>Ensure that each of these lines is uncommented (i.e. remove the # at the front of the line if present). S</w:t>
      </w:r>
      <w:r w:rsidRPr="001F156C">
        <w:t xml:space="preserve">ave the </w:t>
      </w:r>
      <w:r w:rsidRPr="00702D0A">
        <w:t>ae_title_mappings</w:t>
      </w:r>
      <w:r w:rsidRPr="0052668F">
        <w:t xml:space="preserve"> file </w:t>
      </w:r>
      <w:r w:rsidRPr="001F156C">
        <w:t>after updating the entries.</w:t>
      </w:r>
      <w:bookmarkStart w:id="447" w:name="_Hlk83905186"/>
      <w:r>
        <w:t xml:space="preserve"> </w:t>
      </w:r>
    </w:p>
    <w:p w14:paraId="3FDCAE9B" w14:textId="1E8BFF3C" w:rsidR="003D7BBD" w:rsidRDefault="003D7BBD" w:rsidP="003D7BBD">
      <w:pPr>
        <w:pStyle w:val="CaptionCentered"/>
      </w:pPr>
      <w:bookmarkStart w:id="448" w:name="_Ref70085061"/>
      <w:bookmarkStart w:id="449" w:name="_Toc95991719"/>
      <w:bookmarkStart w:id="450" w:name="_Ref69391565"/>
      <w:bookmarkStart w:id="451" w:name="_Toc134696477"/>
      <w:bookmarkEnd w:id="447"/>
      <w:r>
        <w:t xml:space="preserve">Figure </w:t>
      </w:r>
      <w:r>
        <w:rPr>
          <w:noProof/>
        </w:rPr>
        <w:fldChar w:fldCharType="begin"/>
      </w:r>
      <w:r>
        <w:rPr>
          <w:noProof/>
        </w:rPr>
        <w:instrText xml:space="preserve"> SEQ Figure \* ARABIC </w:instrText>
      </w:r>
      <w:r>
        <w:rPr>
          <w:noProof/>
        </w:rPr>
        <w:fldChar w:fldCharType="separate"/>
      </w:r>
      <w:r w:rsidR="00565E28">
        <w:rPr>
          <w:noProof/>
        </w:rPr>
        <w:t>20</w:t>
      </w:r>
      <w:r>
        <w:rPr>
          <w:noProof/>
        </w:rPr>
        <w:fldChar w:fldCharType="end"/>
      </w:r>
      <w:bookmarkEnd w:id="448"/>
      <w:r>
        <w:t>: Sample AE Titles Configuration File</w:t>
      </w:r>
      <w:bookmarkEnd w:id="449"/>
      <w:bookmarkEnd w:id="451"/>
    </w:p>
    <w:bookmarkEnd w:id="450"/>
    <w:p w14:paraId="102341E9" w14:textId="77777777" w:rsidR="003D7BBD" w:rsidRDefault="003D7BBD" w:rsidP="003D7BBD">
      <w:pPr>
        <w:pStyle w:val="CaptionCentered"/>
      </w:pPr>
      <w:r>
        <w:rPr>
          <w:noProof/>
        </w:rPr>
        <w:drawing>
          <wp:inline distT="0" distB="0" distL="0" distR="0" wp14:anchorId="6F5763DE" wp14:editId="43923D13">
            <wp:extent cx="5943600" cy="1435735"/>
            <wp:effectExtent l="0" t="0" r="0" b="0"/>
            <wp:docPr id="14" name="Picture 14" descr="Sample AE Titles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min_sample_02.png"/>
                    <pic:cNvPicPr/>
                  </pic:nvPicPr>
                  <pic:blipFill>
                    <a:blip r:embed="rId70">
                      <a:extLst>
                        <a:ext uri="{28A0092B-C50C-407E-A947-70E740481C1C}">
                          <a14:useLocalDpi xmlns:a14="http://schemas.microsoft.com/office/drawing/2010/main" val="0"/>
                        </a:ext>
                      </a:extLst>
                    </a:blip>
                    <a:stretch>
                      <a:fillRect/>
                    </a:stretch>
                  </pic:blipFill>
                  <pic:spPr>
                    <a:xfrm>
                      <a:off x="0" y="0"/>
                      <a:ext cx="5943600" cy="1435735"/>
                    </a:xfrm>
                    <a:prstGeom prst="rect">
                      <a:avLst/>
                    </a:prstGeom>
                  </pic:spPr>
                </pic:pic>
              </a:graphicData>
            </a:graphic>
          </wp:inline>
        </w:drawing>
      </w:r>
      <w:r>
        <w:t xml:space="preserve"> </w:t>
      </w:r>
    </w:p>
    <w:p w14:paraId="33A433B4" w14:textId="0406A4BD" w:rsidR="003D7BBD" w:rsidRDefault="003D7BBD" w:rsidP="00E71308">
      <w:pPr>
        <w:pStyle w:val="BodyText"/>
        <w:keepNext/>
        <w:keepLines/>
      </w:pPr>
      <w:r>
        <w:t xml:space="preserve">An example of the </w:t>
      </w:r>
      <w:r w:rsidRPr="00702D0A">
        <w:t>ae_title_mappings</w:t>
      </w:r>
      <w:r w:rsidRPr="0052668F">
        <w:t xml:space="preserve"> file</w:t>
      </w:r>
      <w:r>
        <w:t xml:space="preserve"> updated for one DICOM SCP client is shown in </w:t>
      </w:r>
      <w:r>
        <w:fldChar w:fldCharType="begin"/>
      </w:r>
      <w:r>
        <w:instrText xml:space="preserve"> REF _Ref95984349 \h </w:instrText>
      </w:r>
      <w:r>
        <w:fldChar w:fldCharType="separate"/>
      </w:r>
      <w:r w:rsidR="00565E28">
        <w:t xml:space="preserve">Figure </w:t>
      </w:r>
      <w:r w:rsidR="00565E28">
        <w:rPr>
          <w:noProof/>
        </w:rPr>
        <w:t>21</w:t>
      </w:r>
      <w:r>
        <w:fldChar w:fldCharType="end"/>
      </w:r>
      <w:r>
        <w:t>.</w:t>
      </w:r>
    </w:p>
    <w:p w14:paraId="3D6052BD" w14:textId="1491A111" w:rsidR="003D7BBD" w:rsidRDefault="003D7BBD" w:rsidP="00E71308">
      <w:pPr>
        <w:pStyle w:val="BodyText"/>
        <w:keepNext/>
        <w:keepLines/>
      </w:pPr>
      <w:r w:rsidRPr="00B20858">
        <w:rPr>
          <w:b/>
        </w:rPr>
        <w:t>NOTE</w:t>
      </w:r>
      <w:r>
        <w:t xml:space="preserve">: The example in </w:t>
      </w:r>
      <w:r>
        <w:fldChar w:fldCharType="begin"/>
      </w:r>
      <w:r>
        <w:instrText xml:space="preserve"> REF _Ref95984349 \h </w:instrText>
      </w:r>
      <w:r>
        <w:fldChar w:fldCharType="separate"/>
      </w:r>
      <w:r w:rsidR="00565E28">
        <w:t xml:space="preserve">Figure </w:t>
      </w:r>
      <w:r w:rsidR="00565E28">
        <w:rPr>
          <w:noProof/>
        </w:rPr>
        <w:t>21</w:t>
      </w:r>
      <w:r>
        <w:fldChar w:fldCharType="end"/>
      </w:r>
      <w:r>
        <w:t xml:space="preserve"> for configuration of one DICOM SCP client is not how an actual VIX site’s </w:t>
      </w:r>
      <w:r w:rsidRPr="00702D0A">
        <w:t>ae_title_mappings</w:t>
      </w:r>
      <w:r w:rsidRPr="0052668F">
        <w:t xml:space="preserve"> file</w:t>
      </w:r>
      <w:r>
        <w:t xml:space="preserve"> is to be configured. This example is for illustrative purposes only.</w:t>
      </w:r>
    </w:p>
    <w:p w14:paraId="3352E80A" w14:textId="1ABCF96E" w:rsidR="003D7BBD" w:rsidRDefault="003D7BBD" w:rsidP="003D7BBD">
      <w:pPr>
        <w:pStyle w:val="CaptionCentered"/>
      </w:pPr>
      <w:bookmarkStart w:id="452" w:name="_Ref95984349"/>
      <w:bookmarkStart w:id="453" w:name="_Toc95991720"/>
      <w:bookmarkStart w:id="454" w:name="Redact_19"/>
      <w:bookmarkStart w:id="455" w:name="_Toc134696478"/>
      <w:r>
        <w:t xml:space="preserve">Figure </w:t>
      </w:r>
      <w:r>
        <w:rPr>
          <w:noProof/>
        </w:rPr>
        <w:fldChar w:fldCharType="begin"/>
      </w:r>
      <w:r>
        <w:rPr>
          <w:noProof/>
        </w:rPr>
        <w:instrText xml:space="preserve"> SEQ Figure \* ARABIC </w:instrText>
      </w:r>
      <w:r>
        <w:rPr>
          <w:noProof/>
        </w:rPr>
        <w:fldChar w:fldCharType="separate"/>
      </w:r>
      <w:r w:rsidR="00565E28">
        <w:rPr>
          <w:noProof/>
        </w:rPr>
        <w:t>21</w:t>
      </w:r>
      <w:r>
        <w:rPr>
          <w:noProof/>
        </w:rPr>
        <w:fldChar w:fldCharType="end"/>
      </w:r>
      <w:bookmarkEnd w:id="452"/>
      <w:r>
        <w:t>: Example AE Titles Configuration File</w:t>
      </w:r>
      <w:bookmarkEnd w:id="453"/>
      <w:bookmarkEnd w:id="454"/>
      <w:bookmarkEnd w:id="455"/>
    </w:p>
    <w:p w14:paraId="0E9C9723" w14:textId="40DEECCE" w:rsidR="003D7BBD" w:rsidRDefault="00483420" w:rsidP="003D7BBD">
      <w:pPr>
        <w:contextualSpacing/>
      </w:pPr>
      <w:r>
        <w:rPr>
          <w:noProof/>
        </w:rPr>
        <w:drawing>
          <wp:inline distT="0" distB="0" distL="0" distR="0" wp14:anchorId="432F7D5E" wp14:editId="0E535ECB">
            <wp:extent cx="5943600" cy="1438275"/>
            <wp:effectExtent l="0" t="0" r="0" b="9525"/>
            <wp:docPr id="624789674" name="Picture 9" descr="A picture containing text, receipt, algebra,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89674" name="Picture 9" descr="A picture containing text, receipt, algebra, screenshot&#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943600" cy="1438275"/>
                    </a:xfrm>
                    <a:prstGeom prst="rect">
                      <a:avLst/>
                    </a:prstGeom>
                  </pic:spPr>
                </pic:pic>
              </a:graphicData>
            </a:graphic>
          </wp:inline>
        </w:drawing>
      </w:r>
    </w:p>
    <w:p w14:paraId="285EC27A" w14:textId="65F0803B" w:rsidR="003D7BBD" w:rsidRDefault="003D7BBD" w:rsidP="00E71308">
      <w:pPr>
        <w:keepNext/>
        <w:keepLines/>
        <w:contextualSpacing/>
      </w:pPr>
      <w:r>
        <w:lastRenderedPageBreak/>
        <w:t>For each additional DICOM SCP client, similarly add lines for the host, port, and ae_title with the correct values as new lines below the prior lines for the prior</w:t>
      </w:r>
      <w:r w:rsidRPr="00105D3B">
        <w:t xml:space="preserve"> </w:t>
      </w:r>
      <w:r>
        <w:t>DICOM SCP client (</w:t>
      </w:r>
      <w:r>
        <w:fldChar w:fldCharType="begin"/>
      </w:r>
      <w:r>
        <w:instrText xml:space="preserve"> REF _Ref70503007 \h </w:instrText>
      </w:r>
      <w:r>
        <w:fldChar w:fldCharType="separate"/>
      </w:r>
      <w:r w:rsidR="00565E28">
        <w:t xml:space="preserve">Figure </w:t>
      </w:r>
      <w:r w:rsidR="00565E28">
        <w:rPr>
          <w:noProof/>
        </w:rPr>
        <w:t>22</w:t>
      </w:r>
      <w:r>
        <w:fldChar w:fldCharType="end"/>
      </w:r>
      <w:r>
        <w:t xml:space="preserve">). </w:t>
      </w:r>
      <w:r w:rsidRPr="001F156C">
        <w:t xml:space="preserve">Save the </w:t>
      </w:r>
      <w:r w:rsidRPr="00702D0A">
        <w:t>ae_title_mappings</w:t>
      </w:r>
      <w:r w:rsidRPr="0052668F">
        <w:t xml:space="preserve"> file </w:t>
      </w:r>
      <w:r w:rsidRPr="001F156C">
        <w:t>after updating the entries.</w:t>
      </w:r>
    </w:p>
    <w:p w14:paraId="565794F7" w14:textId="7A96E0A2" w:rsidR="003D7BBD" w:rsidRDefault="003D7BBD" w:rsidP="003D7BBD">
      <w:pPr>
        <w:pStyle w:val="CaptionCentered"/>
      </w:pPr>
      <w:bookmarkStart w:id="456" w:name="_Ref70503007"/>
      <w:bookmarkStart w:id="457" w:name="_Toc95991721"/>
      <w:bookmarkStart w:id="458" w:name="_Toc134696479"/>
      <w:r>
        <w:t xml:space="preserve">Figure </w:t>
      </w:r>
      <w:r>
        <w:rPr>
          <w:noProof/>
        </w:rPr>
        <w:fldChar w:fldCharType="begin"/>
      </w:r>
      <w:r>
        <w:rPr>
          <w:noProof/>
        </w:rPr>
        <w:instrText xml:space="preserve"> SEQ Figure \* ARABIC </w:instrText>
      </w:r>
      <w:r>
        <w:rPr>
          <w:noProof/>
        </w:rPr>
        <w:fldChar w:fldCharType="separate"/>
      </w:r>
      <w:r w:rsidR="00565E28">
        <w:rPr>
          <w:noProof/>
        </w:rPr>
        <w:t>22</w:t>
      </w:r>
      <w:r>
        <w:rPr>
          <w:noProof/>
        </w:rPr>
        <w:fldChar w:fldCharType="end"/>
      </w:r>
      <w:bookmarkEnd w:id="456"/>
      <w:r>
        <w:t>: Sample AE Titles Configuration File with Multiple DICOM SCP clients</w:t>
      </w:r>
      <w:bookmarkEnd w:id="457"/>
      <w:bookmarkEnd w:id="458"/>
    </w:p>
    <w:p w14:paraId="78FAAEFA" w14:textId="77777777" w:rsidR="003D7BBD" w:rsidRDefault="003D7BBD" w:rsidP="003D7BBD">
      <w:pPr>
        <w:pStyle w:val="CaptionCentered"/>
      </w:pPr>
      <w:r>
        <w:rPr>
          <w:noProof/>
        </w:rPr>
        <w:drawing>
          <wp:inline distT="0" distB="0" distL="0" distR="0" wp14:anchorId="3BF186D5" wp14:editId="791B4D05">
            <wp:extent cx="5943600" cy="1913890"/>
            <wp:effectExtent l="0" t="0" r="0" b="0"/>
            <wp:docPr id="10" name="Picture 10" descr="Sample AE Titles Configuration File with Multiple DICOM SCP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min_sample_03.png"/>
                    <pic:cNvPicPr/>
                  </pic:nvPicPr>
                  <pic:blipFill>
                    <a:blip r:embed="rId72">
                      <a:extLst>
                        <a:ext uri="{28A0092B-C50C-407E-A947-70E740481C1C}">
                          <a14:useLocalDpi xmlns:a14="http://schemas.microsoft.com/office/drawing/2010/main" val="0"/>
                        </a:ext>
                      </a:extLst>
                    </a:blip>
                    <a:stretch>
                      <a:fillRect/>
                    </a:stretch>
                  </pic:blipFill>
                  <pic:spPr>
                    <a:xfrm>
                      <a:off x="0" y="0"/>
                      <a:ext cx="5943600" cy="1913890"/>
                    </a:xfrm>
                    <a:prstGeom prst="rect">
                      <a:avLst/>
                    </a:prstGeom>
                  </pic:spPr>
                </pic:pic>
              </a:graphicData>
            </a:graphic>
          </wp:inline>
        </w:drawing>
      </w:r>
    </w:p>
    <w:p w14:paraId="4417B890" w14:textId="4BEA3793" w:rsidR="003D7BBD" w:rsidRDefault="003D7BBD" w:rsidP="003D7BBD">
      <w:pPr>
        <w:pStyle w:val="BodyText"/>
      </w:pPr>
      <w:r w:rsidRPr="0083791F">
        <w:t>After updating the</w:t>
      </w:r>
      <w:r>
        <w:t xml:space="preserve"> </w:t>
      </w:r>
      <w:r w:rsidRPr="00702D0A">
        <w:t>ae_title_mappings</w:t>
      </w:r>
      <w:r>
        <w:t xml:space="preserve"> file</w:t>
      </w:r>
      <w:r w:rsidRPr="0083791F">
        <w:t>, as described above, it is necessary to restart the Apache Tomcat service</w:t>
      </w:r>
      <w:r>
        <w:t xml:space="preserve">. </w:t>
      </w:r>
      <w:r w:rsidRPr="0083791F">
        <w:t xml:space="preserve">One way this can be performed is by executing the restart script (Restart_VIX_Services.ps1) as described in the </w:t>
      </w:r>
      <w:hyperlink r:id="rId73" w:history="1">
        <w:r w:rsidRPr="003444BD">
          <w:rPr>
            <w:rStyle w:val="Hyperlink"/>
            <w:szCs w:val="24"/>
          </w:rPr>
          <w:t>VIX Installation Guide</w:t>
        </w:r>
      </w:hyperlink>
      <w:r w:rsidRPr="0083791F">
        <w:t>.</w:t>
      </w:r>
    </w:p>
    <w:p w14:paraId="5D103D02" w14:textId="77777777" w:rsidR="003D7BBD" w:rsidRDefault="003D7BBD" w:rsidP="003D7BBD">
      <w:pPr>
        <w:pStyle w:val="Heading3"/>
      </w:pPr>
      <w:bookmarkStart w:id="459" w:name="_Toc95991692"/>
      <w:bookmarkStart w:id="460" w:name="_Ref70503026"/>
      <w:bookmarkStart w:id="461" w:name="_Toc134696444"/>
      <w:r>
        <w:t>AE Titles Configuration on DICOM SCU</w:t>
      </w:r>
      <w:bookmarkEnd w:id="459"/>
      <w:bookmarkEnd w:id="461"/>
      <w:r>
        <w:t xml:space="preserve"> </w:t>
      </w:r>
      <w:bookmarkEnd w:id="460"/>
    </w:p>
    <w:p w14:paraId="5301679E" w14:textId="77777777" w:rsidR="003D7BBD" w:rsidRDefault="003D7BBD" w:rsidP="003D7BBD">
      <w:pPr>
        <w:pStyle w:val="BodyText"/>
      </w:pPr>
      <w:bookmarkStart w:id="462" w:name="_Hlk70503860"/>
      <w:r>
        <w:t>This section d</w:t>
      </w:r>
      <w:bookmarkStart w:id="463" w:name="_Hlk95989708"/>
      <w:r>
        <w:t xml:space="preserve">escribes the AE Titles configuration on the </w:t>
      </w:r>
      <w:bookmarkEnd w:id="463"/>
      <w:r>
        <w:t xml:space="preserve">DICOM </w:t>
      </w:r>
      <w:r w:rsidRPr="00B9731B">
        <w:t xml:space="preserve">Service Class User </w:t>
      </w:r>
      <w:r>
        <w:t>(SCU). I</w:t>
      </w:r>
      <w:r w:rsidRPr="004B7EDB">
        <w:t>nstallation</w:t>
      </w:r>
      <w:r>
        <w:t>/administration</w:t>
      </w:r>
      <w:r w:rsidRPr="004B7EDB">
        <w:t xml:space="preserve"> </w:t>
      </w:r>
      <w:r>
        <w:t>p</w:t>
      </w:r>
      <w:r w:rsidRPr="004B7EDB">
        <w:t>ersonnel</w:t>
      </w:r>
      <w:r>
        <w:t xml:space="preserve"> on the VIX server might not be able to perform this configuration and, in which case, must provide the necessary information to the DICOM SCU administration personnel to perform.</w:t>
      </w:r>
    </w:p>
    <w:p w14:paraId="77F0F5D5" w14:textId="77777777" w:rsidR="003D7BBD" w:rsidRDefault="003D7BBD" w:rsidP="003D7BBD">
      <w:pPr>
        <w:pStyle w:val="BodyText"/>
      </w:pPr>
      <w:r>
        <w:rPr>
          <w:szCs w:val="24"/>
        </w:rPr>
        <w:t xml:space="preserve">The following three pieces of information are needed for the configuration of the </w:t>
      </w:r>
      <w:r>
        <w:t>DICOM SCU Client</w:t>
      </w:r>
      <w:r>
        <w:rPr>
          <w:szCs w:val="24"/>
        </w:rPr>
        <w:t xml:space="preserve">: 1) </w:t>
      </w:r>
      <w:r>
        <w:t>the IP address for the host for the VIX server, 2) the port of DICOM SCP on the VIX server, and 3) the AE Title of DICOM SCP (called AE).</w:t>
      </w:r>
    </w:p>
    <w:p w14:paraId="7213D99F" w14:textId="77777777" w:rsidR="003D7BBD" w:rsidRDefault="003D7BBD" w:rsidP="003D7BBD">
      <w:pPr>
        <w:pStyle w:val="BodyText"/>
      </w:pPr>
      <w:bookmarkStart w:id="464" w:name="_Ref70084597"/>
      <w:bookmarkStart w:id="465" w:name="_Ref70084601"/>
      <w:bookmarkEnd w:id="462"/>
      <w:r>
        <w:t>Many different DICOM SCU vendors exist and each of these systems has their own distinct approach for configuration. If additional information regarding specifics of configuring the DICOM SCU is needed, please reach out to its vendor or consult its documentation.</w:t>
      </w:r>
    </w:p>
    <w:p w14:paraId="7E90A2AB" w14:textId="77777777" w:rsidR="003D7BBD" w:rsidRDefault="003D7BBD" w:rsidP="003D7BBD">
      <w:pPr>
        <w:pStyle w:val="Heading2"/>
      </w:pPr>
      <w:bookmarkStart w:id="466" w:name="_Ref72231116"/>
      <w:bookmarkStart w:id="467" w:name="_Toc95991693"/>
      <w:bookmarkStart w:id="468" w:name="_Toc134696445"/>
      <w:r>
        <w:t xml:space="preserve">Tomcat DICOM SCP </w:t>
      </w:r>
      <w:r w:rsidRPr="00C61EDD">
        <w:t>Configuration</w:t>
      </w:r>
      <w:bookmarkEnd w:id="464"/>
      <w:bookmarkEnd w:id="465"/>
      <w:bookmarkEnd w:id="466"/>
      <w:bookmarkEnd w:id="467"/>
      <w:bookmarkEnd w:id="468"/>
    </w:p>
    <w:p w14:paraId="7E557497" w14:textId="3C856857" w:rsidR="004359AA" w:rsidRDefault="003D7BBD" w:rsidP="003D7BBD">
      <w:pPr>
        <w:pStyle w:val="BodyText"/>
      </w:pPr>
      <w:r>
        <w:t xml:space="preserve">This section provides </w:t>
      </w:r>
      <w:bookmarkStart w:id="469" w:name="_Hlk95989709"/>
      <w:r>
        <w:t xml:space="preserve">details on </w:t>
      </w:r>
      <w:r w:rsidRPr="0052668F">
        <w:t>the</w:t>
      </w:r>
      <w:bookmarkEnd w:id="469"/>
      <w:r w:rsidRPr="0052668F">
        <w:t xml:space="preserve"> </w:t>
      </w:r>
      <w:r w:rsidRPr="00C61EDD">
        <w:t>ScpConfiguration</w:t>
      </w:r>
      <w:r w:rsidRPr="0052668F">
        <w:t xml:space="preserve">.Config file </w:t>
      </w:r>
      <w:bookmarkStart w:id="470" w:name="_Hlk95986068"/>
      <w:r w:rsidRPr="0052668F">
        <w:t>located in C:\VixConfig</w:t>
      </w:r>
      <w:bookmarkEnd w:id="470"/>
      <w:r w:rsidRPr="0052668F">
        <w:t xml:space="preserve">. </w:t>
      </w:r>
      <w:r w:rsidR="004359AA">
        <w:t xml:space="preserve">To update </w:t>
      </w:r>
      <w:r w:rsidR="004359AA" w:rsidRPr="00A41F7E">
        <w:rPr>
          <w:szCs w:val="24"/>
        </w:rPr>
        <w:t>access and verify codes for the account</w:t>
      </w:r>
      <w:r w:rsidR="004359AA">
        <w:rPr>
          <w:szCs w:val="24"/>
        </w:rPr>
        <w:t xml:space="preserve"> with VistA credentials, plain text versions can be entered directly into the configuration file and are encrypted after </w:t>
      </w:r>
      <w:r w:rsidR="004359AA" w:rsidRPr="0083791F">
        <w:t>restart</w:t>
      </w:r>
      <w:r w:rsidR="004359AA">
        <w:t>ing</w:t>
      </w:r>
      <w:r w:rsidR="004359AA" w:rsidRPr="0083791F">
        <w:t xml:space="preserve"> the Apache Tomcat service</w:t>
      </w:r>
      <w:r w:rsidR="004359AA">
        <w:t xml:space="preserve">. </w:t>
      </w:r>
      <w:r w:rsidR="004359AA" w:rsidRPr="0083791F">
        <w:t xml:space="preserve">One way this </w:t>
      </w:r>
      <w:r w:rsidR="004359AA">
        <w:t xml:space="preserve">restart </w:t>
      </w:r>
      <w:r w:rsidR="004359AA" w:rsidRPr="0083791F">
        <w:t xml:space="preserve">can be performed is by executing the restart script (Restart_VIX_Services.ps1) as described in the </w:t>
      </w:r>
      <w:hyperlink r:id="rId74" w:history="1">
        <w:r w:rsidR="004359AA" w:rsidRPr="003444BD">
          <w:rPr>
            <w:rStyle w:val="Hyperlink"/>
            <w:szCs w:val="24"/>
          </w:rPr>
          <w:t>VIX Installation Guide</w:t>
        </w:r>
      </w:hyperlink>
      <w:r w:rsidR="004359AA" w:rsidRPr="0083791F">
        <w:t>.</w:t>
      </w:r>
      <w:r w:rsidR="004359AA">
        <w:t xml:space="preserve"> The access and verify codes </w:t>
      </w:r>
      <w:r w:rsidR="001E31E3">
        <w:t>can</w:t>
      </w:r>
      <w:r w:rsidR="004359AA">
        <w:t xml:space="preserve"> also </w:t>
      </w:r>
      <w:r w:rsidR="00C82D2B">
        <w:t xml:space="preserve">be </w:t>
      </w:r>
      <w:r w:rsidR="004359AA">
        <w:t xml:space="preserve">updated </w:t>
      </w:r>
      <w:r w:rsidR="001E31E3">
        <w:t xml:space="preserve">as described in section </w:t>
      </w:r>
      <w:r w:rsidR="001E31E3">
        <w:fldChar w:fldCharType="begin"/>
      </w:r>
      <w:r w:rsidR="001E31E3">
        <w:instrText xml:space="preserve"> REF _Ref99711403 \r \h </w:instrText>
      </w:r>
      <w:r w:rsidR="001E31E3">
        <w:fldChar w:fldCharType="separate"/>
      </w:r>
      <w:r w:rsidR="00565E28">
        <w:t>5.3</w:t>
      </w:r>
      <w:r w:rsidR="001E31E3">
        <w:fldChar w:fldCharType="end"/>
      </w:r>
      <w:r w:rsidR="001E31E3">
        <w:t xml:space="preserve"> </w:t>
      </w:r>
      <w:r w:rsidR="001E31E3">
        <w:fldChar w:fldCharType="begin"/>
      </w:r>
      <w:r w:rsidR="001E31E3">
        <w:instrText xml:space="preserve"> REF _Ref99711388 \h </w:instrText>
      </w:r>
      <w:r w:rsidR="001E31E3">
        <w:fldChar w:fldCharType="separate"/>
      </w:r>
      <w:r w:rsidR="00565E28">
        <w:t>Modifying the ROI Processing and DICOM Query/Retrieve Parameters of the VIX</w:t>
      </w:r>
      <w:r w:rsidR="001E31E3">
        <w:fldChar w:fldCharType="end"/>
      </w:r>
      <w:r w:rsidR="001E31E3">
        <w:t xml:space="preserve"> in this VIX Administration Guide or </w:t>
      </w:r>
      <w:r w:rsidR="004359AA">
        <w:t xml:space="preserve">with a reconfigure installation described in </w:t>
      </w:r>
      <w:r w:rsidR="004359AA" w:rsidRPr="00DB579D">
        <w:rPr>
          <w:rStyle w:val="BodyTextChar"/>
        </w:rPr>
        <w:t xml:space="preserve">the </w:t>
      </w:r>
      <w:hyperlink r:id="rId75" w:history="1">
        <w:r w:rsidR="004359AA" w:rsidRPr="00FF0198">
          <w:rPr>
            <w:rStyle w:val="Hyperlink"/>
          </w:rPr>
          <w:t>VIX Installation Guide</w:t>
        </w:r>
      </w:hyperlink>
      <w:r w:rsidR="004359AA">
        <w:t xml:space="preserve"> and in the section “</w:t>
      </w:r>
      <w:r w:rsidR="004359AA" w:rsidRPr="007D2336">
        <w:t>Using the VIX Installation Wizard to Reconfigure the VIX</w:t>
      </w:r>
      <w:r w:rsidR="004359AA">
        <w:t>,”</w:t>
      </w:r>
      <w:r w:rsidR="004359AA" w:rsidRPr="00026AB3">
        <w:t xml:space="preserve"> to perform a reconfigure installation.</w:t>
      </w:r>
      <w:r w:rsidR="004359AA">
        <w:t xml:space="preserve"> </w:t>
      </w:r>
    </w:p>
    <w:p w14:paraId="3658B2F0" w14:textId="3775487A" w:rsidR="003D7BBD" w:rsidRDefault="003D7BBD" w:rsidP="003D7BBD">
      <w:pPr>
        <w:pStyle w:val="BodyText"/>
      </w:pPr>
      <w:r w:rsidRPr="00853187">
        <w:rPr>
          <w:b/>
        </w:rPr>
        <w:lastRenderedPageBreak/>
        <w:t>N</w:t>
      </w:r>
      <w:r>
        <w:rPr>
          <w:b/>
        </w:rPr>
        <w:t>OTE</w:t>
      </w:r>
      <w:r>
        <w:t xml:space="preserve">: Tomcat hosts the DICOM SCP, and the DICOM SCP uses the Laurel Bridge library. Refer to the </w:t>
      </w:r>
      <w:r w:rsidRPr="00853187">
        <w:rPr>
          <w:i/>
        </w:rPr>
        <w:fldChar w:fldCharType="begin"/>
      </w:r>
      <w:r w:rsidRPr="00853187">
        <w:rPr>
          <w:i/>
        </w:rPr>
        <w:instrText xml:space="preserve"> REF _Ref71026835 \h </w:instrText>
      </w:r>
      <w:r>
        <w:rPr>
          <w:i/>
        </w:rPr>
        <w:instrText xml:space="preserve"> \* MERGEFORMAT </w:instrText>
      </w:r>
      <w:r w:rsidRPr="00853187">
        <w:rPr>
          <w:i/>
        </w:rPr>
      </w:r>
      <w:r w:rsidRPr="00853187">
        <w:rPr>
          <w:i/>
        </w:rPr>
        <w:fldChar w:fldCharType="separate"/>
      </w:r>
      <w:r w:rsidR="00565E28" w:rsidRPr="00565E28">
        <w:rPr>
          <w:i/>
        </w:rPr>
        <w:t>Laurel Bridge AE Titles Configuration on VIX</w:t>
      </w:r>
      <w:r w:rsidRPr="00853187">
        <w:rPr>
          <w:i/>
        </w:rPr>
        <w:fldChar w:fldCharType="end"/>
      </w:r>
      <w:r>
        <w:t xml:space="preserve"> to configure the </w:t>
      </w:r>
      <w:r w:rsidRPr="00702D0A">
        <w:t>ae_title_mappings</w:t>
      </w:r>
      <w:r w:rsidRPr="0052668F">
        <w:t xml:space="preserve"> fil</w:t>
      </w:r>
      <w:r>
        <w:t>e which contains the AE Title and port to trust for DICOM SCP.</w:t>
      </w:r>
    </w:p>
    <w:p w14:paraId="03D57928" w14:textId="77777777" w:rsidR="003D7BBD" w:rsidRDefault="003D7BBD" w:rsidP="003D7BBD">
      <w:pPr>
        <w:pStyle w:val="BodyText"/>
        <w:rPr>
          <w:szCs w:val="24"/>
        </w:rPr>
      </w:pPr>
      <w:r>
        <w:t xml:space="preserve">The VIX install performs some of the configuration for the DICOM SCP automatically with reasonable defaults and predefined entries. Update two entries in the </w:t>
      </w:r>
      <w:r w:rsidRPr="00C61EDD">
        <w:t>ScpConfiguration</w:t>
      </w:r>
      <w:r w:rsidRPr="0052668F">
        <w:t>.Config file</w:t>
      </w:r>
      <w:r>
        <w:t xml:space="preserve"> </w:t>
      </w:r>
      <w:r w:rsidRPr="0052668F">
        <w:t>located in C:\VixConfig</w:t>
      </w:r>
      <w:r>
        <w:t xml:space="preserve"> to configure the DICOM SCP</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 and then open the file</w:t>
      </w:r>
      <w:r>
        <w:rPr>
          <w:szCs w:val="24"/>
        </w:rPr>
        <w:t>.</w:t>
      </w:r>
    </w:p>
    <w:p w14:paraId="19C745AC" w14:textId="77777777" w:rsidR="003D7BBD" w:rsidRDefault="003D7BBD" w:rsidP="003D7BBD">
      <w:pPr>
        <w:pStyle w:val="BodyText"/>
        <w:rPr>
          <w:szCs w:val="24"/>
        </w:rPr>
      </w:pPr>
      <w:bookmarkStart w:id="471" w:name="_Hlk95990063"/>
      <w:r>
        <w:t xml:space="preserve">Update two entries in the </w:t>
      </w:r>
      <w:r w:rsidRPr="00C61EDD">
        <w:t>ScpConfiguration</w:t>
      </w:r>
      <w:r w:rsidRPr="0052668F">
        <w:t>.Config file</w:t>
      </w:r>
      <w:r>
        <w:t xml:space="preserve"> </w:t>
      </w:r>
      <w:r w:rsidRPr="0052668F">
        <w:t>located in C:\VixConfig</w:t>
      </w:r>
      <w:r>
        <w:t xml:space="preserve"> to configure the DICOM SCP</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 and then open the file</w:t>
      </w:r>
      <w:r>
        <w:rPr>
          <w:szCs w:val="24"/>
        </w:rPr>
        <w:t>.</w:t>
      </w:r>
    </w:p>
    <w:bookmarkEnd w:id="471"/>
    <w:p w14:paraId="0CC88831" w14:textId="071185F8" w:rsidR="003D7BBD" w:rsidRDefault="003D7BBD" w:rsidP="00E71308">
      <w:pPr>
        <w:pStyle w:val="BodyText"/>
        <w:keepNext/>
        <w:keepLines/>
        <w:rPr>
          <w:szCs w:val="24"/>
        </w:rPr>
      </w:pPr>
      <w:r>
        <w:rPr>
          <w:szCs w:val="24"/>
        </w:rPr>
        <w:lastRenderedPageBreak/>
        <w:t>Update the following entries for the DICOM SCP functionality (</w:t>
      </w:r>
      <w:r w:rsidR="00906EBC">
        <w:rPr>
          <w:szCs w:val="24"/>
        </w:rPr>
        <w:t>refer to</w:t>
      </w:r>
      <w:r>
        <w:t xml:space="preserve"> </w:t>
      </w:r>
      <w:r>
        <w:fldChar w:fldCharType="begin"/>
      </w:r>
      <w:r>
        <w:instrText xml:space="preserve"> REF _Ref95987318 \h </w:instrText>
      </w:r>
      <w:r>
        <w:fldChar w:fldCharType="separate"/>
      </w:r>
      <w:r w:rsidR="00565E28">
        <w:t xml:space="preserve">Figure </w:t>
      </w:r>
      <w:r w:rsidR="00565E28">
        <w:rPr>
          <w:noProof/>
        </w:rPr>
        <w:t>23</w:t>
      </w:r>
      <w:r>
        <w:fldChar w:fldCharType="end"/>
      </w:r>
      <w:r w:rsidR="00906EBC">
        <w:t xml:space="preserve"> for line numbers</w:t>
      </w:r>
      <w:r>
        <w:rPr>
          <w:szCs w:val="24"/>
        </w:rPr>
        <w:t>):</w:t>
      </w:r>
    </w:p>
    <w:p w14:paraId="041D75D4" w14:textId="731504AB" w:rsidR="003D7BBD" w:rsidRDefault="003D7BBD" w:rsidP="007B7C28">
      <w:pPr>
        <w:pStyle w:val="BodyTextNumbered1"/>
        <w:keepNext/>
        <w:keepLines/>
        <w:numPr>
          <w:ilvl w:val="0"/>
          <w:numId w:val="55"/>
        </w:numPr>
      </w:pPr>
      <w:r>
        <w:t xml:space="preserve">Set the DICOM SCU calling AE title, inside opening and closing </w:t>
      </w:r>
      <w:r w:rsidRPr="004E259E">
        <w:t>aeTitle</w:t>
      </w:r>
      <w:r>
        <w:t xml:space="preserve"> tags (</w:t>
      </w:r>
      <w:r w:rsidRPr="003B0E2B">
        <w:t>inside &lt;</w:t>
      </w:r>
      <w:r w:rsidRPr="00483AAB">
        <w:t>aeTitle</w:t>
      </w:r>
      <w:r w:rsidRPr="003B0E2B">
        <w:t>&gt; &lt;/</w:t>
      </w:r>
      <w:r w:rsidRPr="00483AAB">
        <w:t>aeTitle</w:t>
      </w:r>
      <w:r w:rsidRPr="003B0E2B">
        <w:t xml:space="preserve">&gt; - </w:t>
      </w:r>
      <w:r>
        <w:t xml:space="preserve">line </w:t>
      </w:r>
      <w:r w:rsidR="009421FB">
        <w:t>1</w:t>
      </w:r>
      <w:r w:rsidR="001F7E00">
        <w:t>7</w:t>
      </w:r>
      <w:r>
        <w:t>). Change the value from the default setting of ALL.</w:t>
      </w:r>
    </w:p>
    <w:p w14:paraId="793DF811" w14:textId="76A30D06" w:rsidR="003D7BBD" w:rsidRDefault="003D7BBD" w:rsidP="00E71308">
      <w:pPr>
        <w:pStyle w:val="BodyTextNumbered1"/>
        <w:keepNext/>
        <w:keepLines/>
      </w:pPr>
      <w:r>
        <w:t xml:space="preserve"> Set the DICOM SCU IP address inside the opening and closing </w:t>
      </w:r>
      <w:r w:rsidRPr="004E259E">
        <w:t>callingAeIp</w:t>
      </w:r>
      <w:r>
        <w:t xml:space="preserve"> tags (inside &lt;</w:t>
      </w:r>
      <w:r w:rsidRPr="00483AAB">
        <w:t xml:space="preserve"> callingAeIp</w:t>
      </w:r>
      <w:r>
        <w:t>&gt; &lt;/</w:t>
      </w:r>
      <w:r w:rsidRPr="00483AAB">
        <w:t>callingAeIp</w:t>
      </w:r>
      <w:r>
        <w:t xml:space="preserve">&gt; - line </w:t>
      </w:r>
      <w:r w:rsidR="009421FB">
        <w:t>1</w:t>
      </w:r>
      <w:r w:rsidR="001F7E00">
        <w:t>8</w:t>
      </w:r>
      <w:r>
        <w:t>). Change the value from the default setting of 0.0.0.0.</w:t>
      </w:r>
    </w:p>
    <w:p w14:paraId="59628AE7" w14:textId="1A009473" w:rsidR="003D7BBD" w:rsidRDefault="003D7BBD" w:rsidP="003D7BBD">
      <w:pPr>
        <w:pStyle w:val="CaptionCentered"/>
      </w:pPr>
      <w:bookmarkStart w:id="472" w:name="_Ref95987318"/>
      <w:bookmarkStart w:id="473" w:name="_Toc95986809"/>
      <w:bookmarkStart w:id="474" w:name="_Toc95991722"/>
      <w:bookmarkStart w:id="475" w:name="_Toc134696480"/>
      <w:r>
        <w:t xml:space="preserve">Figure </w:t>
      </w:r>
      <w:r>
        <w:rPr>
          <w:noProof/>
        </w:rPr>
        <w:fldChar w:fldCharType="begin"/>
      </w:r>
      <w:r>
        <w:rPr>
          <w:noProof/>
        </w:rPr>
        <w:instrText xml:space="preserve"> SEQ Figure \* ARABIC </w:instrText>
      </w:r>
      <w:r>
        <w:rPr>
          <w:noProof/>
        </w:rPr>
        <w:fldChar w:fldCharType="separate"/>
      </w:r>
      <w:r w:rsidR="00565E28">
        <w:rPr>
          <w:noProof/>
        </w:rPr>
        <w:t>23</w:t>
      </w:r>
      <w:r>
        <w:rPr>
          <w:noProof/>
        </w:rPr>
        <w:fldChar w:fldCharType="end"/>
      </w:r>
      <w:bookmarkEnd w:id="472"/>
      <w:r>
        <w:t>: Sample DICOM SCP Configuration File</w:t>
      </w:r>
      <w:bookmarkEnd w:id="473"/>
      <w:bookmarkEnd w:id="474"/>
      <w:bookmarkEnd w:id="475"/>
    </w:p>
    <w:p w14:paraId="34779AF5" w14:textId="037FCCC9" w:rsidR="003D7BBD" w:rsidRDefault="00C662BD" w:rsidP="003D7BBD">
      <w:pPr>
        <w:pStyle w:val="BodyText"/>
        <w:jc w:val="center"/>
      </w:pPr>
      <w:r>
        <w:rPr>
          <w:noProof/>
        </w:rPr>
        <w:drawing>
          <wp:inline distT="0" distB="0" distL="0" distR="0" wp14:anchorId="58DFDAB7" wp14:editId="342C5303">
            <wp:extent cx="5595212" cy="6129627"/>
            <wp:effectExtent l="0" t="0" r="5715" b="5080"/>
            <wp:docPr id="2" name="Picture 2" descr="S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mple DICOM SCP Configuration File"/>
                    <pic:cNvPicPr/>
                  </pic:nvPicPr>
                  <pic:blipFill>
                    <a:blip r:embed="rId76">
                      <a:extLst>
                        <a:ext uri="{28A0092B-C50C-407E-A947-70E740481C1C}">
                          <a14:useLocalDpi xmlns:a14="http://schemas.microsoft.com/office/drawing/2010/main" val="0"/>
                        </a:ext>
                      </a:extLst>
                    </a:blip>
                    <a:stretch>
                      <a:fillRect/>
                    </a:stretch>
                  </pic:blipFill>
                  <pic:spPr>
                    <a:xfrm>
                      <a:off x="0" y="0"/>
                      <a:ext cx="5596920" cy="6131498"/>
                    </a:xfrm>
                    <a:prstGeom prst="rect">
                      <a:avLst/>
                    </a:prstGeom>
                  </pic:spPr>
                </pic:pic>
              </a:graphicData>
            </a:graphic>
          </wp:inline>
        </w:drawing>
      </w:r>
    </w:p>
    <w:p w14:paraId="6B807714" w14:textId="0140A7D7" w:rsidR="003D7BBD" w:rsidRPr="007836F5" w:rsidRDefault="003D7BBD" w:rsidP="00E71308">
      <w:pPr>
        <w:pStyle w:val="BodyText"/>
        <w:keepNext/>
        <w:keepLines/>
      </w:pPr>
      <w:r>
        <w:lastRenderedPageBreak/>
        <w:t xml:space="preserve">An example of the </w:t>
      </w:r>
      <w:r w:rsidRPr="00C61EDD">
        <w:t>ScpConfiguration</w:t>
      </w:r>
      <w:r w:rsidRPr="0052668F">
        <w:t xml:space="preserve">.Config file </w:t>
      </w:r>
      <w:r>
        <w:t xml:space="preserve">updated for one DICOM SCP client is shown in  </w:t>
      </w:r>
      <w:r>
        <w:fldChar w:fldCharType="begin"/>
      </w:r>
      <w:r>
        <w:instrText xml:space="preserve"> REF _Ref95985459 \h </w:instrText>
      </w:r>
      <w:r>
        <w:fldChar w:fldCharType="separate"/>
      </w:r>
      <w:r w:rsidR="00565E28">
        <w:t xml:space="preserve">Figure </w:t>
      </w:r>
      <w:r w:rsidR="00565E28">
        <w:rPr>
          <w:noProof/>
        </w:rPr>
        <w:t>24</w:t>
      </w:r>
      <w:r>
        <w:fldChar w:fldCharType="end"/>
      </w:r>
      <w:r>
        <w:t>.</w:t>
      </w:r>
    </w:p>
    <w:p w14:paraId="3A651E72" w14:textId="7262CFD1" w:rsidR="003D7BBD" w:rsidRDefault="003D7BBD" w:rsidP="00E71308">
      <w:pPr>
        <w:pStyle w:val="BodyText"/>
        <w:keepNext/>
        <w:keepLines/>
      </w:pPr>
      <w:r w:rsidRPr="00B20858">
        <w:rPr>
          <w:b/>
        </w:rPr>
        <w:t>NOTE</w:t>
      </w:r>
      <w:r>
        <w:t xml:space="preserve">: The example in </w:t>
      </w:r>
      <w:r>
        <w:fldChar w:fldCharType="begin"/>
      </w:r>
      <w:r>
        <w:instrText xml:space="preserve"> REF _Ref95985459 \h </w:instrText>
      </w:r>
      <w:r>
        <w:fldChar w:fldCharType="separate"/>
      </w:r>
      <w:r w:rsidR="00565E28">
        <w:t xml:space="preserve">Figure </w:t>
      </w:r>
      <w:r w:rsidR="00565E28">
        <w:rPr>
          <w:noProof/>
        </w:rPr>
        <w:t>24</w:t>
      </w:r>
      <w:r>
        <w:fldChar w:fldCharType="end"/>
      </w:r>
      <w:r>
        <w:t xml:space="preserve"> for configuration of the </w:t>
      </w:r>
      <w:r w:rsidRPr="00483AAB">
        <w:t>aeTitle</w:t>
      </w:r>
      <w:r>
        <w:t xml:space="preserve"> and </w:t>
      </w:r>
      <w:r w:rsidRPr="00483AAB">
        <w:t>callingAeIp</w:t>
      </w:r>
      <w:r>
        <w:t xml:space="preserve"> is not how an actual VIX site’s </w:t>
      </w:r>
      <w:r w:rsidRPr="00C61EDD">
        <w:t>ScpConfiguration</w:t>
      </w:r>
      <w:r w:rsidRPr="0052668F">
        <w:t>.Config file</w:t>
      </w:r>
      <w:r>
        <w:t xml:space="preserve"> is to be configured. This example is for illustrative purposes only.</w:t>
      </w:r>
    </w:p>
    <w:p w14:paraId="544DCFB5" w14:textId="496D3C99" w:rsidR="003D7BBD" w:rsidRDefault="003D7BBD" w:rsidP="003D7BBD">
      <w:pPr>
        <w:pStyle w:val="CaptionCentered"/>
      </w:pPr>
      <w:bookmarkStart w:id="476" w:name="_Ref95985459"/>
      <w:bookmarkStart w:id="477" w:name="_Toc95986810"/>
      <w:bookmarkStart w:id="478" w:name="_Toc95991723"/>
      <w:bookmarkStart w:id="479" w:name="Redact_36"/>
      <w:bookmarkStart w:id="480" w:name="_Toc134696481"/>
      <w:r>
        <w:t xml:space="preserve">Figure </w:t>
      </w:r>
      <w:r>
        <w:rPr>
          <w:noProof/>
        </w:rPr>
        <w:fldChar w:fldCharType="begin"/>
      </w:r>
      <w:r>
        <w:rPr>
          <w:noProof/>
        </w:rPr>
        <w:instrText xml:space="preserve"> SEQ Figure \* ARABIC </w:instrText>
      </w:r>
      <w:r>
        <w:rPr>
          <w:noProof/>
        </w:rPr>
        <w:fldChar w:fldCharType="separate"/>
      </w:r>
      <w:r w:rsidR="00565E28">
        <w:rPr>
          <w:noProof/>
        </w:rPr>
        <w:t>24</w:t>
      </w:r>
      <w:r>
        <w:rPr>
          <w:noProof/>
        </w:rPr>
        <w:fldChar w:fldCharType="end"/>
      </w:r>
      <w:bookmarkEnd w:id="476"/>
      <w:r>
        <w:t xml:space="preserve">: Example </w:t>
      </w:r>
      <w:r w:rsidRPr="00C61EDD">
        <w:t>ScpConfiguration</w:t>
      </w:r>
      <w:r>
        <w:t xml:space="preserve"> Configuration File</w:t>
      </w:r>
      <w:bookmarkEnd w:id="477"/>
      <w:bookmarkEnd w:id="478"/>
      <w:bookmarkEnd w:id="480"/>
    </w:p>
    <w:bookmarkEnd w:id="479"/>
    <w:p w14:paraId="482639DB" w14:textId="49E582AE" w:rsidR="003D7BBD" w:rsidRPr="00664575" w:rsidRDefault="00483420" w:rsidP="003D7BBD">
      <w:pPr>
        <w:pStyle w:val="BodyText"/>
      </w:pPr>
      <w:r>
        <w:rPr>
          <w:noProof/>
        </w:rPr>
        <w:drawing>
          <wp:inline distT="0" distB="0" distL="0" distR="0" wp14:anchorId="04D32E3F" wp14:editId="1283EFAB">
            <wp:extent cx="5943600" cy="6572250"/>
            <wp:effectExtent l="0" t="0" r="0" b="0"/>
            <wp:docPr id="1473127601" name="Picture 10" descr="Example ScpConfiguration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27601" name="Picture 10" descr="Example ScpConfiguration Configuration File"/>
                    <pic:cNvPicPr/>
                  </pic:nvPicPr>
                  <pic:blipFill>
                    <a:blip r:embed="rId77">
                      <a:extLst>
                        <a:ext uri="{28A0092B-C50C-407E-A947-70E740481C1C}">
                          <a14:useLocalDpi xmlns:a14="http://schemas.microsoft.com/office/drawing/2010/main" val="0"/>
                        </a:ext>
                      </a:extLst>
                    </a:blip>
                    <a:stretch>
                      <a:fillRect/>
                    </a:stretch>
                  </pic:blipFill>
                  <pic:spPr>
                    <a:xfrm>
                      <a:off x="0" y="0"/>
                      <a:ext cx="5943600" cy="6572250"/>
                    </a:xfrm>
                    <a:prstGeom prst="rect">
                      <a:avLst/>
                    </a:prstGeom>
                  </pic:spPr>
                </pic:pic>
              </a:graphicData>
            </a:graphic>
          </wp:inline>
        </w:drawing>
      </w:r>
    </w:p>
    <w:p w14:paraId="7D865DFF" w14:textId="39E7B0AC" w:rsidR="003D7BBD" w:rsidRDefault="003D7BBD" w:rsidP="003D7BBD">
      <w:pPr>
        <w:pStyle w:val="BodyText"/>
        <w:rPr>
          <w:szCs w:val="24"/>
        </w:rPr>
      </w:pPr>
      <w:bookmarkStart w:id="481" w:name="_Hlk95990231"/>
      <w:r>
        <w:rPr>
          <w:szCs w:val="24"/>
        </w:rPr>
        <w:lastRenderedPageBreak/>
        <w:t xml:space="preserve">You can </w:t>
      </w:r>
      <w:bookmarkStart w:id="482" w:name="_Hlk95985218"/>
      <w:r>
        <w:rPr>
          <w:szCs w:val="24"/>
        </w:rPr>
        <w:t>update the following entries for the DICOM SCP functionality as desired beyond the reasonable defaults that are pre-populated</w:t>
      </w:r>
      <w:r w:rsidR="00906EBC">
        <w:rPr>
          <w:szCs w:val="24"/>
        </w:rPr>
        <w:t xml:space="preserve"> (refer </w:t>
      </w:r>
      <w:r w:rsidR="00E71308">
        <w:rPr>
          <w:szCs w:val="24"/>
        </w:rPr>
        <w:t xml:space="preserve">to </w:t>
      </w:r>
      <w:r w:rsidR="00E71308">
        <w:rPr>
          <w:szCs w:val="24"/>
        </w:rPr>
        <w:fldChar w:fldCharType="begin"/>
      </w:r>
      <w:r w:rsidR="00E71308">
        <w:rPr>
          <w:szCs w:val="24"/>
        </w:rPr>
        <w:instrText xml:space="preserve"> REF _Ref69388265 \h </w:instrText>
      </w:r>
      <w:r w:rsidR="00E71308">
        <w:rPr>
          <w:szCs w:val="24"/>
        </w:rPr>
      </w:r>
      <w:r w:rsidR="00E71308">
        <w:rPr>
          <w:szCs w:val="24"/>
        </w:rPr>
        <w:fldChar w:fldCharType="separate"/>
      </w:r>
      <w:r w:rsidR="00565E28">
        <w:t xml:space="preserve">Figure </w:t>
      </w:r>
      <w:r w:rsidR="00565E28">
        <w:rPr>
          <w:noProof/>
        </w:rPr>
        <w:t>25</w:t>
      </w:r>
      <w:r w:rsidR="00E71308">
        <w:rPr>
          <w:szCs w:val="24"/>
        </w:rPr>
        <w:fldChar w:fldCharType="end"/>
      </w:r>
      <w:r w:rsidR="00E71308">
        <w:rPr>
          <w:szCs w:val="24"/>
        </w:rPr>
        <w:t xml:space="preserve"> </w:t>
      </w:r>
      <w:r w:rsidR="00906EBC">
        <w:rPr>
          <w:szCs w:val="24"/>
        </w:rPr>
        <w:t>for line numbers)</w:t>
      </w:r>
      <w:r>
        <w:rPr>
          <w:szCs w:val="24"/>
        </w:rPr>
        <w:t xml:space="preserve">: </w:t>
      </w:r>
      <w:bookmarkEnd w:id="482"/>
    </w:p>
    <w:p w14:paraId="1FD731C5" w14:textId="77777777" w:rsidR="00FF75A7" w:rsidRDefault="00FF75A7" w:rsidP="007B7C28">
      <w:pPr>
        <w:pStyle w:val="BodyTextNumbered1"/>
        <w:numPr>
          <w:ilvl w:val="0"/>
          <w:numId w:val="59"/>
        </w:numPr>
      </w:pPr>
      <w:bookmarkStart w:id="483" w:name="_Ref109234460"/>
      <w:bookmarkStart w:id="484" w:name="_Hlk99028390"/>
      <w:bookmarkStart w:id="485" w:name="_Ref95987513"/>
      <w:bookmarkStart w:id="486" w:name="_Hlk80705740"/>
      <w:bookmarkEnd w:id="481"/>
      <w:r>
        <w:t xml:space="preserve">Set the access code </w:t>
      </w:r>
      <w:r w:rsidRPr="00FF75A7">
        <w:rPr>
          <w:szCs w:val="24"/>
        </w:rPr>
        <w:t>for the account with VistA credentials</w:t>
      </w:r>
      <w:r w:rsidRPr="003B0E2B">
        <w:t xml:space="preserve"> (inside &lt;</w:t>
      </w:r>
      <w:r>
        <w:t>accessCode</w:t>
      </w:r>
      <w:r w:rsidRPr="003B0E2B">
        <w:t>&gt; &lt;/</w:t>
      </w:r>
      <w:r>
        <w:t>accessCode</w:t>
      </w:r>
      <w:r w:rsidRPr="003B0E2B">
        <w:t xml:space="preserve"> &gt; - line </w:t>
      </w:r>
      <w:r>
        <w:t>3</w:t>
      </w:r>
      <w:r w:rsidRPr="003B0E2B">
        <w:t>)</w:t>
      </w:r>
      <w:r>
        <w:t>. A plain text version can be entered and will be encrypted after Tomcat restart.</w:t>
      </w:r>
      <w:bookmarkEnd w:id="483"/>
    </w:p>
    <w:p w14:paraId="1D9D0465" w14:textId="77777777" w:rsidR="00FF75A7" w:rsidRDefault="00FF75A7" w:rsidP="00FF75A7">
      <w:pPr>
        <w:pStyle w:val="BodyTextNumbered1"/>
        <w:numPr>
          <w:ilvl w:val="0"/>
          <w:numId w:val="52"/>
        </w:numPr>
      </w:pPr>
      <w:r>
        <w:t xml:space="preserve">Set the verify code </w:t>
      </w:r>
      <w:r w:rsidRPr="00A41F7E">
        <w:rPr>
          <w:szCs w:val="24"/>
        </w:rPr>
        <w:t>for the account</w:t>
      </w:r>
      <w:r>
        <w:rPr>
          <w:szCs w:val="24"/>
        </w:rPr>
        <w:t xml:space="preserve"> with VistA credentials</w:t>
      </w:r>
      <w:r w:rsidRPr="003B0E2B">
        <w:t xml:space="preserve"> (inside &lt;</w:t>
      </w:r>
      <w:r>
        <w:t>verifyCode</w:t>
      </w:r>
      <w:r w:rsidRPr="003B0E2B">
        <w:t>&gt; &lt;/</w:t>
      </w:r>
      <w:r>
        <w:t>verifyCode</w:t>
      </w:r>
      <w:r w:rsidRPr="003B0E2B">
        <w:t xml:space="preserve"> &gt; - line </w:t>
      </w:r>
      <w:r>
        <w:t>4</w:t>
      </w:r>
      <w:r w:rsidRPr="003B0E2B">
        <w:t>)</w:t>
      </w:r>
      <w:r>
        <w:t>. A plain text version can be entered and will be encrypted after Tomcat restart.</w:t>
      </w:r>
    </w:p>
    <w:bookmarkEnd w:id="484"/>
    <w:p w14:paraId="2BBE6884" w14:textId="2E7879D5" w:rsidR="00FF75A7" w:rsidRDefault="00FF75A7" w:rsidP="00FF75A7">
      <w:pPr>
        <w:pStyle w:val="BodyTextNumbered1"/>
        <w:numPr>
          <w:ilvl w:val="0"/>
          <w:numId w:val="52"/>
        </w:numPr>
      </w:pPr>
      <w:r w:rsidRPr="003B0E2B">
        <w:t xml:space="preserve">Set </w:t>
      </w:r>
      <w:r>
        <w:t>the study type for SCP</w:t>
      </w:r>
      <w:r w:rsidRPr="003B0E2B">
        <w:t>,</w:t>
      </w:r>
      <w:r>
        <w:t xml:space="preserve"> based on user request</w:t>
      </w:r>
      <w:r w:rsidRPr="003B0E2B">
        <w:t xml:space="preserve"> (inside &lt;</w:t>
      </w:r>
      <w:r w:rsidRPr="00026AB3">
        <w:t>studytype</w:t>
      </w:r>
      <w:r w:rsidRPr="003B0E2B">
        <w:t>&gt; &lt;/</w:t>
      </w:r>
      <w:r w:rsidRPr="00026AB3">
        <w:t>studytype</w:t>
      </w:r>
      <w:r w:rsidRPr="003B0E2B">
        <w:t xml:space="preserve">&gt; - line </w:t>
      </w:r>
      <w:r w:rsidR="001F7E00">
        <w:t>5</w:t>
      </w:r>
      <w:r w:rsidRPr="003B0E2B">
        <w:t>).</w:t>
      </w:r>
      <w:bookmarkEnd w:id="485"/>
    </w:p>
    <w:p w14:paraId="42BC50EB" w14:textId="79D0795E" w:rsidR="00FF75A7" w:rsidRDefault="00FF75A7" w:rsidP="00FF75A7">
      <w:pPr>
        <w:pStyle w:val="BodyTextNumbered1"/>
      </w:pPr>
      <w:r w:rsidRPr="003B0E2B">
        <w:t xml:space="preserve">Set the entry for the </w:t>
      </w:r>
      <w:r>
        <w:t xml:space="preserve">maximum thread pool size for simultaneous VIX site fetching </w:t>
      </w:r>
      <w:r w:rsidRPr="003B0E2B">
        <w:t>(inside &lt;</w:t>
      </w:r>
      <w:r w:rsidRPr="00026AB3">
        <w:t>siteFetchTPoolMax</w:t>
      </w:r>
      <w:r w:rsidRPr="003B0E2B">
        <w:t>&gt; &lt;/</w:t>
      </w:r>
      <w:r w:rsidRPr="00026AB3">
        <w:t>siteFetchTPoolMax</w:t>
      </w:r>
      <w:r w:rsidRPr="003B0E2B">
        <w:t xml:space="preserve">&gt; - line </w:t>
      </w:r>
      <w:r w:rsidR="001F7E00">
        <w:t>6</w:t>
      </w:r>
      <w:r w:rsidRPr="003B0E2B">
        <w:t>).</w:t>
      </w:r>
      <w:r>
        <w:t xml:space="preserve"> The default setting is to fetch from at most </w:t>
      </w:r>
      <w:r w:rsidR="001C40FA">
        <w:t>20</w:t>
      </w:r>
      <w:r>
        <w:t xml:space="preserve"> VIX sites at the same time.</w:t>
      </w:r>
    </w:p>
    <w:p w14:paraId="4D790D5B" w14:textId="3FE95BD8" w:rsidR="00FF75A7" w:rsidRDefault="00FF75A7" w:rsidP="00FF75A7">
      <w:pPr>
        <w:pStyle w:val="BodyTextNumbered1"/>
      </w:pPr>
      <w:r w:rsidRPr="003B0E2B">
        <w:t xml:space="preserve">Set the entry for </w:t>
      </w:r>
      <w:r>
        <w:t>the maximum time to wait for fetching from the VIX site. If the thread does not finish within this maximum time</w:t>
      </w:r>
      <w:r w:rsidRPr="00026AB3">
        <w:t xml:space="preserve"> </w:t>
      </w:r>
      <w:r>
        <w:t>the C-FIND will not count the studies from that VIX site in the response</w:t>
      </w:r>
      <w:r w:rsidRPr="00026AB3">
        <w:t xml:space="preserve"> </w:t>
      </w:r>
      <w:r w:rsidRPr="003B0E2B">
        <w:t>(inside &lt;</w:t>
      </w:r>
      <w:r w:rsidRPr="00026AB3">
        <w:t>siteFetchTimeLimit</w:t>
      </w:r>
      <w:r w:rsidRPr="003B0E2B">
        <w:t>&gt; &lt;/</w:t>
      </w:r>
      <w:r w:rsidRPr="00026AB3">
        <w:t>siteFetchTimeLimit</w:t>
      </w:r>
      <w:r w:rsidRPr="003B0E2B">
        <w:t xml:space="preserve">&gt; - line </w:t>
      </w:r>
      <w:r w:rsidR="001F7E00">
        <w:t>7</w:t>
      </w:r>
      <w:r w:rsidRPr="003B0E2B">
        <w:t>).</w:t>
      </w:r>
      <w:r>
        <w:t xml:space="preserve"> The fetching thread continues if it is not finished within the time limit. If the fetching is finally successful, the user may re-initiate the C-FIND search and the studies from that site will be counted. The default setting is set to </w:t>
      </w:r>
      <w:r w:rsidR="001C40FA">
        <w:t>45</w:t>
      </w:r>
      <w:r>
        <w:t xml:space="preserve"> seconds. Depending on the DICOM SCU server settings, this setting may be adjusted to a time the DICOM SCU is willing to wait.</w:t>
      </w:r>
    </w:p>
    <w:p w14:paraId="38022890" w14:textId="6D19F7ED" w:rsidR="00FF75A7" w:rsidRDefault="00FF75A7" w:rsidP="00FF75A7">
      <w:pPr>
        <w:pStyle w:val="BodyTextNumbered1"/>
      </w:pPr>
      <w:r w:rsidRPr="003B0E2B">
        <w:t xml:space="preserve">Set the entry for the </w:t>
      </w:r>
      <w:r>
        <w:t>maximum thread pool size for simultaneous image fetching</w:t>
      </w:r>
      <w:r w:rsidRPr="003B0E2B">
        <w:t xml:space="preserve"> </w:t>
      </w:r>
      <w:r>
        <w:t>through</w:t>
      </w:r>
      <w:r w:rsidRPr="003B0E2B">
        <w:t xml:space="preserve"> the </w:t>
      </w:r>
      <w:r w:rsidRPr="00026AB3">
        <w:t xml:space="preserve">local ImageWebApp </w:t>
      </w:r>
      <w:r w:rsidRPr="003B0E2B">
        <w:t>(inside &lt;</w:t>
      </w:r>
      <w:r w:rsidRPr="00026AB3">
        <w:t>imageFetchTPoolMax</w:t>
      </w:r>
      <w:r w:rsidRPr="003B0E2B">
        <w:t>&gt; &lt;/</w:t>
      </w:r>
      <w:r w:rsidRPr="00026AB3">
        <w:t>imageFetchTPoolMax</w:t>
      </w:r>
      <w:r w:rsidRPr="003B0E2B">
        <w:t xml:space="preserve">&gt; - line </w:t>
      </w:r>
      <w:r w:rsidR="001F7E00">
        <w:t>8</w:t>
      </w:r>
      <w:r w:rsidRPr="003B0E2B">
        <w:t xml:space="preserve">). </w:t>
      </w:r>
      <w:r>
        <w:t>The default setting is to fetch from at most 15 images at the same time.</w:t>
      </w:r>
    </w:p>
    <w:p w14:paraId="45DAE13F" w14:textId="7CA35FE6" w:rsidR="00FF75A7" w:rsidRDefault="00FF75A7" w:rsidP="00FF75A7">
      <w:pPr>
        <w:pStyle w:val="BodyTextNumbered1"/>
      </w:pPr>
      <w:r w:rsidRPr="003B0E2B">
        <w:t xml:space="preserve">Set the entry for </w:t>
      </w:r>
      <w:r>
        <w:t>the maximum time to wait for fetching the images.</w:t>
      </w:r>
      <w:r w:rsidRPr="003B0E2B">
        <w:t xml:space="preserve"> (inside &lt;</w:t>
      </w:r>
      <w:r w:rsidRPr="00026AB3">
        <w:t>imageFetchTimeLimit</w:t>
      </w:r>
      <w:r w:rsidRPr="003B0E2B">
        <w:t>&gt; &lt;/</w:t>
      </w:r>
      <w:r w:rsidRPr="00026AB3">
        <w:t>imageFetchTimeLimit</w:t>
      </w:r>
      <w:r w:rsidRPr="003B0E2B">
        <w:t xml:space="preserve">&gt; - line </w:t>
      </w:r>
      <w:r w:rsidR="001F7E00">
        <w:t>9</w:t>
      </w:r>
      <w:r w:rsidRPr="003B0E2B">
        <w:t>).</w:t>
      </w:r>
      <w:r>
        <w:t xml:space="preserve"> The default setting is set to 600 seconds (10 minutes).</w:t>
      </w:r>
    </w:p>
    <w:p w14:paraId="3EB298B0" w14:textId="469ADF02" w:rsidR="009421FB" w:rsidRDefault="009421FB" w:rsidP="009421FB">
      <w:pPr>
        <w:pStyle w:val="BodyTextNumbered1"/>
      </w:pPr>
      <w:r>
        <w:t>Set the value to true or false to use the remote image service (true) or the local image service (false)</w:t>
      </w:r>
      <w:r w:rsidRPr="003B0E2B">
        <w:t xml:space="preserve"> (inside &lt;</w:t>
      </w:r>
      <w:r w:rsidRPr="0081039F">
        <w:t>useRemoteImageFetch</w:t>
      </w:r>
      <w:r w:rsidRPr="003B0E2B">
        <w:t>&gt; &lt;/</w:t>
      </w:r>
      <w:r w:rsidRPr="0081039F">
        <w:t>useRemoteImageFetch</w:t>
      </w:r>
      <w:r w:rsidRPr="003B0E2B">
        <w:t xml:space="preserve">&gt; - line </w:t>
      </w:r>
      <w:r w:rsidR="001F7E00">
        <w:t>10</w:t>
      </w:r>
      <w:r w:rsidRPr="003B0E2B">
        <w:t>).</w:t>
      </w:r>
      <w:r>
        <w:t xml:space="preserve"> The default setting is set to true.</w:t>
      </w:r>
    </w:p>
    <w:p w14:paraId="3E6A1975" w14:textId="595C5CF5" w:rsidR="007C1866" w:rsidRDefault="007C1866" w:rsidP="007C1866">
      <w:pPr>
        <w:pStyle w:val="BodyTextNumbered1"/>
      </w:pPr>
      <w:r>
        <w:t>Set the value to true or false to use direct image fetch</w:t>
      </w:r>
      <w:r w:rsidRPr="003B0E2B">
        <w:t xml:space="preserve"> (inside &lt;</w:t>
      </w:r>
      <w:r w:rsidRPr="0081039F">
        <w:t>use</w:t>
      </w:r>
      <w:r>
        <w:t>Direct</w:t>
      </w:r>
      <w:r w:rsidRPr="0081039F">
        <w:t>Fetch</w:t>
      </w:r>
      <w:r w:rsidRPr="003B0E2B">
        <w:t>&gt; &lt;/</w:t>
      </w:r>
      <w:r w:rsidRPr="0081039F">
        <w:t>use</w:t>
      </w:r>
      <w:r>
        <w:t>Direct</w:t>
      </w:r>
      <w:r w:rsidRPr="0081039F">
        <w:t>Fetch</w:t>
      </w:r>
      <w:r w:rsidRPr="003B0E2B">
        <w:t xml:space="preserve"> &gt; - line </w:t>
      </w:r>
      <w:r>
        <w:t>11</w:t>
      </w:r>
      <w:r w:rsidRPr="003B0E2B">
        <w:t>).</w:t>
      </w:r>
      <w:r>
        <w:t xml:space="preserve"> The default setting is set to true</w:t>
      </w:r>
      <w:r w:rsidR="00927CDA">
        <w:t xml:space="preserve"> which retrieves the file paths for the images from the remote VistA and retrieves the images directly from the SMB storage</w:t>
      </w:r>
      <w:r>
        <w:t>.</w:t>
      </w:r>
      <w:r w:rsidR="00927CDA">
        <w:t xml:space="preserve"> If set to false, direct image fetch is not used.</w:t>
      </w:r>
    </w:p>
    <w:p w14:paraId="79000BEB" w14:textId="540DEE84" w:rsidR="00FF75A7" w:rsidRDefault="00FF75A7" w:rsidP="00FF75A7">
      <w:pPr>
        <w:pStyle w:val="BodyTextNumbered1"/>
      </w:pPr>
      <w:r w:rsidRPr="0006037B">
        <w:t xml:space="preserve">Each time a user makes a query for a patient (C-FIND), the query information (patient ID) and the study metadata </w:t>
      </w:r>
      <w:r>
        <w:t>is stored</w:t>
      </w:r>
      <w:r w:rsidRPr="0006037B">
        <w:t xml:space="preserve"> in memory cache for future reference by subsequent series queries and image retrieval (C-MOVE). </w:t>
      </w:r>
      <w:r>
        <w:t xml:space="preserve">Set the entry for the </w:t>
      </w:r>
      <w:r w:rsidRPr="00C25EB6">
        <w:t>cache retention perio</w:t>
      </w:r>
      <w:r>
        <w:t xml:space="preserve">d of </w:t>
      </w:r>
      <w:r w:rsidRPr="00266BC7">
        <w:t>how long (in hours)</w:t>
      </w:r>
      <w:r>
        <w:t xml:space="preserve"> this query information and study metadata is stored</w:t>
      </w:r>
      <w:r w:rsidRPr="0006037B">
        <w:t xml:space="preserve"> in memory </w:t>
      </w:r>
      <w:r>
        <w:t>(inside &lt;</w:t>
      </w:r>
      <w:r w:rsidRPr="00E74F3B">
        <w:t>cacheLifespan</w:t>
      </w:r>
      <w:r>
        <w:t>&gt; &lt;/</w:t>
      </w:r>
      <w:r w:rsidRPr="00E74F3B">
        <w:t>cacheLifespan</w:t>
      </w:r>
      <w:r>
        <w:t xml:space="preserve">&gt; - line </w:t>
      </w:r>
      <w:r w:rsidR="007C1866">
        <w:t>12</w:t>
      </w:r>
      <w:r>
        <w:t xml:space="preserve">). </w:t>
      </w:r>
      <w:r w:rsidRPr="0006037B">
        <w:t xml:space="preserve">If 0 is </w:t>
      </w:r>
      <w:r>
        <w:t>entered</w:t>
      </w:r>
      <w:r w:rsidRPr="0006037B">
        <w:t xml:space="preserve">, </w:t>
      </w:r>
      <w:r>
        <w:t>the entries are kept indefinitely in memory or until the next Apache Tomcat service restart</w:t>
      </w:r>
      <w:r w:rsidRPr="0006037B">
        <w:t>.</w:t>
      </w:r>
    </w:p>
    <w:p w14:paraId="11D63501" w14:textId="2062F2FC" w:rsidR="00FF75A7" w:rsidRDefault="00FF75A7" w:rsidP="00FF75A7">
      <w:pPr>
        <w:pStyle w:val="BodyTextNumbered1"/>
      </w:pPr>
      <w:r>
        <w:t>Set the value to true or false for if the C-FIND operation, when querying for studies, also caches the list of studies series metadata in the background (&lt;</w:t>
      </w:r>
      <w:r w:rsidRPr="002467F5">
        <w:t>preFetchSeries</w:t>
      </w:r>
      <w:r>
        <w:t>&gt; &lt;/</w:t>
      </w:r>
      <w:r w:rsidRPr="002467F5">
        <w:t>preFetchSeries</w:t>
      </w:r>
      <w:r>
        <w:t xml:space="preserve">&gt;) - line </w:t>
      </w:r>
      <w:r w:rsidR="007C1866">
        <w:t>13</w:t>
      </w:r>
      <w:r>
        <w:t>.</w:t>
      </w:r>
    </w:p>
    <w:p w14:paraId="083BFD55" w14:textId="19F15AB9" w:rsidR="00FF75A7" w:rsidRDefault="00FF75A7" w:rsidP="00FF75A7">
      <w:pPr>
        <w:pStyle w:val="BodyTextNumbered1"/>
      </w:pPr>
      <w:r>
        <w:lastRenderedPageBreak/>
        <w:t xml:space="preserve">If desired to set allowed AE Titles for the C-FIND caller called AE that it is calling, inside the opening and closing </w:t>
      </w:r>
      <w:r w:rsidRPr="00E80A4B">
        <w:t xml:space="preserve">calledAETitle </w:t>
      </w:r>
      <w:r>
        <w:t xml:space="preserve">tags (line </w:t>
      </w:r>
      <w:r w:rsidR="007C1866">
        <w:t>14</w:t>
      </w:r>
      <w:r>
        <w:t>), insert the AE Title of DICOM SCP (called AE) followed by an underscore (_) followed by the IP address for the host for the VIX server.</w:t>
      </w:r>
    </w:p>
    <w:p w14:paraId="00726400" w14:textId="746723FF" w:rsidR="00FF75A7" w:rsidRDefault="00FF75A7" w:rsidP="00FF75A7">
      <w:pPr>
        <w:pStyle w:val="BodyTextNumbered1"/>
      </w:pPr>
      <w:r>
        <w:t>I</w:t>
      </w:r>
      <w:r w:rsidR="001C40FA">
        <w:t xml:space="preserve">f desired to see the reports as Secondary Capture images, set </w:t>
      </w:r>
      <w:r w:rsidR="001C40FA" w:rsidRPr="004E259E">
        <w:t>buil</w:t>
      </w:r>
      <w:r w:rsidR="001C40FA">
        <w:t>dSCReport</w:t>
      </w:r>
      <w:r w:rsidR="001C40FA" w:rsidRPr="004E259E">
        <w:t xml:space="preserve"> </w:t>
      </w:r>
      <w:r w:rsidR="001C40FA">
        <w:t xml:space="preserve">to true inside the opening and closing </w:t>
      </w:r>
      <w:r w:rsidR="001C40FA" w:rsidRPr="004E259E">
        <w:t>buil</w:t>
      </w:r>
      <w:r w:rsidR="001C40FA">
        <w:t>dSCReport</w:t>
      </w:r>
      <w:r w:rsidR="001C40FA" w:rsidRPr="004E259E">
        <w:t xml:space="preserve"> </w:t>
      </w:r>
      <w:r w:rsidR="001C40FA">
        <w:t>tags (inside &lt;</w:t>
      </w:r>
      <w:r w:rsidR="001C40FA" w:rsidRPr="004E259E">
        <w:t>buil</w:t>
      </w:r>
      <w:r w:rsidR="001C40FA">
        <w:t>dSCReport&gt; &lt;/</w:t>
      </w:r>
      <w:r w:rsidR="001C40FA" w:rsidRPr="004E259E">
        <w:t>buil</w:t>
      </w:r>
      <w:r w:rsidR="001C40FA">
        <w:t xml:space="preserve">dSCReport &gt; - line </w:t>
      </w:r>
      <w:r w:rsidR="001F7E00">
        <w:t>19</w:t>
      </w:r>
      <w:r w:rsidR="001C40FA">
        <w:t xml:space="preserve">). To see reports as Structured Reports, set </w:t>
      </w:r>
      <w:r w:rsidR="001C40FA" w:rsidRPr="004E259E">
        <w:t>buil</w:t>
      </w:r>
      <w:r w:rsidR="001C40FA">
        <w:t>dSCReport</w:t>
      </w:r>
      <w:r w:rsidR="001C40FA" w:rsidRPr="004E259E">
        <w:t xml:space="preserve"> </w:t>
      </w:r>
      <w:r w:rsidR="001C40FA">
        <w:t xml:space="preserve">to false inside the opening and closing </w:t>
      </w:r>
      <w:r w:rsidR="001C40FA" w:rsidRPr="004E259E">
        <w:t>buil</w:t>
      </w:r>
      <w:r w:rsidR="001C40FA">
        <w:t>dSCReport</w:t>
      </w:r>
      <w:r w:rsidR="001C40FA" w:rsidRPr="004E259E">
        <w:t xml:space="preserve"> </w:t>
      </w:r>
      <w:r w:rsidR="001C40FA">
        <w:t>tags (inside &lt;</w:t>
      </w:r>
      <w:r w:rsidR="001C40FA" w:rsidRPr="004E259E">
        <w:t>buil</w:t>
      </w:r>
      <w:r w:rsidR="001C40FA">
        <w:t>dSCReport&gt; &lt;/</w:t>
      </w:r>
      <w:r w:rsidR="001C40FA" w:rsidRPr="004E259E">
        <w:t>buil</w:t>
      </w:r>
      <w:r w:rsidR="001C40FA">
        <w:t xml:space="preserve">dSCReport &gt; - line </w:t>
      </w:r>
      <w:r w:rsidR="001F7E00">
        <w:t>19</w:t>
      </w:r>
      <w:r w:rsidR="001C40FA">
        <w:t>).</w:t>
      </w:r>
    </w:p>
    <w:p w14:paraId="3F72F75E" w14:textId="19384358" w:rsidR="00FF75A7" w:rsidRDefault="00FF75A7" w:rsidP="00FF75A7">
      <w:pPr>
        <w:pStyle w:val="BodyTextNumbered1"/>
      </w:pPr>
      <w:r>
        <w:t xml:space="preserve">If desired to </w:t>
      </w:r>
      <w:r w:rsidRPr="007241D9">
        <w:t>return study query level in C-FIND responses</w:t>
      </w:r>
      <w:r>
        <w:t xml:space="preserve"> set </w:t>
      </w:r>
      <w:r w:rsidRPr="007241D9">
        <w:t>returnQueryLevel</w:t>
      </w:r>
      <w:r>
        <w:t xml:space="preserve"> to true inside the opening and closing </w:t>
      </w:r>
      <w:r w:rsidRPr="007241D9">
        <w:t>returnQueryLevel</w:t>
      </w:r>
      <w:r>
        <w:t xml:space="preserve"> tags, otherwise set false (inside &lt;</w:t>
      </w:r>
      <w:r w:rsidRPr="007241D9">
        <w:t>returnQueryLevel</w:t>
      </w:r>
      <w:r>
        <w:t>&gt; &lt;/</w:t>
      </w:r>
      <w:r w:rsidRPr="00483AAB">
        <w:t xml:space="preserve"> </w:t>
      </w:r>
      <w:r w:rsidRPr="007241D9">
        <w:t>returnQueryLevel</w:t>
      </w:r>
      <w:r>
        <w:t xml:space="preserve">&gt; - line </w:t>
      </w:r>
      <w:r w:rsidR="009421FB">
        <w:t>2</w:t>
      </w:r>
      <w:r w:rsidR="001F7E00">
        <w:t>0</w:t>
      </w:r>
      <w:r>
        <w:t xml:space="preserve">). </w:t>
      </w:r>
    </w:p>
    <w:p w14:paraId="7D6131F3" w14:textId="617B0C6C" w:rsidR="0012585D" w:rsidRDefault="00927CDA" w:rsidP="00A8100F">
      <w:pPr>
        <w:pStyle w:val="BodyTextNumbered1"/>
      </w:pPr>
      <w:r>
        <w:t>The default setting for</w:t>
      </w:r>
      <w:r w:rsidR="007C1866">
        <w:t xml:space="preserve"> study</w:t>
      </w:r>
      <w:r w:rsidR="007C1866" w:rsidRPr="007241D9">
        <w:t>Query</w:t>
      </w:r>
      <w:r w:rsidR="007C1866">
        <w:t xml:space="preserve">Filter </w:t>
      </w:r>
      <w:r>
        <w:t>is</w:t>
      </w:r>
      <w:r w:rsidR="007C1866">
        <w:t xml:space="preserve"> </w:t>
      </w:r>
      <w:r w:rsidR="00F7644B">
        <w:t>radiology</w:t>
      </w:r>
      <w:r w:rsidR="007C1866">
        <w:t xml:space="preserve"> inside the opening and closing study</w:t>
      </w:r>
      <w:r w:rsidR="007C1866" w:rsidRPr="007241D9">
        <w:t>Query</w:t>
      </w:r>
      <w:r w:rsidR="007C1866">
        <w:t>Filter tags (inside &lt;study</w:t>
      </w:r>
      <w:r w:rsidR="007C1866" w:rsidRPr="007241D9">
        <w:t>Query</w:t>
      </w:r>
      <w:r w:rsidR="007C1866">
        <w:t>Filter&gt; &lt;/</w:t>
      </w:r>
      <w:r w:rsidR="007C1866" w:rsidRPr="00483AAB">
        <w:t xml:space="preserve"> </w:t>
      </w:r>
      <w:r w:rsidR="007C1866">
        <w:t>study</w:t>
      </w:r>
      <w:r w:rsidR="007C1866" w:rsidRPr="007241D9">
        <w:t>Query</w:t>
      </w:r>
      <w:r w:rsidR="007C1866">
        <w:t xml:space="preserve">Filter &gt; - line </w:t>
      </w:r>
      <w:r w:rsidR="00302BAC">
        <w:t>21</w:t>
      </w:r>
      <w:r w:rsidR="007C1866">
        <w:t>).</w:t>
      </w:r>
    </w:p>
    <w:p w14:paraId="489879AE" w14:textId="0ABC9F62" w:rsidR="00A8100F" w:rsidRDefault="00A8100F" w:rsidP="00A8100F">
      <w:pPr>
        <w:pStyle w:val="BodyTextNumbered1"/>
        <w:numPr>
          <w:ilvl w:val="0"/>
          <w:numId w:val="0"/>
        </w:numPr>
        <w:ind w:left="720"/>
      </w:pPr>
      <w:r>
        <w:t xml:space="preserve">Radiology includes all DICOM exams with some exceptions. </w:t>
      </w:r>
      <w:r w:rsidRPr="00152884">
        <w:t xml:space="preserve">The setting for studyQueryFilter can be changed </w:t>
      </w:r>
      <w:r>
        <w:t xml:space="preserve">to </w:t>
      </w:r>
      <w:r w:rsidRPr="00152884">
        <w:t xml:space="preserve">all or one of the following specializations which are mapped to VA-specific modalities: cl_cardiology, cl_dermatology, cl_dicom, cl_dental, cl_eyecare, cl_other, and cl_radiology. </w:t>
      </w:r>
      <w:r>
        <w:t>All includes all exams regardless of their contents, though any exam without an associated Study Instance UID will automatically be excluded from the results.</w:t>
      </w:r>
      <w:r w:rsidRPr="00152884">
        <w:t xml:space="preserve"> The specialization mappings are defined</w:t>
      </w:r>
      <w:r>
        <w:t xml:space="preserve"> in </w:t>
      </w:r>
      <w:r w:rsidRPr="00152884">
        <w:t>DicomCategoryFilterConfiguration.config and can be updated if desired.</w:t>
      </w:r>
      <w:r>
        <w:t xml:space="preserve"> The specialization mappings include:</w:t>
      </w:r>
      <w:r w:rsidRPr="00152884">
        <w:t xml:space="preserve"> cl_cardiology filters for any cardiology related study modality, cl_dermatology filters for any dermatology related study modality, cl_dicom filters for any DICOM related study modality, cl_dental filters for any dental related study modality, cl_eyecare filters for any eyecare related study modality, cl_other filters for any other modality not included in other filters available, cl_radiology filters for any radiology related study modality.</w:t>
      </w:r>
    </w:p>
    <w:p w14:paraId="3888A0CD" w14:textId="77777777" w:rsidR="00FF75A7" w:rsidRDefault="00FF75A7" w:rsidP="00FF75A7">
      <w:pPr>
        <w:pStyle w:val="BodyTextNumbered1"/>
      </w:pPr>
      <w:bookmarkStart w:id="487" w:name="_Ref90912261"/>
      <w:r>
        <w:t xml:space="preserve">If desired to not fetch certain modality images, set the entries inside the opening and closing </w:t>
      </w:r>
      <w:r w:rsidRPr="00483AAB">
        <w:t>modalityBlockList</w:t>
      </w:r>
      <w:r>
        <w:t xml:space="preserve"> tags for different </w:t>
      </w:r>
      <w:r w:rsidRPr="004E259E">
        <w:t>dataSource</w:t>
      </w:r>
      <w:r>
        <w:t>s.</w:t>
      </w:r>
      <w:bookmarkEnd w:id="487"/>
      <w:r>
        <w:t xml:space="preserve"> </w:t>
      </w:r>
    </w:p>
    <w:p w14:paraId="6C8D9AA2" w14:textId="77523D67" w:rsidR="00FF75A7" w:rsidRPr="00483AAB" w:rsidRDefault="00FF75A7" w:rsidP="00FF75A7">
      <w:pPr>
        <w:pStyle w:val="BodyTextLettered2"/>
      </w:pPr>
      <w:r w:rsidRPr="00483AAB">
        <w:t>For each dataSource (DoD or VA), set different modality lists if necessary, by inserting DoD or VA inside the opening and closing dataSource</w:t>
      </w:r>
      <w:r>
        <w:t xml:space="preserve"> </w:t>
      </w:r>
      <w:r w:rsidRPr="00483AAB">
        <w:t>tags (</w:t>
      </w:r>
      <w:r>
        <w:t>&lt;</w:t>
      </w:r>
      <w:r w:rsidRPr="00483AAB">
        <w:t>dataSource</w:t>
      </w:r>
      <w:r>
        <w:t>&gt; &lt;/</w:t>
      </w:r>
      <w:r w:rsidRPr="00483AAB">
        <w:t>dataSource</w:t>
      </w:r>
      <w:r>
        <w:t xml:space="preserve">&gt; - </w:t>
      </w:r>
      <w:r w:rsidRPr="00483AAB">
        <w:t xml:space="preserve">line </w:t>
      </w:r>
      <w:r w:rsidR="00302BAC">
        <w:t>24</w:t>
      </w:r>
      <w:r w:rsidRPr="00483AAB">
        <w:t xml:space="preserve">), by default the value is ALL. </w:t>
      </w:r>
    </w:p>
    <w:p w14:paraId="0F72219B" w14:textId="6087F3FF" w:rsidR="00FF75A7" w:rsidRDefault="00FF75A7" w:rsidP="00FF75A7">
      <w:pPr>
        <w:pStyle w:val="BodyTextLettered2"/>
      </w:pPr>
      <w:r>
        <w:t xml:space="preserve">The modalities will be filtered at study and series levels. If needed, set at the image level. To do so, set true at the image level when needed by inserting true inside the opening and closing </w:t>
      </w:r>
      <w:r w:rsidRPr="00217464">
        <w:t>addImageLevelFilter</w:t>
      </w:r>
      <w:r>
        <w:t xml:space="preserve"> tags, otherwise set false (&lt;</w:t>
      </w:r>
      <w:r w:rsidRPr="00483AAB">
        <w:t>addImageLevelFilter</w:t>
      </w:r>
      <w:r>
        <w:t>&gt; &lt;/</w:t>
      </w:r>
      <w:r w:rsidRPr="00483AAB">
        <w:t>addImageLevelFilter</w:t>
      </w:r>
      <w:r>
        <w:t xml:space="preserve">&gt; - line </w:t>
      </w:r>
      <w:r w:rsidR="009421FB">
        <w:t>25</w:t>
      </w:r>
      <w:r>
        <w:t>).</w:t>
      </w:r>
      <w:r>
        <w:tab/>
      </w:r>
    </w:p>
    <w:p w14:paraId="287FE863" w14:textId="45D59643" w:rsidR="00FF75A7" w:rsidRDefault="00FF75A7" w:rsidP="00FF75A7">
      <w:pPr>
        <w:pStyle w:val="BodyTextLettered2"/>
      </w:pPr>
      <w:r>
        <w:t>List all the modalities to be blocked for that dataSource separately using string tags inside the opening and closing modalities section (</w:t>
      </w:r>
      <w:r w:rsidRPr="00477DAD">
        <w:t>&lt;modalities&gt;</w:t>
      </w:r>
      <w:r>
        <w:t xml:space="preserve"> </w:t>
      </w:r>
      <w:r w:rsidRPr="00477DAD">
        <w:t>&lt;</w:t>
      </w:r>
      <w:r>
        <w:t>/</w:t>
      </w:r>
      <w:r w:rsidRPr="00477DAD">
        <w:t>modalities&gt;</w:t>
      </w:r>
      <w:r>
        <w:t xml:space="preserve"> - lines </w:t>
      </w:r>
      <w:r w:rsidR="00302BAC">
        <w:t>26</w:t>
      </w:r>
      <w:r>
        <w:t xml:space="preserve"> and </w:t>
      </w:r>
      <w:r w:rsidR="00302BAC">
        <w:t>28</w:t>
      </w:r>
      <w:r>
        <w:t>). Examples of modalities to potentially include inside the string tags include SR and PR.</w:t>
      </w:r>
    </w:p>
    <w:p w14:paraId="4E02F6D4" w14:textId="33D9CA2F" w:rsidR="00FF75A7" w:rsidRDefault="00B97070" w:rsidP="00FF75A7">
      <w:pPr>
        <w:pStyle w:val="BodyTextNumbered1"/>
      </w:pPr>
      <w:bookmarkStart w:id="488" w:name="_Ref105417106"/>
      <w:bookmarkEnd w:id="486"/>
      <w:r w:rsidRPr="007739C8">
        <w:t xml:space="preserve">The installer automatically generates a default blacklist consisting of site codes that configured DICOM SCUs do not receive data from. Your local site code and the site codes of your Veterans Integrated Service Network (VISN) appear in the &lt;siteCodeBlackList&gt; section in the file ScpConfiguration.config located in the C:\VixConfig folder. If you want your site’s data to be available to the configured </w:t>
      </w:r>
      <w:r w:rsidRPr="007739C8">
        <w:lastRenderedPageBreak/>
        <w:t>DICOM SCU, ensure your local site code is not in the &lt;siteCodeBlackList&gt; section in the ScpConfiguration.config</w:t>
      </w:r>
      <w:r>
        <w:t>.</w:t>
      </w:r>
      <w:r w:rsidRPr="007739C8">
        <w:t xml:space="preserve"> </w:t>
      </w:r>
      <w:r>
        <w:t>L</w:t>
      </w:r>
      <w:r w:rsidR="00FF75A7">
        <w:t>ist all the site codes to be blocked separately using string tags inside the opening and closing siteCodeBlack</w:t>
      </w:r>
      <w:r w:rsidR="00FF75A7" w:rsidRPr="00483AAB">
        <w:t>List</w:t>
      </w:r>
      <w:r w:rsidR="00FF75A7">
        <w:t xml:space="preserve"> section (</w:t>
      </w:r>
      <w:r w:rsidR="00FF75A7" w:rsidRPr="00477DAD">
        <w:t>&lt;</w:t>
      </w:r>
      <w:r w:rsidR="00FF75A7">
        <w:t>siteCodeBlack</w:t>
      </w:r>
      <w:r w:rsidR="00FF75A7" w:rsidRPr="00483AAB">
        <w:t>List</w:t>
      </w:r>
      <w:r w:rsidR="00FF75A7">
        <w:t xml:space="preserve"> </w:t>
      </w:r>
      <w:r w:rsidR="00FF75A7" w:rsidRPr="00477DAD">
        <w:t>&gt;</w:t>
      </w:r>
      <w:r w:rsidR="00FF75A7">
        <w:t xml:space="preserve"> </w:t>
      </w:r>
      <w:r w:rsidR="00FF75A7" w:rsidRPr="00477DAD">
        <w:t>&lt;</w:t>
      </w:r>
      <w:r w:rsidR="00FF75A7">
        <w:t>/siteCodeBlack</w:t>
      </w:r>
      <w:r w:rsidR="00FF75A7" w:rsidRPr="00483AAB">
        <w:t>List</w:t>
      </w:r>
      <w:r w:rsidR="00FF75A7">
        <w:t xml:space="preserve"> </w:t>
      </w:r>
      <w:r w:rsidR="00FF75A7" w:rsidRPr="00477DAD">
        <w:t>&gt;</w:t>
      </w:r>
      <w:r w:rsidR="00FF75A7">
        <w:t xml:space="preserve"> - lines </w:t>
      </w:r>
      <w:r w:rsidR="00302BAC">
        <w:t>31</w:t>
      </w:r>
      <w:r w:rsidR="00FF75A7">
        <w:t xml:space="preserve"> and </w:t>
      </w:r>
      <w:r w:rsidR="00927CDA">
        <w:t>38</w:t>
      </w:r>
      <w:r w:rsidR="00FF75A7">
        <w:t xml:space="preserve">). </w:t>
      </w:r>
      <w:r w:rsidR="00FF75A7" w:rsidRPr="006B476B">
        <w:t xml:space="preserve">Examples of </w:t>
      </w:r>
      <w:r w:rsidR="00FF75A7">
        <w:t>site codes</w:t>
      </w:r>
      <w:r w:rsidR="00FF75A7" w:rsidRPr="006B476B">
        <w:t xml:space="preserve"> to include inside the string tags include </w:t>
      </w:r>
      <w:r w:rsidR="00FF75A7">
        <w:t>the following:</w:t>
      </w:r>
      <w:bookmarkEnd w:id="488"/>
    </w:p>
    <w:p w14:paraId="62C40D30" w14:textId="77777777" w:rsidR="00FF75A7" w:rsidRDefault="00FF75A7" w:rsidP="007B7C28">
      <w:pPr>
        <w:pStyle w:val="BodyTextLettered2"/>
        <w:numPr>
          <w:ilvl w:val="0"/>
          <w:numId w:val="58"/>
        </w:numPr>
      </w:pPr>
      <w:r>
        <w:t>Set a string tag to 200 to exclude DoD studies information.</w:t>
      </w:r>
    </w:p>
    <w:p w14:paraId="5D1A139C" w14:textId="1B5148FC" w:rsidR="00302BAC" w:rsidRDefault="00302BAC" w:rsidP="007B7C28">
      <w:pPr>
        <w:pStyle w:val="BodyTextLettered2"/>
        <w:numPr>
          <w:ilvl w:val="0"/>
          <w:numId w:val="58"/>
        </w:numPr>
      </w:pPr>
      <w:r>
        <w:t>Set a string to 100 to exclude Claims system information.</w:t>
      </w:r>
    </w:p>
    <w:p w14:paraId="69BEEFFC" w14:textId="77777777" w:rsidR="00FF75A7" w:rsidRDefault="00FF75A7" w:rsidP="007B7C28">
      <w:pPr>
        <w:pStyle w:val="BodyTextLettered2"/>
        <w:numPr>
          <w:ilvl w:val="0"/>
          <w:numId w:val="58"/>
        </w:numPr>
      </w:pPr>
      <w:r>
        <w:t>Set a string tag to 200CLMS to exclude 200 VHA Claims study information.</w:t>
      </w:r>
    </w:p>
    <w:p w14:paraId="52E940EE" w14:textId="77777777" w:rsidR="00FF75A7" w:rsidRDefault="00FF75A7" w:rsidP="007B7C28">
      <w:pPr>
        <w:pStyle w:val="BodyTextLettered2"/>
        <w:numPr>
          <w:ilvl w:val="0"/>
          <w:numId w:val="58"/>
        </w:numPr>
      </w:pPr>
      <w:r>
        <w:t>Set a string tag to 741 to exclude Global Disability Examinations.</w:t>
      </w:r>
    </w:p>
    <w:p w14:paraId="596CD95B" w14:textId="77777777" w:rsidR="00FF75A7" w:rsidRDefault="00FF75A7" w:rsidP="007B7C28">
      <w:pPr>
        <w:pStyle w:val="BodyTextLettered2"/>
        <w:numPr>
          <w:ilvl w:val="0"/>
          <w:numId w:val="58"/>
        </w:numPr>
      </w:pPr>
      <w:r>
        <w:t xml:space="preserve">Set a string tag to LOCAL to signal the DICOM Service to replace it with the local site number and all of the sites in that </w:t>
      </w:r>
      <w:r w:rsidRPr="00190429">
        <w:t xml:space="preserve">Veterans Integrated Service Networks </w:t>
      </w:r>
      <w:r>
        <w:t>(VISN).</w:t>
      </w:r>
    </w:p>
    <w:p w14:paraId="1649A184" w14:textId="50B7CB66" w:rsidR="003D7BBD" w:rsidRPr="00C61EDD" w:rsidRDefault="003D7BBD" w:rsidP="00E71308">
      <w:pPr>
        <w:pStyle w:val="BodyText"/>
        <w:keepNext/>
        <w:keepLines/>
      </w:pPr>
      <w:r w:rsidRPr="001F156C">
        <w:lastRenderedPageBreak/>
        <w:t xml:space="preserve">Save the </w:t>
      </w:r>
      <w:r w:rsidRPr="00C61EDD">
        <w:t>ScpConfiguration</w:t>
      </w:r>
      <w:r w:rsidRPr="0052668F">
        <w:t>.Config file</w:t>
      </w:r>
      <w:r w:rsidRPr="001F156C">
        <w:t xml:space="preserve"> after updating the entries. After updating the </w:t>
      </w:r>
      <w:r>
        <w:t xml:space="preserve">DICOM SCP </w:t>
      </w:r>
      <w:r w:rsidRPr="001F156C">
        <w:t xml:space="preserve">config file, the </w:t>
      </w:r>
      <w:r w:rsidRPr="00C61EDD">
        <w:t>ScpConfiguration</w:t>
      </w:r>
      <w:r w:rsidRPr="0052668F">
        <w:t>.Config file</w:t>
      </w:r>
      <w:r w:rsidRPr="001F156C">
        <w:t xml:space="preserve"> will look like</w:t>
      </w:r>
      <w:r>
        <w:t xml:space="preserve"> (</w:t>
      </w:r>
      <w:r>
        <w:fldChar w:fldCharType="begin"/>
      </w:r>
      <w:r>
        <w:instrText xml:space="preserve"> REF _Ref69388265 \h </w:instrText>
      </w:r>
      <w:r>
        <w:fldChar w:fldCharType="separate"/>
      </w:r>
      <w:r w:rsidR="00565E28">
        <w:t xml:space="preserve">Figure </w:t>
      </w:r>
      <w:r w:rsidR="00565E28">
        <w:rPr>
          <w:noProof/>
        </w:rPr>
        <w:t>25</w:t>
      </w:r>
      <w:r>
        <w:fldChar w:fldCharType="end"/>
      </w:r>
      <w:r>
        <w:t>):</w:t>
      </w:r>
    </w:p>
    <w:p w14:paraId="21C60086" w14:textId="0F576820" w:rsidR="003D7BBD" w:rsidRDefault="003D7BBD" w:rsidP="003D7BBD">
      <w:pPr>
        <w:pStyle w:val="CaptionCentered"/>
      </w:pPr>
      <w:bookmarkStart w:id="489" w:name="_Ref69388265"/>
      <w:bookmarkStart w:id="490" w:name="_Toc95991724"/>
      <w:bookmarkStart w:id="491" w:name="_Hlk95986454"/>
      <w:bookmarkStart w:id="492" w:name="_Toc134696482"/>
      <w:r>
        <w:t xml:space="preserve">Figure </w:t>
      </w:r>
      <w:r>
        <w:rPr>
          <w:noProof/>
        </w:rPr>
        <w:fldChar w:fldCharType="begin"/>
      </w:r>
      <w:r>
        <w:rPr>
          <w:noProof/>
        </w:rPr>
        <w:instrText xml:space="preserve"> SEQ Figure \* ARABIC </w:instrText>
      </w:r>
      <w:r>
        <w:rPr>
          <w:noProof/>
        </w:rPr>
        <w:fldChar w:fldCharType="separate"/>
      </w:r>
      <w:r w:rsidR="00565E28">
        <w:rPr>
          <w:noProof/>
        </w:rPr>
        <w:t>25</w:t>
      </w:r>
      <w:r>
        <w:rPr>
          <w:noProof/>
        </w:rPr>
        <w:fldChar w:fldCharType="end"/>
      </w:r>
      <w:bookmarkEnd w:id="489"/>
      <w:r>
        <w:t>: Sample DICOM SCP Configuration File</w:t>
      </w:r>
      <w:bookmarkEnd w:id="490"/>
      <w:bookmarkEnd w:id="492"/>
    </w:p>
    <w:p w14:paraId="440ED7AA" w14:textId="58C93B8F" w:rsidR="003D7BBD" w:rsidRDefault="00C662BD" w:rsidP="003D7BBD">
      <w:pPr>
        <w:pStyle w:val="BodyText"/>
      </w:pPr>
      <w:r>
        <w:rPr>
          <w:noProof/>
        </w:rPr>
        <w:drawing>
          <wp:inline distT="0" distB="0" distL="0" distR="0" wp14:anchorId="3AFEBE22" wp14:editId="5F5331AB">
            <wp:extent cx="5943600" cy="6574790"/>
            <wp:effectExtent l="0" t="0" r="0" b="0"/>
            <wp:docPr id="25" name="Picture 25" descr="S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ample DICOM SCP Configuration File"/>
                    <pic:cNvPicPr/>
                  </pic:nvPicPr>
                  <pic:blipFill>
                    <a:blip r:embed="rId78">
                      <a:extLst>
                        <a:ext uri="{28A0092B-C50C-407E-A947-70E740481C1C}">
                          <a14:useLocalDpi xmlns:a14="http://schemas.microsoft.com/office/drawing/2010/main" val="0"/>
                        </a:ext>
                      </a:extLst>
                    </a:blip>
                    <a:stretch>
                      <a:fillRect/>
                    </a:stretch>
                  </pic:blipFill>
                  <pic:spPr>
                    <a:xfrm>
                      <a:off x="0" y="0"/>
                      <a:ext cx="5943600" cy="6574790"/>
                    </a:xfrm>
                    <a:prstGeom prst="rect">
                      <a:avLst/>
                    </a:prstGeom>
                  </pic:spPr>
                </pic:pic>
              </a:graphicData>
            </a:graphic>
          </wp:inline>
        </w:drawing>
      </w:r>
    </w:p>
    <w:p w14:paraId="08747D70" w14:textId="1C5A00AB" w:rsidR="003D7BBD" w:rsidRDefault="003D7BBD" w:rsidP="00E71308">
      <w:pPr>
        <w:pStyle w:val="BodyTextNumbered1"/>
        <w:keepNext/>
        <w:keepLines/>
        <w:numPr>
          <w:ilvl w:val="0"/>
          <w:numId w:val="0"/>
        </w:numPr>
      </w:pPr>
      <w:r>
        <w:lastRenderedPageBreak/>
        <w:t xml:space="preserve">For additional DICOM SCU calling AE titles, insert an additional block of code (see </w:t>
      </w:r>
      <w:r>
        <w:fldChar w:fldCharType="begin"/>
      </w:r>
      <w:r>
        <w:instrText xml:space="preserve"> REF _Ref90913897 \h </w:instrText>
      </w:r>
      <w:r>
        <w:fldChar w:fldCharType="separate"/>
      </w:r>
      <w:r w:rsidR="00565E28">
        <w:t xml:space="preserve">Figure </w:t>
      </w:r>
      <w:r w:rsidR="00565E28">
        <w:rPr>
          <w:noProof/>
        </w:rPr>
        <w:t>26</w:t>
      </w:r>
      <w:r>
        <w:fldChar w:fldCharType="end"/>
      </w:r>
      <w:r>
        <w:t xml:space="preserve">) containing the </w:t>
      </w:r>
      <w:bookmarkEnd w:id="491"/>
      <w:r>
        <w:t>elements f</w:t>
      </w:r>
      <w:r w:rsidR="009E3540">
        <w:t xml:space="preserve">rom lines </w:t>
      </w:r>
      <w:r w:rsidR="001F7E00">
        <w:t>16</w:t>
      </w:r>
      <w:r w:rsidR="009E3540">
        <w:t xml:space="preserve"> to </w:t>
      </w:r>
      <w:r w:rsidR="00927CDA">
        <w:t>39</w:t>
      </w:r>
      <w:r w:rsidR="009E3540">
        <w:t xml:space="preserve"> before current line </w:t>
      </w:r>
      <w:r w:rsidR="00927CDA">
        <w:t>40</w:t>
      </w:r>
      <w:r>
        <w:t xml:space="preserve"> and then repeat steps </w:t>
      </w:r>
      <w:r w:rsidR="00FF75A7">
        <w:fldChar w:fldCharType="begin"/>
      </w:r>
      <w:r w:rsidR="00FF75A7">
        <w:instrText xml:space="preserve"> REF _Ref109234460 \r \h </w:instrText>
      </w:r>
      <w:r w:rsidR="00FF75A7">
        <w:fldChar w:fldCharType="separate"/>
      </w:r>
      <w:r w:rsidR="00565E28">
        <w:t>1</w:t>
      </w:r>
      <w:r w:rsidR="00FF75A7">
        <w:fldChar w:fldCharType="end"/>
      </w:r>
      <w:r w:rsidR="00FF75A7">
        <w:t xml:space="preserve"> to </w:t>
      </w:r>
      <w:r w:rsidR="00FF75A7">
        <w:fldChar w:fldCharType="begin"/>
      </w:r>
      <w:r w:rsidR="00FF75A7">
        <w:instrText xml:space="preserve"> REF _Ref105417106 \r \h </w:instrText>
      </w:r>
      <w:r w:rsidR="00FF75A7">
        <w:fldChar w:fldCharType="separate"/>
      </w:r>
      <w:r w:rsidR="00565E28">
        <w:t>17</w:t>
      </w:r>
      <w:r w:rsidR="00FF75A7">
        <w:fldChar w:fldCharType="end"/>
      </w:r>
      <w:r>
        <w:t xml:space="preserve"> inside these additional lines that have been added.</w:t>
      </w:r>
    </w:p>
    <w:p w14:paraId="77FCDBA5" w14:textId="009833F9" w:rsidR="003D7BBD" w:rsidRDefault="003D7BBD" w:rsidP="003D7BBD">
      <w:pPr>
        <w:pStyle w:val="CaptionCentered"/>
      </w:pPr>
      <w:bookmarkStart w:id="493" w:name="_Ref90913897"/>
      <w:bookmarkStart w:id="494" w:name="_Toc95991725"/>
      <w:bookmarkStart w:id="495" w:name="Redact_38"/>
      <w:bookmarkStart w:id="496" w:name="_Toc134696483"/>
      <w:r>
        <w:t xml:space="preserve">Figure </w:t>
      </w:r>
      <w:r>
        <w:rPr>
          <w:noProof/>
        </w:rPr>
        <w:fldChar w:fldCharType="begin"/>
      </w:r>
      <w:r>
        <w:rPr>
          <w:noProof/>
        </w:rPr>
        <w:instrText xml:space="preserve"> SEQ Figure \* ARABIC </w:instrText>
      </w:r>
      <w:r>
        <w:rPr>
          <w:noProof/>
        </w:rPr>
        <w:fldChar w:fldCharType="separate"/>
      </w:r>
      <w:r w:rsidR="00565E28">
        <w:rPr>
          <w:noProof/>
        </w:rPr>
        <w:t>26</w:t>
      </w:r>
      <w:r>
        <w:rPr>
          <w:noProof/>
        </w:rPr>
        <w:fldChar w:fldCharType="end"/>
      </w:r>
      <w:bookmarkEnd w:id="493"/>
      <w:r>
        <w:t>:</w:t>
      </w:r>
      <w:r w:rsidRPr="002F0154">
        <w:t xml:space="preserve"> </w:t>
      </w:r>
      <w:r>
        <w:t>Sample DICOM SCP Configuration File with Multiple DICOM SCU Calling AE Titles</w:t>
      </w:r>
      <w:bookmarkEnd w:id="494"/>
      <w:bookmarkEnd w:id="496"/>
    </w:p>
    <w:bookmarkEnd w:id="495"/>
    <w:p w14:paraId="3A833E5B" w14:textId="20F143F3" w:rsidR="003D7BBD" w:rsidRDefault="00483420" w:rsidP="003D7BBD">
      <w:pPr>
        <w:pStyle w:val="BodyText"/>
      </w:pPr>
      <w:r>
        <w:rPr>
          <w:noProof/>
        </w:rPr>
        <w:drawing>
          <wp:inline distT="0" distB="0" distL="0" distR="0" wp14:anchorId="62C89472" wp14:editId="6303D85B">
            <wp:extent cx="5782482" cy="7297168"/>
            <wp:effectExtent l="0" t="0" r="8890" b="0"/>
            <wp:docPr id="2072948653" name="Picture 12" descr="Sample DICOM SCP Configuration File with Multiple DICOM SCU Calling AE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48653" name="Picture 12" descr="Sample DICOM SCP Configuration File with Multiple DICOM SCU Calling AE Titles"/>
                    <pic:cNvPicPr/>
                  </pic:nvPicPr>
                  <pic:blipFill>
                    <a:blip r:embed="rId79">
                      <a:extLst>
                        <a:ext uri="{28A0092B-C50C-407E-A947-70E740481C1C}">
                          <a14:useLocalDpi xmlns:a14="http://schemas.microsoft.com/office/drawing/2010/main" val="0"/>
                        </a:ext>
                      </a:extLst>
                    </a:blip>
                    <a:stretch>
                      <a:fillRect/>
                    </a:stretch>
                  </pic:blipFill>
                  <pic:spPr>
                    <a:xfrm>
                      <a:off x="0" y="0"/>
                      <a:ext cx="5782482" cy="7297168"/>
                    </a:xfrm>
                    <a:prstGeom prst="rect">
                      <a:avLst/>
                    </a:prstGeom>
                  </pic:spPr>
                </pic:pic>
              </a:graphicData>
            </a:graphic>
          </wp:inline>
        </w:drawing>
      </w:r>
    </w:p>
    <w:p w14:paraId="57FBF4CF" w14:textId="0360C90A" w:rsidR="003D7BBD" w:rsidRDefault="003D7BBD" w:rsidP="003D7BBD">
      <w:pPr>
        <w:pStyle w:val="BodyText"/>
      </w:pPr>
      <w:r w:rsidRPr="0083791F">
        <w:lastRenderedPageBreak/>
        <w:t>After updating the</w:t>
      </w:r>
      <w:r>
        <w:t xml:space="preserve"> </w:t>
      </w:r>
      <w:r w:rsidRPr="00C61EDD">
        <w:t>ScpConfiguration</w:t>
      </w:r>
      <w:r w:rsidRPr="0052668F">
        <w:t>.Config</w:t>
      </w:r>
      <w:r>
        <w:t xml:space="preserve"> file</w:t>
      </w:r>
      <w:r w:rsidRPr="0083791F">
        <w:t>, as described above, it is necessary to restart the Apache Tomcat service</w:t>
      </w:r>
      <w:r>
        <w:t xml:space="preserve">. </w:t>
      </w:r>
      <w:r w:rsidRPr="0083791F">
        <w:t xml:space="preserve">One way this can be performed is by executing the restart script (Restart_VIX_Services.ps1) as described in the </w:t>
      </w:r>
      <w:hyperlink r:id="rId80" w:history="1">
        <w:r w:rsidRPr="003444BD">
          <w:rPr>
            <w:rStyle w:val="Hyperlink"/>
            <w:szCs w:val="24"/>
          </w:rPr>
          <w:t>VIX Installation Guide</w:t>
        </w:r>
      </w:hyperlink>
      <w:r w:rsidRPr="0083791F">
        <w:t>.</w:t>
      </w:r>
    </w:p>
    <w:p w14:paraId="77EB9B89" w14:textId="77777777" w:rsidR="003D7BBD" w:rsidRPr="006829B2" w:rsidRDefault="003D7BBD" w:rsidP="003D7BBD">
      <w:pPr>
        <w:pStyle w:val="Heading2"/>
      </w:pPr>
      <w:bookmarkStart w:id="497" w:name="_Ref70502128"/>
      <w:bookmarkStart w:id="498" w:name="_Toc95991694"/>
      <w:bookmarkStart w:id="499" w:name="_Toc134696446"/>
      <w:r w:rsidRPr="006829B2">
        <w:t>Laurel Bridge DICOM SCP Configuration</w:t>
      </w:r>
      <w:bookmarkEnd w:id="497"/>
      <w:bookmarkEnd w:id="498"/>
      <w:bookmarkEnd w:id="499"/>
    </w:p>
    <w:p w14:paraId="24BADE04" w14:textId="77777777" w:rsidR="003D7BBD" w:rsidRDefault="003D7BBD" w:rsidP="003D7BBD">
      <w:pPr>
        <w:pStyle w:val="BodyText"/>
      </w:pPr>
      <w:r>
        <w:t xml:space="preserve">This section provides details on </w:t>
      </w:r>
      <w:r w:rsidRPr="0052668F">
        <w:t xml:space="preserve">the </w:t>
      </w:r>
      <w:r>
        <w:t xml:space="preserve">Laurel Bridge DICOM file </w:t>
      </w:r>
      <w:r w:rsidRPr="0052668F">
        <w:t xml:space="preserve">located in </w:t>
      </w:r>
      <w:r>
        <w:t>the cfg folder within the Laurel Bridge installation directory (C</w:t>
      </w:r>
      <w:r w:rsidRPr="00BA02A5">
        <w:t>:\DCF_RunTime_x64\cfg</w:t>
      </w:r>
      <w:r>
        <w:t xml:space="preserve"> by default)</w:t>
      </w:r>
      <w:r w:rsidRPr="0052668F">
        <w:t>.</w:t>
      </w:r>
      <w:r>
        <w:t xml:space="preserve"> Updates to this file are useful for debugging purposes but the details on how to change this are beyond the scope of this document. </w:t>
      </w:r>
      <w:bookmarkStart w:id="500" w:name="_Hlk80705758"/>
      <w:r>
        <w:t>For typical VIX operation, no changes are necessary to the Laurel Bridge DICOM file.</w:t>
      </w:r>
    </w:p>
    <w:bookmarkEnd w:id="500"/>
    <w:p w14:paraId="2FE4140C" w14:textId="55375CD4" w:rsidR="003D7BBD" w:rsidRDefault="003D7BBD" w:rsidP="00E71308">
      <w:pPr>
        <w:pStyle w:val="BodyText"/>
        <w:keepNext/>
        <w:keepLines/>
        <w:rPr>
          <w:szCs w:val="24"/>
        </w:rPr>
      </w:pPr>
      <w:r w:rsidRPr="0052668F">
        <w:t xml:space="preserve">Open the </w:t>
      </w:r>
      <w:r w:rsidRPr="002E0E92">
        <w:t>DicomScpConfig</w:t>
      </w:r>
      <w:r w:rsidRPr="0052668F">
        <w:t xml:space="preserve"> file</w:t>
      </w:r>
      <w:r>
        <w:t xml:space="preserve"> to perform edits</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 and then open the file</w:t>
      </w:r>
      <w:r>
        <w:rPr>
          <w:szCs w:val="24"/>
        </w:rPr>
        <w:t xml:space="preserve">. Numerous entries can be updated in the </w:t>
      </w:r>
      <w:r w:rsidRPr="002E0E92">
        <w:t>DicomScpConfig</w:t>
      </w:r>
      <w:r>
        <w:t xml:space="preserve"> configuration file (</w:t>
      </w:r>
      <w:r>
        <w:fldChar w:fldCharType="begin"/>
      </w:r>
      <w:r>
        <w:instrText xml:space="preserve"> REF _Ref69391654 \h </w:instrText>
      </w:r>
      <w:r>
        <w:fldChar w:fldCharType="separate"/>
      </w:r>
      <w:r w:rsidR="00565E28">
        <w:t xml:space="preserve">Figure </w:t>
      </w:r>
      <w:r w:rsidR="00565E28">
        <w:rPr>
          <w:noProof/>
        </w:rPr>
        <w:t>27</w:t>
      </w:r>
      <w:r>
        <w:fldChar w:fldCharType="end"/>
      </w:r>
      <w:r>
        <w:t xml:space="preserve">). </w:t>
      </w:r>
      <w:r w:rsidRPr="001F156C">
        <w:t xml:space="preserve">Save the </w:t>
      </w:r>
      <w:r w:rsidRPr="002E0E92">
        <w:t>DicomScpConfig</w:t>
      </w:r>
      <w:r>
        <w:t xml:space="preserve"> </w:t>
      </w:r>
      <w:r w:rsidRPr="0052668F">
        <w:t xml:space="preserve">file </w:t>
      </w:r>
      <w:r w:rsidRPr="001F156C">
        <w:t>after updating the entries.</w:t>
      </w:r>
    </w:p>
    <w:p w14:paraId="5BE1ECF8" w14:textId="12511B0C" w:rsidR="003D7BBD" w:rsidRDefault="003D7BBD" w:rsidP="003D7BBD">
      <w:pPr>
        <w:pStyle w:val="CaptionCentered"/>
      </w:pPr>
      <w:bookmarkStart w:id="501" w:name="_Ref69391654"/>
      <w:bookmarkStart w:id="502" w:name="_Toc95991726"/>
      <w:bookmarkStart w:id="503" w:name="_Toc134696484"/>
      <w:r>
        <w:t xml:space="preserve">Figure </w:t>
      </w:r>
      <w:r>
        <w:rPr>
          <w:noProof/>
        </w:rPr>
        <w:fldChar w:fldCharType="begin"/>
      </w:r>
      <w:r>
        <w:rPr>
          <w:noProof/>
        </w:rPr>
        <w:instrText xml:space="preserve"> SEQ Figure \* ARABIC </w:instrText>
      </w:r>
      <w:r>
        <w:rPr>
          <w:noProof/>
        </w:rPr>
        <w:fldChar w:fldCharType="separate"/>
      </w:r>
      <w:r w:rsidR="00565E28">
        <w:rPr>
          <w:noProof/>
        </w:rPr>
        <w:t>27</w:t>
      </w:r>
      <w:r>
        <w:rPr>
          <w:noProof/>
        </w:rPr>
        <w:fldChar w:fldCharType="end"/>
      </w:r>
      <w:bookmarkEnd w:id="501"/>
      <w:r>
        <w:t xml:space="preserve">: Sample </w:t>
      </w:r>
      <w:r w:rsidRPr="002E0E92">
        <w:t>DicomScpConfig</w:t>
      </w:r>
      <w:r>
        <w:t xml:space="preserve"> Configuration File</w:t>
      </w:r>
      <w:bookmarkEnd w:id="502"/>
      <w:bookmarkEnd w:id="503"/>
    </w:p>
    <w:p w14:paraId="054CD36B" w14:textId="77777777" w:rsidR="003D7BBD" w:rsidRDefault="003D7BBD" w:rsidP="003D7BBD">
      <w:pPr>
        <w:pStyle w:val="BodyText"/>
      </w:pPr>
      <w:r>
        <w:rPr>
          <w:noProof/>
        </w:rPr>
        <w:drawing>
          <wp:inline distT="0" distB="0" distL="0" distR="0" wp14:anchorId="4B4AB055" wp14:editId="0B5B89CB">
            <wp:extent cx="4511480" cy="4723075"/>
            <wp:effectExtent l="0" t="0" r="3810" b="1905"/>
            <wp:docPr id="16" name="Picture 16" descr="Sample DicomScpConfig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urel_bridge_dicom_config.png"/>
                    <pic:cNvPicPr/>
                  </pic:nvPicPr>
                  <pic:blipFill>
                    <a:blip r:embed="rId81">
                      <a:extLst>
                        <a:ext uri="{28A0092B-C50C-407E-A947-70E740481C1C}">
                          <a14:useLocalDpi xmlns:a14="http://schemas.microsoft.com/office/drawing/2010/main" val="0"/>
                        </a:ext>
                      </a:extLst>
                    </a:blip>
                    <a:stretch>
                      <a:fillRect/>
                    </a:stretch>
                  </pic:blipFill>
                  <pic:spPr>
                    <a:xfrm>
                      <a:off x="0" y="0"/>
                      <a:ext cx="4531235" cy="4743757"/>
                    </a:xfrm>
                    <a:prstGeom prst="rect">
                      <a:avLst/>
                    </a:prstGeom>
                  </pic:spPr>
                </pic:pic>
              </a:graphicData>
            </a:graphic>
          </wp:inline>
        </w:drawing>
      </w:r>
      <w:r>
        <w:t xml:space="preserve"> </w:t>
      </w:r>
    </w:p>
    <w:p w14:paraId="654B5E21" w14:textId="103F18CF" w:rsidR="00742F30" w:rsidRDefault="006747F6" w:rsidP="006747F6">
      <w:pPr>
        <w:pStyle w:val="Heading1"/>
      </w:pPr>
      <w:bookmarkStart w:id="504" w:name="_Toc134696447"/>
      <w:r>
        <w:lastRenderedPageBreak/>
        <w:t xml:space="preserve">Configure </w:t>
      </w:r>
      <w:r w:rsidR="00742F30">
        <w:t>ID Conversion</w:t>
      </w:r>
      <w:bookmarkEnd w:id="504"/>
      <w:r w:rsidR="00742F30">
        <w:t xml:space="preserve"> </w:t>
      </w:r>
      <w:bookmarkEnd w:id="436"/>
    </w:p>
    <w:p w14:paraId="0A76AD97" w14:textId="74774C3E" w:rsidR="006747F6" w:rsidRDefault="006747F6" w:rsidP="006747F6">
      <w:pPr>
        <w:pStyle w:val="BodyText"/>
      </w:pPr>
      <w:r>
        <w:t xml:space="preserve">The </w:t>
      </w:r>
      <w:r w:rsidRPr="00B12429">
        <w:t>Id</w:t>
      </w:r>
      <w:r w:rsidR="00641764">
        <w:t xml:space="preserve"> </w:t>
      </w:r>
      <w:r w:rsidRPr="00B12429">
        <w:t>Conversion</w:t>
      </w:r>
      <w:r w:rsidR="00641764">
        <w:t xml:space="preserve"> </w:t>
      </w:r>
      <w:r w:rsidRPr="00B12429">
        <w:t>Configuration</w:t>
      </w:r>
      <w:r>
        <w:t xml:space="preserve"> calls VA’s Master Veteran Index (MVI) to do the ID Conversion from ICN to Electronic Data Interchange Personal Identifier (EDIPI) or from EDIPI to ICN. On a VIX, DICOM SCP needs this functionality.</w:t>
      </w:r>
    </w:p>
    <w:p w14:paraId="69BE55D1" w14:textId="77777777" w:rsidR="006747F6" w:rsidRDefault="00742F30" w:rsidP="00742F30">
      <w:pPr>
        <w:pStyle w:val="BodyText"/>
      </w:pPr>
      <w:r>
        <w:t xml:space="preserve">The VIX install populates the </w:t>
      </w:r>
      <w:r w:rsidRPr="00B12429">
        <w:t>IdConversionConfiguration.config</w:t>
      </w:r>
      <w:r>
        <w:t xml:space="preserve"> file</w:t>
      </w:r>
      <w:r w:rsidRPr="00EE5581">
        <w:t xml:space="preserve"> in C:\VixConfig</w:t>
      </w:r>
      <w:r>
        <w:t xml:space="preserve"> with the </w:t>
      </w:r>
      <w:r w:rsidRPr="00B12429">
        <w:t>host</w:t>
      </w:r>
      <w:r>
        <w:t xml:space="preserve">, username, and password </w:t>
      </w:r>
      <w:r w:rsidRPr="00B12429">
        <w:t xml:space="preserve">for </w:t>
      </w:r>
      <w:r>
        <w:t xml:space="preserve">the destination of ID conversion lookup. </w:t>
      </w:r>
    </w:p>
    <w:p w14:paraId="62B758DA" w14:textId="7340B7AE" w:rsidR="00742F30" w:rsidRDefault="00742F30" w:rsidP="00742F30">
      <w:pPr>
        <w:pStyle w:val="BodyText"/>
      </w:pPr>
      <w:r>
        <w:t>If additional changes to the defaults for the ID Conversion Configuration</w:t>
      </w:r>
      <w:r w:rsidR="006747F6">
        <w:t xml:space="preserve"> are needed,</w:t>
      </w:r>
      <w:r>
        <w:t xml:space="preserve"> o</w:t>
      </w:r>
      <w:r w:rsidRPr="00EE5581">
        <w:t>pen the</w:t>
      </w:r>
      <w:r>
        <w:t xml:space="preserve"> </w:t>
      </w:r>
      <w:r w:rsidRPr="00B12429">
        <w:t>IdConversionConfiguration.config</w:t>
      </w:r>
      <w:r w:rsidRPr="00EE5581">
        <w:t xml:space="preserve"> </w:t>
      </w:r>
      <w:r w:rsidR="006747F6">
        <w:t xml:space="preserve">file </w:t>
      </w:r>
      <w:r w:rsidRPr="00EE5581">
        <w:t>in C:\VixConfig.</w:t>
      </w:r>
      <w:r w:rsidRPr="00FC0749">
        <w:t xml:space="preserve"> </w:t>
      </w:r>
      <w:r w:rsidRPr="002337D4">
        <w:t>It is suggested to run Notepad++ or WordPad as an administrator and then open the file.</w:t>
      </w:r>
    </w:p>
    <w:p w14:paraId="37D9D875" w14:textId="16CAD6FB" w:rsidR="00742F30" w:rsidRPr="00742F30" w:rsidRDefault="00742F30" w:rsidP="00742F30">
      <w:pPr>
        <w:pStyle w:val="BodyText"/>
        <w:rPr>
          <w:szCs w:val="24"/>
        </w:rPr>
      </w:pPr>
      <w:r>
        <w:rPr>
          <w:szCs w:val="24"/>
        </w:rPr>
        <w:t>The following entries can be updated for the I</w:t>
      </w:r>
      <w:r>
        <w:t>D Conversion Configuration</w:t>
      </w:r>
      <w:r w:rsidR="00906EBC">
        <w:t xml:space="preserve"> (refer to </w:t>
      </w:r>
      <w:r w:rsidR="00906EBC">
        <w:fldChar w:fldCharType="begin"/>
      </w:r>
      <w:r w:rsidR="00906EBC">
        <w:instrText xml:space="preserve"> REF _Ref48826512 \h </w:instrText>
      </w:r>
      <w:r w:rsidR="00906EBC">
        <w:fldChar w:fldCharType="separate"/>
      </w:r>
      <w:r w:rsidR="00565E28">
        <w:t xml:space="preserve">Figure </w:t>
      </w:r>
      <w:r w:rsidR="00565E28">
        <w:rPr>
          <w:noProof/>
        </w:rPr>
        <w:t>28</w:t>
      </w:r>
      <w:r w:rsidR="00906EBC">
        <w:fldChar w:fldCharType="end"/>
      </w:r>
      <w:r w:rsidR="00906EBC">
        <w:t xml:space="preserve"> for line numbers)</w:t>
      </w:r>
      <w:r>
        <w:rPr>
          <w:szCs w:val="24"/>
        </w:rPr>
        <w:t xml:space="preserve">: </w:t>
      </w:r>
    </w:p>
    <w:p w14:paraId="441EBE79" w14:textId="3FDD5632" w:rsidR="00742F30" w:rsidRPr="00B12429" w:rsidRDefault="00742F30" w:rsidP="0057029F">
      <w:pPr>
        <w:pStyle w:val="BodyTextNumbered1"/>
        <w:numPr>
          <w:ilvl w:val="0"/>
          <w:numId w:val="53"/>
        </w:numPr>
      </w:pPr>
      <w:r>
        <w:t>Set</w:t>
      </w:r>
      <w:r w:rsidRPr="00B12429">
        <w:t xml:space="preserve"> the protocol </w:t>
      </w:r>
      <w:r>
        <w:t>for the destination of ID conversion lookup</w:t>
      </w:r>
      <w:r w:rsidRPr="00B12429">
        <w:t xml:space="preserve"> (inside &lt;protocol&gt; &lt;/ protocol&gt; - line </w:t>
      </w:r>
      <w:r w:rsidR="00E154D4">
        <w:t>3</w:t>
      </w:r>
      <w:r w:rsidRPr="00B12429">
        <w:t>)</w:t>
      </w:r>
      <w:r w:rsidRPr="00742F30">
        <w:rPr>
          <w:bCs/>
        </w:rPr>
        <w:t xml:space="preserve">. </w:t>
      </w:r>
    </w:p>
    <w:p w14:paraId="6A7E07CA" w14:textId="428953CE" w:rsidR="00742F30" w:rsidRPr="00B12429" w:rsidRDefault="00742F30" w:rsidP="00742F30">
      <w:pPr>
        <w:pStyle w:val="BodyTextNumbered1"/>
      </w:pPr>
      <w:r w:rsidRPr="00B12429">
        <w:t xml:space="preserve">Set the entry for the host for </w:t>
      </w:r>
      <w:r>
        <w:t>the destination of ID conversion lookup</w:t>
      </w:r>
      <w:r w:rsidRPr="00B12429">
        <w:t xml:space="preserve"> (inside &lt;host&gt; &lt;/host&gt; - line </w:t>
      </w:r>
      <w:r w:rsidR="00E154D4">
        <w:t>4</w:t>
      </w:r>
      <w:r w:rsidRPr="00B12429">
        <w:t xml:space="preserve">). </w:t>
      </w:r>
    </w:p>
    <w:p w14:paraId="7FFDB66E" w14:textId="0AB8416C" w:rsidR="00742F30" w:rsidRDefault="00742F30" w:rsidP="00742F30">
      <w:pPr>
        <w:pStyle w:val="BodyTextNumbered1"/>
      </w:pPr>
      <w:r>
        <w:t>Set</w:t>
      </w:r>
      <w:r w:rsidRPr="00B12429">
        <w:t xml:space="preserve"> the port for </w:t>
      </w:r>
      <w:r>
        <w:t>the destination of ID conversion lookup</w:t>
      </w:r>
      <w:r w:rsidRPr="00B12429">
        <w:t xml:space="preserve"> (inside &lt;port&gt; &lt;/ port &gt; - line </w:t>
      </w:r>
      <w:r w:rsidR="00E154D4">
        <w:t>5</w:t>
      </w:r>
      <w:r w:rsidRPr="00B12429">
        <w:t>).</w:t>
      </w:r>
    </w:p>
    <w:p w14:paraId="59B27718" w14:textId="64525E1C" w:rsidR="00E154D4" w:rsidRDefault="00E154D4" w:rsidP="00E154D4">
      <w:pPr>
        <w:pStyle w:val="BodyTextNumbered1"/>
      </w:pPr>
      <w:r>
        <w:t>Set the urlResource for the destination of ID conversion lookup (inside &lt;</w:t>
      </w:r>
      <w:r w:rsidRPr="006959F7">
        <w:t>urlResource</w:t>
      </w:r>
      <w:r>
        <w:t>&gt; &lt;/</w:t>
      </w:r>
      <w:r w:rsidRPr="006959F7">
        <w:t xml:space="preserve"> urlResource</w:t>
      </w:r>
      <w:r>
        <w:t>&gt; - line 6) (only if a change is needed).</w:t>
      </w:r>
    </w:p>
    <w:p w14:paraId="434CA94D" w14:textId="4D3A5835" w:rsidR="00742F30" w:rsidRDefault="00742F30" w:rsidP="00742F30">
      <w:pPr>
        <w:pStyle w:val="BodyTextNumbered1"/>
      </w:pPr>
      <w:r>
        <w:t>Set the username for the destination of ID conversion lookup</w:t>
      </w:r>
      <w:r w:rsidRPr="00B12429">
        <w:t xml:space="preserve"> (inside &lt;</w:t>
      </w:r>
      <w:r>
        <w:t>username</w:t>
      </w:r>
      <w:r w:rsidRPr="00B12429">
        <w:t>&gt; &lt;/</w:t>
      </w:r>
      <w:r>
        <w:t>username</w:t>
      </w:r>
      <w:r w:rsidRPr="00B12429">
        <w:t xml:space="preserve"> &gt; - line </w:t>
      </w:r>
      <w:r w:rsidR="00E154D4">
        <w:t>7</w:t>
      </w:r>
      <w:r w:rsidRPr="00B12429">
        <w:t>).</w:t>
      </w:r>
    </w:p>
    <w:p w14:paraId="6F07B4E1" w14:textId="23396A8D" w:rsidR="00742F30" w:rsidRDefault="00742F30" w:rsidP="00742F30">
      <w:pPr>
        <w:pStyle w:val="BodyTextNumbered1"/>
      </w:pPr>
      <w:r>
        <w:t>Set the password for the destination of ID conversion lookup</w:t>
      </w:r>
      <w:r w:rsidRPr="00B12429">
        <w:t xml:space="preserve"> (inside &lt;</w:t>
      </w:r>
      <w:r>
        <w:t xml:space="preserve">password </w:t>
      </w:r>
      <w:r w:rsidRPr="00B12429">
        <w:t>&gt; &lt;/</w:t>
      </w:r>
      <w:r>
        <w:t xml:space="preserve">password </w:t>
      </w:r>
      <w:r w:rsidRPr="00B12429">
        <w:t xml:space="preserve">&gt; - line </w:t>
      </w:r>
      <w:r w:rsidR="00E154D4">
        <w:t>8</w:t>
      </w:r>
      <w:r w:rsidRPr="00B12429">
        <w:t>).</w:t>
      </w:r>
    </w:p>
    <w:p w14:paraId="15B307A3" w14:textId="17DA0200" w:rsidR="00742F30" w:rsidRDefault="00742F30" w:rsidP="00742F30">
      <w:pPr>
        <w:pStyle w:val="BodyTextNumbered1"/>
      </w:pPr>
      <w:r>
        <w:t xml:space="preserve">Set the trustStoreFilePath (inside </w:t>
      </w:r>
      <w:r w:rsidRPr="0025477F">
        <w:t>&lt;trustStoreFilePath&gt;</w:t>
      </w:r>
      <w:r>
        <w:t xml:space="preserve"> </w:t>
      </w:r>
      <w:r w:rsidRPr="0025477F">
        <w:t>&lt;</w:t>
      </w:r>
      <w:r>
        <w:t>/</w:t>
      </w:r>
      <w:r w:rsidRPr="0025477F">
        <w:t>trustStoreFilePath&gt;</w:t>
      </w:r>
      <w:r>
        <w:t xml:space="preserve"> - line </w:t>
      </w:r>
      <w:r w:rsidR="00E154D4">
        <w:t>9</w:t>
      </w:r>
      <w:r>
        <w:t>) (only if a change is needed).</w:t>
      </w:r>
    </w:p>
    <w:p w14:paraId="1038C146" w14:textId="4B2ABA0F" w:rsidR="00742F30" w:rsidRPr="0025477F" w:rsidRDefault="00742F30" w:rsidP="00742F30">
      <w:pPr>
        <w:pStyle w:val="BodyTextNumbered1"/>
      </w:pPr>
      <w:r>
        <w:t xml:space="preserve">Set the </w:t>
      </w:r>
      <w:r w:rsidRPr="0025477F">
        <w:t xml:space="preserve">trustStorePassword </w:t>
      </w:r>
      <w:r>
        <w:t xml:space="preserve">(inside </w:t>
      </w:r>
      <w:r w:rsidRPr="0025477F">
        <w:t>&lt;trustStorePassword&gt;</w:t>
      </w:r>
      <w:r>
        <w:t xml:space="preserve"> </w:t>
      </w:r>
      <w:r w:rsidRPr="0025477F">
        <w:t>&lt;</w:t>
      </w:r>
      <w:r>
        <w:t>/</w:t>
      </w:r>
      <w:r w:rsidRPr="0025477F">
        <w:t>trustStorePassword&gt;</w:t>
      </w:r>
      <w:r>
        <w:t xml:space="preserve"> - line </w:t>
      </w:r>
      <w:r w:rsidR="00E154D4">
        <w:t>10</w:t>
      </w:r>
      <w:r>
        <w:t>) (only if a change is needed).</w:t>
      </w:r>
    </w:p>
    <w:p w14:paraId="065B285C" w14:textId="0680013E" w:rsidR="00742F30" w:rsidRDefault="00742F30" w:rsidP="00E71308">
      <w:pPr>
        <w:pStyle w:val="BodyText"/>
        <w:keepNext/>
        <w:keepLines/>
      </w:pPr>
      <w:r w:rsidRPr="00B12429">
        <w:t>Save the IdConversionConfiguration.config file after updating the entries</w:t>
      </w:r>
      <w:r>
        <w:t>. T</w:t>
      </w:r>
      <w:r w:rsidRPr="00B12429">
        <w:t xml:space="preserve">he IdConversionConfiguration.config </w:t>
      </w:r>
      <w:r>
        <w:t>should</w:t>
      </w:r>
      <w:r w:rsidRPr="00B12429">
        <w:t xml:space="preserve"> look like (</w:t>
      </w:r>
      <w:r w:rsidRPr="00B12429">
        <w:fldChar w:fldCharType="begin"/>
      </w:r>
      <w:r w:rsidRPr="00B12429">
        <w:instrText xml:space="preserve"> REF _Ref48826512 \h </w:instrText>
      </w:r>
      <w:r>
        <w:instrText xml:space="preserve"> \* MERGEFORMAT </w:instrText>
      </w:r>
      <w:r w:rsidRPr="00B12429">
        <w:fldChar w:fldCharType="separate"/>
      </w:r>
      <w:r w:rsidR="00565E28">
        <w:t xml:space="preserve">Figure </w:t>
      </w:r>
      <w:r w:rsidR="00565E28">
        <w:rPr>
          <w:noProof/>
        </w:rPr>
        <w:t>28</w:t>
      </w:r>
      <w:r w:rsidRPr="00B12429">
        <w:fldChar w:fldCharType="end"/>
      </w:r>
      <w:r w:rsidRPr="00B12429">
        <w:t>):</w:t>
      </w:r>
    </w:p>
    <w:p w14:paraId="72281887" w14:textId="7BF93416" w:rsidR="00742F30" w:rsidRPr="00A02863" w:rsidRDefault="00742F30" w:rsidP="00742F30">
      <w:pPr>
        <w:pStyle w:val="CaptionCentered"/>
      </w:pPr>
      <w:bookmarkStart w:id="505" w:name="_Ref48826512"/>
      <w:bookmarkStart w:id="506" w:name="_Toc81567106"/>
      <w:bookmarkStart w:id="507" w:name="_Toc81585442"/>
      <w:bookmarkStart w:id="508" w:name="_Toc82014868"/>
      <w:bookmarkStart w:id="509" w:name="Redact_21"/>
      <w:bookmarkStart w:id="510" w:name="_Toc134696485"/>
      <w:r>
        <w:t xml:space="preserve">Figure </w:t>
      </w:r>
      <w:r w:rsidR="00C213A0">
        <w:rPr>
          <w:noProof/>
        </w:rPr>
        <w:fldChar w:fldCharType="begin"/>
      </w:r>
      <w:r w:rsidR="00C213A0">
        <w:rPr>
          <w:noProof/>
        </w:rPr>
        <w:instrText xml:space="preserve"> SEQ Figure \* ARABIC </w:instrText>
      </w:r>
      <w:r w:rsidR="00C213A0">
        <w:rPr>
          <w:noProof/>
        </w:rPr>
        <w:fldChar w:fldCharType="separate"/>
      </w:r>
      <w:r w:rsidR="00565E28">
        <w:rPr>
          <w:noProof/>
        </w:rPr>
        <w:t>28</w:t>
      </w:r>
      <w:r w:rsidR="00C213A0">
        <w:rPr>
          <w:noProof/>
        </w:rPr>
        <w:fldChar w:fldCharType="end"/>
      </w:r>
      <w:bookmarkEnd w:id="505"/>
      <w:r>
        <w:t xml:space="preserve">: Sample </w:t>
      </w:r>
      <w:r w:rsidRPr="00B12429">
        <w:t>IdConversionConfiguration.confi</w:t>
      </w:r>
      <w:r>
        <w:t>g file</w:t>
      </w:r>
      <w:bookmarkEnd w:id="506"/>
      <w:bookmarkEnd w:id="507"/>
      <w:bookmarkEnd w:id="508"/>
      <w:bookmarkEnd w:id="509"/>
      <w:bookmarkEnd w:id="510"/>
    </w:p>
    <w:p w14:paraId="0741DB59" w14:textId="43163D0F" w:rsidR="00742F30" w:rsidRPr="005B0FB1" w:rsidRDefault="00483420" w:rsidP="00742F30">
      <w:pPr>
        <w:spacing w:after="8" w:line="266" w:lineRule="auto"/>
        <w:jc w:val="center"/>
        <w:rPr>
          <w:iCs/>
        </w:rPr>
      </w:pPr>
      <w:r>
        <w:rPr>
          <w:iCs/>
          <w:noProof/>
        </w:rPr>
        <w:drawing>
          <wp:inline distT="0" distB="0" distL="0" distR="0" wp14:anchorId="473153BF" wp14:editId="780C48C0">
            <wp:extent cx="5943600" cy="1190625"/>
            <wp:effectExtent l="0" t="0" r="0" b="9525"/>
            <wp:docPr id="2095956726" name="Picture 13" descr="Sample IdConversionConfiguration.confi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56726" name="Picture 13" descr="Sample IdConversionConfiguration.config file"/>
                    <pic:cNvPicPr/>
                  </pic:nvPicPr>
                  <pic:blipFill>
                    <a:blip r:embed="rId82">
                      <a:extLst>
                        <a:ext uri="{28A0092B-C50C-407E-A947-70E740481C1C}">
                          <a14:useLocalDpi xmlns:a14="http://schemas.microsoft.com/office/drawing/2010/main" val="0"/>
                        </a:ext>
                      </a:extLst>
                    </a:blip>
                    <a:stretch>
                      <a:fillRect/>
                    </a:stretch>
                  </pic:blipFill>
                  <pic:spPr>
                    <a:xfrm>
                      <a:off x="0" y="0"/>
                      <a:ext cx="5943600" cy="1190625"/>
                    </a:xfrm>
                    <a:prstGeom prst="rect">
                      <a:avLst/>
                    </a:prstGeom>
                  </pic:spPr>
                </pic:pic>
              </a:graphicData>
            </a:graphic>
          </wp:inline>
        </w:drawing>
      </w:r>
    </w:p>
    <w:p w14:paraId="357C79EB" w14:textId="01256FC7" w:rsidR="00742F30" w:rsidRPr="002E0E92" w:rsidRDefault="00742F30" w:rsidP="002E0E92">
      <w:pPr>
        <w:pStyle w:val="BodyText"/>
        <w:sectPr w:rsidR="00742F30" w:rsidRPr="002E0E92" w:rsidSect="00D61464">
          <w:headerReference w:type="default" r:id="rId83"/>
          <w:footerReference w:type="default" r:id="rId84"/>
          <w:pgSz w:w="12240" w:h="15840"/>
          <w:pgMar w:top="1440" w:right="1440" w:bottom="1440" w:left="1440" w:header="730" w:footer="969" w:gutter="0"/>
          <w:cols w:space="1595"/>
          <w:docGrid w:linePitch="326"/>
        </w:sectPr>
      </w:pPr>
    </w:p>
    <w:p w14:paraId="7D82AD06" w14:textId="0E783B02" w:rsidR="008171FC" w:rsidRDefault="00A4544C" w:rsidP="002612E6">
      <w:pPr>
        <w:pStyle w:val="Heading1"/>
      </w:pPr>
      <w:bookmarkStart w:id="511" w:name="_Toc134696448"/>
      <w:r>
        <w:lastRenderedPageBreak/>
        <w:t>Appendix</w:t>
      </w:r>
      <w:r w:rsidR="000662DD">
        <w:t xml:space="preserve"> A</w:t>
      </w:r>
      <w:r>
        <w:t>: Image Sharing and DICOM</w:t>
      </w:r>
      <w:r>
        <w:rPr>
          <w:spacing w:val="-5"/>
        </w:rPr>
        <w:t xml:space="preserve"> </w:t>
      </w:r>
      <w:r>
        <w:t>Images</w:t>
      </w:r>
      <w:bookmarkEnd w:id="511"/>
    </w:p>
    <w:p w14:paraId="7D82AD07" w14:textId="659B7A93" w:rsidR="008171FC" w:rsidRDefault="00A4544C" w:rsidP="00E756D5">
      <w:pPr>
        <w:pStyle w:val="BodyText"/>
        <w:ind w:right="40"/>
      </w:pPr>
      <w:r>
        <w:t>Images are delivered to VA sites by the CVIX.</w:t>
      </w:r>
    </w:p>
    <w:p w14:paraId="4A07BD99" w14:textId="097E37B0" w:rsidR="0079792B" w:rsidRDefault="0079792B" w:rsidP="0079792B">
      <w:pPr>
        <w:pStyle w:val="Heading2"/>
      </w:pPr>
      <w:bookmarkStart w:id="512" w:name="_bookmark94"/>
      <w:bookmarkStart w:id="513" w:name="_VA_DICOM_Images"/>
      <w:bookmarkStart w:id="514" w:name="_Ref69391923"/>
      <w:bookmarkStart w:id="515" w:name="_Toc134696449"/>
      <w:bookmarkEnd w:id="512"/>
      <w:bookmarkEnd w:id="513"/>
      <w:r w:rsidRPr="0079792B">
        <w:t>VA DICOM Images Provided to DoD</w:t>
      </w:r>
      <w:bookmarkEnd w:id="514"/>
      <w:bookmarkEnd w:id="515"/>
    </w:p>
    <w:p w14:paraId="71CCAFEB" w14:textId="7B458E86" w:rsidR="0079792B" w:rsidRDefault="0079792B" w:rsidP="0079792B">
      <w:pPr>
        <w:pStyle w:val="BodyText"/>
      </w:pPr>
      <w:r w:rsidRPr="0079792B">
        <w:t xml:space="preserve">DoD clinicians can request the types of exams from the VA </w:t>
      </w:r>
      <w:r w:rsidR="00BA35CD">
        <w:t xml:space="preserve">listed in </w:t>
      </w:r>
      <w:r w:rsidR="00EB0F90">
        <w:fldChar w:fldCharType="begin"/>
      </w:r>
      <w:r w:rsidR="00EB0F90">
        <w:instrText xml:space="preserve"> REF _Ref49956590 \h </w:instrText>
      </w:r>
      <w:r w:rsidR="00EB0F90">
        <w:fldChar w:fldCharType="separate"/>
      </w:r>
      <w:r w:rsidR="00565E28">
        <w:t xml:space="preserve">Table </w:t>
      </w:r>
      <w:r w:rsidR="00565E28">
        <w:rPr>
          <w:noProof/>
        </w:rPr>
        <w:t>27</w:t>
      </w:r>
      <w:r w:rsidR="00EB0F90">
        <w:fldChar w:fldCharType="end"/>
      </w:r>
      <w:r w:rsidRPr="0079792B">
        <w:t xml:space="preserve"> via the CVIX:</w:t>
      </w:r>
    </w:p>
    <w:p w14:paraId="01EF90D5" w14:textId="68BCE3D1" w:rsidR="00D26E53" w:rsidRDefault="0079792B" w:rsidP="0079792B">
      <w:pPr>
        <w:pStyle w:val="Caption"/>
      </w:pPr>
      <w:bookmarkStart w:id="516" w:name="_Ref49956590"/>
      <w:bookmarkStart w:id="517" w:name="_Toc134696521"/>
      <w:r>
        <w:t xml:space="preserve">Table </w:t>
      </w:r>
      <w:r w:rsidR="00490F6D">
        <w:rPr>
          <w:noProof/>
        </w:rPr>
        <w:fldChar w:fldCharType="begin"/>
      </w:r>
      <w:r w:rsidR="00490F6D">
        <w:rPr>
          <w:noProof/>
        </w:rPr>
        <w:instrText xml:space="preserve"> SEQ Table \* ARABIC </w:instrText>
      </w:r>
      <w:r w:rsidR="00490F6D">
        <w:rPr>
          <w:noProof/>
        </w:rPr>
        <w:fldChar w:fldCharType="separate"/>
      </w:r>
      <w:r w:rsidR="00565E28">
        <w:rPr>
          <w:noProof/>
        </w:rPr>
        <w:t>27</w:t>
      </w:r>
      <w:r w:rsidR="00490F6D">
        <w:rPr>
          <w:noProof/>
        </w:rPr>
        <w:fldChar w:fldCharType="end"/>
      </w:r>
      <w:bookmarkEnd w:id="516"/>
      <w:r>
        <w:t xml:space="preserve">: </w:t>
      </w:r>
      <w:r w:rsidRPr="0079792B">
        <w:t>DICOM Modality Types Provided to DoD</w:t>
      </w:r>
      <w:bookmarkEnd w:id="517"/>
    </w:p>
    <w:tbl>
      <w:tblPr>
        <w:tblStyle w:val="TableGrid"/>
        <w:tblW w:w="0" w:type="auto"/>
        <w:tblLook w:val="04A0" w:firstRow="1" w:lastRow="0" w:firstColumn="1" w:lastColumn="0" w:noHBand="0" w:noVBand="1"/>
      </w:tblPr>
      <w:tblGrid>
        <w:gridCol w:w="7158"/>
        <w:gridCol w:w="2192"/>
      </w:tblGrid>
      <w:tr w:rsidR="00D26E53" w14:paraId="79F584D9" w14:textId="77777777" w:rsidTr="00BE5AB5">
        <w:trPr>
          <w:tblHeader/>
        </w:trPr>
        <w:tc>
          <w:tcPr>
            <w:tcW w:w="7645" w:type="dxa"/>
            <w:shd w:val="clear" w:color="auto" w:fill="F2F2F2" w:themeFill="background1" w:themeFillShade="F2"/>
          </w:tcPr>
          <w:p w14:paraId="0122D95F" w14:textId="608A6E7A" w:rsidR="00D26E53" w:rsidRDefault="00D26E53" w:rsidP="00D26E53">
            <w:pPr>
              <w:pStyle w:val="TableHeading"/>
            </w:pPr>
            <w:r>
              <w:t>DICOM Modality Description</w:t>
            </w:r>
          </w:p>
        </w:tc>
        <w:tc>
          <w:tcPr>
            <w:tcW w:w="2285" w:type="dxa"/>
            <w:shd w:val="clear" w:color="auto" w:fill="F2F2F2" w:themeFill="background1" w:themeFillShade="F2"/>
          </w:tcPr>
          <w:p w14:paraId="30F9CB35" w14:textId="39BD1FF4" w:rsidR="00D26E53" w:rsidRDefault="00D26E53" w:rsidP="00D26E53">
            <w:pPr>
              <w:pStyle w:val="TableHeading"/>
            </w:pPr>
            <w:r>
              <w:t>DoD Identifiers</w:t>
            </w:r>
          </w:p>
        </w:tc>
      </w:tr>
      <w:tr w:rsidR="00D26E53" w14:paraId="35FFAE07" w14:textId="77777777" w:rsidTr="00D26E53">
        <w:tc>
          <w:tcPr>
            <w:tcW w:w="7645" w:type="dxa"/>
          </w:tcPr>
          <w:p w14:paraId="5AF660F2" w14:textId="277FA11E" w:rsidR="00D26E53" w:rsidRDefault="00D26E53" w:rsidP="00D26E53">
            <w:pPr>
              <w:pStyle w:val="TableText"/>
            </w:pPr>
            <w:r>
              <w:t>Angioscopy (retired)</w:t>
            </w:r>
          </w:p>
        </w:tc>
        <w:tc>
          <w:tcPr>
            <w:tcW w:w="2285" w:type="dxa"/>
          </w:tcPr>
          <w:p w14:paraId="38F1F98F" w14:textId="6654CEB1" w:rsidR="00D26E53" w:rsidRDefault="00D26E53" w:rsidP="00D26E53">
            <w:pPr>
              <w:pStyle w:val="TableText"/>
            </w:pPr>
            <w:r>
              <w:t>AS, RAD AS</w:t>
            </w:r>
          </w:p>
        </w:tc>
      </w:tr>
      <w:tr w:rsidR="00D26E53" w14:paraId="386E039A" w14:textId="77777777" w:rsidTr="00D26E53">
        <w:tc>
          <w:tcPr>
            <w:tcW w:w="7645" w:type="dxa"/>
          </w:tcPr>
          <w:p w14:paraId="2CC41C89" w14:textId="5E8A517D" w:rsidR="00D26E53" w:rsidRDefault="00D26E53" w:rsidP="00D26E53">
            <w:pPr>
              <w:pStyle w:val="TableText"/>
            </w:pPr>
            <w:r>
              <w:t>Biomagnetic Imaging</w:t>
            </w:r>
          </w:p>
        </w:tc>
        <w:tc>
          <w:tcPr>
            <w:tcW w:w="2285" w:type="dxa"/>
          </w:tcPr>
          <w:p w14:paraId="7A876D03" w14:textId="7B65058B" w:rsidR="00D26E53" w:rsidRDefault="00D26E53" w:rsidP="00D26E53">
            <w:pPr>
              <w:pStyle w:val="TableText"/>
            </w:pPr>
            <w:r>
              <w:t>BI, RAD BI</w:t>
            </w:r>
          </w:p>
        </w:tc>
      </w:tr>
      <w:tr w:rsidR="00D26E53" w14:paraId="7F712395" w14:textId="77777777" w:rsidTr="00D26E53">
        <w:tc>
          <w:tcPr>
            <w:tcW w:w="7645" w:type="dxa"/>
          </w:tcPr>
          <w:p w14:paraId="6F8CF9FE" w14:textId="6D929D3B" w:rsidR="00D26E53" w:rsidRDefault="00D26E53" w:rsidP="00D26E53">
            <w:pPr>
              <w:pStyle w:val="TableText"/>
            </w:pPr>
            <w:r>
              <w:t>Color flow Doppler (retired)</w:t>
            </w:r>
          </w:p>
        </w:tc>
        <w:tc>
          <w:tcPr>
            <w:tcW w:w="2285" w:type="dxa"/>
          </w:tcPr>
          <w:p w14:paraId="0E5F7751" w14:textId="2CA6C477" w:rsidR="00D26E53" w:rsidRDefault="00D26E53" w:rsidP="00D26E53">
            <w:pPr>
              <w:pStyle w:val="TableText"/>
            </w:pPr>
            <w:r>
              <w:t>CD, RAD CD</w:t>
            </w:r>
          </w:p>
        </w:tc>
      </w:tr>
      <w:tr w:rsidR="00D26E53" w14:paraId="4923BCB5" w14:textId="77777777" w:rsidTr="00D26E53">
        <w:tc>
          <w:tcPr>
            <w:tcW w:w="7645" w:type="dxa"/>
          </w:tcPr>
          <w:p w14:paraId="326EFE12" w14:textId="14CBCF97" w:rsidR="00D26E53" w:rsidRDefault="00D26E53" w:rsidP="00D26E53">
            <w:pPr>
              <w:pStyle w:val="TableText"/>
            </w:pPr>
            <w:r>
              <w:t>Cinefluorography (retired)</w:t>
            </w:r>
          </w:p>
        </w:tc>
        <w:tc>
          <w:tcPr>
            <w:tcW w:w="2285" w:type="dxa"/>
          </w:tcPr>
          <w:p w14:paraId="6715C497" w14:textId="69E79CD5" w:rsidR="00D26E53" w:rsidRDefault="00D26E53" w:rsidP="00D26E53">
            <w:pPr>
              <w:pStyle w:val="TableText"/>
            </w:pPr>
            <w:r>
              <w:t>CF, RAD CF</w:t>
            </w:r>
          </w:p>
        </w:tc>
      </w:tr>
      <w:tr w:rsidR="00D26E53" w14:paraId="61CF4AFE" w14:textId="77777777" w:rsidTr="00D26E53">
        <w:tc>
          <w:tcPr>
            <w:tcW w:w="7645" w:type="dxa"/>
          </w:tcPr>
          <w:p w14:paraId="7B0B3C26" w14:textId="7578946E" w:rsidR="00D26E53" w:rsidRDefault="00D26E53" w:rsidP="00D26E53">
            <w:pPr>
              <w:pStyle w:val="TableText"/>
            </w:pPr>
            <w:r>
              <w:t>Culposcopy (retired)</w:t>
            </w:r>
          </w:p>
        </w:tc>
        <w:tc>
          <w:tcPr>
            <w:tcW w:w="2285" w:type="dxa"/>
          </w:tcPr>
          <w:p w14:paraId="790F7A2F" w14:textId="2DE3463C" w:rsidR="00D26E53" w:rsidRDefault="00D26E53" w:rsidP="00D26E53">
            <w:pPr>
              <w:pStyle w:val="TableText"/>
            </w:pPr>
            <w:r>
              <w:t>CP, RAD CP</w:t>
            </w:r>
          </w:p>
        </w:tc>
      </w:tr>
      <w:tr w:rsidR="00D26E53" w14:paraId="3F287E67" w14:textId="77777777" w:rsidTr="00D26E53">
        <w:tc>
          <w:tcPr>
            <w:tcW w:w="7645" w:type="dxa"/>
          </w:tcPr>
          <w:p w14:paraId="687CDE18" w14:textId="030A3275" w:rsidR="00D26E53" w:rsidRDefault="00D26E53" w:rsidP="00D26E53">
            <w:pPr>
              <w:pStyle w:val="TableText"/>
            </w:pPr>
            <w:r>
              <w:t>Computed Radiography</w:t>
            </w:r>
          </w:p>
        </w:tc>
        <w:tc>
          <w:tcPr>
            <w:tcW w:w="2285" w:type="dxa"/>
          </w:tcPr>
          <w:p w14:paraId="1961272C" w14:textId="393E70FF" w:rsidR="00D26E53" w:rsidRDefault="00D26E53" w:rsidP="00D26E53">
            <w:pPr>
              <w:pStyle w:val="TableText"/>
            </w:pPr>
            <w:r>
              <w:t>CR, RAD CR</w:t>
            </w:r>
          </w:p>
        </w:tc>
      </w:tr>
      <w:tr w:rsidR="00D26E53" w14:paraId="375EF166" w14:textId="77777777" w:rsidTr="00D26E53">
        <w:tc>
          <w:tcPr>
            <w:tcW w:w="7645" w:type="dxa"/>
          </w:tcPr>
          <w:p w14:paraId="0F8610D5" w14:textId="2B81ACD9" w:rsidR="00D26E53" w:rsidRDefault="00D26E53" w:rsidP="00D26E53">
            <w:pPr>
              <w:pStyle w:val="TableText"/>
            </w:pPr>
            <w:r>
              <w:t>Cystoscopy (retired)</w:t>
            </w:r>
          </w:p>
        </w:tc>
        <w:tc>
          <w:tcPr>
            <w:tcW w:w="2285" w:type="dxa"/>
          </w:tcPr>
          <w:p w14:paraId="254085EF" w14:textId="28D0D2E1" w:rsidR="00D26E53" w:rsidRDefault="00D26E53" w:rsidP="00D26E53">
            <w:pPr>
              <w:pStyle w:val="TableText"/>
            </w:pPr>
            <w:r>
              <w:t>CS, RAD CS</w:t>
            </w:r>
          </w:p>
        </w:tc>
      </w:tr>
      <w:tr w:rsidR="00D26E53" w14:paraId="40EC0A24" w14:textId="77777777" w:rsidTr="00D26E53">
        <w:tc>
          <w:tcPr>
            <w:tcW w:w="7645" w:type="dxa"/>
          </w:tcPr>
          <w:p w14:paraId="505FAC26" w14:textId="6E36D79B" w:rsidR="00D26E53" w:rsidRDefault="00D26E53" w:rsidP="00D26E53">
            <w:pPr>
              <w:pStyle w:val="TableText"/>
            </w:pPr>
            <w:r>
              <w:t>Computed Tomography</w:t>
            </w:r>
          </w:p>
        </w:tc>
        <w:tc>
          <w:tcPr>
            <w:tcW w:w="2285" w:type="dxa"/>
          </w:tcPr>
          <w:p w14:paraId="015BFC55" w14:textId="48FA354B" w:rsidR="00D26E53" w:rsidRDefault="00D26E53" w:rsidP="00D26E53">
            <w:pPr>
              <w:pStyle w:val="TableText"/>
            </w:pPr>
            <w:r>
              <w:t>CT, RAD CT</w:t>
            </w:r>
          </w:p>
        </w:tc>
      </w:tr>
      <w:tr w:rsidR="00D26E53" w14:paraId="1B82B2E7" w14:textId="77777777" w:rsidTr="00D26E53">
        <w:tc>
          <w:tcPr>
            <w:tcW w:w="7645" w:type="dxa"/>
          </w:tcPr>
          <w:p w14:paraId="3A4DE8F0" w14:textId="41DB4BF2" w:rsidR="00D26E53" w:rsidRDefault="00D26E53" w:rsidP="00D26E53">
            <w:pPr>
              <w:pStyle w:val="TableText"/>
            </w:pPr>
            <w:r>
              <w:t>Duplex Doppler (retired)</w:t>
            </w:r>
          </w:p>
        </w:tc>
        <w:tc>
          <w:tcPr>
            <w:tcW w:w="2285" w:type="dxa"/>
          </w:tcPr>
          <w:p w14:paraId="59EE06AB" w14:textId="14FD6A9E" w:rsidR="00D26E53" w:rsidRDefault="00D26E53" w:rsidP="00D26E53">
            <w:pPr>
              <w:pStyle w:val="TableText"/>
            </w:pPr>
            <w:r>
              <w:t>DD, RAD DD</w:t>
            </w:r>
          </w:p>
        </w:tc>
      </w:tr>
      <w:tr w:rsidR="00D26E53" w14:paraId="4C3A7102" w14:textId="77777777" w:rsidTr="00D26E53">
        <w:tc>
          <w:tcPr>
            <w:tcW w:w="7645" w:type="dxa"/>
          </w:tcPr>
          <w:p w14:paraId="00160729" w14:textId="58EFF1DC" w:rsidR="00D26E53" w:rsidRDefault="00D26E53" w:rsidP="00D26E53">
            <w:pPr>
              <w:pStyle w:val="TableText"/>
            </w:pPr>
            <w:r>
              <w:t>Diaphanography</w:t>
            </w:r>
          </w:p>
        </w:tc>
        <w:tc>
          <w:tcPr>
            <w:tcW w:w="2285" w:type="dxa"/>
          </w:tcPr>
          <w:p w14:paraId="681D6F0F" w14:textId="081E632F" w:rsidR="00D26E53" w:rsidRDefault="00D26E53" w:rsidP="00D26E53">
            <w:pPr>
              <w:pStyle w:val="TableText"/>
            </w:pPr>
            <w:r>
              <w:t>DG, RAD DG</w:t>
            </w:r>
          </w:p>
        </w:tc>
      </w:tr>
      <w:tr w:rsidR="00D26E53" w14:paraId="66C02E11" w14:textId="77777777" w:rsidTr="00D26E53">
        <w:tc>
          <w:tcPr>
            <w:tcW w:w="7645" w:type="dxa"/>
          </w:tcPr>
          <w:p w14:paraId="790E4A0A" w14:textId="10CFC8E2" w:rsidR="00D26E53" w:rsidRDefault="00D26E53" w:rsidP="00D26E53">
            <w:pPr>
              <w:pStyle w:val="TableText"/>
            </w:pPr>
            <w:r>
              <w:t>Digital Microscopy (retired)</w:t>
            </w:r>
          </w:p>
        </w:tc>
        <w:tc>
          <w:tcPr>
            <w:tcW w:w="2285" w:type="dxa"/>
          </w:tcPr>
          <w:p w14:paraId="343B6C8D" w14:textId="0E5A5288" w:rsidR="00D26E53" w:rsidRDefault="00D26E53" w:rsidP="00D26E53">
            <w:pPr>
              <w:pStyle w:val="TableText"/>
            </w:pPr>
            <w:r>
              <w:t>DM, RAD DM</w:t>
            </w:r>
          </w:p>
        </w:tc>
      </w:tr>
      <w:tr w:rsidR="00D26E53" w14:paraId="195D36A9" w14:textId="77777777" w:rsidTr="00D26E53">
        <w:tc>
          <w:tcPr>
            <w:tcW w:w="7645" w:type="dxa"/>
          </w:tcPr>
          <w:p w14:paraId="75B44200" w14:textId="3A1CE95F" w:rsidR="00D26E53" w:rsidRDefault="00D26E53" w:rsidP="00D26E53">
            <w:pPr>
              <w:pStyle w:val="TableText"/>
            </w:pPr>
            <w:r>
              <w:t>Digital Radiography</w:t>
            </w:r>
          </w:p>
        </w:tc>
        <w:tc>
          <w:tcPr>
            <w:tcW w:w="2285" w:type="dxa"/>
          </w:tcPr>
          <w:p w14:paraId="1F54F58F" w14:textId="0231C3AC" w:rsidR="00D26E53" w:rsidRDefault="00D26E53" w:rsidP="00D26E53">
            <w:pPr>
              <w:pStyle w:val="TableText"/>
            </w:pPr>
            <w:r>
              <w:t>DR, RAD DR, DX, RAD DX</w:t>
            </w:r>
          </w:p>
        </w:tc>
      </w:tr>
      <w:tr w:rsidR="00D26E53" w14:paraId="0E37A67B" w14:textId="77777777" w:rsidTr="00D26E53">
        <w:tc>
          <w:tcPr>
            <w:tcW w:w="7645" w:type="dxa"/>
          </w:tcPr>
          <w:p w14:paraId="28069E5A" w14:textId="4A2C4F03" w:rsidR="00D26E53" w:rsidRDefault="00D26E53" w:rsidP="00D26E53">
            <w:pPr>
              <w:pStyle w:val="TableText"/>
            </w:pPr>
            <w:r>
              <w:t>Digital Subtraction Angiography</w:t>
            </w:r>
          </w:p>
        </w:tc>
        <w:tc>
          <w:tcPr>
            <w:tcW w:w="2285" w:type="dxa"/>
          </w:tcPr>
          <w:p w14:paraId="20F5BBF0" w14:textId="20E00268" w:rsidR="00D26E53" w:rsidRDefault="00D26E53" w:rsidP="00D26E53">
            <w:pPr>
              <w:pStyle w:val="TableText"/>
            </w:pPr>
            <w:r>
              <w:t>DS, RAD DS</w:t>
            </w:r>
          </w:p>
        </w:tc>
      </w:tr>
      <w:tr w:rsidR="00D26E53" w14:paraId="60679E98" w14:textId="77777777" w:rsidTr="00D26E53">
        <w:tc>
          <w:tcPr>
            <w:tcW w:w="7645" w:type="dxa"/>
          </w:tcPr>
          <w:p w14:paraId="07FA6A52" w14:textId="4CC911DE" w:rsidR="00D26E53" w:rsidRDefault="00D26E53" w:rsidP="00D26E53">
            <w:pPr>
              <w:pStyle w:val="TableText"/>
            </w:pPr>
            <w:r>
              <w:t>Echocardiography (retired)</w:t>
            </w:r>
          </w:p>
        </w:tc>
        <w:tc>
          <w:tcPr>
            <w:tcW w:w="2285" w:type="dxa"/>
          </w:tcPr>
          <w:p w14:paraId="2CCD70A8" w14:textId="58BF536E" w:rsidR="00D26E53" w:rsidRDefault="00D26E53" w:rsidP="00D26E53">
            <w:pPr>
              <w:pStyle w:val="TableText"/>
            </w:pPr>
            <w:r>
              <w:t>EC, RAD EC</w:t>
            </w:r>
          </w:p>
        </w:tc>
      </w:tr>
      <w:tr w:rsidR="00D26E53" w14:paraId="40498443" w14:textId="77777777" w:rsidTr="00D26E53">
        <w:tc>
          <w:tcPr>
            <w:tcW w:w="7645" w:type="dxa"/>
          </w:tcPr>
          <w:p w14:paraId="023C0497" w14:textId="3EF07E60" w:rsidR="00D26E53" w:rsidRDefault="00D26E53" w:rsidP="00D26E53">
            <w:pPr>
              <w:pStyle w:val="TableText"/>
            </w:pPr>
            <w:r>
              <w:t>Endoscopy</w:t>
            </w:r>
          </w:p>
        </w:tc>
        <w:tc>
          <w:tcPr>
            <w:tcW w:w="2285" w:type="dxa"/>
          </w:tcPr>
          <w:p w14:paraId="5388C063" w14:textId="2B2CF36E" w:rsidR="00D26E53" w:rsidRDefault="00D26E53" w:rsidP="00D26E53">
            <w:pPr>
              <w:pStyle w:val="TableText"/>
            </w:pPr>
            <w:r>
              <w:t>ES, RAD ES</w:t>
            </w:r>
          </w:p>
        </w:tc>
      </w:tr>
      <w:tr w:rsidR="00D26E53" w14:paraId="0891DE6B" w14:textId="77777777" w:rsidTr="00D26E53">
        <w:tc>
          <w:tcPr>
            <w:tcW w:w="7645" w:type="dxa"/>
          </w:tcPr>
          <w:p w14:paraId="5F63D734" w14:textId="76839288" w:rsidR="00D26E53" w:rsidRDefault="00D26E53" w:rsidP="00D26E53">
            <w:pPr>
              <w:pStyle w:val="TableText"/>
            </w:pPr>
            <w:r>
              <w:t>Fluorescein Angiography (retired)</w:t>
            </w:r>
          </w:p>
        </w:tc>
        <w:tc>
          <w:tcPr>
            <w:tcW w:w="2285" w:type="dxa"/>
          </w:tcPr>
          <w:p w14:paraId="1443D011" w14:textId="309967DD" w:rsidR="00D26E53" w:rsidRDefault="00D26E53" w:rsidP="00D26E53">
            <w:pPr>
              <w:pStyle w:val="TableText"/>
            </w:pPr>
            <w:r>
              <w:t>FA, RAD FA</w:t>
            </w:r>
          </w:p>
        </w:tc>
      </w:tr>
      <w:tr w:rsidR="00D26E53" w14:paraId="6F9F79CE" w14:textId="77777777" w:rsidTr="00D26E53">
        <w:tc>
          <w:tcPr>
            <w:tcW w:w="7645" w:type="dxa"/>
          </w:tcPr>
          <w:p w14:paraId="5F0E51DC" w14:textId="083257E3" w:rsidR="00D26E53" w:rsidRDefault="00D26E53" w:rsidP="00D26E53">
            <w:pPr>
              <w:pStyle w:val="TableText"/>
            </w:pPr>
            <w:r>
              <w:t>Fundoscopy</w:t>
            </w:r>
          </w:p>
        </w:tc>
        <w:tc>
          <w:tcPr>
            <w:tcW w:w="2285" w:type="dxa"/>
          </w:tcPr>
          <w:p w14:paraId="43675E75" w14:textId="0E6267B3" w:rsidR="00D26E53" w:rsidRDefault="00D26E53" w:rsidP="00D26E53">
            <w:pPr>
              <w:pStyle w:val="TableText"/>
            </w:pPr>
            <w:r>
              <w:t>FS, RAD FS</w:t>
            </w:r>
          </w:p>
        </w:tc>
      </w:tr>
      <w:tr w:rsidR="00D26E53" w14:paraId="2782DDFC" w14:textId="77777777" w:rsidTr="00D26E53">
        <w:tc>
          <w:tcPr>
            <w:tcW w:w="7645" w:type="dxa"/>
          </w:tcPr>
          <w:p w14:paraId="5410C2BB" w14:textId="7030F566" w:rsidR="00D26E53" w:rsidRDefault="00D26E53" w:rsidP="00D26E53">
            <w:pPr>
              <w:pStyle w:val="TableText"/>
            </w:pPr>
            <w:r>
              <w:t>General Microscopy</w:t>
            </w:r>
          </w:p>
        </w:tc>
        <w:tc>
          <w:tcPr>
            <w:tcW w:w="2285" w:type="dxa"/>
          </w:tcPr>
          <w:p w14:paraId="220B532E" w14:textId="21432CD0" w:rsidR="00D26E53" w:rsidRDefault="00D26E53" w:rsidP="00D26E53">
            <w:pPr>
              <w:pStyle w:val="TableText"/>
            </w:pPr>
            <w:r>
              <w:t>GM, RAD GM</w:t>
            </w:r>
          </w:p>
        </w:tc>
      </w:tr>
      <w:tr w:rsidR="00D26E53" w14:paraId="612D3ADF" w14:textId="77777777" w:rsidTr="00D26E53">
        <w:tc>
          <w:tcPr>
            <w:tcW w:w="7645" w:type="dxa"/>
          </w:tcPr>
          <w:p w14:paraId="628AD0F4" w14:textId="291AEAA0" w:rsidR="00D26E53" w:rsidRDefault="00D26E53" w:rsidP="00D26E53">
            <w:pPr>
              <w:pStyle w:val="TableText"/>
            </w:pPr>
            <w:r>
              <w:t>Intra-oral Radiography</w:t>
            </w:r>
          </w:p>
        </w:tc>
        <w:tc>
          <w:tcPr>
            <w:tcW w:w="2285" w:type="dxa"/>
          </w:tcPr>
          <w:p w14:paraId="027F1AA1" w14:textId="08A7C569" w:rsidR="00D26E53" w:rsidRDefault="00D26E53" w:rsidP="00D26E53">
            <w:pPr>
              <w:pStyle w:val="TableText"/>
            </w:pPr>
            <w:r>
              <w:t>IO, RAD IO</w:t>
            </w:r>
          </w:p>
        </w:tc>
      </w:tr>
      <w:tr w:rsidR="00D26E53" w14:paraId="74A1ABB6" w14:textId="77777777" w:rsidTr="00D26E53">
        <w:tc>
          <w:tcPr>
            <w:tcW w:w="7645" w:type="dxa"/>
          </w:tcPr>
          <w:p w14:paraId="1F38798C" w14:textId="274CF2FC" w:rsidR="00D26E53" w:rsidRDefault="00D26E53" w:rsidP="00D26E53">
            <w:pPr>
              <w:pStyle w:val="TableText"/>
            </w:pPr>
            <w:r>
              <w:t>Laparoscopy (retired)</w:t>
            </w:r>
          </w:p>
        </w:tc>
        <w:tc>
          <w:tcPr>
            <w:tcW w:w="2285" w:type="dxa"/>
          </w:tcPr>
          <w:p w14:paraId="549BB5FE" w14:textId="4E127CF8" w:rsidR="00D26E53" w:rsidRDefault="00D26E53" w:rsidP="00D26E53">
            <w:pPr>
              <w:pStyle w:val="TableText"/>
            </w:pPr>
            <w:r>
              <w:t>LP, RAD LP</w:t>
            </w:r>
          </w:p>
        </w:tc>
      </w:tr>
      <w:tr w:rsidR="00D26E53" w14:paraId="6A537C9A" w14:textId="77777777" w:rsidTr="00D26E53">
        <w:tc>
          <w:tcPr>
            <w:tcW w:w="7645" w:type="dxa"/>
          </w:tcPr>
          <w:p w14:paraId="7945482B" w14:textId="3651249D" w:rsidR="00D26E53" w:rsidRDefault="00D26E53" w:rsidP="00D26E53">
            <w:pPr>
              <w:pStyle w:val="TableText"/>
            </w:pPr>
            <w:r>
              <w:t>Laser Surface Scan</w:t>
            </w:r>
          </w:p>
        </w:tc>
        <w:tc>
          <w:tcPr>
            <w:tcW w:w="2285" w:type="dxa"/>
          </w:tcPr>
          <w:p w14:paraId="71EE9EEA" w14:textId="61F671CD" w:rsidR="00D26E53" w:rsidRDefault="00D26E53" w:rsidP="00D26E53">
            <w:pPr>
              <w:pStyle w:val="TableText"/>
            </w:pPr>
            <w:r>
              <w:t>LS, RAD LS</w:t>
            </w:r>
          </w:p>
        </w:tc>
      </w:tr>
      <w:tr w:rsidR="00D26E53" w14:paraId="442FB825" w14:textId="77777777" w:rsidTr="00D26E53">
        <w:tc>
          <w:tcPr>
            <w:tcW w:w="7645" w:type="dxa"/>
          </w:tcPr>
          <w:p w14:paraId="1FE01B0E" w14:textId="4678AC59" w:rsidR="00D26E53" w:rsidRDefault="00D26E53" w:rsidP="00D26E53">
            <w:pPr>
              <w:pStyle w:val="TableText"/>
            </w:pPr>
            <w:r>
              <w:t>Magnetic Resonance Angiography (retired)</w:t>
            </w:r>
          </w:p>
        </w:tc>
        <w:tc>
          <w:tcPr>
            <w:tcW w:w="2285" w:type="dxa"/>
          </w:tcPr>
          <w:p w14:paraId="737AAC45" w14:textId="1E78BB3C" w:rsidR="00D26E53" w:rsidRDefault="00D26E53" w:rsidP="00D26E53">
            <w:pPr>
              <w:pStyle w:val="TableText"/>
            </w:pPr>
            <w:r>
              <w:t>MA, RAD MA</w:t>
            </w:r>
          </w:p>
        </w:tc>
      </w:tr>
      <w:tr w:rsidR="00D26E53" w14:paraId="2A664470" w14:textId="77777777" w:rsidTr="00D26E53">
        <w:tc>
          <w:tcPr>
            <w:tcW w:w="7645" w:type="dxa"/>
          </w:tcPr>
          <w:p w14:paraId="75B83EA0" w14:textId="18B3ABAA" w:rsidR="00D26E53" w:rsidRDefault="00D26E53" w:rsidP="00D26E53">
            <w:pPr>
              <w:pStyle w:val="TableText"/>
            </w:pPr>
            <w:r>
              <w:t>Mammography</w:t>
            </w:r>
          </w:p>
        </w:tc>
        <w:tc>
          <w:tcPr>
            <w:tcW w:w="2285" w:type="dxa"/>
          </w:tcPr>
          <w:p w14:paraId="38478280" w14:textId="3FCD5B72" w:rsidR="00D26E53" w:rsidRDefault="00D26E53" w:rsidP="00D26E53">
            <w:pPr>
              <w:pStyle w:val="TableText"/>
            </w:pPr>
            <w:r>
              <w:t>MG, RAD MG</w:t>
            </w:r>
          </w:p>
        </w:tc>
      </w:tr>
      <w:tr w:rsidR="00D26E53" w14:paraId="2C0E44FA" w14:textId="77777777" w:rsidTr="00D26E53">
        <w:tc>
          <w:tcPr>
            <w:tcW w:w="7645" w:type="dxa"/>
          </w:tcPr>
          <w:p w14:paraId="305C51A8" w14:textId="4439F137" w:rsidR="00D26E53" w:rsidRDefault="00D26E53" w:rsidP="00D26E53">
            <w:pPr>
              <w:pStyle w:val="TableText"/>
            </w:pPr>
            <w:r>
              <w:t>Magnetic Resonance</w:t>
            </w:r>
          </w:p>
        </w:tc>
        <w:tc>
          <w:tcPr>
            <w:tcW w:w="2285" w:type="dxa"/>
          </w:tcPr>
          <w:p w14:paraId="60B5731F" w14:textId="7DE7ABC9" w:rsidR="00D26E53" w:rsidRDefault="00D26E53" w:rsidP="00D26E53">
            <w:pPr>
              <w:pStyle w:val="TableText"/>
            </w:pPr>
            <w:r>
              <w:t>MR, RAD MR</w:t>
            </w:r>
          </w:p>
        </w:tc>
      </w:tr>
      <w:tr w:rsidR="00D26E53" w14:paraId="272E3711" w14:textId="77777777" w:rsidTr="00D26E53">
        <w:tc>
          <w:tcPr>
            <w:tcW w:w="7645" w:type="dxa"/>
          </w:tcPr>
          <w:p w14:paraId="3A79070F" w14:textId="3BB631EF" w:rsidR="00D26E53" w:rsidRDefault="00D26E53" w:rsidP="00D26E53">
            <w:pPr>
              <w:pStyle w:val="TableText"/>
            </w:pPr>
            <w:r>
              <w:t>Nuclear Medicine</w:t>
            </w:r>
          </w:p>
        </w:tc>
        <w:tc>
          <w:tcPr>
            <w:tcW w:w="2285" w:type="dxa"/>
          </w:tcPr>
          <w:p w14:paraId="501094ED" w14:textId="57A677AA" w:rsidR="00D26E53" w:rsidRDefault="00D26E53" w:rsidP="00D26E53">
            <w:pPr>
              <w:pStyle w:val="TableText"/>
            </w:pPr>
            <w:r>
              <w:t>NM, RAD NM</w:t>
            </w:r>
          </w:p>
        </w:tc>
      </w:tr>
      <w:tr w:rsidR="00D26E53" w14:paraId="7F77BE77" w14:textId="77777777" w:rsidTr="00D26E53">
        <w:tc>
          <w:tcPr>
            <w:tcW w:w="7645" w:type="dxa"/>
          </w:tcPr>
          <w:p w14:paraId="33036164" w14:textId="2849866E" w:rsidR="00D26E53" w:rsidRDefault="00D26E53" w:rsidP="00D26E53">
            <w:pPr>
              <w:pStyle w:val="TableText"/>
            </w:pPr>
            <w:r>
              <w:t>Positron Emission Tomography</w:t>
            </w:r>
          </w:p>
        </w:tc>
        <w:tc>
          <w:tcPr>
            <w:tcW w:w="2285" w:type="dxa"/>
          </w:tcPr>
          <w:p w14:paraId="23BC077B" w14:textId="27B7035A" w:rsidR="00D26E53" w:rsidRDefault="00D26E53" w:rsidP="00D26E53">
            <w:pPr>
              <w:pStyle w:val="TableText"/>
            </w:pPr>
            <w:r>
              <w:t>PT, RAD PT</w:t>
            </w:r>
          </w:p>
        </w:tc>
      </w:tr>
      <w:tr w:rsidR="00D26E53" w14:paraId="7175E41C" w14:textId="77777777" w:rsidTr="00D26E53">
        <w:tc>
          <w:tcPr>
            <w:tcW w:w="7645" w:type="dxa"/>
          </w:tcPr>
          <w:p w14:paraId="2FD2D1B2" w14:textId="330861EC" w:rsidR="00D26E53" w:rsidRDefault="00D26E53" w:rsidP="00D26E53">
            <w:pPr>
              <w:pStyle w:val="TableText"/>
            </w:pPr>
            <w:r>
              <w:t>Radio Fluoroscopy</w:t>
            </w:r>
          </w:p>
        </w:tc>
        <w:tc>
          <w:tcPr>
            <w:tcW w:w="2285" w:type="dxa"/>
          </w:tcPr>
          <w:p w14:paraId="45C353E2" w14:textId="63A1667C" w:rsidR="00D26E53" w:rsidRDefault="00D26E53" w:rsidP="00D26E53">
            <w:pPr>
              <w:pStyle w:val="TableText"/>
            </w:pPr>
            <w:r>
              <w:t>RF, RAD RF</w:t>
            </w:r>
          </w:p>
        </w:tc>
      </w:tr>
      <w:tr w:rsidR="00D26E53" w14:paraId="13DE5C2C" w14:textId="77777777" w:rsidTr="00D26E53">
        <w:tc>
          <w:tcPr>
            <w:tcW w:w="7645" w:type="dxa"/>
          </w:tcPr>
          <w:p w14:paraId="52BCEC4C" w14:textId="41E59563" w:rsidR="00D26E53" w:rsidRDefault="00D26E53" w:rsidP="00D26E53">
            <w:pPr>
              <w:pStyle w:val="TableText"/>
            </w:pPr>
            <w:r w:rsidRPr="00A36089">
              <w:t>Radiographic Imaging</w:t>
            </w:r>
          </w:p>
        </w:tc>
        <w:tc>
          <w:tcPr>
            <w:tcW w:w="2285" w:type="dxa"/>
          </w:tcPr>
          <w:p w14:paraId="34C20FA1" w14:textId="1FA0D7D9" w:rsidR="00D26E53" w:rsidRDefault="00D26E53" w:rsidP="00D26E53">
            <w:pPr>
              <w:pStyle w:val="TableText"/>
            </w:pPr>
            <w:r w:rsidRPr="00A36089">
              <w:t>RG, RAD RG</w:t>
            </w:r>
          </w:p>
        </w:tc>
      </w:tr>
      <w:tr w:rsidR="00D26E53" w14:paraId="17E73FCF" w14:textId="77777777" w:rsidTr="00D26E53">
        <w:tc>
          <w:tcPr>
            <w:tcW w:w="7645" w:type="dxa"/>
          </w:tcPr>
          <w:p w14:paraId="5482BECD" w14:textId="78857459" w:rsidR="00D26E53" w:rsidRDefault="00D26E53" w:rsidP="00D26E53">
            <w:pPr>
              <w:pStyle w:val="TableText"/>
            </w:pPr>
            <w:r w:rsidRPr="00A36089">
              <w:lastRenderedPageBreak/>
              <w:t>Single-Photon Emission Computed Tomography (retired)</w:t>
            </w:r>
          </w:p>
        </w:tc>
        <w:tc>
          <w:tcPr>
            <w:tcW w:w="2285" w:type="dxa"/>
          </w:tcPr>
          <w:p w14:paraId="36DEAEDE" w14:textId="32CD7657" w:rsidR="00D26E53" w:rsidRDefault="00D26E53" w:rsidP="00D26E53">
            <w:pPr>
              <w:pStyle w:val="TableText"/>
            </w:pPr>
            <w:r w:rsidRPr="00A36089">
              <w:t>ST, RAD ST</w:t>
            </w:r>
          </w:p>
        </w:tc>
      </w:tr>
      <w:tr w:rsidR="00D26E53" w14:paraId="78741213" w14:textId="77777777" w:rsidTr="00D26E53">
        <w:tc>
          <w:tcPr>
            <w:tcW w:w="7645" w:type="dxa"/>
          </w:tcPr>
          <w:p w14:paraId="1D87B4C7" w14:textId="0F41B2C3" w:rsidR="00D26E53" w:rsidRDefault="00D26E53" w:rsidP="00D26E53">
            <w:pPr>
              <w:pStyle w:val="TableText"/>
            </w:pPr>
            <w:r w:rsidRPr="00A36089">
              <w:t>Thermography</w:t>
            </w:r>
          </w:p>
        </w:tc>
        <w:tc>
          <w:tcPr>
            <w:tcW w:w="2285" w:type="dxa"/>
          </w:tcPr>
          <w:p w14:paraId="7A2F0231" w14:textId="66739D6F" w:rsidR="00D26E53" w:rsidRDefault="00D26E53" w:rsidP="00D26E53">
            <w:pPr>
              <w:pStyle w:val="TableText"/>
            </w:pPr>
            <w:r w:rsidRPr="00A36089">
              <w:t>TG, RAD TG</w:t>
            </w:r>
          </w:p>
        </w:tc>
      </w:tr>
      <w:tr w:rsidR="00D26E53" w14:paraId="44A48DB1" w14:textId="77777777" w:rsidTr="00D26E53">
        <w:tc>
          <w:tcPr>
            <w:tcW w:w="7645" w:type="dxa"/>
          </w:tcPr>
          <w:p w14:paraId="17E661E9" w14:textId="7C6B86CF" w:rsidR="00D26E53" w:rsidRDefault="00D26E53" w:rsidP="00D26E53">
            <w:pPr>
              <w:pStyle w:val="TableText"/>
            </w:pPr>
            <w:r w:rsidRPr="00A36089">
              <w:t>Ultrasound</w:t>
            </w:r>
          </w:p>
        </w:tc>
        <w:tc>
          <w:tcPr>
            <w:tcW w:w="2285" w:type="dxa"/>
          </w:tcPr>
          <w:p w14:paraId="7C46D69F" w14:textId="441FAB16" w:rsidR="00D26E53" w:rsidRDefault="00D26E53" w:rsidP="00D26E53">
            <w:pPr>
              <w:pStyle w:val="TableText"/>
            </w:pPr>
            <w:r w:rsidRPr="00A36089">
              <w:t>US, RAD US</w:t>
            </w:r>
          </w:p>
        </w:tc>
      </w:tr>
      <w:tr w:rsidR="00D26E53" w14:paraId="429105CC" w14:textId="77777777" w:rsidTr="00D26E53">
        <w:tc>
          <w:tcPr>
            <w:tcW w:w="7645" w:type="dxa"/>
          </w:tcPr>
          <w:p w14:paraId="77DCA9EC" w14:textId="0DF33673" w:rsidR="00D26E53" w:rsidRDefault="00D26E53" w:rsidP="00D26E53">
            <w:pPr>
              <w:pStyle w:val="TableText"/>
            </w:pPr>
            <w:r w:rsidRPr="00A36089">
              <w:t>X-ray Angiography</w:t>
            </w:r>
          </w:p>
        </w:tc>
        <w:tc>
          <w:tcPr>
            <w:tcW w:w="2285" w:type="dxa"/>
          </w:tcPr>
          <w:p w14:paraId="676FAEC7" w14:textId="467C89E2" w:rsidR="00D26E53" w:rsidRDefault="00D26E53" w:rsidP="00D26E53">
            <w:pPr>
              <w:pStyle w:val="TableText"/>
            </w:pPr>
            <w:r w:rsidRPr="00A36089">
              <w:t>XA, RAD XA</w:t>
            </w:r>
          </w:p>
        </w:tc>
      </w:tr>
      <w:tr w:rsidR="00D26E53" w14:paraId="6F9756C7" w14:textId="77777777" w:rsidTr="00D26E53">
        <w:tc>
          <w:tcPr>
            <w:tcW w:w="7645" w:type="dxa"/>
          </w:tcPr>
          <w:p w14:paraId="50984677" w14:textId="32C26E1B" w:rsidR="00D26E53" w:rsidRDefault="00D26E53" w:rsidP="00D26E53">
            <w:pPr>
              <w:pStyle w:val="TableText"/>
            </w:pPr>
            <w:r w:rsidRPr="00A36089">
              <w:t>External-Camera Photography</w:t>
            </w:r>
          </w:p>
        </w:tc>
        <w:tc>
          <w:tcPr>
            <w:tcW w:w="2285" w:type="dxa"/>
          </w:tcPr>
          <w:p w14:paraId="7CD41785" w14:textId="6806D4D4" w:rsidR="00D26E53" w:rsidRDefault="00D26E53" w:rsidP="00D26E53">
            <w:pPr>
              <w:pStyle w:val="TableText"/>
            </w:pPr>
            <w:r w:rsidRPr="00A36089">
              <w:t>XC, RAD XC</w:t>
            </w:r>
          </w:p>
        </w:tc>
      </w:tr>
    </w:tbl>
    <w:p w14:paraId="490FA795" w14:textId="77777777" w:rsidR="00A43239" w:rsidRDefault="00A43239" w:rsidP="00FC5470">
      <w:pPr>
        <w:pStyle w:val="BodyBullet1"/>
        <w:numPr>
          <w:ilvl w:val="0"/>
          <w:numId w:val="0"/>
        </w:numPr>
        <w:sectPr w:rsidR="00A43239" w:rsidSect="00D61464">
          <w:pgSz w:w="12240" w:h="15840"/>
          <w:pgMar w:top="1440" w:right="1440" w:bottom="1440" w:left="1440" w:header="730" w:footer="969" w:gutter="0"/>
          <w:cols w:space="1595"/>
          <w:docGrid w:linePitch="326"/>
        </w:sectPr>
      </w:pPr>
    </w:p>
    <w:p w14:paraId="70226029" w14:textId="7A4A0345" w:rsidR="00846A87" w:rsidRDefault="00A43239" w:rsidP="00A43239">
      <w:pPr>
        <w:pStyle w:val="Heading1"/>
      </w:pPr>
      <w:bookmarkStart w:id="518" w:name="_Toc134696450"/>
      <w:r>
        <w:lastRenderedPageBreak/>
        <w:t>Appendix</w:t>
      </w:r>
      <w:r w:rsidR="000662DD">
        <w:t xml:space="preserve"> B</w:t>
      </w:r>
      <w:r>
        <w:t xml:space="preserve">: </w:t>
      </w:r>
      <w:r w:rsidR="001C0584">
        <w:t>VIX Tools</w:t>
      </w:r>
      <w:bookmarkEnd w:id="518"/>
    </w:p>
    <w:p w14:paraId="08FCB8CE" w14:textId="4819D563" w:rsidR="001C0584" w:rsidRDefault="006C0F4F" w:rsidP="001C0584">
      <w:pPr>
        <w:pStyle w:val="BodyText"/>
      </w:pPr>
      <w:r>
        <w:t>There are numerous t</w:t>
      </w:r>
      <w:r w:rsidR="001C0584" w:rsidRPr="001C0584">
        <w:t>ools the system administrator executes to monitor and manage the VIX server.</w:t>
      </w:r>
      <w:r>
        <w:t xml:space="preserve"> </w:t>
      </w:r>
      <w:r>
        <w:fldChar w:fldCharType="begin"/>
      </w:r>
      <w:r>
        <w:instrText xml:space="preserve"> REF _Ref66781417 \h </w:instrText>
      </w:r>
      <w:r>
        <w:fldChar w:fldCharType="separate"/>
      </w:r>
      <w:r w:rsidR="00565E28">
        <w:t xml:space="preserve">Table </w:t>
      </w:r>
      <w:r w:rsidR="00565E28">
        <w:rPr>
          <w:noProof/>
        </w:rPr>
        <w:t>28</w:t>
      </w:r>
      <w:r>
        <w:fldChar w:fldCharType="end"/>
      </w:r>
      <w:r>
        <w:t xml:space="preserve"> lists the VIX Tools available. To access the </w:t>
      </w:r>
      <w:r w:rsidR="0050047A">
        <w:t>tools,</w:t>
      </w:r>
      <w:r>
        <w:t xml:space="preserve"> navigate to </w:t>
      </w:r>
      <w:r w:rsidR="00A82083" w:rsidRPr="00A82083">
        <w:rPr>
          <w:highlight w:val="yellow"/>
        </w:rPr>
        <w:t>REDACTED</w:t>
      </w:r>
      <w:r w:rsidR="00C97BC5" w:rsidRPr="00A82083">
        <w:t>/vix/viewer/tools</w:t>
      </w:r>
      <w:r w:rsidR="0050047A">
        <w:t xml:space="preserve"> to be prompted to login (</w:t>
      </w:r>
      <w:r w:rsidR="0050047A">
        <w:fldChar w:fldCharType="begin"/>
      </w:r>
      <w:r w:rsidR="0050047A">
        <w:instrText xml:space="preserve"> REF _Ref95378686 \h </w:instrText>
      </w:r>
      <w:r w:rsidR="0050047A">
        <w:fldChar w:fldCharType="separate"/>
      </w:r>
      <w:r w:rsidR="00565E28">
        <w:t xml:space="preserve">Figure </w:t>
      </w:r>
      <w:r w:rsidR="00565E28">
        <w:rPr>
          <w:noProof/>
        </w:rPr>
        <w:t>29</w:t>
      </w:r>
      <w:r w:rsidR="0050047A">
        <w:fldChar w:fldCharType="end"/>
      </w:r>
      <w:r w:rsidR="0050047A">
        <w:t xml:space="preserve">). </w:t>
      </w:r>
      <w:r w:rsidR="00C97BC5">
        <w:t>U</w:t>
      </w:r>
      <w:r w:rsidR="00C97BC5">
        <w:rPr>
          <w:szCs w:val="24"/>
        </w:rPr>
        <w:t xml:space="preserve">se </w:t>
      </w:r>
      <w:r w:rsidR="00C97BC5">
        <w:t>a</w:t>
      </w:r>
      <w:r w:rsidR="00C97BC5" w:rsidRPr="00F81B19">
        <w:t xml:space="preserve"> VistA account </w:t>
      </w:r>
      <w:r w:rsidR="00C97BC5">
        <w:t>with</w:t>
      </w:r>
      <w:r w:rsidR="00C97BC5" w:rsidRPr="00F81B19">
        <w:t xml:space="preserve"> the MAG VIX ADMIN security key </w:t>
      </w:r>
      <w:r w:rsidR="00C97BC5">
        <w:t>and INITIAL</w:t>
      </w:r>
      <w:r w:rsidR="00C97BC5" w:rsidRPr="00F81B19">
        <w:t xml:space="preserve"> </w:t>
      </w:r>
      <w:r w:rsidR="00C97BC5">
        <w:t>to log in</w:t>
      </w:r>
      <w:r w:rsidR="00C97BC5" w:rsidRPr="00F81B19">
        <w:t>.</w:t>
      </w:r>
      <w:r w:rsidR="00C97BC5">
        <w:t xml:space="preserve"> </w:t>
      </w:r>
    </w:p>
    <w:p w14:paraId="36EC8C1B" w14:textId="12616FED" w:rsidR="008035FA" w:rsidRDefault="008035FA" w:rsidP="00415D6C">
      <w:pPr>
        <w:pStyle w:val="CaptionCentered"/>
      </w:pPr>
      <w:bookmarkStart w:id="519" w:name="_Ref95378686"/>
      <w:bookmarkStart w:id="520" w:name="_Toc134696486"/>
      <w:r>
        <w:t xml:space="preserve">Figure </w:t>
      </w:r>
      <w:r w:rsidR="008709B8">
        <w:rPr>
          <w:noProof/>
        </w:rPr>
        <w:fldChar w:fldCharType="begin"/>
      </w:r>
      <w:r w:rsidR="008709B8">
        <w:rPr>
          <w:noProof/>
        </w:rPr>
        <w:instrText xml:space="preserve"> SEQ Figure \* ARABIC </w:instrText>
      </w:r>
      <w:r w:rsidR="008709B8">
        <w:rPr>
          <w:noProof/>
        </w:rPr>
        <w:fldChar w:fldCharType="separate"/>
      </w:r>
      <w:r w:rsidR="00565E28">
        <w:rPr>
          <w:noProof/>
        </w:rPr>
        <w:t>29</w:t>
      </w:r>
      <w:r w:rsidR="008709B8">
        <w:rPr>
          <w:noProof/>
        </w:rPr>
        <w:fldChar w:fldCharType="end"/>
      </w:r>
      <w:bookmarkEnd w:id="519"/>
      <w:r>
        <w:t>: Login Page</w:t>
      </w:r>
      <w:bookmarkEnd w:id="520"/>
    </w:p>
    <w:p w14:paraId="39030E9E" w14:textId="79403AC4" w:rsidR="005B2CCA" w:rsidRDefault="006C0F4F" w:rsidP="00415D6C">
      <w:pPr>
        <w:pStyle w:val="CaptionCentered"/>
      </w:pPr>
      <w:r>
        <w:rPr>
          <w:noProof/>
        </w:rPr>
        <w:drawing>
          <wp:inline distT="0" distB="0" distL="0" distR="0" wp14:anchorId="6986206C" wp14:editId="411AD7DA">
            <wp:extent cx="3306621" cy="2900020"/>
            <wp:effectExtent l="0" t="0" r="8255" b="0"/>
            <wp:docPr id="13" name="Picture 13" descr="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in.png"/>
                    <pic:cNvPicPr/>
                  </pic:nvPicPr>
                  <pic:blipFill>
                    <a:blip r:embed="rId85">
                      <a:extLst>
                        <a:ext uri="{28A0092B-C50C-407E-A947-70E740481C1C}">
                          <a14:useLocalDpi xmlns:a14="http://schemas.microsoft.com/office/drawing/2010/main" val="0"/>
                        </a:ext>
                      </a:extLst>
                    </a:blip>
                    <a:stretch>
                      <a:fillRect/>
                    </a:stretch>
                  </pic:blipFill>
                  <pic:spPr>
                    <a:xfrm>
                      <a:off x="0" y="0"/>
                      <a:ext cx="3338993" cy="2928411"/>
                    </a:xfrm>
                    <a:prstGeom prst="rect">
                      <a:avLst/>
                    </a:prstGeom>
                  </pic:spPr>
                </pic:pic>
              </a:graphicData>
            </a:graphic>
          </wp:inline>
        </w:drawing>
      </w:r>
    </w:p>
    <w:p w14:paraId="14FB0A7A" w14:textId="605B4534" w:rsidR="008D5FAA" w:rsidRPr="001932B1" w:rsidRDefault="008D5FAA" w:rsidP="008D5FAA">
      <w:pPr>
        <w:pStyle w:val="BodyText"/>
      </w:pPr>
      <w:r>
        <w:rPr>
          <w:b/>
        </w:rPr>
        <w:t>NOTE</w:t>
      </w:r>
      <w:r>
        <w:t xml:space="preserve">: </w:t>
      </w:r>
      <w:r w:rsidRPr="001932B1">
        <w:t>In</w:t>
      </w:r>
      <w:r>
        <w:t xml:space="preserve"> </w:t>
      </w:r>
      <w:r>
        <w:fldChar w:fldCharType="begin"/>
      </w:r>
      <w:r>
        <w:instrText xml:space="preserve"> REF _Ref66781417 \h </w:instrText>
      </w:r>
      <w:r>
        <w:fldChar w:fldCharType="separate"/>
      </w:r>
      <w:r w:rsidR="00565E28">
        <w:t xml:space="preserve">Table </w:t>
      </w:r>
      <w:r w:rsidR="00565E28">
        <w:rPr>
          <w:noProof/>
        </w:rPr>
        <w:t>28</w:t>
      </w:r>
      <w:r>
        <w:fldChar w:fldCharType="end"/>
      </w:r>
      <w:r>
        <w:t xml:space="preserve">, </w:t>
      </w:r>
      <w:r w:rsidRPr="001932B1">
        <w:t xml:space="preserve">please replace </w:t>
      </w:r>
      <w:r w:rsidRPr="00B64176">
        <w:rPr>
          <w:b/>
          <w:bCs/>
          <w:i/>
        </w:rPr>
        <w:t>FQDN</w:t>
      </w:r>
      <w:r w:rsidRPr="001932B1">
        <w:t xml:space="preserve"> with your server's fully qualified domain name. For example: </w:t>
      </w:r>
      <w:r w:rsidR="00A82083" w:rsidRPr="00A82083">
        <w:rPr>
          <w:highlight w:val="yellow"/>
        </w:rPr>
        <w:t>REDACTED</w:t>
      </w:r>
      <w:r w:rsidRPr="00A82083">
        <w:t xml:space="preserve">/VixServerHealthWebApp/secure/MyVix.jsp </w:t>
      </w:r>
    </w:p>
    <w:p w14:paraId="7DCDADE7" w14:textId="5E602463" w:rsidR="008D5FAA" w:rsidRDefault="008D5FAA" w:rsidP="008D5FAA">
      <w:pPr>
        <w:pStyle w:val="Caption"/>
      </w:pPr>
      <w:bookmarkStart w:id="521" w:name="_Ref66781417"/>
      <w:bookmarkStart w:id="522" w:name="_Ref66781384"/>
      <w:bookmarkStart w:id="523" w:name="_Toc134696522"/>
      <w:r>
        <w:t xml:space="preserve">Table </w:t>
      </w:r>
      <w:r>
        <w:rPr>
          <w:noProof/>
        </w:rPr>
        <w:fldChar w:fldCharType="begin"/>
      </w:r>
      <w:r>
        <w:rPr>
          <w:noProof/>
        </w:rPr>
        <w:instrText xml:space="preserve"> SEQ Table \* ARABIC </w:instrText>
      </w:r>
      <w:r>
        <w:rPr>
          <w:noProof/>
        </w:rPr>
        <w:fldChar w:fldCharType="separate"/>
      </w:r>
      <w:r w:rsidR="00565E28">
        <w:rPr>
          <w:noProof/>
        </w:rPr>
        <w:t>28</w:t>
      </w:r>
      <w:r>
        <w:rPr>
          <w:noProof/>
        </w:rPr>
        <w:fldChar w:fldCharType="end"/>
      </w:r>
      <w:bookmarkEnd w:id="521"/>
      <w:r>
        <w:t>: List of URLs</w:t>
      </w:r>
      <w:bookmarkEnd w:id="522"/>
      <w:bookmarkEnd w:id="523"/>
    </w:p>
    <w:tbl>
      <w:tblPr>
        <w:tblStyle w:val="TableGrid"/>
        <w:tblW w:w="0" w:type="auto"/>
        <w:tblLayout w:type="fixed"/>
        <w:tblLook w:val="04A0" w:firstRow="1" w:lastRow="0" w:firstColumn="1" w:lastColumn="0" w:noHBand="0" w:noVBand="1"/>
      </w:tblPr>
      <w:tblGrid>
        <w:gridCol w:w="3955"/>
        <w:gridCol w:w="5395"/>
      </w:tblGrid>
      <w:tr w:rsidR="008D5FAA" w14:paraId="52B6EC0D" w14:textId="77777777" w:rsidTr="00FB03DE">
        <w:tc>
          <w:tcPr>
            <w:tcW w:w="3955" w:type="dxa"/>
            <w:shd w:val="clear" w:color="auto" w:fill="F2F2F2" w:themeFill="background1" w:themeFillShade="F2"/>
          </w:tcPr>
          <w:p w14:paraId="569570FA" w14:textId="77777777" w:rsidR="008D5FAA" w:rsidRDefault="008D5FAA" w:rsidP="00FB03DE">
            <w:pPr>
              <w:pStyle w:val="TableHeading"/>
            </w:pPr>
            <w:bookmarkStart w:id="524" w:name="_Hlk134695826"/>
            <w:r>
              <w:t>URL</w:t>
            </w:r>
          </w:p>
        </w:tc>
        <w:tc>
          <w:tcPr>
            <w:tcW w:w="5395" w:type="dxa"/>
            <w:shd w:val="clear" w:color="auto" w:fill="F2F2F2" w:themeFill="background1" w:themeFillShade="F2"/>
          </w:tcPr>
          <w:p w14:paraId="3E1BFC9D" w14:textId="77777777" w:rsidR="008D5FAA" w:rsidRDefault="008D5FAA" w:rsidP="00FB03DE">
            <w:pPr>
              <w:pStyle w:val="TableHeading"/>
            </w:pPr>
            <w:r>
              <w:t>Description</w:t>
            </w:r>
          </w:p>
        </w:tc>
      </w:tr>
      <w:tr w:rsidR="008D5FAA" w14:paraId="26A1E86C" w14:textId="77777777" w:rsidTr="00FB03DE">
        <w:tc>
          <w:tcPr>
            <w:tcW w:w="3955" w:type="dxa"/>
          </w:tcPr>
          <w:p w14:paraId="4E8A8078" w14:textId="4DF7C281" w:rsidR="008D5FAA" w:rsidRPr="00737BED" w:rsidRDefault="008D5FAA" w:rsidP="00FB03DE">
            <w:pPr>
              <w:pStyle w:val="TableText"/>
              <w:rPr>
                <w:b/>
                <w:bCs/>
              </w:rPr>
            </w:pPr>
            <w:r w:rsidRPr="00737BED">
              <w:rPr>
                <w:b/>
                <w:bCs/>
              </w:rPr>
              <w:t>https://</w:t>
            </w:r>
            <w:r w:rsidR="00B64176" w:rsidRPr="00737BED">
              <w:rPr>
                <w:b/>
                <w:i/>
              </w:rPr>
              <w:t>FQDN</w:t>
            </w:r>
            <w:r w:rsidRPr="00737BED">
              <w:rPr>
                <w:b/>
                <w:bCs/>
              </w:rPr>
              <w:t>:</w:t>
            </w:r>
            <w:r w:rsidR="00737BED" w:rsidRPr="00737BED">
              <w:rPr>
                <w:b/>
                <w:bCs/>
                <w:highlight w:val="yellow"/>
              </w:rPr>
              <w:t>REDACTED</w:t>
            </w:r>
            <w:r w:rsidRPr="00737BED">
              <w:rPr>
                <w:b/>
                <w:bCs/>
              </w:rPr>
              <w:t>/Vix/ssl/JavaLogs.jsp</w:t>
            </w:r>
          </w:p>
        </w:tc>
        <w:tc>
          <w:tcPr>
            <w:tcW w:w="5395" w:type="dxa"/>
          </w:tcPr>
          <w:p w14:paraId="326F5BF4" w14:textId="77777777" w:rsidR="008D5FAA" w:rsidRDefault="008D5FAA" w:rsidP="00FB03DE">
            <w:pPr>
              <w:pStyle w:val="TableText"/>
            </w:pPr>
            <w:r>
              <w:t>Displays information for Java Logs:</w:t>
            </w:r>
          </w:p>
          <w:p w14:paraId="752769BE" w14:textId="77777777" w:rsidR="008D5FAA" w:rsidRDefault="008D5FAA" w:rsidP="00FB03DE">
            <w:pPr>
              <w:pStyle w:val="TableText"/>
              <w:numPr>
                <w:ilvl w:val="0"/>
                <w:numId w:val="50"/>
              </w:numPr>
            </w:pPr>
            <w:r>
              <w:t>Filename</w:t>
            </w:r>
          </w:p>
          <w:p w14:paraId="04109085" w14:textId="77777777" w:rsidR="008D5FAA" w:rsidRDefault="008D5FAA" w:rsidP="00FB03DE">
            <w:pPr>
              <w:pStyle w:val="TableText"/>
              <w:numPr>
                <w:ilvl w:val="0"/>
                <w:numId w:val="50"/>
              </w:numPr>
            </w:pPr>
            <w:r>
              <w:t>File Size</w:t>
            </w:r>
          </w:p>
          <w:p w14:paraId="0A84E06A" w14:textId="77777777" w:rsidR="008D5FAA" w:rsidRPr="008709B8" w:rsidRDefault="008D5FAA" w:rsidP="00FB03DE">
            <w:pPr>
              <w:pStyle w:val="TableText"/>
              <w:numPr>
                <w:ilvl w:val="0"/>
                <w:numId w:val="50"/>
              </w:numPr>
            </w:pPr>
            <w:r w:rsidRPr="008709B8">
              <w:t>Date Modified</w:t>
            </w:r>
          </w:p>
        </w:tc>
      </w:tr>
      <w:tr w:rsidR="008D5FAA" w14:paraId="594334D2" w14:textId="77777777" w:rsidTr="00FB03DE">
        <w:tc>
          <w:tcPr>
            <w:tcW w:w="3955" w:type="dxa"/>
          </w:tcPr>
          <w:p w14:paraId="2C5E4DA1" w14:textId="22567697" w:rsidR="008D5FAA" w:rsidRPr="00DE492C" w:rsidRDefault="008D5FAA" w:rsidP="00FB03DE">
            <w:pPr>
              <w:pStyle w:val="TableText"/>
              <w:rPr>
                <w:b/>
                <w:bCs/>
              </w:rPr>
            </w:pPr>
            <w:r w:rsidRPr="00614DEE">
              <w:rPr>
                <w:b/>
                <w:bCs/>
              </w:rPr>
              <w:t>http</w:t>
            </w:r>
            <w:r>
              <w:rPr>
                <w:b/>
                <w:bCs/>
              </w:rPr>
              <w:t>s</w:t>
            </w:r>
            <w:r w:rsidRPr="00614DEE">
              <w:rPr>
                <w:b/>
                <w:bCs/>
              </w:rPr>
              <w:t>://</w:t>
            </w:r>
            <w:r w:rsidR="00B64176" w:rsidRPr="00B64176">
              <w:rPr>
                <w:b/>
                <w:i/>
              </w:rPr>
              <w:t xml:space="preserve"> FQDN</w:t>
            </w:r>
            <w:r w:rsidRPr="00614DEE">
              <w:rPr>
                <w:b/>
                <w:bCs/>
              </w:rPr>
              <w:t>:</w:t>
            </w:r>
            <w:r w:rsidR="00737BED" w:rsidRPr="00737BED">
              <w:rPr>
                <w:b/>
                <w:bCs/>
                <w:highlight w:val="yellow"/>
              </w:rPr>
              <w:t>REDACTED</w:t>
            </w:r>
            <w:r w:rsidRPr="00614DEE">
              <w:rPr>
                <w:b/>
                <w:bCs/>
              </w:rPr>
              <w:t>/</w:t>
            </w:r>
            <w:r>
              <w:rPr>
                <w:b/>
                <w:bCs/>
              </w:rPr>
              <w:t>ROIWebApp/secure/ConfigureROI.jsp</w:t>
            </w:r>
          </w:p>
        </w:tc>
        <w:tc>
          <w:tcPr>
            <w:tcW w:w="5395" w:type="dxa"/>
          </w:tcPr>
          <w:p w14:paraId="38D4DD86" w14:textId="77777777" w:rsidR="008D5FAA" w:rsidRDefault="008D5FAA" w:rsidP="00FB03DE">
            <w:pPr>
              <w:pStyle w:val="TableText"/>
            </w:pPr>
            <w:r>
              <w:t>To configure an ROI request and ROI options. Also, to re-set the access and verify codes of the service account with the ROI periodic processing and DICOM (Q/R) credentials.</w:t>
            </w:r>
          </w:p>
        </w:tc>
      </w:tr>
      <w:tr w:rsidR="008D5FAA" w14:paraId="1FC0F1E7" w14:textId="77777777" w:rsidTr="007215D0">
        <w:trPr>
          <w:trHeight w:val="467"/>
        </w:trPr>
        <w:tc>
          <w:tcPr>
            <w:tcW w:w="3955" w:type="dxa"/>
          </w:tcPr>
          <w:p w14:paraId="024E3FA6" w14:textId="0EA78D76" w:rsidR="008D5FAA" w:rsidRPr="00614DEE" w:rsidRDefault="008D5FAA" w:rsidP="00FB03DE">
            <w:pPr>
              <w:pStyle w:val="TableText"/>
              <w:rPr>
                <w:b/>
                <w:bCs/>
              </w:rPr>
            </w:pPr>
            <w:r w:rsidRPr="00DE492C">
              <w:rPr>
                <w:b/>
                <w:bCs/>
              </w:rPr>
              <w:t>http</w:t>
            </w:r>
            <w:r>
              <w:rPr>
                <w:b/>
                <w:bCs/>
              </w:rPr>
              <w:t>s</w:t>
            </w:r>
            <w:r w:rsidRPr="00DE492C">
              <w:rPr>
                <w:b/>
                <w:bCs/>
              </w:rPr>
              <w:t>://</w:t>
            </w:r>
            <w:r w:rsidR="00B64176" w:rsidRPr="00B64176">
              <w:rPr>
                <w:b/>
                <w:i/>
              </w:rPr>
              <w:t>FQDN</w:t>
            </w:r>
            <w:r w:rsidRPr="00DE492C">
              <w:rPr>
                <w:b/>
                <w:bCs/>
              </w:rPr>
              <w:t>:</w:t>
            </w:r>
            <w:r w:rsidR="00737BED" w:rsidRPr="00737BED">
              <w:rPr>
                <w:b/>
                <w:bCs/>
                <w:highlight w:val="yellow"/>
              </w:rPr>
              <w:t>REDACTED</w:t>
            </w:r>
            <w:r w:rsidRPr="00DE492C">
              <w:rPr>
                <w:b/>
                <w:bCs/>
              </w:rPr>
              <w:t>/ROIWebApp</w:t>
            </w:r>
            <w:r>
              <w:rPr>
                <w:b/>
                <w:bCs/>
              </w:rPr>
              <w:t>/</w:t>
            </w:r>
          </w:p>
        </w:tc>
        <w:tc>
          <w:tcPr>
            <w:tcW w:w="5395" w:type="dxa"/>
          </w:tcPr>
          <w:p w14:paraId="0EEC713D" w14:textId="77777777" w:rsidR="008D5FAA" w:rsidRDefault="008D5FAA" w:rsidP="00FB03DE">
            <w:pPr>
              <w:pStyle w:val="TableText"/>
            </w:pPr>
            <w:r>
              <w:t>To verify the status of an ROI request and get information about ROI statistics on the ROI Processing Status page.</w:t>
            </w:r>
          </w:p>
        </w:tc>
      </w:tr>
      <w:tr w:rsidR="007215D0" w14:paraId="6A5F0F73" w14:textId="77777777" w:rsidTr="007215D0">
        <w:trPr>
          <w:trHeight w:val="467"/>
        </w:trPr>
        <w:tc>
          <w:tcPr>
            <w:tcW w:w="3955" w:type="dxa"/>
          </w:tcPr>
          <w:p w14:paraId="63FD37E2" w14:textId="75CC0FEA" w:rsidR="007215D0" w:rsidRPr="00DE492C" w:rsidRDefault="007215D0" w:rsidP="007215D0">
            <w:pPr>
              <w:pStyle w:val="TableText"/>
              <w:rPr>
                <w:b/>
                <w:bCs/>
              </w:rPr>
            </w:pPr>
            <w:r w:rsidRPr="00614DEE">
              <w:rPr>
                <w:b/>
                <w:bCs/>
              </w:rPr>
              <w:t>http</w:t>
            </w:r>
            <w:r>
              <w:rPr>
                <w:b/>
                <w:bCs/>
              </w:rPr>
              <w:t>s</w:t>
            </w:r>
            <w:r w:rsidRPr="00614DEE">
              <w:rPr>
                <w:b/>
                <w:bCs/>
              </w:rPr>
              <w:t>://</w:t>
            </w:r>
            <w:r w:rsidRPr="00B64176">
              <w:rPr>
                <w:b/>
                <w:i/>
              </w:rPr>
              <w:t>FQDN</w:t>
            </w:r>
            <w:r w:rsidRPr="00614DEE">
              <w:rPr>
                <w:b/>
                <w:bCs/>
              </w:rPr>
              <w:t>:</w:t>
            </w:r>
            <w:r w:rsidRPr="00737BED">
              <w:rPr>
                <w:b/>
                <w:bCs/>
                <w:highlight w:val="yellow"/>
              </w:rPr>
              <w:t xml:space="preserve"> </w:t>
            </w:r>
            <w:r w:rsidRPr="00737BED">
              <w:rPr>
                <w:b/>
                <w:bCs/>
                <w:highlight w:val="yellow"/>
              </w:rPr>
              <w:t>REDACTED</w:t>
            </w:r>
            <w:r w:rsidRPr="00614DEE">
              <w:rPr>
                <w:b/>
                <w:bCs/>
              </w:rPr>
              <w:t xml:space="preserve">/VixCache </w:t>
            </w:r>
          </w:p>
        </w:tc>
        <w:tc>
          <w:tcPr>
            <w:tcW w:w="5395" w:type="dxa"/>
          </w:tcPr>
          <w:p w14:paraId="0455CB25" w14:textId="59E8B2EE" w:rsidR="007215D0" w:rsidRDefault="007215D0" w:rsidP="007215D0">
            <w:pPr>
              <w:pStyle w:val="TableText"/>
            </w:pPr>
            <w:r>
              <w:t>To access the Cache Manager to manage m</w:t>
            </w:r>
            <w:r w:rsidRPr="00154B53">
              <w:t>etadata and images cached</w:t>
            </w:r>
            <w:r>
              <w:t xml:space="preserve"> by the VIX.</w:t>
            </w:r>
          </w:p>
        </w:tc>
      </w:tr>
      <w:tr w:rsidR="008D5FAA" w14:paraId="263CED6C" w14:textId="77777777" w:rsidTr="007215D0">
        <w:trPr>
          <w:trHeight w:val="2240"/>
        </w:trPr>
        <w:tc>
          <w:tcPr>
            <w:tcW w:w="3955" w:type="dxa"/>
          </w:tcPr>
          <w:p w14:paraId="6065A355" w14:textId="0E320893" w:rsidR="008D5FAA" w:rsidRPr="00DE492C" w:rsidRDefault="008D5FAA" w:rsidP="00FB03DE">
            <w:pPr>
              <w:pStyle w:val="TableText"/>
              <w:rPr>
                <w:b/>
                <w:bCs/>
              </w:rPr>
            </w:pPr>
            <w:r w:rsidRPr="00DE492C">
              <w:rPr>
                <w:b/>
                <w:bCs/>
              </w:rPr>
              <w:lastRenderedPageBreak/>
              <w:t>http</w:t>
            </w:r>
            <w:r>
              <w:rPr>
                <w:b/>
                <w:bCs/>
              </w:rPr>
              <w:t>s</w:t>
            </w:r>
            <w:r w:rsidRPr="00DE492C">
              <w:rPr>
                <w:b/>
                <w:bCs/>
              </w:rPr>
              <w:t>://</w:t>
            </w:r>
            <w:bookmarkStart w:id="525" w:name="_Hlk67378169"/>
            <w:r w:rsidR="00B64176" w:rsidRPr="00B64176">
              <w:rPr>
                <w:b/>
                <w:i/>
              </w:rPr>
              <w:t>FQDN</w:t>
            </w:r>
            <w:r w:rsidR="00B64176" w:rsidRPr="00DE492C">
              <w:rPr>
                <w:b/>
                <w:bCs/>
              </w:rPr>
              <w:t xml:space="preserve"> </w:t>
            </w:r>
            <w:r>
              <w:rPr>
                <w:b/>
                <w:bCs/>
              </w:rPr>
              <w:t>/</w:t>
            </w:r>
            <w:r w:rsidRPr="00DE492C">
              <w:rPr>
                <w:b/>
                <w:bCs/>
              </w:rPr>
              <w:t>VixServerHealthWebApp/secure/MyVix.jsp</w:t>
            </w:r>
            <w:bookmarkEnd w:id="525"/>
          </w:p>
        </w:tc>
        <w:tc>
          <w:tcPr>
            <w:tcW w:w="5395" w:type="dxa"/>
          </w:tcPr>
          <w:p w14:paraId="3637DCA1" w14:textId="77777777" w:rsidR="008D5FAA" w:rsidRDefault="008D5FAA" w:rsidP="00FB03DE">
            <w:pPr>
              <w:pStyle w:val="TableText"/>
            </w:pPr>
            <w:r>
              <w:t>Displays information for the VIX:</w:t>
            </w:r>
          </w:p>
          <w:p w14:paraId="1817E3C8" w14:textId="77777777" w:rsidR="008D5FAA" w:rsidRDefault="008D5FAA" w:rsidP="00FB03DE">
            <w:pPr>
              <w:pStyle w:val="TableText"/>
              <w:numPr>
                <w:ilvl w:val="0"/>
                <w:numId w:val="50"/>
              </w:numPr>
            </w:pPr>
            <w:r>
              <w:t>Start Time</w:t>
            </w:r>
          </w:p>
          <w:p w14:paraId="678A3A95" w14:textId="77777777" w:rsidR="008D5FAA" w:rsidRDefault="008D5FAA" w:rsidP="00FB03DE">
            <w:pPr>
              <w:pStyle w:val="TableText"/>
              <w:numPr>
                <w:ilvl w:val="0"/>
                <w:numId w:val="50"/>
              </w:numPr>
            </w:pPr>
            <w:r>
              <w:t>Up Time</w:t>
            </w:r>
          </w:p>
          <w:p w14:paraId="3CF6588B" w14:textId="77777777" w:rsidR="008D5FAA" w:rsidRDefault="008D5FAA" w:rsidP="00FB03DE">
            <w:pPr>
              <w:pStyle w:val="TableText"/>
              <w:numPr>
                <w:ilvl w:val="0"/>
                <w:numId w:val="50"/>
              </w:numPr>
            </w:pPr>
            <w:r>
              <w:t>Status</w:t>
            </w:r>
          </w:p>
          <w:p w14:paraId="51AFB459" w14:textId="77777777" w:rsidR="008D5FAA" w:rsidRDefault="008D5FAA" w:rsidP="00FB03DE">
            <w:pPr>
              <w:pStyle w:val="TableText"/>
              <w:numPr>
                <w:ilvl w:val="0"/>
                <w:numId w:val="50"/>
              </w:numPr>
            </w:pPr>
            <w:r>
              <w:t>Realm Configuration</w:t>
            </w:r>
          </w:p>
          <w:p w14:paraId="5CA68ABB" w14:textId="77777777" w:rsidR="008D5FAA" w:rsidRPr="00A1141F" w:rsidRDefault="008D5FAA" w:rsidP="00FB03DE">
            <w:pPr>
              <w:pStyle w:val="TableText"/>
              <w:numPr>
                <w:ilvl w:val="0"/>
                <w:numId w:val="50"/>
              </w:numPr>
            </w:pPr>
            <w:r>
              <w:t>Tomcat Thread Details</w:t>
            </w:r>
          </w:p>
          <w:p w14:paraId="7C24FDF3" w14:textId="77777777" w:rsidR="008D5FAA" w:rsidRDefault="008D5FAA" w:rsidP="00FB03DE">
            <w:pPr>
              <w:pStyle w:val="TableText"/>
              <w:numPr>
                <w:ilvl w:val="0"/>
                <w:numId w:val="50"/>
              </w:numPr>
            </w:pPr>
            <w:r>
              <w:t>Transaction Log</w:t>
            </w:r>
          </w:p>
          <w:p w14:paraId="322F4133" w14:textId="77777777" w:rsidR="008D5FAA" w:rsidRDefault="008D5FAA" w:rsidP="00FB03DE">
            <w:pPr>
              <w:pStyle w:val="TableText"/>
              <w:numPr>
                <w:ilvl w:val="0"/>
                <w:numId w:val="50"/>
              </w:numPr>
            </w:pPr>
            <w:r>
              <w:t>Site Service</w:t>
            </w:r>
          </w:p>
          <w:p w14:paraId="59E506FC" w14:textId="77777777" w:rsidR="008D5FAA" w:rsidRDefault="008D5FAA" w:rsidP="00FB03DE">
            <w:pPr>
              <w:pStyle w:val="TableText"/>
              <w:numPr>
                <w:ilvl w:val="0"/>
                <w:numId w:val="50"/>
              </w:numPr>
            </w:pPr>
            <w:r>
              <w:t>Release of Information (ROI)</w:t>
            </w:r>
          </w:p>
          <w:p w14:paraId="4249D9FF" w14:textId="77777777" w:rsidR="008D5FAA" w:rsidRDefault="008D5FAA" w:rsidP="00FB03DE">
            <w:pPr>
              <w:pStyle w:val="TableText"/>
              <w:numPr>
                <w:ilvl w:val="0"/>
                <w:numId w:val="50"/>
              </w:numPr>
            </w:pPr>
            <w:r>
              <w:t>DICOM Services Transmit Failures</w:t>
            </w:r>
          </w:p>
        </w:tc>
      </w:tr>
      <w:tr w:rsidR="008D5FAA" w14:paraId="61CC3C79" w14:textId="77777777" w:rsidTr="00FB03DE">
        <w:tc>
          <w:tcPr>
            <w:tcW w:w="3955" w:type="dxa"/>
          </w:tcPr>
          <w:p w14:paraId="0A6CFD4A" w14:textId="2AAD4268" w:rsidR="008D5FAA" w:rsidRPr="00DE492C" w:rsidRDefault="008D5FAA" w:rsidP="00FB03DE">
            <w:pPr>
              <w:pStyle w:val="TableText"/>
              <w:rPr>
                <w:b/>
                <w:bCs/>
              </w:rPr>
            </w:pPr>
            <w:r w:rsidRPr="00DE492C">
              <w:rPr>
                <w:b/>
                <w:bCs/>
              </w:rPr>
              <w:t>http</w:t>
            </w:r>
            <w:r>
              <w:rPr>
                <w:b/>
                <w:bCs/>
              </w:rPr>
              <w:t>s</w:t>
            </w:r>
            <w:r w:rsidRPr="00DE492C">
              <w:rPr>
                <w:b/>
                <w:bCs/>
              </w:rPr>
              <w:t xml:space="preserve">:// </w:t>
            </w:r>
            <w:r w:rsidRPr="00B64176">
              <w:rPr>
                <w:b/>
                <w:bCs/>
                <w:i/>
              </w:rPr>
              <w:t>FQDN</w:t>
            </w:r>
            <w:r>
              <w:rPr>
                <w:b/>
                <w:bCs/>
              </w:rPr>
              <w:t>:</w:t>
            </w:r>
            <w:r w:rsidR="00737BED" w:rsidRPr="00737BED">
              <w:rPr>
                <w:b/>
                <w:bCs/>
                <w:highlight w:val="yellow"/>
              </w:rPr>
              <w:t>REDACTED</w:t>
            </w:r>
            <w:r w:rsidRPr="00DE492C">
              <w:rPr>
                <w:b/>
                <w:bCs/>
              </w:rPr>
              <w:t>/Vix/secure/VixLog.jsp</w:t>
            </w:r>
          </w:p>
        </w:tc>
        <w:tc>
          <w:tcPr>
            <w:tcW w:w="5395" w:type="dxa"/>
          </w:tcPr>
          <w:p w14:paraId="123DA414" w14:textId="77777777" w:rsidR="008D5FAA" w:rsidRDefault="008D5FAA" w:rsidP="00FB03DE">
            <w:pPr>
              <w:pStyle w:val="TableText"/>
            </w:pPr>
            <w:r>
              <w:t xml:space="preserve">To access the VIX transaction log while the VIX is running, </w:t>
            </w:r>
            <w:r w:rsidRPr="008821F7">
              <w:t>which contains information about every image and metadata transfer handled by the VIX</w:t>
            </w:r>
            <w:r>
              <w:t>.</w:t>
            </w:r>
          </w:p>
        </w:tc>
      </w:tr>
    </w:tbl>
    <w:p w14:paraId="3783B2DC" w14:textId="5DEB8347" w:rsidR="00E71308" w:rsidRDefault="00CE47E5" w:rsidP="00CE47E5">
      <w:pPr>
        <w:pStyle w:val="BodyText"/>
        <w:keepNext/>
        <w:keepLines/>
      </w:pPr>
      <w:bookmarkStart w:id="526" w:name="_Ref103254657"/>
      <w:bookmarkEnd w:id="524"/>
      <w:r>
        <w:t>Once logged in, a tools page will appear (</w:t>
      </w:r>
      <w:r>
        <w:fldChar w:fldCharType="begin"/>
      </w:r>
      <w:r>
        <w:instrText xml:space="preserve"> REF _Ref117682465 \h </w:instrText>
      </w:r>
      <w:r>
        <w:fldChar w:fldCharType="separate"/>
      </w:r>
      <w:r w:rsidR="00565E28">
        <w:t xml:space="preserve">Figure </w:t>
      </w:r>
      <w:r w:rsidR="00565E28">
        <w:rPr>
          <w:noProof/>
        </w:rPr>
        <w:t>30</w:t>
      </w:r>
      <w:r>
        <w:fldChar w:fldCharType="end"/>
      </w:r>
      <w:r>
        <w:t>). Access a VIX tool by clicking Open.</w:t>
      </w:r>
    </w:p>
    <w:p w14:paraId="384500CD" w14:textId="641A1DD1" w:rsidR="008D5FAA" w:rsidRDefault="008D5FAA" w:rsidP="008D5FAA">
      <w:pPr>
        <w:pStyle w:val="Caption"/>
        <w:jc w:val="center"/>
      </w:pPr>
      <w:bookmarkStart w:id="527" w:name="_Ref117682465"/>
      <w:bookmarkStart w:id="528" w:name="Redact_37"/>
      <w:bookmarkStart w:id="529" w:name="_Toc134696487"/>
      <w:r>
        <w:t xml:space="preserve">Figure </w:t>
      </w:r>
      <w:r w:rsidR="006808C2">
        <w:rPr>
          <w:noProof/>
        </w:rPr>
        <w:fldChar w:fldCharType="begin"/>
      </w:r>
      <w:r w:rsidR="006808C2">
        <w:rPr>
          <w:noProof/>
        </w:rPr>
        <w:instrText xml:space="preserve"> SEQ Figure \* ARABIC </w:instrText>
      </w:r>
      <w:r w:rsidR="006808C2">
        <w:rPr>
          <w:noProof/>
        </w:rPr>
        <w:fldChar w:fldCharType="separate"/>
      </w:r>
      <w:r w:rsidR="00565E28">
        <w:rPr>
          <w:noProof/>
        </w:rPr>
        <w:t>30</w:t>
      </w:r>
      <w:r w:rsidR="006808C2">
        <w:rPr>
          <w:noProof/>
        </w:rPr>
        <w:fldChar w:fldCharType="end"/>
      </w:r>
      <w:bookmarkEnd w:id="526"/>
      <w:bookmarkEnd w:id="527"/>
      <w:r>
        <w:t xml:space="preserve">: </w:t>
      </w:r>
      <w:bookmarkStart w:id="530" w:name="_Hlk103250480"/>
      <w:r>
        <w:t>VIX Tools Page</w:t>
      </w:r>
      <w:bookmarkEnd w:id="529"/>
      <w:bookmarkEnd w:id="530"/>
    </w:p>
    <w:bookmarkEnd w:id="528"/>
    <w:p w14:paraId="26300E1C" w14:textId="3485E75A" w:rsidR="008D5FAA" w:rsidRDefault="00483420" w:rsidP="00415D6C">
      <w:pPr>
        <w:pStyle w:val="CaptionCentered"/>
      </w:pPr>
      <w:r>
        <w:rPr>
          <w:noProof/>
        </w:rPr>
        <w:drawing>
          <wp:inline distT="0" distB="0" distL="0" distR="0" wp14:anchorId="10094150" wp14:editId="00B2B6A0">
            <wp:extent cx="5877745" cy="3296110"/>
            <wp:effectExtent l="0" t="0" r="8890" b="0"/>
            <wp:docPr id="921008687" name="Picture 14" descr="VIX Too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08687" name="Picture 14" descr="VIX Tools Page"/>
                    <pic:cNvPicPr/>
                  </pic:nvPicPr>
                  <pic:blipFill>
                    <a:blip r:embed="rId86">
                      <a:extLst>
                        <a:ext uri="{28A0092B-C50C-407E-A947-70E740481C1C}">
                          <a14:useLocalDpi xmlns:a14="http://schemas.microsoft.com/office/drawing/2010/main" val="0"/>
                        </a:ext>
                      </a:extLst>
                    </a:blip>
                    <a:stretch>
                      <a:fillRect/>
                    </a:stretch>
                  </pic:blipFill>
                  <pic:spPr>
                    <a:xfrm>
                      <a:off x="0" y="0"/>
                      <a:ext cx="5877745" cy="3296110"/>
                    </a:xfrm>
                    <a:prstGeom prst="rect">
                      <a:avLst/>
                    </a:prstGeom>
                  </pic:spPr>
                </pic:pic>
              </a:graphicData>
            </a:graphic>
          </wp:inline>
        </w:drawing>
      </w:r>
    </w:p>
    <w:p w14:paraId="0F0F5307" w14:textId="364F537E" w:rsidR="005235D8" w:rsidRDefault="005235D8" w:rsidP="005235D8">
      <w:pPr>
        <w:pStyle w:val="Heading1"/>
      </w:pPr>
      <w:bookmarkStart w:id="531" w:name="_Toc134696451"/>
      <w:r>
        <w:lastRenderedPageBreak/>
        <w:t xml:space="preserve">Appendix C: </w:t>
      </w:r>
      <w:bookmarkStart w:id="532" w:name="_Hlk118905208"/>
      <w:r>
        <w:t>VIX Utility Scripts</w:t>
      </w:r>
      <w:bookmarkEnd w:id="531"/>
      <w:bookmarkEnd w:id="532"/>
    </w:p>
    <w:p w14:paraId="170CAB4F" w14:textId="1FE2E3C1" w:rsidR="005235D8" w:rsidRDefault="005235D8">
      <w:pPr>
        <w:widowControl w:val="0"/>
        <w:autoSpaceDE w:val="0"/>
        <w:autoSpaceDN w:val="0"/>
        <w:spacing w:before="0" w:after="0"/>
      </w:pPr>
      <w:r>
        <w:t>There are numerous PowerShell scripts</w:t>
      </w:r>
      <w:r w:rsidRPr="001C0584">
        <w:t xml:space="preserve"> the system administrator </w:t>
      </w:r>
      <w:r>
        <w:t>can use to help</w:t>
      </w:r>
      <w:r w:rsidRPr="001C0584">
        <w:t xml:space="preserve"> manage the VIX server</w:t>
      </w:r>
      <w:r>
        <w:t>. These scripts are located in C:\Program Files\VistA\Imaging\Scripts.</w:t>
      </w:r>
      <w:r w:rsidR="00F61C92">
        <w:t xml:space="preserve"> Refer to the powershell_readme.txt file located C:\Program Files\VistA\Imaging\Scripts for a full listing of scripts and their purpose. Several scripts are described in detail in this appendix in the sections that follow.</w:t>
      </w:r>
    </w:p>
    <w:p w14:paraId="3F1BBF09" w14:textId="77777777" w:rsidR="008640B0" w:rsidRDefault="008640B0" w:rsidP="008640B0">
      <w:pPr>
        <w:pStyle w:val="Heading2"/>
      </w:pPr>
      <w:bookmarkStart w:id="533" w:name="_Toc118391292"/>
      <w:bookmarkStart w:id="534" w:name="_Toc134696452"/>
      <w:r>
        <w:t>PowerShell Configuration</w:t>
      </w:r>
      <w:bookmarkEnd w:id="533"/>
      <w:bookmarkEnd w:id="534"/>
      <w:r>
        <w:t xml:space="preserve"> </w:t>
      </w:r>
    </w:p>
    <w:p w14:paraId="267C8AF2" w14:textId="468D0DFB" w:rsidR="008640B0" w:rsidRDefault="008640B0" w:rsidP="008640B0">
      <w:pPr>
        <w:keepNext/>
        <w:keepLines/>
      </w:pPr>
      <w:r>
        <w:t>If encountering a PowerShell</w:t>
      </w:r>
      <w:r w:rsidRPr="00431E49">
        <w:t xml:space="preserve"> error </w:t>
      </w:r>
      <w:r>
        <w:t>(</w:t>
      </w:r>
      <w:r>
        <w:fldChar w:fldCharType="begin"/>
      </w:r>
      <w:r>
        <w:instrText xml:space="preserve"> REF _Ref105762435 \h </w:instrText>
      </w:r>
      <w:r>
        <w:fldChar w:fldCharType="separate"/>
      </w:r>
      <w:r w:rsidR="00565E28">
        <w:t xml:space="preserve">Figure </w:t>
      </w:r>
      <w:r w:rsidR="00565E28">
        <w:rPr>
          <w:noProof/>
        </w:rPr>
        <w:t>31</w:t>
      </w:r>
      <w:r>
        <w:fldChar w:fldCharType="end"/>
      </w:r>
      <w:r>
        <w:t xml:space="preserve">) </w:t>
      </w:r>
      <w:r w:rsidRPr="00431E49">
        <w:t>preven</w:t>
      </w:r>
      <w:r>
        <w:t>ting</w:t>
      </w:r>
      <w:r w:rsidRPr="00431E49">
        <w:t xml:space="preserve"> scripts from running</w:t>
      </w:r>
      <w:r>
        <w:t>, perform the following steps:</w:t>
      </w:r>
    </w:p>
    <w:p w14:paraId="12EB351E" w14:textId="40294B22" w:rsidR="008640B0" w:rsidRDefault="008640B0" w:rsidP="008640B0">
      <w:pPr>
        <w:pStyle w:val="Caption"/>
        <w:jc w:val="center"/>
      </w:pPr>
      <w:bookmarkStart w:id="535" w:name="_Ref105762435"/>
      <w:bookmarkStart w:id="536" w:name="_Toc118391373"/>
      <w:bookmarkStart w:id="537" w:name="_Toc134696488"/>
      <w:r>
        <w:t xml:space="preserve">Figure </w:t>
      </w:r>
      <w:r>
        <w:rPr>
          <w:noProof/>
        </w:rPr>
        <w:fldChar w:fldCharType="begin"/>
      </w:r>
      <w:r>
        <w:rPr>
          <w:noProof/>
        </w:rPr>
        <w:instrText xml:space="preserve"> SEQ Figure \* ARABIC </w:instrText>
      </w:r>
      <w:r>
        <w:rPr>
          <w:noProof/>
        </w:rPr>
        <w:fldChar w:fldCharType="separate"/>
      </w:r>
      <w:r w:rsidR="00565E28">
        <w:rPr>
          <w:noProof/>
        </w:rPr>
        <w:t>31</w:t>
      </w:r>
      <w:r>
        <w:rPr>
          <w:noProof/>
        </w:rPr>
        <w:fldChar w:fldCharType="end"/>
      </w:r>
      <w:bookmarkEnd w:id="535"/>
      <w:r>
        <w:t xml:space="preserve">: </w:t>
      </w:r>
      <w:r w:rsidRPr="00CF5CEA">
        <w:t>PowerShell Script Error</w:t>
      </w:r>
      <w:bookmarkEnd w:id="536"/>
      <w:bookmarkEnd w:id="537"/>
    </w:p>
    <w:p w14:paraId="64617326" w14:textId="77777777" w:rsidR="008640B0" w:rsidRDefault="008640B0" w:rsidP="008640B0">
      <w:pPr>
        <w:jc w:val="center"/>
      </w:pPr>
      <w:r>
        <w:rPr>
          <w:noProof/>
        </w:rPr>
        <w:drawing>
          <wp:inline distT="0" distB="0" distL="0" distR="0" wp14:anchorId="575A3D83" wp14:editId="3BF6A268">
            <wp:extent cx="5827776" cy="1054608"/>
            <wp:effectExtent l="0" t="0" r="1905" b="0"/>
            <wp:docPr id="42" name="Picture 42" descr="PowerShell Script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ext&#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5827776" cy="1054608"/>
                    </a:xfrm>
                    <a:prstGeom prst="rect">
                      <a:avLst/>
                    </a:prstGeom>
                  </pic:spPr>
                </pic:pic>
              </a:graphicData>
            </a:graphic>
          </wp:inline>
        </w:drawing>
      </w:r>
    </w:p>
    <w:p w14:paraId="098B5BF0" w14:textId="12899A6B" w:rsidR="008640B0" w:rsidRDefault="008640B0" w:rsidP="007B7C28">
      <w:pPr>
        <w:pStyle w:val="BodyTextNumbered1"/>
        <w:keepNext/>
        <w:keepLines/>
        <w:numPr>
          <w:ilvl w:val="0"/>
          <w:numId w:val="63"/>
        </w:numPr>
      </w:pPr>
      <w:r>
        <w:t xml:space="preserve">Choose </w:t>
      </w:r>
      <w:r w:rsidRPr="00F61C92">
        <w:rPr>
          <w:b/>
        </w:rPr>
        <w:t>Start</w:t>
      </w:r>
      <w:r>
        <w:t xml:space="preserve">, type </w:t>
      </w:r>
      <w:r w:rsidRPr="00F61C92">
        <w:rPr>
          <w:rFonts w:ascii="Courier New" w:hAnsi="Courier New" w:cs="Courier New"/>
        </w:rPr>
        <w:t>PowerShell</w:t>
      </w:r>
      <w:r>
        <w:t xml:space="preserve">, then right-click on </w:t>
      </w:r>
      <w:r w:rsidRPr="00F61C92">
        <w:rPr>
          <w:b/>
        </w:rPr>
        <w:t xml:space="preserve">PowerShell 7 (x64) </w:t>
      </w:r>
      <w:r>
        <w:t xml:space="preserve">and </w:t>
      </w:r>
      <w:r w:rsidRPr="00F61C92">
        <w:rPr>
          <w:b/>
        </w:rPr>
        <w:t>run</w:t>
      </w:r>
      <w:r>
        <w:t xml:space="preserve"> as an administrator (</w:t>
      </w:r>
      <w:r>
        <w:fldChar w:fldCharType="begin"/>
      </w:r>
      <w:r>
        <w:instrText xml:space="preserve"> REF _Ref116900330 \h </w:instrText>
      </w:r>
      <w:r>
        <w:fldChar w:fldCharType="separate"/>
      </w:r>
      <w:r w:rsidR="00565E28">
        <w:t xml:space="preserve">Figure </w:t>
      </w:r>
      <w:r w:rsidR="00565E28">
        <w:rPr>
          <w:noProof/>
        </w:rPr>
        <w:t>32</w:t>
      </w:r>
      <w:r>
        <w:fldChar w:fldCharType="end"/>
      </w:r>
      <w:r>
        <w:t>).</w:t>
      </w:r>
    </w:p>
    <w:p w14:paraId="4252C594" w14:textId="36CD3412" w:rsidR="008640B0" w:rsidRDefault="008640B0" w:rsidP="008640B0">
      <w:pPr>
        <w:pStyle w:val="CaptionCentered"/>
      </w:pPr>
      <w:bookmarkStart w:id="538" w:name="_Ref116900330"/>
      <w:bookmarkStart w:id="539" w:name="_Toc118391374"/>
      <w:bookmarkStart w:id="540" w:name="_Toc134696489"/>
      <w:r>
        <w:t xml:space="preserve">Figure </w:t>
      </w:r>
      <w:r>
        <w:rPr>
          <w:noProof/>
        </w:rPr>
        <w:fldChar w:fldCharType="begin"/>
      </w:r>
      <w:r>
        <w:rPr>
          <w:noProof/>
        </w:rPr>
        <w:instrText xml:space="preserve"> SEQ Figure \* ARABIC </w:instrText>
      </w:r>
      <w:r>
        <w:rPr>
          <w:noProof/>
        </w:rPr>
        <w:fldChar w:fldCharType="separate"/>
      </w:r>
      <w:r w:rsidR="00565E28">
        <w:rPr>
          <w:noProof/>
        </w:rPr>
        <w:t>32</w:t>
      </w:r>
      <w:r>
        <w:rPr>
          <w:noProof/>
        </w:rPr>
        <w:fldChar w:fldCharType="end"/>
      </w:r>
      <w:bookmarkEnd w:id="538"/>
      <w:r>
        <w:t xml:space="preserve">: </w:t>
      </w:r>
      <w:r w:rsidRPr="00622FE6">
        <w:t>Execute Windows PowerShell</w:t>
      </w:r>
      <w:bookmarkEnd w:id="539"/>
      <w:bookmarkEnd w:id="540"/>
    </w:p>
    <w:p w14:paraId="7C728BDD" w14:textId="77777777" w:rsidR="008640B0" w:rsidRPr="002E64E3" w:rsidRDefault="008640B0" w:rsidP="008640B0">
      <w:pPr>
        <w:pStyle w:val="BodyTextNumbered1"/>
        <w:numPr>
          <w:ilvl w:val="0"/>
          <w:numId w:val="0"/>
        </w:numPr>
        <w:ind w:left="720" w:hanging="360"/>
        <w:jc w:val="center"/>
      </w:pPr>
      <w:r>
        <w:rPr>
          <w:noProof/>
        </w:rPr>
        <w:drawing>
          <wp:inline distT="0" distB="0" distL="0" distR="0" wp14:anchorId="7FC1451F" wp14:editId="3485B232">
            <wp:extent cx="2272453" cy="4023360"/>
            <wp:effectExtent l="0" t="0" r="0" b="0"/>
            <wp:docPr id="45" name="Picture 45" descr=" Execute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owerShell7_search2_upd.png"/>
                    <pic:cNvPicPr/>
                  </pic:nvPicPr>
                  <pic:blipFill>
                    <a:blip r:embed="rId24">
                      <a:extLst>
                        <a:ext uri="{28A0092B-C50C-407E-A947-70E740481C1C}">
                          <a14:useLocalDpi xmlns:a14="http://schemas.microsoft.com/office/drawing/2010/main" val="0"/>
                        </a:ext>
                      </a:extLst>
                    </a:blip>
                    <a:stretch>
                      <a:fillRect/>
                    </a:stretch>
                  </pic:blipFill>
                  <pic:spPr>
                    <a:xfrm>
                      <a:off x="0" y="0"/>
                      <a:ext cx="2287636" cy="4050241"/>
                    </a:xfrm>
                    <a:prstGeom prst="rect">
                      <a:avLst/>
                    </a:prstGeom>
                  </pic:spPr>
                </pic:pic>
              </a:graphicData>
            </a:graphic>
          </wp:inline>
        </w:drawing>
      </w:r>
    </w:p>
    <w:p w14:paraId="516C99F7" w14:textId="77777777" w:rsidR="008640B0" w:rsidRPr="002A753A" w:rsidRDefault="008640B0" w:rsidP="008640B0">
      <w:pPr>
        <w:pStyle w:val="BodyTextNumbered1"/>
      </w:pPr>
      <w:r w:rsidRPr="00920CCE">
        <w:lastRenderedPageBreak/>
        <w:t>Once PowerShell launches, type the command</w:t>
      </w:r>
      <w:r>
        <w:t>:</w:t>
      </w:r>
    </w:p>
    <w:p w14:paraId="4E5B7C29" w14:textId="77777777" w:rsidR="008640B0" w:rsidRDefault="008640B0" w:rsidP="008640B0">
      <w:pPr>
        <w:pStyle w:val="BodyTextNumbered1"/>
        <w:numPr>
          <w:ilvl w:val="0"/>
          <w:numId w:val="0"/>
        </w:numPr>
        <w:ind w:left="720"/>
        <w:rPr>
          <w:rFonts w:ascii="Courier New" w:hAnsi="Courier New" w:cs="Courier New"/>
          <w:szCs w:val="24"/>
        </w:rPr>
      </w:pPr>
      <w:r w:rsidRPr="007F0520">
        <w:rPr>
          <w:rFonts w:ascii="Courier New" w:hAnsi="Courier New" w:cs="Courier New"/>
          <w:color w:val="323130"/>
          <w:szCs w:val="24"/>
          <w:shd w:val="clear" w:color="auto" w:fill="FFFFFF"/>
        </w:rPr>
        <w:t>Set-ExecutionPolicy RemoteSigned -Force</w:t>
      </w:r>
    </w:p>
    <w:p w14:paraId="26B70C29" w14:textId="77777777" w:rsidR="008640B0" w:rsidRPr="009D2754" w:rsidRDefault="008640B0" w:rsidP="008640B0">
      <w:pPr>
        <w:pStyle w:val="BodyTextNumbered1"/>
        <w:numPr>
          <w:ilvl w:val="0"/>
          <w:numId w:val="0"/>
        </w:numPr>
        <w:ind w:left="720"/>
        <w:rPr>
          <w:szCs w:val="24"/>
        </w:rPr>
      </w:pPr>
      <w:r>
        <w:rPr>
          <w:szCs w:val="24"/>
        </w:rPr>
        <w:t>P</w:t>
      </w:r>
      <w:r w:rsidRPr="00EB3006">
        <w:rPr>
          <w:szCs w:val="24"/>
        </w:rPr>
        <w:t xml:space="preserve">ress </w:t>
      </w:r>
      <w:r w:rsidRPr="00BA46F5">
        <w:rPr>
          <w:b/>
          <w:bCs/>
          <w:szCs w:val="24"/>
        </w:rPr>
        <w:t>[</w:t>
      </w:r>
      <w:r w:rsidRPr="00EB3006">
        <w:rPr>
          <w:b/>
          <w:bCs/>
          <w:szCs w:val="24"/>
        </w:rPr>
        <w:t>ENTER</w:t>
      </w:r>
      <w:r>
        <w:rPr>
          <w:b/>
          <w:bCs/>
          <w:szCs w:val="24"/>
        </w:rPr>
        <w:t>]</w:t>
      </w:r>
      <w:r>
        <w:rPr>
          <w:szCs w:val="24"/>
        </w:rPr>
        <w:t xml:space="preserve"> to set the policy to allow scripts to run, then close PowerShell.</w:t>
      </w:r>
    </w:p>
    <w:p w14:paraId="61438C4F" w14:textId="77777777" w:rsidR="008640B0" w:rsidRDefault="008640B0" w:rsidP="008640B0">
      <w:pPr>
        <w:pStyle w:val="Heading2"/>
      </w:pPr>
      <w:bookmarkStart w:id="541" w:name="_Ref118903402"/>
      <w:bookmarkStart w:id="542" w:name="_Toc134696453"/>
      <w:r>
        <w:t>Restart Script</w:t>
      </w:r>
      <w:bookmarkEnd w:id="541"/>
      <w:bookmarkEnd w:id="542"/>
    </w:p>
    <w:p w14:paraId="776A9275" w14:textId="36F916BC" w:rsidR="008640B0" w:rsidRDefault="008640B0" w:rsidP="008640B0">
      <w:pPr>
        <w:pStyle w:val="BodyTextNumbered1"/>
        <w:numPr>
          <w:ilvl w:val="0"/>
          <w:numId w:val="0"/>
        </w:numPr>
      </w:pPr>
      <w:r>
        <w:t xml:space="preserve">This </w:t>
      </w:r>
      <w:r w:rsidR="00F61C92">
        <w:t xml:space="preserve">section </w:t>
      </w:r>
      <w:r>
        <w:t>describes how to execute the restart script (</w:t>
      </w:r>
      <w:r w:rsidRPr="009A780A">
        <w:t>Restart_VIX_Services.ps1</w:t>
      </w:r>
      <w:r>
        <w:t xml:space="preserve">) to </w:t>
      </w:r>
      <w:r w:rsidRPr="00597AE0">
        <w:t>restart the Apache Tomcat service</w:t>
      </w:r>
      <w:r>
        <w:t>,</w:t>
      </w:r>
      <w:r w:rsidRPr="00597AE0">
        <w:t xml:space="preserve"> VIX Viewer and VIX Render services</w:t>
      </w:r>
      <w:r>
        <w:t>, and Listener Tool.</w:t>
      </w:r>
    </w:p>
    <w:p w14:paraId="4E817D0D" w14:textId="2C405458" w:rsidR="008640B0" w:rsidRPr="00E87B3E" w:rsidRDefault="00F61C92" w:rsidP="008640B0">
      <w:pPr>
        <w:pStyle w:val="BodyTextNumbered1"/>
        <w:numPr>
          <w:ilvl w:val="0"/>
          <w:numId w:val="0"/>
        </w:numPr>
      </w:pPr>
      <w:r>
        <w:t>If a restart of any of the services is needed, p</w:t>
      </w:r>
      <w:r w:rsidR="008640B0">
        <w:t>erform the following:</w:t>
      </w:r>
    </w:p>
    <w:p w14:paraId="58A740F3" w14:textId="454FBA8C" w:rsidR="008640B0" w:rsidRPr="008D4008" w:rsidRDefault="008640B0" w:rsidP="007B7C28">
      <w:pPr>
        <w:pStyle w:val="BodyTextNumbered1"/>
        <w:keepNext/>
        <w:keepLines/>
        <w:numPr>
          <w:ilvl w:val="0"/>
          <w:numId w:val="62"/>
        </w:numPr>
      </w:pPr>
      <w:r>
        <w:t>Run PowerShell as an administrator</w:t>
      </w:r>
      <w:r w:rsidRPr="00A64F6A">
        <w:t xml:space="preserve"> </w:t>
      </w:r>
      <w:r>
        <w:t>(</w:t>
      </w:r>
      <w:r>
        <w:fldChar w:fldCharType="begin"/>
      </w:r>
      <w:r>
        <w:instrText xml:space="preserve"> REF _Ref112742276 \h </w:instrText>
      </w:r>
      <w:r>
        <w:fldChar w:fldCharType="separate"/>
      </w:r>
      <w:r w:rsidR="00565E28">
        <w:t xml:space="preserve">Figure </w:t>
      </w:r>
      <w:r w:rsidR="00565E28">
        <w:rPr>
          <w:noProof/>
        </w:rPr>
        <w:t>33</w:t>
      </w:r>
      <w:r>
        <w:fldChar w:fldCharType="end"/>
      </w:r>
      <w:r>
        <w:t>)</w:t>
      </w:r>
      <w:r w:rsidRPr="00A64F6A">
        <w:t>.</w:t>
      </w:r>
    </w:p>
    <w:p w14:paraId="23739354" w14:textId="77777777" w:rsidR="008640B0" w:rsidRDefault="008640B0" w:rsidP="008640B0">
      <w:pPr>
        <w:pStyle w:val="BodyTextNumbered1"/>
        <w:keepNext/>
        <w:keepLines/>
        <w:numPr>
          <w:ilvl w:val="1"/>
          <w:numId w:val="52"/>
        </w:numPr>
      </w:pPr>
      <w:r w:rsidRPr="002844FD">
        <w:t>R</w:t>
      </w:r>
      <w:r>
        <w:t xml:space="preserve">ight-click </w:t>
      </w:r>
      <w:r w:rsidRPr="008D4008">
        <w:rPr>
          <w:b/>
          <w:bCs/>
        </w:rPr>
        <w:t>Start</w:t>
      </w:r>
      <w:r>
        <w:t>.</w:t>
      </w:r>
    </w:p>
    <w:p w14:paraId="23E7CA52" w14:textId="77777777" w:rsidR="008640B0" w:rsidRDefault="008640B0" w:rsidP="008640B0">
      <w:pPr>
        <w:pStyle w:val="BodyTextNumbered1"/>
        <w:keepNext/>
        <w:keepLines/>
        <w:numPr>
          <w:ilvl w:val="1"/>
          <w:numId w:val="52"/>
        </w:numPr>
        <w:jc w:val="both"/>
      </w:pPr>
      <w:r w:rsidRPr="002844FD">
        <w:t>L</w:t>
      </w:r>
      <w:r>
        <w:t xml:space="preserve">eft-click </w:t>
      </w:r>
      <w:r w:rsidRPr="008D4008">
        <w:rPr>
          <w:b/>
          <w:bCs/>
        </w:rPr>
        <w:t>Search</w:t>
      </w:r>
      <w:r>
        <w:t>.</w:t>
      </w:r>
    </w:p>
    <w:p w14:paraId="0E49663D" w14:textId="77777777" w:rsidR="008640B0" w:rsidRDefault="008640B0" w:rsidP="008640B0">
      <w:pPr>
        <w:pStyle w:val="BodyTextNumbered1"/>
        <w:keepNext/>
        <w:keepLines/>
        <w:numPr>
          <w:ilvl w:val="1"/>
          <w:numId w:val="52"/>
        </w:numPr>
      </w:pPr>
      <w:r>
        <w:t xml:space="preserve">Type </w:t>
      </w:r>
      <w:r w:rsidRPr="008D4008">
        <w:rPr>
          <w:b/>
          <w:bCs/>
        </w:rPr>
        <w:t>powershell</w:t>
      </w:r>
      <w:r>
        <w:t>.</w:t>
      </w:r>
    </w:p>
    <w:p w14:paraId="30E3D959" w14:textId="77777777" w:rsidR="008640B0" w:rsidRDefault="008640B0" w:rsidP="008640B0">
      <w:pPr>
        <w:pStyle w:val="BodyTextNumbered1"/>
        <w:keepNext/>
        <w:keepLines/>
        <w:numPr>
          <w:ilvl w:val="1"/>
          <w:numId w:val="52"/>
        </w:numPr>
      </w:pPr>
      <w:r w:rsidRPr="002844FD">
        <w:t>R</w:t>
      </w:r>
      <w:r>
        <w:t>ight</w:t>
      </w:r>
      <w:r w:rsidRPr="00363D64">
        <w:t>-click</w:t>
      </w:r>
      <w:r>
        <w:rPr>
          <w:b/>
          <w:bCs/>
        </w:rPr>
        <w:t xml:space="preserve"> PowerShell 7 (x64)</w:t>
      </w:r>
      <w:r>
        <w:t>.</w:t>
      </w:r>
    </w:p>
    <w:p w14:paraId="30160519" w14:textId="77777777" w:rsidR="008640B0" w:rsidRDefault="008640B0" w:rsidP="008640B0">
      <w:pPr>
        <w:pStyle w:val="BodyTextNumbered1"/>
        <w:keepNext/>
        <w:keepLines/>
        <w:numPr>
          <w:ilvl w:val="1"/>
          <w:numId w:val="52"/>
        </w:numPr>
      </w:pPr>
      <w:r w:rsidRPr="002844FD">
        <w:t>L</w:t>
      </w:r>
      <w:r w:rsidRPr="00363D64">
        <w:t xml:space="preserve">eft-click </w:t>
      </w:r>
      <w:r w:rsidRPr="008D4008">
        <w:t>Run as administrator</w:t>
      </w:r>
      <w:r w:rsidRPr="00E95A19">
        <w:t>.</w:t>
      </w:r>
    </w:p>
    <w:p w14:paraId="57CE5AC9" w14:textId="7185E273" w:rsidR="008640B0" w:rsidRDefault="008640B0" w:rsidP="008640B0">
      <w:pPr>
        <w:pStyle w:val="Caption"/>
        <w:jc w:val="center"/>
      </w:pPr>
      <w:bookmarkStart w:id="543" w:name="_Ref112742276"/>
      <w:bookmarkStart w:id="544" w:name="_Toc118903200"/>
      <w:bookmarkStart w:id="545" w:name="_Toc134696490"/>
      <w:r>
        <w:t xml:space="preserve">Figure </w:t>
      </w:r>
      <w:fldSimple w:instr=" SEQ Figure \* ARABIC ">
        <w:r w:rsidR="00565E28">
          <w:rPr>
            <w:noProof/>
          </w:rPr>
          <w:t>33</w:t>
        </w:r>
      </w:fldSimple>
      <w:bookmarkEnd w:id="543"/>
      <w:r>
        <w:t>: Execute Windows PowerShell</w:t>
      </w:r>
      <w:bookmarkEnd w:id="544"/>
      <w:bookmarkEnd w:id="545"/>
    </w:p>
    <w:p w14:paraId="227DAE88" w14:textId="77777777" w:rsidR="008640B0" w:rsidRDefault="008640B0" w:rsidP="008640B0">
      <w:pPr>
        <w:jc w:val="center"/>
      </w:pPr>
      <w:r>
        <w:rPr>
          <w:noProof/>
        </w:rPr>
        <w:drawing>
          <wp:inline distT="0" distB="0" distL="0" distR="0" wp14:anchorId="19D46C37" wp14:editId="054841EA">
            <wp:extent cx="2074287" cy="3672509"/>
            <wp:effectExtent l="0" t="0" r="2540" b="4445"/>
            <wp:docPr id="50" name="Picture 50" descr="Execute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owerShell7_search2_upd.png"/>
                    <pic:cNvPicPr/>
                  </pic:nvPicPr>
                  <pic:blipFill>
                    <a:blip r:embed="rId24">
                      <a:extLst>
                        <a:ext uri="{28A0092B-C50C-407E-A947-70E740481C1C}">
                          <a14:useLocalDpi xmlns:a14="http://schemas.microsoft.com/office/drawing/2010/main" val="0"/>
                        </a:ext>
                      </a:extLst>
                    </a:blip>
                    <a:stretch>
                      <a:fillRect/>
                    </a:stretch>
                  </pic:blipFill>
                  <pic:spPr>
                    <a:xfrm>
                      <a:off x="0" y="0"/>
                      <a:ext cx="2082752" cy="3687495"/>
                    </a:xfrm>
                    <a:prstGeom prst="rect">
                      <a:avLst/>
                    </a:prstGeom>
                  </pic:spPr>
                </pic:pic>
              </a:graphicData>
            </a:graphic>
          </wp:inline>
        </w:drawing>
      </w:r>
    </w:p>
    <w:p w14:paraId="4A9D6542" w14:textId="77777777" w:rsidR="008640B0" w:rsidRPr="00EE0277" w:rsidRDefault="008640B0" w:rsidP="008640B0">
      <w:pPr>
        <w:pStyle w:val="BodyTextNumbered1"/>
      </w:pPr>
      <w:r w:rsidRPr="002844FD">
        <w:t xml:space="preserve">If prompted with “Do you want to allow the following program from an unknown publisher to make changes to this computer?”, click </w:t>
      </w:r>
      <w:r w:rsidRPr="002844FD">
        <w:rPr>
          <w:b/>
        </w:rPr>
        <w:t>Yes</w:t>
      </w:r>
      <w:r w:rsidRPr="002844FD">
        <w:t>.</w:t>
      </w:r>
    </w:p>
    <w:p w14:paraId="13426441" w14:textId="77777777" w:rsidR="008640B0" w:rsidRPr="004371FC" w:rsidRDefault="008640B0" w:rsidP="008640B0">
      <w:pPr>
        <w:pStyle w:val="BodyTextNumbered1"/>
      </w:pPr>
      <w:r>
        <w:t>O</w:t>
      </w:r>
      <w:r w:rsidRPr="00EB3006">
        <w:t>nce PowerShell launches</w:t>
      </w:r>
      <w:r>
        <w:t>,</w:t>
      </w:r>
      <w:r w:rsidRPr="00EB3006">
        <w:t xml:space="preserve"> </w:t>
      </w:r>
      <w:r w:rsidRPr="00B46324">
        <w:rPr>
          <w:b/>
        </w:rPr>
        <w:t>type</w:t>
      </w:r>
      <w:r w:rsidRPr="00EB3006">
        <w:t xml:space="preserve"> the command</w:t>
      </w:r>
      <w:r>
        <w:t>:</w:t>
      </w:r>
    </w:p>
    <w:p w14:paraId="750CCBD4" w14:textId="77777777" w:rsidR="008640B0" w:rsidRDefault="008640B0" w:rsidP="008640B0">
      <w:pPr>
        <w:pStyle w:val="BodyTextNumbered1"/>
        <w:numPr>
          <w:ilvl w:val="0"/>
          <w:numId w:val="0"/>
        </w:numPr>
        <w:ind w:left="720"/>
        <w:rPr>
          <w:rFonts w:ascii="Courier New" w:hAnsi="Courier New" w:cs="Courier New"/>
          <w:szCs w:val="24"/>
        </w:rPr>
      </w:pPr>
      <w:r>
        <w:rPr>
          <w:rFonts w:ascii="Courier New" w:hAnsi="Courier New" w:cs="Courier New"/>
          <w:szCs w:val="24"/>
        </w:rPr>
        <w:t>c</w:t>
      </w:r>
      <w:r w:rsidRPr="006E0257">
        <w:rPr>
          <w:rFonts w:ascii="Courier New" w:hAnsi="Courier New" w:cs="Courier New"/>
          <w:szCs w:val="24"/>
        </w:rPr>
        <w:t xml:space="preserve">d </w:t>
      </w:r>
      <w:r>
        <w:rPr>
          <w:rFonts w:ascii="Courier New" w:hAnsi="Courier New" w:cs="Courier New"/>
          <w:szCs w:val="24"/>
        </w:rPr>
        <w:t>"</w:t>
      </w:r>
      <w:r w:rsidRPr="006E0257">
        <w:rPr>
          <w:rFonts w:ascii="Courier New" w:hAnsi="Courier New" w:cs="Courier New"/>
          <w:szCs w:val="24"/>
        </w:rPr>
        <w:t>C:\Program</w:t>
      </w:r>
      <w:r>
        <w:rPr>
          <w:rFonts w:ascii="Courier New" w:hAnsi="Courier New" w:cs="Courier New"/>
          <w:szCs w:val="24"/>
        </w:rPr>
        <w:t xml:space="preserve"> </w:t>
      </w:r>
      <w:r w:rsidRPr="006E0257">
        <w:rPr>
          <w:rFonts w:ascii="Courier New" w:hAnsi="Courier New" w:cs="Courier New"/>
          <w:szCs w:val="24"/>
        </w:rPr>
        <w:t>Files\VistA\Imaging\Scripts</w:t>
      </w:r>
      <w:r>
        <w:rPr>
          <w:rFonts w:ascii="Courier New" w:hAnsi="Courier New" w:cs="Courier New"/>
          <w:szCs w:val="24"/>
        </w:rPr>
        <w:t>"</w:t>
      </w:r>
    </w:p>
    <w:p w14:paraId="06F48964" w14:textId="77777777" w:rsidR="008640B0" w:rsidRDefault="008640B0" w:rsidP="008640B0">
      <w:pPr>
        <w:pStyle w:val="BodyTextNumbered1"/>
        <w:numPr>
          <w:ilvl w:val="0"/>
          <w:numId w:val="0"/>
        </w:numPr>
        <w:ind w:left="720"/>
        <w:rPr>
          <w:szCs w:val="24"/>
        </w:rPr>
      </w:pPr>
      <w:r w:rsidRPr="00F81B19">
        <w:rPr>
          <w:szCs w:val="24"/>
        </w:rPr>
        <w:t xml:space="preserve">Then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Pr>
          <w:szCs w:val="24"/>
        </w:rPr>
        <w:t>change the working directory to the Scripts folder.</w:t>
      </w:r>
    </w:p>
    <w:p w14:paraId="6E478117" w14:textId="77777777" w:rsidR="008640B0" w:rsidRPr="004371FC" w:rsidRDefault="008640B0" w:rsidP="008640B0">
      <w:pPr>
        <w:pStyle w:val="BodyTextNumbered1"/>
      </w:pPr>
      <w:r>
        <w:t>Then</w:t>
      </w:r>
      <w:r w:rsidRPr="00EB3006">
        <w:t xml:space="preserve"> </w:t>
      </w:r>
      <w:r w:rsidRPr="00B46324">
        <w:rPr>
          <w:b/>
        </w:rPr>
        <w:t>type</w:t>
      </w:r>
      <w:r w:rsidRPr="00EB3006">
        <w:t xml:space="preserve"> the command</w:t>
      </w:r>
      <w:r>
        <w:t>:</w:t>
      </w:r>
    </w:p>
    <w:p w14:paraId="48303F4C" w14:textId="77777777" w:rsidR="008640B0" w:rsidRDefault="008640B0" w:rsidP="008640B0">
      <w:pPr>
        <w:pStyle w:val="BodyTextNumbered1"/>
        <w:numPr>
          <w:ilvl w:val="0"/>
          <w:numId w:val="0"/>
        </w:numPr>
        <w:ind w:left="720"/>
        <w:rPr>
          <w:rFonts w:ascii="Courier New" w:hAnsi="Courier New" w:cs="Courier New"/>
          <w:szCs w:val="24"/>
        </w:rPr>
      </w:pPr>
      <w:r w:rsidRPr="006E0257">
        <w:rPr>
          <w:rFonts w:ascii="Courier New" w:hAnsi="Courier New" w:cs="Courier New"/>
          <w:szCs w:val="24"/>
        </w:rPr>
        <w:lastRenderedPageBreak/>
        <w:t>.\</w:t>
      </w:r>
      <w:r w:rsidRPr="009A780A">
        <w:rPr>
          <w:rFonts w:ascii="Courier New" w:hAnsi="Courier New" w:cs="Courier New"/>
          <w:szCs w:val="24"/>
        </w:rPr>
        <w:t>Restart_VIX_Services.</w:t>
      </w:r>
      <w:r>
        <w:rPr>
          <w:rFonts w:ascii="Courier New" w:hAnsi="Courier New" w:cs="Courier New"/>
          <w:szCs w:val="24"/>
        </w:rPr>
        <w:t>ps1</w:t>
      </w:r>
    </w:p>
    <w:p w14:paraId="7DF92ED5" w14:textId="0C5B69F8" w:rsidR="008640B0" w:rsidRPr="004A6794" w:rsidRDefault="008640B0" w:rsidP="008640B0">
      <w:pPr>
        <w:pStyle w:val="BodyTextNumbered1"/>
        <w:keepNext/>
        <w:keepLines/>
        <w:numPr>
          <w:ilvl w:val="0"/>
          <w:numId w:val="0"/>
        </w:numPr>
        <w:ind w:left="720"/>
        <w:rPr>
          <w:szCs w:val="24"/>
        </w:rPr>
      </w:pPr>
      <w:r>
        <w:rPr>
          <w:szCs w:val="24"/>
        </w:rPr>
        <w:t>And</w:t>
      </w:r>
      <w:r w:rsidRPr="00F81B19">
        <w:rPr>
          <w:szCs w:val="24"/>
        </w:rPr>
        <w:t xml:space="preserve">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execute the </w:t>
      </w:r>
      <w:r>
        <w:rPr>
          <w:szCs w:val="24"/>
        </w:rPr>
        <w:t xml:space="preserve">restart script. </w:t>
      </w:r>
      <w:r w:rsidRPr="00A449C6">
        <w:rPr>
          <w:szCs w:val="24"/>
        </w:rPr>
        <w:t>Wait for the script to co</w:t>
      </w:r>
      <w:r w:rsidRPr="00C63139">
        <w:rPr>
          <w:szCs w:val="24"/>
        </w:rPr>
        <w:t>mplete</w:t>
      </w:r>
      <w:r>
        <w:rPr>
          <w:szCs w:val="24"/>
        </w:rPr>
        <w:t xml:space="preserve"> (</w:t>
      </w:r>
      <w:r>
        <w:rPr>
          <w:szCs w:val="24"/>
        </w:rPr>
        <w:fldChar w:fldCharType="begin"/>
      </w:r>
      <w:r>
        <w:rPr>
          <w:szCs w:val="24"/>
        </w:rPr>
        <w:instrText xml:space="preserve"> REF _Ref112742121 \h </w:instrText>
      </w:r>
      <w:r>
        <w:rPr>
          <w:szCs w:val="24"/>
        </w:rPr>
      </w:r>
      <w:r>
        <w:rPr>
          <w:szCs w:val="24"/>
        </w:rPr>
        <w:fldChar w:fldCharType="separate"/>
      </w:r>
      <w:r w:rsidR="00565E28">
        <w:t xml:space="preserve">Figure </w:t>
      </w:r>
      <w:r w:rsidR="00565E28">
        <w:rPr>
          <w:noProof/>
        </w:rPr>
        <w:t>34</w:t>
      </w:r>
      <w:r>
        <w:rPr>
          <w:szCs w:val="24"/>
        </w:rPr>
        <w:fldChar w:fldCharType="end"/>
      </w:r>
      <w:r>
        <w:rPr>
          <w:szCs w:val="24"/>
        </w:rPr>
        <w:t>).</w:t>
      </w:r>
    </w:p>
    <w:p w14:paraId="5B86949E" w14:textId="11D7481B" w:rsidR="008640B0" w:rsidRDefault="008640B0" w:rsidP="008640B0">
      <w:pPr>
        <w:pStyle w:val="Caption"/>
        <w:jc w:val="center"/>
      </w:pPr>
      <w:bookmarkStart w:id="546" w:name="_Ref112742121"/>
      <w:bookmarkStart w:id="547" w:name="_Toc118903201"/>
      <w:bookmarkStart w:id="548" w:name="_Toc134696491"/>
      <w:r>
        <w:t xml:space="preserve">Figure </w:t>
      </w:r>
      <w:fldSimple w:instr=" SEQ Figure \* ARABIC ">
        <w:r w:rsidR="00565E28">
          <w:rPr>
            <w:noProof/>
          </w:rPr>
          <w:t>34</w:t>
        </w:r>
      </w:fldSimple>
      <w:bookmarkEnd w:id="546"/>
      <w:r>
        <w:t>: Windows PowerShell Restart Script</w:t>
      </w:r>
      <w:bookmarkEnd w:id="547"/>
      <w:bookmarkEnd w:id="548"/>
    </w:p>
    <w:p w14:paraId="55005953" w14:textId="77777777" w:rsidR="008640B0" w:rsidRDefault="008640B0" w:rsidP="008640B0">
      <w:pPr>
        <w:jc w:val="center"/>
      </w:pPr>
      <w:r>
        <w:rPr>
          <w:noProof/>
        </w:rPr>
        <w:drawing>
          <wp:inline distT="0" distB="0" distL="0" distR="0" wp14:anchorId="40156FDF" wp14:editId="11718AE4">
            <wp:extent cx="5943600" cy="5480304"/>
            <wp:effectExtent l="0" t="0" r="0" b="6350"/>
            <wp:docPr id="1936700840" name="Picture 1936700840" descr="Windows PowerShell Restart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40" name="Picture 1936700840" descr="Text&#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5943600" cy="5480304"/>
                    </a:xfrm>
                    <a:prstGeom prst="rect">
                      <a:avLst/>
                    </a:prstGeom>
                  </pic:spPr>
                </pic:pic>
              </a:graphicData>
            </a:graphic>
          </wp:inline>
        </w:drawing>
      </w:r>
    </w:p>
    <w:p w14:paraId="48627144" w14:textId="7C82D4F2" w:rsidR="008640B0" w:rsidRDefault="008640B0" w:rsidP="008640B0">
      <w:pPr>
        <w:pStyle w:val="BodyTextNumbered1"/>
      </w:pPr>
      <w:r>
        <w:t>C</w:t>
      </w:r>
      <w:r w:rsidRPr="009B4BEA">
        <w:t>lose PowerShell</w:t>
      </w:r>
      <w:r>
        <w:t>.</w:t>
      </w:r>
    </w:p>
    <w:p w14:paraId="1551A53B" w14:textId="5046D4E7" w:rsidR="008640B0" w:rsidRDefault="008640B0" w:rsidP="008640B0">
      <w:pPr>
        <w:pStyle w:val="Heading2"/>
      </w:pPr>
      <w:bookmarkStart w:id="549" w:name="_Toc134696454"/>
      <w:r>
        <w:t>Tomcat Permissions Script</w:t>
      </w:r>
      <w:bookmarkEnd w:id="549"/>
    </w:p>
    <w:p w14:paraId="783C76E3" w14:textId="77777777" w:rsidR="008640B0" w:rsidRDefault="008640B0" w:rsidP="008640B0">
      <w:pPr>
        <w:pStyle w:val="BodyText"/>
        <w:rPr>
          <w:szCs w:val="24"/>
        </w:rPr>
      </w:pPr>
      <w:r w:rsidRPr="00AE6A48">
        <w:rPr>
          <w:szCs w:val="24"/>
        </w:rPr>
        <w:t xml:space="preserve">Due to the VA group policy restriction or rules, there may be an issue found while the VIX installer wizard is setting file system access rules - i.e.: ...error denying access to apachetomcat account to c:\... </w:t>
      </w:r>
    </w:p>
    <w:p w14:paraId="08362538" w14:textId="773C4305" w:rsidR="008640B0" w:rsidRPr="00E87B3E" w:rsidRDefault="008640B0" w:rsidP="00F61C92">
      <w:pPr>
        <w:pStyle w:val="BodyText"/>
      </w:pPr>
      <w:r>
        <w:rPr>
          <w:szCs w:val="24"/>
        </w:rPr>
        <w:t>If encountering file system access errors, to</w:t>
      </w:r>
      <w:r w:rsidRPr="00AE6A48">
        <w:rPr>
          <w:szCs w:val="24"/>
        </w:rPr>
        <w:t xml:space="preserve"> resolve this</w:t>
      </w:r>
      <w:r>
        <w:rPr>
          <w:szCs w:val="24"/>
        </w:rPr>
        <w:t xml:space="preserve">, run the </w:t>
      </w:r>
      <w:r>
        <w:t>tomcat permissions script (permission_fixer.ps1).</w:t>
      </w:r>
      <w:r w:rsidR="00F61C92">
        <w:t xml:space="preserve"> </w:t>
      </w:r>
      <w:r>
        <w:t>Perform the following:</w:t>
      </w:r>
    </w:p>
    <w:p w14:paraId="203E9170" w14:textId="0576A77D" w:rsidR="008640B0" w:rsidRPr="008D4008" w:rsidRDefault="008640B0" w:rsidP="007B7C28">
      <w:pPr>
        <w:pStyle w:val="BodyTextNumbered1"/>
        <w:keepNext/>
        <w:keepLines/>
        <w:numPr>
          <w:ilvl w:val="0"/>
          <w:numId w:val="61"/>
        </w:numPr>
      </w:pPr>
      <w:r>
        <w:lastRenderedPageBreak/>
        <w:t>Run PowerShell as an administrator</w:t>
      </w:r>
      <w:r w:rsidRPr="00A64F6A">
        <w:t xml:space="preserve"> </w:t>
      </w:r>
      <w:r>
        <w:t>(</w:t>
      </w:r>
      <w:r>
        <w:fldChar w:fldCharType="begin"/>
      </w:r>
      <w:r>
        <w:instrText xml:space="preserve"> REF _Ref112742066 \h </w:instrText>
      </w:r>
      <w:r>
        <w:fldChar w:fldCharType="separate"/>
      </w:r>
      <w:r w:rsidR="00565E28">
        <w:t xml:space="preserve">Figure </w:t>
      </w:r>
      <w:r w:rsidR="00565E28">
        <w:rPr>
          <w:noProof/>
        </w:rPr>
        <w:t>35</w:t>
      </w:r>
      <w:r>
        <w:fldChar w:fldCharType="end"/>
      </w:r>
      <w:r>
        <w:t>)</w:t>
      </w:r>
      <w:r w:rsidRPr="00A64F6A">
        <w:t>.</w:t>
      </w:r>
    </w:p>
    <w:p w14:paraId="1B5E4317" w14:textId="77777777" w:rsidR="008640B0" w:rsidRDefault="008640B0" w:rsidP="008640B0">
      <w:pPr>
        <w:pStyle w:val="BodyTextNumbered1"/>
        <w:keepNext/>
        <w:keepLines/>
        <w:numPr>
          <w:ilvl w:val="1"/>
          <w:numId w:val="52"/>
        </w:numPr>
      </w:pPr>
      <w:r w:rsidRPr="002844FD">
        <w:t>R</w:t>
      </w:r>
      <w:r>
        <w:t xml:space="preserve">ight-click </w:t>
      </w:r>
      <w:r w:rsidRPr="008D4008">
        <w:rPr>
          <w:b/>
          <w:bCs/>
        </w:rPr>
        <w:t>Start</w:t>
      </w:r>
      <w:r>
        <w:t>.</w:t>
      </w:r>
    </w:p>
    <w:p w14:paraId="0A409530" w14:textId="77777777" w:rsidR="008640B0" w:rsidRDefault="008640B0" w:rsidP="008640B0">
      <w:pPr>
        <w:pStyle w:val="BodyTextNumbered1"/>
        <w:keepNext/>
        <w:keepLines/>
        <w:numPr>
          <w:ilvl w:val="1"/>
          <w:numId w:val="52"/>
        </w:numPr>
        <w:jc w:val="both"/>
      </w:pPr>
      <w:r w:rsidRPr="002844FD">
        <w:t>L</w:t>
      </w:r>
      <w:r>
        <w:t xml:space="preserve">eft-click </w:t>
      </w:r>
      <w:r w:rsidRPr="008D4008">
        <w:rPr>
          <w:b/>
          <w:bCs/>
        </w:rPr>
        <w:t>Search</w:t>
      </w:r>
      <w:r>
        <w:t>.</w:t>
      </w:r>
    </w:p>
    <w:p w14:paraId="6AA7FF04" w14:textId="77777777" w:rsidR="008640B0" w:rsidRDefault="008640B0" w:rsidP="008640B0">
      <w:pPr>
        <w:pStyle w:val="BodyTextNumbered1"/>
        <w:keepNext/>
        <w:keepLines/>
        <w:numPr>
          <w:ilvl w:val="1"/>
          <w:numId w:val="52"/>
        </w:numPr>
      </w:pPr>
      <w:r>
        <w:t xml:space="preserve">Type </w:t>
      </w:r>
      <w:r w:rsidRPr="008D4008">
        <w:rPr>
          <w:b/>
          <w:bCs/>
        </w:rPr>
        <w:t>powershell</w:t>
      </w:r>
      <w:r>
        <w:t>.</w:t>
      </w:r>
    </w:p>
    <w:p w14:paraId="49EF3F94" w14:textId="77777777" w:rsidR="008640B0" w:rsidRDefault="008640B0" w:rsidP="008640B0">
      <w:pPr>
        <w:pStyle w:val="BodyTextNumbered1"/>
        <w:keepNext/>
        <w:keepLines/>
        <w:numPr>
          <w:ilvl w:val="1"/>
          <w:numId w:val="52"/>
        </w:numPr>
      </w:pPr>
      <w:r w:rsidRPr="002844FD">
        <w:t>R</w:t>
      </w:r>
      <w:r>
        <w:t>ight</w:t>
      </w:r>
      <w:r w:rsidRPr="00363D64">
        <w:t>-click</w:t>
      </w:r>
      <w:r>
        <w:rPr>
          <w:b/>
          <w:bCs/>
        </w:rPr>
        <w:t xml:space="preserve"> PowerShell 7 (x64)</w:t>
      </w:r>
      <w:r>
        <w:t>.</w:t>
      </w:r>
    </w:p>
    <w:p w14:paraId="7A66E5A8" w14:textId="77777777" w:rsidR="008640B0" w:rsidRDefault="008640B0" w:rsidP="008640B0">
      <w:pPr>
        <w:pStyle w:val="BodyTextNumbered1"/>
        <w:keepNext/>
        <w:keepLines/>
        <w:numPr>
          <w:ilvl w:val="1"/>
          <w:numId w:val="52"/>
        </w:numPr>
      </w:pPr>
      <w:r w:rsidRPr="002844FD">
        <w:t>L</w:t>
      </w:r>
      <w:r w:rsidRPr="00363D64">
        <w:t xml:space="preserve">eft-click </w:t>
      </w:r>
      <w:r w:rsidRPr="008D4008">
        <w:t>Run as administrator</w:t>
      </w:r>
      <w:r w:rsidRPr="00E95A19">
        <w:t>.</w:t>
      </w:r>
    </w:p>
    <w:p w14:paraId="58855684" w14:textId="3F319FC0" w:rsidR="008640B0" w:rsidRDefault="008640B0" w:rsidP="008640B0">
      <w:pPr>
        <w:pStyle w:val="Caption"/>
        <w:jc w:val="center"/>
      </w:pPr>
      <w:bookmarkStart w:id="550" w:name="_Ref112742066"/>
      <w:bookmarkStart w:id="551" w:name="_Toc118391388"/>
      <w:bookmarkStart w:id="552" w:name="_Toc134696492"/>
      <w:r>
        <w:t xml:space="preserve">Figure </w:t>
      </w:r>
      <w:fldSimple w:instr=" SEQ Figure \* ARABIC ">
        <w:r w:rsidR="00565E28">
          <w:rPr>
            <w:noProof/>
          </w:rPr>
          <w:t>35</w:t>
        </w:r>
      </w:fldSimple>
      <w:bookmarkEnd w:id="550"/>
      <w:r>
        <w:t>: Execute Windows PowerShell</w:t>
      </w:r>
      <w:bookmarkEnd w:id="551"/>
      <w:bookmarkEnd w:id="552"/>
    </w:p>
    <w:p w14:paraId="0E54E2CB" w14:textId="77777777" w:rsidR="008640B0" w:rsidRDefault="008640B0" w:rsidP="008640B0">
      <w:pPr>
        <w:jc w:val="center"/>
      </w:pPr>
      <w:r>
        <w:rPr>
          <w:noProof/>
        </w:rPr>
        <w:drawing>
          <wp:inline distT="0" distB="0" distL="0" distR="0" wp14:anchorId="78D07EE4" wp14:editId="71A0F779">
            <wp:extent cx="2033868" cy="3600947"/>
            <wp:effectExtent l="0" t="0" r="5080" b="0"/>
            <wp:docPr id="55" name="Picture 55" descr="Execute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owerShell7_search2_upd.png"/>
                    <pic:cNvPicPr/>
                  </pic:nvPicPr>
                  <pic:blipFill>
                    <a:blip r:embed="rId24">
                      <a:extLst>
                        <a:ext uri="{28A0092B-C50C-407E-A947-70E740481C1C}">
                          <a14:useLocalDpi xmlns:a14="http://schemas.microsoft.com/office/drawing/2010/main" val="0"/>
                        </a:ext>
                      </a:extLst>
                    </a:blip>
                    <a:stretch>
                      <a:fillRect/>
                    </a:stretch>
                  </pic:blipFill>
                  <pic:spPr>
                    <a:xfrm>
                      <a:off x="0" y="0"/>
                      <a:ext cx="2051521" cy="3632202"/>
                    </a:xfrm>
                    <a:prstGeom prst="rect">
                      <a:avLst/>
                    </a:prstGeom>
                  </pic:spPr>
                </pic:pic>
              </a:graphicData>
            </a:graphic>
          </wp:inline>
        </w:drawing>
      </w:r>
    </w:p>
    <w:p w14:paraId="698D3B3E" w14:textId="77777777" w:rsidR="008640B0" w:rsidRPr="00EE0277" w:rsidRDefault="008640B0" w:rsidP="008640B0">
      <w:pPr>
        <w:pStyle w:val="BodyTextNumbered1"/>
      </w:pPr>
      <w:r w:rsidRPr="002844FD">
        <w:t xml:space="preserve">If prompted with “Do you want to allow the following program from an unknown publisher to make changes to this computer?”, click </w:t>
      </w:r>
      <w:r w:rsidRPr="002844FD">
        <w:rPr>
          <w:b/>
        </w:rPr>
        <w:t>Yes</w:t>
      </w:r>
      <w:r w:rsidRPr="002844FD">
        <w:t>.</w:t>
      </w:r>
    </w:p>
    <w:p w14:paraId="6A26ADE3" w14:textId="77777777" w:rsidR="008640B0" w:rsidRPr="004371FC" w:rsidRDefault="008640B0" w:rsidP="008640B0">
      <w:pPr>
        <w:pStyle w:val="BodyTextNumbered1"/>
      </w:pPr>
      <w:r>
        <w:t>O</w:t>
      </w:r>
      <w:r w:rsidRPr="00EB3006">
        <w:t>nce PowerShell launches</w:t>
      </w:r>
      <w:r>
        <w:t>,</w:t>
      </w:r>
      <w:r w:rsidRPr="00EB3006">
        <w:t xml:space="preserve"> </w:t>
      </w:r>
      <w:r w:rsidRPr="00B46324">
        <w:rPr>
          <w:b/>
        </w:rPr>
        <w:t>type</w:t>
      </w:r>
      <w:r w:rsidRPr="00EB3006">
        <w:t xml:space="preserve"> the command</w:t>
      </w:r>
      <w:r>
        <w:t>:</w:t>
      </w:r>
    </w:p>
    <w:p w14:paraId="68E9BAAC" w14:textId="77777777" w:rsidR="008640B0" w:rsidRDefault="008640B0" w:rsidP="008640B0">
      <w:pPr>
        <w:pStyle w:val="BodyTextNumbered1"/>
        <w:numPr>
          <w:ilvl w:val="0"/>
          <w:numId w:val="0"/>
        </w:numPr>
        <w:ind w:left="720"/>
        <w:rPr>
          <w:rFonts w:ascii="Courier New" w:hAnsi="Courier New" w:cs="Courier New"/>
          <w:szCs w:val="24"/>
        </w:rPr>
      </w:pPr>
      <w:r>
        <w:rPr>
          <w:rFonts w:ascii="Courier New" w:hAnsi="Courier New" w:cs="Courier New"/>
          <w:szCs w:val="24"/>
        </w:rPr>
        <w:t>c</w:t>
      </w:r>
      <w:r w:rsidRPr="006E0257">
        <w:rPr>
          <w:rFonts w:ascii="Courier New" w:hAnsi="Courier New" w:cs="Courier New"/>
          <w:szCs w:val="24"/>
        </w:rPr>
        <w:t xml:space="preserve">d </w:t>
      </w:r>
      <w:r>
        <w:rPr>
          <w:rFonts w:ascii="Courier New" w:hAnsi="Courier New" w:cs="Courier New"/>
          <w:szCs w:val="24"/>
        </w:rPr>
        <w:t>"</w:t>
      </w:r>
      <w:r w:rsidRPr="006E0257">
        <w:rPr>
          <w:rFonts w:ascii="Courier New" w:hAnsi="Courier New" w:cs="Courier New"/>
          <w:szCs w:val="24"/>
        </w:rPr>
        <w:t>C:\Program</w:t>
      </w:r>
      <w:r>
        <w:rPr>
          <w:rFonts w:ascii="Courier New" w:hAnsi="Courier New" w:cs="Courier New"/>
          <w:szCs w:val="24"/>
        </w:rPr>
        <w:t xml:space="preserve"> </w:t>
      </w:r>
      <w:r w:rsidRPr="006E0257">
        <w:rPr>
          <w:rFonts w:ascii="Courier New" w:hAnsi="Courier New" w:cs="Courier New"/>
          <w:szCs w:val="24"/>
        </w:rPr>
        <w:t>Files\VistA\Imaging\Scripts</w:t>
      </w:r>
      <w:r>
        <w:rPr>
          <w:rFonts w:ascii="Courier New" w:hAnsi="Courier New" w:cs="Courier New"/>
          <w:szCs w:val="24"/>
        </w:rPr>
        <w:t>"</w:t>
      </w:r>
    </w:p>
    <w:p w14:paraId="69AB5730" w14:textId="77777777" w:rsidR="008640B0" w:rsidRDefault="008640B0" w:rsidP="008640B0">
      <w:pPr>
        <w:pStyle w:val="BodyTextNumbered1"/>
        <w:numPr>
          <w:ilvl w:val="0"/>
          <w:numId w:val="0"/>
        </w:numPr>
        <w:ind w:left="720"/>
        <w:rPr>
          <w:szCs w:val="24"/>
        </w:rPr>
      </w:pPr>
      <w:r w:rsidRPr="00F81B19">
        <w:rPr>
          <w:szCs w:val="24"/>
        </w:rPr>
        <w:t xml:space="preserve">Then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Pr>
          <w:szCs w:val="24"/>
        </w:rPr>
        <w:t>change the working directory to the Scripts folder.</w:t>
      </w:r>
    </w:p>
    <w:p w14:paraId="6D3CAC32" w14:textId="77777777" w:rsidR="008640B0" w:rsidRPr="004371FC" w:rsidRDefault="008640B0" w:rsidP="008640B0">
      <w:pPr>
        <w:pStyle w:val="BodyTextNumbered1"/>
      </w:pPr>
      <w:r>
        <w:t>Then</w:t>
      </w:r>
      <w:r w:rsidRPr="00EB3006">
        <w:t xml:space="preserve"> </w:t>
      </w:r>
      <w:r w:rsidRPr="00B46324">
        <w:rPr>
          <w:b/>
        </w:rPr>
        <w:t>type</w:t>
      </w:r>
      <w:r w:rsidRPr="00EB3006">
        <w:t xml:space="preserve"> the command</w:t>
      </w:r>
      <w:r>
        <w:t>:</w:t>
      </w:r>
    </w:p>
    <w:p w14:paraId="4BA6D93F" w14:textId="77777777" w:rsidR="008640B0" w:rsidRDefault="008640B0" w:rsidP="008640B0">
      <w:pPr>
        <w:pStyle w:val="BodyTextNumbered1"/>
        <w:numPr>
          <w:ilvl w:val="0"/>
          <w:numId w:val="0"/>
        </w:numPr>
        <w:ind w:left="720"/>
        <w:rPr>
          <w:rFonts w:ascii="Courier New" w:hAnsi="Courier New" w:cs="Courier New"/>
          <w:szCs w:val="24"/>
        </w:rPr>
      </w:pPr>
      <w:r w:rsidRPr="006E0257">
        <w:rPr>
          <w:rFonts w:ascii="Courier New" w:hAnsi="Courier New" w:cs="Courier New"/>
          <w:szCs w:val="24"/>
        </w:rPr>
        <w:t>.\</w:t>
      </w:r>
      <w:r>
        <w:rPr>
          <w:rFonts w:ascii="Courier New" w:hAnsi="Courier New" w:cs="Courier New"/>
          <w:szCs w:val="24"/>
        </w:rPr>
        <w:t>permission_fixer</w:t>
      </w:r>
      <w:r w:rsidRPr="009A780A">
        <w:rPr>
          <w:rFonts w:ascii="Courier New" w:hAnsi="Courier New" w:cs="Courier New"/>
          <w:szCs w:val="24"/>
        </w:rPr>
        <w:t>.</w:t>
      </w:r>
      <w:r>
        <w:rPr>
          <w:rFonts w:ascii="Courier New" w:hAnsi="Courier New" w:cs="Courier New"/>
          <w:szCs w:val="24"/>
        </w:rPr>
        <w:t>ps1</w:t>
      </w:r>
    </w:p>
    <w:p w14:paraId="5AE9330E" w14:textId="77777777" w:rsidR="008640B0" w:rsidRDefault="008640B0" w:rsidP="008640B0">
      <w:pPr>
        <w:pStyle w:val="BodyTextNumbered1"/>
        <w:numPr>
          <w:ilvl w:val="0"/>
          <w:numId w:val="0"/>
        </w:numPr>
        <w:ind w:left="720"/>
        <w:rPr>
          <w:szCs w:val="24"/>
        </w:rPr>
      </w:pPr>
      <w:r>
        <w:rPr>
          <w:szCs w:val="24"/>
        </w:rPr>
        <w:t>And</w:t>
      </w:r>
      <w:r w:rsidRPr="00F81B19">
        <w:rPr>
          <w:szCs w:val="24"/>
        </w:rPr>
        <w:t xml:space="preserve">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execute the </w:t>
      </w:r>
      <w:r>
        <w:rPr>
          <w:szCs w:val="24"/>
        </w:rPr>
        <w:t xml:space="preserve">permission fixer script. </w:t>
      </w:r>
      <w:r w:rsidRPr="00A449C6">
        <w:rPr>
          <w:szCs w:val="24"/>
        </w:rPr>
        <w:t>Wait for the script to co</w:t>
      </w:r>
      <w:r w:rsidRPr="00C63139">
        <w:rPr>
          <w:szCs w:val="24"/>
        </w:rPr>
        <w:t>mplete</w:t>
      </w:r>
      <w:r>
        <w:rPr>
          <w:szCs w:val="24"/>
        </w:rPr>
        <w:t>.</w:t>
      </w:r>
    </w:p>
    <w:p w14:paraId="3F5892E0" w14:textId="77777777" w:rsidR="008640B0" w:rsidRDefault="008640B0" w:rsidP="008640B0">
      <w:pPr>
        <w:pStyle w:val="BodyTextNumbered1"/>
      </w:pPr>
      <w:r>
        <w:t>C</w:t>
      </w:r>
      <w:r w:rsidRPr="009B4BEA">
        <w:t>lose PowerShell</w:t>
      </w:r>
      <w:r>
        <w:t>.</w:t>
      </w:r>
    </w:p>
    <w:p w14:paraId="44077FB4" w14:textId="1D8CDDB0" w:rsidR="008640B0" w:rsidRDefault="008640B0" w:rsidP="008640B0">
      <w:pPr>
        <w:pStyle w:val="BodyTextNumbered1"/>
      </w:pPr>
      <w:r>
        <w:t xml:space="preserve">Follow the steps in Section </w:t>
      </w:r>
      <w:r>
        <w:fldChar w:fldCharType="begin"/>
      </w:r>
      <w:r>
        <w:instrText xml:space="preserve"> REF _Ref118903402 \w \h </w:instrText>
      </w:r>
      <w:r>
        <w:fldChar w:fldCharType="separate"/>
      </w:r>
      <w:r w:rsidR="00565E28">
        <w:t>12.2</w:t>
      </w:r>
      <w:r>
        <w:fldChar w:fldCharType="end"/>
      </w:r>
      <w:r>
        <w:t xml:space="preserve"> to execute the restart script.</w:t>
      </w:r>
    </w:p>
    <w:p w14:paraId="6EBAFE8B" w14:textId="77777777" w:rsidR="008640B0" w:rsidRDefault="008640B0" w:rsidP="008640B0">
      <w:pPr>
        <w:pStyle w:val="BodyText"/>
        <w:tabs>
          <w:tab w:val="clear" w:pos="720"/>
        </w:tabs>
        <w:spacing w:before="0"/>
        <w:rPr>
          <w:szCs w:val="24"/>
        </w:rPr>
      </w:pPr>
      <w:r w:rsidRPr="00EC7968">
        <w:rPr>
          <w:b/>
          <w:szCs w:val="24"/>
        </w:rPr>
        <w:t>NOTE</w:t>
      </w:r>
      <w:r>
        <w:rPr>
          <w:szCs w:val="24"/>
        </w:rPr>
        <w:t xml:space="preserve">: The permission fixer script updates the </w:t>
      </w:r>
      <w:r w:rsidRPr="00651F27">
        <w:rPr>
          <w:szCs w:val="24"/>
        </w:rPr>
        <w:t xml:space="preserve">Apache Tomcat account [apachetomcat] </w:t>
      </w:r>
      <w:r>
        <w:rPr>
          <w:szCs w:val="24"/>
        </w:rPr>
        <w:t>permissions on the following folders</w:t>
      </w:r>
    </w:p>
    <w:p w14:paraId="16C418C1" w14:textId="77777777" w:rsidR="008640B0" w:rsidRPr="00EC7968" w:rsidRDefault="008640B0" w:rsidP="007B7C28">
      <w:pPr>
        <w:pStyle w:val="BodyText"/>
        <w:numPr>
          <w:ilvl w:val="0"/>
          <w:numId w:val="60"/>
        </w:numPr>
        <w:tabs>
          <w:tab w:val="clear" w:pos="720"/>
        </w:tabs>
        <w:spacing w:before="0"/>
        <w:rPr>
          <w:szCs w:val="24"/>
        </w:rPr>
      </w:pPr>
      <w:r w:rsidRPr="00AE6A48">
        <w:rPr>
          <w:szCs w:val="24"/>
        </w:rPr>
        <w:t xml:space="preserve">C:\Program Files\Apache Software Foundation\Tomcat </w:t>
      </w:r>
      <w:r>
        <w:rPr>
          <w:szCs w:val="24"/>
        </w:rPr>
        <w:t>9</w:t>
      </w:r>
      <w:r w:rsidRPr="00AE6A48">
        <w:rPr>
          <w:szCs w:val="24"/>
        </w:rPr>
        <w:t>.0\</w:t>
      </w:r>
    </w:p>
    <w:p w14:paraId="7BF65A22" w14:textId="77777777" w:rsidR="008640B0" w:rsidRDefault="008640B0" w:rsidP="007B7C28">
      <w:pPr>
        <w:pStyle w:val="BodyText"/>
        <w:numPr>
          <w:ilvl w:val="0"/>
          <w:numId w:val="60"/>
        </w:numPr>
        <w:tabs>
          <w:tab w:val="clear" w:pos="720"/>
        </w:tabs>
        <w:spacing w:before="0"/>
        <w:rPr>
          <w:szCs w:val="24"/>
        </w:rPr>
      </w:pPr>
      <w:r w:rsidRPr="00AE6A48">
        <w:rPr>
          <w:szCs w:val="24"/>
        </w:rPr>
        <w:lastRenderedPageBreak/>
        <w:t>C:\Program Files\java\Jre...</w:t>
      </w:r>
    </w:p>
    <w:p w14:paraId="34ECC922" w14:textId="77777777" w:rsidR="008640B0" w:rsidRDefault="008640B0" w:rsidP="007B7C28">
      <w:pPr>
        <w:pStyle w:val="BodyText"/>
        <w:numPr>
          <w:ilvl w:val="0"/>
          <w:numId w:val="60"/>
        </w:numPr>
        <w:tabs>
          <w:tab w:val="clear" w:pos="720"/>
        </w:tabs>
        <w:spacing w:before="0"/>
        <w:rPr>
          <w:szCs w:val="24"/>
        </w:rPr>
      </w:pPr>
      <w:r w:rsidRPr="00AE6A48">
        <w:rPr>
          <w:szCs w:val="24"/>
        </w:rPr>
        <w:t>C:\DCF_Run Time_x64</w:t>
      </w:r>
    </w:p>
    <w:p w14:paraId="7AECDDB6" w14:textId="77777777" w:rsidR="008640B0" w:rsidRDefault="008640B0" w:rsidP="007B7C28">
      <w:pPr>
        <w:pStyle w:val="BodyText"/>
        <w:numPr>
          <w:ilvl w:val="0"/>
          <w:numId w:val="60"/>
        </w:numPr>
        <w:tabs>
          <w:tab w:val="clear" w:pos="720"/>
        </w:tabs>
        <w:spacing w:before="0"/>
        <w:rPr>
          <w:szCs w:val="24"/>
        </w:rPr>
      </w:pPr>
      <w:r w:rsidRPr="00AE6A48">
        <w:rPr>
          <w:szCs w:val="24"/>
        </w:rPr>
        <w:t>C:\Vixconfig</w:t>
      </w:r>
    </w:p>
    <w:p w14:paraId="6C029071" w14:textId="77777777" w:rsidR="008640B0" w:rsidRDefault="008640B0" w:rsidP="007B7C28">
      <w:pPr>
        <w:pStyle w:val="BodyText"/>
        <w:numPr>
          <w:ilvl w:val="0"/>
          <w:numId w:val="60"/>
        </w:numPr>
        <w:tabs>
          <w:tab w:val="clear" w:pos="720"/>
        </w:tabs>
        <w:spacing w:before="0"/>
        <w:rPr>
          <w:szCs w:val="24"/>
        </w:rPr>
      </w:pPr>
      <w:r>
        <w:rPr>
          <w:szCs w:val="24"/>
        </w:rPr>
        <w:t>C:\VixCertStore</w:t>
      </w:r>
    </w:p>
    <w:p w14:paraId="396C2CAC" w14:textId="77777777" w:rsidR="008640B0" w:rsidRDefault="008640B0" w:rsidP="007B7C28">
      <w:pPr>
        <w:pStyle w:val="BodyText"/>
        <w:numPr>
          <w:ilvl w:val="0"/>
          <w:numId w:val="60"/>
        </w:numPr>
        <w:tabs>
          <w:tab w:val="clear" w:pos="720"/>
        </w:tabs>
        <w:spacing w:before="0"/>
        <w:rPr>
          <w:szCs w:val="24"/>
        </w:rPr>
      </w:pPr>
      <w:r w:rsidRPr="003A39D3">
        <w:rPr>
          <w:szCs w:val="24"/>
        </w:rPr>
        <w:t>YOUR_DRIVE_LETTER</w:t>
      </w:r>
      <w:r w:rsidRPr="003B27BE">
        <w:rPr>
          <w:szCs w:val="24"/>
        </w:rPr>
        <w:t>:\VixCache</w:t>
      </w:r>
    </w:p>
    <w:p w14:paraId="05FA9270" w14:textId="77777777" w:rsidR="008640B0" w:rsidRDefault="008640B0" w:rsidP="008640B0">
      <w:pPr>
        <w:pStyle w:val="BodyText"/>
        <w:tabs>
          <w:tab w:val="clear" w:pos="720"/>
        </w:tabs>
        <w:spacing w:before="0"/>
        <w:rPr>
          <w:szCs w:val="24"/>
        </w:rPr>
      </w:pPr>
      <w:r w:rsidRPr="008F3BC6">
        <w:rPr>
          <w:b/>
          <w:bCs/>
          <w:szCs w:val="24"/>
        </w:rPr>
        <w:t>NOTE</w:t>
      </w:r>
      <w:r>
        <w:rPr>
          <w:szCs w:val="24"/>
        </w:rPr>
        <w:t>: The permission fixer script</w:t>
      </w:r>
      <w:r w:rsidDel="00131FE3">
        <w:rPr>
          <w:szCs w:val="24"/>
        </w:rPr>
        <w:t xml:space="preserve"> </w:t>
      </w:r>
      <w:r>
        <w:rPr>
          <w:szCs w:val="24"/>
        </w:rPr>
        <w:t xml:space="preserve">does not update </w:t>
      </w:r>
      <w:r w:rsidRPr="00AE6A48">
        <w:rPr>
          <w:szCs w:val="24"/>
        </w:rPr>
        <w:t>apachetomcat</w:t>
      </w:r>
      <w:r>
        <w:rPr>
          <w:szCs w:val="24"/>
        </w:rPr>
        <w:t xml:space="preserve"> permissions on YOUR_DRIVE_LETTER:\VixRenderCache as this is no longer needed.</w:t>
      </w:r>
    </w:p>
    <w:p w14:paraId="10230273" w14:textId="6119B7ED" w:rsidR="00F61C92" w:rsidRDefault="00F61C92" w:rsidP="00F61C92">
      <w:pPr>
        <w:pStyle w:val="Heading2"/>
      </w:pPr>
      <w:bookmarkStart w:id="553" w:name="_Toc134696455"/>
      <w:r>
        <w:t>SQL Server Component Uninstall Script</w:t>
      </w:r>
      <w:bookmarkEnd w:id="553"/>
    </w:p>
    <w:p w14:paraId="2A21A49C" w14:textId="21C3A7B4" w:rsidR="00F61C92" w:rsidRDefault="00F61C92" w:rsidP="00F61C92">
      <w:pPr>
        <w:pStyle w:val="BodyTextNumbered1"/>
        <w:numPr>
          <w:ilvl w:val="0"/>
          <w:numId w:val="0"/>
        </w:numPr>
      </w:pPr>
      <w:r>
        <w:t xml:space="preserve">This section describes how to remove old and left-over SQL Server components. SQL Server Express 2017 was used up to patch </w:t>
      </w:r>
      <w:r w:rsidRPr="004D4C19">
        <w:t>MAG*3.0*</w:t>
      </w:r>
      <w:r>
        <w:t xml:space="preserve">269 but was uninstalled with patch </w:t>
      </w:r>
      <w:r w:rsidRPr="004D4C19">
        <w:t>MAG*3.0*</w:t>
      </w:r>
      <w:r>
        <w:t xml:space="preserve">303. Some old and left-over SQL Server </w:t>
      </w:r>
      <w:r w:rsidR="00320DDE">
        <w:t xml:space="preserve">components from 2017 and earlier </w:t>
      </w:r>
      <w:r>
        <w:t>may remain that can be uninstalled.</w:t>
      </w:r>
    </w:p>
    <w:p w14:paraId="67B4BC4D" w14:textId="277FC92E" w:rsidR="00F61C92" w:rsidRPr="00E87B3E" w:rsidRDefault="00F61C92" w:rsidP="00F61C92">
      <w:pPr>
        <w:pStyle w:val="BodyTextNumbered1"/>
        <w:numPr>
          <w:ilvl w:val="0"/>
          <w:numId w:val="0"/>
        </w:numPr>
      </w:pPr>
      <w:r>
        <w:t>To use the SQL Server component uninstall script, perform the following:</w:t>
      </w:r>
    </w:p>
    <w:p w14:paraId="1BA8C8B1" w14:textId="2D219A08" w:rsidR="00F61C92" w:rsidRPr="008D4008" w:rsidRDefault="00F61C92" w:rsidP="007B7C28">
      <w:pPr>
        <w:pStyle w:val="BodyTextNumbered1"/>
        <w:keepNext/>
        <w:keepLines/>
        <w:numPr>
          <w:ilvl w:val="0"/>
          <w:numId w:val="64"/>
        </w:numPr>
      </w:pPr>
      <w:r>
        <w:t>Run PowerShell as an administrator</w:t>
      </w:r>
      <w:r w:rsidRPr="00A64F6A">
        <w:t xml:space="preserve"> </w:t>
      </w:r>
      <w:r>
        <w:t>(</w:t>
      </w:r>
      <w:r>
        <w:fldChar w:fldCharType="begin"/>
      </w:r>
      <w:r>
        <w:instrText xml:space="preserve"> REF _Ref112742276 \h </w:instrText>
      </w:r>
      <w:r>
        <w:fldChar w:fldCharType="separate"/>
      </w:r>
      <w:r w:rsidR="00565E28">
        <w:t xml:space="preserve">Figure </w:t>
      </w:r>
      <w:r w:rsidR="00565E28">
        <w:rPr>
          <w:noProof/>
        </w:rPr>
        <w:t>33</w:t>
      </w:r>
      <w:r>
        <w:fldChar w:fldCharType="end"/>
      </w:r>
      <w:r>
        <w:t>)</w:t>
      </w:r>
      <w:r w:rsidRPr="00A64F6A">
        <w:t>.</w:t>
      </w:r>
    </w:p>
    <w:p w14:paraId="3527E54D" w14:textId="77777777" w:rsidR="00F61C92" w:rsidRDefault="00F61C92" w:rsidP="00F61C92">
      <w:pPr>
        <w:pStyle w:val="BodyTextNumbered1"/>
        <w:keepNext/>
        <w:keepLines/>
        <w:numPr>
          <w:ilvl w:val="1"/>
          <w:numId w:val="52"/>
        </w:numPr>
      </w:pPr>
      <w:r w:rsidRPr="002844FD">
        <w:t>R</w:t>
      </w:r>
      <w:r>
        <w:t xml:space="preserve">ight-click </w:t>
      </w:r>
      <w:r w:rsidRPr="008D4008">
        <w:rPr>
          <w:b/>
          <w:bCs/>
        </w:rPr>
        <w:t>Start</w:t>
      </w:r>
      <w:r>
        <w:t>.</w:t>
      </w:r>
    </w:p>
    <w:p w14:paraId="56947AE3" w14:textId="77777777" w:rsidR="00F61C92" w:rsidRDefault="00F61C92" w:rsidP="00F61C92">
      <w:pPr>
        <w:pStyle w:val="BodyTextNumbered1"/>
        <w:keepNext/>
        <w:keepLines/>
        <w:numPr>
          <w:ilvl w:val="1"/>
          <w:numId w:val="52"/>
        </w:numPr>
        <w:jc w:val="both"/>
      </w:pPr>
      <w:r w:rsidRPr="002844FD">
        <w:t>L</w:t>
      </w:r>
      <w:r>
        <w:t xml:space="preserve">eft-click </w:t>
      </w:r>
      <w:r w:rsidRPr="008D4008">
        <w:rPr>
          <w:b/>
          <w:bCs/>
        </w:rPr>
        <w:t>Search</w:t>
      </w:r>
      <w:r>
        <w:t>.</w:t>
      </w:r>
    </w:p>
    <w:p w14:paraId="193B2DFC" w14:textId="77777777" w:rsidR="00F61C92" w:rsidRDefault="00F61C92" w:rsidP="00F61C92">
      <w:pPr>
        <w:pStyle w:val="BodyTextNumbered1"/>
        <w:keepNext/>
        <w:keepLines/>
        <w:numPr>
          <w:ilvl w:val="1"/>
          <w:numId w:val="52"/>
        </w:numPr>
      </w:pPr>
      <w:r>
        <w:t xml:space="preserve">Type </w:t>
      </w:r>
      <w:r w:rsidRPr="008D4008">
        <w:rPr>
          <w:b/>
          <w:bCs/>
        </w:rPr>
        <w:t>powershell</w:t>
      </w:r>
      <w:r>
        <w:t>.</w:t>
      </w:r>
    </w:p>
    <w:p w14:paraId="0E5FD605" w14:textId="77777777" w:rsidR="00F61C92" w:rsidRDefault="00F61C92" w:rsidP="00F61C92">
      <w:pPr>
        <w:pStyle w:val="BodyTextNumbered1"/>
        <w:keepNext/>
        <w:keepLines/>
        <w:numPr>
          <w:ilvl w:val="1"/>
          <w:numId w:val="52"/>
        </w:numPr>
      </w:pPr>
      <w:r w:rsidRPr="002844FD">
        <w:t>R</w:t>
      </w:r>
      <w:r>
        <w:t>ight</w:t>
      </w:r>
      <w:r w:rsidRPr="00363D64">
        <w:t>-click</w:t>
      </w:r>
      <w:r>
        <w:rPr>
          <w:b/>
          <w:bCs/>
        </w:rPr>
        <w:t xml:space="preserve"> PowerShell 7 (x64)</w:t>
      </w:r>
      <w:r>
        <w:t>.</w:t>
      </w:r>
    </w:p>
    <w:p w14:paraId="0DA23D82" w14:textId="77777777" w:rsidR="00F61C92" w:rsidRDefault="00F61C92" w:rsidP="00F61C92">
      <w:pPr>
        <w:pStyle w:val="BodyTextNumbered1"/>
        <w:keepNext/>
        <w:keepLines/>
        <w:numPr>
          <w:ilvl w:val="1"/>
          <w:numId w:val="52"/>
        </w:numPr>
      </w:pPr>
      <w:r w:rsidRPr="002844FD">
        <w:t>L</w:t>
      </w:r>
      <w:r w:rsidRPr="00363D64">
        <w:t xml:space="preserve">eft-click </w:t>
      </w:r>
      <w:r w:rsidRPr="008D4008">
        <w:t>Run as administrator</w:t>
      </w:r>
      <w:r w:rsidRPr="00E95A19">
        <w:t>.</w:t>
      </w:r>
    </w:p>
    <w:p w14:paraId="241E66D7" w14:textId="3C3F02E6" w:rsidR="00F61C92" w:rsidRDefault="00F61C92" w:rsidP="00F61C92">
      <w:pPr>
        <w:pStyle w:val="Caption"/>
        <w:jc w:val="center"/>
      </w:pPr>
      <w:bookmarkStart w:id="554" w:name="_Toc134696493"/>
      <w:r>
        <w:t xml:space="preserve">Figure </w:t>
      </w:r>
      <w:fldSimple w:instr=" SEQ Figure \* ARABIC ">
        <w:r w:rsidR="00565E28">
          <w:rPr>
            <w:noProof/>
          </w:rPr>
          <w:t>36</w:t>
        </w:r>
      </w:fldSimple>
      <w:r>
        <w:t>: Execute Windows PowerShell</w:t>
      </w:r>
      <w:bookmarkEnd w:id="554"/>
    </w:p>
    <w:p w14:paraId="3D5C0BF0" w14:textId="77777777" w:rsidR="00F61C92" w:rsidRDefault="00F61C92" w:rsidP="00F61C92">
      <w:pPr>
        <w:jc w:val="center"/>
      </w:pPr>
      <w:r>
        <w:rPr>
          <w:noProof/>
        </w:rPr>
        <w:drawing>
          <wp:inline distT="0" distB="0" distL="0" distR="0" wp14:anchorId="469A665B" wp14:editId="2C558222">
            <wp:extent cx="2074287" cy="3672509"/>
            <wp:effectExtent l="0" t="0" r="2540" b="4445"/>
            <wp:docPr id="11" name="Picture 11" descr="Execute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owerShell7_search2_upd.png"/>
                    <pic:cNvPicPr/>
                  </pic:nvPicPr>
                  <pic:blipFill>
                    <a:blip r:embed="rId24">
                      <a:extLst>
                        <a:ext uri="{28A0092B-C50C-407E-A947-70E740481C1C}">
                          <a14:useLocalDpi xmlns:a14="http://schemas.microsoft.com/office/drawing/2010/main" val="0"/>
                        </a:ext>
                      </a:extLst>
                    </a:blip>
                    <a:stretch>
                      <a:fillRect/>
                    </a:stretch>
                  </pic:blipFill>
                  <pic:spPr>
                    <a:xfrm>
                      <a:off x="0" y="0"/>
                      <a:ext cx="2082752" cy="3687495"/>
                    </a:xfrm>
                    <a:prstGeom prst="rect">
                      <a:avLst/>
                    </a:prstGeom>
                  </pic:spPr>
                </pic:pic>
              </a:graphicData>
            </a:graphic>
          </wp:inline>
        </w:drawing>
      </w:r>
    </w:p>
    <w:p w14:paraId="0F42DB1F" w14:textId="77777777" w:rsidR="00F61C92" w:rsidRPr="00EE0277" w:rsidRDefault="00F61C92" w:rsidP="00F61C92">
      <w:pPr>
        <w:pStyle w:val="BodyTextNumbered1"/>
      </w:pPr>
      <w:r w:rsidRPr="002844FD">
        <w:lastRenderedPageBreak/>
        <w:t xml:space="preserve">If prompted with “Do you want to allow the following program from an unknown publisher to make changes to this computer?”, click </w:t>
      </w:r>
      <w:r w:rsidRPr="002844FD">
        <w:rPr>
          <w:b/>
        </w:rPr>
        <w:t>Yes</w:t>
      </w:r>
      <w:r w:rsidRPr="002844FD">
        <w:t>.</w:t>
      </w:r>
    </w:p>
    <w:p w14:paraId="12DCDB14" w14:textId="77777777" w:rsidR="00F61C92" w:rsidRPr="004371FC" w:rsidRDefault="00F61C92" w:rsidP="00F61C92">
      <w:pPr>
        <w:pStyle w:val="BodyTextNumbered1"/>
      </w:pPr>
      <w:r>
        <w:t>O</w:t>
      </w:r>
      <w:r w:rsidRPr="00EB3006">
        <w:t>nce PowerShell launches</w:t>
      </w:r>
      <w:r>
        <w:t>,</w:t>
      </w:r>
      <w:r w:rsidRPr="00EB3006">
        <w:t xml:space="preserve"> </w:t>
      </w:r>
      <w:r w:rsidRPr="00B46324">
        <w:rPr>
          <w:b/>
        </w:rPr>
        <w:t>type</w:t>
      </w:r>
      <w:r w:rsidRPr="00EB3006">
        <w:t xml:space="preserve"> the command</w:t>
      </w:r>
      <w:r>
        <w:t>:</w:t>
      </w:r>
    </w:p>
    <w:p w14:paraId="3DCD4530" w14:textId="77777777" w:rsidR="00F61C92" w:rsidRDefault="00F61C92" w:rsidP="00F61C92">
      <w:pPr>
        <w:pStyle w:val="BodyTextNumbered1"/>
        <w:numPr>
          <w:ilvl w:val="0"/>
          <w:numId w:val="0"/>
        </w:numPr>
        <w:ind w:left="720"/>
        <w:rPr>
          <w:rFonts w:ascii="Courier New" w:hAnsi="Courier New" w:cs="Courier New"/>
          <w:szCs w:val="24"/>
        </w:rPr>
      </w:pPr>
      <w:r>
        <w:rPr>
          <w:rFonts w:ascii="Courier New" w:hAnsi="Courier New" w:cs="Courier New"/>
          <w:szCs w:val="24"/>
        </w:rPr>
        <w:t>c</w:t>
      </w:r>
      <w:r w:rsidRPr="006E0257">
        <w:rPr>
          <w:rFonts w:ascii="Courier New" w:hAnsi="Courier New" w:cs="Courier New"/>
          <w:szCs w:val="24"/>
        </w:rPr>
        <w:t xml:space="preserve">d </w:t>
      </w:r>
      <w:r>
        <w:rPr>
          <w:rFonts w:ascii="Courier New" w:hAnsi="Courier New" w:cs="Courier New"/>
          <w:szCs w:val="24"/>
        </w:rPr>
        <w:t>"</w:t>
      </w:r>
      <w:r w:rsidRPr="006E0257">
        <w:rPr>
          <w:rFonts w:ascii="Courier New" w:hAnsi="Courier New" w:cs="Courier New"/>
          <w:szCs w:val="24"/>
        </w:rPr>
        <w:t>C:\Program</w:t>
      </w:r>
      <w:r>
        <w:rPr>
          <w:rFonts w:ascii="Courier New" w:hAnsi="Courier New" w:cs="Courier New"/>
          <w:szCs w:val="24"/>
        </w:rPr>
        <w:t xml:space="preserve"> </w:t>
      </w:r>
      <w:r w:rsidRPr="006E0257">
        <w:rPr>
          <w:rFonts w:ascii="Courier New" w:hAnsi="Courier New" w:cs="Courier New"/>
          <w:szCs w:val="24"/>
        </w:rPr>
        <w:t>Files\VistA\Imaging\Scripts</w:t>
      </w:r>
      <w:r>
        <w:rPr>
          <w:rFonts w:ascii="Courier New" w:hAnsi="Courier New" w:cs="Courier New"/>
          <w:szCs w:val="24"/>
        </w:rPr>
        <w:t>"</w:t>
      </w:r>
    </w:p>
    <w:p w14:paraId="06E421C0" w14:textId="77777777" w:rsidR="00F61C92" w:rsidRDefault="00F61C92" w:rsidP="00F61C92">
      <w:pPr>
        <w:pStyle w:val="BodyTextNumbered1"/>
        <w:numPr>
          <w:ilvl w:val="0"/>
          <w:numId w:val="0"/>
        </w:numPr>
        <w:ind w:left="720"/>
        <w:rPr>
          <w:szCs w:val="24"/>
        </w:rPr>
      </w:pPr>
      <w:r w:rsidRPr="00F81B19">
        <w:rPr>
          <w:szCs w:val="24"/>
        </w:rPr>
        <w:t xml:space="preserve">Then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Pr>
          <w:szCs w:val="24"/>
        </w:rPr>
        <w:t>change the working directory to the Scripts folder.</w:t>
      </w:r>
    </w:p>
    <w:p w14:paraId="78EF7805" w14:textId="77777777" w:rsidR="00F61C92" w:rsidRPr="004371FC" w:rsidRDefault="00F61C92" w:rsidP="00F61C92">
      <w:pPr>
        <w:pStyle w:val="BodyTextNumbered1"/>
      </w:pPr>
      <w:r>
        <w:t>Then</w:t>
      </w:r>
      <w:r w:rsidRPr="00EB3006">
        <w:t xml:space="preserve"> </w:t>
      </w:r>
      <w:r w:rsidRPr="00B46324">
        <w:rPr>
          <w:b/>
        </w:rPr>
        <w:t>type</w:t>
      </w:r>
      <w:r w:rsidRPr="00EB3006">
        <w:t xml:space="preserve"> the command</w:t>
      </w:r>
      <w:r>
        <w:t>:</w:t>
      </w:r>
    </w:p>
    <w:p w14:paraId="15DC5DA4" w14:textId="2AA3BBA6" w:rsidR="00F61C92" w:rsidRDefault="00F61C92" w:rsidP="00F61C92">
      <w:pPr>
        <w:pStyle w:val="BodyTextNumbered1"/>
        <w:numPr>
          <w:ilvl w:val="0"/>
          <w:numId w:val="0"/>
        </w:numPr>
        <w:ind w:left="720"/>
        <w:rPr>
          <w:rFonts w:ascii="Courier New" w:hAnsi="Courier New" w:cs="Courier New"/>
          <w:szCs w:val="24"/>
        </w:rPr>
      </w:pPr>
      <w:r w:rsidRPr="006E0257">
        <w:rPr>
          <w:rFonts w:ascii="Courier New" w:hAnsi="Courier New" w:cs="Courier New"/>
          <w:szCs w:val="24"/>
        </w:rPr>
        <w:t>.\</w:t>
      </w:r>
      <w:r>
        <w:rPr>
          <w:rFonts w:ascii="Courier New" w:hAnsi="Courier New" w:cs="Courier New"/>
          <w:szCs w:val="24"/>
        </w:rPr>
        <w:t>sql_removal_helper</w:t>
      </w:r>
      <w:r w:rsidRPr="009A780A">
        <w:rPr>
          <w:rFonts w:ascii="Courier New" w:hAnsi="Courier New" w:cs="Courier New"/>
          <w:szCs w:val="24"/>
        </w:rPr>
        <w:t>.</w:t>
      </w:r>
      <w:r>
        <w:rPr>
          <w:rFonts w:ascii="Courier New" w:hAnsi="Courier New" w:cs="Courier New"/>
          <w:szCs w:val="24"/>
        </w:rPr>
        <w:t>ps1</w:t>
      </w:r>
    </w:p>
    <w:p w14:paraId="04462EB1" w14:textId="0F6DD728" w:rsidR="00F61C92" w:rsidRDefault="00F61C92" w:rsidP="00F61C92">
      <w:pPr>
        <w:pStyle w:val="BodyTextNumbered1"/>
        <w:keepNext/>
        <w:keepLines/>
        <w:numPr>
          <w:ilvl w:val="0"/>
          <w:numId w:val="0"/>
        </w:numPr>
        <w:ind w:left="720"/>
        <w:rPr>
          <w:szCs w:val="24"/>
        </w:rPr>
      </w:pPr>
      <w:r>
        <w:rPr>
          <w:szCs w:val="24"/>
        </w:rPr>
        <w:t>And</w:t>
      </w:r>
      <w:r w:rsidRPr="00F81B19">
        <w:rPr>
          <w:szCs w:val="24"/>
        </w:rPr>
        <w:t xml:space="preserve">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execute the </w:t>
      </w:r>
      <w:r>
        <w:rPr>
          <w:szCs w:val="24"/>
        </w:rPr>
        <w:t xml:space="preserve">script. </w:t>
      </w:r>
    </w:p>
    <w:p w14:paraId="2BB416D5" w14:textId="5649A56B" w:rsidR="00F61C92" w:rsidRDefault="00F61C92" w:rsidP="00F61C92">
      <w:pPr>
        <w:pStyle w:val="BodyTextNumbered1"/>
      </w:pPr>
      <w:r>
        <w:t>When prompted with “</w:t>
      </w:r>
      <w:r w:rsidR="006A209A" w:rsidRPr="006A209A">
        <w:t>Confirm you want to proceed with removal of SQL Server components (Y), otherwise (Q) to Quit or (A) for Advanced mode</w:t>
      </w:r>
      <w:r>
        <w:t xml:space="preserve">” enter </w:t>
      </w:r>
      <w:r w:rsidR="006A209A">
        <w:t>Y</w:t>
      </w:r>
      <w:r>
        <w:t xml:space="preserve"> and press </w:t>
      </w:r>
      <w:r w:rsidRPr="001F69ED">
        <w:rPr>
          <w:b/>
          <w:bCs/>
        </w:rPr>
        <w:t>[</w:t>
      </w:r>
      <w:r w:rsidRPr="00F81B19">
        <w:rPr>
          <w:b/>
          <w:bCs/>
        </w:rPr>
        <w:t>ENTER</w:t>
      </w:r>
      <w:r>
        <w:rPr>
          <w:b/>
          <w:bCs/>
        </w:rPr>
        <w:t>]</w:t>
      </w:r>
      <w:r>
        <w:t>.</w:t>
      </w:r>
    </w:p>
    <w:p w14:paraId="0AE98E3E" w14:textId="77777777" w:rsidR="006A209A" w:rsidRDefault="006A209A" w:rsidP="006A209A">
      <w:pPr>
        <w:pStyle w:val="BodyTextNumbered1"/>
      </w:pPr>
      <w:r>
        <w:t xml:space="preserve">When prompted with “Confirm removal of: </w:t>
      </w:r>
      <w:r>
        <w:rPr>
          <w:i/>
          <w:iCs/>
        </w:rPr>
        <w:t xml:space="preserve">SQL Server Component HERE </w:t>
      </w:r>
      <w:r w:rsidRPr="0044761D">
        <w:t>(</w:t>
      </w:r>
      <w:r>
        <w:t>Y/N</w:t>
      </w:r>
      <w:r w:rsidRPr="0044761D">
        <w:t>)</w:t>
      </w:r>
      <w:r>
        <w:t xml:space="preserve">” enter Y and press </w:t>
      </w:r>
      <w:r w:rsidRPr="00F61C92">
        <w:rPr>
          <w:b/>
          <w:bCs/>
        </w:rPr>
        <w:t>[ENTER]</w:t>
      </w:r>
      <w:r>
        <w:t>.</w:t>
      </w:r>
    </w:p>
    <w:p w14:paraId="068F88C5" w14:textId="774DC811" w:rsidR="00700D5F" w:rsidRDefault="00700D5F" w:rsidP="00700D5F">
      <w:pPr>
        <w:pStyle w:val="BodyTextNumbered1"/>
      </w:pPr>
      <w:r>
        <w:t>Go into Control Panel/Programs/Programs and Features, and determine if additional SQL server components are installed.</w:t>
      </w:r>
    </w:p>
    <w:p w14:paraId="7C700178" w14:textId="2570D666" w:rsidR="00700D5F" w:rsidRPr="004371FC" w:rsidRDefault="00700D5F" w:rsidP="00700D5F">
      <w:pPr>
        <w:pStyle w:val="BodyTextNumbered1"/>
      </w:pPr>
      <w:r>
        <w:t>If this clean-up is sufficient c</w:t>
      </w:r>
      <w:r w:rsidR="00F61C92" w:rsidRPr="009B4BEA">
        <w:t>lose PowerShell</w:t>
      </w:r>
      <w:r w:rsidR="00F61C92">
        <w:t>.</w:t>
      </w:r>
      <w:r>
        <w:t xml:space="preserve"> Otherwise, the script can be run again and other options can be selected </w:t>
      </w:r>
      <w:r w:rsidR="006A209A">
        <w:t>from the Advanced mode</w:t>
      </w:r>
      <w:r>
        <w:t xml:space="preserve">. For each of these options’ additional confirmation prompts require enter Y and then press </w:t>
      </w:r>
      <w:r w:rsidRPr="00F61C92">
        <w:rPr>
          <w:b/>
          <w:bCs/>
        </w:rPr>
        <w:t>[ENTER]</w:t>
      </w:r>
      <w:r>
        <w:t xml:space="preserve">. </w:t>
      </w:r>
      <w:r w:rsidR="006A209A">
        <w:t>To run the advanced mode,</w:t>
      </w:r>
      <w:r>
        <w:t xml:space="preserve"> </w:t>
      </w:r>
      <w:r w:rsidRPr="00B46324">
        <w:rPr>
          <w:b/>
        </w:rPr>
        <w:t>type</w:t>
      </w:r>
      <w:r w:rsidRPr="00EB3006">
        <w:t xml:space="preserve"> the command</w:t>
      </w:r>
      <w:r>
        <w:t>:</w:t>
      </w:r>
    </w:p>
    <w:p w14:paraId="6FF56216" w14:textId="77777777" w:rsidR="00700D5F" w:rsidRDefault="00700D5F" w:rsidP="00700D5F">
      <w:pPr>
        <w:pStyle w:val="BodyTextNumbered1"/>
        <w:numPr>
          <w:ilvl w:val="0"/>
          <w:numId w:val="0"/>
        </w:numPr>
        <w:ind w:left="720"/>
        <w:rPr>
          <w:rFonts w:ascii="Courier New" w:hAnsi="Courier New" w:cs="Courier New"/>
          <w:szCs w:val="24"/>
        </w:rPr>
      </w:pPr>
      <w:r w:rsidRPr="006E0257">
        <w:rPr>
          <w:rFonts w:ascii="Courier New" w:hAnsi="Courier New" w:cs="Courier New"/>
          <w:szCs w:val="24"/>
        </w:rPr>
        <w:t>.\</w:t>
      </w:r>
      <w:r>
        <w:rPr>
          <w:rFonts w:ascii="Courier New" w:hAnsi="Courier New" w:cs="Courier New"/>
          <w:szCs w:val="24"/>
        </w:rPr>
        <w:t>sql_removal_helper</w:t>
      </w:r>
      <w:r w:rsidRPr="009A780A">
        <w:rPr>
          <w:rFonts w:ascii="Courier New" w:hAnsi="Courier New" w:cs="Courier New"/>
          <w:szCs w:val="24"/>
        </w:rPr>
        <w:t>.</w:t>
      </w:r>
      <w:r>
        <w:rPr>
          <w:rFonts w:ascii="Courier New" w:hAnsi="Courier New" w:cs="Courier New"/>
          <w:szCs w:val="24"/>
        </w:rPr>
        <w:t>ps1</w:t>
      </w:r>
    </w:p>
    <w:p w14:paraId="33C0CBD2" w14:textId="0F7E5D99" w:rsidR="00700D5F" w:rsidRDefault="00700D5F" w:rsidP="00700D5F">
      <w:pPr>
        <w:pStyle w:val="BodyTextNumbered1"/>
        <w:keepNext/>
        <w:keepLines/>
        <w:numPr>
          <w:ilvl w:val="0"/>
          <w:numId w:val="0"/>
        </w:numPr>
        <w:ind w:left="720"/>
        <w:rPr>
          <w:szCs w:val="24"/>
        </w:rPr>
      </w:pPr>
      <w:r>
        <w:rPr>
          <w:szCs w:val="24"/>
        </w:rPr>
        <w:t>And</w:t>
      </w:r>
      <w:r w:rsidRPr="00F81B19">
        <w:rPr>
          <w:szCs w:val="24"/>
        </w:rPr>
        <w:t xml:space="preserve">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execute the </w:t>
      </w:r>
      <w:r>
        <w:rPr>
          <w:szCs w:val="24"/>
        </w:rPr>
        <w:t xml:space="preserve">script. </w:t>
      </w:r>
    </w:p>
    <w:p w14:paraId="7DD97A04" w14:textId="6D200A8D" w:rsidR="006A209A" w:rsidRPr="006A209A" w:rsidRDefault="006A209A" w:rsidP="006A209A">
      <w:pPr>
        <w:pStyle w:val="BodyTextNumbered1"/>
      </w:pPr>
      <w:r>
        <w:t>When prompted with “</w:t>
      </w:r>
      <w:r w:rsidRPr="006A209A">
        <w:t>Confirm you want to proceed with removal of SQL Server components (Y), otherwise (Q) to Quit or (A) for Advanced mode</w:t>
      </w:r>
      <w:r>
        <w:t xml:space="preserve">” enter A and press </w:t>
      </w:r>
      <w:r w:rsidRPr="001F69ED">
        <w:rPr>
          <w:b/>
          <w:bCs/>
        </w:rPr>
        <w:t>[</w:t>
      </w:r>
      <w:r w:rsidRPr="00F81B19">
        <w:rPr>
          <w:b/>
          <w:bCs/>
        </w:rPr>
        <w:t>ENTER</w:t>
      </w:r>
      <w:r>
        <w:rPr>
          <w:b/>
          <w:bCs/>
        </w:rPr>
        <w:t>]</w:t>
      </w:r>
      <w:r>
        <w:t>.</w:t>
      </w:r>
    </w:p>
    <w:p w14:paraId="533AEECB" w14:textId="3579B64F" w:rsidR="00700D5F" w:rsidRDefault="00700D5F" w:rsidP="00700D5F">
      <w:pPr>
        <w:pStyle w:val="BodyTextNumbered1"/>
      </w:pPr>
      <w:r>
        <w:t>When prompted with “</w:t>
      </w:r>
      <w:r w:rsidRPr="0044761D">
        <w:t xml:space="preserve">Please choose </w:t>
      </w:r>
      <w:r>
        <w:t>SQL server clean-up option</w:t>
      </w:r>
      <w:r w:rsidRPr="0044761D">
        <w:t xml:space="preserve"> (1 to</w:t>
      </w:r>
      <w:r>
        <w:t xml:space="preserve"> </w:t>
      </w:r>
      <w:r w:rsidR="00F87071">
        <w:t>6</w:t>
      </w:r>
      <w:r w:rsidRPr="0044761D">
        <w:t>)</w:t>
      </w:r>
      <w:r>
        <w:t xml:space="preserve">” enter </w:t>
      </w:r>
      <w:r w:rsidR="006A209A">
        <w:t>one of the options with a number from 1 to 6</w:t>
      </w:r>
      <w:r>
        <w:t xml:space="preserve"> and press </w:t>
      </w:r>
      <w:r w:rsidRPr="001F69ED">
        <w:rPr>
          <w:b/>
          <w:bCs/>
        </w:rPr>
        <w:t>[</w:t>
      </w:r>
      <w:r w:rsidRPr="00F81B19">
        <w:rPr>
          <w:b/>
          <w:bCs/>
        </w:rPr>
        <w:t>ENTER</w:t>
      </w:r>
      <w:r>
        <w:rPr>
          <w:b/>
          <w:bCs/>
        </w:rPr>
        <w:t>]</w:t>
      </w:r>
      <w:r>
        <w:t>.</w:t>
      </w:r>
    </w:p>
    <w:p w14:paraId="40D48677" w14:textId="72B3D76E" w:rsidR="006A209A" w:rsidRDefault="00700D5F" w:rsidP="006A209A">
      <w:pPr>
        <w:pStyle w:val="BodyTextNumbered1"/>
      </w:pPr>
      <w:r>
        <w:t>When prompted with “</w:t>
      </w:r>
      <w:r w:rsidR="006A209A" w:rsidRPr="006A209A">
        <w:t>Confirm you want to run</w:t>
      </w:r>
      <w:r w:rsidR="006A209A">
        <w:t>….</w:t>
      </w:r>
      <w:r>
        <w:t xml:space="preserve">” enter Y and press </w:t>
      </w:r>
      <w:r w:rsidRPr="00F61C92">
        <w:rPr>
          <w:b/>
          <w:bCs/>
        </w:rPr>
        <w:t>[ENTER]</w:t>
      </w:r>
      <w:r>
        <w:t>.</w:t>
      </w:r>
      <w:r w:rsidR="006A209A">
        <w:t xml:space="preserve"> If additional confirmation prompts appear also enter Y and press </w:t>
      </w:r>
      <w:r w:rsidR="006A209A" w:rsidRPr="00F61C92">
        <w:rPr>
          <w:b/>
          <w:bCs/>
        </w:rPr>
        <w:t>[ENTER]</w:t>
      </w:r>
      <w:r w:rsidR="006A209A">
        <w:t>.</w:t>
      </w:r>
    </w:p>
    <w:p w14:paraId="1317FED9" w14:textId="7925F929" w:rsidR="00700D5F" w:rsidRPr="00F61C92" w:rsidRDefault="00700D5F" w:rsidP="00700D5F">
      <w:pPr>
        <w:pStyle w:val="BodyTextNumbered1"/>
      </w:pPr>
      <w:r>
        <w:t>Go into Control Panel/Programs/Programs and Features, and determine if additional SQL server components are installed.</w:t>
      </w:r>
    </w:p>
    <w:p w14:paraId="4FA4FFF3" w14:textId="26F73F62" w:rsidR="00700D5F" w:rsidRDefault="00700D5F" w:rsidP="00700D5F">
      <w:pPr>
        <w:pStyle w:val="BodyTextNumbered1"/>
      </w:pPr>
      <w:r>
        <w:t>If this clean-up is sufficient c</w:t>
      </w:r>
      <w:r w:rsidRPr="009B4BEA">
        <w:t>lose PowerShell</w:t>
      </w:r>
      <w:r>
        <w:t>. If all options</w:t>
      </w:r>
      <w:r w:rsidR="00E02B3C">
        <w:t xml:space="preserve"> and repeated attempts of the same option</w:t>
      </w:r>
      <w:r>
        <w:t xml:space="preserve"> have been </w:t>
      </w:r>
      <w:r w:rsidR="00E02B3C">
        <w:t>tried in the script</w:t>
      </w:r>
      <w:r>
        <w:t xml:space="preserve"> and SQL server components remain</w:t>
      </w:r>
      <w:r w:rsidR="00E02B3C">
        <w:t>,</w:t>
      </w:r>
      <w:r>
        <w:t xml:space="preserve"> it is suggested to manually remove these in the Control Panel/Programs/Programs and Features.</w:t>
      </w:r>
    </w:p>
    <w:p w14:paraId="219B66E7" w14:textId="6E48C5C1" w:rsidR="00180C02" w:rsidRDefault="00180C02" w:rsidP="00180C02">
      <w:pPr>
        <w:pStyle w:val="Heading2"/>
      </w:pPr>
      <w:bookmarkStart w:id="555" w:name="_Toc134696456"/>
      <w:r>
        <w:t>Purge Render Database (Cache Curator) Script</w:t>
      </w:r>
      <w:bookmarkEnd w:id="555"/>
    </w:p>
    <w:p w14:paraId="59A6315B" w14:textId="1F94870F" w:rsidR="00180C02" w:rsidRDefault="00180C02" w:rsidP="00180C02">
      <w:pPr>
        <w:pStyle w:val="BodyTextNumbered1"/>
        <w:numPr>
          <w:ilvl w:val="0"/>
          <w:numId w:val="0"/>
        </w:numPr>
      </w:pPr>
      <w:r>
        <w:t>This section describes how to purge the VIX Render database (</w:t>
      </w:r>
      <w:r w:rsidRPr="00000463">
        <w:rPr>
          <w:szCs w:val="24"/>
        </w:rPr>
        <w:t>C:\Program Files\VistA\Imaging\VIX.Render.Service\Db\SQLiteDb.db</w:t>
      </w:r>
      <w:r>
        <w:rPr>
          <w:szCs w:val="24"/>
        </w:rPr>
        <w:t>). The CacheCurator.ps1 script stops the Viewer</w:t>
      </w:r>
      <w:r w:rsidR="006F6739">
        <w:rPr>
          <w:szCs w:val="24"/>
        </w:rPr>
        <w:t xml:space="preserve"> and </w:t>
      </w:r>
      <w:r>
        <w:rPr>
          <w:szCs w:val="24"/>
        </w:rPr>
        <w:t xml:space="preserve">Render services, restores the </w:t>
      </w:r>
      <w:r w:rsidR="006F6739">
        <w:t xml:space="preserve">VIX </w:t>
      </w:r>
      <w:r w:rsidR="00307F92">
        <w:rPr>
          <w:szCs w:val="24"/>
        </w:rPr>
        <w:t xml:space="preserve">Render </w:t>
      </w:r>
      <w:r>
        <w:rPr>
          <w:szCs w:val="24"/>
        </w:rPr>
        <w:t xml:space="preserve">SQLite database to a version with empty tables, completely removes the VIX Render </w:t>
      </w:r>
      <w:r w:rsidR="006F6739">
        <w:rPr>
          <w:szCs w:val="24"/>
        </w:rPr>
        <w:t>c</w:t>
      </w:r>
      <w:r>
        <w:rPr>
          <w:szCs w:val="24"/>
        </w:rPr>
        <w:t xml:space="preserve">ache contents, and starts the Viewer </w:t>
      </w:r>
      <w:r w:rsidR="006F6739">
        <w:rPr>
          <w:szCs w:val="24"/>
        </w:rPr>
        <w:t xml:space="preserve">and </w:t>
      </w:r>
      <w:r>
        <w:rPr>
          <w:szCs w:val="24"/>
        </w:rPr>
        <w:t xml:space="preserve">Render services. This script can be run if during installation </w:t>
      </w:r>
      <w:r w:rsidR="006F6739">
        <w:rPr>
          <w:szCs w:val="24"/>
        </w:rPr>
        <w:t xml:space="preserve">a message </w:t>
      </w:r>
      <w:r>
        <w:rPr>
          <w:szCs w:val="24"/>
        </w:rPr>
        <w:t>“</w:t>
      </w:r>
      <w:r w:rsidR="006F6739">
        <w:rPr>
          <w:szCs w:val="24"/>
        </w:rPr>
        <w:t>P</w:t>
      </w:r>
      <w:r>
        <w:rPr>
          <w:szCs w:val="24"/>
        </w:rPr>
        <w:t>lease manually purge ViewRender database”</w:t>
      </w:r>
      <w:r w:rsidR="006F6739">
        <w:rPr>
          <w:szCs w:val="24"/>
        </w:rPr>
        <w:t xml:space="preserve"> displays.</w:t>
      </w:r>
    </w:p>
    <w:p w14:paraId="57C04331" w14:textId="12B6E19A" w:rsidR="00180C02" w:rsidRPr="00E87B3E" w:rsidRDefault="00180C02" w:rsidP="00180C02">
      <w:pPr>
        <w:pStyle w:val="BodyTextNumbered1"/>
        <w:numPr>
          <w:ilvl w:val="0"/>
          <w:numId w:val="0"/>
        </w:numPr>
      </w:pPr>
      <w:r>
        <w:lastRenderedPageBreak/>
        <w:t>To use the purge render database script, perform the following:</w:t>
      </w:r>
    </w:p>
    <w:p w14:paraId="05DE89C5" w14:textId="44BC2E24" w:rsidR="00180C02" w:rsidRPr="008D4008" w:rsidRDefault="00180C02" w:rsidP="007B7C28">
      <w:pPr>
        <w:pStyle w:val="BodyTextNumbered1"/>
        <w:keepNext/>
        <w:keepLines/>
        <w:numPr>
          <w:ilvl w:val="0"/>
          <w:numId w:val="65"/>
        </w:numPr>
      </w:pPr>
      <w:r>
        <w:t>Run PowerShell as an administrator</w:t>
      </w:r>
      <w:r w:rsidRPr="00A64F6A">
        <w:t xml:space="preserve"> </w:t>
      </w:r>
      <w:r>
        <w:t>(</w:t>
      </w:r>
      <w:r w:rsidR="00862CE7">
        <w:fldChar w:fldCharType="begin"/>
      </w:r>
      <w:r w:rsidR="00862CE7">
        <w:instrText xml:space="preserve"> REF _Ref120716787 \h </w:instrText>
      </w:r>
      <w:r w:rsidR="00862CE7">
        <w:fldChar w:fldCharType="separate"/>
      </w:r>
      <w:r w:rsidR="00565E28">
        <w:t xml:space="preserve">Figure </w:t>
      </w:r>
      <w:r w:rsidR="00565E28">
        <w:rPr>
          <w:noProof/>
        </w:rPr>
        <w:t>37</w:t>
      </w:r>
      <w:r w:rsidR="00862CE7">
        <w:fldChar w:fldCharType="end"/>
      </w:r>
      <w:r>
        <w:t>)</w:t>
      </w:r>
      <w:r w:rsidRPr="00A64F6A">
        <w:t>.</w:t>
      </w:r>
    </w:p>
    <w:p w14:paraId="4557EB4F" w14:textId="77777777" w:rsidR="00180C02" w:rsidRDefault="00180C02" w:rsidP="00180C02">
      <w:pPr>
        <w:pStyle w:val="BodyTextNumbered1"/>
        <w:keepNext/>
        <w:keepLines/>
        <w:numPr>
          <w:ilvl w:val="1"/>
          <w:numId w:val="52"/>
        </w:numPr>
      </w:pPr>
      <w:r w:rsidRPr="002844FD">
        <w:t>R</w:t>
      </w:r>
      <w:r>
        <w:t xml:space="preserve">ight-click </w:t>
      </w:r>
      <w:r w:rsidRPr="008D4008">
        <w:rPr>
          <w:b/>
          <w:bCs/>
        </w:rPr>
        <w:t>Start</w:t>
      </w:r>
      <w:r>
        <w:t>.</w:t>
      </w:r>
    </w:p>
    <w:p w14:paraId="58EB1E00" w14:textId="77777777" w:rsidR="00180C02" w:rsidRDefault="00180C02" w:rsidP="00180C02">
      <w:pPr>
        <w:pStyle w:val="BodyTextNumbered1"/>
        <w:keepNext/>
        <w:keepLines/>
        <w:numPr>
          <w:ilvl w:val="1"/>
          <w:numId w:val="52"/>
        </w:numPr>
        <w:jc w:val="both"/>
      </w:pPr>
      <w:r w:rsidRPr="002844FD">
        <w:t>L</w:t>
      </w:r>
      <w:r>
        <w:t xml:space="preserve">eft-click </w:t>
      </w:r>
      <w:r w:rsidRPr="008D4008">
        <w:rPr>
          <w:b/>
          <w:bCs/>
        </w:rPr>
        <w:t>Search</w:t>
      </w:r>
      <w:r>
        <w:t>.</w:t>
      </w:r>
    </w:p>
    <w:p w14:paraId="4EEAB9D8" w14:textId="77777777" w:rsidR="00180C02" w:rsidRDefault="00180C02" w:rsidP="00180C02">
      <w:pPr>
        <w:pStyle w:val="BodyTextNumbered1"/>
        <w:keepNext/>
        <w:keepLines/>
        <w:numPr>
          <w:ilvl w:val="1"/>
          <w:numId w:val="52"/>
        </w:numPr>
      </w:pPr>
      <w:r>
        <w:t xml:space="preserve">Type </w:t>
      </w:r>
      <w:r w:rsidRPr="008D4008">
        <w:rPr>
          <w:b/>
          <w:bCs/>
        </w:rPr>
        <w:t>powershell</w:t>
      </w:r>
      <w:r>
        <w:t>.</w:t>
      </w:r>
    </w:p>
    <w:p w14:paraId="1DE87720" w14:textId="77777777" w:rsidR="00180C02" w:rsidRDefault="00180C02" w:rsidP="00180C02">
      <w:pPr>
        <w:pStyle w:val="BodyTextNumbered1"/>
        <w:keepNext/>
        <w:keepLines/>
        <w:numPr>
          <w:ilvl w:val="1"/>
          <w:numId w:val="52"/>
        </w:numPr>
      </w:pPr>
      <w:r w:rsidRPr="002844FD">
        <w:t>R</w:t>
      </w:r>
      <w:r>
        <w:t>ight</w:t>
      </w:r>
      <w:r w:rsidRPr="00363D64">
        <w:t>-click</w:t>
      </w:r>
      <w:r>
        <w:rPr>
          <w:b/>
          <w:bCs/>
        </w:rPr>
        <w:t xml:space="preserve"> PowerShell 7 (x64)</w:t>
      </w:r>
      <w:r>
        <w:t>.</w:t>
      </w:r>
    </w:p>
    <w:p w14:paraId="7A2ED06D" w14:textId="77777777" w:rsidR="00180C02" w:rsidRDefault="00180C02" w:rsidP="00180C02">
      <w:pPr>
        <w:pStyle w:val="BodyTextNumbered1"/>
        <w:keepNext/>
        <w:keepLines/>
        <w:numPr>
          <w:ilvl w:val="1"/>
          <w:numId w:val="52"/>
        </w:numPr>
      </w:pPr>
      <w:r w:rsidRPr="002844FD">
        <w:t>L</w:t>
      </w:r>
      <w:r w:rsidRPr="00363D64">
        <w:t xml:space="preserve">eft-click </w:t>
      </w:r>
      <w:r w:rsidRPr="008D4008">
        <w:t>Run as administrator</w:t>
      </w:r>
      <w:r w:rsidRPr="00E95A19">
        <w:t>.</w:t>
      </w:r>
    </w:p>
    <w:p w14:paraId="70FEE293" w14:textId="38A809E2" w:rsidR="00180C02" w:rsidRDefault="00180C02" w:rsidP="00180C02">
      <w:pPr>
        <w:pStyle w:val="Caption"/>
        <w:jc w:val="center"/>
      </w:pPr>
      <w:bookmarkStart w:id="556" w:name="_Ref120716787"/>
      <w:bookmarkStart w:id="557" w:name="_Toc134696494"/>
      <w:r>
        <w:t xml:space="preserve">Figure </w:t>
      </w:r>
      <w:fldSimple w:instr=" SEQ Figure \* ARABIC ">
        <w:r w:rsidR="00565E28">
          <w:rPr>
            <w:noProof/>
          </w:rPr>
          <w:t>37</w:t>
        </w:r>
      </w:fldSimple>
      <w:bookmarkEnd w:id="556"/>
      <w:r>
        <w:t>: Execute Windows PowerShell</w:t>
      </w:r>
      <w:bookmarkEnd w:id="557"/>
    </w:p>
    <w:p w14:paraId="7D4720B4" w14:textId="77777777" w:rsidR="00180C02" w:rsidRDefault="00180C02" w:rsidP="00180C02">
      <w:pPr>
        <w:jc w:val="center"/>
      </w:pPr>
      <w:r>
        <w:rPr>
          <w:noProof/>
        </w:rPr>
        <w:drawing>
          <wp:inline distT="0" distB="0" distL="0" distR="0" wp14:anchorId="51D13647" wp14:editId="621C2C6A">
            <wp:extent cx="2074287" cy="3672509"/>
            <wp:effectExtent l="0" t="0" r="2540" b="4445"/>
            <wp:docPr id="28" name="Picture 28" descr="Execute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owerShell7_search2_upd.png"/>
                    <pic:cNvPicPr/>
                  </pic:nvPicPr>
                  <pic:blipFill>
                    <a:blip r:embed="rId24">
                      <a:extLst>
                        <a:ext uri="{28A0092B-C50C-407E-A947-70E740481C1C}">
                          <a14:useLocalDpi xmlns:a14="http://schemas.microsoft.com/office/drawing/2010/main" val="0"/>
                        </a:ext>
                      </a:extLst>
                    </a:blip>
                    <a:stretch>
                      <a:fillRect/>
                    </a:stretch>
                  </pic:blipFill>
                  <pic:spPr>
                    <a:xfrm>
                      <a:off x="0" y="0"/>
                      <a:ext cx="2082752" cy="3687495"/>
                    </a:xfrm>
                    <a:prstGeom prst="rect">
                      <a:avLst/>
                    </a:prstGeom>
                  </pic:spPr>
                </pic:pic>
              </a:graphicData>
            </a:graphic>
          </wp:inline>
        </w:drawing>
      </w:r>
    </w:p>
    <w:p w14:paraId="2CBE8A9C" w14:textId="77777777" w:rsidR="00180C02" w:rsidRPr="00EE0277" w:rsidRDefault="00180C02" w:rsidP="00180C02">
      <w:pPr>
        <w:pStyle w:val="BodyTextNumbered1"/>
      </w:pPr>
      <w:r w:rsidRPr="002844FD">
        <w:t xml:space="preserve">If prompted with “Do you want to allow the following program from an unknown publisher to make changes to this computer?”, click </w:t>
      </w:r>
      <w:r w:rsidRPr="002844FD">
        <w:rPr>
          <w:b/>
        </w:rPr>
        <w:t>Yes</w:t>
      </w:r>
      <w:r w:rsidRPr="002844FD">
        <w:t>.</w:t>
      </w:r>
    </w:p>
    <w:p w14:paraId="24D847D5" w14:textId="77777777" w:rsidR="00180C02" w:rsidRPr="004371FC" w:rsidRDefault="00180C02" w:rsidP="00180C02">
      <w:pPr>
        <w:pStyle w:val="BodyTextNumbered1"/>
      </w:pPr>
      <w:r>
        <w:t>O</w:t>
      </w:r>
      <w:r w:rsidRPr="00EB3006">
        <w:t>nce PowerShell launches</w:t>
      </w:r>
      <w:r>
        <w:t>,</w:t>
      </w:r>
      <w:r w:rsidRPr="00EB3006">
        <w:t xml:space="preserve"> </w:t>
      </w:r>
      <w:r w:rsidRPr="00B46324">
        <w:rPr>
          <w:b/>
        </w:rPr>
        <w:t>type</w:t>
      </w:r>
      <w:r w:rsidRPr="00EB3006">
        <w:t xml:space="preserve"> the command</w:t>
      </w:r>
      <w:r>
        <w:t>:</w:t>
      </w:r>
    </w:p>
    <w:p w14:paraId="184882F5" w14:textId="77777777" w:rsidR="00180C02" w:rsidRDefault="00180C02" w:rsidP="00180C02">
      <w:pPr>
        <w:pStyle w:val="BodyTextNumbered1"/>
        <w:numPr>
          <w:ilvl w:val="0"/>
          <w:numId w:val="0"/>
        </w:numPr>
        <w:ind w:left="720"/>
        <w:rPr>
          <w:rFonts w:ascii="Courier New" w:hAnsi="Courier New" w:cs="Courier New"/>
          <w:szCs w:val="24"/>
        </w:rPr>
      </w:pPr>
      <w:r>
        <w:rPr>
          <w:rFonts w:ascii="Courier New" w:hAnsi="Courier New" w:cs="Courier New"/>
          <w:szCs w:val="24"/>
        </w:rPr>
        <w:t>c</w:t>
      </w:r>
      <w:r w:rsidRPr="006E0257">
        <w:rPr>
          <w:rFonts w:ascii="Courier New" w:hAnsi="Courier New" w:cs="Courier New"/>
          <w:szCs w:val="24"/>
        </w:rPr>
        <w:t xml:space="preserve">d </w:t>
      </w:r>
      <w:r>
        <w:rPr>
          <w:rFonts w:ascii="Courier New" w:hAnsi="Courier New" w:cs="Courier New"/>
          <w:szCs w:val="24"/>
        </w:rPr>
        <w:t>"</w:t>
      </w:r>
      <w:r w:rsidRPr="006E0257">
        <w:rPr>
          <w:rFonts w:ascii="Courier New" w:hAnsi="Courier New" w:cs="Courier New"/>
          <w:szCs w:val="24"/>
        </w:rPr>
        <w:t>C:\Program</w:t>
      </w:r>
      <w:r>
        <w:rPr>
          <w:rFonts w:ascii="Courier New" w:hAnsi="Courier New" w:cs="Courier New"/>
          <w:szCs w:val="24"/>
        </w:rPr>
        <w:t xml:space="preserve"> </w:t>
      </w:r>
      <w:r w:rsidRPr="006E0257">
        <w:rPr>
          <w:rFonts w:ascii="Courier New" w:hAnsi="Courier New" w:cs="Courier New"/>
          <w:szCs w:val="24"/>
        </w:rPr>
        <w:t>Files\VistA\Imaging\Scripts</w:t>
      </w:r>
      <w:r>
        <w:rPr>
          <w:rFonts w:ascii="Courier New" w:hAnsi="Courier New" w:cs="Courier New"/>
          <w:szCs w:val="24"/>
        </w:rPr>
        <w:t>"</w:t>
      </w:r>
    </w:p>
    <w:p w14:paraId="30D4BCE8" w14:textId="77777777" w:rsidR="00180C02" w:rsidRDefault="00180C02" w:rsidP="00180C02">
      <w:pPr>
        <w:pStyle w:val="BodyTextNumbered1"/>
        <w:numPr>
          <w:ilvl w:val="0"/>
          <w:numId w:val="0"/>
        </w:numPr>
        <w:ind w:left="720"/>
        <w:rPr>
          <w:szCs w:val="24"/>
        </w:rPr>
      </w:pPr>
      <w:r w:rsidRPr="00F81B19">
        <w:rPr>
          <w:szCs w:val="24"/>
        </w:rPr>
        <w:t xml:space="preserve">Then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Pr>
          <w:szCs w:val="24"/>
        </w:rPr>
        <w:t>change the working directory to the Scripts folder.</w:t>
      </w:r>
    </w:p>
    <w:p w14:paraId="6C5FEA31" w14:textId="77777777" w:rsidR="00180C02" w:rsidRPr="004371FC" w:rsidRDefault="00180C02" w:rsidP="00180C02">
      <w:pPr>
        <w:pStyle w:val="BodyTextNumbered1"/>
      </w:pPr>
      <w:r>
        <w:t>Then</w:t>
      </w:r>
      <w:r w:rsidRPr="00EB3006">
        <w:t xml:space="preserve"> </w:t>
      </w:r>
      <w:r w:rsidRPr="00B46324">
        <w:rPr>
          <w:b/>
        </w:rPr>
        <w:t>type</w:t>
      </w:r>
      <w:r w:rsidRPr="00EB3006">
        <w:t xml:space="preserve"> the command</w:t>
      </w:r>
      <w:r>
        <w:t>:</w:t>
      </w:r>
    </w:p>
    <w:p w14:paraId="36A858CE" w14:textId="07C84633" w:rsidR="00180C02" w:rsidRDefault="00180C02" w:rsidP="00180C02">
      <w:pPr>
        <w:pStyle w:val="BodyTextNumbered1"/>
        <w:numPr>
          <w:ilvl w:val="0"/>
          <w:numId w:val="0"/>
        </w:numPr>
        <w:ind w:left="720"/>
        <w:rPr>
          <w:rFonts w:ascii="Courier New" w:hAnsi="Courier New" w:cs="Courier New"/>
          <w:szCs w:val="24"/>
        </w:rPr>
      </w:pPr>
      <w:r w:rsidRPr="006E0257">
        <w:rPr>
          <w:rFonts w:ascii="Courier New" w:hAnsi="Courier New" w:cs="Courier New"/>
          <w:szCs w:val="24"/>
        </w:rPr>
        <w:t>.\</w:t>
      </w:r>
      <w:r>
        <w:rPr>
          <w:rFonts w:ascii="Courier New" w:hAnsi="Courier New" w:cs="Courier New"/>
          <w:szCs w:val="24"/>
        </w:rPr>
        <w:t>CacheCurator</w:t>
      </w:r>
      <w:r w:rsidRPr="009A780A">
        <w:rPr>
          <w:rFonts w:ascii="Courier New" w:hAnsi="Courier New" w:cs="Courier New"/>
          <w:szCs w:val="24"/>
        </w:rPr>
        <w:t>.</w:t>
      </w:r>
      <w:r>
        <w:rPr>
          <w:rFonts w:ascii="Courier New" w:hAnsi="Courier New" w:cs="Courier New"/>
          <w:szCs w:val="24"/>
        </w:rPr>
        <w:t>ps1</w:t>
      </w:r>
    </w:p>
    <w:p w14:paraId="48883E8B" w14:textId="13C395C5" w:rsidR="008640B0" w:rsidRPr="00F04580" w:rsidRDefault="00180C02" w:rsidP="00F04580">
      <w:pPr>
        <w:pStyle w:val="BodyTextNumbered1"/>
        <w:keepNext/>
        <w:keepLines/>
        <w:numPr>
          <w:ilvl w:val="0"/>
          <w:numId w:val="0"/>
        </w:numPr>
        <w:ind w:left="720"/>
        <w:rPr>
          <w:szCs w:val="24"/>
        </w:rPr>
      </w:pPr>
      <w:r>
        <w:rPr>
          <w:szCs w:val="24"/>
        </w:rPr>
        <w:t>And</w:t>
      </w:r>
      <w:r w:rsidRPr="00F81B19">
        <w:rPr>
          <w:szCs w:val="24"/>
        </w:rPr>
        <w:t xml:space="preserve">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execute the </w:t>
      </w:r>
      <w:r>
        <w:rPr>
          <w:szCs w:val="24"/>
        </w:rPr>
        <w:t xml:space="preserve">script. </w:t>
      </w:r>
    </w:p>
    <w:p w14:paraId="2956C5DA" w14:textId="4F875D21" w:rsidR="002032E3" w:rsidRDefault="00E004D9" w:rsidP="00EE69F8">
      <w:pPr>
        <w:pStyle w:val="Heading1"/>
      </w:pPr>
      <w:bookmarkStart w:id="558" w:name="_Toc134696457"/>
      <w:r>
        <w:lastRenderedPageBreak/>
        <w:t xml:space="preserve">Definitions, </w:t>
      </w:r>
      <w:r w:rsidR="00EE69F8">
        <w:t>Acronyms</w:t>
      </w:r>
      <w:r>
        <w:t>, and Abbreviations</w:t>
      </w:r>
      <w:bookmarkEnd w:id="558"/>
    </w:p>
    <w:p w14:paraId="72771B36" w14:textId="435F63B0" w:rsidR="00E004D9" w:rsidRDefault="00E004D9" w:rsidP="00E004D9">
      <w:pPr>
        <w:pStyle w:val="Caption"/>
      </w:pPr>
      <w:bookmarkStart w:id="559" w:name="_Toc134696523"/>
      <w:r>
        <w:t xml:space="preserve">Table </w:t>
      </w:r>
      <w:fldSimple w:instr=" SEQ Table \* ARABIC ">
        <w:r w:rsidR="00565E28">
          <w:rPr>
            <w:noProof/>
          </w:rPr>
          <w:t>29</w:t>
        </w:r>
      </w:fldSimple>
      <w:r>
        <w:t>: Definitions, Acronyms, and Abbreviations</w:t>
      </w:r>
      <w:bookmarkEnd w:id="559"/>
    </w:p>
    <w:tbl>
      <w:tblPr>
        <w:tblStyle w:val="TableGrid"/>
        <w:tblW w:w="0" w:type="auto"/>
        <w:tblLook w:val="04A0" w:firstRow="1" w:lastRow="0" w:firstColumn="1" w:lastColumn="0" w:noHBand="0" w:noVBand="1"/>
      </w:tblPr>
      <w:tblGrid>
        <w:gridCol w:w="1255"/>
        <w:gridCol w:w="8095"/>
      </w:tblGrid>
      <w:tr w:rsidR="00EE69F8" w14:paraId="6D3B7D70" w14:textId="77777777" w:rsidTr="00565E28">
        <w:trPr>
          <w:tblHeader/>
        </w:trPr>
        <w:tc>
          <w:tcPr>
            <w:tcW w:w="1255" w:type="dxa"/>
            <w:shd w:val="clear" w:color="auto" w:fill="F2F2F2" w:themeFill="background1" w:themeFillShade="F2"/>
          </w:tcPr>
          <w:p w14:paraId="51FCB826" w14:textId="77777777" w:rsidR="00EE69F8" w:rsidRDefault="00EE69F8" w:rsidP="0055145D">
            <w:pPr>
              <w:pStyle w:val="TableHeading"/>
            </w:pPr>
            <w:r>
              <w:t>Term</w:t>
            </w:r>
          </w:p>
        </w:tc>
        <w:tc>
          <w:tcPr>
            <w:tcW w:w="8095" w:type="dxa"/>
            <w:shd w:val="clear" w:color="auto" w:fill="F2F2F2" w:themeFill="background1" w:themeFillShade="F2"/>
          </w:tcPr>
          <w:p w14:paraId="673166A4" w14:textId="77777777" w:rsidR="00EE69F8" w:rsidRDefault="00EE69F8" w:rsidP="0055145D">
            <w:pPr>
              <w:pStyle w:val="TableHeading"/>
            </w:pPr>
            <w:r>
              <w:t>Definition</w:t>
            </w:r>
          </w:p>
        </w:tc>
      </w:tr>
      <w:tr w:rsidR="00EE69F8" w14:paraId="0702920A" w14:textId="77777777" w:rsidTr="0055145D">
        <w:tc>
          <w:tcPr>
            <w:tcW w:w="1255" w:type="dxa"/>
          </w:tcPr>
          <w:p w14:paraId="1E48260E" w14:textId="77777777" w:rsidR="00EE69F8" w:rsidRDefault="00EE69F8" w:rsidP="0055145D">
            <w:pPr>
              <w:pStyle w:val="TableText"/>
            </w:pPr>
            <w:r>
              <w:t>AE</w:t>
            </w:r>
          </w:p>
        </w:tc>
        <w:tc>
          <w:tcPr>
            <w:tcW w:w="8095" w:type="dxa"/>
          </w:tcPr>
          <w:p w14:paraId="50E89E02" w14:textId="77777777" w:rsidR="00EE69F8" w:rsidRDefault="00EE69F8" w:rsidP="0055145D">
            <w:pPr>
              <w:pStyle w:val="TableText"/>
            </w:pPr>
            <w:r>
              <w:t>Application Entities</w:t>
            </w:r>
          </w:p>
        </w:tc>
      </w:tr>
      <w:tr w:rsidR="00EE69F8" w14:paraId="0F51213D" w14:textId="77777777" w:rsidTr="0055145D">
        <w:tc>
          <w:tcPr>
            <w:tcW w:w="1255" w:type="dxa"/>
          </w:tcPr>
          <w:p w14:paraId="08A93EE9" w14:textId="77777777" w:rsidR="00EE69F8" w:rsidRDefault="00EE69F8" w:rsidP="0055145D">
            <w:pPr>
              <w:pStyle w:val="TableText"/>
            </w:pPr>
            <w:r>
              <w:t>BP</w:t>
            </w:r>
          </w:p>
        </w:tc>
        <w:tc>
          <w:tcPr>
            <w:tcW w:w="8095" w:type="dxa"/>
          </w:tcPr>
          <w:p w14:paraId="5FDF29BD" w14:textId="77777777" w:rsidR="00EE69F8" w:rsidRDefault="00EE69F8" w:rsidP="0055145D">
            <w:pPr>
              <w:pStyle w:val="TableText"/>
            </w:pPr>
            <w:r>
              <w:t>Background Processor</w:t>
            </w:r>
          </w:p>
        </w:tc>
      </w:tr>
      <w:tr w:rsidR="00EE69F8" w14:paraId="19885DAF" w14:textId="77777777" w:rsidTr="0055145D">
        <w:tc>
          <w:tcPr>
            <w:tcW w:w="1255" w:type="dxa"/>
          </w:tcPr>
          <w:p w14:paraId="3674D204" w14:textId="77777777" w:rsidR="00EE69F8" w:rsidRDefault="00EE69F8" w:rsidP="0055145D">
            <w:pPr>
              <w:pStyle w:val="TableText"/>
            </w:pPr>
            <w:r>
              <w:t>BSE</w:t>
            </w:r>
          </w:p>
        </w:tc>
        <w:tc>
          <w:tcPr>
            <w:tcW w:w="8095" w:type="dxa"/>
          </w:tcPr>
          <w:p w14:paraId="3AA9A76A" w14:textId="77777777" w:rsidR="00EE69F8" w:rsidRDefault="00EE69F8" w:rsidP="0055145D">
            <w:pPr>
              <w:pStyle w:val="TableText"/>
            </w:pPr>
            <w:r>
              <w:t>Broken Security Exchange</w:t>
            </w:r>
          </w:p>
        </w:tc>
      </w:tr>
      <w:tr w:rsidR="00EE69F8" w14:paraId="177B5E2F" w14:textId="77777777" w:rsidTr="0055145D">
        <w:tc>
          <w:tcPr>
            <w:tcW w:w="1255" w:type="dxa"/>
          </w:tcPr>
          <w:p w14:paraId="1F7EC3B0" w14:textId="6C33EA3C" w:rsidR="00EE69F8" w:rsidRDefault="00EE69F8" w:rsidP="0055145D">
            <w:pPr>
              <w:pStyle w:val="TableText"/>
            </w:pPr>
            <w:r>
              <w:t>CSV</w:t>
            </w:r>
          </w:p>
        </w:tc>
        <w:tc>
          <w:tcPr>
            <w:tcW w:w="8095" w:type="dxa"/>
          </w:tcPr>
          <w:p w14:paraId="5D260ADB" w14:textId="5BE7506B" w:rsidR="00EE69F8" w:rsidRDefault="0055145D" w:rsidP="0055145D">
            <w:pPr>
              <w:pStyle w:val="TableText"/>
            </w:pPr>
            <w:r>
              <w:t>C</w:t>
            </w:r>
            <w:r w:rsidRPr="0055145D">
              <w:t>omma-</w:t>
            </w:r>
            <w:r>
              <w:t>S</w:t>
            </w:r>
            <w:r w:rsidRPr="0055145D">
              <w:t xml:space="preserve">eparated </w:t>
            </w:r>
            <w:r>
              <w:t>V</w:t>
            </w:r>
            <w:r w:rsidRPr="0055145D">
              <w:t>alues</w:t>
            </w:r>
          </w:p>
        </w:tc>
      </w:tr>
      <w:tr w:rsidR="00EE69F8" w14:paraId="15E59C17" w14:textId="77777777" w:rsidTr="0055145D">
        <w:tc>
          <w:tcPr>
            <w:tcW w:w="1255" w:type="dxa"/>
          </w:tcPr>
          <w:p w14:paraId="72D8F6C1" w14:textId="77777777" w:rsidR="00EE69F8" w:rsidRDefault="00EE69F8" w:rsidP="0055145D">
            <w:pPr>
              <w:pStyle w:val="TableText"/>
            </w:pPr>
            <w:r>
              <w:t>CVIX</w:t>
            </w:r>
          </w:p>
        </w:tc>
        <w:tc>
          <w:tcPr>
            <w:tcW w:w="8095" w:type="dxa"/>
          </w:tcPr>
          <w:p w14:paraId="087F4779" w14:textId="77777777" w:rsidR="00EE69F8" w:rsidRDefault="00EE69F8" w:rsidP="0055145D">
            <w:pPr>
              <w:pStyle w:val="TableText"/>
            </w:pPr>
            <w:r>
              <w:t>Centralized VistA Imaging Exchange</w:t>
            </w:r>
          </w:p>
        </w:tc>
      </w:tr>
      <w:tr w:rsidR="00EE69F8" w14:paraId="5932EA02" w14:textId="77777777" w:rsidTr="0055145D">
        <w:tc>
          <w:tcPr>
            <w:tcW w:w="1255" w:type="dxa"/>
          </w:tcPr>
          <w:p w14:paraId="24A1DB80" w14:textId="77777777" w:rsidR="00EE69F8" w:rsidRDefault="00EE69F8" w:rsidP="0055145D">
            <w:pPr>
              <w:pStyle w:val="TableText"/>
            </w:pPr>
            <w:r>
              <w:t>DAS</w:t>
            </w:r>
          </w:p>
        </w:tc>
        <w:tc>
          <w:tcPr>
            <w:tcW w:w="8095" w:type="dxa"/>
          </w:tcPr>
          <w:p w14:paraId="706E795D" w14:textId="77777777" w:rsidR="00EE69F8" w:rsidRDefault="00EE69F8" w:rsidP="0055145D">
            <w:pPr>
              <w:pStyle w:val="TableText"/>
            </w:pPr>
            <w:r>
              <w:t>Data Access Service</w:t>
            </w:r>
          </w:p>
        </w:tc>
      </w:tr>
      <w:tr w:rsidR="00EE69F8" w14:paraId="291E2DE9" w14:textId="77777777" w:rsidTr="0055145D">
        <w:tc>
          <w:tcPr>
            <w:tcW w:w="1255" w:type="dxa"/>
          </w:tcPr>
          <w:p w14:paraId="11482712" w14:textId="77777777" w:rsidR="00EE69F8" w:rsidRDefault="00EE69F8" w:rsidP="0055145D">
            <w:pPr>
              <w:pStyle w:val="TableText"/>
            </w:pPr>
            <w:r>
              <w:t>DCF</w:t>
            </w:r>
          </w:p>
        </w:tc>
        <w:tc>
          <w:tcPr>
            <w:tcW w:w="8095" w:type="dxa"/>
          </w:tcPr>
          <w:p w14:paraId="180F96F0" w14:textId="77777777" w:rsidR="00EE69F8" w:rsidRDefault="00EE69F8" w:rsidP="0055145D">
            <w:pPr>
              <w:pStyle w:val="TableText"/>
            </w:pPr>
            <w:r>
              <w:t>DICOM Connectivity Framework</w:t>
            </w:r>
          </w:p>
        </w:tc>
      </w:tr>
      <w:tr w:rsidR="00D16A0C" w14:paraId="1524E4EF" w14:textId="77777777" w:rsidTr="0055145D">
        <w:tc>
          <w:tcPr>
            <w:tcW w:w="1255" w:type="dxa"/>
          </w:tcPr>
          <w:p w14:paraId="10CA90B6" w14:textId="449CA895" w:rsidR="00D16A0C" w:rsidRDefault="00D16A0C" w:rsidP="0055145D">
            <w:pPr>
              <w:pStyle w:val="TableText"/>
            </w:pPr>
            <w:r>
              <w:t>DFN</w:t>
            </w:r>
          </w:p>
        </w:tc>
        <w:tc>
          <w:tcPr>
            <w:tcW w:w="8095" w:type="dxa"/>
          </w:tcPr>
          <w:p w14:paraId="461E580E" w14:textId="1B7BC602" w:rsidR="00D16A0C" w:rsidRDefault="00D16A0C" w:rsidP="0055145D">
            <w:pPr>
              <w:pStyle w:val="TableText"/>
            </w:pPr>
            <w:r>
              <w:t>Data File Number</w:t>
            </w:r>
          </w:p>
        </w:tc>
      </w:tr>
      <w:tr w:rsidR="00EE69F8" w14:paraId="1684C51E" w14:textId="77777777" w:rsidTr="0055145D">
        <w:tc>
          <w:tcPr>
            <w:tcW w:w="1255" w:type="dxa"/>
          </w:tcPr>
          <w:p w14:paraId="05D40A61" w14:textId="77777777" w:rsidR="00EE69F8" w:rsidRDefault="00EE69F8" w:rsidP="0055145D">
            <w:pPr>
              <w:pStyle w:val="TableText"/>
            </w:pPr>
            <w:r>
              <w:t>DoD</w:t>
            </w:r>
          </w:p>
        </w:tc>
        <w:tc>
          <w:tcPr>
            <w:tcW w:w="8095" w:type="dxa"/>
          </w:tcPr>
          <w:p w14:paraId="329EF0B3" w14:textId="77777777" w:rsidR="00EE69F8" w:rsidRDefault="00EE69F8" w:rsidP="0055145D">
            <w:pPr>
              <w:pStyle w:val="TableText"/>
            </w:pPr>
            <w:r>
              <w:t>Department of Defense</w:t>
            </w:r>
          </w:p>
        </w:tc>
      </w:tr>
      <w:tr w:rsidR="00D16A0C" w14:paraId="6E84FDFE" w14:textId="77777777" w:rsidTr="0055145D">
        <w:tc>
          <w:tcPr>
            <w:tcW w:w="1255" w:type="dxa"/>
          </w:tcPr>
          <w:p w14:paraId="4B0D0C1A" w14:textId="5931E2A4" w:rsidR="00D16A0C" w:rsidRDefault="00D16A0C" w:rsidP="0055145D">
            <w:pPr>
              <w:pStyle w:val="TableText"/>
            </w:pPr>
            <w:r>
              <w:t>DUZ</w:t>
            </w:r>
          </w:p>
        </w:tc>
        <w:tc>
          <w:tcPr>
            <w:tcW w:w="8095" w:type="dxa"/>
          </w:tcPr>
          <w:p w14:paraId="4E9613DE" w14:textId="04FF1AD4" w:rsidR="00D16A0C" w:rsidRDefault="00D16A0C" w:rsidP="0055145D">
            <w:pPr>
              <w:pStyle w:val="TableText"/>
            </w:pPr>
            <w:r>
              <w:t>Designated User</w:t>
            </w:r>
          </w:p>
        </w:tc>
      </w:tr>
      <w:tr w:rsidR="00EE69F8" w14:paraId="70CDABA8" w14:textId="77777777" w:rsidTr="0055145D">
        <w:tc>
          <w:tcPr>
            <w:tcW w:w="1255" w:type="dxa"/>
          </w:tcPr>
          <w:p w14:paraId="7E8ACB50" w14:textId="77777777" w:rsidR="00EE69F8" w:rsidRDefault="00EE69F8" w:rsidP="0055145D">
            <w:pPr>
              <w:pStyle w:val="TableText"/>
            </w:pPr>
            <w:r>
              <w:t>ECIA</w:t>
            </w:r>
          </w:p>
        </w:tc>
        <w:tc>
          <w:tcPr>
            <w:tcW w:w="8095" w:type="dxa"/>
          </w:tcPr>
          <w:p w14:paraId="2DA6BDD7" w14:textId="77777777" w:rsidR="00EE69F8" w:rsidRDefault="00EE69F8" w:rsidP="0055145D">
            <w:pPr>
              <w:pStyle w:val="TableText"/>
            </w:pPr>
            <w:r>
              <w:t>Enterprise Clinical Imaging Archive</w:t>
            </w:r>
          </w:p>
        </w:tc>
      </w:tr>
      <w:tr w:rsidR="00EE69F8" w14:paraId="10EAC8B5" w14:textId="77777777" w:rsidTr="0055145D">
        <w:tc>
          <w:tcPr>
            <w:tcW w:w="1255" w:type="dxa"/>
          </w:tcPr>
          <w:p w14:paraId="1D3F41F9" w14:textId="77777777" w:rsidR="00EE69F8" w:rsidRDefault="00EE69F8" w:rsidP="0055145D">
            <w:pPr>
              <w:pStyle w:val="TableText"/>
            </w:pPr>
            <w:r>
              <w:t>EDIPI</w:t>
            </w:r>
          </w:p>
        </w:tc>
        <w:tc>
          <w:tcPr>
            <w:tcW w:w="8095" w:type="dxa"/>
          </w:tcPr>
          <w:p w14:paraId="1ED29D57" w14:textId="77777777" w:rsidR="00EE69F8" w:rsidRDefault="00EE69F8" w:rsidP="0055145D">
            <w:pPr>
              <w:pStyle w:val="TableText"/>
            </w:pPr>
            <w:r>
              <w:t>Electronic Data Interchange Personal Identifier</w:t>
            </w:r>
          </w:p>
        </w:tc>
      </w:tr>
      <w:tr w:rsidR="00EE69F8" w14:paraId="4841791B" w14:textId="77777777" w:rsidTr="0055145D">
        <w:tc>
          <w:tcPr>
            <w:tcW w:w="1255" w:type="dxa"/>
          </w:tcPr>
          <w:p w14:paraId="1A2280C7" w14:textId="77777777" w:rsidR="00EE69F8" w:rsidRDefault="00EE69F8" w:rsidP="0055145D">
            <w:pPr>
              <w:pStyle w:val="TableText"/>
            </w:pPr>
            <w:r>
              <w:t>FDA</w:t>
            </w:r>
          </w:p>
        </w:tc>
        <w:tc>
          <w:tcPr>
            <w:tcW w:w="8095" w:type="dxa"/>
          </w:tcPr>
          <w:p w14:paraId="38B30E89" w14:textId="170C0262" w:rsidR="00EE69F8" w:rsidRDefault="00EE69F8" w:rsidP="0055145D">
            <w:pPr>
              <w:pStyle w:val="TableText"/>
            </w:pPr>
            <w:r>
              <w:t xml:space="preserve">Food </w:t>
            </w:r>
            <w:r w:rsidR="00A36CF1">
              <w:t xml:space="preserve">and </w:t>
            </w:r>
            <w:r>
              <w:t>Drug Administration</w:t>
            </w:r>
          </w:p>
        </w:tc>
      </w:tr>
      <w:tr w:rsidR="00EE69F8" w14:paraId="0C70B5B5" w14:textId="77777777" w:rsidTr="0055145D">
        <w:tc>
          <w:tcPr>
            <w:tcW w:w="1255" w:type="dxa"/>
          </w:tcPr>
          <w:p w14:paraId="12CFEAC3" w14:textId="77777777" w:rsidR="00EE69F8" w:rsidRDefault="00EE69F8" w:rsidP="0055145D">
            <w:pPr>
              <w:pStyle w:val="TableText"/>
            </w:pPr>
            <w:r>
              <w:t>FQDN</w:t>
            </w:r>
          </w:p>
        </w:tc>
        <w:tc>
          <w:tcPr>
            <w:tcW w:w="8095" w:type="dxa"/>
          </w:tcPr>
          <w:p w14:paraId="4D6DE82C" w14:textId="77777777" w:rsidR="00EE69F8" w:rsidRDefault="00EE69F8" w:rsidP="0055145D">
            <w:pPr>
              <w:pStyle w:val="TableText"/>
            </w:pPr>
            <w:r>
              <w:t>Fully Qualified Domain Name</w:t>
            </w:r>
          </w:p>
        </w:tc>
      </w:tr>
      <w:tr w:rsidR="00EE69F8" w14:paraId="7D117991" w14:textId="77777777" w:rsidTr="0055145D">
        <w:tc>
          <w:tcPr>
            <w:tcW w:w="1255" w:type="dxa"/>
          </w:tcPr>
          <w:p w14:paraId="5AF78C70" w14:textId="77777777" w:rsidR="00EE69F8" w:rsidRDefault="00EE69F8" w:rsidP="0055145D">
            <w:pPr>
              <w:pStyle w:val="TableText"/>
            </w:pPr>
            <w:r>
              <w:t>GUID</w:t>
            </w:r>
          </w:p>
        </w:tc>
        <w:tc>
          <w:tcPr>
            <w:tcW w:w="8095" w:type="dxa"/>
          </w:tcPr>
          <w:p w14:paraId="65D37A8E" w14:textId="77777777" w:rsidR="00EE69F8" w:rsidRDefault="00EE69F8" w:rsidP="0055145D">
            <w:pPr>
              <w:pStyle w:val="TableText"/>
            </w:pPr>
            <w:r>
              <w:t>Globally Unique Identifier</w:t>
            </w:r>
          </w:p>
        </w:tc>
      </w:tr>
      <w:tr w:rsidR="00EE69F8" w14:paraId="36FA555B" w14:textId="77777777" w:rsidTr="0055145D">
        <w:tc>
          <w:tcPr>
            <w:tcW w:w="1255" w:type="dxa"/>
          </w:tcPr>
          <w:p w14:paraId="2271A3AB" w14:textId="77777777" w:rsidR="00EE69F8" w:rsidRDefault="00EE69F8" w:rsidP="0055145D">
            <w:pPr>
              <w:pStyle w:val="TableText"/>
            </w:pPr>
            <w:r>
              <w:t>HAIMS</w:t>
            </w:r>
          </w:p>
        </w:tc>
        <w:tc>
          <w:tcPr>
            <w:tcW w:w="8095" w:type="dxa"/>
          </w:tcPr>
          <w:p w14:paraId="7CA0917D" w14:textId="77777777" w:rsidR="00EE69F8" w:rsidRDefault="00EE69F8" w:rsidP="0055145D">
            <w:pPr>
              <w:pStyle w:val="TableText"/>
            </w:pPr>
            <w:r>
              <w:t>Healthcare Artifact and Imagery Management Solution</w:t>
            </w:r>
          </w:p>
        </w:tc>
      </w:tr>
      <w:tr w:rsidR="00EE69F8" w14:paraId="2D233E57" w14:textId="77777777" w:rsidTr="0055145D">
        <w:tc>
          <w:tcPr>
            <w:tcW w:w="1255" w:type="dxa"/>
          </w:tcPr>
          <w:p w14:paraId="3CA96218" w14:textId="77777777" w:rsidR="00EE69F8" w:rsidRDefault="00EE69F8" w:rsidP="0055145D">
            <w:pPr>
              <w:pStyle w:val="TableText"/>
            </w:pPr>
            <w:r>
              <w:t>ICN</w:t>
            </w:r>
          </w:p>
        </w:tc>
        <w:tc>
          <w:tcPr>
            <w:tcW w:w="8095" w:type="dxa"/>
          </w:tcPr>
          <w:p w14:paraId="49250AFC" w14:textId="77777777" w:rsidR="00EE69F8" w:rsidRDefault="00EE69F8" w:rsidP="0055145D">
            <w:pPr>
              <w:pStyle w:val="TableText"/>
            </w:pPr>
            <w:r>
              <w:t>Integration Control Number</w:t>
            </w:r>
          </w:p>
        </w:tc>
      </w:tr>
      <w:tr w:rsidR="00EE69F8" w14:paraId="75CF6DB1" w14:textId="77777777" w:rsidTr="0055145D">
        <w:tc>
          <w:tcPr>
            <w:tcW w:w="1255" w:type="dxa"/>
          </w:tcPr>
          <w:p w14:paraId="3C1B4C73" w14:textId="77777777" w:rsidR="00EE69F8" w:rsidRDefault="00EE69F8" w:rsidP="0055145D">
            <w:pPr>
              <w:pStyle w:val="TableText"/>
            </w:pPr>
            <w:r>
              <w:t>IEN</w:t>
            </w:r>
          </w:p>
        </w:tc>
        <w:tc>
          <w:tcPr>
            <w:tcW w:w="8095" w:type="dxa"/>
          </w:tcPr>
          <w:p w14:paraId="7E509E22" w14:textId="77777777" w:rsidR="00EE69F8" w:rsidRDefault="00EE69F8" w:rsidP="0055145D">
            <w:pPr>
              <w:pStyle w:val="TableText"/>
            </w:pPr>
            <w:r>
              <w:t>Internal Entry Number</w:t>
            </w:r>
          </w:p>
        </w:tc>
      </w:tr>
      <w:tr w:rsidR="00EE69F8" w14:paraId="2BA0DA68" w14:textId="77777777" w:rsidTr="0055145D">
        <w:tc>
          <w:tcPr>
            <w:tcW w:w="1255" w:type="dxa"/>
          </w:tcPr>
          <w:p w14:paraId="31B01C82" w14:textId="77777777" w:rsidR="00EE69F8" w:rsidRDefault="00EE69F8" w:rsidP="0055145D">
            <w:pPr>
              <w:pStyle w:val="TableText"/>
            </w:pPr>
            <w:r>
              <w:t>ICR</w:t>
            </w:r>
          </w:p>
        </w:tc>
        <w:tc>
          <w:tcPr>
            <w:tcW w:w="8095" w:type="dxa"/>
          </w:tcPr>
          <w:p w14:paraId="4C426EC8" w14:textId="77777777" w:rsidR="00EE69F8" w:rsidRDefault="00EE69F8" w:rsidP="0055145D">
            <w:pPr>
              <w:pStyle w:val="TableText"/>
            </w:pPr>
            <w:r>
              <w:t>Integration Control Registrations</w:t>
            </w:r>
          </w:p>
        </w:tc>
      </w:tr>
      <w:tr w:rsidR="00EE69F8" w14:paraId="15E03E8B" w14:textId="77777777" w:rsidTr="0055145D">
        <w:tc>
          <w:tcPr>
            <w:tcW w:w="1255" w:type="dxa"/>
          </w:tcPr>
          <w:p w14:paraId="54E782E6" w14:textId="77777777" w:rsidR="00EE69F8" w:rsidRDefault="00EE69F8" w:rsidP="0055145D">
            <w:pPr>
              <w:pStyle w:val="TableText"/>
            </w:pPr>
            <w:r>
              <w:t>IVS</w:t>
            </w:r>
          </w:p>
        </w:tc>
        <w:tc>
          <w:tcPr>
            <w:tcW w:w="8095" w:type="dxa"/>
          </w:tcPr>
          <w:p w14:paraId="50959775" w14:textId="77777777" w:rsidR="00EE69F8" w:rsidRDefault="00EE69F8" w:rsidP="0055145D">
            <w:pPr>
              <w:pStyle w:val="TableText"/>
            </w:pPr>
            <w:r>
              <w:t>Integrated Visualization System</w:t>
            </w:r>
          </w:p>
        </w:tc>
      </w:tr>
      <w:tr w:rsidR="00EE69F8" w14:paraId="57C83190" w14:textId="77777777" w:rsidTr="0055145D">
        <w:tc>
          <w:tcPr>
            <w:tcW w:w="1255" w:type="dxa"/>
          </w:tcPr>
          <w:p w14:paraId="56CC2892" w14:textId="77777777" w:rsidR="00EE69F8" w:rsidRDefault="00EE69F8" w:rsidP="0055145D">
            <w:pPr>
              <w:pStyle w:val="TableText"/>
            </w:pPr>
            <w:r>
              <w:t>JLV</w:t>
            </w:r>
          </w:p>
        </w:tc>
        <w:tc>
          <w:tcPr>
            <w:tcW w:w="8095" w:type="dxa"/>
          </w:tcPr>
          <w:p w14:paraId="713D4D37" w14:textId="77777777" w:rsidR="00EE69F8" w:rsidRDefault="00EE69F8" w:rsidP="0055145D">
            <w:pPr>
              <w:pStyle w:val="TableText"/>
            </w:pPr>
            <w:r>
              <w:t>Joint Legacy Viewer</w:t>
            </w:r>
          </w:p>
        </w:tc>
      </w:tr>
      <w:tr w:rsidR="00EE69F8" w14:paraId="30948850" w14:textId="77777777" w:rsidTr="0055145D">
        <w:tc>
          <w:tcPr>
            <w:tcW w:w="1255" w:type="dxa"/>
          </w:tcPr>
          <w:p w14:paraId="36224172" w14:textId="77777777" w:rsidR="00EE69F8" w:rsidRDefault="00EE69F8" w:rsidP="0055145D">
            <w:pPr>
              <w:pStyle w:val="TableText"/>
            </w:pPr>
            <w:r>
              <w:t>JRE</w:t>
            </w:r>
          </w:p>
        </w:tc>
        <w:tc>
          <w:tcPr>
            <w:tcW w:w="8095" w:type="dxa"/>
          </w:tcPr>
          <w:p w14:paraId="5B358DFA" w14:textId="77777777" w:rsidR="00EE69F8" w:rsidRDefault="00EE69F8" w:rsidP="0055145D">
            <w:pPr>
              <w:pStyle w:val="TableText"/>
            </w:pPr>
            <w:r>
              <w:t>Java Runtime Environment</w:t>
            </w:r>
          </w:p>
        </w:tc>
      </w:tr>
      <w:tr w:rsidR="00EE69F8" w14:paraId="7B8D503F" w14:textId="77777777" w:rsidTr="0055145D">
        <w:tc>
          <w:tcPr>
            <w:tcW w:w="1255" w:type="dxa"/>
          </w:tcPr>
          <w:p w14:paraId="4D3E2C65" w14:textId="77777777" w:rsidR="00EE69F8" w:rsidRDefault="00EE69F8" w:rsidP="0055145D">
            <w:pPr>
              <w:pStyle w:val="TableText"/>
            </w:pPr>
            <w:r>
              <w:t>MAG</w:t>
            </w:r>
          </w:p>
        </w:tc>
        <w:tc>
          <w:tcPr>
            <w:tcW w:w="8095" w:type="dxa"/>
          </w:tcPr>
          <w:p w14:paraId="6539F588" w14:textId="77777777" w:rsidR="00EE69F8" w:rsidRDefault="00EE69F8" w:rsidP="0055145D">
            <w:pPr>
              <w:pStyle w:val="TableText"/>
            </w:pPr>
            <w:r>
              <w:t>VistA Imaging</w:t>
            </w:r>
          </w:p>
        </w:tc>
      </w:tr>
      <w:tr w:rsidR="00EE69F8" w14:paraId="238826EB" w14:textId="77777777" w:rsidTr="0055145D">
        <w:tc>
          <w:tcPr>
            <w:tcW w:w="1255" w:type="dxa"/>
          </w:tcPr>
          <w:p w14:paraId="774C8C07" w14:textId="77777777" w:rsidR="00EE69F8" w:rsidRDefault="00EE69F8" w:rsidP="0055145D">
            <w:pPr>
              <w:pStyle w:val="TableText"/>
            </w:pPr>
            <w:r>
              <w:t>MVI</w:t>
            </w:r>
          </w:p>
        </w:tc>
        <w:tc>
          <w:tcPr>
            <w:tcW w:w="8095" w:type="dxa"/>
          </w:tcPr>
          <w:p w14:paraId="4EA4CE38" w14:textId="77777777" w:rsidR="00EE69F8" w:rsidRDefault="00EE69F8" w:rsidP="0055145D">
            <w:pPr>
              <w:pStyle w:val="TableText"/>
            </w:pPr>
            <w:r>
              <w:t>Master Veteran Index</w:t>
            </w:r>
          </w:p>
        </w:tc>
      </w:tr>
      <w:tr w:rsidR="00EE69F8" w14:paraId="66DDAB35" w14:textId="77777777" w:rsidTr="0055145D">
        <w:tc>
          <w:tcPr>
            <w:tcW w:w="1255" w:type="dxa"/>
          </w:tcPr>
          <w:p w14:paraId="3949C06A" w14:textId="77777777" w:rsidR="00EE69F8" w:rsidRDefault="00EE69F8" w:rsidP="0055145D">
            <w:pPr>
              <w:pStyle w:val="TableText"/>
            </w:pPr>
            <w:r>
              <w:t>NwHIN</w:t>
            </w:r>
          </w:p>
        </w:tc>
        <w:tc>
          <w:tcPr>
            <w:tcW w:w="8095" w:type="dxa"/>
          </w:tcPr>
          <w:p w14:paraId="5D678171" w14:textId="77777777" w:rsidR="00EE69F8" w:rsidRDefault="00EE69F8" w:rsidP="0055145D">
            <w:pPr>
              <w:pStyle w:val="TableText"/>
            </w:pPr>
            <w:r>
              <w:t>Nationwide Health Information Network</w:t>
            </w:r>
          </w:p>
        </w:tc>
      </w:tr>
      <w:tr w:rsidR="00EE69F8" w14:paraId="5731D773" w14:textId="77777777" w:rsidTr="0055145D">
        <w:tc>
          <w:tcPr>
            <w:tcW w:w="1255" w:type="dxa"/>
          </w:tcPr>
          <w:p w14:paraId="60FE0451" w14:textId="77777777" w:rsidR="00EE69F8" w:rsidRDefault="00EE69F8" w:rsidP="0055145D">
            <w:pPr>
              <w:pStyle w:val="TableText"/>
            </w:pPr>
            <w:r>
              <w:t>OID</w:t>
            </w:r>
          </w:p>
        </w:tc>
        <w:tc>
          <w:tcPr>
            <w:tcW w:w="8095" w:type="dxa"/>
          </w:tcPr>
          <w:p w14:paraId="0BF87F21" w14:textId="77777777" w:rsidR="00EE69F8" w:rsidRDefault="00EE69F8" w:rsidP="0055145D">
            <w:pPr>
              <w:pStyle w:val="TableText"/>
            </w:pPr>
            <w:r>
              <w:t>Order Identification</w:t>
            </w:r>
          </w:p>
        </w:tc>
      </w:tr>
      <w:tr w:rsidR="00EE69F8" w14:paraId="5076C67A" w14:textId="77777777" w:rsidTr="0055145D">
        <w:tc>
          <w:tcPr>
            <w:tcW w:w="1255" w:type="dxa"/>
          </w:tcPr>
          <w:p w14:paraId="2E23350A" w14:textId="77777777" w:rsidR="00EE69F8" w:rsidRDefault="00EE69F8" w:rsidP="0055145D">
            <w:pPr>
              <w:pStyle w:val="TableText"/>
            </w:pPr>
            <w:r>
              <w:t>PACS</w:t>
            </w:r>
          </w:p>
        </w:tc>
        <w:tc>
          <w:tcPr>
            <w:tcW w:w="8095" w:type="dxa"/>
          </w:tcPr>
          <w:p w14:paraId="17B68771" w14:textId="77777777" w:rsidR="00EE69F8" w:rsidRDefault="00EE69F8" w:rsidP="0055145D">
            <w:pPr>
              <w:pStyle w:val="TableText"/>
            </w:pPr>
            <w:r>
              <w:t>Picture Archiving and Communication System</w:t>
            </w:r>
          </w:p>
        </w:tc>
      </w:tr>
      <w:tr w:rsidR="00EE69F8" w14:paraId="44996AE8" w14:textId="77777777" w:rsidTr="0055145D">
        <w:tc>
          <w:tcPr>
            <w:tcW w:w="1255" w:type="dxa"/>
          </w:tcPr>
          <w:p w14:paraId="77A91AA5" w14:textId="77777777" w:rsidR="00EE69F8" w:rsidRDefault="00EE69F8" w:rsidP="0055145D">
            <w:pPr>
              <w:pStyle w:val="TableText"/>
            </w:pPr>
            <w:r>
              <w:t>Q/R</w:t>
            </w:r>
          </w:p>
        </w:tc>
        <w:tc>
          <w:tcPr>
            <w:tcW w:w="8095" w:type="dxa"/>
          </w:tcPr>
          <w:p w14:paraId="2D703476" w14:textId="77777777" w:rsidR="00EE69F8" w:rsidRDefault="00EE69F8" w:rsidP="0055145D">
            <w:pPr>
              <w:pStyle w:val="TableText"/>
            </w:pPr>
            <w:r>
              <w:t>Query Retrieve</w:t>
            </w:r>
          </w:p>
        </w:tc>
      </w:tr>
      <w:tr w:rsidR="00EE69F8" w14:paraId="50213E45" w14:textId="77777777" w:rsidTr="0055145D">
        <w:tc>
          <w:tcPr>
            <w:tcW w:w="1255" w:type="dxa"/>
          </w:tcPr>
          <w:p w14:paraId="4CA73087" w14:textId="77777777" w:rsidR="00EE69F8" w:rsidRDefault="00EE69F8" w:rsidP="0055145D">
            <w:pPr>
              <w:pStyle w:val="TableText"/>
            </w:pPr>
            <w:r>
              <w:t>ROI</w:t>
            </w:r>
          </w:p>
        </w:tc>
        <w:tc>
          <w:tcPr>
            <w:tcW w:w="8095" w:type="dxa"/>
          </w:tcPr>
          <w:p w14:paraId="44FD9A9C" w14:textId="77777777" w:rsidR="00EE69F8" w:rsidRDefault="00EE69F8" w:rsidP="0055145D">
            <w:pPr>
              <w:pStyle w:val="TableText"/>
            </w:pPr>
            <w:r>
              <w:t>Release of Information</w:t>
            </w:r>
          </w:p>
        </w:tc>
      </w:tr>
      <w:tr w:rsidR="00EE69F8" w14:paraId="3338B237" w14:textId="77777777" w:rsidTr="0055145D">
        <w:tc>
          <w:tcPr>
            <w:tcW w:w="1255" w:type="dxa"/>
          </w:tcPr>
          <w:p w14:paraId="265EB09D" w14:textId="77777777" w:rsidR="00EE69F8" w:rsidRDefault="00EE69F8" w:rsidP="0055145D">
            <w:pPr>
              <w:pStyle w:val="TableText"/>
            </w:pPr>
            <w:r>
              <w:t>RPC</w:t>
            </w:r>
          </w:p>
        </w:tc>
        <w:tc>
          <w:tcPr>
            <w:tcW w:w="8095" w:type="dxa"/>
          </w:tcPr>
          <w:p w14:paraId="19AA3ED2" w14:textId="77777777" w:rsidR="00EE69F8" w:rsidRDefault="00EE69F8" w:rsidP="0055145D">
            <w:pPr>
              <w:pStyle w:val="TableText"/>
            </w:pPr>
            <w:r>
              <w:t>Remote Procedure Calls</w:t>
            </w:r>
          </w:p>
        </w:tc>
      </w:tr>
      <w:tr w:rsidR="00EE69F8" w14:paraId="697FB5A5" w14:textId="77777777" w:rsidTr="0055145D">
        <w:tc>
          <w:tcPr>
            <w:tcW w:w="1255" w:type="dxa"/>
          </w:tcPr>
          <w:p w14:paraId="2119BD1A" w14:textId="77777777" w:rsidR="00EE69F8" w:rsidRDefault="00EE69F8" w:rsidP="0055145D">
            <w:pPr>
              <w:pStyle w:val="TableText"/>
            </w:pPr>
            <w:r>
              <w:t>RTF</w:t>
            </w:r>
          </w:p>
        </w:tc>
        <w:tc>
          <w:tcPr>
            <w:tcW w:w="8095" w:type="dxa"/>
          </w:tcPr>
          <w:p w14:paraId="73784F1B" w14:textId="77777777" w:rsidR="00EE69F8" w:rsidRDefault="00EE69F8" w:rsidP="0055145D">
            <w:pPr>
              <w:pStyle w:val="TableText"/>
            </w:pPr>
            <w:r>
              <w:t>Rich Text Format</w:t>
            </w:r>
          </w:p>
        </w:tc>
      </w:tr>
      <w:tr w:rsidR="00EE69F8" w14:paraId="06A8F919" w14:textId="77777777" w:rsidTr="0055145D">
        <w:tc>
          <w:tcPr>
            <w:tcW w:w="1255" w:type="dxa"/>
          </w:tcPr>
          <w:p w14:paraId="63685813" w14:textId="77777777" w:rsidR="00EE69F8" w:rsidRDefault="00EE69F8" w:rsidP="0055145D">
            <w:pPr>
              <w:pStyle w:val="TableText"/>
            </w:pPr>
            <w:r>
              <w:t>SCP</w:t>
            </w:r>
          </w:p>
        </w:tc>
        <w:tc>
          <w:tcPr>
            <w:tcW w:w="8095" w:type="dxa"/>
          </w:tcPr>
          <w:p w14:paraId="3507C8A4" w14:textId="77777777" w:rsidR="00EE69F8" w:rsidRDefault="00EE69F8" w:rsidP="0055145D">
            <w:pPr>
              <w:pStyle w:val="TableText"/>
            </w:pPr>
            <w:r>
              <w:t>Service Class Provider</w:t>
            </w:r>
          </w:p>
        </w:tc>
      </w:tr>
      <w:tr w:rsidR="00EE69F8" w14:paraId="5CB8D20B" w14:textId="77777777" w:rsidTr="0055145D">
        <w:tc>
          <w:tcPr>
            <w:tcW w:w="1255" w:type="dxa"/>
          </w:tcPr>
          <w:p w14:paraId="1B68EC6E" w14:textId="77777777" w:rsidR="00EE69F8" w:rsidRDefault="00EE69F8" w:rsidP="0055145D">
            <w:pPr>
              <w:pStyle w:val="TableText"/>
            </w:pPr>
            <w:r>
              <w:lastRenderedPageBreak/>
              <w:t>SCU</w:t>
            </w:r>
          </w:p>
        </w:tc>
        <w:tc>
          <w:tcPr>
            <w:tcW w:w="8095" w:type="dxa"/>
          </w:tcPr>
          <w:p w14:paraId="23430238" w14:textId="77777777" w:rsidR="00EE69F8" w:rsidRDefault="00EE69F8" w:rsidP="0055145D">
            <w:pPr>
              <w:pStyle w:val="TableText"/>
            </w:pPr>
            <w:r>
              <w:t>Service Class User</w:t>
            </w:r>
          </w:p>
        </w:tc>
      </w:tr>
      <w:tr w:rsidR="00EE69F8" w:rsidRPr="00C93789" w14:paraId="5BB0554F" w14:textId="77777777" w:rsidTr="0055145D">
        <w:tc>
          <w:tcPr>
            <w:tcW w:w="1255" w:type="dxa"/>
          </w:tcPr>
          <w:p w14:paraId="395ED693" w14:textId="77777777" w:rsidR="00EE69F8" w:rsidRDefault="00EE69F8" w:rsidP="0055145D">
            <w:pPr>
              <w:pStyle w:val="TableText"/>
            </w:pPr>
            <w:r>
              <w:t>TCP/IP</w:t>
            </w:r>
          </w:p>
        </w:tc>
        <w:tc>
          <w:tcPr>
            <w:tcW w:w="8095" w:type="dxa"/>
          </w:tcPr>
          <w:p w14:paraId="065A926F" w14:textId="77777777" w:rsidR="00EE69F8" w:rsidRPr="00C93789" w:rsidRDefault="00EE69F8" w:rsidP="0055145D">
            <w:pPr>
              <w:pStyle w:val="TableText"/>
              <w:rPr>
                <w:lang w:val="fr-FR"/>
              </w:rPr>
            </w:pPr>
            <w:r w:rsidRPr="00C93789">
              <w:rPr>
                <w:lang w:val="fr-FR"/>
              </w:rPr>
              <w:t>Transmission Control Protocol/Internet Pr</w:t>
            </w:r>
            <w:r>
              <w:rPr>
                <w:lang w:val="fr-FR"/>
              </w:rPr>
              <w:t>otocol</w:t>
            </w:r>
          </w:p>
        </w:tc>
      </w:tr>
      <w:tr w:rsidR="00EE69F8" w14:paraId="2FB26638" w14:textId="77777777" w:rsidTr="0055145D">
        <w:tc>
          <w:tcPr>
            <w:tcW w:w="1255" w:type="dxa"/>
          </w:tcPr>
          <w:p w14:paraId="16C59F41" w14:textId="77777777" w:rsidR="00EE69F8" w:rsidRDefault="00EE69F8" w:rsidP="0055145D">
            <w:pPr>
              <w:pStyle w:val="TableText"/>
            </w:pPr>
            <w:r>
              <w:t>TIU</w:t>
            </w:r>
          </w:p>
        </w:tc>
        <w:tc>
          <w:tcPr>
            <w:tcW w:w="8095" w:type="dxa"/>
          </w:tcPr>
          <w:p w14:paraId="367B3524" w14:textId="77777777" w:rsidR="00EE69F8" w:rsidRDefault="00EE69F8" w:rsidP="0055145D">
            <w:pPr>
              <w:pStyle w:val="TableText"/>
            </w:pPr>
            <w:r>
              <w:t>Text Integration Utility</w:t>
            </w:r>
          </w:p>
        </w:tc>
      </w:tr>
      <w:tr w:rsidR="00EE69F8" w14:paraId="400ADDA4" w14:textId="77777777" w:rsidTr="0055145D">
        <w:tc>
          <w:tcPr>
            <w:tcW w:w="1255" w:type="dxa"/>
          </w:tcPr>
          <w:p w14:paraId="6A083866" w14:textId="12796349" w:rsidR="00EE69F8" w:rsidRDefault="00EE69F8" w:rsidP="0055145D">
            <w:pPr>
              <w:pStyle w:val="TableText"/>
            </w:pPr>
            <w:r>
              <w:t>TSV</w:t>
            </w:r>
          </w:p>
        </w:tc>
        <w:tc>
          <w:tcPr>
            <w:tcW w:w="8095" w:type="dxa"/>
          </w:tcPr>
          <w:p w14:paraId="58689AE3" w14:textId="29CC32C3" w:rsidR="00EE69F8" w:rsidRDefault="00EE69F8" w:rsidP="0055145D">
            <w:pPr>
              <w:pStyle w:val="TableText"/>
            </w:pPr>
            <w:r>
              <w:t>Tab</w:t>
            </w:r>
            <w:r w:rsidR="00A36CF1">
              <w:t>-</w:t>
            </w:r>
            <w:r>
              <w:t xml:space="preserve">Separated </w:t>
            </w:r>
            <w:r w:rsidR="00A36CF1">
              <w:t>Values</w:t>
            </w:r>
          </w:p>
        </w:tc>
      </w:tr>
      <w:tr w:rsidR="00EE69F8" w14:paraId="2C7A014B" w14:textId="77777777" w:rsidTr="0055145D">
        <w:tc>
          <w:tcPr>
            <w:tcW w:w="1255" w:type="dxa"/>
          </w:tcPr>
          <w:p w14:paraId="7BE5BAFC" w14:textId="77777777" w:rsidR="00EE69F8" w:rsidRDefault="00EE69F8" w:rsidP="0055145D">
            <w:pPr>
              <w:pStyle w:val="TableText"/>
            </w:pPr>
            <w:r>
              <w:t>VA</w:t>
            </w:r>
          </w:p>
        </w:tc>
        <w:tc>
          <w:tcPr>
            <w:tcW w:w="8095" w:type="dxa"/>
          </w:tcPr>
          <w:p w14:paraId="374350A8" w14:textId="77777777" w:rsidR="00EE69F8" w:rsidRDefault="00EE69F8" w:rsidP="0055145D">
            <w:pPr>
              <w:pStyle w:val="TableText"/>
            </w:pPr>
            <w:r>
              <w:t>Department of Veterans Affairs</w:t>
            </w:r>
          </w:p>
        </w:tc>
      </w:tr>
      <w:tr w:rsidR="00EE69F8" w14:paraId="2E60AB8F" w14:textId="77777777" w:rsidTr="0055145D">
        <w:tc>
          <w:tcPr>
            <w:tcW w:w="1255" w:type="dxa"/>
          </w:tcPr>
          <w:p w14:paraId="5F905FEE" w14:textId="77777777" w:rsidR="00EE69F8" w:rsidRDefault="00EE69F8" w:rsidP="0055145D">
            <w:pPr>
              <w:pStyle w:val="TableText"/>
            </w:pPr>
            <w:r>
              <w:t>VIX</w:t>
            </w:r>
          </w:p>
        </w:tc>
        <w:tc>
          <w:tcPr>
            <w:tcW w:w="8095" w:type="dxa"/>
          </w:tcPr>
          <w:p w14:paraId="40BD0474" w14:textId="77777777" w:rsidR="00EE69F8" w:rsidRDefault="00EE69F8" w:rsidP="0055145D">
            <w:pPr>
              <w:pStyle w:val="TableText"/>
            </w:pPr>
            <w:r>
              <w:t>VistA Imaging Exchange</w:t>
            </w:r>
          </w:p>
        </w:tc>
      </w:tr>
      <w:tr w:rsidR="00EE69F8" w14:paraId="54D7478A" w14:textId="77777777" w:rsidTr="0055145D">
        <w:tc>
          <w:tcPr>
            <w:tcW w:w="1255" w:type="dxa"/>
          </w:tcPr>
          <w:p w14:paraId="4DA2697C" w14:textId="77777777" w:rsidR="00EE69F8" w:rsidRDefault="00EE69F8" w:rsidP="0055145D">
            <w:pPr>
              <w:pStyle w:val="TableText"/>
            </w:pPr>
            <w:r>
              <w:t>WAN</w:t>
            </w:r>
          </w:p>
        </w:tc>
        <w:tc>
          <w:tcPr>
            <w:tcW w:w="8095" w:type="dxa"/>
          </w:tcPr>
          <w:p w14:paraId="6AB5A066" w14:textId="77777777" w:rsidR="00EE69F8" w:rsidRDefault="00EE69F8" w:rsidP="0055145D">
            <w:pPr>
              <w:pStyle w:val="TableText"/>
            </w:pPr>
            <w:r>
              <w:t>Wide Area Network</w:t>
            </w:r>
          </w:p>
        </w:tc>
      </w:tr>
    </w:tbl>
    <w:p w14:paraId="066AC790" w14:textId="77777777" w:rsidR="00EE69F8" w:rsidRPr="00EE69F8" w:rsidRDefault="00EE69F8" w:rsidP="00EE69F8">
      <w:pPr>
        <w:pStyle w:val="BodyText"/>
      </w:pPr>
    </w:p>
    <w:sectPr w:rsidR="00EE69F8" w:rsidRPr="00EE69F8" w:rsidSect="00D61464">
      <w:pgSz w:w="12240" w:h="15840"/>
      <w:pgMar w:top="1440" w:right="1440" w:bottom="1440" w:left="1440" w:header="730" w:footer="969" w:gutter="0"/>
      <w:cols w:space="159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DBC10" w14:textId="77777777" w:rsidR="00085BC3" w:rsidRDefault="00085BC3">
      <w:pPr>
        <w:spacing w:before="0" w:after="0"/>
      </w:pPr>
      <w:r>
        <w:separator/>
      </w:r>
    </w:p>
  </w:endnote>
  <w:endnote w:type="continuationSeparator" w:id="0">
    <w:p w14:paraId="5EE85748" w14:textId="77777777" w:rsidR="00085BC3" w:rsidRDefault="00085BC3">
      <w:pPr>
        <w:spacing w:before="0" w:after="0"/>
      </w:pPr>
      <w:r>
        <w:continuationSeparator/>
      </w:r>
    </w:p>
  </w:endnote>
  <w:endnote w:type="continuationNotice" w:id="1">
    <w:p w14:paraId="6DA4EBA6" w14:textId="77777777" w:rsidR="00085BC3" w:rsidRDefault="00085BC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FCC6C" w14:textId="7F09F1D9" w:rsidR="00E43B7F" w:rsidRDefault="00FB03DE" w:rsidP="00001E40">
    <w:pPr>
      <w:pStyle w:val="Footer"/>
    </w:pPr>
    <w:r w:rsidRPr="009B7449">
      <w:t xml:space="preserve">VIX </w:t>
    </w:r>
    <w:r w:rsidR="00EC440A">
      <w:t xml:space="preserve">STS Token Support </w:t>
    </w:r>
    <w:r w:rsidRPr="009B7449">
      <w:t>MAG*3.0*</w:t>
    </w:r>
    <w:fldSimple w:instr=" REF  PatchNumber ">
      <w:r w:rsidR="007430AB">
        <w:rPr>
          <w:rFonts w:eastAsia="Arial"/>
        </w:rPr>
        <w:t>329</w:t>
      </w:r>
    </w:fldSimple>
  </w:p>
  <w:p w14:paraId="7D82AE84" w14:textId="05370160" w:rsidR="00FB03DE" w:rsidRPr="00001E40" w:rsidRDefault="00FB03DE" w:rsidP="00001E40">
    <w:pPr>
      <w:pStyle w:val="Footer"/>
    </w:pPr>
    <w:r>
      <w:t xml:space="preserve">VIX </w:t>
    </w:r>
    <w:r w:rsidRPr="00D338A5">
      <w:t>Administrator’s</w:t>
    </w:r>
    <w:r>
      <w:t xml:space="preserve"> Guide</w:t>
    </w:r>
    <w:r>
      <w:ptab w:relativeTo="margin" w:alignment="center" w:leader="none"/>
    </w:r>
    <w:r w:rsidRPr="002079FD">
      <w:fldChar w:fldCharType="begin"/>
    </w:r>
    <w:r w:rsidRPr="002079FD">
      <w:instrText xml:space="preserve"> PAGE   \* MERGEFORMAT </w:instrText>
    </w:r>
    <w:r w:rsidRPr="002079FD">
      <w:fldChar w:fldCharType="separate"/>
    </w:r>
    <w:r w:rsidRPr="002079FD">
      <w:rPr>
        <w:noProof/>
      </w:rPr>
      <w:t>1</w:t>
    </w:r>
    <w:r w:rsidRPr="002079FD">
      <w:rPr>
        <w:noProof/>
      </w:rPr>
      <w:fldChar w:fldCharType="end"/>
    </w:r>
    <w:r>
      <w:ptab w:relativeTo="margin" w:alignment="right" w:leader="none"/>
    </w:r>
    <w:fldSimple w:instr=" REF  DocDate ">
      <w:r w:rsidR="007430AB">
        <w:t>May 2023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C124" w14:textId="56EE21CA" w:rsidR="00FB03DE" w:rsidRDefault="00FB03DE" w:rsidP="00AB64D2">
    <w:pPr>
      <w:pStyle w:val="Footer"/>
    </w:pPr>
    <w:r w:rsidRPr="009B7449">
      <w:t xml:space="preserve">VIX </w:t>
    </w:r>
    <w:r w:rsidR="00EC440A">
      <w:t>STS Token Support</w:t>
    </w:r>
    <w:r w:rsidRPr="0037294A">
      <w:rPr>
        <w:b/>
        <w:bCs/>
        <w:iCs/>
      </w:rPr>
      <w:t xml:space="preserve"> </w:t>
    </w:r>
    <w:r w:rsidRPr="0037294A">
      <w:t>MAG*3.0*</w:t>
    </w:r>
    <w:fldSimple w:instr=" REF  PatchNumber ">
      <w:r w:rsidR="007430AB">
        <w:rPr>
          <w:rFonts w:eastAsia="Arial"/>
        </w:rPr>
        <w:t>329</w:t>
      </w:r>
    </w:fldSimple>
  </w:p>
  <w:p w14:paraId="62F732A1" w14:textId="1FDF5C1C" w:rsidR="00FB03DE" w:rsidRPr="00A61B9E" w:rsidRDefault="00FB03DE" w:rsidP="00AB64D2">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3</w:t>
    </w:r>
    <w:r>
      <w:rPr>
        <w:noProof/>
      </w:rPr>
      <w:fldChar w:fldCharType="end"/>
    </w:r>
    <w:r>
      <w:ptab w:relativeTo="margin" w:alignment="right" w:leader="none"/>
    </w:r>
    <w:fldSimple w:instr=" REF  DocDate ">
      <w:r w:rsidR="007430AB">
        <w:t>May 2023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7D40E" w14:textId="367D82D1" w:rsidR="00FB03DE" w:rsidRDefault="00FB03DE" w:rsidP="0037294A">
    <w:pPr>
      <w:pStyle w:val="Footer"/>
    </w:pPr>
    <w:r w:rsidRPr="009B7449">
      <w:t xml:space="preserve">VIX </w:t>
    </w:r>
    <w:r w:rsidR="00EC440A">
      <w:t>STS Token Support</w:t>
    </w:r>
    <w:r w:rsidRPr="0037294A">
      <w:rPr>
        <w:b/>
        <w:bCs/>
        <w:iCs/>
      </w:rPr>
      <w:t xml:space="preserve"> </w:t>
    </w:r>
    <w:r w:rsidRPr="0037294A">
      <w:t>MAG*3.0*</w:t>
    </w:r>
    <w:fldSimple w:instr=" REF  PatchNumber ">
      <w:r w:rsidR="007430AB">
        <w:rPr>
          <w:rFonts w:eastAsia="Arial"/>
        </w:rPr>
        <w:t>329</w:t>
      </w:r>
    </w:fldSimple>
  </w:p>
  <w:p w14:paraId="065D5BC5" w14:textId="24255E2A" w:rsidR="00FB03DE" w:rsidRPr="00A61B9E" w:rsidRDefault="00FB03DE" w:rsidP="00EF6B92">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24</w:t>
    </w:r>
    <w:r>
      <w:rPr>
        <w:noProof/>
      </w:rPr>
      <w:fldChar w:fldCharType="end"/>
    </w:r>
    <w:r>
      <w:ptab w:relativeTo="margin" w:alignment="right" w:leader="none"/>
    </w:r>
    <w:fldSimple w:instr=" REF  DocDate ">
      <w:r w:rsidR="007430AB">
        <w:t>May 2023</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E386" w14:textId="6AF306FC" w:rsidR="00FB03DE" w:rsidRPr="0037294A" w:rsidRDefault="00FB03DE" w:rsidP="0037294A">
    <w:pPr>
      <w:pStyle w:val="Footer"/>
    </w:pPr>
    <w:r w:rsidRPr="009B7449">
      <w:t xml:space="preserve">VIX </w:t>
    </w:r>
    <w:r w:rsidR="00EC440A">
      <w:t>STS Token Support</w:t>
    </w:r>
    <w:r w:rsidRPr="0037294A">
      <w:rPr>
        <w:b/>
        <w:bCs/>
        <w:iCs/>
      </w:rPr>
      <w:t xml:space="preserve"> </w:t>
    </w:r>
    <w:r w:rsidRPr="0037294A">
      <w:t>MAG*3.0*</w:t>
    </w:r>
    <w:fldSimple w:instr=" REF  PatchNumber ">
      <w:r w:rsidR="007430AB">
        <w:rPr>
          <w:rFonts w:eastAsia="Arial"/>
        </w:rPr>
        <w:t>329</w:t>
      </w:r>
    </w:fldSimple>
  </w:p>
  <w:p w14:paraId="4A73D7B6" w14:textId="0A654DF3" w:rsidR="00FB03DE" w:rsidRPr="00A61B9E" w:rsidRDefault="00FB03DE" w:rsidP="004C4940">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35</w:t>
    </w:r>
    <w:r>
      <w:rPr>
        <w:noProof/>
      </w:rPr>
      <w:fldChar w:fldCharType="end"/>
    </w:r>
    <w:r>
      <w:ptab w:relativeTo="margin" w:alignment="right" w:leader="none"/>
    </w:r>
    <w:fldSimple w:instr=" REF  DocDate ">
      <w:r w:rsidR="007430AB">
        <w:t>May 2023</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6791" w14:textId="02054F6A" w:rsidR="00FB03DE" w:rsidRPr="0037294A" w:rsidRDefault="00FB03DE" w:rsidP="0037294A">
    <w:pPr>
      <w:pStyle w:val="Footer"/>
    </w:pPr>
    <w:r w:rsidRPr="009B7449">
      <w:t xml:space="preserve">VIX </w:t>
    </w:r>
    <w:r w:rsidR="00EC440A">
      <w:t xml:space="preserve">STS Token Support </w:t>
    </w:r>
    <w:r w:rsidRPr="0037294A">
      <w:t>MAG*3.0</w:t>
    </w:r>
    <w:r>
      <w:t>*</w:t>
    </w:r>
    <w:fldSimple w:instr=" REF  PatchNumber ">
      <w:r w:rsidR="007430AB">
        <w:rPr>
          <w:rFonts w:eastAsia="Arial"/>
        </w:rPr>
        <w:t>329</w:t>
      </w:r>
    </w:fldSimple>
  </w:p>
  <w:p w14:paraId="739E5ACC" w14:textId="4629B7EF" w:rsidR="00FB03DE" w:rsidRPr="00A61B9E" w:rsidRDefault="00FB03DE" w:rsidP="004A537B">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35</w:t>
    </w:r>
    <w:r>
      <w:rPr>
        <w:noProof/>
      </w:rPr>
      <w:fldChar w:fldCharType="end"/>
    </w:r>
    <w:r>
      <w:ptab w:relativeTo="margin" w:alignment="right" w:leader="none"/>
    </w:r>
    <w:fldSimple w:instr=" REF  DocDate ">
      <w:r w:rsidR="007430AB">
        <w:t>May 2023</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32249" w14:textId="5487EB32" w:rsidR="00FB03DE" w:rsidRPr="004D4C19" w:rsidRDefault="00FB03DE" w:rsidP="004D4C19">
    <w:pPr>
      <w:pStyle w:val="Footer"/>
    </w:pPr>
    <w:r w:rsidRPr="009B7449">
      <w:t xml:space="preserve">VIX </w:t>
    </w:r>
    <w:r w:rsidR="00567C41">
      <w:t>STS Token Support</w:t>
    </w:r>
    <w:r w:rsidRPr="004D4C19">
      <w:rPr>
        <w:b/>
        <w:bCs/>
        <w:iCs/>
      </w:rPr>
      <w:t xml:space="preserve"> </w:t>
    </w:r>
    <w:r w:rsidRPr="004D4C19">
      <w:t>MAG*3.0*</w:t>
    </w:r>
    <w:fldSimple w:instr=" REF  PatchNumber ">
      <w:r w:rsidR="007430AB">
        <w:rPr>
          <w:rFonts w:eastAsia="Arial"/>
        </w:rPr>
        <w:t>329</w:t>
      </w:r>
    </w:fldSimple>
  </w:p>
  <w:p w14:paraId="23D1360C" w14:textId="7EBAA764" w:rsidR="00FB03DE" w:rsidRPr="00A61B9E" w:rsidRDefault="00FB03DE" w:rsidP="004A537B">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35</w:t>
    </w:r>
    <w:r>
      <w:rPr>
        <w:noProof/>
      </w:rPr>
      <w:fldChar w:fldCharType="end"/>
    </w:r>
    <w:r>
      <w:ptab w:relativeTo="margin" w:alignment="right" w:leader="none"/>
    </w:r>
    <w:fldSimple w:instr=" REF  DocDate ">
      <w:r w:rsidR="007430AB">
        <w:t>May 2023</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1FE80" w14:textId="3D562D5C" w:rsidR="00FB03DE" w:rsidRPr="004D4C19" w:rsidRDefault="00FB03DE" w:rsidP="004D4C19">
    <w:pPr>
      <w:pStyle w:val="Footer"/>
    </w:pPr>
    <w:r w:rsidRPr="009B7449">
      <w:t xml:space="preserve">VIX </w:t>
    </w:r>
    <w:r w:rsidR="00567C41">
      <w:t>STS Token Support</w:t>
    </w:r>
    <w:r w:rsidRPr="004D4C19">
      <w:rPr>
        <w:b/>
        <w:bCs/>
        <w:iCs/>
      </w:rPr>
      <w:t xml:space="preserve"> </w:t>
    </w:r>
    <w:r w:rsidRPr="004D4C19">
      <w:t>MAG*3.0*</w:t>
    </w:r>
    <w:fldSimple w:instr=" REF  PatchNumber ">
      <w:r w:rsidR="007430AB">
        <w:rPr>
          <w:rFonts w:eastAsia="Arial"/>
        </w:rPr>
        <w:t>329</w:t>
      </w:r>
    </w:fldSimple>
  </w:p>
  <w:p w14:paraId="090BBC4E" w14:textId="632912C0" w:rsidR="00FB03DE" w:rsidRPr="00A61B9E" w:rsidRDefault="00FB03DE" w:rsidP="004A537B">
    <w:pPr>
      <w:pStyle w:val="Footer"/>
    </w:pPr>
    <w:r>
      <w:t xml:space="preserve">VIX </w:t>
    </w:r>
    <w:r w:rsidRPr="00D338A5">
      <w:t>Administrator’s</w:t>
    </w:r>
    <w:r>
      <w:t xml:space="preserve"> Guide</w:t>
    </w:r>
    <w:r>
      <w:ptab w:relativeTo="margin" w:alignment="center" w:leader="none"/>
    </w:r>
    <w:r>
      <w:fldChar w:fldCharType="begin"/>
    </w:r>
    <w:r>
      <w:instrText xml:space="preserve"> PAGE   \* MERGEFORMAT </w:instrText>
    </w:r>
    <w:r>
      <w:fldChar w:fldCharType="separate"/>
    </w:r>
    <w:r>
      <w:t>35</w:t>
    </w:r>
    <w:r>
      <w:rPr>
        <w:noProof/>
      </w:rPr>
      <w:fldChar w:fldCharType="end"/>
    </w:r>
    <w:r>
      <w:ptab w:relativeTo="margin" w:alignment="right" w:leader="none"/>
    </w:r>
    <w:fldSimple w:instr=" REF  DocDate ">
      <w:r w:rsidR="007430AB">
        <w:t>May 2023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A4687" w14:textId="77777777" w:rsidR="00085BC3" w:rsidRDefault="00085BC3">
      <w:pPr>
        <w:spacing w:before="0" w:after="0"/>
      </w:pPr>
      <w:r>
        <w:separator/>
      </w:r>
    </w:p>
  </w:footnote>
  <w:footnote w:type="continuationSeparator" w:id="0">
    <w:p w14:paraId="744C1319" w14:textId="77777777" w:rsidR="00085BC3" w:rsidRDefault="00085BC3">
      <w:pPr>
        <w:spacing w:before="0" w:after="0"/>
      </w:pPr>
      <w:r>
        <w:continuationSeparator/>
      </w:r>
    </w:p>
  </w:footnote>
  <w:footnote w:type="continuationNotice" w:id="1">
    <w:p w14:paraId="12B0B733" w14:textId="77777777" w:rsidR="00085BC3" w:rsidRDefault="00085BC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AE85" w14:textId="5D9E6E94" w:rsidR="00FB03DE" w:rsidRPr="00001E40" w:rsidRDefault="00FB03DE" w:rsidP="00E805C1">
    <w:pPr>
      <w:pStyle w:val="Header"/>
      <w:jc w:val="right"/>
    </w:pPr>
    <w:r>
      <w:rPr>
        <w:noProof/>
      </w:rPr>
      <w:fldChar w:fldCharType="begin"/>
    </w:r>
    <w:r>
      <w:rPr>
        <w:noProof/>
      </w:rPr>
      <w:instrText xml:space="preserve"> STYLEREF  "Heading 1"  \* MERGEFORMAT </w:instrText>
    </w:r>
    <w:r>
      <w:rPr>
        <w:noProof/>
      </w:rPr>
      <w:fldChar w:fldCharType="separate"/>
    </w:r>
    <w:r w:rsidR="00565E28">
      <w:rPr>
        <w:noProof/>
      </w:rPr>
      <w:t>Introduction</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AE89" w14:textId="76553898" w:rsidR="00FB03DE" w:rsidRDefault="00FB03DE" w:rsidP="00E805C1">
    <w:pPr>
      <w:pStyle w:val="BodyText"/>
      <w:spacing w:line="14" w:lineRule="auto"/>
      <w:jc w:val="right"/>
      <w:rPr>
        <w:sz w:val="20"/>
      </w:rPr>
    </w:pPr>
    <w:r>
      <w:rPr>
        <w:sz w:val="20"/>
      </w:rPr>
      <w:fldChar w:fldCharType="begin"/>
    </w:r>
    <w:r>
      <w:rPr>
        <w:sz w:val="20"/>
      </w:rPr>
      <w:instrText xml:space="preserve"> STYLEREF  "Heading 1"  \* MERGEFORMAT </w:instrText>
    </w:r>
    <w:r>
      <w:rPr>
        <w:sz w:val="20"/>
      </w:rPr>
      <w:fldChar w:fldCharType="separate"/>
    </w:r>
    <w:r w:rsidR="00565E28">
      <w:rPr>
        <w:noProof/>
        <w:sz w:val="20"/>
      </w:rPr>
      <w:t>VIX Overview</w:t>
    </w:r>
    <w:r>
      <w:rPr>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AE8D" w14:textId="0F11EBB3" w:rsidR="00FB03DE" w:rsidRPr="00BC0C1C" w:rsidRDefault="00FB03DE" w:rsidP="00E805C1">
    <w:pPr>
      <w:pStyle w:val="Header"/>
      <w:jc w:val="right"/>
    </w:pPr>
    <w:r>
      <w:rPr>
        <w:noProof/>
      </w:rPr>
      <w:fldChar w:fldCharType="begin"/>
    </w:r>
    <w:r>
      <w:rPr>
        <w:noProof/>
      </w:rPr>
      <w:instrText xml:space="preserve"> STYLEREF  "Heading 1"  \* MERGEFORMAT </w:instrText>
    </w:r>
    <w:r>
      <w:rPr>
        <w:noProof/>
      </w:rPr>
      <w:fldChar w:fldCharType="separate"/>
    </w:r>
    <w:r w:rsidR="00565E28">
      <w:rPr>
        <w:noProof/>
      </w:rPr>
      <w:t>VIX General Operations</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AE91" w14:textId="23957D25" w:rsidR="00FB03DE" w:rsidRPr="005E76E9" w:rsidRDefault="00FB03DE" w:rsidP="00E805C1">
    <w:pPr>
      <w:pStyle w:val="Header"/>
      <w:jc w:val="right"/>
    </w:pPr>
    <w:r>
      <w:rPr>
        <w:noProof/>
      </w:rPr>
      <w:fldChar w:fldCharType="begin"/>
    </w:r>
    <w:r>
      <w:rPr>
        <w:noProof/>
      </w:rPr>
      <w:instrText xml:space="preserve"> STYLEREF  "Heading 1"  \* MERGEFORMAT </w:instrText>
    </w:r>
    <w:r>
      <w:rPr>
        <w:noProof/>
      </w:rPr>
      <w:fldChar w:fldCharType="separate"/>
    </w:r>
    <w:r w:rsidR="00565E28">
      <w:rPr>
        <w:noProof/>
      </w:rPr>
      <w:t>VIX Image Sharing</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87B6" w14:textId="6C56175D" w:rsidR="00FB03DE" w:rsidRDefault="00FB03DE" w:rsidP="00E805C1">
    <w:pPr>
      <w:pStyle w:val="Header"/>
      <w:jc w:val="right"/>
    </w:pPr>
    <w:r>
      <w:rPr>
        <w:noProof/>
      </w:rPr>
      <w:fldChar w:fldCharType="begin"/>
    </w:r>
    <w:r>
      <w:rPr>
        <w:noProof/>
      </w:rPr>
      <w:instrText xml:space="preserve"> STYLEREF  "Heading 1"  \* MERGEFORMAT </w:instrText>
    </w:r>
    <w:r>
      <w:rPr>
        <w:noProof/>
      </w:rPr>
      <w:fldChar w:fldCharType="separate"/>
    </w:r>
    <w:r w:rsidR="00565E28">
      <w:rPr>
        <w:noProof/>
      </w:rPr>
      <w:t>VIX Reference/Software Description</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AE99" w14:textId="007857F0" w:rsidR="00FB03DE" w:rsidRPr="00BA6E4F" w:rsidRDefault="00FB03DE" w:rsidP="002D66F3">
    <w:pPr>
      <w:pStyle w:val="Header"/>
      <w:jc w:val="right"/>
    </w:pPr>
    <w:r>
      <w:rPr>
        <w:noProof/>
      </w:rPr>
      <w:fldChar w:fldCharType="begin"/>
    </w:r>
    <w:r>
      <w:rPr>
        <w:noProof/>
      </w:rPr>
      <w:instrText xml:space="preserve"> STYLEREF  "Heading 1"  \* MERGEFORMAT </w:instrText>
    </w:r>
    <w:r>
      <w:rPr>
        <w:noProof/>
      </w:rPr>
      <w:fldChar w:fldCharType="separate"/>
    </w:r>
    <w:r w:rsidR="00565E28">
      <w:rPr>
        <w:noProof/>
      </w:rPr>
      <w:t>Configure MUSE Functionality</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AE9F" w14:textId="5EBD234A" w:rsidR="00FB03DE" w:rsidRPr="00001E40" w:rsidRDefault="00FB03DE" w:rsidP="0097399E">
    <w:pPr>
      <w:pStyle w:val="Header"/>
      <w:jc w:val="right"/>
    </w:pPr>
    <w:r>
      <w:rPr>
        <w:noProof/>
      </w:rPr>
      <w:fldChar w:fldCharType="begin"/>
    </w:r>
    <w:r>
      <w:rPr>
        <w:noProof/>
      </w:rPr>
      <w:instrText xml:space="preserve"> STYLEREF  "Heading 1"  \* MERGEFORMAT </w:instrText>
    </w:r>
    <w:r>
      <w:rPr>
        <w:noProof/>
      </w:rPr>
      <w:fldChar w:fldCharType="separate"/>
    </w:r>
    <w:r w:rsidR="00565E28">
      <w:rPr>
        <w:noProof/>
      </w:rPr>
      <w:t>Definitions, Acronyms, and Abbreviations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77DA"/>
    <w:multiLevelType w:val="hybridMultilevel"/>
    <w:tmpl w:val="4590F76A"/>
    <w:lvl w:ilvl="0" w:tplc="ADD665D4">
      <w:start w:val="4"/>
      <w:numFmt w:val="decimal"/>
      <w:lvlText w:val="%1."/>
      <w:lvlJc w:val="left"/>
      <w:pPr>
        <w:ind w:left="820" w:hanging="360"/>
      </w:pPr>
      <w:rPr>
        <w:rFonts w:hint="default"/>
        <w:w w:val="100"/>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2" w15:restartNumberingAfterBreak="0">
    <w:nsid w:val="02CD1E21"/>
    <w:multiLevelType w:val="hybridMultilevel"/>
    <w:tmpl w:val="07803506"/>
    <w:lvl w:ilvl="0" w:tplc="6D3E4E20">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A26488AE">
      <w:numFmt w:val="bullet"/>
      <w:lvlText w:val="•"/>
      <w:lvlJc w:val="left"/>
      <w:pPr>
        <w:ind w:left="1732" w:hanging="360"/>
      </w:pPr>
      <w:rPr>
        <w:rFonts w:hint="default"/>
        <w:lang w:val="en-US" w:eastAsia="en-US" w:bidi="ar-SA"/>
      </w:rPr>
    </w:lvl>
    <w:lvl w:ilvl="2" w:tplc="FC866220">
      <w:numFmt w:val="bullet"/>
      <w:lvlText w:val="•"/>
      <w:lvlJc w:val="left"/>
      <w:pPr>
        <w:ind w:left="2644" w:hanging="360"/>
      </w:pPr>
      <w:rPr>
        <w:rFonts w:hint="default"/>
        <w:lang w:val="en-US" w:eastAsia="en-US" w:bidi="ar-SA"/>
      </w:rPr>
    </w:lvl>
    <w:lvl w:ilvl="3" w:tplc="C78CFA80">
      <w:numFmt w:val="bullet"/>
      <w:lvlText w:val="•"/>
      <w:lvlJc w:val="left"/>
      <w:pPr>
        <w:ind w:left="3556" w:hanging="360"/>
      </w:pPr>
      <w:rPr>
        <w:rFonts w:hint="default"/>
        <w:lang w:val="en-US" w:eastAsia="en-US" w:bidi="ar-SA"/>
      </w:rPr>
    </w:lvl>
    <w:lvl w:ilvl="4" w:tplc="B5D429CA">
      <w:numFmt w:val="bullet"/>
      <w:lvlText w:val="•"/>
      <w:lvlJc w:val="left"/>
      <w:pPr>
        <w:ind w:left="4468" w:hanging="360"/>
      </w:pPr>
      <w:rPr>
        <w:rFonts w:hint="default"/>
        <w:lang w:val="en-US" w:eastAsia="en-US" w:bidi="ar-SA"/>
      </w:rPr>
    </w:lvl>
    <w:lvl w:ilvl="5" w:tplc="B1F820D8">
      <w:numFmt w:val="bullet"/>
      <w:lvlText w:val="•"/>
      <w:lvlJc w:val="left"/>
      <w:pPr>
        <w:ind w:left="5380" w:hanging="360"/>
      </w:pPr>
      <w:rPr>
        <w:rFonts w:hint="default"/>
        <w:lang w:val="en-US" w:eastAsia="en-US" w:bidi="ar-SA"/>
      </w:rPr>
    </w:lvl>
    <w:lvl w:ilvl="6" w:tplc="6E7E795C">
      <w:numFmt w:val="bullet"/>
      <w:lvlText w:val="•"/>
      <w:lvlJc w:val="left"/>
      <w:pPr>
        <w:ind w:left="6292" w:hanging="360"/>
      </w:pPr>
      <w:rPr>
        <w:rFonts w:hint="default"/>
        <w:lang w:val="en-US" w:eastAsia="en-US" w:bidi="ar-SA"/>
      </w:rPr>
    </w:lvl>
    <w:lvl w:ilvl="7" w:tplc="578876F0">
      <w:numFmt w:val="bullet"/>
      <w:lvlText w:val="•"/>
      <w:lvlJc w:val="left"/>
      <w:pPr>
        <w:ind w:left="7204" w:hanging="360"/>
      </w:pPr>
      <w:rPr>
        <w:rFonts w:hint="default"/>
        <w:lang w:val="en-US" w:eastAsia="en-US" w:bidi="ar-SA"/>
      </w:rPr>
    </w:lvl>
    <w:lvl w:ilvl="8" w:tplc="51161944">
      <w:numFmt w:val="bullet"/>
      <w:lvlText w:val="•"/>
      <w:lvlJc w:val="left"/>
      <w:pPr>
        <w:ind w:left="8116" w:hanging="360"/>
      </w:pPr>
      <w:rPr>
        <w:rFonts w:hint="default"/>
        <w:lang w:val="en-US" w:eastAsia="en-US" w:bidi="ar-SA"/>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B1976D7"/>
    <w:multiLevelType w:val="hybridMultilevel"/>
    <w:tmpl w:val="E77E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53FA1"/>
    <w:multiLevelType w:val="multilevel"/>
    <w:tmpl w:val="422E2E54"/>
    <w:lvl w:ilvl="0">
      <w:start w:val="3"/>
      <w:numFmt w:val="decimal"/>
      <w:lvlText w:val="%1"/>
      <w:lvlJc w:val="left"/>
      <w:pPr>
        <w:ind w:left="1540" w:hanging="1080"/>
      </w:pPr>
      <w:rPr>
        <w:rFonts w:hint="default"/>
        <w:lang w:val="en-US" w:eastAsia="en-US" w:bidi="ar-SA"/>
      </w:rPr>
    </w:lvl>
    <w:lvl w:ilvl="1">
      <w:start w:val="7"/>
      <w:numFmt w:val="decimal"/>
      <w:lvlText w:val="%1.%2"/>
      <w:lvlJc w:val="left"/>
      <w:pPr>
        <w:ind w:left="1540" w:hanging="1080"/>
      </w:pPr>
      <w:rPr>
        <w:rFonts w:hint="default"/>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Symbol" w:eastAsia="Symbol" w:hAnsi="Symbol" w:cs="Symbol" w:hint="default"/>
        <w:w w:val="100"/>
        <w:sz w:val="24"/>
        <w:szCs w:val="24"/>
        <w:lang w:val="en-US" w:eastAsia="en-US" w:bidi="ar-SA"/>
      </w:rPr>
    </w:lvl>
    <w:lvl w:ilvl="4">
      <w:numFmt w:val="bullet"/>
      <w:lvlText w:val="•"/>
      <w:lvlJc w:val="left"/>
      <w:pPr>
        <w:ind w:left="4340" w:hanging="360"/>
      </w:pPr>
      <w:rPr>
        <w:rFonts w:hint="default"/>
        <w:lang w:val="en-US" w:eastAsia="en-US" w:bidi="ar-SA"/>
      </w:rPr>
    </w:lvl>
    <w:lvl w:ilvl="5">
      <w:numFmt w:val="bullet"/>
      <w:lvlText w:val="•"/>
      <w:lvlJc w:val="left"/>
      <w:pPr>
        <w:ind w:left="5273" w:hanging="360"/>
      </w:pPr>
      <w:rPr>
        <w:rFonts w:hint="default"/>
        <w:lang w:val="en-US" w:eastAsia="en-US" w:bidi="ar-SA"/>
      </w:rPr>
    </w:lvl>
    <w:lvl w:ilvl="6">
      <w:numFmt w:val="bullet"/>
      <w:lvlText w:val="•"/>
      <w:lvlJc w:val="left"/>
      <w:pPr>
        <w:ind w:left="6206" w:hanging="360"/>
      </w:pPr>
      <w:rPr>
        <w:rFonts w:hint="default"/>
        <w:lang w:val="en-US" w:eastAsia="en-US" w:bidi="ar-SA"/>
      </w:rPr>
    </w:lvl>
    <w:lvl w:ilvl="7">
      <w:numFmt w:val="bullet"/>
      <w:lvlText w:val="•"/>
      <w:lvlJc w:val="left"/>
      <w:pPr>
        <w:ind w:left="7140" w:hanging="360"/>
      </w:pPr>
      <w:rPr>
        <w:rFonts w:hint="default"/>
        <w:lang w:val="en-US" w:eastAsia="en-US" w:bidi="ar-SA"/>
      </w:rPr>
    </w:lvl>
    <w:lvl w:ilvl="8">
      <w:numFmt w:val="bullet"/>
      <w:lvlText w:val="•"/>
      <w:lvlJc w:val="left"/>
      <w:pPr>
        <w:ind w:left="8073" w:hanging="360"/>
      </w:pPr>
      <w:rPr>
        <w:rFonts w:hint="default"/>
        <w:lang w:val="en-US" w:eastAsia="en-US" w:bidi="ar-SA"/>
      </w:rPr>
    </w:lvl>
  </w:abstractNum>
  <w:abstractNum w:abstractNumId="6" w15:restartNumberingAfterBreak="0">
    <w:nsid w:val="11301A3A"/>
    <w:multiLevelType w:val="hybridMultilevel"/>
    <w:tmpl w:val="20EA1E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687975"/>
    <w:multiLevelType w:val="multilevel"/>
    <w:tmpl w:val="E5267684"/>
    <w:lvl w:ilvl="0">
      <w:start w:val="1"/>
      <w:numFmt w:val="decimal"/>
      <w:pStyle w:val="BodyNumbered1"/>
      <w:lvlText w:val="%1."/>
      <w:lvlJc w:val="left"/>
      <w:pPr>
        <w:ind w:left="720" w:hanging="36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sz w:val="24"/>
        <w:szCs w:val="24"/>
      </w:rPr>
    </w:lvl>
    <w:lvl w:ilvl="2">
      <w:start w:val="1"/>
      <w:numFmt w:val="lowerRoman"/>
      <w:lvlText w:val="%3)"/>
      <w:lvlJc w:val="right"/>
      <w:pPr>
        <w:ind w:left="1800" w:hanging="360"/>
      </w:pPr>
      <w:rPr>
        <w:rFonts w:hint="default"/>
        <w:b w:val="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 w15:restartNumberingAfterBreak="0">
    <w:nsid w:val="168D5A92"/>
    <w:multiLevelType w:val="hybridMultilevel"/>
    <w:tmpl w:val="A8EE33E6"/>
    <w:lvl w:ilvl="0" w:tplc="5A42E864">
      <w:numFmt w:val="bullet"/>
      <w:lvlText w:val=""/>
      <w:lvlJc w:val="left"/>
      <w:pPr>
        <w:ind w:left="1180" w:hanging="360"/>
      </w:pPr>
      <w:rPr>
        <w:rFonts w:ascii="Wingdings" w:eastAsia="Wingdings" w:hAnsi="Wingdings" w:cs="Wingdings" w:hint="default"/>
        <w:w w:val="100"/>
        <w:sz w:val="24"/>
        <w:szCs w:val="24"/>
        <w:lang w:val="en-US" w:eastAsia="en-US" w:bidi="ar-SA"/>
      </w:rPr>
    </w:lvl>
    <w:lvl w:ilvl="1" w:tplc="DB1EBB58">
      <w:numFmt w:val="bullet"/>
      <w:lvlText w:val="•"/>
      <w:lvlJc w:val="left"/>
      <w:pPr>
        <w:ind w:left="2056" w:hanging="360"/>
      </w:pPr>
      <w:rPr>
        <w:rFonts w:hint="default"/>
        <w:lang w:val="en-US" w:eastAsia="en-US" w:bidi="ar-SA"/>
      </w:rPr>
    </w:lvl>
    <w:lvl w:ilvl="2" w:tplc="B5C24D5E">
      <w:numFmt w:val="bullet"/>
      <w:lvlText w:val="•"/>
      <w:lvlJc w:val="left"/>
      <w:pPr>
        <w:ind w:left="2932" w:hanging="360"/>
      </w:pPr>
      <w:rPr>
        <w:rFonts w:hint="default"/>
        <w:lang w:val="en-US" w:eastAsia="en-US" w:bidi="ar-SA"/>
      </w:rPr>
    </w:lvl>
    <w:lvl w:ilvl="3" w:tplc="6574AD20">
      <w:numFmt w:val="bullet"/>
      <w:lvlText w:val="•"/>
      <w:lvlJc w:val="left"/>
      <w:pPr>
        <w:ind w:left="3808" w:hanging="360"/>
      </w:pPr>
      <w:rPr>
        <w:rFonts w:hint="default"/>
        <w:lang w:val="en-US" w:eastAsia="en-US" w:bidi="ar-SA"/>
      </w:rPr>
    </w:lvl>
    <w:lvl w:ilvl="4" w:tplc="191CC8C8">
      <w:numFmt w:val="bullet"/>
      <w:lvlText w:val="•"/>
      <w:lvlJc w:val="left"/>
      <w:pPr>
        <w:ind w:left="4684" w:hanging="360"/>
      </w:pPr>
      <w:rPr>
        <w:rFonts w:hint="default"/>
        <w:lang w:val="en-US" w:eastAsia="en-US" w:bidi="ar-SA"/>
      </w:rPr>
    </w:lvl>
    <w:lvl w:ilvl="5" w:tplc="50DC641A">
      <w:numFmt w:val="bullet"/>
      <w:lvlText w:val="•"/>
      <w:lvlJc w:val="left"/>
      <w:pPr>
        <w:ind w:left="5560" w:hanging="360"/>
      </w:pPr>
      <w:rPr>
        <w:rFonts w:hint="default"/>
        <w:lang w:val="en-US" w:eastAsia="en-US" w:bidi="ar-SA"/>
      </w:rPr>
    </w:lvl>
    <w:lvl w:ilvl="6" w:tplc="A35C88B0">
      <w:numFmt w:val="bullet"/>
      <w:lvlText w:val="•"/>
      <w:lvlJc w:val="left"/>
      <w:pPr>
        <w:ind w:left="6436" w:hanging="360"/>
      </w:pPr>
      <w:rPr>
        <w:rFonts w:hint="default"/>
        <w:lang w:val="en-US" w:eastAsia="en-US" w:bidi="ar-SA"/>
      </w:rPr>
    </w:lvl>
    <w:lvl w:ilvl="7" w:tplc="5B22B1E8">
      <w:numFmt w:val="bullet"/>
      <w:lvlText w:val="•"/>
      <w:lvlJc w:val="left"/>
      <w:pPr>
        <w:ind w:left="7312" w:hanging="360"/>
      </w:pPr>
      <w:rPr>
        <w:rFonts w:hint="default"/>
        <w:lang w:val="en-US" w:eastAsia="en-US" w:bidi="ar-SA"/>
      </w:rPr>
    </w:lvl>
    <w:lvl w:ilvl="8" w:tplc="812272BE">
      <w:numFmt w:val="bullet"/>
      <w:lvlText w:val="•"/>
      <w:lvlJc w:val="left"/>
      <w:pPr>
        <w:ind w:left="8188" w:hanging="360"/>
      </w:pPr>
      <w:rPr>
        <w:rFonts w:hint="default"/>
        <w:lang w:val="en-US" w:eastAsia="en-US" w:bidi="ar-SA"/>
      </w:rPr>
    </w:lvl>
  </w:abstractNum>
  <w:abstractNum w:abstractNumId="9" w15:restartNumberingAfterBreak="0">
    <w:nsid w:val="17CE76F3"/>
    <w:multiLevelType w:val="hybridMultilevel"/>
    <w:tmpl w:val="346A2040"/>
    <w:lvl w:ilvl="0" w:tplc="B492EFC0">
      <w:numFmt w:val="bullet"/>
      <w:lvlText w:val=""/>
      <w:lvlJc w:val="left"/>
      <w:pPr>
        <w:ind w:left="1180" w:hanging="360"/>
      </w:pPr>
      <w:rPr>
        <w:rFonts w:ascii="Wingdings" w:eastAsia="Wingdings" w:hAnsi="Wingdings" w:cs="Wingdings" w:hint="default"/>
        <w:w w:val="100"/>
        <w:sz w:val="24"/>
        <w:szCs w:val="24"/>
        <w:lang w:val="en-US" w:eastAsia="en-US" w:bidi="ar-SA"/>
      </w:rPr>
    </w:lvl>
    <w:lvl w:ilvl="1" w:tplc="1710461C">
      <w:numFmt w:val="bullet"/>
      <w:lvlText w:val="•"/>
      <w:lvlJc w:val="left"/>
      <w:pPr>
        <w:ind w:left="2056" w:hanging="360"/>
      </w:pPr>
      <w:rPr>
        <w:rFonts w:hint="default"/>
        <w:lang w:val="en-US" w:eastAsia="en-US" w:bidi="ar-SA"/>
      </w:rPr>
    </w:lvl>
    <w:lvl w:ilvl="2" w:tplc="EFB47F3E">
      <w:numFmt w:val="bullet"/>
      <w:lvlText w:val="•"/>
      <w:lvlJc w:val="left"/>
      <w:pPr>
        <w:ind w:left="2932" w:hanging="360"/>
      </w:pPr>
      <w:rPr>
        <w:rFonts w:hint="default"/>
        <w:lang w:val="en-US" w:eastAsia="en-US" w:bidi="ar-SA"/>
      </w:rPr>
    </w:lvl>
    <w:lvl w:ilvl="3" w:tplc="08A4D02C">
      <w:numFmt w:val="bullet"/>
      <w:lvlText w:val="•"/>
      <w:lvlJc w:val="left"/>
      <w:pPr>
        <w:ind w:left="3808" w:hanging="360"/>
      </w:pPr>
      <w:rPr>
        <w:rFonts w:hint="default"/>
        <w:lang w:val="en-US" w:eastAsia="en-US" w:bidi="ar-SA"/>
      </w:rPr>
    </w:lvl>
    <w:lvl w:ilvl="4" w:tplc="AF34E8A0">
      <w:numFmt w:val="bullet"/>
      <w:lvlText w:val="•"/>
      <w:lvlJc w:val="left"/>
      <w:pPr>
        <w:ind w:left="4684" w:hanging="360"/>
      </w:pPr>
      <w:rPr>
        <w:rFonts w:hint="default"/>
        <w:lang w:val="en-US" w:eastAsia="en-US" w:bidi="ar-SA"/>
      </w:rPr>
    </w:lvl>
    <w:lvl w:ilvl="5" w:tplc="FA9A969C">
      <w:numFmt w:val="bullet"/>
      <w:lvlText w:val="•"/>
      <w:lvlJc w:val="left"/>
      <w:pPr>
        <w:ind w:left="5560" w:hanging="360"/>
      </w:pPr>
      <w:rPr>
        <w:rFonts w:hint="default"/>
        <w:lang w:val="en-US" w:eastAsia="en-US" w:bidi="ar-SA"/>
      </w:rPr>
    </w:lvl>
    <w:lvl w:ilvl="6" w:tplc="7088B1B6">
      <w:numFmt w:val="bullet"/>
      <w:lvlText w:val="•"/>
      <w:lvlJc w:val="left"/>
      <w:pPr>
        <w:ind w:left="6436" w:hanging="360"/>
      </w:pPr>
      <w:rPr>
        <w:rFonts w:hint="default"/>
        <w:lang w:val="en-US" w:eastAsia="en-US" w:bidi="ar-SA"/>
      </w:rPr>
    </w:lvl>
    <w:lvl w:ilvl="7" w:tplc="221C0040">
      <w:numFmt w:val="bullet"/>
      <w:lvlText w:val="•"/>
      <w:lvlJc w:val="left"/>
      <w:pPr>
        <w:ind w:left="7312" w:hanging="360"/>
      </w:pPr>
      <w:rPr>
        <w:rFonts w:hint="default"/>
        <w:lang w:val="en-US" w:eastAsia="en-US" w:bidi="ar-SA"/>
      </w:rPr>
    </w:lvl>
    <w:lvl w:ilvl="8" w:tplc="E7BA8C92">
      <w:numFmt w:val="bullet"/>
      <w:lvlText w:val="•"/>
      <w:lvlJc w:val="left"/>
      <w:pPr>
        <w:ind w:left="8188" w:hanging="360"/>
      </w:pPr>
      <w:rPr>
        <w:rFonts w:hint="default"/>
        <w:lang w:val="en-US" w:eastAsia="en-US" w:bidi="ar-SA"/>
      </w:rPr>
    </w:lvl>
  </w:abstractNum>
  <w:abstractNum w:abstractNumId="10" w15:restartNumberingAfterBreak="0">
    <w:nsid w:val="1A044D2E"/>
    <w:multiLevelType w:val="hybridMultilevel"/>
    <w:tmpl w:val="61D0FF1A"/>
    <w:lvl w:ilvl="0" w:tplc="3858191C">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C41C0F08">
      <w:numFmt w:val="bullet"/>
      <w:lvlText w:val=""/>
      <w:lvlJc w:val="left"/>
      <w:pPr>
        <w:ind w:left="1180" w:hanging="360"/>
      </w:pPr>
      <w:rPr>
        <w:rFonts w:ascii="Wingdings" w:eastAsia="Wingdings" w:hAnsi="Wingdings" w:cs="Wingdings" w:hint="default"/>
        <w:w w:val="100"/>
        <w:sz w:val="24"/>
        <w:szCs w:val="24"/>
        <w:lang w:val="en-US" w:eastAsia="en-US" w:bidi="ar-SA"/>
      </w:rPr>
    </w:lvl>
    <w:lvl w:ilvl="2" w:tplc="06B83100">
      <w:numFmt w:val="bullet"/>
      <w:lvlText w:val="•"/>
      <w:lvlJc w:val="left"/>
      <w:pPr>
        <w:ind w:left="2153" w:hanging="360"/>
      </w:pPr>
      <w:rPr>
        <w:rFonts w:hint="default"/>
        <w:lang w:val="en-US" w:eastAsia="en-US" w:bidi="ar-SA"/>
      </w:rPr>
    </w:lvl>
    <w:lvl w:ilvl="3" w:tplc="5C82555C">
      <w:numFmt w:val="bullet"/>
      <w:lvlText w:val="•"/>
      <w:lvlJc w:val="left"/>
      <w:pPr>
        <w:ind w:left="3126" w:hanging="360"/>
      </w:pPr>
      <w:rPr>
        <w:rFonts w:hint="default"/>
        <w:lang w:val="en-US" w:eastAsia="en-US" w:bidi="ar-SA"/>
      </w:rPr>
    </w:lvl>
    <w:lvl w:ilvl="4" w:tplc="153AA22A">
      <w:numFmt w:val="bullet"/>
      <w:lvlText w:val="•"/>
      <w:lvlJc w:val="left"/>
      <w:pPr>
        <w:ind w:left="4100" w:hanging="360"/>
      </w:pPr>
      <w:rPr>
        <w:rFonts w:hint="default"/>
        <w:lang w:val="en-US" w:eastAsia="en-US" w:bidi="ar-SA"/>
      </w:rPr>
    </w:lvl>
    <w:lvl w:ilvl="5" w:tplc="9BB293E4">
      <w:numFmt w:val="bullet"/>
      <w:lvlText w:val="•"/>
      <w:lvlJc w:val="left"/>
      <w:pPr>
        <w:ind w:left="5073" w:hanging="360"/>
      </w:pPr>
      <w:rPr>
        <w:rFonts w:hint="default"/>
        <w:lang w:val="en-US" w:eastAsia="en-US" w:bidi="ar-SA"/>
      </w:rPr>
    </w:lvl>
    <w:lvl w:ilvl="6" w:tplc="1180C7CE">
      <w:numFmt w:val="bullet"/>
      <w:lvlText w:val="•"/>
      <w:lvlJc w:val="left"/>
      <w:pPr>
        <w:ind w:left="6046" w:hanging="360"/>
      </w:pPr>
      <w:rPr>
        <w:rFonts w:hint="default"/>
        <w:lang w:val="en-US" w:eastAsia="en-US" w:bidi="ar-SA"/>
      </w:rPr>
    </w:lvl>
    <w:lvl w:ilvl="7" w:tplc="D86C25FC">
      <w:numFmt w:val="bullet"/>
      <w:lvlText w:val="•"/>
      <w:lvlJc w:val="left"/>
      <w:pPr>
        <w:ind w:left="7020" w:hanging="360"/>
      </w:pPr>
      <w:rPr>
        <w:rFonts w:hint="default"/>
        <w:lang w:val="en-US" w:eastAsia="en-US" w:bidi="ar-SA"/>
      </w:rPr>
    </w:lvl>
    <w:lvl w:ilvl="8" w:tplc="81F4E1C0">
      <w:numFmt w:val="bullet"/>
      <w:lvlText w:val="•"/>
      <w:lvlJc w:val="left"/>
      <w:pPr>
        <w:ind w:left="7993" w:hanging="360"/>
      </w:pPr>
      <w:rPr>
        <w:rFonts w:hint="default"/>
        <w:lang w:val="en-US" w:eastAsia="en-US" w:bidi="ar-SA"/>
      </w:rPr>
    </w:lvl>
  </w:abstractNum>
  <w:abstractNum w:abstractNumId="11" w15:restartNumberingAfterBreak="0">
    <w:nsid w:val="1C504D98"/>
    <w:multiLevelType w:val="multilevel"/>
    <w:tmpl w:val="3DC0773C"/>
    <w:lvl w:ilvl="0">
      <w:start w:val="6"/>
      <w:numFmt w:val="decimal"/>
      <w:lvlText w:val="%1."/>
      <w:lvlJc w:val="left"/>
      <w:pPr>
        <w:ind w:left="1180" w:hanging="720"/>
        <w:jc w:val="right"/>
      </w:pPr>
      <w:rPr>
        <w:rFonts w:ascii="Arial" w:eastAsia="Arial" w:hAnsi="Arial" w:cs="Arial" w:hint="default"/>
        <w:b/>
        <w:bCs/>
        <w:spacing w:val="-1"/>
        <w:w w:val="100"/>
        <w:sz w:val="36"/>
        <w:szCs w:val="36"/>
        <w:lang w:val="en-US" w:eastAsia="en-US" w:bidi="ar-SA"/>
      </w:rPr>
    </w:lvl>
    <w:lvl w:ilvl="1">
      <w:start w:val="1"/>
      <w:numFmt w:val="decimal"/>
      <w:lvlText w:val="%1.%2."/>
      <w:lvlJc w:val="left"/>
      <w:pPr>
        <w:ind w:left="1360" w:hanging="900"/>
      </w:pPr>
      <w:rPr>
        <w:rFonts w:ascii="Arial" w:eastAsia="Arial" w:hAnsi="Arial" w:cs="Arial" w:hint="default"/>
        <w:b/>
        <w:bCs/>
        <w:w w:val="99"/>
        <w:sz w:val="32"/>
        <w:szCs w:val="32"/>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Wingdings" w:eastAsia="Wingdings" w:hAnsi="Wingdings" w:cs="Wingdings" w:hint="default"/>
        <w:w w:val="100"/>
        <w:sz w:val="24"/>
        <w:szCs w:val="24"/>
        <w:lang w:val="en-US" w:eastAsia="en-US" w:bidi="ar-SA"/>
      </w:rPr>
    </w:lvl>
    <w:lvl w:ilvl="4">
      <w:numFmt w:val="bullet"/>
      <w:lvlText w:val="•"/>
      <w:lvlJc w:val="left"/>
      <w:pPr>
        <w:ind w:left="3640" w:hanging="360"/>
      </w:pPr>
      <w:rPr>
        <w:rFonts w:hint="default"/>
        <w:lang w:val="en-US" w:eastAsia="en-US" w:bidi="ar-SA"/>
      </w:rPr>
    </w:lvl>
    <w:lvl w:ilvl="5">
      <w:numFmt w:val="bullet"/>
      <w:lvlText w:val="•"/>
      <w:lvlJc w:val="left"/>
      <w:pPr>
        <w:ind w:left="4690" w:hanging="360"/>
      </w:pPr>
      <w:rPr>
        <w:rFonts w:hint="default"/>
        <w:lang w:val="en-US" w:eastAsia="en-US" w:bidi="ar-SA"/>
      </w:rPr>
    </w:lvl>
    <w:lvl w:ilvl="6">
      <w:numFmt w:val="bullet"/>
      <w:lvlText w:val="•"/>
      <w:lvlJc w:val="left"/>
      <w:pPr>
        <w:ind w:left="5740" w:hanging="360"/>
      </w:pPr>
      <w:rPr>
        <w:rFonts w:hint="default"/>
        <w:lang w:val="en-US" w:eastAsia="en-US" w:bidi="ar-SA"/>
      </w:rPr>
    </w:lvl>
    <w:lvl w:ilvl="7">
      <w:numFmt w:val="bullet"/>
      <w:lvlText w:val="•"/>
      <w:lvlJc w:val="left"/>
      <w:pPr>
        <w:ind w:left="6790" w:hanging="360"/>
      </w:pPr>
      <w:rPr>
        <w:rFonts w:hint="default"/>
        <w:lang w:val="en-US" w:eastAsia="en-US" w:bidi="ar-SA"/>
      </w:rPr>
    </w:lvl>
    <w:lvl w:ilvl="8">
      <w:numFmt w:val="bullet"/>
      <w:lvlText w:val="•"/>
      <w:lvlJc w:val="left"/>
      <w:pPr>
        <w:ind w:left="7840" w:hanging="360"/>
      </w:pPr>
      <w:rPr>
        <w:rFonts w:hint="default"/>
        <w:lang w:val="en-US" w:eastAsia="en-US" w:bidi="ar-SA"/>
      </w:rPr>
    </w:lvl>
  </w:abstractNum>
  <w:abstractNum w:abstractNumId="12"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1C77E0"/>
    <w:multiLevelType w:val="hybridMultilevel"/>
    <w:tmpl w:val="1856F7E2"/>
    <w:lvl w:ilvl="0" w:tplc="61A45226">
      <w:start w:val="1"/>
      <w:numFmt w:val="decimal"/>
      <w:lvlText w:val="%1."/>
      <w:lvlJc w:val="left"/>
      <w:pPr>
        <w:ind w:left="1180" w:hanging="360"/>
      </w:pPr>
      <w:rPr>
        <w:rFonts w:ascii="Times New Roman" w:eastAsia="Times New Roman" w:hAnsi="Times New Roman" w:cs="Times New Roman" w:hint="default"/>
        <w:w w:val="100"/>
        <w:sz w:val="24"/>
        <w:szCs w:val="24"/>
        <w:lang w:val="en-US" w:eastAsia="en-US" w:bidi="ar-SA"/>
      </w:rPr>
    </w:lvl>
    <w:lvl w:ilvl="1" w:tplc="D7125CC8">
      <w:numFmt w:val="bullet"/>
      <w:lvlText w:val="•"/>
      <w:lvlJc w:val="left"/>
      <w:pPr>
        <w:ind w:left="2056" w:hanging="360"/>
      </w:pPr>
      <w:rPr>
        <w:rFonts w:hint="default"/>
        <w:lang w:val="en-US" w:eastAsia="en-US" w:bidi="ar-SA"/>
      </w:rPr>
    </w:lvl>
    <w:lvl w:ilvl="2" w:tplc="F4BA183C">
      <w:numFmt w:val="bullet"/>
      <w:lvlText w:val="•"/>
      <w:lvlJc w:val="left"/>
      <w:pPr>
        <w:ind w:left="2932" w:hanging="360"/>
      </w:pPr>
      <w:rPr>
        <w:rFonts w:hint="default"/>
        <w:lang w:val="en-US" w:eastAsia="en-US" w:bidi="ar-SA"/>
      </w:rPr>
    </w:lvl>
    <w:lvl w:ilvl="3" w:tplc="1F927726">
      <w:numFmt w:val="bullet"/>
      <w:lvlText w:val="•"/>
      <w:lvlJc w:val="left"/>
      <w:pPr>
        <w:ind w:left="3808" w:hanging="360"/>
      </w:pPr>
      <w:rPr>
        <w:rFonts w:hint="default"/>
        <w:lang w:val="en-US" w:eastAsia="en-US" w:bidi="ar-SA"/>
      </w:rPr>
    </w:lvl>
    <w:lvl w:ilvl="4" w:tplc="5AB2D6E8">
      <w:numFmt w:val="bullet"/>
      <w:lvlText w:val="•"/>
      <w:lvlJc w:val="left"/>
      <w:pPr>
        <w:ind w:left="4684" w:hanging="360"/>
      </w:pPr>
      <w:rPr>
        <w:rFonts w:hint="default"/>
        <w:lang w:val="en-US" w:eastAsia="en-US" w:bidi="ar-SA"/>
      </w:rPr>
    </w:lvl>
    <w:lvl w:ilvl="5" w:tplc="085ABA70">
      <w:numFmt w:val="bullet"/>
      <w:lvlText w:val="•"/>
      <w:lvlJc w:val="left"/>
      <w:pPr>
        <w:ind w:left="5560" w:hanging="360"/>
      </w:pPr>
      <w:rPr>
        <w:rFonts w:hint="default"/>
        <w:lang w:val="en-US" w:eastAsia="en-US" w:bidi="ar-SA"/>
      </w:rPr>
    </w:lvl>
    <w:lvl w:ilvl="6" w:tplc="0C8CDD56">
      <w:numFmt w:val="bullet"/>
      <w:lvlText w:val="•"/>
      <w:lvlJc w:val="left"/>
      <w:pPr>
        <w:ind w:left="6436" w:hanging="360"/>
      </w:pPr>
      <w:rPr>
        <w:rFonts w:hint="default"/>
        <w:lang w:val="en-US" w:eastAsia="en-US" w:bidi="ar-SA"/>
      </w:rPr>
    </w:lvl>
    <w:lvl w:ilvl="7" w:tplc="D0A60D54">
      <w:numFmt w:val="bullet"/>
      <w:lvlText w:val="•"/>
      <w:lvlJc w:val="left"/>
      <w:pPr>
        <w:ind w:left="7312" w:hanging="360"/>
      </w:pPr>
      <w:rPr>
        <w:rFonts w:hint="default"/>
        <w:lang w:val="en-US" w:eastAsia="en-US" w:bidi="ar-SA"/>
      </w:rPr>
    </w:lvl>
    <w:lvl w:ilvl="8" w:tplc="C66A4B1A">
      <w:numFmt w:val="bullet"/>
      <w:lvlText w:val="•"/>
      <w:lvlJc w:val="left"/>
      <w:pPr>
        <w:ind w:left="8188" w:hanging="360"/>
      </w:pPr>
      <w:rPr>
        <w:rFonts w:hint="default"/>
        <w:lang w:val="en-US" w:eastAsia="en-US" w:bidi="ar-SA"/>
      </w:rPr>
    </w:lvl>
  </w:abstractNum>
  <w:abstractNum w:abstractNumId="14" w15:restartNumberingAfterBreak="0">
    <w:nsid w:val="238F69A1"/>
    <w:multiLevelType w:val="hybridMultilevel"/>
    <w:tmpl w:val="0F8847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3669E1"/>
    <w:multiLevelType w:val="hybridMultilevel"/>
    <w:tmpl w:val="34FE4B54"/>
    <w:lvl w:ilvl="0" w:tplc="34226864">
      <w:numFmt w:val="bullet"/>
      <w:lvlText w:val=""/>
      <w:lvlJc w:val="left"/>
      <w:pPr>
        <w:ind w:left="1180" w:hanging="360"/>
      </w:pPr>
      <w:rPr>
        <w:rFonts w:ascii="Wingdings" w:eastAsia="Wingdings" w:hAnsi="Wingdings" w:cs="Wingdings" w:hint="default"/>
        <w:w w:val="100"/>
        <w:sz w:val="24"/>
        <w:szCs w:val="24"/>
        <w:lang w:val="en-US" w:eastAsia="en-US" w:bidi="ar-SA"/>
      </w:rPr>
    </w:lvl>
    <w:lvl w:ilvl="1" w:tplc="5B4C01DC">
      <w:numFmt w:val="bullet"/>
      <w:lvlText w:val="•"/>
      <w:lvlJc w:val="left"/>
      <w:pPr>
        <w:ind w:left="2056" w:hanging="360"/>
      </w:pPr>
      <w:rPr>
        <w:rFonts w:hint="default"/>
        <w:lang w:val="en-US" w:eastAsia="en-US" w:bidi="ar-SA"/>
      </w:rPr>
    </w:lvl>
    <w:lvl w:ilvl="2" w:tplc="BA500F4E">
      <w:numFmt w:val="bullet"/>
      <w:lvlText w:val="•"/>
      <w:lvlJc w:val="left"/>
      <w:pPr>
        <w:ind w:left="2932" w:hanging="360"/>
      </w:pPr>
      <w:rPr>
        <w:rFonts w:hint="default"/>
        <w:lang w:val="en-US" w:eastAsia="en-US" w:bidi="ar-SA"/>
      </w:rPr>
    </w:lvl>
    <w:lvl w:ilvl="3" w:tplc="9C34F6A4">
      <w:numFmt w:val="bullet"/>
      <w:lvlText w:val="•"/>
      <w:lvlJc w:val="left"/>
      <w:pPr>
        <w:ind w:left="3808" w:hanging="360"/>
      </w:pPr>
      <w:rPr>
        <w:rFonts w:hint="default"/>
        <w:lang w:val="en-US" w:eastAsia="en-US" w:bidi="ar-SA"/>
      </w:rPr>
    </w:lvl>
    <w:lvl w:ilvl="4" w:tplc="A26CB3D8">
      <w:numFmt w:val="bullet"/>
      <w:lvlText w:val="•"/>
      <w:lvlJc w:val="left"/>
      <w:pPr>
        <w:ind w:left="4684" w:hanging="360"/>
      </w:pPr>
      <w:rPr>
        <w:rFonts w:hint="default"/>
        <w:lang w:val="en-US" w:eastAsia="en-US" w:bidi="ar-SA"/>
      </w:rPr>
    </w:lvl>
    <w:lvl w:ilvl="5" w:tplc="189A17B0">
      <w:numFmt w:val="bullet"/>
      <w:lvlText w:val="•"/>
      <w:lvlJc w:val="left"/>
      <w:pPr>
        <w:ind w:left="5560" w:hanging="360"/>
      </w:pPr>
      <w:rPr>
        <w:rFonts w:hint="default"/>
        <w:lang w:val="en-US" w:eastAsia="en-US" w:bidi="ar-SA"/>
      </w:rPr>
    </w:lvl>
    <w:lvl w:ilvl="6" w:tplc="FE3A9198">
      <w:numFmt w:val="bullet"/>
      <w:lvlText w:val="•"/>
      <w:lvlJc w:val="left"/>
      <w:pPr>
        <w:ind w:left="6436" w:hanging="360"/>
      </w:pPr>
      <w:rPr>
        <w:rFonts w:hint="default"/>
        <w:lang w:val="en-US" w:eastAsia="en-US" w:bidi="ar-SA"/>
      </w:rPr>
    </w:lvl>
    <w:lvl w:ilvl="7" w:tplc="1D4A15E4">
      <w:numFmt w:val="bullet"/>
      <w:lvlText w:val="•"/>
      <w:lvlJc w:val="left"/>
      <w:pPr>
        <w:ind w:left="7312" w:hanging="360"/>
      </w:pPr>
      <w:rPr>
        <w:rFonts w:hint="default"/>
        <w:lang w:val="en-US" w:eastAsia="en-US" w:bidi="ar-SA"/>
      </w:rPr>
    </w:lvl>
    <w:lvl w:ilvl="8" w:tplc="35F43B96">
      <w:numFmt w:val="bullet"/>
      <w:lvlText w:val="•"/>
      <w:lvlJc w:val="left"/>
      <w:pPr>
        <w:ind w:left="8188" w:hanging="360"/>
      </w:pPr>
      <w:rPr>
        <w:rFonts w:hint="default"/>
        <w:lang w:val="en-US" w:eastAsia="en-US" w:bidi="ar-SA"/>
      </w:rPr>
    </w:lvl>
  </w:abstractNum>
  <w:abstractNum w:abstractNumId="16" w15:restartNumberingAfterBreak="0">
    <w:nsid w:val="24BE3478"/>
    <w:multiLevelType w:val="hybridMultilevel"/>
    <w:tmpl w:val="1D7A376A"/>
    <w:lvl w:ilvl="0" w:tplc="6AEEB7A8">
      <w:numFmt w:val="bullet"/>
      <w:lvlText w:val=""/>
      <w:lvlJc w:val="left"/>
      <w:pPr>
        <w:ind w:left="1180" w:hanging="360"/>
      </w:pPr>
      <w:rPr>
        <w:rFonts w:ascii="Wingdings" w:eastAsia="Wingdings" w:hAnsi="Wingdings" w:cs="Wingdings" w:hint="default"/>
        <w:w w:val="100"/>
        <w:sz w:val="24"/>
        <w:szCs w:val="24"/>
        <w:lang w:val="en-US" w:eastAsia="en-US" w:bidi="ar-SA"/>
      </w:rPr>
    </w:lvl>
    <w:lvl w:ilvl="1" w:tplc="345AEDA8">
      <w:numFmt w:val="bullet"/>
      <w:lvlText w:val="•"/>
      <w:lvlJc w:val="left"/>
      <w:pPr>
        <w:ind w:left="2056" w:hanging="360"/>
      </w:pPr>
      <w:rPr>
        <w:rFonts w:hint="default"/>
        <w:lang w:val="en-US" w:eastAsia="en-US" w:bidi="ar-SA"/>
      </w:rPr>
    </w:lvl>
    <w:lvl w:ilvl="2" w:tplc="D826E08C">
      <w:numFmt w:val="bullet"/>
      <w:lvlText w:val="•"/>
      <w:lvlJc w:val="left"/>
      <w:pPr>
        <w:ind w:left="2932" w:hanging="360"/>
      </w:pPr>
      <w:rPr>
        <w:rFonts w:hint="default"/>
        <w:lang w:val="en-US" w:eastAsia="en-US" w:bidi="ar-SA"/>
      </w:rPr>
    </w:lvl>
    <w:lvl w:ilvl="3" w:tplc="F64EBEC0">
      <w:numFmt w:val="bullet"/>
      <w:lvlText w:val="•"/>
      <w:lvlJc w:val="left"/>
      <w:pPr>
        <w:ind w:left="3808" w:hanging="360"/>
      </w:pPr>
      <w:rPr>
        <w:rFonts w:hint="default"/>
        <w:lang w:val="en-US" w:eastAsia="en-US" w:bidi="ar-SA"/>
      </w:rPr>
    </w:lvl>
    <w:lvl w:ilvl="4" w:tplc="61C65A4E">
      <w:numFmt w:val="bullet"/>
      <w:lvlText w:val="•"/>
      <w:lvlJc w:val="left"/>
      <w:pPr>
        <w:ind w:left="4684" w:hanging="360"/>
      </w:pPr>
      <w:rPr>
        <w:rFonts w:hint="default"/>
        <w:lang w:val="en-US" w:eastAsia="en-US" w:bidi="ar-SA"/>
      </w:rPr>
    </w:lvl>
    <w:lvl w:ilvl="5" w:tplc="BF7A4006">
      <w:numFmt w:val="bullet"/>
      <w:lvlText w:val="•"/>
      <w:lvlJc w:val="left"/>
      <w:pPr>
        <w:ind w:left="5560" w:hanging="360"/>
      </w:pPr>
      <w:rPr>
        <w:rFonts w:hint="default"/>
        <w:lang w:val="en-US" w:eastAsia="en-US" w:bidi="ar-SA"/>
      </w:rPr>
    </w:lvl>
    <w:lvl w:ilvl="6" w:tplc="7DBC243C">
      <w:numFmt w:val="bullet"/>
      <w:lvlText w:val="•"/>
      <w:lvlJc w:val="left"/>
      <w:pPr>
        <w:ind w:left="6436" w:hanging="360"/>
      </w:pPr>
      <w:rPr>
        <w:rFonts w:hint="default"/>
        <w:lang w:val="en-US" w:eastAsia="en-US" w:bidi="ar-SA"/>
      </w:rPr>
    </w:lvl>
    <w:lvl w:ilvl="7" w:tplc="66C6299C">
      <w:numFmt w:val="bullet"/>
      <w:lvlText w:val="•"/>
      <w:lvlJc w:val="left"/>
      <w:pPr>
        <w:ind w:left="7312" w:hanging="360"/>
      </w:pPr>
      <w:rPr>
        <w:rFonts w:hint="default"/>
        <w:lang w:val="en-US" w:eastAsia="en-US" w:bidi="ar-SA"/>
      </w:rPr>
    </w:lvl>
    <w:lvl w:ilvl="8" w:tplc="9D124A1E">
      <w:numFmt w:val="bullet"/>
      <w:lvlText w:val="•"/>
      <w:lvlJc w:val="left"/>
      <w:pPr>
        <w:ind w:left="8188" w:hanging="360"/>
      </w:pPr>
      <w:rPr>
        <w:rFonts w:hint="default"/>
        <w:lang w:val="en-US" w:eastAsia="en-US" w:bidi="ar-SA"/>
      </w:rPr>
    </w:lvl>
  </w:abstractNum>
  <w:abstractNum w:abstractNumId="17" w15:restartNumberingAfterBreak="0">
    <w:nsid w:val="28CF403A"/>
    <w:multiLevelType w:val="hybridMultilevel"/>
    <w:tmpl w:val="6810B328"/>
    <w:lvl w:ilvl="0" w:tplc="7BC6B942">
      <w:start w:val="1"/>
      <w:numFmt w:val="decimal"/>
      <w:lvlText w:val="%1."/>
      <w:lvlJc w:val="left"/>
      <w:pPr>
        <w:ind w:left="820" w:hanging="360"/>
      </w:pPr>
      <w:rPr>
        <w:rFonts w:hint="default"/>
        <w:w w:val="100"/>
        <w:lang w:val="en-US" w:eastAsia="en-US" w:bidi="ar-SA"/>
      </w:rPr>
    </w:lvl>
    <w:lvl w:ilvl="1" w:tplc="C4EE95F6">
      <w:numFmt w:val="bullet"/>
      <w:lvlText w:val=""/>
      <w:lvlJc w:val="left"/>
      <w:pPr>
        <w:ind w:left="1180" w:hanging="360"/>
      </w:pPr>
      <w:rPr>
        <w:rFonts w:ascii="Wingdings" w:eastAsia="Wingdings" w:hAnsi="Wingdings" w:cs="Wingdings" w:hint="default"/>
        <w:w w:val="100"/>
        <w:sz w:val="24"/>
        <w:szCs w:val="24"/>
        <w:lang w:val="en-US" w:eastAsia="en-US" w:bidi="ar-SA"/>
      </w:rPr>
    </w:lvl>
    <w:lvl w:ilvl="2" w:tplc="85FC83B2">
      <w:numFmt w:val="bullet"/>
      <w:lvlText w:val="•"/>
      <w:lvlJc w:val="left"/>
      <w:pPr>
        <w:ind w:left="2153" w:hanging="360"/>
      </w:pPr>
      <w:rPr>
        <w:rFonts w:hint="default"/>
        <w:lang w:val="en-US" w:eastAsia="en-US" w:bidi="ar-SA"/>
      </w:rPr>
    </w:lvl>
    <w:lvl w:ilvl="3" w:tplc="C9E26370">
      <w:numFmt w:val="bullet"/>
      <w:lvlText w:val="•"/>
      <w:lvlJc w:val="left"/>
      <w:pPr>
        <w:ind w:left="3126" w:hanging="360"/>
      </w:pPr>
      <w:rPr>
        <w:rFonts w:hint="default"/>
        <w:lang w:val="en-US" w:eastAsia="en-US" w:bidi="ar-SA"/>
      </w:rPr>
    </w:lvl>
    <w:lvl w:ilvl="4" w:tplc="5E30D8DA">
      <w:numFmt w:val="bullet"/>
      <w:lvlText w:val="•"/>
      <w:lvlJc w:val="left"/>
      <w:pPr>
        <w:ind w:left="4100" w:hanging="360"/>
      </w:pPr>
      <w:rPr>
        <w:rFonts w:hint="default"/>
        <w:lang w:val="en-US" w:eastAsia="en-US" w:bidi="ar-SA"/>
      </w:rPr>
    </w:lvl>
    <w:lvl w:ilvl="5" w:tplc="DB304108">
      <w:numFmt w:val="bullet"/>
      <w:lvlText w:val="•"/>
      <w:lvlJc w:val="left"/>
      <w:pPr>
        <w:ind w:left="5073" w:hanging="360"/>
      </w:pPr>
      <w:rPr>
        <w:rFonts w:hint="default"/>
        <w:lang w:val="en-US" w:eastAsia="en-US" w:bidi="ar-SA"/>
      </w:rPr>
    </w:lvl>
    <w:lvl w:ilvl="6" w:tplc="2F60EAAA">
      <w:numFmt w:val="bullet"/>
      <w:lvlText w:val="•"/>
      <w:lvlJc w:val="left"/>
      <w:pPr>
        <w:ind w:left="6046" w:hanging="360"/>
      </w:pPr>
      <w:rPr>
        <w:rFonts w:hint="default"/>
        <w:lang w:val="en-US" w:eastAsia="en-US" w:bidi="ar-SA"/>
      </w:rPr>
    </w:lvl>
    <w:lvl w:ilvl="7" w:tplc="02FCB5AC">
      <w:numFmt w:val="bullet"/>
      <w:lvlText w:val="•"/>
      <w:lvlJc w:val="left"/>
      <w:pPr>
        <w:ind w:left="7020" w:hanging="360"/>
      </w:pPr>
      <w:rPr>
        <w:rFonts w:hint="default"/>
        <w:lang w:val="en-US" w:eastAsia="en-US" w:bidi="ar-SA"/>
      </w:rPr>
    </w:lvl>
    <w:lvl w:ilvl="8" w:tplc="36F605D4">
      <w:numFmt w:val="bullet"/>
      <w:lvlText w:val="•"/>
      <w:lvlJc w:val="left"/>
      <w:pPr>
        <w:ind w:left="7993" w:hanging="360"/>
      </w:pPr>
      <w:rPr>
        <w:rFonts w:hint="default"/>
        <w:lang w:val="en-US" w:eastAsia="en-US" w:bidi="ar-SA"/>
      </w:rPr>
    </w:lvl>
  </w:abstractNum>
  <w:abstractNum w:abstractNumId="18" w15:restartNumberingAfterBreak="0">
    <w:nsid w:val="2ACD3AF2"/>
    <w:multiLevelType w:val="hybridMultilevel"/>
    <w:tmpl w:val="4AE6A9D8"/>
    <w:lvl w:ilvl="0" w:tplc="36FE1016">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93A222D6">
      <w:numFmt w:val="bullet"/>
      <w:lvlText w:val=""/>
      <w:lvlJc w:val="left"/>
      <w:pPr>
        <w:ind w:left="1180" w:hanging="360"/>
      </w:pPr>
      <w:rPr>
        <w:rFonts w:ascii="Wingdings" w:eastAsia="Wingdings" w:hAnsi="Wingdings" w:cs="Wingdings" w:hint="default"/>
        <w:w w:val="100"/>
        <w:sz w:val="24"/>
        <w:szCs w:val="24"/>
        <w:lang w:val="en-US" w:eastAsia="en-US" w:bidi="ar-SA"/>
      </w:rPr>
    </w:lvl>
    <w:lvl w:ilvl="2" w:tplc="CDD630FE">
      <w:numFmt w:val="bullet"/>
      <w:lvlText w:val="•"/>
      <w:lvlJc w:val="left"/>
      <w:pPr>
        <w:ind w:left="2153" w:hanging="360"/>
      </w:pPr>
      <w:rPr>
        <w:rFonts w:hint="default"/>
        <w:lang w:val="en-US" w:eastAsia="en-US" w:bidi="ar-SA"/>
      </w:rPr>
    </w:lvl>
    <w:lvl w:ilvl="3" w:tplc="DD86EF66">
      <w:numFmt w:val="bullet"/>
      <w:lvlText w:val="•"/>
      <w:lvlJc w:val="left"/>
      <w:pPr>
        <w:ind w:left="3126" w:hanging="360"/>
      </w:pPr>
      <w:rPr>
        <w:rFonts w:hint="default"/>
        <w:lang w:val="en-US" w:eastAsia="en-US" w:bidi="ar-SA"/>
      </w:rPr>
    </w:lvl>
    <w:lvl w:ilvl="4" w:tplc="DF40488C">
      <w:numFmt w:val="bullet"/>
      <w:lvlText w:val="•"/>
      <w:lvlJc w:val="left"/>
      <w:pPr>
        <w:ind w:left="4100" w:hanging="360"/>
      </w:pPr>
      <w:rPr>
        <w:rFonts w:hint="default"/>
        <w:lang w:val="en-US" w:eastAsia="en-US" w:bidi="ar-SA"/>
      </w:rPr>
    </w:lvl>
    <w:lvl w:ilvl="5" w:tplc="7A3E19B4">
      <w:numFmt w:val="bullet"/>
      <w:lvlText w:val="•"/>
      <w:lvlJc w:val="left"/>
      <w:pPr>
        <w:ind w:left="5073" w:hanging="360"/>
      </w:pPr>
      <w:rPr>
        <w:rFonts w:hint="default"/>
        <w:lang w:val="en-US" w:eastAsia="en-US" w:bidi="ar-SA"/>
      </w:rPr>
    </w:lvl>
    <w:lvl w:ilvl="6" w:tplc="5980EC38">
      <w:numFmt w:val="bullet"/>
      <w:lvlText w:val="•"/>
      <w:lvlJc w:val="left"/>
      <w:pPr>
        <w:ind w:left="6046" w:hanging="360"/>
      </w:pPr>
      <w:rPr>
        <w:rFonts w:hint="default"/>
        <w:lang w:val="en-US" w:eastAsia="en-US" w:bidi="ar-SA"/>
      </w:rPr>
    </w:lvl>
    <w:lvl w:ilvl="7" w:tplc="A4E6B4AC">
      <w:numFmt w:val="bullet"/>
      <w:lvlText w:val="•"/>
      <w:lvlJc w:val="left"/>
      <w:pPr>
        <w:ind w:left="7020" w:hanging="360"/>
      </w:pPr>
      <w:rPr>
        <w:rFonts w:hint="default"/>
        <w:lang w:val="en-US" w:eastAsia="en-US" w:bidi="ar-SA"/>
      </w:rPr>
    </w:lvl>
    <w:lvl w:ilvl="8" w:tplc="B37E9D0C">
      <w:numFmt w:val="bullet"/>
      <w:lvlText w:val="•"/>
      <w:lvlJc w:val="left"/>
      <w:pPr>
        <w:ind w:left="7993" w:hanging="360"/>
      </w:pPr>
      <w:rPr>
        <w:rFonts w:hint="default"/>
        <w:lang w:val="en-US" w:eastAsia="en-US" w:bidi="ar-SA"/>
      </w:rPr>
    </w:lvl>
  </w:abstractNum>
  <w:abstractNum w:abstractNumId="19" w15:restartNumberingAfterBreak="0">
    <w:nsid w:val="2D8750B1"/>
    <w:multiLevelType w:val="hybridMultilevel"/>
    <w:tmpl w:val="974A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1"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15A7AD5"/>
    <w:multiLevelType w:val="hybridMultilevel"/>
    <w:tmpl w:val="3B48CCF4"/>
    <w:lvl w:ilvl="0" w:tplc="51A4970C">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55A284DE">
      <w:numFmt w:val="bullet"/>
      <w:lvlText w:val=""/>
      <w:lvlJc w:val="left"/>
      <w:pPr>
        <w:ind w:left="1180" w:hanging="360"/>
      </w:pPr>
      <w:rPr>
        <w:rFonts w:ascii="Wingdings" w:eastAsia="Wingdings" w:hAnsi="Wingdings" w:cs="Wingdings" w:hint="default"/>
        <w:w w:val="100"/>
        <w:sz w:val="24"/>
        <w:szCs w:val="24"/>
        <w:lang w:val="en-US" w:eastAsia="en-US" w:bidi="ar-SA"/>
      </w:rPr>
    </w:lvl>
    <w:lvl w:ilvl="2" w:tplc="B024FB1C">
      <w:numFmt w:val="bullet"/>
      <w:lvlText w:val="•"/>
      <w:lvlJc w:val="left"/>
      <w:pPr>
        <w:ind w:left="2153" w:hanging="360"/>
      </w:pPr>
      <w:rPr>
        <w:rFonts w:hint="default"/>
        <w:lang w:val="en-US" w:eastAsia="en-US" w:bidi="ar-SA"/>
      </w:rPr>
    </w:lvl>
    <w:lvl w:ilvl="3" w:tplc="1504A632">
      <w:numFmt w:val="bullet"/>
      <w:lvlText w:val="•"/>
      <w:lvlJc w:val="left"/>
      <w:pPr>
        <w:ind w:left="3126" w:hanging="360"/>
      </w:pPr>
      <w:rPr>
        <w:rFonts w:hint="default"/>
        <w:lang w:val="en-US" w:eastAsia="en-US" w:bidi="ar-SA"/>
      </w:rPr>
    </w:lvl>
    <w:lvl w:ilvl="4" w:tplc="6CA2E216">
      <w:numFmt w:val="bullet"/>
      <w:lvlText w:val="•"/>
      <w:lvlJc w:val="left"/>
      <w:pPr>
        <w:ind w:left="4100" w:hanging="360"/>
      </w:pPr>
      <w:rPr>
        <w:rFonts w:hint="default"/>
        <w:lang w:val="en-US" w:eastAsia="en-US" w:bidi="ar-SA"/>
      </w:rPr>
    </w:lvl>
    <w:lvl w:ilvl="5" w:tplc="E01405FE">
      <w:numFmt w:val="bullet"/>
      <w:lvlText w:val="•"/>
      <w:lvlJc w:val="left"/>
      <w:pPr>
        <w:ind w:left="5073" w:hanging="360"/>
      </w:pPr>
      <w:rPr>
        <w:rFonts w:hint="default"/>
        <w:lang w:val="en-US" w:eastAsia="en-US" w:bidi="ar-SA"/>
      </w:rPr>
    </w:lvl>
    <w:lvl w:ilvl="6" w:tplc="580C30EA">
      <w:numFmt w:val="bullet"/>
      <w:lvlText w:val="•"/>
      <w:lvlJc w:val="left"/>
      <w:pPr>
        <w:ind w:left="6046" w:hanging="360"/>
      </w:pPr>
      <w:rPr>
        <w:rFonts w:hint="default"/>
        <w:lang w:val="en-US" w:eastAsia="en-US" w:bidi="ar-SA"/>
      </w:rPr>
    </w:lvl>
    <w:lvl w:ilvl="7" w:tplc="E508EEF2">
      <w:numFmt w:val="bullet"/>
      <w:lvlText w:val="•"/>
      <w:lvlJc w:val="left"/>
      <w:pPr>
        <w:ind w:left="7020" w:hanging="360"/>
      </w:pPr>
      <w:rPr>
        <w:rFonts w:hint="default"/>
        <w:lang w:val="en-US" w:eastAsia="en-US" w:bidi="ar-SA"/>
      </w:rPr>
    </w:lvl>
    <w:lvl w:ilvl="8" w:tplc="70A288E8">
      <w:numFmt w:val="bullet"/>
      <w:lvlText w:val="•"/>
      <w:lvlJc w:val="left"/>
      <w:pPr>
        <w:ind w:left="7993" w:hanging="360"/>
      </w:pPr>
      <w:rPr>
        <w:rFonts w:hint="default"/>
        <w:lang w:val="en-US" w:eastAsia="en-US" w:bidi="ar-SA"/>
      </w:rPr>
    </w:lvl>
  </w:abstractNum>
  <w:abstractNum w:abstractNumId="23" w15:restartNumberingAfterBreak="0">
    <w:nsid w:val="377D7489"/>
    <w:multiLevelType w:val="hybridMultilevel"/>
    <w:tmpl w:val="47DE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BA2BD3"/>
    <w:multiLevelType w:val="hybridMultilevel"/>
    <w:tmpl w:val="FCDA0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D51D7F"/>
    <w:multiLevelType w:val="hybridMultilevel"/>
    <w:tmpl w:val="7512BB68"/>
    <w:lvl w:ilvl="0" w:tplc="3CBC5892">
      <w:numFmt w:val="bullet"/>
      <w:lvlText w:val=""/>
      <w:lvlJc w:val="left"/>
      <w:pPr>
        <w:ind w:left="1180" w:hanging="360"/>
      </w:pPr>
      <w:rPr>
        <w:rFonts w:ascii="Wingdings" w:eastAsia="Wingdings" w:hAnsi="Wingdings" w:cs="Wingdings" w:hint="default"/>
        <w:w w:val="100"/>
        <w:sz w:val="24"/>
        <w:szCs w:val="24"/>
        <w:lang w:val="en-US" w:eastAsia="en-US" w:bidi="ar-SA"/>
      </w:rPr>
    </w:lvl>
    <w:lvl w:ilvl="1" w:tplc="670EE740">
      <w:numFmt w:val="bullet"/>
      <w:lvlText w:val="•"/>
      <w:lvlJc w:val="left"/>
      <w:pPr>
        <w:ind w:left="2056" w:hanging="360"/>
      </w:pPr>
      <w:rPr>
        <w:rFonts w:hint="default"/>
        <w:lang w:val="en-US" w:eastAsia="en-US" w:bidi="ar-SA"/>
      </w:rPr>
    </w:lvl>
    <w:lvl w:ilvl="2" w:tplc="0310B426">
      <w:numFmt w:val="bullet"/>
      <w:lvlText w:val="•"/>
      <w:lvlJc w:val="left"/>
      <w:pPr>
        <w:ind w:left="2932" w:hanging="360"/>
      </w:pPr>
      <w:rPr>
        <w:rFonts w:hint="default"/>
        <w:lang w:val="en-US" w:eastAsia="en-US" w:bidi="ar-SA"/>
      </w:rPr>
    </w:lvl>
    <w:lvl w:ilvl="3" w:tplc="C9E031E2">
      <w:numFmt w:val="bullet"/>
      <w:lvlText w:val="•"/>
      <w:lvlJc w:val="left"/>
      <w:pPr>
        <w:ind w:left="3808" w:hanging="360"/>
      </w:pPr>
      <w:rPr>
        <w:rFonts w:hint="default"/>
        <w:lang w:val="en-US" w:eastAsia="en-US" w:bidi="ar-SA"/>
      </w:rPr>
    </w:lvl>
    <w:lvl w:ilvl="4" w:tplc="F8708D62">
      <w:numFmt w:val="bullet"/>
      <w:lvlText w:val="•"/>
      <w:lvlJc w:val="left"/>
      <w:pPr>
        <w:ind w:left="4684" w:hanging="360"/>
      </w:pPr>
      <w:rPr>
        <w:rFonts w:hint="default"/>
        <w:lang w:val="en-US" w:eastAsia="en-US" w:bidi="ar-SA"/>
      </w:rPr>
    </w:lvl>
    <w:lvl w:ilvl="5" w:tplc="5EC07D0A">
      <w:numFmt w:val="bullet"/>
      <w:lvlText w:val="•"/>
      <w:lvlJc w:val="left"/>
      <w:pPr>
        <w:ind w:left="5560" w:hanging="360"/>
      </w:pPr>
      <w:rPr>
        <w:rFonts w:hint="default"/>
        <w:lang w:val="en-US" w:eastAsia="en-US" w:bidi="ar-SA"/>
      </w:rPr>
    </w:lvl>
    <w:lvl w:ilvl="6" w:tplc="86722696">
      <w:numFmt w:val="bullet"/>
      <w:lvlText w:val="•"/>
      <w:lvlJc w:val="left"/>
      <w:pPr>
        <w:ind w:left="6436" w:hanging="360"/>
      </w:pPr>
      <w:rPr>
        <w:rFonts w:hint="default"/>
        <w:lang w:val="en-US" w:eastAsia="en-US" w:bidi="ar-SA"/>
      </w:rPr>
    </w:lvl>
    <w:lvl w:ilvl="7" w:tplc="92A07550">
      <w:numFmt w:val="bullet"/>
      <w:lvlText w:val="•"/>
      <w:lvlJc w:val="left"/>
      <w:pPr>
        <w:ind w:left="7312" w:hanging="360"/>
      </w:pPr>
      <w:rPr>
        <w:rFonts w:hint="default"/>
        <w:lang w:val="en-US" w:eastAsia="en-US" w:bidi="ar-SA"/>
      </w:rPr>
    </w:lvl>
    <w:lvl w:ilvl="8" w:tplc="F3F6AEDC">
      <w:numFmt w:val="bullet"/>
      <w:lvlText w:val="•"/>
      <w:lvlJc w:val="left"/>
      <w:pPr>
        <w:ind w:left="8188" w:hanging="360"/>
      </w:pPr>
      <w:rPr>
        <w:rFonts w:hint="default"/>
        <w:lang w:val="en-US" w:eastAsia="en-US" w:bidi="ar-SA"/>
      </w:rPr>
    </w:lvl>
  </w:abstractNum>
  <w:abstractNum w:abstractNumId="26" w15:restartNumberingAfterBreak="0">
    <w:nsid w:val="3A86765B"/>
    <w:multiLevelType w:val="hybridMultilevel"/>
    <w:tmpl w:val="C1D22DDA"/>
    <w:lvl w:ilvl="0" w:tplc="829C31FC">
      <w:numFmt w:val="bullet"/>
      <w:lvlText w:val=""/>
      <w:lvlJc w:val="left"/>
      <w:pPr>
        <w:ind w:left="1180" w:hanging="360"/>
      </w:pPr>
      <w:rPr>
        <w:rFonts w:ascii="Wingdings" w:eastAsia="Wingdings" w:hAnsi="Wingdings" w:cs="Wingdings" w:hint="default"/>
        <w:w w:val="100"/>
        <w:sz w:val="24"/>
        <w:szCs w:val="24"/>
        <w:lang w:val="en-US" w:eastAsia="en-US" w:bidi="ar-SA"/>
      </w:rPr>
    </w:lvl>
    <w:lvl w:ilvl="1" w:tplc="D8EEC354">
      <w:numFmt w:val="bullet"/>
      <w:lvlText w:val=""/>
      <w:lvlJc w:val="left"/>
      <w:pPr>
        <w:ind w:left="1900" w:hanging="360"/>
      </w:pPr>
      <w:rPr>
        <w:rFonts w:ascii="Wingdings" w:eastAsia="Wingdings" w:hAnsi="Wingdings" w:cs="Wingdings" w:hint="default"/>
        <w:w w:val="100"/>
        <w:sz w:val="24"/>
        <w:szCs w:val="24"/>
        <w:lang w:val="en-US" w:eastAsia="en-US" w:bidi="ar-SA"/>
      </w:rPr>
    </w:lvl>
    <w:lvl w:ilvl="2" w:tplc="2A683E22">
      <w:numFmt w:val="bullet"/>
      <w:lvlText w:val="•"/>
      <w:lvlJc w:val="left"/>
      <w:pPr>
        <w:ind w:left="2793" w:hanging="360"/>
      </w:pPr>
      <w:rPr>
        <w:rFonts w:hint="default"/>
        <w:lang w:val="en-US" w:eastAsia="en-US" w:bidi="ar-SA"/>
      </w:rPr>
    </w:lvl>
    <w:lvl w:ilvl="3" w:tplc="1BD07498">
      <w:numFmt w:val="bullet"/>
      <w:lvlText w:val="•"/>
      <w:lvlJc w:val="left"/>
      <w:pPr>
        <w:ind w:left="3686" w:hanging="360"/>
      </w:pPr>
      <w:rPr>
        <w:rFonts w:hint="default"/>
        <w:lang w:val="en-US" w:eastAsia="en-US" w:bidi="ar-SA"/>
      </w:rPr>
    </w:lvl>
    <w:lvl w:ilvl="4" w:tplc="4EDA589C">
      <w:numFmt w:val="bullet"/>
      <w:lvlText w:val="•"/>
      <w:lvlJc w:val="left"/>
      <w:pPr>
        <w:ind w:left="4580" w:hanging="360"/>
      </w:pPr>
      <w:rPr>
        <w:rFonts w:hint="default"/>
        <w:lang w:val="en-US" w:eastAsia="en-US" w:bidi="ar-SA"/>
      </w:rPr>
    </w:lvl>
    <w:lvl w:ilvl="5" w:tplc="EFA2E2D8">
      <w:numFmt w:val="bullet"/>
      <w:lvlText w:val="•"/>
      <w:lvlJc w:val="left"/>
      <w:pPr>
        <w:ind w:left="5473" w:hanging="360"/>
      </w:pPr>
      <w:rPr>
        <w:rFonts w:hint="default"/>
        <w:lang w:val="en-US" w:eastAsia="en-US" w:bidi="ar-SA"/>
      </w:rPr>
    </w:lvl>
    <w:lvl w:ilvl="6" w:tplc="2E92EF3C">
      <w:numFmt w:val="bullet"/>
      <w:lvlText w:val="•"/>
      <w:lvlJc w:val="left"/>
      <w:pPr>
        <w:ind w:left="6366" w:hanging="360"/>
      </w:pPr>
      <w:rPr>
        <w:rFonts w:hint="default"/>
        <w:lang w:val="en-US" w:eastAsia="en-US" w:bidi="ar-SA"/>
      </w:rPr>
    </w:lvl>
    <w:lvl w:ilvl="7" w:tplc="5E44D224">
      <w:numFmt w:val="bullet"/>
      <w:lvlText w:val="•"/>
      <w:lvlJc w:val="left"/>
      <w:pPr>
        <w:ind w:left="7260" w:hanging="360"/>
      </w:pPr>
      <w:rPr>
        <w:rFonts w:hint="default"/>
        <w:lang w:val="en-US" w:eastAsia="en-US" w:bidi="ar-SA"/>
      </w:rPr>
    </w:lvl>
    <w:lvl w:ilvl="8" w:tplc="4E8256BA">
      <w:numFmt w:val="bullet"/>
      <w:lvlText w:val="•"/>
      <w:lvlJc w:val="left"/>
      <w:pPr>
        <w:ind w:left="8153" w:hanging="360"/>
      </w:pPr>
      <w:rPr>
        <w:rFonts w:hint="default"/>
        <w:lang w:val="en-US" w:eastAsia="en-US" w:bidi="ar-SA"/>
      </w:rPr>
    </w:lvl>
  </w:abstractNum>
  <w:abstractNum w:abstractNumId="27" w15:restartNumberingAfterBreak="0">
    <w:nsid w:val="3AA8085F"/>
    <w:multiLevelType w:val="hybridMultilevel"/>
    <w:tmpl w:val="95069964"/>
    <w:lvl w:ilvl="0" w:tplc="06CAD5CC">
      <w:numFmt w:val="bullet"/>
      <w:lvlText w:val=""/>
      <w:lvlJc w:val="left"/>
      <w:pPr>
        <w:ind w:left="1180" w:hanging="360"/>
      </w:pPr>
      <w:rPr>
        <w:rFonts w:ascii="Wingdings" w:eastAsia="Wingdings" w:hAnsi="Wingdings" w:cs="Wingdings" w:hint="default"/>
        <w:w w:val="100"/>
        <w:sz w:val="24"/>
        <w:szCs w:val="24"/>
        <w:lang w:val="en-US" w:eastAsia="en-US" w:bidi="ar-SA"/>
      </w:rPr>
    </w:lvl>
    <w:lvl w:ilvl="1" w:tplc="B2D40896">
      <w:numFmt w:val="bullet"/>
      <w:lvlText w:val="•"/>
      <w:lvlJc w:val="left"/>
      <w:pPr>
        <w:ind w:left="2056" w:hanging="360"/>
      </w:pPr>
      <w:rPr>
        <w:rFonts w:hint="default"/>
        <w:lang w:val="en-US" w:eastAsia="en-US" w:bidi="ar-SA"/>
      </w:rPr>
    </w:lvl>
    <w:lvl w:ilvl="2" w:tplc="CFAC8F96">
      <w:numFmt w:val="bullet"/>
      <w:lvlText w:val="•"/>
      <w:lvlJc w:val="left"/>
      <w:pPr>
        <w:ind w:left="2932" w:hanging="360"/>
      </w:pPr>
      <w:rPr>
        <w:rFonts w:hint="default"/>
        <w:lang w:val="en-US" w:eastAsia="en-US" w:bidi="ar-SA"/>
      </w:rPr>
    </w:lvl>
    <w:lvl w:ilvl="3" w:tplc="F500BD6E">
      <w:numFmt w:val="bullet"/>
      <w:lvlText w:val="•"/>
      <w:lvlJc w:val="left"/>
      <w:pPr>
        <w:ind w:left="3808" w:hanging="360"/>
      </w:pPr>
      <w:rPr>
        <w:rFonts w:hint="default"/>
        <w:lang w:val="en-US" w:eastAsia="en-US" w:bidi="ar-SA"/>
      </w:rPr>
    </w:lvl>
    <w:lvl w:ilvl="4" w:tplc="C23AC348">
      <w:numFmt w:val="bullet"/>
      <w:lvlText w:val="•"/>
      <w:lvlJc w:val="left"/>
      <w:pPr>
        <w:ind w:left="4684" w:hanging="360"/>
      </w:pPr>
      <w:rPr>
        <w:rFonts w:hint="default"/>
        <w:lang w:val="en-US" w:eastAsia="en-US" w:bidi="ar-SA"/>
      </w:rPr>
    </w:lvl>
    <w:lvl w:ilvl="5" w:tplc="1B5AC75C">
      <w:numFmt w:val="bullet"/>
      <w:lvlText w:val="•"/>
      <w:lvlJc w:val="left"/>
      <w:pPr>
        <w:ind w:left="5560" w:hanging="360"/>
      </w:pPr>
      <w:rPr>
        <w:rFonts w:hint="default"/>
        <w:lang w:val="en-US" w:eastAsia="en-US" w:bidi="ar-SA"/>
      </w:rPr>
    </w:lvl>
    <w:lvl w:ilvl="6" w:tplc="AC2A3920">
      <w:numFmt w:val="bullet"/>
      <w:lvlText w:val="•"/>
      <w:lvlJc w:val="left"/>
      <w:pPr>
        <w:ind w:left="6436" w:hanging="360"/>
      </w:pPr>
      <w:rPr>
        <w:rFonts w:hint="default"/>
        <w:lang w:val="en-US" w:eastAsia="en-US" w:bidi="ar-SA"/>
      </w:rPr>
    </w:lvl>
    <w:lvl w:ilvl="7" w:tplc="DF4CF99A">
      <w:numFmt w:val="bullet"/>
      <w:lvlText w:val="•"/>
      <w:lvlJc w:val="left"/>
      <w:pPr>
        <w:ind w:left="7312" w:hanging="360"/>
      </w:pPr>
      <w:rPr>
        <w:rFonts w:hint="default"/>
        <w:lang w:val="en-US" w:eastAsia="en-US" w:bidi="ar-SA"/>
      </w:rPr>
    </w:lvl>
    <w:lvl w:ilvl="8" w:tplc="53102884">
      <w:numFmt w:val="bullet"/>
      <w:lvlText w:val="•"/>
      <w:lvlJc w:val="left"/>
      <w:pPr>
        <w:ind w:left="8188" w:hanging="360"/>
      </w:pPr>
      <w:rPr>
        <w:rFonts w:hint="default"/>
        <w:lang w:val="en-US" w:eastAsia="en-US" w:bidi="ar-SA"/>
      </w:rPr>
    </w:lvl>
  </w:abstractNum>
  <w:abstractNum w:abstractNumId="28" w15:restartNumberingAfterBreak="0">
    <w:nsid w:val="3E91741B"/>
    <w:multiLevelType w:val="multilevel"/>
    <w:tmpl w:val="8E747B8C"/>
    <w:lvl w:ilvl="0">
      <w:start w:val="1"/>
      <w:numFmt w:val="decimal"/>
      <w:lvlText w:val="%1."/>
      <w:lvlJc w:val="left"/>
      <w:pPr>
        <w:ind w:left="820" w:hanging="360"/>
      </w:pPr>
      <w:rPr>
        <w:rFonts w:ascii="Arial" w:eastAsia="Arial" w:hAnsi="Arial" w:cs="Arial" w:hint="default"/>
        <w:b/>
        <w:bCs/>
        <w:spacing w:val="-1"/>
        <w:w w:val="100"/>
        <w:sz w:val="36"/>
        <w:szCs w:val="36"/>
        <w:lang w:val="en-US" w:eastAsia="en-US" w:bidi="ar-SA"/>
      </w:rPr>
    </w:lvl>
    <w:lvl w:ilvl="1">
      <w:start w:val="1"/>
      <w:numFmt w:val="decimal"/>
      <w:lvlText w:val="%1.%2."/>
      <w:lvlJc w:val="left"/>
      <w:pPr>
        <w:ind w:left="1360" w:hanging="900"/>
      </w:pPr>
      <w:rPr>
        <w:rFonts w:ascii="Arial" w:eastAsia="Arial" w:hAnsi="Arial" w:cs="Arial" w:hint="default"/>
        <w:b/>
        <w:bCs/>
        <w:w w:val="99"/>
        <w:sz w:val="32"/>
        <w:szCs w:val="32"/>
        <w:lang w:val="en-US" w:eastAsia="en-US" w:bidi="ar-SA"/>
      </w:rPr>
    </w:lvl>
    <w:lvl w:ilvl="2">
      <w:numFmt w:val="bullet"/>
      <w:lvlText w:val=""/>
      <w:lvlJc w:val="left"/>
      <w:pPr>
        <w:ind w:left="1180" w:hanging="360"/>
      </w:pPr>
      <w:rPr>
        <w:rFonts w:ascii="Symbol" w:eastAsia="Symbol" w:hAnsi="Symbol" w:cs="Symbol" w:hint="default"/>
        <w:w w:val="100"/>
        <w:sz w:val="24"/>
        <w:szCs w:val="24"/>
        <w:lang w:val="en-US" w:eastAsia="en-US" w:bidi="ar-SA"/>
      </w:rPr>
    </w:lvl>
    <w:lvl w:ilvl="3">
      <w:numFmt w:val="bullet"/>
      <w:lvlText w:val="•"/>
      <w:lvlJc w:val="left"/>
      <w:pPr>
        <w:ind w:left="2432" w:hanging="360"/>
      </w:pPr>
      <w:rPr>
        <w:rFonts w:hint="default"/>
        <w:lang w:val="en-US" w:eastAsia="en-US" w:bidi="ar-SA"/>
      </w:rPr>
    </w:lvl>
    <w:lvl w:ilvl="4">
      <w:numFmt w:val="bullet"/>
      <w:lvlText w:val="•"/>
      <w:lvlJc w:val="left"/>
      <w:pPr>
        <w:ind w:left="3505" w:hanging="360"/>
      </w:pPr>
      <w:rPr>
        <w:rFonts w:hint="default"/>
        <w:lang w:val="en-US" w:eastAsia="en-US" w:bidi="ar-SA"/>
      </w:rPr>
    </w:lvl>
    <w:lvl w:ilvl="5">
      <w:numFmt w:val="bullet"/>
      <w:lvlText w:val="•"/>
      <w:lvlJc w:val="left"/>
      <w:pPr>
        <w:ind w:left="4577" w:hanging="360"/>
      </w:pPr>
      <w:rPr>
        <w:rFonts w:hint="default"/>
        <w:lang w:val="en-US" w:eastAsia="en-US" w:bidi="ar-SA"/>
      </w:rPr>
    </w:lvl>
    <w:lvl w:ilvl="6">
      <w:numFmt w:val="bullet"/>
      <w:lvlText w:val="•"/>
      <w:lvlJc w:val="left"/>
      <w:pPr>
        <w:ind w:left="5650" w:hanging="360"/>
      </w:pPr>
      <w:rPr>
        <w:rFonts w:hint="default"/>
        <w:lang w:val="en-US" w:eastAsia="en-US" w:bidi="ar-SA"/>
      </w:rPr>
    </w:lvl>
    <w:lvl w:ilvl="7">
      <w:numFmt w:val="bullet"/>
      <w:lvlText w:val="•"/>
      <w:lvlJc w:val="left"/>
      <w:pPr>
        <w:ind w:left="6722" w:hanging="360"/>
      </w:pPr>
      <w:rPr>
        <w:rFonts w:hint="default"/>
        <w:lang w:val="en-US" w:eastAsia="en-US" w:bidi="ar-SA"/>
      </w:rPr>
    </w:lvl>
    <w:lvl w:ilvl="8">
      <w:numFmt w:val="bullet"/>
      <w:lvlText w:val="•"/>
      <w:lvlJc w:val="left"/>
      <w:pPr>
        <w:ind w:left="7795" w:hanging="360"/>
      </w:pPr>
      <w:rPr>
        <w:rFonts w:hint="default"/>
        <w:lang w:val="en-US" w:eastAsia="en-US" w:bidi="ar-SA"/>
      </w:rPr>
    </w:lvl>
  </w:abstractNum>
  <w:abstractNum w:abstractNumId="29" w15:restartNumberingAfterBreak="0">
    <w:nsid w:val="475F3C4E"/>
    <w:multiLevelType w:val="hybridMultilevel"/>
    <w:tmpl w:val="5498BAAC"/>
    <w:lvl w:ilvl="0" w:tplc="03E85010">
      <w:numFmt w:val="bullet"/>
      <w:lvlText w:val=""/>
      <w:lvlJc w:val="left"/>
      <w:pPr>
        <w:ind w:left="1180" w:hanging="360"/>
      </w:pPr>
      <w:rPr>
        <w:rFonts w:ascii="Wingdings" w:eastAsia="Wingdings" w:hAnsi="Wingdings" w:cs="Wingdings" w:hint="default"/>
        <w:w w:val="100"/>
        <w:sz w:val="24"/>
        <w:szCs w:val="24"/>
        <w:lang w:val="en-US" w:eastAsia="en-US" w:bidi="ar-SA"/>
      </w:rPr>
    </w:lvl>
    <w:lvl w:ilvl="1" w:tplc="CCFC7BF2">
      <w:numFmt w:val="bullet"/>
      <w:lvlText w:val="•"/>
      <w:lvlJc w:val="left"/>
      <w:pPr>
        <w:ind w:left="2056" w:hanging="360"/>
      </w:pPr>
      <w:rPr>
        <w:rFonts w:hint="default"/>
        <w:lang w:val="en-US" w:eastAsia="en-US" w:bidi="ar-SA"/>
      </w:rPr>
    </w:lvl>
    <w:lvl w:ilvl="2" w:tplc="5064928C">
      <w:numFmt w:val="bullet"/>
      <w:lvlText w:val="•"/>
      <w:lvlJc w:val="left"/>
      <w:pPr>
        <w:ind w:left="2932" w:hanging="360"/>
      </w:pPr>
      <w:rPr>
        <w:rFonts w:hint="default"/>
        <w:lang w:val="en-US" w:eastAsia="en-US" w:bidi="ar-SA"/>
      </w:rPr>
    </w:lvl>
    <w:lvl w:ilvl="3" w:tplc="81786A58">
      <w:numFmt w:val="bullet"/>
      <w:lvlText w:val="•"/>
      <w:lvlJc w:val="left"/>
      <w:pPr>
        <w:ind w:left="3808" w:hanging="360"/>
      </w:pPr>
      <w:rPr>
        <w:rFonts w:hint="default"/>
        <w:lang w:val="en-US" w:eastAsia="en-US" w:bidi="ar-SA"/>
      </w:rPr>
    </w:lvl>
    <w:lvl w:ilvl="4" w:tplc="4D367B62">
      <w:numFmt w:val="bullet"/>
      <w:lvlText w:val="•"/>
      <w:lvlJc w:val="left"/>
      <w:pPr>
        <w:ind w:left="4684" w:hanging="360"/>
      </w:pPr>
      <w:rPr>
        <w:rFonts w:hint="default"/>
        <w:lang w:val="en-US" w:eastAsia="en-US" w:bidi="ar-SA"/>
      </w:rPr>
    </w:lvl>
    <w:lvl w:ilvl="5" w:tplc="F9CA490C">
      <w:numFmt w:val="bullet"/>
      <w:lvlText w:val="•"/>
      <w:lvlJc w:val="left"/>
      <w:pPr>
        <w:ind w:left="5560" w:hanging="360"/>
      </w:pPr>
      <w:rPr>
        <w:rFonts w:hint="default"/>
        <w:lang w:val="en-US" w:eastAsia="en-US" w:bidi="ar-SA"/>
      </w:rPr>
    </w:lvl>
    <w:lvl w:ilvl="6" w:tplc="A1B62A4A">
      <w:numFmt w:val="bullet"/>
      <w:lvlText w:val="•"/>
      <w:lvlJc w:val="left"/>
      <w:pPr>
        <w:ind w:left="6436" w:hanging="360"/>
      </w:pPr>
      <w:rPr>
        <w:rFonts w:hint="default"/>
        <w:lang w:val="en-US" w:eastAsia="en-US" w:bidi="ar-SA"/>
      </w:rPr>
    </w:lvl>
    <w:lvl w:ilvl="7" w:tplc="E854749E">
      <w:numFmt w:val="bullet"/>
      <w:lvlText w:val="•"/>
      <w:lvlJc w:val="left"/>
      <w:pPr>
        <w:ind w:left="7312" w:hanging="360"/>
      </w:pPr>
      <w:rPr>
        <w:rFonts w:hint="default"/>
        <w:lang w:val="en-US" w:eastAsia="en-US" w:bidi="ar-SA"/>
      </w:rPr>
    </w:lvl>
    <w:lvl w:ilvl="8" w:tplc="3ECC84F0">
      <w:numFmt w:val="bullet"/>
      <w:lvlText w:val="•"/>
      <w:lvlJc w:val="left"/>
      <w:pPr>
        <w:ind w:left="8188" w:hanging="360"/>
      </w:pPr>
      <w:rPr>
        <w:rFonts w:hint="default"/>
        <w:lang w:val="en-US" w:eastAsia="en-US" w:bidi="ar-SA"/>
      </w:rPr>
    </w:lvl>
  </w:abstractNum>
  <w:abstractNum w:abstractNumId="30"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1" w15:restartNumberingAfterBreak="0">
    <w:nsid w:val="4E6B29CF"/>
    <w:multiLevelType w:val="multilevel"/>
    <w:tmpl w:val="817272CC"/>
    <w:lvl w:ilvl="0">
      <w:start w:val="4"/>
      <w:numFmt w:val="decimal"/>
      <w:lvlText w:val="%1"/>
      <w:lvlJc w:val="left"/>
      <w:pPr>
        <w:ind w:left="1540" w:hanging="1080"/>
      </w:pPr>
      <w:rPr>
        <w:rFonts w:hint="default"/>
        <w:lang w:val="en-US" w:eastAsia="en-US" w:bidi="ar-SA"/>
      </w:rPr>
    </w:lvl>
    <w:lvl w:ilvl="1">
      <w:start w:val="6"/>
      <w:numFmt w:val="decimal"/>
      <w:lvlText w:val="%1.%2"/>
      <w:lvlJc w:val="left"/>
      <w:pPr>
        <w:ind w:left="1540" w:hanging="1080"/>
      </w:pPr>
      <w:rPr>
        <w:rFonts w:hint="default"/>
        <w:lang w:val="en-US" w:eastAsia="en-US" w:bidi="ar-SA"/>
      </w:rPr>
    </w:lvl>
    <w:lvl w:ilvl="2">
      <w:start w:val="2"/>
      <w:numFmt w:val="decimal"/>
      <w:lvlText w:val="%1.%2.%3"/>
      <w:lvlJc w:val="left"/>
      <w:pPr>
        <w:ind w:left="1540" w:hanging="1080"/>
      </w:pPr>
      <w:rPr>
        <w:rFonts w:hint="default"/>
        <w:lang w:val="en-US" w:eastAsia="en-US" w:bidi="ar-SA"/>
      </w:rPr>
    </w:lvl>
    <w:lvl w:ilvl="3">
      <w:start w:val="1"/>
      <w:numFmt w:val="decimal"/>
      <w:lvlText w:val="%1.%2.%3.%4."/>
      <w:lvlJc w:val="left"/>
      <w:pPr>
        <w:ind w:left="1540" w:hanging="1080"/>
      </w:pPr>
      <w:rPr>
        <w:rFonts w:ascii="Arial" w:eastAsia="Arial" w:hAnsi="Arial" w:cs="Arial" w:hint="default"/>
        <w:b/>
        <w:bCs/>
        <w:spacing w:val="-2"/>
        <w:w w:val="99"/>
        <w:sz w:val="24"/>
        <w:szCs w:val="24"/>
        <w:lang w:val="en-US" w:eastAsia="en-US" w:bidi="ar-SA"/>
      </w:rPr>
    </w:lvl>
    <w:lvl w:ilvl="4">
      <w:numFmt w:val="bullet"/>
      <w:lvlText w:val=""/>
      <w:lvlJc w:val="left"/>
      <w:pPr>
        <w:ind w:left="1180" w:hanging="360"/>
      </w:pPr>
      <w:rPr>
        <w:rFonts w:ascii="Wingdings" w:eastAsia="Wingdings" w:hAnsi="Wingdings" w:cs="Wingdings" w:hint="default"/>
        <w:w w:val="100"/>
        <w:sz w:val="24"/>
        <w:szCs w:val="24"/>
        <w:lang w:val="en-US" w:eastAsia="en-US" w:bidi="ar-SA"/>
      </w:rPr>
    </w:lvl>
    <w:lvl w:ilvl="5">
      <w:numFmt w:val="bullet"/>
      <w:lvlText w:val="•"/>
      <w:lvlJc w:val="left"/>
      <w:pPr>
        <w:ind w:left="5273" w:hanging="360"/>
      </w:pPr>
      <w:rPr>
        <w:rFonts w:hint="default"/>
        <w:lang w:val="en-US" w:eastAsia="en-US" w:bidi="ar-SA"/>
      </w:rPr>
    </w:lvl>
    <w:lvl w:ilvl="6">
      <w:numFmt w:val="bullet"/>
      <w:lvlText w:val="•"/>
      <w:lvlJc w:val="left"/>
      <w:pPr>
        <w:ind w:left="6206" w:hanging="360"/>
      </w:pPr>
      <w:rPr>
        <w:rFonts w:hint="default"/>
        <w:lang w:val="en-US" w:eastAsia="en-US" w:bidi="ar-SA"/>
      </w:rPr>
    </w:lvl>
    <w:lvl w:ilvl="7">
      <w:numFmt w:val="bullet"/>
      <w:lvlText w:val="•"/>
      <w:lvlJc w:val="left"/>
      <w:pPr>
        <w:ind w:left="7140" w:hanging="360"/>
      </w:pPr>
      <w:rPr>
        <w:rFonts w:hint="default"/>
        <w:lang w:val="en-US" w:eastAsia="en-US" w:bidi="ar-SA"/>
      </w:rPr>
    </w:lvl>
    <w:lvl w:ilvl="8">
      <w:numFmt w:val="bullet"/>
      <w:lvlText w:val="•"/>
      <w:lvlJc w:val="left"/>
      <w:pPr>
        <w:ind w:left="8073" w:hanging="360"/>
      </w:pPr>
      <w:rPr>
        <w:rFonts w:hint="default"/>
        <w:lang w:val="en-US" w:eastAsia="en-US" w:bidi="ar-SA"/>
      </w:rPr>
    </w:lvl>
  </w:abstractNum>
  <w:abstractNum w:abstractNumId="32" w15:restartNumberingAfterBreak="0">
    <w:nsid w:val="5244438F"/>
    <w:multiLevelType w:val="hybridMultilevel"/>
    <w:tmpl w:val="476C50B8"/>
    <w:lvl w:ilvl="0" w:tplc="31A625E8">
      <w:start w:val="1"/>
      <w:numFmt w:val="bullet"/>
      <w:pStyle w:val="BodyTextBullet2"/>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5891FB7"/>
    <w:multiLevelType w:val="multilevel"/>
    <w:tmpl w:val="FA4277A2"/>
    <w:lvl w:ilvl="0">
      <w:start w:val="1"/>
      <w:numFmt w:val="bullet"/>
      <w:pStyle w:val="BodyBullet1"/>
      <w:lvlText w:val=""/>
      <w:lvlJc w:val="left"/>
      <w:pPr>
        <w:ind w:left="360" w:hanging="360"/>
      </w:pPr>
      <w:rPr>
        <w:rFonts w:ascii="Symbol" w:hAnsi="Symbol" w:hint="default"/>
        <w:b w:val="0"/>
        <w:i w:val="0"/>
        <w:strike w:val="0"/>
        <w:dstrike w:val="0"/>
        <w:color w:val="000000"/>
        <w:sz w:val="24"/>
        <w:u w:val="none" w:color="000000"/>
        <w:vertAlign w:val="baseline"/>
      </w:rPr>
    </w:lvl>
    <w:lvl w:ilvl="1">
      <w:start w:val="1"/>
      <w:numFmt w:val="bullet"/>
      <w:lvlText w:val=""/>
      <w:lvlJc w:val="left"/>
      <w:pPr>
        <w:ind w:left="720" w:hanging="360"/>
      </w:pPr>
      <w:rPr>
        <w:rFonts w:ascii="Webdings" w:hAnsi="Webdings" w:hint="default"/>
        <w:b w:val="0"/>
        <w:i w:val="0"/>
        <w:strike w:val="0"/>
        <w:dstrike w:val="0"/>
        <w:color w:val="000000"/>
        <w:sz w:val="22"/>
        <w:u w:val="none" w:color="000000"/>
        <w:vertAlign w:val="baseline"/>
      </w:rPr>
    </w:lvl>
    <w:lvl w:ilvl="2">
      <w:start w:val="1"/>
      <w:numFmt w:val="decimal"/>
      <w:lvlText w:val="%3."/>
      <w:lvlJc w:val="left"/>
      <w:pPr>
        <w:ind w:left="1080" w:hanging="360"/>
      </w:pPr>
      <w:rPr>
        <w:rFonts w:hint="default"/>
        <w:b w:val="0"/>
        <w:i w:val="0"/>
        <w:strike w:val="0"/>
        <w:dstrike w:val="0"/>
        <w:color w:val="000000"/>
        <w:sz w:val="20"/>
        <w:szCs w:val="20"/>
        <w:u w:val="none" w:color="000000"/>
        <w:vertAlign w:val="baseline"/>
      </w:rPr>
    </w:lvl>
    <w:lvl w:ilvl="3">
      <w:start w:val="1"/>
      <w:numFmt w:val="bullet"/>
      <w:lvlText w:val="•"/>
      <w:lvlJc w:val="left"/>
      <w:pPr>
        <w:ind w:left="2534" w:firstLine="0"/>
      </w:pPr>
      <w:rPr>
        <w:rFonts w:ascii="Wingdings" w:eastAsia="Wingdings" w:hAnsi="Wingdings" w:cs="Wingdings" w:hint="default"/>
        <w:b w:val="0"/>
        <w:i w:val="0"/>
        <w:strike w:val="0"/>
        <w:dstrike w:val="0"/>
        <w:color w:val="000000"/>
        <w:sz w:val="22"/>
        <w:szCs w:val="22"/>
        <w:u w:val="none" w:color="000000"/>
        <w:vertAlign w:val="baseline"/>
      </w:rPr>
    </w:lvl>
    <w:lvl w:ilvl="4">
      <w:start w:val="1"/>
      <w:numFmt w:val="bullet"/>
      <w:lvlText w:val="o"/>
      <w:lvlJc w:val="left"/>
      <w:pPr>
        <w:ind w:left="3254" w:firstLine="0"/>
      </w:pPr>
      <w:rPr>
        <w:rFonts w:ascii="Wingdings" w:eastAsia="Wingdings" w:hAnsi="Wingdings" w:cs="Wingdings" w:hint="default"/>
        <w:b w:val="0"/>
        <w:i w:val="0"/>
        <w:strike w:val="0"/>
        <w:dstrike w:val="0"/>
        <w:color w:val="000000"/>
        <w:sz w:val="22"/>
        <w:szCs w:val="22"/>
        <w:u w:val="none" w:color="000000"/>
        <w:vertAlign w:val="baseline"/>
      </w:rPr>
    </w:lvl>
    <w:lvl w:ilvl="5">
      <w:start w:val="1"/>
      <w:numFmt w:val="bullet"/>
      <w:lvlText w:val="▪"/>
      <w:lvlJc w:val="left"/>
      <w:pPr>
        <w:ind w:left="3974" w:firstLine="0"/>
      </w:pPr>
      <w:rPr>
        <w:rFonts w:ascii="Wingdings" w:eastAsia="Wingdings" w:hAnsi="Wingdings" w:cs="Wingdings" w:hint="default"/>
        <w:b w:val="0"/>
        <w:i w:val="0"/>
        <w:strike w:val="0"/>
        <w:dstrike w:val="0"/>
        <w:color w:val="000000"/>
        <w:sz w:val="22"/>
        <w:szCs w:val="22"/>
        <w:u w:val="none" w:color="000000"/>
        <w:vertAlign w:val="baseline"/>
      </w:rPr>
    </w:lvl>
    <w:lvl w:ilvl="6">
      <w:start w:val="1"/>
      <w:numFmt w:val="bullet"/>
      <w:lvlText w:val="•"/>
      <w:lvlJc w:val="left"/>
      <w:pPr>
        <w:ind w:left="4694" w:firstLine="0"/>
      </w:pPr>
      <w:rPr>
        <w:rFonts w:ascii="Wingdings" w:eastAsia="Wingdings" w:hAnsi="Wingdings" w:cs="Wingdings" w:hint="default"/>
        <w:b w:val="0"/>
        <w:i w:val="0"/>
        <w:strike w:val="0"/>
        <w:dstrike w:val="0"/>
        <w:color w:val="000000"/>
        <w:sz w:val="22"/>
        <w:szCs w:val="22"/>
        <w:u w:val="none" w:color="000000"/>
        <w:vertAlign w:val="baseline"/>
      </w:rPr>
    </w:lvl>
    <w:lvl w:ilvl="7">
      <w:start w:val="1"/>
      <w:numFmt w:val="bullet"/>
      <w:lvlText w:val="o"/>
      <w:lvlJc w:val="left"/>
      <w:pPr>
        <w:ind w:left="5414" w:firstLine="0"/>
      </w:pPr>
      <w:rPr>
        <w:rFonts w:ascii="Wingdings" w:eastAsia="Wingdings" w:hAnsi="Wingdings" w:cs="Wingdings" w:hint="default"/>
        <w:b w:val="0"/>
        <w:i w:val="0"/>
        <w:strike w:val="0"/>
        <w:dstrike w:val="0"/>
        <w:color w:val="000000"/>
        <w:sz w:val="22"/>
        <w:szCs w:val="22"/>
        <w:u w:val="none" w:color="000000"/>
        <w:vertAlign w:val="baseline"/>
      </w:rPr>
    </w:lvl>
    <w:lvl w:ilvl="8">
      <w:start w:val="1"/>
      <w:numFmt w:val="bullet"/>
      <w:lvlText w:val="▪"/>
      <w:lvlJc w:val="left"/>
      <w:pPr>
        <w:ind w:left="6134" w:firstLine="0"/>
      </w:pPr>
      <w:rPr>
        <w:rFonts w:ascii="Wingdings" w:eastAsia="Wingdings" w:hAnsi="Wingdings" w:cs="Wingdings" w:hint="default"/>
        <w:b w:val="0"/>
        <w:i w:val="0"/>
        <w:strike w:val="0"/>
        <w:dstrike w:val="0"/>
        <w:color w:val="000000"/>
        <w:sz w:val="22"/>
        <w:szCs w:val="22"/>
        <w:u w:val="none" w:color="000000"/>
        <w:vertAlign w:val="baseline"/>
      </w:rPr>
    </w:lvl>
  </w:abstractNum>
  <w:abstractNum w:abstractNumId="34" w15:restartNumberingAfterBreak="0">
    <w:nsid w:val="57DB312E"/>
    <w:multiLevelType w:val="multilevel"/>
    <w:tmpl w:val="7C368B20"/>
    <w:lvl w:ilvl="0">
      <w:start w:val="2"/>
      <w:numFmt w:val="decimal"/>
      <w:lvlText w:val="%1"/>
      <w:lvlJc w:val="left"/>
      <w:pPr>
        <w:ind w:left="1360" w:hanging="900"/>
      </w:pPr>
      <w:rPr>
        <w:rFonts w:hint="default"/>
        <w:lang w:val="en-US" w:eastAsia="en-US" w:bidi="ar-SA"/>
      </w:rPr>
    </w:lvl>
    <w:lvl w:ilvl="1">
      <w:start w:val="4"/>
      <w:numFmt w:val="decimal"/>
      <w:lvlText w:val="%1.%2."/>
      <w:lvlJc w:val="left"/>
      <w:pPr>
        <w:ind w:left="1360" w:hanging="900"/>
      </w:pPr>
      <w:rPr>
        <w:rFonts w:ascii="Arial" w:eastAsia="Arial" w:hAnsi="Arial" w:cs="Arial" w:hint="default"/>
        <w:b/>
        <w:bCs/>
        <w:w w:val="99"/>
        <w:sz w:val="32"/>
        <w:szCs w:val="32"/>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Wingdings" w:eastAsia="Wingdings" w:hAnsi="Wingdings" w:cs="Wingdings" w:hint="default"/>
        <w:w w:val="100"/>
        <w:sz w:val="24"/>
        <w:szCs w:val="24"/>
        <w:lang w:val="en-US" w:eastAsia="en-US" w:bidi="ar-SA"/>
      </w:rPr>
    </w:lvl>
    <w:lvl w:ilvl="4">
      <w:numFmt w:val="bullet"/>
      <w:lvlText w:val="•"/>
      <w:lvlJc w:val="left"/>
      <w:pPr>
        <w:ind w:left="3640" w:hanging="360"/>
      </w:pPr>
      <w:rPr>
        <w:rFonts w:hint="default"/>
        <w:lang w:val="en-US" w:eastAsia="en-US" w:bidi="ar-SA"/>
      </w:rPr>
    </w:lvl>
    <w:lvl w:ilvl="5">
      <w:numFmt w:val="bullet"/>
      <w:lvlText w:val="•"/>
      <w:lvlJc w:val="left"/>
      <w:pPr>
        <w:ind w:left="4690" w:hanging="360"/>
      </w:pPr>
      <w:rPr>
        <w:rFonts w:hint="default"/>
        <w:lang w:val="en-US" w:eastAsia="en-US" w:bidi="ar-SA"/>
      </w:rPr>
    </w:lvl>
    <w:lvl w:ilvl="6">
      <w:numFmt w:val="bullet"/>
      <w:lvlText w:val="•"/>
      <w:lvlJc w:val="left"/>
      <w:pPr>
        <w:ind w:left="5740" w:hanging="360"/>
      </w:pPr>
      <w:rPr>
        <w:rFonts w:hint="default"/>
        <w:lang w:val="en-US" w:eastAsia="en-US" w:bidi="ar-SA"/>
      </w:rPr>
    </w:lvl>
    <w:lvl w:ilvl="7">
      <w:numFmt w:val="bullet"/>
      <w:lvlText w:val="•"/>
      <w:lvlJc w:val="left"/>
      <w:pPr>
        <w:ind w:left="6790" w:hanging="360"/>
      </w:pPr>
      <w:rPr>
        <w:rFonts w:hint="default"/>
        <w:lang w:val="en-US" w:eastAsia="en-US" w:bidi="ar-SA"/>
      </w:rPr>
    </w:lvl>
    <w:lvl w:ilvl="8">
      <w:numFmt w:val="bullet"/>
      <w:lvlText w:val="•"/>
      <w:lvlJc w:val="left"/>
      <w:pPr>
        <w:ind w:left="7840" w:hanging="360"/>
      </w:pPr>
      <w:rPr>
        <w:rFonts w:hint="default"/>
        <w:lang w:val="en-US" w:eastAsia="en-US" w:bidi="ar-SA"/>
      </w:rPr>
    </w:lvl>
  </w:abstractNum>
  <w:abstractNum w:abstractNumId="35" w15:restartNumberingAfterBreak="0">
    <w:nsid w:val="58C24DA4"/>
    <w:multiLevelType w:val="multilevel"/>
    <w:tmpl w:val="EE442604"/>
    <w:lvl w:ilvl="0">
      <w:start w:val="2"/>
      <w:numFmt w:val="decimal"/>
      <w:lvlText w:val="%1"/>
      <w:lvlJc w:val="left"/>
      <w:pPr>
        <w:ind w:left="1540" w:hanging="1080"/>
      </w:pPr>
      <w:rPr>
        <w:rFonts w:hint="default"/>
        <w:lang w:val="en-US" w:eastAsia="en-US" w:bidi="ar-SA"/>
      </w:rPr>
    </w:lvl>
    <w:lvl w:ilvl="1">
      <w:start w:val="3"/>
      <w:numFmt w:val="decimal"/>
      <w:lvlText w:val="%1.%2"/>
      <w:lvlJc w:val="left"/>
      <w:pPr>
        <w:ind w:left="1540" w:hanging="1080"/>
      </w:pPr>
      <w:rPr>
        <w:rFonts w:hint="default"/>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start w:val="1"/>
      <w:numFmt w:val="decimal"/>
      <w:lvlText w:val="%4."/>
      <w:lvlJc w:val="left"/>
      <w:pPr>
        <w:ind w:left="1180" w:hanging="360"/>
      </w:pPr>
      <w:rPr>
        <w:rFonts w:ascii="Times New Roman" w:eastAsia="Times New Roman" w:hAnsi="Times New Roman" w:cs="Times New Roman" w:hint="default"/>
        <w:w w:val="100"/>
        <w:sz w:val="24"/>
        <w:szCs w:val="24"/>
        <w:lang w:val="en-US" w:eastAsia="en-US" w:bidi="ar-SA"/>
      </w:rPr>
    </w:lvl>
    <w:lvl w:ilvl="4">
      <w:start w:val="1"/>
      <w:numFmt w:val="lowerLetter"/>
      <w:lvlText w:val="%5."/>
      <w:lvlJc w:val="left"/>
      <w:pPr>
        <w:ind w:left="2260" w:hanging="360"/>
      </w:pPr>
      <w:rPr>
        <w:rFonts w:ascii="Times New Roman" w:eastAsia="Times New Roman" w:hAnsi="Times New Roman" w:cs="Times New Roman" w:hint="default"/>
        <w:spacing w:val="-1"/>
        <w:w w:val="100"/>
        <w:sz w:val="24"/>
        <w:szCs w:val="24"/>
        <w:lang w:val="en-US" w:eastAsia="en-US" w:bidi="ar-SA"/>
      </w:rPr>
    </w:lvl>
    <w:lvl w:ilvl="5">
      <w:numFmt w:val="bullet"/>
      <w:lvlText w:val="•"/>
      <w:lvlJc w:val="left"/>
      <w:pPr>
        <w:ind w:left="4454" w:hanging="360"/>
      </w:pPr>
      <w:rPr>
        <w:rFonts w:hint="default"/>
        <w:lang w:val="en-US" w:eastAsia="en-US" w:bidi="ar-SA"/>
      </w:rPr>
    </w:lvl>
    <w:lvl w:ilvl="6">
      <w:numFmt w:val="bullet"/>
      <w:lvlText w:val="•"/>
      <w:lvlJc w:val="left"/>
      <w:pPr>
        <w:ind w:left="5551" w:hanging="360"/>
      </w:pPr>
      <w:rPr>
        <w:rFonts w:hint="default"/>
        <w:lang w:val="en-US" w:eastAsia="en-US" w:bidi="ar-SA"/>
      </w:rPr>
    </w:lvl>
    <w:lvl w:ilvl="7">
      <w:numFmt w:val="bullet"/>
      <w:lvlText w:val="•"/>
      <w:lvlJc w:val="left"/>
      <w:pPr>
        <w:ind w:left="6648" w:hanging="360"/>
      </w:pPr>
      <w:rPr>
        <w:rFonts w:hint="default"/>
        <w:lang w:val="en-US" w:eastAsia="en-US" w:bidi="ar-SA"/>
      </w:rPr>
    </w:lvl>
    <w:lvl w:ilvl="8">
      <w:numFmt w:val="bullet"/>
      <w:lvlText w:val="•"/>
      <w:lvlJc w:val="left"/>
      <w:pPr>
        <w:ind w:left="7745" w:hanging="360"/>
      </w:pPr>
      <w:rPr>
        <w:rFonts w:hint="default"/>
        <w:lang w:val="en-US" w:eastAsia="en-US" w:bidi="ar-SA"/>
      </w:rPr>
    </w:lvl>
  </w:abstractNum>
  <w:abstractNum w:abstractNumId="36" w15:restartNumberingAfterBreak="0">
    <w:nsid w:val="59683038"/>
    <w:multiLevelType w:val="hybridMultilevel"/>
    <w:tmpl w:val="E340D2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A8D2D9B"/>
    <w:multiLevelType w:val="multilevel"/>
    <w:tmpl w:val="BD0C1338"/>
    <w:lvl w:ilvl="0">
      <w:start w:val="4"/>
      <w:numFmt w:val="decimal"/>
      <w:lvlText w:val="%1"/>
      <w:lvlJc w:val="left"/>
      <w:pPr>
        <w:ind w:left="1360" w:hanging="900"/>
      </w:pPr>
      <w:rPr>
        <w:rFonts w:hint="default"/>
        <w:lang w:val="en-US" w:eastAsia="en-US" w:bidi="ar-SA"/>
      </w:rPr>
    </w:lvl>
    <w:lvl w:ilvl="1">
      <w:start w:val="1"/>
      <w:numFmt w:val="decimal"/>
      <w:lvlText w:val="%1.%2."/>
      <w:lvlJc w:val="left"/>
      <w:pPr>
        <w:ind w:left="1360" w:hanging="900"/>
      </w:pPr>
      <w:rPr>
        <w:rFonts w:ascii="Arial" w:eastAsia="Arial" w:hAnsi="Arial" w:cs="Arial" w:hint="default"/>
        <w:b/>
        <w:bCs/>
        <w:w w:val="99"/>
        <w:sz w:val="32"/>
        <w:szCs w:val="32"/>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Symbol" w:eastAsia="Symbol" w:hAnsi="Symbol" w:cs="Symbol" w:hint="default"/>
        <w:w w:val="100"/>
        <w:sz w:val="24"/>
        <w:szCs w:val="24"/>
        <w:lang w:val="en-US" w:eastAsia="en-US" w:bidi="ar-SA"/>
      </w:rPr>
    </w:lvl>
    <w:lvl w:ilvl="4">
      <w:numFmt w:val="bullet"/>
      <w:lvlText w:val="•"/>
      <w:lvlJc w:val="left"/>
      <w:pPr>
        <w:ind w:left="3640" w:hanging="360"/>
      </w:pPr>
      <w:rPr>
        <w:rFonts w:hint="default"/>
        <w:lang w:val="en-US" w:eastAsia="en-US" w:bidi="ar-SA"/>
      </w:rPr>
    </w:lvl>
    <w:lvl w:ilvl="5">
      <w:numFmt w:val="bullet"/>
      <w:lvlText w:val="•"/>
      <w:lvlJc w:val="left"/>
      <w:pPr>
        <w:ind w:left="4690" w:hanging="360"/>
      </w:pPr>
      <w:rPr>
        <w:rFonts w:hint="default"/>
        <w:lang w:val="en-US" w:eastAsia="en-US" w:bidi="ar-SA"/>
      </w:rPr>
    </w:lvl>
    <w:lvl w:ilvl="6">
      <w:numFmt w:val="bullet"/>
      <w:lvlText w:val="•"/>
      <w:lvlJc w:val="left"/>
      <w:pPr>
        <w:ind w:left="5740" w:hanging="360"/>
      </w:pPr>
      <w:rPr>
        <w:rFonts w:hint="default"/>
        <w:lang w:val="en-US" w:eastAsia="en-US" w:bidi="ar-SA"/>
      </w:rPr>
    </w:lvl>
    <w:lvl w:ilvl="7">
      <w:numFmt w:val="bullet"/>
      <w:lvlText w:val="•"/>
      <w:lvlJc w:val="left"/>
      <w:pPr>
        <w:ind w:left="6790" w:hanging="360"/>
      </w:pPr>
      <w:rPr>
        <w:rFonts w:hint="default"/>
        <w:lang w:val="en-US" w:eastAsia="en-US" w:bidi="ar-SA"/>
      </w:rPr>
    </w:lvl>
    <w:lvl w:ilvl="8">
      <w:numFmt w:val="bullet"/>
      <w:lvlText w:val="•"/>
      <w:lvlJc w:val="left"/>
      <w:pPr>
        <w:ind w:left="7840" w:hanging="360"/>
      </w:pPr>
      <w:rPr>
        <w:rFonts w:hint="default"/>
        <w:lang w:val="en-US" w:eastAsia="en-US" w:bidi="ar-SA"/>
      </w:rPr>
    </w:lvl>
  </w:abstractNum>
  <w:abstractNum w:abstractNumId="38" w15:restartNumberingAfterBreak="0">
    <w:nsid w:val="5B5359D9"/>
    <w:multiLevelType w:val="multilevel"/>
    <w:tmpl w:val="EE442604"/>
    <w:lvl w:ilvl="0">
      <w:start w:val="2"/>
      <w:numFmt w:val="decimal"/>
      <w:lvlText w:val="%1"/>
      <w:lvlJc w:val="left"/>
      <w:pPr>
        <w:ind w:left="1540" w:hanging="1080"/>
      </w:pPr>
      <w:rPr>
        <w:rFonts w:hint="default"/>
        <w:lang w:val="en-US" w:eastAsia="en-US" w:bidi="ar-SA"/>
      </w:rPr>
    </w:lvl>
    <w:lvl w:ilvl="1">
      <w:start w:val="3"/>
      <w:numFmt w:val="decimal"/>
      <w:lvlText w:val="%1.%2"/>
      <w:lvlJc w:val="left"/>
      <w:pPr>
        <w:ind w:left="1540" w:hanging="1080"/>
      </w:pPr>
      <w:rPr>
        <w:rFonts w:hint="default"/>
        <w:lang w:val="en-US" w:eastAsia="en-US" w:bidi="ar-SA"/>
      </w:rPr>
    </w:lvl>
    <w:lvl w:ilvl="2">
      <w:start w:val="1"/>
      <w:numFmt w:val="decimal"/>
      <w:lvlText w:val="%1.%2.%3."/>
      <w:lvlJc w:val="left"/>
      <w:pPr>
        <w:ind w:left="1540" w:hanging="1080"/>
      </w:pPr>
      <w:rPr>
        <w:rFonts w:ascii="Arial" w:eastAsia="Arial" w:hAnsi="Arial" w:cs="Arial" w:hint="default"/>
        <w:b/>
        <w:bCs/>
        <w:spacing w:val="-3"/>
        <w:w w:val="100"/>
        <w:sz w:val="28"/>
        <w:szCs w:val="28"/>
        <w:lang w:val="en-US" w:eastAsia="en-US" w:bidi="ar-SA"/>
      </w:rPr>
    </w:lvl>
    <w:lvl w:ilvl="3">
      <w:start w:val="1"/>
      <w:numFmt w:val="decimal"/>
      <w:lvlText w:val="%4."/>
      <w:lvlJc w:val="left"/>
      <w:pPr>
        <w:ind w:left="1180" w:hanging="360"/>
      </w:pPr>
      <w:rPr>
        <w:rFonts w:ascii="Times New Roman" w:eastAsia="Times New Roman" w:hAnsi="Times New Roman" w:cs="Times New Roman" w:hint="default"/>
        <w:w w:val="100"/>
        <w:sz w:val="24"/>
        <w:szCs w:val="24"/>
        <w:lang w:val="en-US" w:eastAsia="en-US" w:bidi="ar-SA"/>
      </w:rPr>
    </w:lvl>
    <w:lvl w:ilvl="4">
      <w:start w:val="1"/>
      <w:numFmt w:val="lowerLetter"/>
      <w:lvlText w:val="%5."/>
      <w:lvlJc w:val="left"/>
      <w:pPr>
        <w:ind w:left="2260" w:hanging="360"/>
      </w:pPr>
      <w:rPr>
        <w:rFonts w:ascii="Times New Roman" w:eastAsia="Times New Roman" w:hAnsi="Times New Roman" w:cs="Times New Roman" w:hint="default"/>
        <w:spacing w:val="-1"/>
        <w:w w:val="100"/>
        <w:sz w:val="24"/>
        <w:szCs w:val="24"/>
        <w:lang w:val="en-US" w:eastAsia="en-US" w:bidi="ar-SA"/>
      </w:rPr>
    </w:lvl>
    <w:lvl w:ilvl="5">
      <w:numFmt w:val="bullet"/>
      <w:lvlText w:val="•"/>
      <w:lvlJc w:val="left"/>
      <w:pPr>
        <w:ind w:left="4454" w:hanging="360"/>
      </w:pPr>
      <w:rPr>
        <w:rFonts w:hint="default"/>
        <w:lang w:val="en-US" w:eastAsia="en-US" w:bidi="ar-SA"/>
      </w:rPr>
    </w:lvl>
    <w:lvl w:ilvl="6">
      <w:numFmt w:val="bullet"/>
      <w:lvlText w:val="•"/>
      <w:lvlJc w:val="left"/>
      <w:pPr>
        <w:ind w:left="5551" w:hanging="360"/>
      </w:pPr>
      <w:rPr>
        <w:rFonts w:hint="default"/>
        <w:lang w:val="en-US" w:eastAsia="en-US" w:bidi="ar-SA"/>
      </w:rPr>
    </w:lvl>
    <w:lvl w:ilvl="7">
      <w:numFmt w:val="bullet"/>
      <w:lvlText w:val="•"/>
      <w:lvlJc w:val="left"/>
      <w:pPr>
        <w:ind w:left="6648" w:hanging="360"/>
      </w:pPr>
      <w:rPr>
        <w:rFonts w:hint="default"/>
        <w:lang w:val="en-US" w:eastAsia="en-US" w:bidi="ar-SA"/>
      </w:rPr>
    </w:lvl>
    <w:lvl w:ilvl="8">
      <w:numFmt w:val="bullet"/>
      <w:lvlText w:val="•"/>
      <w:lvlJc w:val="left"/>
      <w:pPr>
        <w:ind w:left="7745" w:hanging="360"/>
      </w:pPr>
      <w:rPr>
        <w:rFonts w:hint="default"/>
        <w:lang w:val="en-US" w:eastAsia="en-US" w:bidi="ar-SA"/>
      </w:rPr>
    </w:lvl>
  </w:abstractNum>
  <w:abstractNum w:abstractNumId="39" w15:restartNumberingAfterBreak="0">
    <w:nsid w:val="5B686B69"/>
    <w:multiLevelType w:val="hybridMultilevel"/>
    <w:tmpl w:val="D376FC62"/>
    <w:lvl w:ilvl="0" w:tplc="E6EC9ED2">
      <w:start w:val="1"/>
      <w:numFmt w:val="decimal"/>
      <w:lvlText w:val="%1."/>
      <w:lvlJc w:val="left"/>
      <w:pPr>
        <w:ind w:left="820" w:hanging="360"/>
      </w:pPr>
      <w:rPr>
        <w:rFonts w:hint="default"/>
        <w:w w:val="100"/>
        <w:lang w:val="en-US" w:eastAsia="en-US" w:bidi="ar-SA"/>
      </w:rPr>
    </w:lvl>
    <w:lvl w:ilvl="1" w:tplc="8E9A2464">
      <w:numFmt w:val="bullet"/>
      <w:lvlText w:val="•"/>
      <w:lvlJc w:val="left"/>
      <w:pPr>
        <w:ind w:left="1732" w:hanging="360"/>
      </w:pPr>
      <w:rPr>
        <w:rFonts w:hint="default"/>
        <w:lang w:val="en-US" w:eastAsia="en-US" w:bidi="ar-SA"/>
      </w:rPr>
    </w:lvl>
    <w:lvl w:ilvl="2" w:tplc="5FCC7DDA">
      <w:numFmt w:val="bullet"/>
      <w:lvlText w:val="•"/>
      <w:lvlJc w:val="left"/>
      <w:pPr>
        <w:ind w:left="2644" w:hanging="360"/>
      </w:pPr>
      <w:rPr>
        <w:rFonts w:hint="default"/>
        <w:lang w:val="en-US" w:eastAsia="en-US" w:bidi="ar-SA"/>
      </w:rPr>
    </w:lvl>
    <w:lvl w:ilvl="3" w:tplc="90A0F39C">
      <w:numFmt w:val="bullet"/>
      <w:lvlText w:val="•"/>
      <w:lvlJc w:val="left"/>
      <w:pPr>
        <w:ind w:left="3556" w:hanging="360"/>
      </w:pPr>
      <w:rPr>
        <w:rFonts w:hint="default"/>
        <w:lang w:val="en-US" w:eastAsia="en-US" w:bidi="ar-SA"/>
      </w:rPr>
    </w:lvl>
    <w:lvl w:ilvl="4" w:tplc="32BA6DD8">
      <w:numFmt w:val="bullet"/>
      <w:lvlText w:val="•"/>
      <w:lvlJc w:val="left"/>
      <w:pPr>
        <w:ind w:left="4468" w:hanging="360"/>
      </w:pPr>
      <w:rPr>
        <w:rFonts w:hint="default"/>
        <w:lang w:val="en-US" w:eastAsia="en-US" w:bidi="ar-SA"/>
      </w:rPr>
    </w:lvl>
    <w:lvl w:ilvl="5" w:tplc="953CC02E">
      <w:numFmt w:val="bullet"/>
      <w:lvlText w:val="•"/>
      <w:lvlJc w:val="left"/>
      <w:pPr>
        <w:ind w:left="5380" w:hanging="360"/>
      </w:pPr>
      <w:rPr>
        <w:rFonts w:hint="default"/>
        <w:lang w:val="en-US" w:eastAsia="en-US" w:bidi="ar-SA"/>
      </w:rPr>
    </w:lvl>
    <w:lvl w:ilvl="6" w:tplc="41D01F82">
      <w:numFmt w:val="bullet"/>
      <w:lvlText w:val="•"/>
      <w:lvlJc w:val="left"/>
      <w:pPr>
        <w:ind w:left="6292" w:hanging="360"/>
      </w:pPr>
      <w:rPr>
        <w:rFonts w:hint="default"/>
        <w:lang w:val="en-US" w:eastAsia="en-US" w:bidi="ar-SA"/>
      </w:rPr>
    </w:lvl>
    <w:lvl w:ilvl="7" w:tplc="18E6AEFA">
      <w:numFmt w:val="bullet"/>
      <w:lvlText w:val="•"/>
      <w:lvlJc w:val="left"/>
      <w:pPr>
        <w:ind w:left="7204" w:hanging="360"/>
      </w:pPr>
      <w:rPr>
        <w:rFonts w:hint="default"/>
        <w:lang w:val="en-US" w:eastAsia="en-US" w:bidi="ar-SA"/>
      </w:rPr>
    </w:lvl>
    <w:lvl w:ilvl="8" w:tplc="527E12BE">
      <w:numFmt w:val="bullet"/>
      <w:lvlText w:val="•"/>
      <w:lvlJc w:val="left"/>
      <w:pPr>
        <w:ind w:left="8116" w:hanging="360"/>
      </w:pPr>
      <w:rPr>
        <w:rFonts w:hint="default"/>
        <w:lang w:val="en-US" w:eastAsia="en-US" w:bidi="ar-SA"/>
      </w:rPr>
    </w:lvl>
  </w:abstractNum>
  <w:abstractNum w:abstractNumId="40" w15:restartNumberingAfterBreak="0">
    <w:nsid w:val="5C021114"/>
    <w:multiLevelType w:val="hybridMultilevel"/>
    <w:tmpl w:val="B8B8ED64"/>
    <w:lvl w:ilvl="0" w:tplc="BB263F46">
      <w:numFmt w:val="bullet"/>
      <w:lvlText w:val=""/>
      <w:lvlJc w:val="left"/>
      <w:pPr>
        <w:ind w:left="3340" w:hanging="360"/>
      </w:pPr>
      <w:rPr>
        <w:rFonts w:ascii="Wingdings" w:eastAsia="Wingdings" w:hAnsi="Wingdings" w:cs="Wingdings" w:hint="default"/>
        <w:w w:val="100"/>
        <w:sz w:val="24"/>
        <w:szCs w:val="24"/>
        <w:lang w:val="en-US" w:eastAsia="en-US" w:bidi="ar-SA"/>
      </w:rPr>
    </w:lvl>
    <w:lvl w:ilvl="1" w:tplc="D28A9CD0">
      <w:numFmt w:val="bullet"/>
      <w:lvlText w:val="•"/>
      <w:lvlJc w:val="left"/>
      <w:pPr>
        <w:ind w:left="4216" w:hanging="360"/>
      </w:pPr>
      <w:rPr>
        <w:rFonts w:hint="default"/>
        <w:lang w:val="en-US" w:eastAsia="en-US" w:bidi="ar-SA"/>
      </w:rPr>
    </w:lvl>
    <w:lvl w:ilvl="2" w:tplc="64600D8C">
      <w:numFmt w:val="bullet"/>
      <w:lvlText w:val="•"/>
      <w:lvlJc w:val="left"/>
      <w:pPr>
        <w:ind w:left="5092" w:hanging="360"/>
      </w:pPr>
      <w:rPr>
        <w:rFonts w:hint="default"/>
        <w:lang w:val="en-US" w:eastAsia="en-US" w:bidi="ar-SA"/>
      </w:rPr>
    </w:lvl>
    <w:lvl w:ilvl="3" w:tplc="F800DDBE">
      <w:numFmt w:val="bullet"/>
      <w:lvlText w:val="•"/>
      <w:lvlJc w:val="left"/>
      <w:pPr>
        <w:ind w:left="5968" w:hanging="360"/>
      </w:pPr>
      <w:rPr>
        <w:rFonts w:hint="default"/>
        <w:lang w:val="en-US" w:eastAsia="en-US" w:bidi="ar-SA"/>
      </w:rPr>
    </w:lvl>
    <w:lvl w:ilvl="4" w:tplc="762A8F86">
      <w:numFmt w:val="bullet"/>
      <w:lvlText w:val="•"/>
      <w:lvlJc w:val="left"/>
      <w:pPr>
        <w:ind w:left="6844" w:hanging="360"/>
      </w:pPr>
      <w:rPr>
        <w:rFonts w:hint="default"/>
        <w:lang w:val="en-US" w:eastAsia="en-US" w:bidi="ar-SA"/>
      </w:rPr>
    </w:lvl>
    <w:lvl w:ilvl="5" w:tplc="B478F058">
      <w:numFmt w:val="bullet"/>
      <w:lvlText w:val="•"/>
      <w:lvlJc w:val="left"/>
      <w:pPr>
        <w:ind w:left="7720" w:hanging="360"/>
      </w:pPr>
      <w:rPr>
        <w:rFonts w:hint="default"/>
        <w:lang w:val="en-US" w:eastAsia="en-US" w:bidi="ar-SA"/>
      </w:rPr>
    </w:lvl>
    <w:lvl w:ilvl="6" w:tplc="2620EE4C">
      <w:numFmt w:val="bullet"/>
      <w:lvlText w:val="•"/>
      <w:lvlJc w:val="left"/>
      <w:pPr>
        <w:ind w:left="8596" w:hanging="360"/>
      </w:pPr>
      <w:rPr>
        <w:rFonts w:hint="default"/>
        <w:lang w:val="en-US" w:eastAsia="en-US" w:bidi="ar-SA"/>
      </w:rPr>
    </w:lvl>
    <w:lvl w:ilvl="7" w:tplc="90023EC4">
      <w:numFmt w:val="bullet"/>
      <w:lvlText w:val="•"/>
      <w:lvlJc w:val="left"/>
      <w:pPr>
        <w:ind w:left="9472" w:hanging="360"/>
      </w:pPr>
      <w:rPr>
        <w:rFonts w:hint="default"/>
        <w:lang w:val="en-US" w:eastAsia="en-US" w:bidi="ar-SA"/>
      </w:rPr>
    </w:lvl>
    <w:lvl w:ilvl="8" w:tplc="6930B3A0">
      <w:numFmt w:val="bullet"/>
      <w:lvlText w:val="•"/>
      <w:lvlJc w:val="left"/>
      <w:pPr>
        <w:ind w:left="10348" w:hanging="360"/>
      </w:pPr>
      <w:rPr>
        <w:rFonts w:hint="default"/>
        <w:lang w:val="en-US" w:eastAsia="en-US" w:bidi="ar-SA"/>
      </w:rPr>
    </w:lvl>
  </w:abstractNum>
  <w:abstractNum w:abstractNumId="41" w15:restartNumberingAfterBreak="0">
    <w:nsid w:val="5E787517"/>
    <w:multiLevelType w:val="hybridMultilevel"/>
    <w:tmpl w:val="B3566648"/>
    <w:lvl w:ilvl="0" w:tplc="3DD80EAE">
      <w:start w:val="1"/>
      <w:numFmt w:val="bullet"/>
      <w:pStyle w:val="BodyTextBullet2Open"/>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ED312D1"/>
    <w:multiLevelType w:val="hybridMultilevel"/>
    <w:tmpl w:val="0F86F428"/>
    <w:lvl w:ilvl="0" w:tplc="6B5E5BEE">
      <w:start w:val="1"/>
      <w:numFmt w:val="decimal"/>
      <w:lvlText w:val="%1."/>
      <w:lvlJc w:val="left"/>
      <w:pPr>
        <w:ind w:left="1180" w:hanging="360"/>
      </w:pPr>
      <w:rPr>
        <w:rFonts w:ascii="Times New Roman" w:eastAsia="Times New Roman" w:hAnsi="Times New Roman" w:cs="Times New Roman" w:hint="default"/>
        <w:w w:val="100"/>
        <w:sz w:val="24"/>
        <w:szCs w:val="24"/>
        <w:lang w:val="en-US" w:eastAsia="en-US" w:bidi="ar-SA"/>
      </w:rPr>
    </w:lvl>
    <w:lvl w:ilvl="1" w:tplc="29004C80">
      <w:numFmt w:val="bullet"/>
      <w:lvlText w:val="•"/>
      <w:lvlJc w:val="left"/>
      <w:pPr>
        <w:ind w:left="2056" w:hanging="360"/>
      </w:pPr>
      <w:rPr>
        <w:rFonts w:hint="default"/>
        <w:lang w:val="en-US" w:eastAsia="en-US" w:bidi="ar-SA"/>
      </w:rPr>
    </w:lvl>
    <w:lvl w:ilvl="2" w:tplc="2F52D398">
      <w:numFmt w:val="bullet"/>
      <w:lvlText w:val="•"/>
      <w:lvlJc w:val="left"/>
      <w:pPr>
        <w:ind w:left="2932" w:hanging="360"/>
      </w:pPr>
      <w:rPr>
        <w:rFonts w:hint="default"/>
        <w:lang w:val="en-US" w:eastAsia="en-US" w:bidi="ar-SA"/>
      </w:rPr>
    </w:lvl>
    <w:lvl w:ilvl="3" w:tplc="F73099DC">
      <w:numFmt w:val="bullet"/>
      <w:lvlText w:val="•"/>
      <w:lvlJc w:val="left"/>
      <w:pPr>
        <w:ind w:left="3808" w:hanging="360"/>
      </w:pPr>
      <w:rPr>
        <w:rFonts w:hint="default"/>
        <w:lang w:val="en-US" w:eastAsia="en-US" w:bidi="ar-SA"/>
      </w:rPr>
    </w:lvl>
    <w:lvl w:ilvl="4" w:tplc="301021B0">
      <w:numFmt w:val="bullet"/>
      <w:lvlText w:val="•"/>
      <w:lvlJc w:val="left"/>
      <w:pPr>
        <w:ind w:left="4684" w:hanging="360"/>
      </w:pPr>
      <w:rPr>
        <w:rFonts w:hint="default"/>
        <w:lang w:val="en-US" w:eastAsia="en-US" w:bidi="ar-SA"/>
      </w:rPr>
    </w:lvl>
    <w:lvl w:ilvl="5" w:tplc="9F089508">
      <w:numFmt w:val="bullet"/>
      <w:lvlText w:val="•"/>
      <w:lvlJc w:val="left"/>
      <w:pPr>
        <w:ind w:left="5560" w:hanging="360"/>
      </w:pPr>
      <w:rPr>
        <w:rFonts w:hint="default"/>
        <w:lang w:val="en-US" w:eastAsia="en-US" w:bidi="ar-SA"/>
      </w:rPr>
    </w:lvl>
    <w:lvl w:ilvl="6" w:tplc="F15E67C2">
      <w:numFmt w:val="bullet"/>
      <w:lvlText w:val="•"/>
      <w:lvlJc w:val="left"/>
      <w:pPr>
        <w:ind w:left="6436" w:hanging="360"/>
      </w:pPr>
      <w:rPr>
        <w:rFonts w:hint="default"/>
        <w:lang w:val="en-US" w:eastAsia="en-US" w:bidi="ar-SA"/>
      </w:rPr>
    </w:lvl>
    <w:lvl w:ilvl="7" w:tplc="EC4488FC">
      <w:numFmt w:val="bullet"/>
      <w:lvlText w:val="•"/>
      <w:lvlJc w:val="left"/>
      <w:pPr>
        <w:ind w:left="7312" w:hanging="360"/>
      </w:pPr>
      <w:rPr>
        <w:rFonts w:hint="default"/>
        <w:lang w:val="en-US" w:eastAsia="en-US" w:bidi="ar-SA"/>
      </w:rPr>
    </w:lvl>
    <w:lvl w:ilvl="8" w:tplc="D41E2226">
      <w:numFmt w:val="bullet"/>
      <w:lvlText w:val="•"/>
      <w:lvlJc w:val="left"/>
      <w:pPr>
        <w:ind w:left="8188" w:hanging="360"/>
      </w:pPr>
      <w:rPr>
        <w:rFonts w:hint="default"/>
        <w:lang w:val="en-US" w:eastAsia="en-US" w:bidi="ar-SA"/>
      </w:rPr>
    </w:lvl>
  </w:abstractNum>
  <w:abstractNum w:abstractNumId="43" w15:restartNumberingAfterBreak="0">
    <w:nsid w:val="60420378"/>
    <w:multiLevelType w:val="hybridMultilevel"/>
    <w:tmpl w:val="6EA402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BF4589"/>
    <w:multiLevelType w:val="hybridMultilevel"/>
    <w:tmpl w:val="D9820486"/>
    <w:lvl w:ilvl="0" w:tplc="E676BD3C">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456216A0">
      <w:numFmt w:val="bullet"/>
      <w:lvlText w:val=""/>
      <w:lvlJc w:val="left"/>
      <w:pPr>
        <w:ind w:left="1180" w:hanging="360"/>
      </w:pPr>
      <w:rPr>
        <w:rFonts w:ascii="Wingdings" w:eastAsia="Wingdings" w:hAnsi="Wingdings" w:cs="Wingdings" w:hint="default"/>
        <w:w w:val="100"/>
        <w:sz w:val="24"/>
        <w:szCs w:val="24"/>
        <w:lang w:val="en-US" w:eastAsia="en-US" w:bidi="ar-SA"/>
      </w:rPr>
    </w:lvl>
    <w:lvl w:ilvl="2" w:tplc="4F783706">
      <w:numFmt w:val="bullet"/>
      <w:lvlText w:val="•"/>
      <w:lvlJc w:val="left"/>
      <w:pPr>
        <w:ind w:left="2153" w:hanging="360"/>
      </w:pPr>
      <w:rPr>
        <w:rFonts w:hint="default"/>
        <w:lang w:val="en-US" w:eastAsia="en-US" w:bidi="ar-SA"/>
      </w:rPr>
    </w:lvl>
    <w:lvl w:ilvl="3" w:tplc="3606F466">
      <w:numFmt w:val="bullet"/>
      <w:lvlText w:val="•"/>
      <w:lvlJc w:val="left"/>
      <w:pPr>
        <w:ind w:left="3126" w:hanging="360"/>
      </w:pPr>
      <w:rPr>
        <w:rFonts w:hint="default"/>
        <w:lang w:val="en-US" w:eastAsia="en-US" w:bidi="ar-SA"/>
      </w:rPr>
    </w:lvl>
    <w:lvl w:ilvl="4" w:tplc="70EEF4FC">
      <w:numFmt w:val="bullet"/>
      <w:lvlText w:val="•"/>
      <w:lvlJc w:val="left"/>
      <w:pPr>
        <w:ind w:left="4100" w:hanging="360"/>
      </w:pPr>
      <w:rPr>
        <w:rFonts w:hint="default"/>
        <w:lang w:val="en-US" w:eastAsia="en-US" w:bidi="ar-SA"/>
      </w:rPr>
    </w:lvl>
    <w:lvl w:ilvl="5" w:tplc="02F824EC">
      <w:numFmt w:val="bullet"/>
      <w:lvlText w:val="•"/>
      <w:lvlJc w:val="left"/>
      <w:pPr>
        <w:ind w:left="5073" w:hanging="360"/>
      </w:pPr>
      <w:rPr>
        <w:rFonts w:hint="default"/>
        <w:lang w:val="en-US" w:eastAsia="en-US" w:bidi="ar-SA"/>
      </w:rPr>
    </w:lvl>
    <w:lvl w:ilvl="6" w:tplc="BFDE19A4">
      <w:numFmt w:val="bullet"/>
      <w:lvlText w:val="•"/>
      <w:lvlJc w:val="left"/>
      <w:pPr>
        <w:ind w:left="6046" w:hanging="360"/>
      </w:pPr>
      <w:rPr>
        <w:rFonts w:hint="default"/>
        <w:lang w:val="en-US" w:eastAsia="en-US" w:bidi="ar-SA"/>
      </w:rPr>
    </w:lvl>
    <w:lvl w:ilvl="7" w:tplc="F3B03AD8">
      <w:numFmt w:val="bullet"/>
      <w:lvlText w:val="•"/>
      <w:lvlJc w:val="left"/>
      <w:pPr>
        <w:ind w:left="7020" w:hanging="360"/>
      </w:pPr>
      <w:rPr>
        <w:rFonts w:hint="default"/>
        <w:lang w:val="en-US" w:eastAsia="en-US" w:bidi="ar-SA"/>
      </w:rPr>
    </w:lvl>
    <w:lvl w:ilvl="8" w:tplc="DA72C41E">
      <w:numFmt w:val="bullet"/>
      <w:lvlText w:val="•"/>
      <w:lvlJc w:val="left"/>
      <w:pPr>
        <w:ind w:left="7993" w:hanging="360"/>
      </w:pPr>
      <w:rPr>
        <w:rFonts w:hint="default"/>
        <w:lang w:val="en-US" w:eastAsia="en-US" w:bidi="ar-SA"/>
      </w:rPr>
    </w:lvl>
  </w:abstractNum>
  <w:abstractNum w:abstractNumId="45" w15:restartNumberingAfterBreak="0">
    <w:nsid w:val="6A191908"/>
    <w:multiLevelType w:val="hybridMultilevel"/>
    <w:tmpl w:val="FB78CB68"/>
    <w:lvl w:ilvl="0" w:tplc="F576738C">
      <w:numFmt w:val="bullet"/>
      <w:lvlText w:val=""/>
      <w:lvlJc w:val="left"/>
      <w:pPr>
        <w:ind w:left="1180" w:hanging="360"/>
      </w:pPr>
      <w:rPr>
        <w:rFonts w:ascii="Wingdings" w:eastAsia="Wingdings" w:hAnsi="Wingdings" w:cs="Wingdings" w:hint="default"/>
        <w:w w:val="100"/>
        <w:sz w:val="24"/>
        <w:szCs w:val="24"/>
        <w:lang w:val="en-US" w:eastAsia="en-US" w:bidi="ar-SA"/>
      </w:rPr>
    </w:lvl>
    <w:lvl w:ilvl="1" w:tplc="3CFE47F4">
      <w:numFmt w:val="bullet"/>
      <w:lvlText w:val="•"/>
      <w:lvlJc w:val="left"/>
      <w:pPr>
        <w:ind w:left="2056" w:hanging="360"/>
      </w:pPr>
      <w:rPr>
        <w:rFonts w:hint="default"/>
        <w:lang w:val="en-US" w:eastAsia="en-US" w:bidi="ar-SA"/>
      </w:rPr>
    </w:lvl>
    <w:lvl w:ilvl="2" w:tplc="B9162864">
      <w:numFmt w:val="bullet"/>
      <w:lvlText w:val="•"/>
      <w:lvlJc w:val="left"/>
      <w:pPr>
        <w:ind w:left="2932" w:hanging="360"/>
      </w:pPr>
      <w:rPr>
        <w:rFonts w:hint="default"/>
        <w:lang w:val="en-US" w:eastAsia="en-US" w:bidi="ar-SA"/>
      </w:rPr>
    </w:lvl>
    <w:lvl w:ilvl="3" w:tplc="F042B4EC">
      <w:numFmt w:val="bullet"/>
      <w:lvlText w:val="•"/>
      <w:lvlJc w:val="left"/>
      <w:pPr>
        <w:ind w:left="3808" w:hanging="360"/>
      </w:pPr>
      <w:rPr>
        <w:rFonts w:hint="default"/>
        <w:lang w:val="en-US" w:eastAsia="en-US" w:bidi="ar-SA"/>
      </w:rPr>
    </w:lvl>
    <w:lvl w:ilvl="4" w:tplc="72B2ADA0">
      <w:numFmt w:val="bullet"/>
      <w:lvlText w:val="•"/>
      <w:lvlJc w:val="left"/>
      <w:pPr>
        <w:ind w:left="4684" w:hanging="360"/>
      </w:pPr>
      <w:rPr>
        <w:rFonts w:hint="default"/>
        <w:lang w:val="en-US" w:eastAsia="en-US" w:bidi="ar-SA"/>
      </w:rPr>
    </w:lvl>
    <w:lvl w:ilvl="5" w:tplc="770C80C6">
      <w:numFmt w:val="bullet"/>
      <w:lvlText w:val="•"/>
      <w:lvlJc w:val="left"/>
      <w:pPr>
        <w:ind w:left="5560" w:hanging="360"/>
      </w:pPr>
      <w:rPr>
        <w:rFonts w:hint="default"/>
        <w:lang w:val="en-US" w:eastAsia="en-US" w:bidi="ar-SA"/>
      </w:rPr>
    </w:lvl>
    <w:lvl w:ilvl="6" w:tplc="8AE02E02">
      <w:numFmt w:val="bullet"/>
      <w:lvlText w:val="•"/>
      <w:lvlJc w:val="left"/>
      <w:pPr>
        <w:ind w:left="6436" w:hanging="360"/>
      </w:pPr>
      <w:rPr>
        <w:rFonts w:hint="default"/>
        <w:lang w:val="en-US" w:eastAsia="en-US" w:bidi="ar-SA"/>
      </w:rPr>
    </w:lvl>
    <w:lvl w:ilvl="7" w:tplc="8ABAA806">
      <w:numFmt w:val="bullet"/>
      <w:lvlText w:val="•"/>
      <w:lvlJc w:val="left"/>
      <w:pPr>
        <w:ind w:left="7312" w:hanging="360"/>
      </w:pPr>
      <w:rPr>
        <w:rFonts w:hint="default"/>
        <w:lang w:val="en-US" w:eastAsia="en-US" w:bidi="ar-SA"/>
      </w:rPr>
    </w:lvl>
    <w:lvl w:ilvl="8" w:tplc="5C0470E6">
      <w:numFmt w:val="bullet"/>
      <w:lvlText w:val="•"/>
      <w:lvlJc w:val="left"/>
      <w:pPr>
        <w:ind w:left="8188" w:hanging="360"/>
      </w:pPr>
      <w:rPr>
        <w:rFonts w:hint="default"/>
        <w:lang w:val="en-US" w:eastAsia="en-US" w:bidi="ar-SA"/>
      </w:rPr>
    </w:lvl>
  </w:abstractNum>
  <w:abstractNum w:abstractNumId="46"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47"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8" w15:restartNumberingAfterBreak="0">
    <w:nsid w:val="6F527A0F"/>
    <w:multiLevelType w:val="hybridMultilevel"/>
    <w:tmpl w:val="AEA8E4F2"/>
    <w:lvl w:ilvl="0" w:tplc="C8607E7A">
      <w:numFmt w:val="bullet"/>
      <w:lvlText w:val=""/>
      <w:lvlJc w:val="left"/>
      <w:pPr>
        <w:ind w:left="1180" w:hanging="360"/>
      </w:pPr>
      <w:rPr>
        <w:rFonts w:ascii="Wingdings" w:eastAsia="Wingdings" w:hAnsi="Wingdings" w:cs="Wingdings" w:hint="default"/>
        <w:w w:val="100"/>
        <w:sz w:val="24"/>
        <w:szCs w:val="24"/>
        <w:lang w:val="en-US" w:eastAsia="en-US" w:bidi="ar-SA"/>
      </w:rPr>
    </w:lvl>
    <w:lvl w:ilvl="1" w:tplc="A9662200">
      <w:numFmt w:val="bullet"/>
      <w:lvlText w:val="•"/>
      <w:lvlJc w:val="left"/>
      <w:pPr>
        <w:ind w:left="2056" w:hanging="360"/>
      </w:pPr>
      <w:rPr>
        <w:rFonts w:hint="default"/>
        <w:lang w:val="en-US" w:eastAsia="en-US" w:bidi="ar-SA"/>
      </w:rPr>
    </w:lvl>
    <w:lvl w:ilvl="2" w:tplc="D1DA3A10">
      <w:numFmt w:val="bullet"/>
      <w:lvlText w:val="•"/>
      <w:lvlJc w:val="left"/>
      <w:pPr>
        <w:ind w:left="2932" w:hanging="360"/>
      </w:pPr>
      <w:rPr>
        <w:rFonts w:hint="default"/>
        <w:lang w:val="en-US" w:eastAsia="en-US" w:bidi="ar-SA"/>
      </w:rPr>
    </w:lvl>
    <w:lvl w:ilvl="3" w:tplc="014E5EDC">
      <w:numFmt w:val="bullet"/>
      <w:lvlText w:val="•"/>
      <w:lvlJc w:val="left"/>
      <w:pPr>
        <w:ind w:left="3808" w:hanging="360"/>
      </w:pPr>
      <w:rPr>
        <w:rFonts w:hint="default"/>
        <w:lang w:val="en-US" w:eastAsia="en-US" w:bidi="ar-SA"/>
      </w:rPr>
    </w:lvl>
    <w:lvl w:ilvl="4" w:tplc="BB5ADEC4">
      <w:numFmt w:val="bullet"/>
      <w:lvlText w:val="•"/>
      <w:lvlJc w:val="left"/>
      <w:pPr>
        <w:ind w:left="4684" w:hanging="360"/>
      </w:pPr>
      <w:rPr>
        <w:rFonts w:hint="default"/>
        <w:lang w:val="en-US" w:eastAsia="en-US" w:bidi="ar-SA"/>
      </w:rPr>
    </w:lvl>
    <w:lvl w:ilvl="5" w:tplc="B9AA2B18">
      <w:numFmt w:val="bullet"/>
      <w:lvlText w:val="•"/>
      <w:lvlJc w:val="left"/>
      <w:pPr>
        <w:ind w:left="5560" w:hanging="360"/>
      </w:pPr>
      <w:rPr>
        <w:rFonts w:hint="default"/>
        <w:lang w:val="en-US" w:eastAsia="en-US" w:bidi="ar-SA"/>
      </w:rPr>
    </w:lvl>
    <w:lvl w:ilvl="6" w:tplc="8D4ABC38">
      <w:numFmt w:val="bullet"/>
      <w:lvlText w:val="•"/>
      <w:lvlJc w:val="left"/>
      <w:pPr>
        <w:ind w:left="6436" w:hanging="360"/>
      </w:pPr>
      <w:rPr>
        <w:rFonts w:hint="default"/>
        <w:lang w:val="en-US" w:eastAsia="en-US" w:bidi="ar-SA"/>
      </w:rPr>
    </w:lvl>
    <w:lvl w:ilvl="7" w:tplc="432A1EC0">
      <w:numFmt w:val="bullet"/>
      <w:lvlText w:val="•"/>
      <w:lvlJc w:val="left"/>
      <w:pPr>
        <w:ind w:left="7312" w:hanging="360"/>
      </w:pPr>
      <w:rPr>
        <w:rFonts w:hint="default"/>
        <w:lang w:val="en-US" w:eastAsia="en-US" w:bidi="ar-SA"/>
      </w:rPr>
    </w:lvl>
    <w:lvl w:ilvl="8" w:tplc="1E9A7EF0">
      <w:numFmt w:val="bullet"/>
      <w:lvlText w:val="•"/>
      <w:lvlJc w:val="left"/>
      <w:pPr>
        <w:ind w:left="8188" w:hanging="360"/>
      </w:pPr>
      <w:rPr>
        <w:rFonts w:hint="default"/>
        <w:lang w:val="en-US" w:eastAsia="en-US" w:bidi="ar-SA"/>
      </w:rPr>
    </w:lvl>
  </w:abstractNum>
  <w:abstractNum w:abstractNumId="49" w15:restartNumberingAfterBreak="0">
    <w:nsid w:val="701B1382"/>
    <w:multiLevelType w:val="multilevel"/>
    <w:tmpl w:val="B1B28E7E"/>
    <w:lvl w:ilvl="0">
      <w:start w:val="5"/>
      <w:numFmt w:val="decimal"/>
      <w:lvlText w:val="%1."/>
      <w:lvlJc w:val="left"/>
      <w:pPr>
        <w:ind w:left="1180" w:hanging="720"/>
      </w:pPr>
      <w:rPr>
        <w:rFonts w:ascii="Arial" w:eastAsia="Arial" w:hAnsi="Arial" w:cs="Arial" w:hint="default"/>
        <w:b/>
        <w:bCs/>
        <w:spacing w:val="-1"/>
        <w:w w:val="100"/>
        <w:sz w:val="36"/>
        <w:szCs w:val="36"/>
        <w:lang w:val="en-US" w:eastAsia="en-US" w:bidi="ar-SA"/>
      </w:rPr>
    </w:lvl>
    <w:lvl w:ilvl="1">
      <w:start w:val="1"/>
      <w:numFmt w:val="decimal"/>
      <w:lvlText w:val="%1.%2."/>
      <w:lvlJc w:val="left"/>
      <w:pPr>
        <w:ind w:left="1360" w:hanging="900"/>
      </w:pPr>
      <w:rPr>
        <w:rFonts w:ascii="Arial" w:eastAsia="Arial" w:hAnsi="Arial" w:cs="Arial" w:hint="default"/>
        <w:b/>
        <w:bCs/>
        <w:w w:val="99"/>
        <w:sz w:val="32"/>
        <w:szCs w:val="32"/>
        <w:lang w:val="en-US" w:eastAsia="en-US" w:bidi="ar-SA"/>
      </w:rPr>
    </w:lvl>
    <w:lvl w:ilvl="2">
      <w:numFmt w:val="bullet"/>
      <w:lvlText w:val=""/>
      <w:lvlJc w:val="left"/>
      <w:pPr>
        <w:ind w:left="1180" w:hanging="360"/>
      </w:pPr>
      <w:rPr>
        <w:rFonts w:ascii="Symbol" w:eastAsia="Symbol" w:hAnsi="Symbol" w:cs="Symbol" w:hint="default"/>
        <w:w w:val="100"/>
        <w:sz w:val="24"/>
        <w:szCs w:val="24"/>
        <w:lang w:val="en-US" w:eastAsia="en-US" w:bidi="ar-SA"/>
      </w:rPr>
    </w:lvl>
    <w:lvl w:ilvl="3">
      <w:numFmt w:val="bullet"/>
      <w:lvlText w:val="•"/>
      <w:lvlJc w:val="left"/>
      <w:pPr>
        <w:ind w:left="3266" w:hanging="360"/>
      </w:pPr>
      <w:rPr>
        <w:rFonts w:hint="default"/>
        <w:lang w:val="en-US" w:eastAsia="en-US" w:bidi="ar-SA"/>
      </w:rPr>
    </w:lvl>
    <w:lvl w:ilvl="4">
      <w:numFmt w:val="bullet"/>
      <w:lvlText w:val="•"/>
      <w:lvlJc w:val="left"/>
      <w:pPr>
        <w:ind w:left="4220" w:hanging="360"/>
      </w:pPr>
      <w:rPr>
        <w:rFonts w:hint="default"/>
        <w:lang w:val="en-US" w:eastAsia="en-US" w:bidi="ar-SA"/>
      </w:rPr>
    </w:lvl>
    <w:lvl w:ilvl="5">
      <w:numFmt w:val="bullet"/>
      <w:lvlText w:val="•"/>
      <w:lvlJc w:val="left"/>
      <w:pPr>
        <w:ind w:left="5173" w:hanging="360"/>
      </w:pPr>
      <w:rPr>
        <w:rFonts w:hint="default"/>
        <w:lang w:val="en-US" w:eastAsia="en-US" w:bidi="ar-SA"/>
      </w:rPr>
    </w:lvl>
    <w:lvl w:ilvl="6">
      <w:numFmt w:val="bullet"/>
      <w:lvlText w:val="•"/>
      <w:lvlJc w:val="left"/>
      <w:pPr>
        <w:ind w:left="6126"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33" w:hanging="360"/>
      </w:pPr>
      <w:rPr>
        <w:rFonts w:hint="default"/>
        <w:lang w:val="en-US" w:eastAsia="en-US" w:bidi="ar-SA"/>
      </w:rPr>
    </w:lvl>
  </w:abstractNum>
  <w:abstractNum w:abstractNumId="50"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51" w15:restartNumberingAfterBreak="0">
    <w:nsid w:val="76A85923"/>
    <w:multiLevelType w:val="hybridMultilevel"/>
    <w:tmpl w:val="AE42A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FC3BC7"/>
    <w:multiLevelType w:val="hybridMultilevel"/>
    <w:tmpl w:val="E0D62AE2"/>
    <w:lvl w:ilvl="0" w:tplc="A4D6568C">
      <w:numFmt w:val="bullet"/>
      <w:lvlText w:val=""/>
      <w:lvlJc w:val="left"/>
      <w:pPr>
        <w:ind w:left="1180" w:hanging="360"/>
      </w:pPr>
      <w:rPr>
        <w:rFonts w:ascii="Wingdings" w:eastAsia="Wingdings" w:hAnsi="Wingdings" w:cs="Wingdings" w:hint="default"/>
        <w:w w:val="100"/>
        <w:sz w:val="24"/>
        <w:szCs w:val="24"/>
        <w:lang w:val="en-US" w:eastAsia="en-US" w:bidi="ar-SA"/>
      </w:rPr>
    </w:lvl>
    <w:lvl w:ilvl="1" w:tplc="A566E596">
      <w:numFmt w:val="bullet"/>
      <w:lvlText w:val="•"/>
      <w:lvlJc w:val="left"/>
      <w:pPr>
        <w:ind w:left="2056" w:hanging="360"/>
      </w:pPr>
      <w:rPr>
        <w:rFonts w:hint="default"/>
        <w:lang w:val="en-US" w:eastAsia="en-US" w:bidi="ar-SA"/>
      </w:rPr>
    </w:lvl>
    <w:lvl w:ilvl="2" w:tplc="2D3834BA">
      <w:numFmt w:val="bullet"/>
      <w:lvlText w:val="•"/>
      <w:lvlJc w:val="left"/>
      <w:pPr>
        <w:ind w:left="2932" w:hanging="360"/>
      </w:pPr>
      <w:rPr>
        <w:rFonts w:hint="default"/>
        <w:lang w:val="en-US" w:eastAsia="en-US" w:bidi="ar-SA"/>
      </w:rPr>
    </w:lvl>
    <w:lvl w:ilvl="3" w:tplc="4726D5A8">
      <w:numFmt w:val="bullet"/>
      <w:lvlText w:val="•"/>
      <w:lvlJc w:val="left"/>
      <w:pPr>
        <w:ind w:left="3808" w:hanging="360"/>
      </w:pPr>
      <w:rPr>
        <w:rFonts w:hint="default"/>
        <w:lang w:val="en-US" w:eastAsia="en-US" w:bidi="ar-SA"/>
      </w:rPr>
    </w:lvl>
    <w:lvl w:ilvl="4" w:tplc="4B30FABA">
      <w:numFmt w:val="bullet"/>
      <w:lvlText w:val="•"/>
      <w:lvlJc w:val="left"/>
      <w:pPr>
        <w:ind w:left="4684" w:hanging="360"/>
      </w:pPr>
      <w:rPr>
        <w:rFonts w:hint="default"/>
        <w:lang w:val="en-US" w:eastAsia="en-US" w:bidi="ar-SA"/>
      </w:rPr>
    </w:lvl>
    <w:lvl w:ilvl="5" w:tplc="72C09860">
      <w:numFmt w:val="bullet"/>
      <w:lvlText w:val="•"/>
      <w:lvlJc w:val="left"/>
      <w:pPr>
        <w:ind w:left="5560" w:hanging="360"/>
      </w:pPr>
      <w:rPr>
        <w:rFonts w:hint="default"/>
        <w:lang w:val="en-US" w:eastAsia="en-US" w:bidi="ar-SA"/>
      </w:rPr>
    </w:lvl>
    <w:lvl w:ilvl="6" w:tplc="3EEC705A">
      <w:numFmt w:val="bullet"/>
      <w:lvlText w:val="•"/>
      <w:lvlJc w:val="left"/>
      <w:pPr>
        <w:ind w:left="6436" w:hanging="360"/>
      </w:pPr>
      <w:rPr>
        <w:rFonts w:hint="default"/>
        <w:lang w:val="en-US" w:eastAsia="en-US" w:bidi="ar-SA"/>
      </w:rPr>
    </w:lvl>
    <w:lvl w:ilvl="7" w:tplc="CB16A83E">
      <w:numFmt w:val="bullet"/>
      <w:lvlText w:val="•"/>
      <w:lvlJc w:val="left"/>
      <w:pPr>
        <w:ind w:left="7312" w:hanging="360"/>
      </w:pPr>
      <w:rPr>
        <w:rFonts w:hint="default"/>
        <w:lang w:val="en-US" w:eastAsia="en-US" w:bidi="ar-SA"/>
      </w:rPr>
    </w:lvl>
    <w:lvl w:ilvl="8" w:tplc="F0A4696E">
      <w:numFmt w:val="bullet"/>
      <w:lvlText w:val="•"/>
      <w:lvlJc w:val="left"/>
      <w:pPr>
        <w:ind w:left="8188" w:hanging="360"/>
      </w:pPr>
      <w:rPr>
        <w:rFonts w:hint="default"/>
        <w:lang w:val="en-US" w:eastAsia="en-US" w:bidi="ar-SA"/>
      </w:rPr>
    </w:lvl>
  </w:abstractNum>
  <w:abstractNum w:abstractNumId="53"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781728108">
    <w:abstractNumId w:val="9"/>
  </w:num>
  <w:num w:numId="2" w16cid:durableId="1266494689">
    <w:abstractNumId w:val="8"/>
  </w:num>
  <w:num w:numId="3" w16cid:durableId="1482846657">
    <w:abstractNumId w:val="27"/>
  </w:num>
  <w:num w:numId="4" w16cid:durableId="2133208866">
    <w:abstractNumId w:val="11"/>
  </w:num>
  <w:num w:numId="5" w16cid:durableId="1884245946">
    <w:abstractNumId w:val="13"/>
  </w:num>
  <w:num w:numId="6" w16cid:durableId="1012340289">
    <w:abstractNumId w:val="42"/>
  </w:num>
  <w:num w:numId="7" w16cid:durableId="828517302">
    <w:abstractNumId w:val="49"/>
  </w:num>
  <w:num w:numId="8" w16cid:durableId="1931810689">
    <w:abstractNumId w:val="31"/>
  </w:num>
  <w:num w:numId="9" w16cid:durableId="238365936">
    <w:abstractNumId w:val="10"/>
  </w:num>
  <w:num w:numId="10" w16cid:durableId="207689446">
    <w:abstractNumId w:val="2"/>
  </w:num>
  <w:num w:numId="11" w16cid:durableId="361253338">
    <w:abstractNumId w:val="37"/>
  </w:num>
  <w:num w:numId="12" w16cid:durableId="2005625886">
    <w:abstractNumId w:val="29"/>
  </w:num>
  <w:num w:numId="13" w16cid:durableId="1112632695">
    <w:abstractNumId w:val="5"/>
  </w:num>
  <w:num w:numId="14" w16cid:durableId="1692294729">
    <w:abstractNumId w:val="17"/>
  </w:num>
  <w:num w:numId="15" w16cid:durableId="58284697">
    <w:abstractNumId w:val="52"/>
  </w:num>
  <w:num w:numId="16" w16cid:durableId="540673779">
    <w:abstractNumId w:val="44"/>
  </w:num>
  <w:num w:numId="17" w16cid:durableId="1476679658">
    <w:abstractNumId w:val="18"/>
  </w:num>
  <w:num w:numId="18" w16cid:durableId="2059091191">
    <w:abstractNumId w:val="22"/>
  </w:num>
  <w:num w:numId="19" w16cid:durableId="67771693">
    <w:abstractNumId w:val="45"/>
  </w:num>
  <w:num w:numId="20" w16cid:durableId="1639996372">
    <w:abstractNumId w:val="39"/>
  </w:num>
  <w:num w:numId="21" w16cid:durableId="1128888575">
    <w:abstractNumId w:val="15"/>
  </w:num>
  <w:num w:numId="22" w16cid:durableId="955908744">
    <w:abstractNumId w:val="25"/>
  </w:num>
  <w:num w:numId="23" w16cid:durableId="879898167">
    <w:abstractNumId w:val="34"/>
  </w:num>
  <w:num w:numId="24" w16cid:durableId="848064291">
    <w:abstractNumId w:val="35"/>
  </w:num>
  <w:num w:numId="25" w16cid:durableId="1920213647">
    <w:abstractNumId w:val="26"/>
  </w:num>
  <w:num w:numId="26" w16cid:durableId="2081176941">
    <w:abstractNumId w:val="48"/>
  </w:num>
  <w:num w:numId="27" w16cid:durableId="423261342">
    <w:abstractNumId w:val="16"/>
  </w:num>
  <w:num w:numId="28" w16cid:durableId="397629552">
    <w:abstractNumId w:val="40"/>
  </w:num>
  <w:num w:numId="29" w16cid:durableId="959724058">
    <w:abstractNumId w:val="28"/>
  </w:num>
  <w:num w:numId="30" w16cid:durableId="642077112">
    <w:abstractNumId w:val="30"/>
  </w:num>
  <w:num w:numId="31" w16cid:durableId="1721323657">
    <w:abstractNumId w:val="53"/>
  </w:num>
  <w:num w:numId="32" w16cid:durableId="1656950245">
    <w:abstractNumId w:val="3"/>
  </w:num>
  <w:num w:numId="33" w16cid:durableId="1478647367">
    <w:abstractNumId w:val="50"/>
  </w:num>
  <w:num w:numId="34" w16cid:durableId="1315723454">
    <w:abstractNumId w:val="47"/>
  </w:num>
  <w:num w:numId="35" w16cid:durableId="713507791">
    <w:abstractNumId w:val="46"/>
  </w:num>
  <w:num w:numId="36" w16cid:durableId="1370303348">
    <w:abstractNumId w:val="21"/>
  </w:num>
  <w:num w:numId="37" w16cid:durableId="786856389">
    <w:abstractNumId w:val="12"/>
  </w:num>
  <w:num w:numId="38" w16cid:durableId="323124066">
    <w:abstractNumId w:val="20"/>
  </w:num>
  <w:num w:numId="39" w16cid:durableId="1328745084">
    <w:abstractNumId w:val="0"/>
  </w:num>
  <w:num w:numId="40" w16cid:durableId="989023255">
    <w:abstractNumId w:val="38"/>
  </w:num>
  <w:num w:numId="41" w16cid:durableId="845293964">
    <w:abstractNumId w:val="14"/>
  </w:num>
  <w:num w:numId="42" w16cid:durableId="1548712481">
    <w:abstractNumId w:val="43"/>
  </w:num>
  <w:num w:numId="43" w16cid:durableId="2125076838">
    <w:abstractNumId w:val="4"/>
  </w:num>
  <w:num w:numId="44" w16cid:durableId="1544056007">
    <w:abstractNumId w:val="23"/>
  </w:num>
  <w:num w:numId="45" w16cid:durableId="1965574978">
    <w:abstractNumId w:val="51"/>
  </w:num>
  <w:num w:numId="46" w16cid:durableId="1916015099">
    <w:abstractNumId w:val="19"/>
  </w:num>
  <w:num w:numId="47" w16cid:durableId="1237662793">
    <w:abstractNumId w:val="7"/>
  </w:num>
  <w:num w:numId="48" w16cid:durableId="655499059">
    <w:abstractNumId w:val="36"/>
  </w:num>
  <w:num w:numId="49" w16cid:durableId="1746488520">
    <w:abstractNumId w:val="33"/>
  </w:num>
  <w:num w:numId="50" w16cid:durableId="576088139">
    <w:abstractNumId w:val="6"/>
  </w:num>
  <w:num w:numId="51" w16cid:durableId="1855803649">
    <w:abstractNumId w:val="1"/>
  </w:num>
  <w:num w:numId="52" w16cid:durableId="1433630557">
    <w:abstractNumId w:val="47"/>
    <w:lvlOverride w:ilvl="0">
      <w:startOverride w:val="1"/>
    </w:lvlOverride>
  </w:num>
  <w:num w:numId="53" w16cid:durableId="1889535962">
    <w:abstractNumId w:val="47"/>
    <w:lvlOverride w:ilvl="0">
      <w:startOverride w:val="1"/>
    </w:lvlOverride>
  </w:num>
  <w:num w:numId="54" w16cid:durableId="1823309708">
    <w:abstractNumId w:val="41"/>
  </w:num>
  <w:num w:numId="55" w16cid:durableId="659847348">
    <w:abstractNumId w:val="47"/>
    <w:lvlOverride w:ilvl="0">
      <w:startOverride w:val="1"/>
    </w:lvlOverride>
  </w:num>
  <w:num w:numId="56" w16cid:durableId="1157962300">
    <w:abstractNumId w:val="47"/>
    <w:lvlOverride w:ilvl="0">
      <w:startOverride w:val="1"/>
    </w:lvlOverride>
  </w:num>
  <w:num w:numId="57" w16cid:durableId="393549777">
    <w:abstractNumId w:val="32"/>
  </w:num>
  <w:num w:numId="58" w16cid:durableId="530917686">
    <w:abstractNumId w:val="50"/>
    <w:lvlOverride w:ilvl="0">
      <w:startOverride w:val="1"/>
    </w:lvlOverride>
  </w:num>
  <w:num w:numId="59" w16cid:durableId="856384741">
    <w:abstractNumId w:val="47"/>
    <w:lvlOverride w:ilvl="0">
      <w:startOverride w:val="1"/>
    </w:lvlOverride>
  </w:num>
  <w:num w:numId="60" w16cid:durableId="755975752">
    <w:abstractNumId w:val="24"/>
  </w:num>
  <w:num w:numId="61" w16cid:durableId="1838381940">
    <w:abstractNumId w:val="47"/>
    <w:lvlOverride w:ilvl="0">
      <w:startOverride w:val="1"/>
    </w:lvlOverride>
  </w:num>
  <w:num w:numId="62" w16cid:durableId="1452093882">
    <w:abstractNumId w:val="47"/>
    <w:lvlOverride w:ilvl="0">
      <w:startOverride w:val="1"/>
    </w:lvlOverride>
  </w:num>
  <w:num w:numId="63" w16cid:durableId="1527596609">
    <w:abstractNumId w:val="47"/>
    <w:lvlOverride w:ilvl="0">
      <w:startOverride w:val="1"/>
    </w:lvlOverride>
  </w:num>
  <w:num w:numId="64" w16cid:durableId="907417398">
    <w:abstractNumId w:val="47"/>
    <w:lvlOverride w:ilvl="0">
      <w:startOverride w:val="1"/>
    </w:lvlOverride>
  </w:num>
  <w:num w:numId="65" w16cid:durableId="605117096">
    <w:abstractNumId w:val="47"/>
    <w:lvlOverride w:ilvl="0">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linkStyle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EwNjc0MjUxs7A0MTZX0lEKTi0uzszPAykwNDSrBQD2/ugZLgAAAA=="/>
  </w:docVars>
  <w:rsids>
    <w:rsidRoot w:val="008171FC"/>
    <w:rsid w:val="00001B65"/>
    <w:rsid w:val="00001E40"/>
    <w:rsid w:val="000027F1"/>
    <w:rsid w:val="00003545"/>
    <w:rsid w:val="00004419"/>
    <w:rsid w:val="00006484"/>
    <w:rsid w:val="000073FF"/>
    <w:rsid w:val="0000740C"/>
    <w:rsid w:val="00007B1F"/>
    <w:rsid w:val="00010F31"/>
    <w:rsid w:val="00010F59"/>
    <w:rsid w:val="000119C6"/>
    <w:rsid w:val="00012224"/>
    <w:rsid w:val="00012360"/>
    <w:rsid w:val="00012C6D"/>
    <w:rsid w:val="0001354A"/>
    <w:rsid w:val="000135FC"/>
    <w:rsid w:val="00013B59"/>
    <w:rsid w:val="00016B86"/>
    <w:rsid w:val="00020300"/>
    <w:rsid w:val="00020480"/>
    <w:rsid w:val="00020971"/>
    <w:rsid w:val="00020EBA"/>
    <w:rsid w:val="0002153A"/>
    <w:rsid w:val="00021BE0"/>
    <w:rsid w:val="00023BD8"/>
    <w:rsid w:val="000249A1"/>
    <w:rsid w:val="000253BD"/>
    <w:rsid w:val="00026AB3"/>
    <w:rsid w:val="0002775E"/>
    <w:rsid w:val="00030639"/>
    <w:rsid w:val="000314B1"/>
    <w:rsid w:val="0003159A"/>
    <w:rsid w:val="00032DF7"/>
    <w:rsid w:val="00032F5F"/>
    <w:rsid w:val="00033DEA"/>
    <w:rsid w:val="0003407A"/>
    <w:rsid w:val="000345CE"/>
    <w:rsid w:val="00034ABD"/>
    <w:rsid w:val="00035607"/>
    <w:rsid w:val="000417A6"/>
    <w:rsid w:val="00041B00"/>
    <w:rsid w:val="00042B06"/>
    <w:rsid w:val="00042E08"/>
    <w:rsid w:val="00046C31"/>
    <w:rsid w:val="00047BED"/>
    <w:rsid w:val="00050E73"/>
    <w:rsid w:val="000511B6"/>
    <w:rsid w:val="00052689"/>
    <w:rsid w:val="00053842"/>
    <w:rsid w:val="000541A4"/>
    <w:rsid w:val="0005490A"/>
    <w:rsid w:val="00054DBE"/>
    <w:rsid w:val="00055CE2"/>
    <w:rsid w:val="00056089"/>
    <w:rsid w:val="00056397"/>
    <w:rsid w:val="0005677A"/>
    <w:rsid w:val="000604B7"/>
    <w:rsid w:val="00060C91"/>
    <w:rsid w:val="000614A5"/>
    <w:rsid w:val="000620E0"/>
    <w:rsid w:val="000626D8"/>
    <w:rsid w:val="000628F3"/>
    <w:rsid w:val="00064921"/>
    <w:rsid w:val="00065B7B"/>
    <w:rsid w:val="00065D41"/>
    <w:rsid w:val="000662DD"/>
    <w:rsid w:val="00066F2F"/>
    <w:rsid w:val="000708C3"/>
    <w:rsid w:val="000708CC"/>
    <w:rsid w:val="00072E62"/>
    <w:rsid w:val="00073145"/>
    <w:rsid w:val="00073928"/>
    <w:rsid w:val="000757BA"/>
    <w:rsid w:val="000760F0"/>
    <w:rsid w:val="00076C3A"/>
    <w:rsid w:val="00077D01"/>
    <w:rsid w:val="00077D55"/>
    <w:rsid w:val="0008170B"/>
    <w:rsid w:val="00081AD6"/>
    <w:rsid w:val="00082853"/>
    <w:rsid w:val="000852BB"/>
    <w:rsid w:val="00085BC3"/>
    <w:rsid w:val="00086536"/>
    <w:rsid w:val="0008659E"/>
    <w:rsid w:val="00086B9A"/>
    <w:rsid w:val="00091326"/>
    <w:rsid w:val="00091BB5"/>
    <w:rsid w:val="00091EF2"/>
    <w:rsid w:val="00092692"/>
    <w:rsid w:val="00092D2B"/>
    <w:rsid w:val="00093230"/>
    <w:rsid w:val="00094B69"/>
    <w:rsid w:val="000951D3"/>
    <w:rsid w:val="00095AAD"/>
    <w:rsid w:val="000A053A"/>
    <w:rsid w:val="000A0E28"/>
    <w:rsid w:val="000A1A39"/>
    <w:rsid w:val="000A1F06"/>
    <w:rsid w:val="000A2260"/>
    <w:rsid w:val="000A3071"/>
    <w:rsid w:val="000A34BA"/>
    <w:rsid w:val="000A377D"/>
    <w:rsid w:val="000A5377"/>
    <w:rsid w:val="000A6839"/>
    <w:rsid w:val="000A783F"/>
    <w:rsid w:val="000B12B0"/>
    <w:rsid w:val="000B14BD"/>
    <w:rsid w:val="000B39D9"/>
    <w:rsid w:val="000B4194"/>
    <w:rsid w:val="000B4651"/>
    <w:rsid w:val="000B47E0"/>
    <w:rsid w:val="000B6170"/>
    <w:rsid w:val="000C0676"/>
    <w:rsid w:val="000C07CD"/>
    <w:rsid w:val="000C1D0F"/>
    <w:rsid w:val="000C1E11"/>
    <w:rsid w:val="000C1E78"/>
    <w:rsid w:val="000C2E1C"/>
    <w:rsid w:val="000C3398"/>
    <w:rsid w:val="000C5D81"/>
    <w:rsid w:val="000C68D4"/>
    <w:rsid w:val="000C7A14"/>
    <w:rsid w:val="000D39E4"/>
    <w:rsid w:val="000D3EBB"/>
    <w:rsid w:val="000D5875"/>
    <w:rsid w:val="000D6BEC"/>
    <w:rsid w:val="000D7E56"/>
    <w:rsid w:val="000E0DC4"/>
    <w:rsid w:val="000E0EFF"/>
    <w:rsid w:val="000E15BB"/>
    <w:rsid w:val="000E2445"/>
    <w:rsid w:val="000E25F9"/>
    <w:rsid w:val="000E4101"/>
    <w:rsid w:val="000E4B7B"/>
    <w:rsid w:val="000E5AE8"/>
    <w:rsid w:val="000E65B6"/>
    <w:rsid w:val="000E6608"/>
    <w:rsid w:val="000E70FA"/>
    <w:rsid w:val="000E7424"/>
    <w:rsid w:val="000E7560"/>
    <w:rsid w:val="000F00FC"/>
    <w:rsid w:val="000F1407"/>
    <w:rsid w:val="000F19FA"/>
    <w:rsid w:val="000F4523"/>
    <w:rsid w:val="000F471D"/>
    <w:rsid w:val="001016B9"/>
    <w:rsid w:val="00101CC0"/>
    <w:rsid w:val="001022CC"/>
    <w:rsid w:val="001026FD"/>
    <w:rsid w:val="00103867"/>
    <w:rsid w:val="001056E0"/>
    <w:rsid w:val="00105991"/>
    <w:rsid w:val="00105D3B"/>
    <w:rsid w:val="00107799"/>
    <w:rsid w:val="0011187C"/>
    <w:rsid w:val="00111E65"/>
    <w:rsid w:val="00112534"/>
    <w:rsid w:val="00112E1A"/>
    <w:rsid w:val="00115097"/>
    <w:rsid w:val="00117588"/>
    <w:rsid w:val="0012097E"/>
    <w:rsid w:val="00122916"/>
    <w:rsid w:val="00122AF0"/>
    <w:rsid w:val="00125037"/>
    <w:rsid w:val="00125704"/>
    <w:rsid w:val="0012585D"/>
    <w:rsid w:val="0013091B"/>
    <w:rsid w:val="0013176E"/>
    <w:rsid w:val="00131DB6"/>
    <w:rsid w:val="001335BE"/>
    <w:rsid w:val="00133649"/>
    <w:rsid w:val="00133F4B"/>
    <w:rsid w:val="00133FA2"/>
    <w:rsid w:val="00134994"/>
    <w:rsid w:val="00135024"/>
    <w:rsid w:val="00135296"/>
    <w:rsid w:val="001357FB"/>
    <w:rsid w:val="001363AB"/>
    <w:rsid w:val="00136611"/>
    <w:rsid w:val="00136CF2"/>
    <w:rsid w:val="0014193F"/>
    <w:rsid w:val="001429BB"/>
    <w:rsid w:val="001433CE"/>
    <w:rsid w:val="00143F1E"/>
    <w:rsid w:val="00143FDC"/>
    <w:rsid w:val="0014432D"/>
    <w:rsid w:val="001452FC"/>
    <w:rsid w:val="001505CD"/>
    <w:rsid w:val="001520C4"/>
    <w:rsid w:val="001525B5"/>
    <w:rsid w:val="00153CB1"/>
    <w:rsid w:val="0015419C"/>
    <w:rsid w:val="00154B53"/>
    <w:rsid w:val="00154BAD"/>
    <w:rsid w:val="00155507"/>
    <w:rsid w:val="00161B4C"/>
    <w:rsid w:val="001624A6"/>
    <w:rsid w:val="00162883"/>
    <w:rsid w:val="00162FA2"/>
    <w:rsid w:val="00163359"/>
    <w:rsid w:val="00163A37"/>
    <w:rsid w:val="00165538"/>
    <w:rsid w:val="00165A0C"/>
    <w:rsid w:val="001669CD"/>
    <w:rsid w:val="00167D32"/>
    <w:rsid w:val="00170A1E"/>
    <w:rsid w:val="001710EA"/>
    <w:rsid w:val="00171138"/>
    <w:rsid w:val="00171DBE"/>
    <w:rsid w:val="00173D6A"/>
    <w:rsid w:val="0017463D"/>
    <w:rsid w:val="0017580C"/>
    <w:rsid w:val="00177052"/>
    <w:rsid w:val="00177D63"/>
    <w:rsid w:val="001805BA"/>
    <w:rsid w:val="00180C02"/>
    <w:rsid w:val="00180D12"/>
    <w:rsid w:val="001821BA"/>
    <w:rsid w:val="00182AAE"/>
    <w:rsid w:val="00184A4D"/>
    <w:rsid w:val="0018550D"/>
    <w:rsid w:val="00187ADC"/>
    <w:rsid w:val="00187D58"/>
    <w:rsid w:val="00190739"/>
    <w:rsid w:val="0019115A"/>
    <w:rsid w:val="00191256"/>
    <w:rsid w:val="001919C1"/>
    <w:rsid w:val="00192405"/>
    <w:rsid w:val="0019299D"/>
    <w:rsid w:val="00192C78"/>
    <w:rsid w:val="00192DC3"/>
    <w:rsid w:val="001932B1"/>
    <w:rsid w:val="00193D5E"/>
    <w:rsid w:val="00195097"/>
    <w:rsid w:val="001955EC"/>
    <w:rsid w:val="001957BD"/>
    <w:rsid w:val="00196E9C"/>
    <w:rsid w:val="00197387"/>
    <w:rsid w:val="001974DE"/>
    <w:rsid w:val="001977DD"/>
    <w:rsid w:val="001A07D1"/>
    <w:rsid w:val="001A16DB"/>
    <w:rsid w:val="001A2CF5"/>
    <w:rsid w:val="001A33EF"/>
    <w:rsid w:val="001A3625"/>
    <w:rsid w:val="001A3712"/>
    <w:rsid w:val="001A6036"/>
    <w:rsid w:val="001A62C8"/>
    <w:rsid w:val="001A74A7"/>
    <w:rsid w:val="001B0090"/>
    <w:rsid w:val="001B03F7"/>
    <w:rsid w:val="001B1EA1"/>
    <w:rsid w:val="001B2139"/>
    <w:rsid w:val="001B3407"/>
    <w:rsid w:val="001B4E4D"/>
    <w:rsid w:val="001B517B"/>
    <w:rsid w:val="001B666B"/>
    <w:rsid w:val="001B6B58"/>
    <w:rsid w:val="001B7ABD"/>
    <w:rsid w:val="001C0584"/>
    <w:rsid w:val="001C20E3"/>
    <w:rsid w:val="001C28EF"/>
    <w:rsid w:val="001C2E0E"/>
    <w:rsid w:val="001C39E1"/>
    <w:rsid w:val="001C40FA"/>
    <w:rsid w:val="001C43D1"/>
    <w:rsid w:val="001C471D"/>
    <w:rsid w:val="001C4D48"/>
    <w:rsid w:val="001C57E2"/>
    <w:rsid w:val="001C6A54"/>
    <w:rsid w:val="001D0021"/>
    <w:rsid w:val="001D02CC"/>
    <w:rsid w:val="001D2CBE"/>
    <w:rsid w:val="001D4CC6"/>
    <w:rsid w:val="001E0DCA"/>
    <w:rsid w:val="001E17A2"/>
    <w:rsid w:val="001E250F"/>
    <w:rsid w:val="001E28FB"/>
    <w:rsid w:val="001E303E"/>
    <w:rsid w:val="001E31E3"/>
    <w:rsid w:val="001E6130"/>
    <w:rsid w:val="001E77AF"/>
    <w:rsid w:val="001F042D"/>
    <w:rsid w:val="001F1E4D"/>
    <w:rsid w:val="001F20A0"/>
    <w:rsid w:val="001F338A"/>
    <w:rsid w:val="001F46C8"/>
    <w:rsid w:val="001F5827"/>
    <w:rsid w:val="001F7E00"/>
    <w:rsid w:val="001F7F81"/>
    <w:rsid w:val="0020221E"/>
    <w:rsid w:val="00202240"/>
    <w:rsid w:val="002032E3"/>
    <w:rsid w:val="00203310"/>
    <w:rsid w:val="00203D00"/>
    <w:rsid w:val="002040CC"/>
    <w:rsid w:val="00204977"/>
    <w:rsid w:val="00205D64"/>
    <w:rsid w:val="002067FA"/>
    <w:rsid w:val="00206E98"/>
    <w:rsid w:val="00207620"/>
    <w:rsid w:val="002079FD"/>
    <w:rsid w:val="0021184A"/>
    <w:rsid w:val="0021310E"/>
    <w:rsid w:val="0021324A"/>
    <w:rsid w:val="002145C5"/>
    <w:rsid w:val="00216296"/>
    <w:rsid w:val="00217464"/>
    <w:rsid w:val="002200F5"/>
    <w:rsid w:val="00220CA6"/>
    <w:rsid w:val="002235CF"/>
    <w:rsid w:val="00224C30"/>
    <w:rsid w:val="00224CFC"/>
    <w:rsid w:val="0022720B"/>
    <w:rsid w:val="0023093C"/>
    <w:rsid w:val="00231970"/>
    <w:rsid w:val="00231A6F"/>
    <w:rsid w:val="00231ED9"/>
    <w:rsid w:val="0023211F"/>
    <w:rsid w:val="00232478"/>
    <w:rsid w:val="00232D6B"/>
    <w:rsid w:val="00233735"/>
    <w:rsid w:val="00233F96"/>
    <w:rsid w:val="00234990"/>
    <w:rsid w:val="00235870"/>
    <w:rsid w:val="002358B4"/>
    <w:rsid w:val="0023601B"/>
    <w:rsid w:val="00236AAA"/>
    <w:rsid w:val="00237555"/>
    <w:rsid w:val="002376C9"/>
    <w:rsid w:val="002378F9"/>
    <w:rsid w:val="002410FC"/>
    <w:rsid w:val="0024153F"/>
    <w:rsid w:val="002415F5"/>
    <w:rsid w:val="0024227C"/>
    <w:rsid w:val="00242920"/>
    <w:rsid w:val="002467F5"/>
    <w:rsid w:val="002473BD"/>
    <w:rsid w:val="00247418"/>
    <w:rsid w:val="002506E8"/>
    <w:rsid w:val="00251C3D"/>
    <w:rsid w:val="00252357"/>
    <w:rsid w:val="00253DFB"/>
    <w:rsid w:val="00253F5E"/>
    <w:rsid w:val="0025442F"/>
    <w:rsid w:val="00254F98"/>
    <w:rsid w:val="00255790"/>
    <w:rsid w:val="0025670D"/>
    <w:rsid w:val="00256A30"/>
    <w:rsid w:val="00256D04"/>
    <w:rsid w:val="00256EE7"/>
    <w:rsid w:val="002572CD"/>
    <w:rsid w:val="002575F7"/>
    <w:rsid w:val="00257662"/>
    <w:rsid w:val="00257BA7"/>
    <w:rsid w:val="00257FBA"/>
    <w:rsid w:val="002608D2"/>
    <w:rsid w:val="002612E6"/>
    <w:rsid w:val="00261D3D"/>
    <w:rsid w:val="00264485"/>
    <w:rsid w:val="00264DBF"/>
    <w:rsid w:val="002656F1"/>
    <w:rsid w:val="00266B50"/>
    <w:rsid w:val="00267046"/>
    <w:rsid w:val="00267201"/>
    <w:rsid w:val="00271685"/>
    <w:rsid w:val="00271762"/>
    <w:rsid w:val="002717D3"/>
    <w:rsid w:val="00271ACC"/>
    <w:rsid w:val="00273128"/>
    <w:rsid w:val="0027480F"/>
    <w:rsid w:val="00274860"/>
    <w:rsid w:val="00275085"/>
    <w:rsid w:val="00275B0E"/>
    <w:rsid w:val="002760B9"/>
    <w:rsid w:val="00281C60"/>
    <w:rsid w:val="00282AEE"/>
    <w:rsid w:val="0028485E"/>
    <w:rsid w:val="00285181"/>
    <w:rsid w:val="00290624"/>
    <w:rsid w:val="00290A05"/>
    <w:rsid w:val="00290DA6"/>
    <w:rsid w:val="002920A1"/>
    <w:rsid w:val="00292DC8"/>
    <w:rsid w:val="00292E49"/>
    <w:rsid w:val="00293A6D"/>
    <w:rsid w:val="00293B61"/>
    <w:rsid w:val="002948D4"/>
    <w:rsid w:val="00294CDE"/>
    <w:rsid w:val="00294FB3"/>
    <w:rsid w:val="00295846"/>
    <w:rsid w:val="00295962"/>
    <w:rsid w:val="002961DE"/>
    <w:rsid w:val="002961E8"/>
    <w:rsid w:val="00296895"/>
    <w:rsid w:val="00296929"/>
    <w:rsid w:val="00296EFB"/>
    <w:rsid w:val="0029720A"/>
    <w:rsid w:val="0029799C"/>
    <w:rsid w:val="002A12F5"/>
    <w:rsid w:val="002A142E"/>
    <w:rsid w:val="002A23F3"/>
    <w:rsid w:val="002A2862"/>
    <w:rsid w:val="002A3065"/>
    <w:rsid w:val="002A5436"/>
    <w:rsid w:val="002A6752"/>
    <w:rsid w:val="002A6DA5"/>
    <w:rsid w:val="002B14E4"/>
    <w:rsid w:val="002B1E1E"/>
    <w:rsid w:val="002B2AB7"/>
    <w:rsid w:val="002B4232"/>
    <w:rsid w:val="002B569D"/>
    <w:rsid w:val="002B655B"/>
    <w:rsid w:val="002B6BF9"/>
    <w:rsid w:val="002B6CCB"/>
    <w:rsid w:val="002C11BB"/>
    <w:rsid w:val="002C18D3"/>
    <w:rsid w:val="002C4234"/>
    <w:rsid w:val="002C4643"/>
    <w:rsid w:val="002D1120"/>
    <w:rsid w:val="002D1E67"/>
    <w:rsid w:val="002D1EF8"/>
    <w:rsid w:val="002D2798"/>
    <w:rsid w:val="002D3C72"/>
    <w:rsid w:val="002D45EB"/>
    <w:rsid w:val="002D4B65"/>
    <w:rsid w:val="002D53A8"/>
    <w:rsid w:val="002D63A1"/>
    <w:rsid w:val="002D66F3"/>
    <w:rsid w:val="002D6DFB"/>
    <w:rsid w:val="002D7DB5"/>
    <w:rsid w:val="002E0CA5"/>
    <w:rsid w:val="002E0DEF"/>
    <w:rsid w:val="002E0E92"/>
    <w:rsid w:val="002E175A"/>
    <w:rsid w:val="002E17C0"/>
    <w:rsid w:val="002E1B98"/>
    <w:rsid w:val="002E1DCD"/>
    <w:rsid w:val="002E2253"/>
    <w:rsid w:val="002E2A4D"/>
    <w:rsid w:val="002E3926"/>
    <w:rsid w:val="002E3AAC"/>
    <w:rsid w:val="002E3E52"/>
    <w:rsid w:val="002E465B"/>
    <w:rsid w:val="002E479B"/>
    <w:rsid w:val="002E4C28"/>
    <w:rsid w:val="002E788E"/>
    <w:rsid w:val="002F0154"/>
    <w:rsid w:val="002F0ABC"/>
    <w:rsid w:val="002F1371"/>
    <w:rsid w:val="002F31C2"/>
    <w:rsid w:val="002F46C3"/>
    <w:rsid w:val="002F47D0"/>
    <w:rsid w:val="002F54C3"/>
    <w:rsid w:val="002F6D59"/>
    <w:rsid w:val="003005A3"/>
    <w:rsid w:val="0030125E"/>
    <w:rsid w:val="00301882"/>
    <w:rsid w:val="00301939"/>
    <w:rsid w:val="00302034"/>
    <w:rsid w:val="003024DC"/>
    <w:rsid w:val="00302BAC"/>
    <w:rsid w:val="0030393F"/>
    <w:rsid w:val="00307964"/>
    <w:rsid w:val="00307F92"/>
    <w:rsid w:val="00312062"/>
    <w:rsid w:val="00313401"/>
    <w:rsid w:val="003159AC"/>
    <w:rsid w:val="00316476"/>
    <w:rsid w:val="0032010F"/>
    <w:rsid w:val="00320DDE"/>
    <w:rsid w:val="0032139F"/>
    <w:rsid w:val="00322758"/>
    <w:rsid w:val="00322CFC"/>
    <w:rsid w:val="00323702"/>
    <w:rsid w:val="003245B5"/>
    <w:rsid w:val="00324D81"/>
    <w:rsid w:val="00325AEC"/>
    <w:rsid w:val="00325E99"/>
    <w:rsid w:val="003262BE"/>
    <w:rsid w:val="00327395"/>
    <w:rsid w:val="00327786"/>
    <w:rsid w:val="00330D71"/>
    <w:rsid w:val="00331AE4"/>
    <w:rsid w:val="00332F85"/>
    <w:rsid w:val="00333257"/>
    <w:rsid w:val="003365EC"/>
    <w:rsid w:val="003374C4"/>
    <w:rsid w:val="00341783"/>
    <w:rsid w:val="00342E79"/>
    <w:rsid w:val="003444BD"/>
    <w:rsid w:val="0034524D"/>
    <w:rsid w:val="00345330"/>
    <w:rsid w:val="003457A1"/>
    <w:rsid w:val="00346122"/>
    <w:rsid w:val="00347654"/>
    <w:rsid w:val="00347879"/>
    <w:rsid w:val="00350619"/>
    <w:rsid w:val="00350BB2"/>
    <w:rsid w:val="00350FD1"/>
    <w:rsid w:val="0035126E"/>
    <w:rsid w:val="003517DC"/>
    <w:rsid w:val="003522A3"/>
    <w:rsid w:val="003522E2"/>
    <w:rsid w:val="003526F6"/>
    <w:rsid w:val="00352837"/>
    <w:rsid w:val="0035367E"/>
    <w:rsid w:val="003545F6"/>
    <w:rsid w:val="0035715F"/>
    <w:rsid w:val="003572A9"/>
    <w:rsid w:val="00357D1C"/>
    <w:rsid w:val="003607E7"/>
    <w:rsid w:val="00360FB7"/>
    <w:rsid w:val="0036150C"/>
    <w:rsid w:val="00361DE5"/>
    <w:rsid w:val="0036279C"/>
    <w:rsid w:val="00362965"/>
    <w:rsid w:val="00363311"/>
    <w:rsid w:val="00363600"/>
    <w:rsid w:val="003646D7"/>
    <w:rsid w:val="003653AE"/>
    <w:rsid w:val="00365B78"/>
    <w:rsid w:val="003664EA"/>
    <w:rsid w:val="0036749D"/>
    <w:rsid w:val="00367EF1"/>
    <w:rsid w:val="003726F6"/>
    <w:rsid w:val="0037294A"/>
    <w:rsid w:val="00372B91"/>
    <w:rsid w:val="003743F7"/>
    <w:rsid w:val="00374F42"/>
    <w:rsid w:val="00375CF1"/>
    <w:rsid w:val="00377BFC"/>
    <w:rsid w:val="003801E9"/>
    <w:rsid w:val="003802A2"/>
    <w:rsid w:val="003812DC"/>
    <w:rsid w:val="0038159C"/>
    <w:rsid w:val="0038190D"/>
    <w:rsid w:val="00381B8C"/>
    <w:rsid w:val="00381DF4"/>
    <w:rsid w:val="0038323C"/>
    <w:rsid w:val="00383B49"/>
    <w:rsid w:val="00384FC6"/>
    <w:rsid w:val="00385F34"/>
    <w:rsid w:val="0038700E"/>
    <w:rsid w:val="003870E2"/>
    <w:rsid w:val="00387D24"/>
    <w:rsid w:val="003906A9"/>
    <w:rsid w:val="0039184E"/>
    <w:rsid w:val="00391DA3"/>
    <w:rsid w:val="00392B29"/>
    <w:rsid w:val="00393355"/>
    <w:rsid w:val="003938E9"/>
    <w:rsid w:val="00394301"/>
    <w:rsid w:val="003950BA"/>
    <w:rsid w:val="00395226"/>
    <w:rsid w:val="003967B4"/>
    <w:rsid w:val="0039753B"/>
    <w:rsid w:val="00397EA4"/>
    <w:rsid w:val="003A05E3"/>
    <w:rsid w:val="003A0737"/>
    <w:rsid w:val="003A1F9D"/>
    <w:rsid w:val="003A22E7"/>
    <w:rsid w:val="003A2B40"/>
    <w:rsid w:val="003A2D5E"/>
    <w:rsid w:val="003A3CF9"/>
    <w:rsid w:val="003A5CE0"/>
    <w:rsid w:val="003B08A6"/>
    <w:rsid w:val="003B0A69"/>
    <w:rsid w:val="003B10F1"/>
    <w:rsid w:val="003B1AFF"/>
    <w:rsid w:val="003B22B7"/>
    <w:rsid w:val="003B2625"/>
    <w:rsid w:val="003B2955"/>
    <w:rsid w:val="003B29D3"/>
    <w:rsid w:val="003B3F0E"/>
    <w:rsid w:val="003B414E"/>
    <w:rsid w:val="003B4163"/>
    <w:rsid w:val="003B42E0"/>
    <w:rsid w:val="003B48E1"/>
    <w:rsid w:val="003B621C"/>
    <w:rsid w:val="003B6D5A"/>
    <w:rsid w:val="003B78BE"/>
    <w:rsid w:val="003B7A26"/>
    <w:rsid w:val="003C136E"/>
    <w:rsid w:val="003C1CAA"/>
    <w:rsid w:val="003C4811"/>
    <w:rsid w:val="003C53FD"/>
    <w:rsid w:val="003C6F4F"/>
    <w:rsid w:val="003C7658"/>
    <w:rsid w:val="003D0660"/>
    <w:rsid w:val="003D126B"/>
    <w:rsid w:val="003D1B3A"/>
    <w:rsid w:val="003D21D0"/>
    <w:rsid w:val="003D2C26"/>
    <w:rsid w:val="003D48F1"/>
    <w:rsid w:val="003D4B2D"/>
    <w:rsid w:val="003D6804"/>
    <w:rsid w:val="003D6B61"/>
    <w:rsid w:val="003D7BBD"/>
    <w:rsid w:val="003D7CC1"/>
    <w:rsid w:val="003E0824"/>
    <w:rsid w:val="003E1B68"/>
    <w:rsid w:val="003E1EE3"/>
    <w:rsid w:val="003E2B15"/>
    <w:rsid w:val="003E3137"/>
    <w:rsid w:val="003E3EA6"/>
    <w:rsid w:val="003E439A"/>
    <w:rsid w:val="003E481E"/>
    <w:rsid w:val="003E4B6A"/>
    <w:rsid w:val="003E4BA1"/>
    <w:rsid w:val="003E55C4"/>
    <w:rsid w:val="003E5A31"/>
    <w:rsid w:val="003E5A79"/>
    <w:rsid w:val="003F2A33"/>
    <w:rsid w:val="003F42AF"/>
    <w:rsid w:val="003F4EB4"/>
    <w:rsid w:val="003F5599"/>
    <w:rsid w:val="003F6B76"/>
    <w:rsid w:val="003F6D62"/>
    <w:rsid w:val="003F6DEF"/>
    <w:rsid w:val="003F6E2E"/>
    <w:rsid w:val="003F7A0D"/>
    <w:rsid w:val="0040012D"/>
    <w:rsid w:val="00400B6E"/>
    <w:rsid w:val="00400B80"/>
    <w:rsid w:val="0040137F"/>
    <w:rsid w:val="00401E32"/>
    <w:rsid w:val="00402E50"/>
    <w:rsid w:val="00403D6D"/>
    <w:rsid w:val="00406818"/>
    <w:rsid w:val="0040694B"/>
    <w:rsid w:val="00406C2A"/>
    <w:rsid w:val="0040720C"/>
    <w:rsid w:val="00407869"/>
    <w:rsid w:val="00410486"/>
    <w:rsid w:val="0041055F"/>
    <w:rsid w:val="00410C3B"/>
    <w:rsid w:val="00410E0E"/>
    <w:rsid w:val="00412198"/>
    <w:rsid w:val="0041439F"/>
    <w:rsid w:val="00415D6C"/>
    <w:rsid w:val="00421C37"/>
    <w:rsid w:val="00421E2F"/>
    <w:rsid w:val="00421E53"/>
    <w:rsid w:val="00422170"/>
    <w:rsid w:val="004223BA"/>
    <w:rsid w:val="0042246C"/>
    <w:rsid w:val="00422833"/>
    <w:rsid w:val="004228DD"/>
    <w:rsid w:val="00424029"/>
    <w:rsid w:val="004255F1"/>
    <w:rsid w:val="00426408"/>
    <w:rsid w:val="004267DA"/>
    <w:rsid w:val="00426803"/>
    <w:rsid w:val="00426D31"/>
    <w:rsid w:val="00427FCE"/>
    <w:rsid w:val="004312C8"/>
    <w:rsid w:val="004323C3"/>
    <w:rsid w:val="004351F8"/>
    <w:rsid w:val="004352C8"/>
    <w:rsid w:val="004359AA"/>
    <w:rsid w:val="00435CF2"/>
    <w:rsid w:val="00437D59"/>
    <w:rsid w:val="0044023E"/>
    <w:rsid w:val="0044033B"/>
    <w:rsid w:val="0044088C"/>
    <w:rsid w:val="00440ED6"/>
    <w:rsid w:val="00441BEE"/>
    <w:rsid w:val="00442B22"/>
    <w:rsid w:val="004435EB"/>
    <w:rsid w:val="00443A02"/>
    <w:rsid w:val="00443B46"/>
    <w:rsid w:val="00443E60"/>
    <w:rsid w:val="00444846"/>
    <w:rsid w:val="00444998"/>
    <w:rsid w:val="00444FB4"/>
    <w:rsid w:val="0044506D"/>
    <w:rsid w:val="00445CCB"/>
    <w:rsid w:val="004505BC"/>
    <w:rsid w:val="00450864"/>
    <w:rsid w:val="0045127B"/>
    <w:rsid w:val="00451624"/>
    <w:rsid w:val="004520B6"/>
    <w:rsid w:val="004532D4"/>
    <w:rsid w:val="004537CA"/>
    <w:rsid w:val="00454048"/>
    <w:rsid w:val="004548EE"/>
    <w:rsid w:val="00455475"/>
    <w:rsid w:val="004556FD"/>
    <w:rsid w:val="00455C18"/>
    <w:rsid w:val="00456A59"/>
    <w:rsid w:val="004571DA"/>
    <w:rsid w:val="0045784E"/>
    <w:rsid w:val="0046014D"/>
    <w:rsid w:val="00460E02"/>
    <w:rsid w:val="004612B9"/>
    <w:rsid w:val="004631ED"/>
    <w:rsid w:val="0046347D"/>
    <w:rsid w:val="00464B18"/>
    <w:rsid w:val="00465611"/>
    <w:rsid w:val="004659DF"/>
    <w:rsid w:val="00465D4F"/>
    <w:rsid w:val="004671DA"/>
    <w:rsid w:val="004700A6"/>
    <w:rsid w:val="004716F7"/>
    <w:rsid w:val="00471E69"/>
    <w:rsid w:val="00472204"/>
    <w:rsid w:val="00473D8E"/>
    <w:rsid w:val="004756E4"/>
    <w:rsid w:val="00475B2D"/>
    <w:rsid w:val="00476132"/>
    <w:rsid w:val="004766F8"/>
    <w:rsid w:val="00477238"/>
    <w:rsid w:val="004774A6"/>
    <w:rsid w:val="00477DAD"/>
    <w:rsid w:val="0048076E"/>
    <w:rsid w:val="004814AA"/>
    <w:rsid w:val="00482782"/>
    <w:rsid w:val="00483420"/>
    <w:rsid w:val="00483AAB"/>
    <w:rsid w:val="00483B71"/>
    <w:rsid w:val="004841F9"/>
    <w:rsid w:val="004871AE"/>
    <w:rsid w:val="004874A7"/>
    <w:rsid w:val="004908B9"/>
    <w:rsid w:val="00490B77"/>
    <w:rsid w:val="00490F6D"/>
    <w:rsid w:val="004917C1"/>
    <w:rsid w:val="004926E0"/>
    <w:rsid w:val="00493B9E"/>
    <w:rsid w:val="004941A7"/>
    <w:rsid w:val="0049444D"/>
    <w:rsid w:val="00495248"/>
    <w:rsid w:val="0049566B"/>
    <w:rsid w:val="00496E9E"/>
    <w:rsid w:val="004978A6"/>
    <w:rsid w:val="00497B19"/>
    <w:rsid w:val="004A04FB"/>
    <w:rsid w:val="004A0FC9"/>
    <w:rsid w:val="004A13DF"/>
    <w:rsid w:val="004A14D6"/>
    <w:rsid w:val="004A18DA"/>
    <w:rsid w:val="004A4211"/>
    <w:rsid w:val="004A4E51"/>
    <w:rsid w:val="004A537B"/>
    <w:rsid w:val="004A7AE0"/>
    <w:rsid w:val="004B0557"/>
    <w:rsid w:val="004B098C"/>
    <w:rsid w:val="004B14A2"/>
    <w:rsid w:val="004B330E"/>
    <w:rsid w:val="004B720D"/>
    <w:rsid w:val="004B7EDB"/>
    <w:rsid w:val="004C0627"/>
    <w:rsid w:val="004C0E54"/>
    <w:rsid w:val="004C47CD"/>
    <w:rsid w:val="004C4940"/>
    <w:rsid w:val="004C5609"/>
    <w:rsid w:val="004C6F56"/>
    <w:rsid w:val="004C723D"/>
    <w:rsid w:val="004C7D78"/>
    <w:rsid w:val="004D0C16"/>
    <w:rsid w:val="004D0F1E"/>
    <w:rsid w:val="004D44D1"/>
    <w:rsid w:val="004D4C19"/>
    <w:rsid w:val="004D573A"/>
    <w:rsid w:val="004D708B"/>
    <w:rsid w:val="004D75AD"/>
    <w:rsid w:val="004E0CA4"/>
    <w:rsid w:val="004E259E"/>
    <w:rsid w:val="004E2852"/>
    <w:rsid w:val="004E393C"/>
    <w:rsid w:val="004E3A7C"/>
    <w:rsid w:val="004E473F"/>
    <w:rsid w:val="004E5B89"/>
    <w:rsid w:val="004E7BF9"/>
    <w:rsid w:val="004F1488"/>
    <w:rsid w:val="004F4302"/>
    <w:rsid w:val="004F491F"/>
    <w:rsid w:val="004F4A8F"/>
    <w:rsid w:val="004F5F84"/>
    <w:rsid w:val="004F6BA3"/>
    <w:rsid w:val="004F7986"/>
    <w:rsid w:val="0050047A"/>
    <w:rsid w:val="0050095B"/>
    <w:rsid w:val="005010FB"/>
    <w:rsid w:val="00501EDF"/>
    <w:rsid w:val="00501EE4"/>
    <w:rsid w:val="0050202A"/>
    <w:rsid w:val="005020FE"/>
    <w:rsid w:val="00503E2E"/>
    <w:rsid w:val="00503E77"/>
    <w:rsid w:val="00504219"/>
    <w:rsid w:val="0050445D"/>
    <w:rsid w:val="0050569C"/>
    <w:rsid w:val="00505746"/>
    <w:rsid w:val="00506E80"/>
    <w:rsid w:val="00507056"/>
    <w:rsid w:val="00510241"/>
    <w:rsid w:val="0051613B"/>
    <w:rsid w:val="00517330"/>
    <w:rsid w:val="005179D3"/>
    <w:rsid w:val="00517D60"/>
    <w:rsid w:val="00521228"/>
    <w:rsid w:val="00521690"/>
    <w:rsid w:val="00521725"/>
    <w:rsid w:val="005228C0"/>
    <w:rsid w:val="00522D49"/>
    <w:rsid w:val="005235D8"/>
    <w:rsid w:val="00523EB2"/>
    <w:rsid w:val="005240F6"/>
    <w:rsid w:val="00525F7D"/>
    <w:rsid w:val="0052652B"/>
    <w:rsid w:val="00526E76"/>
    <w:rsid w:val="00527FFB"/>
    <w:rsid w:val="005302EC"/>
    <w:rsid w:val="00531BC4"/>
    <w:rsid w:val="00533013"/>
    <w:rsid w:val="0053317C"/>
    <w:rsid w:val="0053365B"/>
    <w:rsid w:val="00534B69"/>
    <w:rsid w:val="005351D9"/>
    <w:rsid w:val="0053574B"/>
    <w:rsid w:val="005361C0"/>
    <w:rsid w:val="00536C59"/>
    <w:rsid w:val="00537F92"/>
    <w:rsid w:val="005415B9"/>
    <w:rsid w:val="00543718"/>
    <w:rsid w:val="00543F81"/>
    <w:rsid w:val="0054465B"/>
    <w:rsid w:val="0054666A"/>
    <w:rsid w:val="0055145D"/>
    <w:rsid w:val="00551EEF"/>
    <w:rsid w:val="00553346"/>
    <w:rsid w:val="00553793"/>
    <w:rsid w:val="00553A30"/>
    <w:rsid w:val="00554973"/>
    <w:rsid w:val="00555AC5"/>
    <w:rsid w:val="00555D09"/>
    <w:rsid w:val="005564AA"/>
    <w:rsid w:val="00557040"/>
    <w:rsid w:val="0056101A"/>
    <w:rsid w:val="005617E9"/>
    <w:rsid w:val="0056271A"/>
    <w:rsid w:val="005627C4"/>
    <w:rsid w:val="00565E28"/>
    <w:rsid w:val="00567574"/>
    <w:rsid w:val="00567720"/>
    <w:rsid w:val="00567880"/>
    <w:rsid w:val="00567C41"/>
    <w:rsid w:val="00567CC3"/>
    <w:rsid w:val="00570160"/>
    <w:rsid w:val="0057029F"/>
    <w:rsid w:val="00570823"/>
    <w:rsid w:val="005712BE"/>
    <w:rsid w:val="00571B65"/>
    <w:rsid w:val="005726AF"/>
    <w:rsid w:val="0057290E"/>
    <w:rsid w:val="00573398"/>
    <w:rsid w:val="00573998"/>
    <w:rsid w:val="00573D4C"/>
    <w:rsid w:val="00575657"/>
    <w:rsid w:val="005776FF"/>
    <w:rsid w:val="0058023C"/>
    <w:rsid w:val="0058051F"/>
    <w:rsid w:val="00581655"/>
    <w:rsid w:val="00581F69"/>
    <w:rsid w:val="005820CF"/>
    <w:rsid w:val="0058323A"/>
    <w:rsid w:val="00583736"/>
    <w:rsid w:val="00586087"/>
    <w:rsid w:val="005863F6"/>
    <w:rsid w:val="005874F5"/>
    <w:rsid w:val="005907DC"/>
    <w:rsid w:val="0059098D"/>
    <w:rsid w:val="00590D22"/>
    <w:rsid w:val="00591204"/>
    <w:rsid w:val="00592A1B"/>
    <w:rsid w:val="005947D2"/>
    <w:rsid w:val="005949F4"/>
    <w:rsid w:val="00594DFB"/>
    <w:rsid w:val="005951AE"/>
    <w:rsid w:val="00595299"/>
    <w:rsid w:val="0059683B"/>
    <w:rsid w:val="00596ECA"/>
    <w:rsid w:val="005A0D2F"/>
    <w:rsid w:val="005A1D80"/>
    <w:rsid w:val="005A4D69"/>
    <w:rsid w:val="005A4DD1"/>
    <w:rsid w:val="005A63EA"/>
    <w:rsid w:val="005A654A"/>
    <w:rsid w:val="005B0996"/>
    <w:rsid w:val="005B147D"/>
    <w:rsid w:val="005B14AF"/>
    <w:rsid w:val="005B1950"/>
    <w:rsid w:val="005B1EFC"/>
    <w:rsid w:val="005B2CCA"/>
    <w:rsid w:val="005B3185"/>
    <w:rsid w:val="005B3787"/>
    <w:rsid w:val="005B3ABA"/>
    <w:rsid w:val="005B42BA"/>
    <w:rsid w:val="005B45E4"/>
    <w:rsid w:val="005B4CA8"/>
    <w:rsid w:val="005B73A2"/>
    <w:rsid w:val="005C0715"/>
    <w:rsid w:val="005C0F77"/>
    <w:rsid w:val="005C17D5"/>
    <w:rsid w:val="005C19D2"/>
    <w:rsid w:val="005C2130"/>
    <w:rsid w:val="005C34CC"/>
    <w:rsid w:val="005C44B9"/>
    <w:rsid w:val="005C511D"/>
    <w:rsid w:val="005C540F"/>
    <w:rsid w:val="005C6148"/>
    <w:rsid w:val="005C721B"/>
    <w:rsid w:val="005C7FC5"/>
    <w:rsid w:val="005D125F"/>
    <w:rsid w:val="005D13A2"/>
    <w:rsid w:val="005D15D8"/>
    <w:rsid w:val="005D1E6D"/>
    <w:rsid w:val="005D2426"/>
    <w:rsid w:val="005D31C4"/>
    <w:rsid w:val="005D6C45"/>
    <w:rsid w:val="005D7019"/>
    <w:rsid w:val="005E1AE7"/>
    <w:rsid w:val="005E3A53"/>
    <w:rsid w:val="005E4205"/>
    <w:rsid w:val="005E69BE"/>
    <w:rsid w:val="005E6A76"/>
    <w:rsid w:val="005E76E9"/>
    <w:rsid w:val="005E79C3"/>
    <w:rsid w:val="005F24D6"/>
    <w:rsid w:val="005F2BB2"/>
    <w:rsid w:val="005F2C14"/>
    <w:rsid w:val="005F2E7D"/>
    <w:rsid w:val="005F39E5"/>
    <w:rsid w:val="005F45E2"/>
    <w:rsid w:val="005F64F6"/>
    <w:rsid w:val="005F707C"/>
    <w:rsid w:val="006000D5"/>
    <w:rsid w:val="0060066A"/>
    <w:rsid w:val="00601CA2"/>
    <w:rsid w:val="00602EFC"/>
    <w:rsid w:val="00602F0E"/>
    <w:rsid w:val="006033CB"/>
    <w:rsid w:val="00603D6E"/>
    <w:rsid w:val="00604E45"/>
    <w:rsid w:val="00605A68"/>
    <w:rsid w:val="006064CF"/>
    <w:rsid w:val="00610A49"/>
    <w:rsid w:val="006114C6"/>
    <w:rsid w:val="00611F50"/>
    <w:rsid w:val="00612A62"/>
    <w:rsid w:val="00613150"/>
    <w:rsid w:val="00614676"/>
    <w:rsid w:val="00614DEE"/>
    <w:rsid w:val="0061558D"/>
    <w:rsid w:val="00616A99"/>
    <w:rsid w:val="00617332"/>
    <w:rsid w:val="00617736"/>
    <w:rsid w:val="00617FE8"/>
    <w:rsid w:val="00620FBF"/>
    <w:rsid w:val="00620FE7"/>
    <w:rsid w:val="006231A5"/>
    <w:rsid w:val="00624169"/>
    <w:rsid w:val="00624BE1"/>
    <w:rsid w:val="00625C80"/>
    <w:rsid w:val="0062601E"/>
    <w:rsid w:val="006271E7"/>
    <w:rsid w:val="00627887"/>
    <w:rsid w:val="00630CC8"/>
    <w:rsid w:val="00630FCF"/>
    <w:rsid w:val="00631413"/>
    <w:rsid w:val="00631476"/>
    <w:rsid w:val="006334F9"/>
    <w:rsid w:val="00633AAD"/>
    <w:rsid w:val="00634182"/>
    <w:rsid w:val="00634E5E"/>
    <w:rsid w:val="006350E9"/>
    <w:rsid w:val="00636063"/>
    <w:rsid w:val="00636DF8"/>
    <w:rsid w:val="00636F1F"/>
    <w:rsid w:val="00637713"/>
    <w:rsid w:val="00637BD1"/>
    <w:rsid w:val="00640516"/>
    <w:rsid w:val="00640740"/>
    <w:rsid w:val="00640921"/>
    <w:rsid w:val="0064163C"/>
    <w:rsid w:val="00641764"/>
    <w:rsid w:val="00642F96"/>
    <w:rsid w:val="00643075"/>
    <w:rsid w:val="006432D8"/>
    <w:rsid w:val="006435D5"/>
    <w:rsid w:val="006474F9"/>
    <w:rsid w:val="006503A1"/>
    <w:rsid w:val="006505C9"/>
    <w:rsid w:val="006505DE"/>
    <w:rsid w:val="00650F13"/>
    <w:rsid w:val="006511D1"/>
    <w:rsid w:val="006512FC"/>
    <w:rsid w:val="00651486"/>
    <w:rsid w:val="00652078"/>
    <w:rsid w:val="0065219D"/>
    <w:rsid w:val="006531DF"/>
    <w:rsid w:val="0065348D"/>
    <w:rsid w:val="00653861"/>
    <w:rsid w:val="00653D8B"/>
    <w:rsid w:val="0065513B"/>
    <w:rsid w:val="0065633D"/>
    <w:rsid w:val="00656630"/>
    <w:rsid w:val="00656C82"/>
    <w:rsid w:val="00657395"/>
    <w:rsid w:val="00661DA4"/>
    <w:rsid w:val="00664575"/>
    <w:rsid w:val="00665ADB"/>
    <w:rsid w:val="0066717F"/>
    <w:rsid w:val="006672D6"/>
    <w:rsid w:val="00667738"/>
    <w:rsid w:val="006677B8"/>
    <w:rsid w:val="006703B0"/>
    <w:rsid w:val="00671A0E"/>
    <w:rsid w:val="00672919"/>
    <w:rsid w:val="00672F96"/>
    <w:rsid w:val="006739EB"/>
    <w:rsid w:val="00673D5A"/>
    <w:rsid w:val="006743C7"/>
    <w:rsid w:val="00674680"/>
    <w:rsid w:val="006747F6"/>
    <w:rsid w:val="00675CC6"/>
    <w:rsid w:val="00680631"/>
    <w:rsid w:val="006808C2"/>
    <w:rsid w:val="006820EC"/>
    <w:rsid w:val="006829B2"/>
    <w:rsid w:val="006836A7"/>
    <w:rsid w:val="00683F2E"/>
    <w:rsid w:val="0068480E"/>
    <w:rsid w:val="006854C9"/>
    <w:rsid w:val="00685B6C"/>
    <w:rsid w:val="006875FB"/>
    <w:rsid w:val="00690D62"/>
    <w:rsid w:val="00691476"/>
    <w:rsid w:val="006918DE"/>
    <w:rsid w:val="0069305D"/>
    <w:rsid w:val="006942EC"/>
    <w:rsid w:val="00694300"/>
    <w:rsid w:val="006943EA"/>
    <w:rsid w:val="006944D3"/>
    <w:rsid w:val="00694C0C"/>
    <w:rsid w:val="00695640"/>
    <w:rsid w:val="0069583B"/>
    <w:rsid w:val="00695985"/>
    <w:rsid w:val="00695D46"/>
    <w:rsid w:val="006966C1"/>
    <w:rsid w:val="00696787"/>
    <w:rsid w:val="00697C3E"/>
    <w:rsid w:val="006A1C56"/>
    <w:rsid w:val="006A1D05"/>
    <w:rsid w:val="006A2050"/>
    <w:rsid w:val="006A209A"/>
    <w:rsid w:val="006A2112"/>
    <w:rsid w:val="006A21DB"/>
    <w:rsid w:val="006A33AA"/>
    <w:rsid w:val="006A4678"/>
    <w:rsid w:val="006A49AC"/>
    <w:rsid w:val="006A58AE"/>
    <w:rsid w:val="006A64E8"/>
    <w:rsid w:val="006A74F7"/>
    <w:rsid w:val="006A7BC3"/>
    <w:rsid w:val="006B0DA4"/>
    <w:rsid w:val="006B1EA8"/>
    <w:rsid w:val="006B2671"/>
    <w:rsid w:val="006B3EF4"/>
    <w:rsid w:val="006B42C1"/>
    <w:rsid w:val="006B43E0"/>
    <w:rsid w:val="006B53C9"/>
    <w:rsid w:val="006B658D"/>
    <w:rsid w:val="006B6C53"/>
    <w:rsid w:val="006B6D2C"/>
    <w:rsid w:val="006B737E"/>
    <w:rsid w:val="006B753E"/>
    <w:rsid w:val="006B7616"/>
    <w:rsid w:val="006C02E5"/>
    <w:rsid w:val="006C07E4"/>
    <w:rsid w:val="006C0F4F"/>
    <w:rsid w:val="006C2CCD"/>
    <w:rsid w:val="006C317C"/>
    <w:rsid w:val="006C35C0"/>
    <w:rsid w:val="006C3B3C"/>
    <w:rsid w:val="006C3FF2"/>
    <w:rsid w:val="006C42B1"/>
    <w:rsid w:val="006C49DF"/>
    <w:rsid w:val="006C4B81"/>
    <w:rsid w:val="006C694C"/>
    <w:rsid w:val="006C7101"/>
    <w:rsid w:val="006D08C1"/>
    <w:rsid w:val="006D0D93"/>
    <w:rsid w:val="006D1887"/>
    <w:rsid w:val="006D2313"/>
    <w:rsid w:val="006D25BC"/>
    <w:rsid w:val="006D30FA"/>
    <w:rsid w:val="006D3E44"/>
    <w:rsid w:val="006D4BE7"/>
    <w:rsid w:val="006D537F"/>
    <w:rsid w:val="006D5B82"/>
    <w:rsid w:val="006D6329"/>
    <w:rsid w:val="006D7305"/>
    <w:rsid w:val="006D7784"/>
    <w:rsid w:val="006D7B07"/>
    <w:rsid w:val="006E0646"/>
    <w:rsid w:val="006E14D2"/>
    <w:rsid w:val="006E2225"/>
    <w:rsid w:val="006E25C4"/>
    <w:rsid w:val="006E3351"/>
    <w:rsid w:val="006E5135"/>
    <w:rsid w:val="006E7AB6"/>
    <w:rsid w:val="006F03C1"/>
    <w:rsid w:val="006F0409"/>
    <w:rsid w:val="006F3936"/>
    <w:rsid w:val="006F4063"/>
    <w:rsid w:val="006F4724"/>
    <w:rsid w:val="006F4D56"/>
    <w:rsid w:val="006F51F6"/>
    <w:rsid w:val="006F63BB"/>
    <w:rsid w:val="006F6739"/>
    <w:rsid w:val="006F6903"/>
    <w:rsid w:val="006F70D4"/>
    <w:rsid w:val="006F7533"/>
    <w:rsid w:val="0070088D"/>
    <w:rsid w:val="00700D5F"/>
    <w:rsid w:val="00701329"/>
    <w:rsid w:val="00701C62"/>
    <w:rsid w:val="00702994"/>
    <w:rsid w:val="00702D0A"/>
    <w:rsid w:val="007039D9"/>
    <w:rsid w:val="00705E35"/>
    <w:rsid w:val="007061BC"/>
    <w:rsid w:val="0070646F"/>
    <w:rsid w:val="00706FD0"/>
    <w:rsid w:val="00707354"/>
    <w:rsid w:val="007076C7"/>
    <w:rsid w:val="00707EE5"/>
    <w:rsid w:val="007107B8"/>
    <w:rsid w:val="00710A88"/>
    <w:rsid w:val="00710EBC"/>
    <w:rsid w:val="007113EB"/>
    <w:rsid w:val="00714801"/>
    <w:rsid w:val="007168D0"/>
    <w:rsid w:val="00717129"/>
    <w:rsid w:val="0072010E"/>
    <w:rsid w:val="00721395"/>
    <w:rsid w:val="0072147E"/>
    <w:rsid w:val="007215D0"/>
    <w:rsid w:val="007216C1"/>
    <w:rsid w:val="007225A3"/>
    <w:rsid w:val="0072266F"/>
    <w:rsid w:val="0072335D"/>
    <w:rsid w:val="00723B31"/>
    <w:rsid w:val="00723C45"/>
    <w:rsid w:val="00723F99"/>
    <w:rsid w:val="00725381"/>
    <w:rsid w:val="00725384"/>
    <w:rsid w:val="00725BDA"/>
    <w:rsid w:val="00726AA9"/>
    <w:rsid w:val="0072725C"/>
    <w:rsid w:val="00727BDA"/>
    <w:rsid w:val="00730313"/>
    <w:rsid w:val="0073209C"/>
    <w:rsid w:val="0073350A"/>
    <w:rsid w:val="00733A66"/>
    <w:rsid w:val="0073448C"/>
    <w:rsid w:val="00735E92"/>
    <w:rsid w:val="00736651"/>
    <w:rsid w:val="007378D5"/>
    <w:rsid w:val="00737BED"/>
    <w:rsid w:val="00740F3A"/>
    <w:rsid w:val="00741838"/>
    <w:rsid w:val="00742190"/>
    <w:rsid w:val="0074261D"/>
    <w:rsid w:val="00742F30"/>
    <w:rsid w:val="007430AB"/>
    <w:rsid w:val="00744A13"/>
    <w:rsid w:val="00744EB3"/>
    <w:rsid w:val="0074522C"/>
    <w:rsid w:val="00745804"/>
    <w:rsid w:val="00746473"/>
    <w:rsid w:val="00746DF6"/>
    <w:rsid w:val="00747F53"/>
    <w:rsid w:val="00751145"/>
    <w:rsid w:val="00751236"/>
    <w:rsid w:val="00752759"/>
    <w:rsid w:val="00753EB1"/>
    <w:rsid w:val="0075523D"/>
    <w:rsid w:val="00755779"/>
    <w:rsid w:val="007561EC"/>
    <w:rsid w:val="00757535"/>
    <w:rsid w:val="0075797B"/>
    <w:rsid w:val="00760853"/>
    <w:rsid w:val="0076192C"/>
    <w:rsid w:val="00761CE0"/>
    <w:rsid w:val="00763883"/>
    <w:rsid w:val="00763945"/>
    <w:rsid w:val="0076470D"/>
    <w:rsid w:val="0076500F"/>
    <w:rsid w:val="00765E31"/>
    <w:rsid w:val="00766FC9"/>
    <w:rsid w:val="0076720B"/>
    <w:rsid w:val="00767AA5"/>
    <w:rsid w:val="007703E6"/>
    <w:rsid w:val="00770F7B"/>
    <w:rsid w:val="00771034"/>
    <w:rsid w:val="00772475"/>
    <w:rsid w:val="00772A72"/>
    <w:rsid w:val="00773339"/>
    <w:rsid w:val="0077392B"/>
    <w:rsid w:val="007764D4"/>
    <w:rsid w:val="00776512"/>
    <w:rsid w:val="00776692"/>
    <w:rsid w:val="00777A44"/>
    <w:rsid w:val="00780650"/>
    <w:rsid w:val="00780E29"/>
    <w:rsid w:val="00781296"/>
    <w:rsid w:val="00783D81"/>
    <w:rsid w:val="00785E9D"/>
    <w:rsid w:val="00790BAF"/>
    <w:rsid w:val="007911EF"/>
    <w:rsid w:val="00791390"/>
    <w:rsid w:val="00791CF7"/>
    <w:rsid w:val="00793112"/>
    <w:rsid w:val="00795DD6"/>
    <w:rsid w:val="007969CE"/>
    <w:rsid w:val="0079792B"/>
    <w:rsid w:val="007A304B"/>
    <w:rsid w:val="007A3D20"/>
    <w:rsid w:val="007A4004"/>
    <w:rsid w:val="007A4646"/>
    <w:rsid w:val="007A4E79"/>
    <w:rsid w:val="007A5892"/>
    <w:rsid w:val="007A7306"/>
    <w:rsid w:val="007B6D6F"/>
    <w:rsid w:val="007B7923"/>
    <w:rsid w:val="007B7C28"/>
    <w:rsid w:val="007C1866"/>
    <w:rsid w:val="007C2E16"/>
    <w:rsid w:val="007C31E8"/>
    <w:rsid w:val="007C373D"/>
    <w:rsid w:val="007C3E1A"/>
    <w:rsid w:val="007C4D00"/>
    <w:rsid w:val="007C4FA9"/>
    <w:rsid w:val="007C5443"/>
    <w:rsid w:val="007C57C9"/>
    <w:rsid w:val="007C6490"/>
    <w:rsid w:val="007C6BCD"/>
    <w:rsid w:val="007C7286"/>
    <w:rsid w:val="007C7C8A"/>
    <w:rsid w:val="007D03EA"/>
    <w:rsid w:val="007D2336"/>
    <w:rsid w:val="007D45C1"/>
    <w:rsid w:val="007D4C3D"/>
    <w:rsid w:val="007E175D"/>
    <w:rsid w:val="007E1E29"/>
    <w:rsid w:val="007E2265"/>
    <w:rsid w:val="007E2902"/>
    <w:rsid w:val="007E298C"/>
    <w:rsid w:val="007E35ED"/>
    <w:rsid w:val="007E4426"/>
    <w:rsid w:val="007E4AA1"/>
    <w:rsid w:val="007E546B"/>
    <w:rsid w:val="007E575A"/>
    <w:rsid w:val="007E6972"/>
    <w:rsid w:val="007E7239"/>
    <w:rsid w:val="007F0D5C"/>
    <w:rsid w:val="007F290C"/>
    <w:rsid w:val="007F29D9"/>
    <w:rsid w:val="007F2C68"/>
    <w:rsid w:val="007F372A"/>
    <w:rsid w:val="007F4103"/>
    <w:rsid w:val="007F4BC1"/>
    <w:rsid w:val="007F5279"/>
    <w:rsid w:val="00800FAE"/>
    <w:rsid w:val="008012DD"/>
    <w:rsid w:val="00801F06"/>
    <w:rsid w:val="00802E0A"/>
    <w:rsid w:val="0080300B"/>
    <w:rsid w:val="008035FA"/>
    <w:rsid w:val="008036AE"/>
    <w:rsid w:val="0080411A"/>
    <w:rsid w:val="0080485E"/>
    <w:rsid w:val="0080616D"/>
    <w:rsid w:val="00807412"/>
    <w:rsid w:val="0080766B"/>
    <w:rsid w:val="00811234"/>
    <w:rsid w:val="008114EB"/>
    <w:rsid w:val="00811884"/>
    <w:rsid w:val="008119C2"/>
    <w:rsid w:val="00811F05"/>
    <w:rsid w:val="00813CC9"/>
    <w:rsid w:val="008151F0"/>
    <w:rsid w:val="008169F9"/>
    <w:rsid w:val="00816A82"/>
    <w:rsid w:val="008171FC"/>
    <w:rsid w:val="00820F20"/>
    <w:rsid w:val="00822DCB"/>
    <w:rsid w:val="00824228"/>
    <w:rsid w:val="008244C5"/>
    <w:rsid w:val="0082470F"/>
    <w:rsid w:val="008268E4"/>
    <w:rsid w:val="0082752A"/>
    <w:rsid w:val="008304C2"/>
    <w:rsid w:val="008307EF"/>
    <w:rsid w:val="00830837"/>
    <w:rsid w:val="00831829"/>
    <w:rsid w:val="00831D05"/>
    <w:rsid w:val="00832477"/>
    <w:rsid w:val="00832CB1"/>
    <w:rsid w:val="00833386"/>
    <w:rsid w:val="0083353F"/>
    <w:rsid w:val="00835B22"/>
    <w:rsid w:val="0083791F"/>
    <w:rsid w:val="008402F1"/>
    <w:rsid w:val="00841A00"/>
    <w:rsid w:val="00842A0A"/>
    <w:rsid w:val="00843226"/>
    <w:rsid w:val="00843EB8"/>
    <w:rsid w:val="00844E76"/>
    <w:rsid w:val="00845BA1"/>
    <w:rsid w:val="008464CD"/>
    <w:rsid w:val="00846A87"/>
    <w:rsid w:val="00847827"/>
    <w:rsid w:val="00847BD4"/>
    <w:rsid w:val="008507A4"/>
    <w:rsid w:val="0085097D"/>
    <w:rsid w:val="00850B99"/>
    <w:rsid w:val="00850F39"/>
    <w:rsid w:val="00851E49"/>
    <w:rsid w:val="00852326"/>
    <w:rsid w:val="008527D4"/>
    <w:rsid w:val="00853187"/>
    <w:rsid w:val="00853381"/>
    <w:rsid w:val="00853C00"/>
    <w:rsid w:val="00853C04"/>
    <w:rsid w:val="00854617"/>
    <w:rsid w:val="0085534A"/>
    <w:rsid w:val="00856EAC"/>
    <w:rsid w:val="00857778"/>
    <w:rsid w:val="00857C83"/>
    <w:rsid w:val="00861066"/>
    <w:rsid w:val="00861429"/>
    <w:rsid w:val="008616F0"/>
    <w:rsid w:val="00861AFF"/>
    <w:rsid w:val="008623DC"/>
    <w:rsid w:val="00862CE7"/>
    <w:rsid w:val="008640B0"/>
    <w:rsid w:val="0086444E"/>
    <w:rsid w:val="00865711"/>
    <w:rsid w:val="00865CB3"/>
    <w:rsid w:val="00867888"/>
    <w:rsid w:val="008709B8"/>
    <w:rsid w:val="008718E9"/>
    <w:rsid w:val="008735F7"/>
    <w:rsid w:val="00874508"/>
    <w:rsid w:val="00875132"/>
    <w:rsid w:val="0088002B"/>
    <w:rsid w:val="008810E0"/>
    <w:rsid w:val="0088186A"/>
    <w:rsid w:val="00881FDA"/>
    <w:rsid w:val="008821F7"/>
    <w:rsid w:val="008824A1"/>
    <w:rsid w:val="00882C29"/>
    <w:rsid w:val="00883D43"/>
    <w:rsid w:val="00884668"/>
    <w:rsid w:val="0089088E"/>
    <w:rsid w:val="008915CD"/>
    <w:rsid w:val="00891E54"/>
    <w:rsid w:val="00891F86"/>
    <w:rsid w:val="0089266A"/>
    <w:rsid w:val="008952A6"/>
    <w:rsid w:val="008961DF"/>
    <w:rsid w:val="00896975"/>
    <w:rsid w:val="00896DE3"/>
    <w:rsid w:val="00896F4C"/>
    <w:rsid w:val="008970F9"/>
    <w:rsid w:val="00897575"/>
    <w:rsid w:val="0089789D"/>
    <w:rsid w:val="00897BE2"/>
    <w:rsid w:val="008A08F7"/>
    <w:rsid w:val="008A0F76"/>
    <w:rsid w:val="008A1150"/>
    <w:rsid w:val="008A1C19"/>
    <w:rsid w:val="008A1F7D"/>
    <w:rsid w:val="008A2735"/>
    <w:rsid w:val="008A3F54"/>
    <w:rsid w:val="008A4963"/>
    <w:rsid w:val="008A6DCB"/>
    <w:rsid w:val="008B175D"/>
    <w:rsid w:val="008B2435"/>
    <w:rsid w:val="008B63AB"/>
    <w:rsid w:val="008B6DD2"/>
    <w:rsid w:val="008B719B"/>
    <w:rsid w:val="008B729F"/>
    <w:rsid w:val="008B7C41"/>
    <w:rsid w:val="008C06C0"/>
    <w:rsid w:val="008C0E0A"/>
    <w:rsid w:val="008C1A75"/>
    <w:rsid w:val="008C1B79"/>
    <w:rsid w:val="008C1D96"/>
    <w:rsid w:val="008C2264"/>
    <w:rsid w:val="008C2595"/>
    <w:rsid w:val="008C25BF"/>
    <w:rsid w:val="008C357E"/>
    <w:rsid w:val="008C5C53"/>
    <w:rsid w:val="008C6833"/>
    <w:rsid w:val="008C73EC"/>
    <w:rsid w:val="008C7954"/>
    <w:rsid w:val="008D2290"/>
    <w:rsid w:val="008D30E3"/>
    <w:rsid w:val="008D3A8C"/>
    <w:rsid w:val="008D487E"/>
    <w:rsid w:val="008D4D99"/>
    <w:rsid w:val="008D4E92"/>
    <w:rsid w:val="008D5FAA"/>
    <w:rsid w:val="008D77B5"/>
    <w:rsid w:val="008D7C56"/>
    <w:rsid w:val="008D7D53"/>
    <w:rsid w:val="008E02BA"/>
    <w:rsid w:val="008E03AE"/>
    <w:rsid w:val="008E10AA"/>
    <w:rsid w:val="008E15A9"/>
    <w:rsid w:val="008E16A7"/>
    <w:rsid w:val="008E1741"/>
    <w:rsid w:val="008E2075"/>
    <w:rsid w:val="008E39EC"/>
    <w:rsid w:val="008E4DBB"/>
    <w:rsid w:val="008E58EB"/>
    <w:rsid w:val="008E601E"/>
    <w:rsid w:val="008E6334"/>
    <w:rsid w:val="008E6B9C"/>
    <w:rsid w:val="008E726F"/>
    <w:rsid w:val="008E7D66"/>
    <w:rsid w:val="008F0BD2"/>
    <w:rsid w:val="008F0CF3"/>
    <w:rsid w:val="008F1A6B"/>
    <w:rsid w:val="008F2023"/>
    <w:rsid w:val="008F461E"/>
    <w:rsid w:val="008F5304"/>
    <w:rsid w:val="008F6E28"/>
    <w:rsid w:val="00900D88"/>
    <w:rsid w:val="00900DEB"/>
    <w:rsid w:val="00900F70"/>
    <w:rsid w:val="0090110E"/>
    <w:rsid w:val="009017BD"/>
    <w:rsid w:val="00902C0D"/>
    <w:rsid w:val="00903787"/>
    <w:rsid w:val="00905EAD"/>
    <w:rsid w:val="00906B73"/>
    <w:rsid w:val="00906DCF"/>
    <w:rsid w:val="00906EBC"/>
    <w:rsid w:val="009104D2"/>
    <w:rsid w:val="00910639"/>
    <w:rsid w:val="009117CB"/>
    <w:rsid w:val="00911ED3"/>
    <w:rsid w:val="009147D1"/>
    <w:rsid w:val="0091557C"/>
    <w:rsid w:val="00917385"/>
    <w:rsid w:val="0092098E"/>
    <w:rsid w:val="009213C7"/>
    <w:rsid w:val="0092162C"/>
    <w:rsid w:val="0092247A"/>
    <w:rsid w:val="009227DC"/>
    <w:rsid w:val="00923757"/>
    <w:rsid w:val="009256D9"/>
    <w:rsid w:val="00925C4F"/>
    <w:rsid w:val="00926E5A"/>
    <w:rsid w:val="00927CDA"/>
    <w:rsid w:val="00930CA8"/>
    <w:rsid w:val="00930DDD"/>
    <w:rsid w:val="0093133D"/>
    <w:rsid w:val="00932A59"/>
    <w:rsid w:val="00933C78"/>
    <w:rsid w:val="009358BC"/>
    <w:rsid w:val="00937107"/>
    <w:rsid w:val="009371D7"/>
    <w:rsid w:val="0093760E"/>
    <w:rsid w:val="00937E85"/>
    <w:rsid w:val="00940A00"/>
    <w:rsid w:val="00940CCD"/>
    <w:rsid w:val="0094127B"/>
    <w:rsid w:val="00941B04"/>
    <w:rsid w:val="009421FB"/>
    <w:rsid w:val="009434B9"/>
    <w:rsid w:val="00945859"/>
    <w:rsid w:val="00946EAE"/>
    <w:rsid w:val="00951174"/>
    <w:rsid w:val="009515ED"/>
    <w:rsid w:val="0095217E"/>
    <w:rsid w:val="00952FA2"/>
    <w:rsid w:val="00954530"/>
    <w:rsid w:val="00956965"/>
    <w:rsid w:val="00957363"/>
    <w:rsid w:val="00960E26"/>
    <w:rsid w:val="00963014"/>
    <w:rsid w:val="009633F3"/>
    <w:rsid w:val="00964DFE"/>
    <w:rsid w:val="00967086"/>
    <w:rsid w:val="00967956"/>
    <w:rsid w:val="00967C66"/>
    <w:rsid w:val="009704F2"/>
    <w:rsid w:val="0097087C"/>
    <w:rsid w:val="00970BB5"/>
    <w:rsid w:val="00971657"/>
    <w:rsid w:val="0097224F"/>
    <w:rsid w:val="00972809"/>
    <w:rsid w:val="00972938"/>
    <w:rsid w:val="00972D5E"/>
    <w:rsid w:val="0097336D"/>
    <w:rsid w:val="0097399E"/>
    <w:rsid w:val="0097558F"/>
    <w:rsid w:val="009767A9"/>
    <w:rsid w:val="00976FFB"/>
    <w:rsid w:val="00977034"/>
    <w:rsid w:val="00977063"/>
    <w:rsid w:val="00977C64"/>
    <w:rsid w:val="009811D5"/>
    <w:rsid w:val="009814BB"/>
    <w:rsid w:val="0098255B"/>
    <w:rsid w:val="00984726"/>
    <w:rsid w:val="00984E5C"/>
    <w:rsid w:val="0098521E"/>
    <w:rsid w:val="00985808"/>
    <w:rsid w:val="00986B4D"/>
    <w:rsid w:val="00987295"/>
    <w:rsid w:val="0098733F"/>
    <w:rsid w:val="00987B9D"/>
    <w:rsid w:val="009905D7"/>
    <w:rsid w:val="00990921"/>
    <w:rsid w:val="00990F47"/>
    <w:rsid w:val="009945B3"/>
    <w:rsid w:val="0099476D"/>
    <w:rsid w:val="00995EB6"/>
    <w:rsid w:val="0099667D"/>
    <w:rsid w:val="00996D87"/>
    <w:rsid w:val="00997DB5"/>
    <w:rsid w:val="009A0272"/>
    <w:rsid w:val="009A0C0C"/>
    <w:rsid w:val="009A0CE5"/>
    <w:rsid w:val="009A0E31"/>
    <w:rsid w:val="009A15A0"/>
    <w:rsid w:val="009A1A96"/>
    <w:rsid w:val="009A1CE9"/>
    <w:rsid w:val="009A264F"/>
    <w:rsid w:val="009A361F"/>
    <w:rsid w:val="009A3F90"/>
    <w:rsid w:val="009A40BB"/>
    <w:rsid w:val="009A4C76"/>
    <w:rsid w:val="009A57A8"/>
    <w:rsid w:val="009A5DC2"/>
    <w:rsid w:val="009A6104"/>
    <w:rsid w:val="009A6181"/>
    <w:rsid w:val="009A64EF"/>
    <w:rsid w:val="009A71B3"/>
    <w:rsid w:val="009B02DF"/>
    <w:rsid w:val="009B2374"/>
    <w:rsid w:val="009B33AE"/>
    <w:rsid w:val="009B39F5"/>
    <w:rsid w:val="009B40A4"/>
    <w:rsid w:val="009B4D96"/>
    <w:rsid w:val="009B50B5"/>
    <w:rsid w:val="009B59E7"/>
    <w:rsid w:val="009B6E35"/>
    <w:rsid w:val="009B7449"/>
    <w:rsid w:val="009B7D5D"/>
    <w:rsid w:val="009C0835"/>
    <w:rsid w:val="009C1C4F"/>
    <w:rsid w:val="009C1E58"/>
    <w:rsid w:val="009C28BB"/>
    <w:rsid w:val="009C28DC"/>
    <w:rsid w:val="009C2E57"/>
    <w:rsid w:val="009C30A8"/>
    <w:rsid w:val="009C3DA1"/>
    <w:rsid w:val="009C409F"/>
    <w:rsid w:val="009C4337"/>
    <w:rsid w:val="009C6540"/>
    <w:rsid w:val="009C6FAC"/>
    <w:rsid w:val="009C7777"/>
    <w:rsid w:val="009C79FB"/>
    <w:rsid w:val="009D09F6"/>
    <w:rsid w:val="009D1BFC"/>
    <w:rsid w:val="009D5384"/>
    <w:rsid w:val="009D53DD"/>
    <w:rsid w:val="009E0B0F"/>
    <w:rsid w:val="009E2619"/>
    <w:rsid w:val="009E3540"/>
    <w:rsid w:val="009E3BD8"/>
    <w:rsid w:val="009E7639"/>
    <w:rsid w:val="009F02D1"/>
    <w:rsid w:val="009F0671"/>
    <w:rsid w:val="009F0ABE"/>
    <w:rsid w:val="009F2CE5"/>
    <w:rsid w:val="009F2E1D"/>
    <w:rsid w:val="009F559A"/>
    <w:rsid w:val="009F5B44"/>
    <w:rsid w:val="009F78A3"/>
    <w:rsid w:val="00A010D4"/>
    <w:rsid w:val="00A01DDC"/>
    <w:rsid w:val="00A02EFA"/>
    <w:rsid w:val="00A03E42"/>
    <w:rsid w:val="00A042D2"/>
    <w:rsid w:val="00A04BCB"/>
    <w:rsid w:val="00A07D0F"/>
    <w:rsid w:val="00A1141F"/>
    <w:rsid w:val="00A123DE"/>
    <w:rsid w:val="00A1287F"/>
    <w:rsid w:val="00A13597"/>
    <w:rsid w:val="00A13AA4"/>
    <w:rsid w:val="00A13FB4"/>
    <w:rsid w:val="00A1467B"/>
    <w:rsid w:val="00A16226"/>
    <w:rsid w:val="00A163F1"/>
    <w:rsid w:val="00A20896"/>
    <w:rsid w:val="00A20AF6"/>
    <w:rsid w:val="00A2228F"/>
    <w:rsid w:val="00A2262F"/>
    <w:rsid w:val="00A242F3"/>
    <w:rsid w:val="00A25A41"/>
    <w:rsid w:val="00A263AD"/>
    <w:rsid w:val="00A2729B"/>
    <w:rsid w:val="00A277F2"/>
    <w:rsid w:val="00A30F82"/>
    <w:rsid w:val="00A31D80"/>
    <w:rsid w:val="00A31E8C"/>
    <w:rsid w:val="00A32A4A"/>
    <w:rsid w:val="00A333C1"/>
    <w:rsid w:val="00A33413"/>
    <w:rsid w:val="00A33669"/>
    <w:rsid w:val="00A36089"/>
    <w:rsid w:val="00A360B5"/>
    <w:rsid w:val="00A36CF1"/>
    <w:rsid w:val="00A37262"/>
    <w:rsid w:val="00A40CB1"/>
    <w:rsid w:val="00A41D15"/>
    <w:rsid w:val="00A42517"/>
    <w:rsid w:val="00A43239"/>
    <w:rsid w:val="00A43384"/>
    <w:rsid w:val="00A43A47"/>
    <w:rsid w:val="00A440E4"/>
    <w:rsid w:val="00A4495B"/>
    <w:rsid w:val="00A4544C"/>
    <w:rsid w:val="00A45A9D"/>
    <w:rsid w:val="00A45D96"/>
    <w:rsid w:val="00A506FA"/>
    <w:rsid w:val="00A50CA9"/>
    <w:rsid w:val="00A52013"/>
    <w:rsid w:val="00A53C1A"/>
    <w:rsid w:val="00A53F7F"/>
    <w:rsid w:val="00A546A2"/>
    <w:rsid w:val="00A558D1"/>
    <w:rsid w:val="00A55949"/>
    <w:rsid w:val="00A56D66"/>
    <w:rsid w:val="00A56E69"/>
    <w:rsid w:val="00A5739B"/>
    <w:rsid w:val="00A57FCE"/>
    <w:rsid w:val="00A60B37"/>
    <w:rsid w:val="00A61053"/>
    <w:rsid w:val="00A610AC"/>
    <w:rsid w:val="00A61B9E"/>
    <w:rsid w:val="00A62F7B"/>
    <w:rsid w:val="00A6302A"/>
    <w:rsid w:val="00A63FE0"/>
    <w:rsid w:val="00A66377"/>
    <w:rsid w:val="00A667E6"/>
    <w:rsid w:val="00A66D15"/>
    <w:rsid w:val="00A674D4"/>
    <w:rsid w:val="00A675E7"/>
    <w:rsid w:val="00A708AF"/>
    <w:rsid w:val="00A71326"/>
    <w:rsid w:val="00A7207E"/>
    <w:rsid w:val="00A74DC2"/>
    <w:rsid w:val="00A75B33"/>
    <w:rsid w:val="00A75F0F"/>
    <w:rsid w:val="00A77ABF"/>
    <w:rsid w:val="00A80AA5"/>
    <w:rsid w:val="00A8100F"/>
    <w:rsid w:val="00A81BBC"/>
    <w:rsid w:val="00A82083"/>
    <w:rsid w:val="00A83775"/>
    <w:rsid w:val="00A83993"/>
    <w:rsid w:val="00A84041"/>
    <w:rsid w:val="00A85069"/>
    <w:rsid w:val="00A85268"/>
    <w:rsid w:val="00A900B6"/>
    <w:rsid w:val="00A926F4"/>
    <w:rsid w:val="00A9290F"/>
    <w:rsid w:val="00A9386F"/>
    <w:rsid w:val="00A93E08"/>
    <w:rsid w:val="00A94DA0"/>
    <w:rsid w:val="00A96E16"/>
    <w:rsid w:val="00A97AC7"/>
    <w:rsid w:val="00AA082E"/>
    <w:rsid w:val="00AA1C4B"/>
    <w:rsid w:val="00AA1D57"/>
    <w:rsid w:val="00AA27BC"/>
    <w:rsid w:val="00AA3B68"/>
    <w:rsid w:val="00AA412A"/>
    <w:rsid w:val="00AA421A"/>
    <w:rsid w:val="00AA425B"/>
    <w:rsid w:val="00AA5456"/>
    <w:rsid w:val="00AA637F"/>
    <w:rsid w:val="00AA6D05"/>
    <w:rsid w:val="00AA7E06"/>
    <w:rsid w:val="00AB0663"/>
    <w:rsid w:val="00AB0E47"/>
    <w:rsid w:val="00AB1D1F"/>
    <w:rsid w:val="00AB4559"/>
    <w:rsid w:val="00AB476F"/>
    <w:rsid w:val="00AB5503"/>
    <w:rsid w:val="00AB5580"/>
    <w:rsid w:val="00AB64D2"/>
    <w:rsid w:val="00AB6A9E"/>
    <w:rsid w:val="00AB6D8B"/>
    <w:rsid w:val="00AC0469"/>
    <w:rsid w:val="00AC0734"/>
    <w:rsid w:val="00AC0782"/>
    <w:rsid w:val="00AC0E60"/>
    <w:rsid w:val="00AC13EE"/>
    <w:rsid w:val="00AC227D"/>
    <w:rsid w:val="00AC24B0"/>
    <w:rsid w:val="00AC3261"/>
    <w:rsid w:val="00AC3295"/>
    <w:rsid w:val="00AC46DD"/>
    <w:rsid w:val="00AC4827"/>
    <w:rsid w:val="00AC512B"/>
    <w:rsid w:val="00AC5F17"/>
    <w:rsid w:val="00AC681B"/>
    <w:rsid w:val="00AD0329"/>
    <w:rsid w:val="00AD0FDB"/>
    <w:rsid w:val="00AD1600"/>
    <w:rsid w:val="00AD3AD5"/>
    <w:rsid w:val="00AD45F6"/>
    <w:rsid w:val="00AD5D61"/>
    <w:rsid w:val="00AE05A8"/>
    <w:rsid w:val="00AE23BF"/>
    <w:rsid w:val="00AE4A56"/>
    <w:rsid w:val="00AE5D3C"/>
    <w:rsid w:val="00AE76F1"/>
    <w:rsid w:val="00AF2B26"/>
    <w:rsid w:val="00AF4906"/>
    <w:rsid w:val="00AF50AE"/>
    <w:rsid w:val="00AF5143"/>
    <w:rsid w:val="00AF52E9"/>
    <w:rsid w:val="00AF5F82"/>
    <w:rsid w:val="00AF6367"/>
    <w:rsid w:val="00AF6CB2"/>
    <w:rsid w:val="00AF7A98"/>
    <w:rsid w:val="00B0037E"/>
    <w:rsid w:val="00B005F5"/>
    <w:rsid w:val="00B00783"/>
    <w:rsid w:val="00B008AB"/>
    <w:rsid w:val="00B01A75"/>
    <w:rsid w:val="00B0335C"/>
    <w:rsid w:val="00B03B5F"/>
    <w:rsid w:val="00B06143"/>
    <w:rsid w:val="00B0619F"/>
    <w:rsid w:val="00B07563"/>
    <w:rsid w:val="00B07573"/>
    <w:rsid w:val="00B07BB3"/>
    <w:rsid w:val="00B10B36"/>
    <w:rsid w:val="00B10B92"/>
    <w:rsid w:val="00B11755"/>
    <w:rsid w:val="00B13563"/>
    <w:rsid w:val="00B14796"/>
    <w:rsid w:val="00B15015"/>
    <w:rsid w:val="00B15942"/>
    <w:rsid w:val="00B16023"/>
    <w:rsid w:val="00B16CD7"/>
    <w:rsid w:val="00B2050C"/>
    <w:rsid w:val="00B21D53"/>
    <w:rsid w:val="00B223D3"/>
    <w:rsid w:val="00B22F60"/>
    <w:rsid w:val="00B25E3E"/>
    <w:rsid w:val="00B269C5"/>
    <w:rsid w:val="00B27291"/>
    <w:rsid w:val="00B30213"/>
    <w:rsid w:val="00B30347"/>
    <w:rsid w:val="00B30853"/>
    <w:rsid w:val="00B343BA"/>
    <w:rsid w:val="00B353B1"/>
    <w:rsid w:val="00B3629F"/>
    <w:rsid w:val="00B36461"/>
    <w:rsid w:val="00B36557"/>
    <w:rsid w:val="00B36844"/>
    <w:rsid w:val="00B36F58"/>
    <w:rsid w:val="00B404A9"/>
    <w:rsid w:val="00B40A12"/>
    <w:rsid w:val="00B4330D"/>
    <w:rsid w:val="00B433CE"/>
    <w:rsid w:val="00B43493"/>
    <w:rsid w:val="00B436C5"/>
    <w:rsid w:val="00B43C1B"/>
    <w:rsid w:val="00B43DCC"/>
    <w:rsid w:val="00B4512C"/>
    <w:rsid w:val="00B45CBF"/>
    <w:rsid w:val="00B473FB"/>
    <w:rsid w:val="00B47BBF"/>
    <w:rsid w:val="00B503E8"/>
    <w:rsid w:val="00B503FD"/>
    <w:rsid w:val="00B50A72"/>
    <w:rsid w:val="00B50B28"/>
    <w:rsid w:val="00B518C2"/>
    <w:rsid w:val="00B51A65"/>
    <w:rsid w:val="00B52A51"/>
    <w:rsid w:val="00B52CD5"/>
    <w:rsid w:val="00B5307B"/>
    <w:rsid w:val="00B54020"/>
    <w:rsid w:val="00B54B0A"/>
    <w:rsid w:val="00B54B38"/>
    <w:rsid w:val="00B560D6"/>
    <w:rsid w:val="00B5631E"/>
    <w:rsid w:val="00B57A12"/>
    <w:rsid w:val="00B64176"/>
    <w:rsid w:val="00B6473E"/>
    <w:rsid w:val="00B67E42"/>
    <w:rsid w:val="00B67ED6"/>
    <w:rsid w:val="00B70577"/>
    <w:rsid w:val="00B70B67"/>
    <w:rsid w:val="00B70BB8"/>
    <w:rsid w:val="00B71108"/>
    <w:rsid w:val="00B711D0"/>
    <w:rsid w:val="00B71D60"/>
    <w:rsid w:val="00B724FC"/>
    <w:rsid w:val="00B72BAA"/>
    <w:rsid w:val="00B7346C"/>
    <w:rsid w:val="00B7368D"/>
    <w:rsid w:val="00B76327"/>
    <w:rsid w:val="00B767B9"/>
    <w:rsid w:val="00B77273"/>
    <w:rsid w:val="00B779BD"/>
    <w:rsid w:val="00B80127"/>
    <w:rsid w:val="00B80583"/>
    <w:rsid w:val="00B8063E"/>
    <w:rsid w:val="00B80E0A"/>
    <w:rsid w:val="00B8111E"/>
    <w:rsid w:val="00B819AA"/>
    <w:rsid w:val="00B8437E"/>
    <w:rsid w:val="00B848ED"/>
    <w:rsid w:val="00B90BAB"/>
    <w:rsid w:val="00B91D60"/>
    <w:rsid w:val="00B92872"/>
    <w:rsid w:val="00B944E7"/>
    <w:rsid w:val="00B96FB4"/>
    <w:rsid w:val="00B97070"/>
    <w:rsid w:val="00B9731B"/>
    <w:rsid w:val="00BA02A5"/>
    <w:rsid w:val="00BA11DE"/>
    <w:rsid w:val="00BA22BC"/>
    <w:rsid w:val="00BA2328"/>
    <w:rsid w:val="00BA35CD"/>
    <w:rsid w:val="00BA432A"/>
    <w:rsid w:val="00BA44C8"/>
    <w:rsid w:val="00BA5938"/>
    <w:rsid w:val="00BA6194"/>
    <w:rsid w:val="00BA6C83"/>
    <w:rsid w:val="00BA6E4F"/>
    <w:rsid w:val="00BB0D0B"/>
    <w:rsid w:val="00BB1790"/>
    <w:rsid w:val="00BB1DFA"/>
    <w:rsid w:val="00BB30A3"/>
    <w:rsid w:val="00BB5330"/>
    <w:rsid w:val="00BB62C1"/>
    <w:rsid w:val="00BB7B8E"/>
    <w:rsid w:val="00BC0C1C"/>
    <w:rsid w:val="00BC20FA"/>
    <w:rsid w:val="00BC3E5C"/>
    <w:rsid w:val="00BC7718"/>
    <w:rsid w:val="00BD0D43"/>
    <w:rsid w:val="00BD1E59"/>
    <w:rsid w:val="00BD1F05"/>
    <w:rsid w:val="00BD2048"/>
    <w:rsid w:val="00BD289E"/>
    <w:rsid w:val="00BD3276"/>
    <w:rsid w:val="00BD4ACF"/>
    <w:rsid w:val="00BD5040"/>
    <w:rsid w:val="00BD5EF5"/>
    <w:rsid w:val="00BD651B"/>
    <w:rsid w:val="00BE00C2"/>
    <w:rsid w:val="00BE0B11"/>
    <w:rsid w:val="00BE0C81"/>
    <w:rsid w:val="00BE0F4E"/>
    <w:rsid w:val="00BE23D9"/>
    <w:rsid w:val="00BE2C17"/>
    <w:rsid w:val="00BE370A"/>
    <w:rsid w:val="00BE4A8B"/>
    <w:rsid w:val="00BE50D1"/>
    <w:rsid w:val="00BE5AB5"/>
    <w:rsid w:val="00BE5D6B"/>
    <w:rsid w:val="00BF079A"/>
    <w:rsid w:val="00BF28ED"/>
    <w:rsid w:val="00BF2B99"/>
    <w:rsid w:val="00BF2E7C"/>
    <w:rsid w:val="00BF31C8"/>
    <w:rsid w:val="00BF6176"/>
    <w:rsid w:val="00BF6401"/>
    <w:rsid w:val="00C0085B"/>
    <w:rsid w:val="00C04630"/>
    <w:rsid w:val="00C0611C"/>
    <w:rsid w:val="00C06937"/>
    <w:rsid w:val="00C06E6A"/>
    <w:rsid w:val="00C07223"/>
    <w:rsid w:val="00C07FEE"/>
    <w:rsid w:val="00C1043C"/>
    <w:rsid w:val="00C12EEB"/>
    <w:rsid w:val="00C14895"/>
    <w:rsid w:val="00C14BF9"/>
    <w:rsid w:val="00C1780D"/>
    <w:rsid w:val="00C20BA9"/>
    <w:rsid w:val="00C20E1E"/>
    <w:rsid w:val="00C213A0"/>
    <w:rsid w:val="00C216A3"/>
    <w:rsid w:val="00C221EA"/>
    <w:rsid w:val="00C24A5F"/>
    <w:rsid w:val="00C24CED"/>
    <w:rsid w:val="00C25EB6"/>
    <w:rsid w:val="00C260B7"/>
    <w:rsid w:val="00C26BA8"/>
    <w:rsid w:val="00C26BDE"/>
    <w:rsid w:val="00C27834"/>
    <w:rsid w:val="00C27FD1"/>
    <w:rsid w:val="00C30792"/>
    <w:rsid w:val="00C322EA"/>
    <w:rsid w:val="00C35625"/>
    <w:rsid w:val="00C36E93"/>
    <w:rsid w:val="00C43651"/>
    <w:rsid w:val="00C43E8C"/>
    <w:rsid w:val="00C4420E"/>
    <w:rsid w:val="00C443D7"/>
    <w:rsid w:val="00C445CA"/>
    <w:rsid w:val="00C46A15"/>
    <w:rsid w:val="00C479CC"/>
    <w:rsid w:val="00C47EF0"/>
    <w:rsid w:val="00C511E7"/>
    <w:rsid w:val="00C51669"/>
    <w:rsid w:val="00C51B8D"/>
    <w:rsid w:val="00C531D4"/>
    <w:rsid w:val="00C53C69"/>
    <w:rsid w:val="00C549F7"/>
    <w:rsid w:val="00C54EE3"/>
    <w:rsid w:val="00C5506D"/>
    <w:rsid w:val="00C55E91"/>
    <w:rsid w:val="00C57101"/>
    <w:rsid w:val="00C60DBB"/>
    <w:rsid w:val="00C60F30"/>
    <w:rsid w:val="00C611D7"/>
    <w:rsid w:val="00C613B5"/>
    <w:rsid w:val="00C61EDD"/>
    <w:rsid w:val="00C61FEE"/>
    <w:rsid w:val="00C62DC4"/>
    <w:rsid w:val="00C637E0"/>
    <w:rsid w:val="00C63A12"/>
    <w:rsid w:val="00C64FD7"/>
    <w:rsid w:val="00C65038"/>
    <w:rsid w:val="00C652A2"/>
    <w:rsid w:val="00C658E0"/>
    <w:rsid w:val="00C659C6"/>
    <w:rsid w:val="00C662BD"/>
    <w:rsid w:val="00C67A5B"/>
    <w:rsid w:val="00C70CB6"/>
    <w:rsid w:val="00C742BF"/>
    <w:rsid w:val="00C76A49"/>
    <w:rsid w:val="00C778A8"/>
    <w:rsid w:val="00C80933"/>
    <w:rsid w:val="00C8104E"/>
    <w:rsid w:val="00C828F5"/>
    <w:rsid w:val="00C82D2B"/>
    <w:rsid w:val="00C82F22"/>
    <w:rsid w:val="00C83815"/>
    <w:rsid w:val="00C83D63"/>
    <w:rsid w:val="00C84B5B"/>
    <w:rsid w:val="00C85240"/>
    <w:rsid w:val="00C858E0"/>
    <w:rsid w:val="00C85990"/>
    <w:rsid w:val="00C86C6D"/>
    <w:rsid w:val="00C86E0D"/>
    <w:rsid w:val="00C90169"/>
    <w:rsid w:val="00C91E7A"/>
    <w:rsid w:val="00C92514"/>
    <w:rsid w:val="00C9255E"/>
    <w:rsid w:val="00C9324A"/>
    <w:rsid w:val="00C94827"/>
    <w:rsid w:val="00C95073"/>
    <w:rsid w:val="00C95E84"/>
    <w:rsid w:val="00C95EC7"/>
    <w:rsid w:val="00C96EBA"/>
    <w:rsid w:val="00C97BC5"/>
    <w:rsid w:val="00CA0411"/>
    <w:rsid w:val="00CA10F2"/>
    <w:rsid w:val="00CA1221"/>
    <w:rsid w:val="00CA1319"/>
    <w:rsid w:val="00CA2D66"/>
    <w:rsid w:val="00CA3DEB"/>
    <w:rsid w:val="00CA3EBE"/>
    <w:rsid w:val="00CA4542"/>
    <w:rsid w:val="00CA7336"/>
    <w:rsid w:val="00CA7E19"/>
    <w:rsid w:val="00CB0763"/>
    <w:rsid w:val="00CB0E64"/>
    <w:rsid w:val="00CB0EDB"/>
    <w:rsid w:val="00CB227D"/>
    <w:rsid w:val="00CB2BFF"/>
    <w:rsid w:val="00CB3D55"/>
    <w:rsid w:val="00CB61C7"/>
    <w:rsid w:val="00CB6452"/>
    <w:rsid w:val="00CB657E"/>
    <w:rsid w:val="00CB6B4A"/>
    <w:rsid w:val="00CC017B"/>
    <w:rsid w:val="00CC0572"/>
    <w:rsid w:val="00CC06FF"/>
    <w:rsid w:val="00CC0BE4"/>
    <w:rsid w:val="00CC1416"/>
    <w:rsid w:val="00CC1497"/>
    <w:rsid w:val="00CC1A27"/>
    <w:rsid w:val="00CC1CAF"/>
    <w:rsid w:val="00CC2336"/>
    <w:rsid w:val="00CC2BA5"/>
    <w:rsid w:val="00CC3A61"/>
    <w:rsid w:val="00CC43E4"/>
    <w:rsid w:val="00CC5375"/>
    <w:rsid w:val="00CC599A"/>
    <w:rsid w:val="00CC5A78"/>
    <w:rsid w:val="00CC5CDF"/>
    <w:rsid w:val="00CC7923"/>
    <w:rsid w:val="00CD16D4"/>
    <w:rsid w:val="00CD171F"/>
    <w:rsid w:val="00CD1DE0"/>
    <w:rsid w:val="00CD3174"/>
    <w:rsid w:val="00CD393C"/>
    <w:rsid w:val="00CD4016"/>
    <w:rsid w:val="00CD42D0"/>
    <w:rsid w:val="00CD5AD7"/>
    <w:rsid w:val="00CD624D"/>
    <w:rsid w:val="00CD67E5"/>
    <w:rsid w:val="00CD6CFE"/>
    <w:rsid w:val="00CD75A1"/>
    <w:rsid w:val="00CE1005"/>
    <w:rsid w:val="00CE1D01"/>
    <w:rsid w:val="00CE1ECA"/>
    <w:rsid w:val="00CE47E5"/>
    <w:rsid w:val="00CE4C77"/>
    <w:rsid w:val="00CE5077"/>
    <w:rsid w:val="00CE5DB6"/>
    <w:rsid w:val="00CE5F54"/>
    <w:rsid w:val="00CE64AD"/>
    <w:rsid w:val="00CE6B29"/>
    <w:rsid w:val="00CE7923"/>
    <w:rsid w:val="00CF017D"/>
    <w:rsid w:val="00CF095D"/>
    <w:rsid w:val="00CF0F5D"/>
    <w:rsid w:val="00CF1CE3"/>
    <w:rsid w:val="00CF3179"/>
    <w:rsid w:val="00CF414F"/>
    <w:rsid w:val="00CF5C0F"/>
    <w:rsid w:val="00CF60DE"/>
    <w:rsid w:val="00CF6EF7"/>
    <w:rsid w:val="00D0078D"/>
    <w:rsid w:val="00D01FBE"/>
    <w:rsid w:val="00D04D66"/>
    <w:rsid w:val="00D06967"/>
    <w:rsid w:val="00D06B57"/>
    <w:rsid w:val="00D07C83"/>
    <w:rsid w:val="00D12558"/>
    <w:rsid w:val="00D128F4"/>
    <w:rsid w:val="00D13322"/>
    <w:rsid w:val="00D1366C"/>
    <w:rsid w:val="00D13947"/>
    <w:rsid w:val="00D13D2A"/>
    <w:rsid w:val="00D14381"/>
    <w:rsid w:val="00D143CD"/>
    <w:rsid w:val="00D1552D"/>
    <w:rsid w:val="00D16951"/>
    <w:rsid w:val="00D16A0C"/>
    <w:rsid w:val="00D2291A"/>
    <w:rsid w:val="00D24892"/>
    <w:rsid w:val="00D24F32"/>
    <w:rsid w:val="00D257DF"/>
    <w:rsid w:val="00D267BB"/>
    <w:rsid w:val="00D268D3"/>
    <w:rsid w:val="00D26E53"/>
    <w:rsid w:val="00D278F5"/>
    <w:rsid w:val="00D32A69"/>
    <w:rsid w:val="00D338A5"/>
    <w:rsid w:val="00D350A6"/>
    <w:rsid w:val="00D35753"/>
    <w:rsid w:val="00D40525"/>
    <w:rsid w:val="00D40798"/>
    <w:rsid w:val="00D41521"/>
    <w:rsid w:val="00D41DA3"/>
    <w:rsid w:val="00D431EF"/>
    <w:rsid w:val="00D44172"/>
    <w:rsid w:val="00D44E1B"/>
    <w:rsid w:val="00D5015A"/>
    <w:rsid w:val="00D50ACC"/>
    <w:rsid w:val="00D572E2"/>
    <w:rsid w:val="00D61464"/>
    <w:rsid w:val="00D63454"/>
    <w:rsid w:val="00D644F5"/>
    <w:rsid w:val="00D64A9F"/>
    <w:rsid w:val="00D64F9E"/>
    <w:rsid w:val="00D65159"/>
    <w:rsid w:val="00D677CA"/>
    <w:rsid w:val="00D6794D"/>
    <w:rsid w:val="00D70809"/>
    <w:rsid w:val="00D70BF0"/>
    <w:rsid w:val="00D70EEE"/>
    <w:rsid w:val="00D72683"/>
    <w:rsid w:val="00D7303A"/>
    <w:rsid w:val="00D73B64"/>
    <w:rsid w:val="00D74408"/>
    <w:rsid w:val="00D7480C"/>
    <w:rsid w:val="00D779A4"/>
    <w:rsid w:val="00D80B29"/>
    <w:rsid w:val="00D815BB"/>
    <w:rsid w:val="00D81B11"/>
    <w:rsid w:val="00D82FA5"/>
    <w:rsid w:val="00D84067"/>
    <w:rsid w:val="00D8479F"/>
    <w:rsid w:val="00D8506A"/>
    <w:rsid w:val="00D857D6"/>
    <w:rsid w:val="00D859C5"/>
    <w:rsid w:val="00D864A9"/>
    <w:rsid w:val="00D86ED0"/>
    <w:rsid w:val="00D86ED6"/>
    <w:rsid w:val="00D90A63"/>
    <w:rsid w:val="00D919F9"/>
    <w:rsid w:val="00D91E93"/>
    <w:rsid w:val="00D93708"/>
    <w:rsid w:val="00D95008"/>
    <w:rsid w:val="00D95702"/>
    <w:rsid w:val="00D96631"/>
    <w:rsid w:val="00D97323"/>
    <w:rsid w:val="00D97CFA"/>
    <w:rsid w:val="00D97FD9"/>
    <w:rsid w:val="00DA044D"/>
    <w:rsid w:val="00DA07F1"/>
    <w:rsid w:val="00DA09DE"/>
    <w:rsid w:val="00DA159E"/>
    <w:rsid w:val="00DA1C23"/>
    <w:rsid w:val="00DA244C"/>
    <w:rsid w:val="00DA2B0B"/>
    <w:rsid w:val="00DA2E3D"/>
    <w:rsid w:val="00DA4A75"/>
    <w:rsid w:val="00DA5EF5"/>
    <w:rsid w:val="00DA69D3"/>
    <w:rsid w:val="00DA7FFB"/>
    <w:rsid w:val="00DB2856"/>
    <w:rsid w:val="00DB2A11"/>
    <w:rsid w:val="00DB2E1E"/>
    <w:rsid w:val="00DB344C"/>
    <w:rsid w:val="00DB3539"/>
    <w:rsid w:val="00DB4B92"/>
    <w:rsid w:val="00DB4E00"/>
    <w:rsid w:val="00DB4FB2"/>
    <w:rsid w:val="00DB579D"/>
    <w:rsid w:val="00DB59AB"/>
    <w:rsid w:val="00DB623A"/>
    <w:rsid w:val="00DB6349"/>
    <w:rsid w:val="00DB65DF"/>
    <w:rsid w:val="00DC1150"/>
    <w:rsid w:val="00DC2398"/>
    <w:rsid w:val="00DC2FCC"/>
    <w:rsid w:val="00DC3A21"/>
    <w:rsid w:val="00DC455C"/>
    <w:rsid w:val="00DC4D67"/>
    <w:rsid w:val="00DC5767"/>
    <w:rsid w:val="00DD16CA"/>
    <w:rsid w:val="00DD1AF6"/>
    <w:rsid w:val="00DD2240"/>
    <w:rsid w:val="00DD235E"/>
    <w:rsid w:val="00DD2872"/>
    <w:rsid w:val="00DD2CE1"/>
    <w:rsid w:val="00DD3B1C"/>
    <w:rsid w:val="00DD6532"/>
    <w:rsid w:val="00DD6B05"/>
    <w:rsid w:val="00DD7052"/>
    <w:rsid w:val="00DD73FC"/>
    <w:rsid w:val="00DE09AC"/>
    <w:rsid w:val="00DE2F4F"/>
    <w:rsid w:val="00DE32FF"/>
    <w:rsid w:val="00DE3EEC"/>
    <w:rsid w:val="00DE47C4"/>
    <w:rsid w:val="00DE492C"/>
    <w:rsid w:val="00DE4DCE"/>
    <w:rsid w:val="00DE52C1"/>
    <w:rsid w:val="00DE5EB1"/>
    <w:rsid w:val="00DE6E7E"/>
    <w:rsid w:val="00DE7BE7"/>
    <w:rsid w:val="00DF04FE"/>
    <w:rsid w:val="00DF0FBD"/>
    <w:rsid w:val="00DF2259"/>
    <w:rsid w:val="00DF22D5"/>
    <w:rsid w:val="00DF3020"/>
    <w:rsid w:val="00DF6444"/>
    <w:rsid w:val="00DF7D25"/>
    <w:rsid w:val="00DF7D64"/>
    <w:rsid w:val="00E004D9"/>
    <w:rsid w:val="00E00D33"/>
    <w:rsid w:val="00E02B3C"/>
    <w:rsid w:val="00E02DD3"/>
    <w:rsid w:val="00E039AF"/>
    <w:rsid w:val="00E044C7"/>
    <w:rsid w:val="00E04B08"/>
    <w:rsid w:val="00E066FB"/>
    <w:rsid w:val="00E06711"/>
    <w:rsid w:val="00E06FDA"/>
    <w:rsid w:val="00E07593"/>
    <w:rsid w:val="00E10218"/>
    <w:rsid w:val="00E112BA"/>
    <w:rsid w:val="00E128C0"/>
    <w:rsid w:val="00E12E15"/>
    <w:rsid w:val="00E12E6A"/>
    <w:rsid w:val="00E12F98"/>
    <w:rsid w:val="00E15459"/>
    <w:rsid w:val="00E154D4"/>
    <w:rsid w:val="00E1587A"/>
    <w:rsid w:val="00E1634D"/>
    <w:rsid w:val="00E16926"/>
    <w:rsid w:val="00E17E8A"/>
    <w:rsid w:val="00E204C9"/>
    <w:rsid w:val="00E208CD"/>
    <w:rsid w:val="00E21472"/>
    <w:rsid w:val="00E21A25"/>
    <w:rsid w:val="00E228A3"/>
    <w:rsid w:val="00E26AA7"/>
    <w:rsid w:val="00E26CAA"/>
    <w:rsid w:val="00E273B4"/>
    <w:rsid w:val="00E27722"/>
    <w:rsid w:val="00E3226E"/>
    <w:rsid w:val="00E325A8"/>
    <w:rsid w:val="00E32BD4"/>
    <w:rsid w:val="00E33633"/>
    <w:rsid w:val="00E35181"/>
    <w:rsid w:val="00E37449"/>
    <w:rsid w:val="00E376E0"/>
    <w:rsid w:val="00E40653"/>
    <w:rsid w:val="00E4168C"/>
    <w:rsid w:val="00E41BDF"/>
    <w:rsid w:val="00E43224"/>
    <w:rsid w:val="00E43B7F"/>
    <w:rsid w:val="00E47666"/>
    <w:rsid w:val="00E478E2"/>
    <w:rsid w:val="00E511F8"/>
    <w:rsid w:val="00E538D5"/>
    <w:rsid w:val="00E539FD"/>
    <w:rsid w:val="00E53E2E"/>
    <w:rsid w:val="00E55211"/>
    <w:rsid w:val="00E57C86"/>
    <w:rsid w:val="00E60307"/>
    <w:rsid w:val="00E629DF"/>
    <w:rsid w:val="00E635DC"/>
    <w:rsid w:val="00E636D0"/>
    <w:rsid w:val="00E63C1D"/>
    <w:rsid w:val="00E644C2"/>
    <w:rsid w:val="00E66CFB"/>
    <w:rsid w:val="00E67A9D"/>
    <w:rsid w:val="00E71308"/>
    <w:rsid w:val="00E713A7"/>
    <w:rsid w:val="00E716EF"/>
    <w:rsid w:val="00E73098"/>
    <w:rsid w:val="00E7314E"/>
    <w:rsid w:val="00E7448B"/>
    <w:rsid w:val="00E74F3B"/>
    <w:rsid w:val="00E756D5"/>
    <w:rsid w:val="00E76C2C"/>
    <w:rsid w:val="00E770CD"/>
    <w:rsid w:val="00E77128"/>
    <w:rsid w:val="00E776BF"/>
    <w:rsid w:val="00E77857"/>
    <w:rsid w:val="00E805C1"/>
    <w:rsid w:val="00E80A4B"/>
    <w:rsid w:val="00E816F3"/>
    <w:rsid w:val="00E84510"/>
    <w:rsid w:val="00E846CD"/>
    <w:rsid w:val="00E85A07"/>
    <w:rsid w:val="00E85E29"/>
    <w:rsid w:val="00E8639A"/>
    <w:rsid w:val="00E86988"/>
    <w:rsid w:val="00E869AD"/>
    <w:rsid w:val="00E86BE4"/>
    <w:rsid w:val="00E87003"/>
    <w:rsid w:val="00E8713E"/>
    <w:rsid w:val="00E879CE"/>
    <w:rsid w:val="00E90A86"/>
    <w:rsid w:val="00E91CBF"/>
    <w:rsid w:val="00E91E76"/>
    <w:rsid w:val="00E9294F"/>
    <w:rsid w:val="00E92DF3"/>
    <w:rsid w:val="00E9350B"/>
    <w:rsid w:val="00E935E2"/>
    <w:rsid w:val="00E9369E"/>
    <w:rsid w:val="00E93783"/>
    <w:rsid w:val="00E95328"/>
    <w:rsid w:val="00E95A24"/>
    <w:rsid w:val="00E969F7"/>
    <w:rsid w:val="00E97B48"/>
    <w:rsid w:val="00EA0570"/>
    <w:rsid w:val="00EA12CC"/>
    <w:rsid w:val="00EA34EF"/>
    <w:rsid w:val="00EA3503"/>
    <w:rsid w:val="00EA3C5F"/>
    <w:rsid w:val="00EA4B38"/>
    <w:rsid w:val="00EA5F1F"/>
    <w:rsid w:val="00EA6981"/>
    <w:rsid w:val="00EB0F90"/>
    <w:rsid w:val="00EB0FCD"/>
    <w:rsid w:val="00EB2D4A"/>
    <w:rsid w:val="00EB41F4"/>
    <w:rsid w:val="00EB4572"/>
    <w:rsid w:val="00EB4A03"/>
    <w:rsid w:val="00EB6AE5"/>
    <w:rsid w:val="00EB7A5F"/>
    <w:rsid w:val="00EB7C8D"/>
    <w:rsid w:val="00EC1672"/>
    <w:rsid w:val="00EC1912"/>
    <w:rsid w:val="00EC1A59"/>
    <w:rsid w:val="00EC245E"/>
    <w:rsid w:val="00EC2817"/>
    <w:rsid w:val="00EC2FE5"/>
    <w:rsid w:val="00EC43F5"/>
    <w:rsid w:val="00EC440A"/>
    <w:rsid w:val="00EC4F41"/>
    <w:rsid w:val="00EC52BC"/>
    <w:rsid w:val="00EC6B18"/>
    <w:rsid w:val="00ED020D"/>
    <w:rsid w:val="00ED1A04"/>
    <w:rsid w:val="00ED1D55"/>
    <w:rsid w:val="00ED25CE"/>
    <w:rsid w:val="00ED315A"/>
    <w:rsid w:val="00ED4233"/>
    <w:rsid w:val="00ED56FD"/>
    <w:rsid w:val="00ED5AD8"/>
    <w:rsid w:val="00ED5C2B"/>
    <w:rsid w:val="00EE1C4C"/>
    <w:rsid w:val="00EE216C"/>
    <w:rsid w:val="00EE42BF"/>
    <w:rsid w:val="00EE4DA1"/>
    <w:rsid w:val="00EE5211"/>
    <w:rsid w:val="00EE5EB2"/>
    <w:rsid w:val="00EE69F8"/>
    <w:rsid w:val="00EE74E3"/>
    <w:rsid w:val="00EF0094"/>
    <w:rsid w:val="00EF26A9"/>
    <w:rsid w:val="00EF379F"/>
    <w:rsid w:val="00EF3DC5"/>
    <w:rsid w:val="00EF4DDA"/>
    <w:rsid w:val="00EF59DA"/>
    <w:rsid w:val="00EF6B92"/>
    <w:rsid w:val="00EF77B5"/>
    <w:rsid w:val="00EF7F36"/>
    <w:rsid w:val="00F02637"/>
    <w:rsid w:val="00F02996"/>
    <w:rsid w:val="00F04580"/>
    <w:rsid w:val="00F0509E"/>
    <w:rsid w:val="00F05187"/>
    <w:rsid w:val="00F05D7C"/>
    <w:rsid w:val="00F06D4C"/>
    <w:rsid w:val="00F06F20"/>
    <w:rsid w:val="00F117A6"/>
    <w:rsid w:val="00F12BEC"/>
    <w:rsid w:val="00F136DD"/>
    <w:rsid w:val="00F13A90"/>
    <w:rsid w:val="00F14747"/>
    <w:rsid w:val="00F151D0"/>
    <w:rsid w:val="00F158C2"/>
    <w:rsid w:val="00F15C7E"/>
    <w:rsid w:val="00F1721C"/>
    <w:rsid w:val="00F21638"/>
    <w:rsid w:val="00F21693"/>
    <w:rsid w:val="00F216BB"/>
    <w:rsid w:val="00F2290E"/>
    <w:rsid w:val="00F2425D"/>
    <w:rsid w:val="00F254C9"/>
    <w:rsid w:val="00F25932"/>
    <w:rsid w:val="00F26EF2"/>
    <w:rsid w:val="00F2781C"/>
    <w:rsid w:val="00F35061"/>
    <w:rsid w:val="00F35B55"/>
    <w:rsid w:val="00F40769"/>
    <w:rsid w:val="00F4103A"/>
    <w:rsid w:val="00F41A2D"/>
    <w:rsid w:val="00F42F75"/>
    <w:rsid w:val="00F44BCB"/>
    <w:rsid w:val="00F44CBD"/>
    <w:rsid w:val="00F47FCF"/>
    <w:rsid w:val="00F5174A"/>
    <w:rsid w:val="00F54508"/>
    <w:rsid w:val="00F575B3"/>
    <w:rsid w:val="00F60EEF"/>
    <w:rsid w:val="00F619E0"/>
    <w:rsid w:val="00F61C92"/>
    <w:rsid w:val="00F61D8F"/>
    <w:rsid w:val="00F61EA6"/>
    <w:rsid w:val="00F61F6E"/>
    <w:rsid w:val="00F6307B"/>
    <w:rsid w:val="00F642A0"/>
    <w:rsid w:val="00F65FF2"/>
    <w:rsid w:val="00F6731F"/>
    <w:rsid w:val="00F7037A"/>
    <w:rsid w:val="00F70E7D"/>
    <w:rsid w:val="00F714B5"/>
    <w:rsid w:val="00F7324C"/>
    <w:rsid w:val="00F73309"/>
    <w:rsid w:val="00F7345E"/>
    <w:rsid w:val="00F74B4F"/>
    <w:rsid w:val="00F7553E"/>
    <w:rsid w:val="00F7644B"/>
    <w:rsid w:val="00F767E0"/>
    <w:rsid w:val="00F76B4D"/>
    <w:rsid w:val="00F7754F"/>
    <w:rsid w:val="00F7782B"/>
    <w:rsid w:val="00F77858"/>
    <w:rsid w:val="00F77A35"/>
    <w:rsid w:val="00F80DF8"/>
    <w:rsid w:val="00F80EDB"/>
    <w:rsid w:val="00F815E7"/>
    <w:rsid w:val="00F829F1"/>
    <w:rsid w:val="00F82DC0"/>
    <w:rsid w:val="00F8425F"/>
    <w:rsid w:val="00F84910"/>
    <w:rsid w:val="00F85CE2"/>
    <w:rsid w:val="00F864FB"/>
    <w:rsid w:val="00F87071"/>
    <w:rsid w:val="00F90BEF"/>
    <w:rsid w:val="00F924E1"/>
    <w:rsid w:val="00F93FAD"/>
    <w:rsid w:val="00F940A1"/>
    <w:rsid w:val="00F95257"/>
    <w:rsid w:val="00F9528E"/>
    <w:rsid w:val="00FA0234"/>
    <w:rsid w:val="00FA0282"/>
    <w:rsid w:val="00FA0847"/>
    <w:rsid w:val="00FA10DA"/>
    <w:rsid w:val="00FA115A"/>
    <w:rsid w:val="00FA29AE"/>
    <w:rsid w:val="00FA2D5F"/>
    <w:rsid w:val="00FA2F0B"/>
    <w:rsid w:val="00FA48DD"/>
    <w:rsid w:val="00FA5078"/>
    <w:rsid w:val="00FA539C"/>
    <w:rsid w:val="00FA7450"/>
    <w:rsid w:val="00FB03DE"/>
    <w:rsid w:val="00FB09CD"/>
    <w:rsid w:val="00FB0C38"/>
    <w:rsid w:val="00FB0DAA"/>
    <w:rsid w:val="00FB35A3"/>
    <w:rsid w:val="00FB435D"/>
    <w:rsid w:val="00FC00B7"/>
    <w:rsid w:val="00FC102E"/>
    <w:rsid w:val="00FC23ED"/>
    <w:rsid w:val="00FC2AA5"/>
    <w:rsid w:val="00FC3FF1"/>
    <w:rsid w:val="00FC4602"/>
    <w:rsid w:val="00FC5470"/>
    <w:rsid w:val="00FC56A4"/>
    <w:rsid w:val="00FC703D"/>
    <w:rsid w:val="00FD12F9"/>
    <w:rsid w:val="00FD256C"/>
    <w:rsid w:val="00FD316C"/>
    <w:rsid w:val="00FD3E93"/>
    <w:rsid w:val="00FD58A6"/>
    <w:rsid w:val="00FD5F4F"/>
    <w:rsid w:val="00FD5F80"/>
    <w:rsid w:val="00FD6988"/>
    <w:rsid w:val="00FD70EC"/>
    <w:rsid w:val="00FE0272"/>
    <w:rsid w:val="00FE04FA"/>
    <w:rsid w:val="00FE05C2"/>
    <w:rsid w:val="00FE0975"/>
    <w:rsid w:val="00FE2BD7"/>
    <w:rsid w:val="00FE48F8"/>
    <w:rsid w:val="00FE52A4"/>
    <w:rsid w:val="00FE7BE9"/>
    <w:rsid w:val="00FF0198"/>
    <w:rsid w:val="00FF019B"/>
    <w:rsid w:val="00FF2DB3"/>
    <w:rsid w:val="00FF4FA7"/>
    <w:rsid w:val="00FF667C"/>
    <w:rsid w:val="00FF75A7"/>
    <w:rsid w:val="00FF7987"/>
    <w:rsid w:val="00FF7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2A3B2"/>
  <w15:docId w15:val="{19D4CF5B-D0EB-4480-8A6F-24022EE89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5D0"/>
    <w:pPr>
      <w:widowControl/>
      <w:autoSpaceDE/>
      <w:autoSpaceDN/>
      <w:spacing w:before="120" w:after="120"/>
    </w:pPr>
    <w:rPr>
      <w:rFonts w:ascii="Times New Roman" w:eastAsia="Times New Roman" w:hAnsi="Times New Roman" w:cs="Times New Roman"/>
      <w:color w:val="000000"/>
      <w:sz w:val="24"/>
      <w:szCs w:val="24"/>
    </w:rPr>
  </w:style>
  <w:style w:type="paragraph" w:styleId="Heading1">
    <w:name w:val="heading 1"/>
    <w:next w:val="BodyText"/>
    <w:qFormat/>
    <w:rsid w:val="007215D0"/>
    <w:pPr>
      <w:keepNext/>
      <w:pageBreakBefore/>
      <w:widowControl/>
      <w:numPr>
        <w:numId w:val="51"/>
      </w:numPr>
      <w:tabs>
        <w:tab w:val="left" w:pos="720"/>
      </w:tabs>
      <w:adjustRightInd w:val="0"/>
      <w:spacing w:after="120"/>
      <w:ind w:left="720" w:hanging="720"/>
      <w:outlineLvl w:val="0"/>
    </w:pPr>
    <w:rPr>
      <w:rFonts w:ascii="Arial" w:eastAsia="Times New Roman" w:hAnsi="Arial" w:cs="Arial"/>
      <w:b/>
      <w:bCs/>
      <w:color w:val="000000"/>
      <w:kern w:val="32"/>
      <w:sz w:val="36"/>
      <w:szCs w:val="32"/>
    </w:rPr>
  </w:style>
  <w:style w:type="paragraph" w:styleId="Heading2">
    <w:name w:val="heading 2"/>
    <w:basedOn w:val="Heading1"/>
    <w:next w:val="BodyText"/>
    <w:qFormat/>
    <w:rsid w:val="007215D0"/>
    <w:pPr>
      <w:pageBreakBefore w:val="0"/>
      <w:numPr>
        <w:ilvl w:val="1"/>
      </w:numPr>
      <w:tabs>
        <w:tab w:val="clear" w:pos="720"/>
        <w:tab w:val="left" w:pos="907"/>
      </w:tabs>
      <w:spacing w:before="120"/>
      <w:ind w:left="907" w:hanging="907"/>
      <w:outlineLvl w:val="1"/>
    </w:pPr>
    <w:rPr>
      <w:iCs/>
      <w:sz w:val="32"/>
      <w:szCs w:val="28"/>
    </w:rPr>
  </w:style>
  <w:style w:type="paragraph" w:styleId="Heading3">
    <w:name w:val="heading 3"/>
    <w:basedOn w:val="Heading2"/>
    <w:next w:val="BodyText"/>
    <w:qFormat/>
    <w:rsid w:val="007215D0"/>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link w:val="Heading4Char"/>
    <w:qFormat/>
    <w:rsid w:val="007215D0"/>
    <w:pPr>
      <w:numPr>
        <w:ilvl w:val="3"/>
      </w:numPr>
      <w:ind w:left="1080" w:hanging="1080"/>
      <w:outlineLvl w:val="3"/>
    </w:pPr>
    <w:rPr>
      <w:sz w:val="24"/>
      <w:szCs w:val="28"/>
    </w:rPr>
  </w:style>
  <w:style w:type="paragraph" w:styleId="Heading5">
    <w:name w:val="heading 5"/>
    <w:basedOn w:val="Heading4"/>
    <w:next w:val="BodyText"/>
    <w:link w:val="Heading5Char"/>
    <w:qFormat/>
    <w:rsid w:val="007215D0"/>
    <w:pPr>
      <w:numPr>
        <w:ilvl w:val="4"/>
      </w:numPr>
      <w:ind w:left="1080" w:hanging="1080"/>
      <w:outlineLvl w:val="4"/>
    </w:pPr>
    <w:rPr>
      <w:bCs/>
      <w:iCs/>
      <w:szCs w:val="26"/>
    </w:rPr>
  </w:style>
  <w:style w:type="paragraph" w:styleId="Heading6">
    <w:name w:val="heading 6"/>
    <w:basedOn w:val="Heading5"/>
    <w:next w:val="BodyText"/>
    <w:link w:val="Heading6Char"/>
    <w:qFormat/>
    <w:rsid w:val="007215D0"/>
    <w:pPr>
      <w:numPr>
        <w:ilvl w:val="5"/>
      </w:numPr>
      <w:ind w:left="1080" w:hanging="1080"/>
      <w:outlineLvl w:val="5"/>
    </w:pPr>
    <w:rPr>
      <w:bCs w:val="0"/>
      <w:szCs w:val="22"/>
    </w:rPr>
  </w:style>
  <w:style w:type="paragraph" w:styleId="Heading7">
    <w:name w:val="heading 7"/>
    <w:basedOn w:val="Heading6"/>
    <w:next w:val="BodyText"/>
    <w:link w:val="Heading7Char"/>
    <w:qFormat/>
    <w:rsid w:val="007215D0"/>
    <w:pPr>
      <w:numPr>
        <w:ilvl w:val="6"/>
      </w:numPr>
      <w:ind w:left="1080"/>
      <w:outlineLvl w:val="6"/>
    </w:pPr>
    <w:rPr>
      <w:szCs w:val="24"/>
    </w:rPr>
  </w:style>
  <w:style w:type="paragraph" w:styleId="Heading8">
    <w:name w:val="heading 8"/>
    <w:basedOn w:val="Heading7"/>
    <w:next w:val="BodyText"/>
    <w:link w:val="Heading8Char"/>
    <w:qFormat/>
    <w:rsid w:val="007215D0"/>
    <w:pPr>
      <w:numPr>
        <w:ilvl w:val="7"/>
      </w:numPr>
      <w:ind w:left="1080" w:hanging="1080"/>
      <w:outlineLvl w:val="7"/>
    </w:pPr>
    <w:rPr>
      <w:iCs w:val="0"/>
    </w:rPr>
  </w:style>
  <w:style w:type="paragraph" w:styleId="Heading9">
    <w:name w:val="heading 9"/>
    <w:basedOn w:val="Heading8"/>
    <w:next w:val="BodyText"/>
    <w:link w:val="Heading9Char"/>
    <w:qFormat/>
    <w:rsid w:val="007215D0"/>
    <w:pPr>
      <w:numPr>
        <w:ilvl w:val="8"/>
      </w:numPr>
      <w:ind w:left="1080" w:hanging="1080"/>
      <w:outlineLvl w:val="8"/>
    </w:pPr>
    <w:rPr>
      <w:szCs w:val="22"/>
    </w:rPr>
  </w:style>
  <w:style w:type="character" w:default="1" w:styleId="DefaultParagraphFont">
    <w:name w:val="Default Paragraph Font"/>
    <w:uiPriority w:val="1"/>
    <w:semiHidden/>
    <w:unhideWhenUsed/>
    <w:rsid w:val="007215D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215D0"/>
  </w:style>
  <w:style w:type="paragraph" w:styleId="TOC1">
    <w:name w:val="toc 1"/>
    <w:next w:val="BodyText"/>
    <w:autoRedefine/>
    <w:uiPriority w:val="39"/>
    <w:rsid w:val="007215D0"/>
    <w:pPr>
      <w:keepNext/>
      <w:keepLines/>
      <w:widowControl/>
      <w:tabs>
        <w:tab w:val="left" w:pos="540"/>
        <w:tab w:val="right" w:leader="dot" w:pos="9350"/>
      </w:tabs>
      <w:autoSpaceDE/>
      <w:autoSpaceDN/>
      <w:spacing w:before="60" w:after="60"/>
      <w:ind w:left="547" w:hanging="547"/>
    </w:pPr>
    <w:rPr>
      <w:rFonts w:ascii="Arial" w:eastAsia="Times New Roman" w:hAnsi="Arial" w:cs="Times New Roman"/>
      <w:b/>
      <w:color w:val="000000"/>
      <w:sz w:val="28"/>
      <w:szCs w:val="20"/>
    </w:rPr>
  </w:style>
  <w:style w:type="paragraph" w:styleId="TOC2">
    <w:name w:val="toc 2"/>
    <w:next w:val="BodyText"/>
    <w:autoRedefine/>
    <w:uiPriority w:val="39"/>
    <w:rsid w:val="007215D0"/>
    <w:pPr>
      <w:widowControl/>
      <w:tabs>
        <w:tab w:val="left" w:pos="1080"/>
        <w:tab w:val="right" w:leader="dot" w:pos="9350"/>
      </w:tabs>
      <w:autoSpaceDE/>
      <w:autoSpaceDN/>
      <w:spacing w:before="40" w:after="40"/>
      <w:ind w:left="1094" w:hanging="734"/>
    </w:pPr>
    <w:rPr>
      <w:rFonts w:ascii="Arial" w:eastAsia="Times New Roman" w:hAnsi="Arial" w:cs="Times New Roman"/>
      <w:b/>
      <w:color w:val="000000"/>
      <w:sz w:val="24"/>
      <w:szCs w:val="24"/>
    </w:rPr>
  </w:style>
  <w:style w:type="paragraph" w:styleId="TOC3">
    <w:name w:val="toc 3"/>
    <w:next w:val="BodyText"/>
    <w:autoRedefine/>
    <w:uiPriority w:val="39"/>
    <w:rsid w:val="007215D0"/>
    <w:pPr>
      <w:widowControl/>
      <w:tabs>
        <w:tab w:val="left" w:pos="1627"/>
        <w:tab w:val="right" w:leader="dot" w:pos="9350"/>
      </w:tabs>
      <w:autoSpaceDE/>
      <w:autoSpaceDN/>
      <w:spacing w:before="40" w:after="40"/>
      <w:ind w:left="1627" w:hanging="907"/>
    </w:pPr>
    <w:rPr>
      <w:rFonts w:ascii="Arial" w:eastAsia="Times New Roman" w:hAnsi="Arial" w:cs="Times New Roman"/>
      <w:color w:val="000000"/>
      <w:sz w:val="24"/>
      <w:szCs w:val="24"/>
    </w:rPr>
  </w:style>
  <w:style w:type="paragraph" w:styleId="BodyText">
    <w:name w:val="Body Text"/>
    <w:link w:val="BodyTextChar"/>
    <w:rsid w:val="007215D0"/>
    <w:pPr>
      <w:widowControl/>
      <w:tabs>
        <w:tab w:val="left" w:pos="720"/>
      </w:tabs>
      <w:autoSpaceDE/>
      <w:autoSpaceDN/>
      <w:spacing w:before="120" w:after="120"/>
    </w:pPr>
    <w:rPr>
      <w:rFonts w:ascii="Times New Roman" w:eastAsia="Times New Roman" w:hAnsi="Times New Roman" w:cs="Times New Roman"/>
      <w:color w:val="000000"/>
      <w:sz w:val="24"/>
      <w:szCs w:val="20"/>
    </w:rPr>
  </w:style>
  <w:style w:type="paragraph" w:styleId="Title">
    <w:name w:val="Title"/>
    <w:next w:val="BodyText"/>
    <w:link w:val="TitleChar"/>
    <w:qFormat/>
    <w:rsid w:val="007215D0"/>
    <w:pPr>
      <w:widowControl/>
      <w:adjustRightInd w:val="0"/>
      <w:spacing w:after="360"/>
      <w:jc w:val="center"/>
    </w:pPr>
    <w:rPr>
      <w:rFonts w:ascii="Arial" w:eastAsia="Times New Roman" w:hAnsi="Arial" w:cs="Arial"/>
      <w:b/>
      <w:bCs/>
      <w:color w:val="000000"/>
      <w:sz w:val="36"/>
      <w:szCs w:val="32"/>
    </w:rPr>
  </w:style>
  <w:style w:type="paragraph" w:styleId="ListParagraph">
    <w:name w:val="List Paragraph"/>
    <w:basedOn w:val="Normal"/>
    <w:uiPriority w:val="34"/>
    <w:semiHidden/>
    <w:qFormat/>
    <w:pPr>
      <w:spacing w:before="60"/>
      <w:ind w:left="1180" w:hanging="361"/>
    </w:pPr>
  </w:style>
  <w:style w:type="paragraph" w:customStyle="1" w:styleId="TableParagraph">
    <w:name w:val="Table Paragraph"/>
    <w:basedOn w:val="Normal"/>
    <w:uiPriority w:val="1"/>
    <w:semiHidden/>
    <w:qFormat/>
    <w:pPr>
      <w:spacing w:before="78"/>
      <w:ind w:left="107"/>
    </w:pPr>
    <w:rPr>
      <w:rFonts w:ascii="Arial" w:eastAsia="Arial" w:hAnsi="Arial" w:cs="Arial"/>
    </w:rPr>
  </w:style>
  <w:style w:type="character" w:customStyle="1" w:styleId="Heading5Char">
    <w:name w:val="Heading 5 Char"/>
    <w:basedOn w:val="DefaultParagraphFont"/>
    <w:link w:val="Heading5"/>
    <w:rsid w:val="00E538D5"/>
    <w:rPr>
      <w:rFonts w:ascii="Arial" w:eastAsia="Times New Roman" w:hAnsi="Arial" w:cs="Arial"/>
      <w:b/>
      <w:bCs/>
      <w:iCs/>
      <w:color w:val="000000"/>
      <w:kern w:val="32"/>
      <w:sz w:val="24"/>
      <w:szCs w:val="26"/>
    </w:rPr>
  </w:style>
  <w:style w:type="character" w:customStyle="1" w:styleId="Heading6Char">
    <w:name w:val="Heading 6 Char"/>
    <w:basedOn w:val="DefaultParagraphFont"/>
    <w:link w:val="Heading6"/>
    <w:rsid w:val="00E538D5"/>
    <w:rPr>
      <w:rFonts w:ascii="Arial" w:eastAsia="Times New Roman" w:hAnsi="Arial" w:cs="Arial"/>
      <w:b/>
      <w:iCs/>
      <w:color w:val="000000"/>
      <w:kern w:val="32"/>
      <w:sz w:val="24"/>
    </w:rPr>
  </w:style>
  <w:style w:type="character" w:customStyle="1" w:styleId="Heading7Char">
    <w:name w:val="Heading 7 Char"/>
    <w:basedOn w:val="DefaultParagraphFont"/>
    <w:link w:val="Heading7"/>
    <w:rsid w:val="00E538D5"/>
    <w:rPr>
      <w:rFonts w:ascii="Arial" w:eastAsia="Times New Roman" w:hAnsi="Arial" w:cs="Arial"/>
      <w:b/>
      <w:iCs/>
      <w:color w:val="000000"/>
      <w:kern w:val="32"/>
      <w:sz w:val="24"/>
      <w:szCs w:val="24"/>
    </w:rPr>
  </w:style>
  <w:style w:type="character" w:customStyle="1" w:styleId="Heading8Char">
    <w:name w:val="Heading 8 Char"/>
    <w:basedOn w:val="DefaultParagraphFont"/>
    <w:link w:val="Heading8"/>
    <w:rsid w:val="00E538D5"/>
    <w:rPr>
      <w:rFonts w:ascii="Arial" w:eastAsia="Times New Roman" w:hAnsi="Arial" w:cs="Arial"/>
      <w:b/>
      <w:color w:val="000000"/>
      <w:kern w:val="32"/>
      <w:sz w:val="24"/>
      <w:szCs w:val="24"/>
    </w:rPr>
  </w:style>
  <w:style w:type="character" w:customStyle="1" w:styleId="Heading9Char">
    <w:name w:val="Heading 9 Char"/>
    <w:basedOn w:val="DefaultParagraphFont"/>
    <w:link w:val="Heading9"/>
    <w:rsid w:val="00E538D5"/>
    <w:rPr>
      <w:rFonts w:ascii="Arial" w:eastAsia="Times New Roman" w:hAnsi="Arial" w:cs="Arial"/>
      <w:b/>
      <w:color w:val="000000"/>
      <w:kern w:val="32"/>
      <w:sz w:val="24"/>
    </w:rPr>
  </w:style>
  <w:style w:type="character" w:customStyle="1" w:styleId="BodyTextChar">
    <w:name w:val="Body Text Char"/>
    <w:link w:val="BodyText"/>
    <w:rsid w:val="007215D0"/>
    <w:rPr>
      <w:rFonts w:ascii="Times New Roman" w:eastAsia="Times New Roman" w:hAnsi="Times New Roman" w:cs="Times New Roman"/>
      <w:color w:val="000000"/>
      <w:sz w:val="24"/>
      <w:szCs w:val="20"/>
    </w:rPr>
  </w:style>
  <w:style w:type="paragraph" w:customStyle="1" w:styleId="Appendix1">
    <w:name w:val="Appendix 1"/>
    <w:basedOn w:val="Heading1"/>
    <w:next w:val="BodyText"/>
    <w:rsid w:val="007215D0"/>
    <w:pPr>
      <w:numPr>
        <w:numId w:val="30"/>
      </w:numPr>
      <w:tabs>
        <w:tab w:val="left" w:pos="720"/>
      </w:tabs>
      <w:ind w:left="576" w:hanging="576"/>
    </w:pPr>
    <w:rPr>
      <w:szCs w:val="24"/>
    </w:rPr>
  </w:style>
  <w:style w:type="paragraph" w:customStyle="1" w:styleId="Appendix2">
    <w:name w:val="Appendix 2"/>
    <w:basedOn w:val="Appendix1"/>
    <w:next w:val="BodyText"/>
    <w:rsid w:val="007215D0"/>
    <w:pPr>
      <w:pageBreakBefore w:val="0"/>
      <w:numPr>
        <w:ilvl w:val="1"/>
      </w:numPr>
      <w:tabs>
        <w:tab w:val="clear" w:pos="720"/>
        <w:tab w:val="clear" w:pos="1152"/>
        <w:tab w:val="left" w:pos="907"/>
      </w:tabs>
      <w:spacing w:before="120"/>
      <w:ind w:left="907" w:hanging="907"/>
    </w:pPr>
    <w:rPr>
      <w:sz w:val="32"/>
    </w:rPr>
  </w:style>
  <w:style w:type="paragraph" w:styleId="BalloonText">
    <w:name w:val="Balloon Text"/>
    <w:basedOn w:val="Normal"/>
    <w:link w:val="BalloonTextChar"/>
    <w:rsid w:val="007215D0"/>
    <w:pPr>
      <w:spacing w:before="0" w:after="0"/>
    </w:pPr>
    <w:rPr>
      <w:rFonts w:ascii="Tahoma" w:hAnsi="Tahoma" w:cs="Tahoma"/>
      <w:sz w:val="16"/>
      <w:szCs w:val="16"/>
    </w:rPr>
  </w:style>
  <w:style w:type="character" w:customStyle="1" w:styleId="BalloonTextChar">
    <w:name w:val="Balloon Text Char"/>
    <w:link w:val="BalloonText"/>
    <w:rsid w:val="007215D0"/>
    <w:rPr>
      <w:rFonts w:ascii="Tahoma" w:eastAsia="Times New Roman" w:hAnsi="Tahoma" w:cs="Tahoma"/>
      <w:color w:val="000000"/>
      <w:sz w:val="16"/>
      <w:szCs w:val="16"/>
    </w:rPr>
  </w:style>
  <w:style w:type="paragraph" w:customStyle="1" w:styleId="BodyTextBullet1">
    <w:name w:val="Body Text Bullet 1"/>
    <w:rsid w:val="007215D0"/>
    <w:pPr>
      <w:widowControl/>
      <w:numPr>
        <w:numId w:val="31"/>
      </w:numPr>
      <w:autoSpaceDE/>
      <w:autoSpaceDN/>
      <w:spacing w:before="60" w:after="60"/>
    </w:pPr>
    <w:rPr>
      <w:rFonts w:ascii="Times New Roman" w:eastAsia="Times New Roman" w:hAnsi="Times New Roman" w:cs="Times New Roman"/>
      <w:color w:val="000000"/>
      <w:sz w:val="24"/>
      <w:szCs w:val="20"/>
    </w:rPr>
  </w:style>
  <w:style w:type="paragraph" w:customStyle="1" w:styleId="BodyTextBullet2">
    <w:name w:val="Body Text Bullet 2"/>
    <w:rsid w:val="007215D0"/>
    <w:pPr>
      <w:widowControl/>
      <w:numPr>
        <w:numId w:val="57"/>
      </w:numPr>
      <w:autoSpaceDE/>
      <w:autoSpaceDN/>
      <w:spacing w:before="60" w:after="60"/>
    </w:pPr>
    <w:rPr>
      <w:rFonts w:ascii="Times New Roman" w:eastAsia="Times New Roman" w:hAnsi="Times New Roman" w:cs="Times New Roman"/>
      <w:color w:val="000000"/>
      <w:sz w:val="24"/>
      <w:szCs w:val="20"/>
    </w:rPr>
  </w:style>
  <w:style w:type="paragraph" w:customStyle="1" w:styleId="BodyTextLettered1">
    <w:name w:val="Body Text Lettered 1"/>
    <w:rsid w:val="007215D0"/>
    <w:pPr>
      <w:widowControl/>
      <w:numPr>
        <w:numId w:val="32"/>
      </w:numPr>
      <w:autoSpaceDE/>
      <w:autoSpaceDN/>
      <w:spacing w:before="60" w:after="60"/>
    </w:pPr>
    <w:rPr>
      <w:rFonts w:ascii="Times New Roman" w:eastAsia="Times New Roman" w:hAnsi="Times New Roman" w:cs="Times New Roman"/>
      <w:color w:val="000000"/>
      <w:sz w:val="24"/>
      <w:szCs w:val="20"/>
    </w:rPr>
  </w:style>
  <w:style w:type="paragraph" w:customStyle="1" w:styleId="BodyTextLettered2">
    <w:name w:val="Body Text Lettered 2"/>
    <w:rsid w:val="007215D0"/>
    <w:pPr>
      <w:widowControl/>
      <w:numPr>
        <w:numId w:val="33"/>
      </w:numPr>
      <w:autoSpaceDE/>
      <w:autoSpaceDN/>
      <w:spacing w:before="60" w:after="60"/>
    </w:pPr>
    <w:rPr>
      <w:rFonts w:ascii="Times New Roman" w:eastAsia="Times New Roman" w:hAnsi="Times New Roman" w:cs="Times New Roman"/>
      <w:color w:val="000000"/>
      <w:sz w:val="24"/>
      <w:szCs w:val="20"/>
    </w:rPr>
  </w:style>
  <w:style w:type="paragraph" w:customStyle="1" w:styleId="BodyTextNumbered1">
    <w:name w:val="Body Text Numbered 1"/>
    <w:rsid w:val="007215D0"/>
    <w:pPr>
      <w:widowControl/>
      <w:numPr>
        <w:numId w:val="34"/>
      </w:numPr>
      <w:autoSpaceDE/>
      <w:autoSpaceDN/>
      <w:spacing w:before="60" w:after="60"/>
    </w:pPr>
    <w:rPr>
      <w:rFonts w:ascii="Times New Roman" w:eastAsia="Times New Roman" w:hAnsi="Times New Roman" w:cs="Times New Roman"/>
      <w:color w:val="000000"/>
      <w:sz w:val="24"/>
      <w:szCs w:val="20"/>
    </w:rPr>
  </w:style>
  <w:style w:type="paragraph" w:customStyle="1" w:styleId="BodyTextNumbered2">
    <w:name w:val="Body Text Numbered 2"/>
    <w:rsid w:val="007215D0"/>
    <w:pPr>
      <w:widowControl/>
      <w:numPr>
        <w:numId w:val="35"/>
      </w:numPr>
      <w:autoSpaceDE/>
      <w:autoSpaceDN/>
      <w:spacing w:before="60" w:after="60"/>
    </w:pPr>
    <w:rPr>
      <w:rFonts w:ascii="Times New Roman" w:eastAsia="Times New Roman" w:hAnsi="Times New Roman" w:cs="Times New Roman"/>
      <w:color w:val="000000"/>
      <w:szCs w:val="20"/>
    </w:rPr>
  </w:style>
  <w:style w:type="paragraph" w:customStyle="1" w:styleId="BulletInstructions">
    <w:name w:val="Bullet Instructions"/>
    <w:basedOn w:val="Normal"/>
    <w:rsid w:val="007215D0"/>
    <w:pPr>
      <w:numPr>
        <w:numId w:val="36"/>
      </w:numPr>
      <w:spacing w:before="60" w:after="60"/>
    </w:pPr>
    <w:rPr>
      <w:i/>
      <w:color w:val="0000FF"/>
    </w:rPr>
  </w:style>
  <w:style w:type="paragraph" w:styleId="Caption">
    <w:name w:val="caption"/>
    <w:next w:val="BodyText"/>
    <w:qFormat/>
    <w:rsid w:val="007215D0"/>
    <w:pPr>
      <w:keepNext/>
      <w:keepLines/>
      <w:widowControl/>
      <w:autoSpaceDE/>
      <w:autoSpaceDN/>
      <w:spacing w:before="120" w:after="60"/>
    </w:pPr>
    <w:rPr>
      <w:rFonts w:ascii="Arial" w:eastAsia="Times New Roman" w:hAnsi="Arial" w:cs="Arial"/>
      <w:b/>
      <w:bCs/>
      <w:color w:val="000000"/>
      <w:sz w:val="20"/>
      <w:szCs w:val="20"/>
    </w:rPr>
  </w:style>
  <w:style w:type="paragraph" w:customStyle="1" w:styleId="InstructionalText1">
    <w:name w:val="Instructional Text 1"/>
    <w:next w:val="BodyText"/>
    <w:link w:val="InstructionalText1Char"/>
    <w:rsid w:val="007215D0"/>
    <w:pPr>
      <w:keepLines/>
      <w:widowControl/>
      <w:tabs>
        <w:tab w:val="left" w:pos="720"/>
      </w:tabs>
      <w:adjustRightInd w:val="0"/>
      <w:spacing w:before="120" w:after="120" w:line="240" w:lineRule="atLeast"/>
    </w:pPr>
    <w:rPr>
      <w:rFonts w:ascii="Times New Roman" w:eastAsia="Times New Roman" w:hAnsi="Times New Roman" w:cs="Times New Roman"/>
      <w:i/>
      <w:iCs/>
      <w:color w:val="0000FF"/>
      <w:sz w:val="24"/>
      <w:szCs w:val="20"/>
    </w:rPr>
  </w:style>
  <w:style w:type="character" w:customStyle="1" w:styleId="InstructionalText1Char">
    <w:name w:val="Instructional Text 1 Char"/>
    <w:link w:val="InstructionalText1"/>
    <w:rsid w:val="007215D0"/>
    <w:rPr>
      <w:rFonts w:ascii="Times New Roman" w:eastAsia="Times New Roman" w:hAnsi="Times New Roman" w:cs="Times New Roman"/>
      <w:i/>
      <w:iCs/>
      <w:color w:val="0000FF"/>
      <w:sz w:val="24"/>
      <w:szCs w:val="20"/>
    </w:rPr>
  </w:style>
  <w:style w:type="paragraph" w:customStyle="1" w:styleId="CoverTitleInstructions">
    <w:name w:val="Cover Title Instructions"/>
    <w:basedOn w:val="InstructionalText1"/>
    <w:next w:val="Title"/>
    <w:rsid w:val="007215D0"/>
    <w:pPr>
      <w:jc w:val="center"/>
    </w:pPr>
    <w:rPr>
      <w:szCs w:val="28"/>
    </w:rPr>
  </w:style>
  <w:style w:type="character" w:customStyle="1" w:styleId="TitleChar">
    <w:name w:val="Title Char"/>
    <w:link w:val="Title"/>
    <w:rsid w:val="007215D0"/>
    <w:rPr>
      <w:rFonts w:ascii="Arial" w:eastAsia="Times New Roman" w:hAnsi="Arial" w:cs="Arial"/>
      <w:b/>
      <w:bCs/>
      <w:color w:val="000000"/>
      <w:sz w:val="36"/>
      <w:szCs w:val="32"/>
    </w:rPr>
  </w:style>
  <w:style w:type="paragraph" w:customStyle="1" w:styleId="CrossReference">
    <w:name w:val="CrossReference"/>
    <w:basedOn w:val="Normal"/>
    <w:rsid w:val="007215D0"/>
    <w:pPr>
      <w:keepNext/>
      <w:keepLines/>
      <w:autoSpaceDE w:val="0"/>
      <w:autoSpaceDN w:val="0"/>
      <w:adjustRightInd w:val="0"/>
      <w:spacing w:before="60" w:after="60"/>
    </w:pPr>
    <w:rPr>
      <w:iCs/>
      <w:color w:val="0000FF"/>
      <w:sz w:val="20"/>
      <w:szCs w:val="22"/>
      <w:u w:val="single"/>
    </w:rPr>
  </w:style>
  <w:style w:type="character" w:styleId="FollowedHyperlink">
    <w:name w:val="FollowedHyperlink"/>
    <w:rsid w:val="007215D0"/>
    <w:rPr>
      <w:color w:val="606420"/>
      <w:u w:val="single"/>
    </w:rPr>
  </w:style>
  <w:style w:type="paragraph" w:styleId="Footer">
    <w:name w:val="footer"/>
    <w:link w:val="FooterChar"/>
    <w:rsid w:val="007215D0"/>
    <w:pPr>
      <w:widowControl/>
      <w:tabs>
        <w:tab w:val="center" w:pos="4680"/>
        <w:tab w:val="right" w:pos="9360"/>
      </w:tabs>
      <w:autoSpaceDE/>
      <w:autoSpaceDN/>
    </w:pPr>
    <w:rPr>
      <w:rFonts w:ascii="Times New Roman" w:eastAsia="Times New Roman" w:hAnsi="Times New Roman" w:cs="Tahoma"/>
      <w:color w:val="000000"/>
      <w:sz w:val="20"/>
      <w:szCs w:val="16"/>
    </w:rPr>
  </w:style>
  <w:style w:type="character" w:customStyle="1" w:styleId="FooterChar">
    <w:name w:val="Footer Char"/>
    <w:link w:val="Footer"/>
    <w:rsid w:val="007215D0"/>
    <w:rPr>
      <w:rFonts w:ascii="Times New Roman" w:eastAsia="Times New Roman" w:hAnsi="Times New Roman" w:cs="Tahoma"/>
      <w:color w:val="000000"/>
      <w:sz w:val="20"/>
      <w:szCs w:val="16"/>
    </w:rPr>
  </w:style>
  <w:style w:type="paragraph" w:styleId="Header">
    <w:name w:val="header"/>
    <w:link w:val="HeaderChar"/>
    <w:rsid w:val="007215D0"/>
    <w:pPr>
      <w:widowControl/>
      <w:tabs>
        <w:tab w:val="center" w:pos="4680"/>
        <w:tab w:val="right" w:pos="9360"/>
      </w:tabs>
      <w:autoSpaceDE/>
      <w:autoSpaceDN/>
    </w:pPr>
    <w:rPr>
      <w:rFonts w:ascii="Times New Roman" w:eastAsia="Times New Roman" w:hAnsi="Times New Roman" w:cs="Times New Roman"/>
      <w:color w:val="000000"/>
      <w:sz w:val="20"/>
      <w:szCs w:val="20"/>
    </w:rPr>
  </w:style>
  <w:style w:type="character" w:customStyle="1" w:styleId="HeaderChar">
    <w:name w:val="Header Char"/>
    <w:link w:val="Header"/>
    <w:rsid w:val="007215D0"/>
    <w:rPr>
      <w:rFonts w:ascii="Times New Roman" w:eastAsia="Times New Roman" w:hAnsi="Times New Roman" w:cs="Times New Roman"/>
      <w:color w:val="000000"/>
      <w:sz w:val="20"/>
      <w:szCs w:val="20"/>
    </w:rPr>
  </w:style>
  <w:style w:type="numbering" w:customStyle="1" w:styleId="Headings">
    <w:name w:val="Headings"/>
    <w:uiPriority w:val="99"/>
    <w:rsid w:val="007215D0"/>
    <w:pPr>
      <w:numPr>
        <w:numId w:val="51"/>
      </w:numPr>
    </w:pPr>
  </w:style>
  <w:style w:type="character" w:styleId="Hyperlink">
    <w:name w:val="Hyperlink"/>
    <w:uiPriority w:val="99"/>
    <w:rsid w:val="007215D0"/>
    <w:rPr>
      <w:color w:val="0000FF"/>
      <w:u w:val="single"/>
    </w:rPr>
  </w:style>
  <w:style w:type="paragraph" w:customStyle="1" w:styleId="InstructionalBullet1">
    <w:name w:val="Instructional Bullet 1"/>
    <w:rsid w:val="007215D0"/>
    <w:pPr>
      <w:widowControl/>
      <w:numPr>
        <w:numId w:val="37"/>
      </w:numPr>
      <w:autoSpaceDE/>
      <w:autoSpaceDN/>
      <w:spacing w:before="60" w:after="60"/>
    </w:pPr>
    <w:rPr>
      <w:rFonts w:ascii="Times New Roman" w:eastAsia="Times New Roman" w:hAnsi="Times New Roman" w:cs="Times New Roman"/>
      <w:i/>
      <w:color w:val="0000FF"/>
      <w:sz w:val="24"/>
      <w:szCs w:val="24"/>
    </w:rPr>
  </w:style>
  <w:style w:type="paragraph" w:customStyle="1" w:styleId="InstructionalBullet2">
    <w:name w:val="Instructional Bullet 2"/>
    <w:basedOn w:val="InstructionalBullet1"/>
    <w:rsid w:val="007215D0"/>
    <w:pPr>
      <w:numPr>
        <w:numId w:val="0"/>
      </w:numPr>
    </w:pPr>
  </w:style>
  <w:style w:type="paragraph" w:customStyle="1" w:styleId="InstructionalFooter">
    <w:name w:val="Instructional Footer"/>
    <w:basedOn w:val="Footer"/>
    <w:next w:val="Footer"/>
    <w:qFormat/>
    <w:rsid w:val="007215D0"/>
    <w:pPr>
      <w:jc w:val="center"/>
    </w:pPr>
    <w:rPr>
      <w:i/>
      <w:color w:val="0000FF"/>
    </w:rPr>
  </w:style>
  <w:style w:type="paragraph" w:customStyle="1" w:styleId="InstructionalNote">
    <w:name w:val="Instructional Note"/>
    <w:rsid w:val="007215D0"/>
    <w:pPr>
      <w:widowControl/>
      <w:numPr>
        <w:numId w:val="38"/>
      </w:numPr>
      <w:adjustRightInd w:val="0"/>
      <w:spacing w:before="60" w:after="60"/>
    </w:pPr>
    <w:rPr>
      <w:rFonts w:ascii="Times New Roman" w:eastAsia="Times New Roman" w:hAnsi="Times New Roman" w:cs="Times New Roman"/>
      <w:i/>
      <w:iCs/>
      <w:color w:val="0000FF"/>
    </w:rPr>
  </w:style>
  <w:style w:type="paragraph" w:customStyle="1" w:styleId="InstructionalTable">
    <w:name w:val="Instructional Table"/>
    <w:next w:val="Normal"/>
    <w:rsid w:val="007215D0"/>
    <w:pPr>
      <w:widowControl/>
      <w:autoSpaceDE/>
      <w:autoSpaceDN/>
    </w:pPr>
    <w:rPr>
      <w:rFonts w:ascii="Times New Roman" w:eastAsia="Times New Roman" w:hAnsi="Times New Roman" w:cs="Times New Roman"/>
      <w:i/>
      <w:color w:val="0000FF"/>
      <w:szCs w:val="24"/>
    </w:rPr>
  </w:style>
  <w:style w:type="paragraph" w:customStyle="1" w:styleId="InstructionalText2">
    <w:name w:val="Instructional Text 2"/>
    <w:basedOn w:val="InstructionalText1"/>
    <w:next w:val="BodyText"/>
    <w:link w:val="InstructionalText2Char"/>
    <w:rsid w:val="007215D0"/>
    <w:pPr>
      <w:ind w:left="720"/>
    </w:pPr>
  </w:style>
  <w:style w:type="character" w:customStyle="1" w:styleId="InstructionalText2Char">
    <w:name w:val="Instructional Text 2 Char"/>
    <w:link w:val="InstructionalText2"/>
    <w:rsid w:val="007215D0"/>
    <w:rPr>
      <w:rFonts w:ascii="Times New Roman" w:eastAsia="Times New Roman" w:hAnsi="Times New Roman" w:cs="Times New Roman"/>
      <w:i/>
      <w:iCs/>
      <w:color w:val="0000FF"/>
      <w:sz w:val="24"/>
      <w:szCs w:val="20"/>
    </w:rPr>
  </w:style>
  <w:style w:type="character" w:customStyle="1" w:styleId="InstructionalTextBold">
    <w:name w:val="Instructional Text Bold"/>
    <w:rsid w:val="007215D0"/>
    <w:rPr>
      <w:b/>
      <w:bCs/>
      <w:color w:val="0000FF"/>
    </w:rPr>
  </w:style>
  <w:style w:type="paragraph" w:customStyle="1" w:styleId="InstructionalTextMainTitle">
    <w:name w:val="Instructional Text Main Title"/>
    <w:basedOn w:val="InstructionalText1"/>
    <w:next w:val="Title"/>
    <w:qFormat/>
    <w:rsid w:val="007215D0"/>
    <w:pPr>
      <w:jc w:val="center"/>
    </w:pPr>
    <w:rPr>
      <w:szCs w:val="22"/>
    </w:rPr>
  </w:style>
  <w:style w:type="paragraph" w:customStyle="1" w:styleId="InstructionalTextTitle2">
    <w:name w:val="Instructional Text Title 2"/>
    <w:basedOn w:val="InstructionalText1"/>
    <w:next w:val="Title2"/>
    <w:qFormat/>
    <w:rsid w:val="007215D0"/>
    <w:pPr>
      <w:jc w:val="center"/>
    </w:pPr>
    <w:rPr>
      <w:i w:val="0"/>
      <w:szCs w:val="22"/>
    </w:rPr>
  </w:style>
  <w:style w:type="character" w:styleId="LineNumber">
    <w:name w:val="line number"/>
    <w:basedOn w:val="DefaultParagraphFont"/>
    <w:rsid w:val="007215D0"/>
  </w:style>
  <w:style w:type="character" w:styleId="PageNumber">
    <w:name w:val="page number"/>
    <w:basedOn w:val="DefaultParagraphFont"/>
    <w:rsid w:val="007215D0"/>
  </w:style>
  <w:style w:type="table" w:styleId="TableGrid">
    <w:name w:val="Table Grid"/>
    <w:basedOn w:val="TableNormal"/>
    <w:rsid w:val="007215D0"/>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7215D0"/>
    <w:pPr>
      <w:widowControl/>
      <w:autoSpaceDE/>
      <w:autoSpaceDN/>
      <w:spacing w:before="60" w:after="60"/>
    </w:pPr>
    <w:rPr>
      <w:rFonts w:ascii="Arial" w:eastAsia="Times New Roman" w:hAnsi="Arial" w:cs="Arial"/>
      <w:b/>
    </w:rPr>
  </w:style>
  <w:style w:type="paragraph" w:customStyle="1" w:styleId="TableHeadingCentered">
    <w:name w:val="Table Heading Centered"/>
    <w:basedOn w:val="TableHeading"/>
    <w:rsid w:val="007215D0"/>
    <w:pPr>
      <w:jc w:val="center"/>
    </w:pPr>
    <w:rPr>
      <w:rFonts w:cs="Times New Roman"/>
      <w:sz w:val="16"/>
      <w:szCs w:val="16"/>
    </w:rPr>
  </w:style>
  <w:style w:type="paragraph" w:customStyle="1" w:styleId="TableText">
    <w:name w:val="Table Text"/>
    <w:link w:val="TableTextChar"/>
    <w:rsid w:val="007215D0"/>
    <w:pPr>
      <w:widowControl/>
      <w:autoSpaceDE/>
      <w:autoSpaceDN/>
      <w:spacing w:before="60" w:after="60"/>
    </w:pPr>
    <w:rPr>
      <w:rFonts w:ascii="Arial" w:eastAsia="Times New Roman" w:hAnsi="Arial" w:cs="Arial"/>
      <w:szCs w:val="20"/>
    </w:rPr>
  </w:style>
  <w:style w:type="character" w:customStyle="1" w:styleId="TableTextChar">
    <w:name w:val="Table Text Char"/>
    <w:link w:val="TableText"/>
    <w:rsid w:val="007215D0"/>
    <w:rPr>
      <w:rFonts w:ascii="Arial" w:eastAsia="Times New Roman" w:hAnsi="Arial" w:cs="Arial"/>
      <w:szCs w:val="20"/>
    </w:rPr>
  </w:style>
  <w:style w:type="paragraph" w:customStyle="1" w:styleId="TemplateInstructions">
    <w:name w:val="Template Instructions"/>
    <w:next w:val="BodyText"/>
    <w:link w:val="TemplateInstructionsChar"/>
    <w:rsid w:val="007215D0"/>
    <w:pPr>
      <w:keepNext/>
      <w:keepLines/>
      <w:widowControl/>
      <w:autoSpaceDE/>
      <w:autoSpaceDN/>
      <w:spacing w:before="40"/>
    </w:pPr>
    <w:rPr>
      <w:rFonts w:ascii="Times New Roman" w:eastAsia="Times New Roman" w:hAnsi="Times New Roman" w:cs="Times New Roman"/>
      <w:i/>
      <w:iCs/>
      <w:color w:val="0000FF"/>
    </w:rPr>
  </w:style>
  <w:style w:type="character" w:customStyle="1" w:styleId="TemplateInstructionsChar">
    <w:name w:val="Template Instructions Char"/>
    <w:link w:val="TemplateInstructions"/>
    <w:rsid w:val="007215D0"/>
    <w:rPr>
      <w:rFonts w:ascii="Times New Roman" w:eastAsia="Times New Roman" w:hAnsi="Times New Roman" w:cs="Times New Roman"/>
      <w:i/>
      <w:iCs/>
      <w:color w:val="0000FF"/>
    </w:rPr>
  </w:style>
  <w:style w:type="character" w:customStyle="1" w:styleId="TextBold">
    <w:name w:val="Text Bold"/>
    <w:rsid w:val="007215D0"/>
    <w:rPr>
      <w:b/>
    </w:rPr>
  </w:style>
  <w:style w:type="character" w:customStyle="1" w:styleId="TextBoldItalics">
    <w:name w:val="Text Bold Italics"/>
    <w:rsid w:val="007215D0"/>
    <w:rPr>
      <w:b/>
      <w:i/>
    </w:rPr>
  </w:style>
  <w:style w:type="character" w:customStyle="1" w:styleId="TextItalics">
    <w:name w:val="Text Italics"/>
    <w:rsid w:val="007215D0"/>
    <w:rPr>
      <w:i/>
    </w:rPr>
  </w:style>
  <w:style w:type="paragraph" w:customStyle="1" w:styleId="Title2">
    <w:name w:val="Title 2"/>
    <w:next w:val="BodyText"/>
    <w:rsid w:val="007215D0"/>
    <w:pPr>
      <w:widowControl/>
      <w:autoSpaceDE/>
      <w:autoSpaceDN/>
      <w:spacing w:after="360"/>
      <w:jc w:val="center"/>
    </w:pPr>
    <w:rPr>
      <w:rFonts w:ascii="Arial" w:eastAsia="Times New Roman" w:hAnsi="Arial" w:cs="Arial"/>
      <w:b/>
      <w:bCs/>
      <w:color w:val="000000"/>
      <w:sz w:val="28"/>
      <w:szCs w:val="32"/>
    </w:rPr>
  </w:style>
  <w:style w:type="paragraph" w:styleId="TOC4">
    <w:name w:val="toc 4"/>
    <w:next w:val="BodyText"/>
    <w:autoRedefine/>
    <w:uiPriority w:val="39"/>
    <w:rsid w:val="007215D0"/>
    <w:pPr>
      <w:widowControl/>
      <w:tabs>
        <w:tab w:val="right" w:leader="dot" w:pos="9346"/>
      </w:tabs>
      <w:autoSpaceDE/>
      <w:autoSpaceDN/>
      <w:spacing w:before="40" w:after="40"/>
      <w:ind w:left="907"/>
    </w:pPr>
    <w:rPr>
      <w:rFonts w:ascii="Arial" w:eastAsia="Times New Roman" w:hAnsi="Arial" w:cs="Times New Roman"/>
      <w:color w:val="000000"/>
      <w:szCs w:val="24"/>
    </w:rPr>
  </w:style>
  <w:style w:type="paragraph" w:styleId="TOC5">
    <w:name w:val="toc 5"/>
    <w:next w:val="BodyText"/>
    <w:autoRedefine/>
    <w:uiPriority w:val="39"/>
    <w:rsid w:val="007215D0"/>
    <w:pPr>
      <w:widowControl/>
      <w:autoSpaceDE/>
      <w:autoSpaceDN/>
      <w:spacing w:before="40" w:after="40"/>
      <w:ind w:left="1008"/>
    </w:pPr>
    <w:rPr>
      <w:rFonts w:ascii="Arial" w:eastAsia="Times New Roman" w:hAnsi="Arial" w:cs="Times New Roman"/>
      <w:color w:val="000000"/>
      <w:szCs w:val="24"/>
    </w:rPr>
  </w:style>
  <w:style w:type="paragraph" w:styleId="TOC6">
    <w:name w:val="toc 6"/>
    <w:next w:val="BodyText"/>
    <w:autoRedefine/>
    <w:uiPriority w:val="39"/>
    <w:rsid w:val="007215D0"/>
    <w:pPr>
      <w:widowControl/>
      <w:autoSpaceDE/>
      <w:autoSpaceDN/>
      <w:spacing w:before="40" w:after="40"/>
      <w:ind w:left="1094"/>
    </w:pPr>
    <w:rPr>
      <w:rFonts w:ascii="Arial" w:eastAsia="Times New Roman" w:hAnsi="Arial" w:cs="Times New Roman"/>
      <w:color w:val="000000"/>
      <w:szCs w:val="24"/>
    </w:rPr>
  </w:style>
  <w:style w:type="paragraph" w:styleId="TOC7">
    <w:name w:val="toc 7"/>
    <w:next w:val="BodyText"/>
    <w:autoRedefine/>
    <w:uiPriority w:val="39"/>
    <w:rsid w:val="007215D0"/>
    <w:pPr>
      <w:widowControl/>
      <w:autoSpaceDE/>
      <w:autoSpaceDN/>
      <w:spacing w:before="40" w:after="40"/>
      <w:ind w:left="1325"/>
    </w:pPr>
    <w:rPr>
      <w:rFonts w:ascii="Arial" w:eastAsia="Times New Roman" w:hAnsi="Arial" w:cs="Times New Roman"/>
      <w:color w:val="000000"/>
      <w:szCs w:val="24"/>
    </w:rPr>
  </w:style>
  <w:style w:type="paragraph" w:styleId="TOC8">
    <w:name w:val="toc 8"/>
    <w:next w:val="BodyText"/>
    <w:autoRedefine/>
    <w:uiPriority w:val="39"/>
    <w:rsid w:val="007215D0"/>
    <w:pPr>
      <w:widowControl/>
      <w:autoSpaceDE/>
      <w:autoSpaceDN/>
      <w:spacing w:before="40" w:after="40"/>
      <w:ind w:left="1541"/>
    </w:pPr>
    <w:rPr>
      <w:rFonts w:ascii="Arial" w:eastAsia="Times New Roman" w:hAnsi="Arial" w:cs="Times New Roman"/>
      <w:color w:val="000000"/>
      <w:szCs w:val="24"/>
    </w:rPr>
  </w:style>
  <w:style w:type="paragraph" w:styleId="TOC9">
    <w:name w:val="toc 9"/>
    <w:next w:val="BodyText"/>
    <w:autoRedefine/>
    <w:uiPriority w:val="39"/>
    <w:rsid w:val="007215D0"/>
    <w:pPr>
      <w:widowControl/>
      <w:autoSpaceDE/>
      <w:autoSpaceDN/>
      <w:spacing w:before="40" w:after="40"/>
      <w:ind w:left="1757"/>
    </w:pPr>
    <w:rPr>
      <w:rFonts w:ascii="Arial" w:eastAsia="Times New Roman" w:hAnsi="Arial" w:cs="Times New Roman"/>
      <w:color w:val="000000"/>
      <w:szCs w:val="24"/>
    </w:rPr>
  </w:style>
  <w:style w:type="paragraph" w:customStyle="1" w:styleId="InstructionalFooterLandscape">
    <w:name w:val="Instructional Footer Landscape"/>
    <w:basedOn w:val="InstructionalFooter"/>
    <w:next w:val="Footer"/>
    <w:qFormat/>
    <w:rsid w:val="007215D0"/>
    <w:pPr>
      <w:tabs>
        <w:tab w:val="clear" w:pos="4680"/>
        <w:tab w:val="clear" w:pos="9360"/>
        <w:tab w:val="center" w:pos="6480"/>
        <w:tab w:val="right" w:pos="12960"/>
      </w:tabs>
    </w:pPr>
  </w:style>
  <w:style w:type="paragraph" w:customStyle="1" w:styleId="CaptionCentered">
    <w:name w:val="Caption Centered"/>
    <w:basedOn w:val="Caption"/>
    <w:qFormat/>
    <w:rsid w:val="007215D0"/>
    <w:pPr>
      <w:spacing w:before="240"/>
      <w:jc w:val="center"/>
    </w:pPr>
  </w:style>
  <w:style w:type="paragraph" w:customStyle="1" w:styleId="BodyTextwithCaption">
    <w:name w:val="Body Text with Caption"/>
    <w:basedOn w:val="BodyText"/>
    <w:rsid w:val="007215D0"/>
    <w:pPr>
      <w:keepNext/>
    </w:pPr>
    <w:rPr>
      <w:szCs w:val="24"/>
    </w:rPr>
  </w:style>
  <w:style w:type="character" w:customStyle="1" w:styleId="Heading4Char">
    <w:name w:val="Heading 4 Char"/>
    <w:basedOn w:val="DefaultParagraphFont"/>
    <w:link w:val="Heading4"/>
    <w:rsid w:val="00D1552D"/>
    <w:rPr>
      <w:rFonts w:ascii="Arial" w:eastAsia="Times New Roman" w:hAnsi="Arial" w:cs="Arial"/>
      <w:b/>
      <w:color w:val="000000"/>
      <w:kern w:val="32"/>
      <w:sz w:val="24"/>
      <w:szCs w:val="28"/>
    </w:rPr>
  </w:style>
  <w:style w:type="paragraph" w:styleId="TableofFigures">
    <w:name w:val="table of figures"/>
    <w:basedOn w:val="Normal"/>
    <w:next w:val="Normal"/>
    <w:uiPriority w:val="99"/>
    <w:unhideWhenUsed/>
    <w:rsid w:val="00456A59"/>
    <w:pPr>
      <w:spacing w:after="0"/>
    </w:pPr>
    <w:rPr>
      <w:rFonts w:ascii="Arial" w:hAnsi="Arial"/>
    </w:rPr>
  </w:style>
  <w:style w:type="paragraph" w:styleId="TOCHeading">
    <w:name w:val="TOC Heading"/>
    <w:basedOn w:val="Heading1"/>
    <w:next w:val="Normal"/>
    <w:uiPriority w:val="39"/>
    <w:semiHidden/>
    <w:qFormat/>
    <w:rsid w:val="004505BC"/>
    <w:pPr>
      <w:keepLines/>
      <w:pageBreakBefore w:val="0"/>
      <w:numPr>
        <w:numId w:val="0"/>
      </w:numPr>
      <w:tabs>
        <w:tab w:val="clear" w:pos="720"/>
      </w:tabs>
      <w:autoSpaceDE/>
      <w:autoSpaceDN/>
      <w:adjustRightInd/>
      <w:spacing w:before="240" w:after="0"/>
      <w:outlineLvl w:val="9"/>
    </w:pPr>
    <w:rPr>
      <w:rFonts w:asciiTheme="majorHAnsi" w:eastAsiaTheme="majorEastAsia" w:hAnsiTheme="majorHAnsi" w:cstheme="majorBidi"/>
      <w:b w:val="0"/>
      <w:bCs w:val="0"/>
      <w:color w:val="365F91" w:themeColor="accent1" w:themeShade="BF"/>
      <w:kern w:val="0"/>
      <w:sz w:val="32"/>
    </w:rPr>
  </w:style>
  <w:style w:type="paragraph" w:styleId="Index1">
    <w:name w:val="index 1"/>
    <w:basedOn w:val="Normal"/>
    <w:next w:val="Normal"/>
    <w:autoRedefine/>
    <w:uiPriority w:val="99"/>
    <w:semiHidden/>
    <w:rsid w:val="00C35625"/>
    <w:pPr>
      <w:spacing w:before="0" w:after="0"/>
      <w:ind w:left="240" w:hanging="240"/>
    </w:pPr>
    <w:rPr>
      <w:rFonts w:asciiTheme="minorHAnsi" w:hAnsiTheme="minorHAnsi" w:cstheme="minorHAnsi"/>
      <w:sz w:val="18"/>
      <w:szCs w:val="18"/>
    </w:rPr>
  </w:style>
  <w:style w:type="paragraph" w:styleId="Index2">
    <w:name w:val="index 2"/>
    <w:basedOn w:val="Normal"/>
    <w:next w:val="Normal"/>
    <w:autoRedefine/>
    <w:uiPriority w:val="99"/>
    <w:semiHidden/>
    <w:rsid w:val="002D1EF8"/>
    <w:pPr>
      <w:spacing w:before="0" w:after="0"/>
      <w:ind w:left="480" w:hanging="240"/>
    </w:pPr>
    <w:rPr>
      <w:rFonts w:asciiTheme="minorHAnsi" w:hAnsiTheme="minorHAnsi" w:cstheme="minorHAnsi"/>
      <w:sz w:val="18"/>
      <w:szCs w:val="18"/>
    </w:rPr>
  </w:style>
  <w:style w:type="paragraph" w:styleId="Index3">
    <w:name w:val="index 3"/>
    <w:basedOn w:val="Normal"/>
    <w:next w:val="Normal"/>
    <w:autoRedefine/>
    <w:uiPriority w:val="99"/>
    <w:semiHidden/>
    <w:rsid w:val="002D1EF8"/>
    <w:pPr>
      <w:spacing w:before="0" w:after="0"/>
      <w:ind w:left="720" w:hanging="240"/>
    </w:pPr>
    <w:rPr>
      <w:rFonts w:asciiTheme="minorHAnsi" w:hAnsiTheme="minorHAnsi" w:cstheme="minorHAnsi"/>
      <w:sz w:val="18"/>
      <w:szCs w:val="18"/>
    </w:rPr>
  </w:style>
  <w:style w:type="paragraph" w:styleId="Index4">
    <w:name w:val="index 4"/>
    <w:basedOn w:val="Normal"/>
    <w:next w:val="Normal"/>
    <w:autoRedefine/>
    <w:uiPriority w:val="99"/>
    <w:semiHidden/>
    <w:rsid w:val="002D1EF8"/>
    <w:pPr>
      <w:spacing w:before="0" w:after="0"/>
      <w:ind w:left="960" w:hanging="240"/>
    </w:pPr>
    <w:rPr>
      <w:rFonts w:asciiTheme="minorHAnsi" w:hAnsiTheme="minorHAnsi" w:cstheme="minorHAnsi"/>
      <w:sz w:val="18"/>
      <w:szCs w:val="18"/>
    </w:rPr>
  </w:style>
  <w:style w:type="paragraph" w:styleId="Index5">
    <w:name w:val="index 5"/>
    <w:basedOn w:val="Normal"/>
    <w:next w:val="Normal"/>
    <w:autoRedefine/>
    <w:uiPriority w:val="99"/>
    <w:semiHidden/>
    <w:rsid w:val="002D1EF8"/>
    <w:pPr>
      <w:spacing w:before="0" w:after="0"/>
      <w:ind w:left="1200" w:hanging="240"/>
    </w:pPr>
    <w:rPr>
      <w:rFonts w:asciiTheme="minorHAnsi" w:hAnsiTheme="minorHAnsi" w:cstheme="minorHAnsi"/>
      <w:sz w:val="18"/>
      <w:szCs w:val="18"/>
    </w:rPr>
  </w:style>
  <w:style w:type="paragraph" w:styleId="Index6">
    <w:name w:val="index 6"/>
    <w:basedOn w:val="Normal"/>
    <w:next w:val="Normal"/>
    <w:autoRedefine/>
    <w:uiPriority w:val="99"/>
    <w:semiHidden/>
    <w:rsid w:val="002D1EF8"/>
    <w:pPr>
      <w:spacing w:before="0" w:after="0"/>
      <w:ind w:left="1440" w:hanging="240"/>
    </w:pPr>
    <w:rPr>
      <w:rFonts w:asciiTheme="minorHAnsi" w:hAnsiTheme="minorHAnsi" w:cstheme="minorHAnsi"/>
      <w:sz w:val="18"/>
      <w:szCs w:val="18"/>
    </w:rPr>
  </w:style>
  <w:style w:type="paragraph" w:styleId="Index7">
    <w:name w:val="index 7"/>
    <w:basedOn w:val="Normal"/>
    <w:next w:val="Normal"/>
    <w:autoRedefine/>
    <w:uiPriority w:val="99"/>
    <w:semiHidden/>
    <w:rsid w:val="002D1EF8"/>
    <w:pPr>
      <w:spacing w:before="0" w:after="0"/>
      <w:ind w:left="1680" w:hanging="240"/>
    </w:pPr>
    <w:rPr>
      <w:rFonts w:asciiTheme="minorHAnsi" w:hAnsiTheme="minorHAnsi" w:cstheme="minorHAnsi"/>
      <w:sz w:val="18"/>
      <w:szCs w:val="18"/>
    </w:rPr>
  </w:style>
  <w:style w:type="paragraph" w:styleId="Index8">
    <w:name w:val="index 8"/>
    <w:basedOn w:val="Normal"/>
    <w:next w:val="Normal"/>
    <w:autoRedefine/>
    <w:uiPriority w:val="99"/>
    <w:semiHidden/>
    <w:rsid w:val="002D1EF8"/>
    <w:pPr>
      <w:spacing w:before="0" w:after="0"/>
      <w:ind w:left="1920" w:hanging="240"/>
    </w:pPr>
    <w:rPr>
      <w:rFonts w:asciiTheme="minorHAnsi" w:hAnsiTheme="minorHAnsi" w:cstheme="minorHAnsi"/>
      <w:sz w:val="18"/>
      <w:szCs w:val="18"/>
    </w:rPr>
  </w:style>
  <w:style w:type="paragraph" w:styleId="Index9">
    <w:name w:val="index 9"/>
    <w:basedOn w:val="Normal"/>
    <w:next w:val="Normal"/>
    <w:autoRedefine/>
    <w:uiPriority w:val="99"/>
    <w:semiHidden/>
    <w:rsid w:val="002D1EF8"/>
    <w:pPr>
      <w:spacing w:before="0" w:after="0"/>
      <w:ind w:left="2160" w:hanging="240"/>
    </w:pPr>
    <w:rPr>
      <w:rFonts w:asciiTheme="minorHAnsi" w:hAnsiTheme="minorHAnsi" w:cstheme="minorHAnsi"/>
      <w:sz w:val="18"/>
      <w:szCs w:val="18"/>
    </w:rPr>
  </w:style>
  <w:style w:type="paragraph" w:styleId="IndexHeading">
    <w:name w:val="index heading"/>
    <w:basedOn w:val="Normal"/>
    <w:next w:val="Index1"/>
    <w:uiPriority w:val="99"/>
    <w:semiHidden/>
    <w:rsid w:val="002D1EF8"/>
    <w:pPr>
      <w:spacing w:before="240"/>
      <w:jc w:val="center"/>
    </w:pPr>
    <w:rPr>
      <w:rFonts w:asciiTheme="minorHAnsi" w:hAnsiTheme="minorHAnsi" w:cstheme="minorHAnsi"/>
      <w:b/>
      <w:bCs/>
      <w:sz w:val="26"/>
      <w:szCs w:val="26"/>
    </w:rPr>
  </w:style>
  <w:style w:type="character" w:styleId="UnresolvedMention">
    <w:name w:val="Unresolved Mention"/>
    <w:basedOn w:val="DefaultParagraphFont"/>
    <w:uiPriority w:val="99"/>
    <w:semiHidden/>
    <w:unhideWhenUsed/>
    <w:rsid w:val="00DA1C23"/>
    <w:rPr>
      <w:color w:val="605E5C"/>
      <w:shd w:val="clear" w:color="auto" w:fill="E1DFDD"/>
    </w:rPr>
  </w:style>
  <w:style w:type="character" w:styleId="CommentReference">
    <w:name w:val="annotation reference"/>
    <w:semiHidden/>
    <w:unhideWhenUsed/>
    <w:rsid w:val="007215D0"/>
    <w:rPr>
      <w:sz w:val="16"/>
      <w:szCs w:val="16"/>
    </w:rPr>
  </w:style>
  <w:style w:type="paragraph" w:styleId="CommentText">
    <w:name w:val="annotation text"/>
    <w:basedOn w:val="Normal"/>
    <w:link w:val="CommentTextChar"/>
    <w:unhideWhenUsed/>
    <w:rsid w:val="007215D0"/>
    <w:rPr>
      <w:sz w:val="20"/>
      <w:szCs w:val="20"/>
    </w:rPr>
  </w:style>
  <w:style w:type="character" w:customStyle="1" w:styleId="CommentTextChar">
    <w:name w:val="Comment Text Char"/>
    <w:link w:val="CommentText"/>
    <w:rsid w:val="007215D0"/>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semiHidden/>
    <w:unhideWhenUsed/>
    <w:rsid w:val="007215D0"/>
    <w:rPr>
      <w:b/>
      <w:bCs/>
    </w:rPr>
  </w:style>
  <w:style w:type="character" w:customStyle="1" w:styleId="CommentSubjectChar">
    <w:name w:val="Comment Subject Char"/>
    <w:link w:val="CommentSubject"/>
    <w:semiHidden/>
    <w:rsid w:val="007215D0"/>
    <w:rPr>
      <w:rFonts w:ascii="Times New Roman" w:eastAsia="Times New Roman" w:hAnsi="Times New Roman" w:cs="Times New Roman"/>
      <w:b/>
      <w:bCs/>
      <w:color w:val="000000"/>
      <w:sz w:val="20"/>
      <w:szCs w:val="20"/>
    </w:rPr>
  </w:style>
  <w:style w:type="paragraph" w:styleId="FootnoteText">
    <w:name w:val="footnote text"/>
    <w:basedOn w:val="Normal"/>
    <w:link w:val="FootnoteTextChar"/>
    <w:uiPriority w:val="99"/>
    <w:semiHidden/>
    <w:unhideWhenUsed/>
    <w:rsid w:val="00CC5A78"/>
    <w:pPr>
      <w:spacing w:before="0" w:after="0"/>
    </w:pPr>
    <w:rPr>
      <w:sz w:val="20"/>
      <w:szCs w:val="20"/>
    </w:rPr>
  </w:style>
  <w:style w:type="character" w:customStyle="1" w:styleId="FootnoteTextChar">
    <w:name w:val="Footnote Text Char"/>
    <w:basedOn w:val="DefaultParagraphFont"/>
    <w:link w:val="FootnoteText"/>
    <w:uiPriority w:val="99"/>
    <w:semiHidden/>
    <w:rsid w:val="00CC5A78"/>
    <w:rPr>
      <w:rFonts w:ascii="Times New Roman" w:eastAsia="Times New Roman" w:hAnsi="Times New Roman" w:cs="Times New Roman"/>
      <w:color w:val="000000" w:themeColor="text1"/>
      <w:sz w:val="20"/>
      <w:szCs w:val="20"/>
    </w:rPr>
  </w:style>
  <w:style w:type="character" w:styleId="FootnoteReference">
    <w:name w:val="footnote reference"/>
    <w:basedOn w:val="DefaultParagraphFont"/>
    <w:uiPriority w:val="99"/>
    <w:semiHidden/>
    <w:unhideWhenUsed/>
    <w:rsid w:val="00CC5A78"/>
    <w:rPr>
      <w:vertAlign w:val="superscript"/>
    </w:rPr>
  </w:style>
  <w:style w:type="paragraph" w:customStyle="1" w:styleId="Default">
    <w:name w:val="Default"/>
    <w:semiHidden/>
    <w:rsid w:val="008718E9"/>
    <w:pPr>
      <w:widowControl/>
      <w:adjustRightInd w:val="0"/>
    </w:pPr>
    <w:rPr>
      <w:rFonts w:ascii="Arial" w:hAnsi="Arial" w:cs="Arial"/>
      <w:color w:val="000000"/>
      <w:sz w:val="24"/>
      <w:szCs w:val="24"/>
    </w:rPr>
  </w:style>
  <w:style w:type="paragraph" w:styleId="Revision">
    <w:name w:val="Revision"/>
    <w:hidden/>
    <w:uiPriority w:val="99"/>
    <w:semiHidden/>
    <w:rsid w:val="007215D0"/>
    <w:pPr>
      <w:widowControl/>
      <w:autoSpaceDE/>
      <w:autoSpaceDN/>
    </w:pPr>
    <w:rPr>
      <w:rFonts w:ascii="Times New Roman" w:eastAsia="Times New Roman" w:hAnsi="Times New Roman" w:cs="Times New Roman"/>
      <w:color w:val="000000"/>
      <w:sz w:val="24"/>
      <w:szCs w:val="24"/>
    </w:rPr>
  </w:style>
  <w:style w:type="paragraph" w:customStyle="1" w:styleId="BodyNumbered1">
    <w:name w:val="Body Numbered 1"/>
    <w:basedOn w:val="BodyTextIndent"/>
    <w:link w:val="BodyNumbered1Char"/>
    <w:semiHidden/>
    <w:qFormat/>
    <w:rsid w:val="00B43DCC"/>
    <w:pPr>
      <w:numPr>
        <w:numId w:val="47"/>
      </w:numPr>
      <w:spacing w:before="0"/>
      <w:ind w:right="288"/>
      <w:contextualSpacing/>
    </w:pPr>
    <w:rPr>
      <w:rFonts w:eastAsiaTheme="minorEastAsia"/>
      <w:sz w:val="20"/>
      <w:szCs w:val="20"/>
    </w:rPr>
  </w:style>
  <w:style w:type="character" w:customStyle="1" w:styleId="BodyNumbered1Char">
    <w:name w:val="Body Numbered 1 Char"/>
    <w:basedOn w:val="BodyTextIndentChar"/>
    <w:link w:val="BodyNumbered1"/>
    <w:semiHidden/>
    <w:rsid w:val="007703E6"/>
    <w:rPr>
      <w:rFonts w:ascii="Times New Roman" w:eastAsiaTheme="minorEastAsia" w:hAnsi="Times New Roman" w:cs="Times New Roman"/>
      <w:color w:val="000000"/>
      <w:sz w:val="20"/>
      <w:szCs w:val="20"/>
    </w:rPr>
  </w:style>
  <w:style w:type="paragraph" w:styleId="BodyTextIndent">
    <w:name w:val="Body Text Indent"/>
    <w:basedOn w:val="Normal"/>
    <w:link w:val="BodyTextIndentChar"/>
    <w:uiPriority w:val="99"/>
    <w:semiHidden/>
    <w:unhideWhenUsed/>
    <w:rsid w:val="00B43DCC"/>
    <w:pPr>
      <w:ind w:left="360"/>
    </w:pPr>
  </w:style>
  <w:style w:type="character" w:customStyle="1" w:styleId="BodyTextIndentChar">
    <w:name w:val="Body Text Indent Char"/>
    <w:basedOn w:val="DefaultParagraphFont"/>
    <w:link w:val="BodyTextIndent"/>
    <w:uiPriority w:val="99"/>
    <w:semiHidden/>
    <w:rsid w:val="00B43DCC"/>
    <w:rPr>
      <w:rFonts w:ascii="Times New Roman" w:eastAsia="Times New Roman" w:hAnsi="Times New Roman" w:cs="Times New Roman"/>
      <w:color w:val="000000" w:themeColor="text1"/>
      <w:sz w:val="24"/>
      <w:szCs w:val="24"/>
    </w:rPr>
  </w:style>
  <w:style w:type="paragraph" w:customStyle="1" w:styleId="aNorm">
    <w:name w:val="aNorm&lt;"/>
    <w:basedOn w:val="Normal"/>
    <w:semiHidden/>
    <w:rsid w:val="00E37449"/>
    <w:pPr>
      <w:tabs>
        <w:tab w:val="left" w:pos="360"/>
        <w:tab w:val="left" w:pos="720"/>
        <w:tab w:val="center" w:pos="4320"/>
      </w:tabs>
      <w:spacing w:before="0" w:after="240"/>
      <w:ind w:left="-360"/>
    </w:pPr>
    <w:rPr>
      <w:rFonts w:eastAsiaTheme="minorEastAsia"/>
      <w:color w:val="auto"/>
      <w:sz w:val="20"/>
      <w:szCs w:val="20"/>
    </w:rPr>
  </w:style>
  <w:style w:type="paragraph" w:customStyle="1" w:styleId="BodyBullet1">
    <w:name w:val="Body Bullet 1"/>
    <w:basedOn w:val="BodyText"/>
    <w:semiHidden/>
    <w:qFormat/>
    <w:rsid w:val="0038159C"/>
    <w:pPr>
      <w:numPr>
        <w:numId w:val="49"/>
      </w:numPr>
      <w:tabs>
        <w:tab w:val="clear" w:pos="720"/>
        <w:tab w:val="num" w:pos="360"/>
      </w:tabs>
      <w:spacing w:before="0" w:line="264" w:lineRule="auto"/>
      <w:ind w:left="0" w:firstLine="0"/>
      <w:contextualSpacing/>
    </w:pPr>
    <w:rPr>
      <w:rFonts w:eastAsiaTheme="minorEastAsia"/>
      <w:color w:val="auto"/>
      <w:sz w:val="20"/>
    </w:rPr>
  </w:style>
  <w:style w:type="paragraph" w:customStyle="1" w:styleId="xmsolistparagraph">
    <w:name w:val="x_msolistparagraph"/>
    <w:basedOn w:val="Normal"/>
    <w:semiHidden/>
    <w:rsid w:val="00FC4602"/>
    <w:pPr>
      <w:spacing w:before="100" w:beforeAutospacing="1" w:after="100" w:afterAutospacing="1"/>
    </w:pPr>
    <w:rPr>
      <w:color w:val="auto"/>
    </w:rPr>
  </w:style>
  <w:style w:type="paragraph" w:customStyle="1" w:styleId="xmsonormal">
    <w:name w:val="x_msonormal"/>
    <w:basedOn w:val="Normal"/>
    <w:semiHidden/>
    <w:rsid w:val="00543F81"/>
    <w:pPr>
      <w:spacing w:before="100" w:beforeAutospacing="1" w:after="100" w:afterAutospacing="1"/>
    </w:pPr>
    <w:rPr>
      <w:color w:val="auto"/>
    </w:rPr>
  </w:style>
  <w:style w:type="paragraph" w:customStyle="1" w:styleId="ComputerLine">
    <w:name w:val="Computer Line"/>
    <w:basedOn w:val="BodyText"/>
    <w:qFormat/>
    <w:rsid w:val="007215D0"/>
    <w:pPr>
      <w:spacing w:before="0" w:after="0"/>
    </w:pPr>
    <w:rPr>
      <w:rFonts w:ascii="Courier New" w:hAnsi="Courier New"/>
      <w:sz w:val="22"/>
    </w:rPr>
  </w:style>
  <w:style w:type="paragraph" w:customStyle="1" w:styleId="BodyTextBullet2Open">
    <w:name w:val="Body Text Bullet 2 Open"/>
    <w:basedOn w:val="BodyTextBullet2"/>
    <w:semiHidden/>
    <w:qFormat/>
    <w:rsid w:val="00381B8C"/>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73303">
      <w:bodyDiv w:val="1"/>
      <w:marLeft w:val="0"/>
      <w:marRight w:val="0"/>
      <w:marTop w:val="0"/>
      <w:marBottom w:val="0"/>
      <w:divBdr>
        <w:top w:val="none" w:sz="0" w:space="0" w:color="auto"/>
        <w:left w:val="none" w:sz="0" w:space="0" w:color="auto"/>
        <w:bottom w:val="none" w:sz="0" w:space="0" w:color="auto"/>
        <w:right w:val="none" w:sz="0" w:space="0" w:color="auto"/>
      </w:divBdr>
    </w:div>
    <w:div w:id="331445576">
      <w:bodyDiv w:val="1"/>
      <w:marLeft w:val="0"/>
      <w:marRight w:val="0"/>
      <w:marTop w:val="0"/>
      <w:marBottom w:val="0"/>
      <w:divBdr>
        <w:top w:val="none" w:sz="0" w:space="0" w:color="auto"/>
        <w:left w:val="none" w:sz="0" w:space="0" w:color="auto"/>
        <w:bottom w:val="none" w:sz="0" w:space="0" w:color="auto"/>
        <w:right w:val="none" w:sz="0" w:space="0" w:color="auto"/>
      </w:divBdr>
    </w:div>
    <w:div w:id="470752378">
      <w:bodyDiv w:val="1"/>
      <w:marLeft w:val="0"/>
      <w:marRight w:val="0"/>
      <w:marTop w:val="0"/>
      <w:marBottom w:val="0"/>
      <w:divBdr>
        <w:top w:val="none" w:sz="0" w:space="0" w:color="auto"/>
        <w:left w:val="none" w:sz="0" w:space="0" w:color="auto"/>
        <w:bottom w:val="none" w:sz="0" w:space="0" w:color="auto"/>
        <w:right w:val="none" w:sz="0" w:space="0" w:color="auto"/>
      </w:divBdr>
    </w:div>
    <w:div w:id="544368373">
      <w:bodyDiv w:val="1"/>
      <w:marLeft w:val="0"/>
      <w:marRight w:val="0"/>
      <w:marTop w:val="0"/>
      <w:marBottom w:val="0"/>
      <w:divBdr>
        <w:top w:val="none" w:sz="0" w:space="0" w:color="auto"/>
        <w:left w:val="none" w:sz="0" w:space="0" w:color="auto"/>
        <w:bottom w:val="none" w:sz="0" w:space="0" w:color="auto"/>
        <w:right w:val="none" w:sz="0" w:space="0" w:color="auto"/>
      </w:divBdr>
      <w:divsChild>
        <w:div w:id="1780946202">
          <w:marLeft w:val="0"/>
          <w:marRight w:val="0"/>
          <w:marTop w:val="0"/>
          <w:marBottom w:val="0"/>
          <w:divBdr>
            <w:top w:val="none" w:sz="0" w:space="0" w:color="auto"/>
            <w:left w:val="none" w:sz="0" w:space="0" w:color="auto"/>
            <w:bottom w:val="none" w:sz="0" w:space="0" w:color="auto"/>
            <w:right w:val="none" w:sz="0" w:space="0" w:color="auto"/>
          </w:divBdr>
        </w:div>
      </w:divsChild>
    </w:div>
    <w:div w:id="584727381">
      <w:bodyDiv w:val="1"/>
      <w:marLeft w:val="0"/>
      <w:marRight w:val="0"/>
      <w:marTop w:val="0"/>
      <w:marBottom w:val="0"/>
      <w:divBdr>
        <w:top w:val="none" w:sz="0" w:space="0" w:color="auto"/>
        <w:left w:val="none" w:sz="0" w:space="0" w:color="auto"/>
        <w:bottom w:val="none" w:sz="0" w:space="0" w:color="auto"/>
        <w:right w:val="none" w:sz="0" w:space="0" w:color="auto"/>
      </w:divBdr>
    </w:div>
    <w:div w:id="736363379">
      <w:bodyDiv w:val="1"/>
      <w:marLeft w:val="0"/>
      <w:marRight w:val="0"/>
      <w:marTop w:val="0"/>
      <w:marBottom w:val="0"/>
      <w:divBdr>
        <w:top w:val="none" w:sz="0" w:space="0" w:color="auto"/>
        <w:left w:val="none" w:sz="0" w:space="0" w:color="auto"/>
        <w:bottom w:val="none" w:sz="0" w:space="0" w:color="auto"/>
        <w:right w:val="none" w:sz="0" w:space="0" w:color="auto"/>
      </w:divBdr>
    </w:div>
    <w:div w:id="789863730">
      <w:bodyDiv w:val="1"/>
      <w:marLeft w:val="0"/>
      <w:marRight w:val="0"/>
      <w:marTop w:val="0"/>
      <w:marBottom w:val="0"/>
      <w:divBdr>
        <w:top w:val="none" w:sz="0" w:space="0" w:color="auto"/>
        <w:left w:val="none" w:sz="0" w:space="0" w:color="auto"/>
        <w:bottom w:val="none" w:sz="0" w:space="0" w:color="auto"/>
        <w:right w:val="none" w:sz="0" w:space="0" w:color="auto"/>
      </w:divBdr>
    </w:div>
    <w:div w:id="816386803">
      <w:bodyDiv w:val="1"/>
      <w:marLeft w:val="0"/>
      <w:marRight w:val="0"/>
      <w:marTop w:val="0"/>
      <w:marBottom w:val="0"/>
      <w:divBdr>
        <w:top w:val="none" w:sz="0" w:space="0" w:color="auto"/>
        <w:left w:val="none" w:sz="0" w:space="0" w:color="auto"/>
        <w:bottom w:val="none" w:sz="0" w:space="0" w:color="auto"/>
        <w:right w:val="none" w:sz="0" w:space="0" w:color="auto"/>
      </w:divBdr>
    </w:div>
    <w:div w:id="823932424">
      <w:bodyDiv w:val="1"/>
      <w:marLeft w:val="0"/>
      <w:marRight w:val="0"/>
      <w:marTop w:val="0"/>
      <w:marBottom w:val="0"/>
      <w:divBdr>
        <w:top w:val="none" w:sz="0" w:space="0" w:color="auto"/>
        <w:left w:val="none" w:sz="0" w:space="0" w:color="auto"/>
        <w:bottom w:val="none" w:sz="0" w:space="0" w:color="auto"/>
        <w:right w:val="none" w:sz="0" w:space="0" w:color="auto"/>
      </w:divBdr>
    </w:div>
    <w:div w:id="961961383">
      <w:bodyDiv w:val="1"/>
      <w:marLeft w:val="0"/>
      <w:marRight w:val="0"/>
      <w:marTop w:val="0"/>
      <w:marBottom w:val="0"/>
      <w:divBdr>
        <w:top w:val="none" w:sz="0" w:space="0" w:color="auto"/>
        <w:left w:val="none" w:sz="0" w:space="0" w:color="auto"/>
        <w:bottom w:val="none" w:sz="0" w:space="0" w:color="auto"/>
        <w:right w:val="none" w:sz="0" w:space="0" w:color="auto"/>
      </w:divBdr>
    </w:div>
    <w:div w:id="1217087967">
      <w:bodyDiv w:val="1"/>
      <w:marLeft w:val="0"/>
      <w:marRight w:val="0"/>
      <w:marTop w:val="0"/>
      <w:marBottom w:val="0"/>
      <w:divBdr>
        <w:top w:val="none" w:sz="0" w:space="0" w:color="auto"/>
        <w:left w:val="none" w:sz="0" w:space="0" w:color="auto"/>
        <w:bottom w:val="none" w:sz="0" w:space="0" w:color="auto"/>
        <w:right w:val="none" w:sz="0" w:space="0" w:color="auto"/>
      </w:divBdr>
      <w:divsChild>
        <w:div w:id="552157904">
          <w:marLeft w:val="0"/>
          <w:marRight w:val="0"/>
          <w:marTop w:val="0"/>
          <w:marBottom w:val="0"/>
          <w:divBdr>
            <w:top w:val="none" w:sz="0" w:space="0" w:color="auto"/>
            <w:left w:val="none" w:sz="0" w:space="0" w:color="auto"/>
            <w:bottom w:val="none" w:sz="0" w:space="0" w:color="auto"/>
            <w:right w:val="none" w:sz="0" w:space="0" w:color="auto"/>
          </w:divBdr>
        </w:div>
      </w:divsChild>
    </w:div>
    <w:div w:id="1263759079">
      <w:bodyDiv w:val="1"/>
      <w:marLeft w:val="0"/>
      <w:marRight w:val="0"/>
      <w:marTop w:val="0"/>
      <w:marBottom w:val="0"/>
      <w:divBdr>
        <w:top w:val="none" w:sz="0" w:space="0" w:color="auto"/>
        <w:left w:val="none" w:sz="0" w:space="0" w:color="auto"/>
        <w:bottom w:val="none" w:sz="0" w:space="0" w:color="auto"/>
        <w:right w:val="none" w:sz="0" w:space="0" w:color="auto"/>
      </w:divBdr>
    </w:div>
    <w:div w:id="1303342860">
      <w:bodyDiv w:val="1"/>
      <w:marLeft w:val="0"/>
      <w:marRight w:val="0"/>
      <w:marTop w:val="0"/>
      <w:marBottom w:val="0"/>
      <w:divBdr>
        <w:top w:val="none" w:sz="0" w:space="0" w:color="auto"/>
        <w:left w:val="none" w:sz="0" w:space="0" w:color="auto"/>
        <w:bottom w:val="none" w:sz="0" w:space="0" w:color="auto"/>
        <w:right w:val="none" w:sz="0" w:space="0" w:color="auto"/>
      </w:divBdr>
    </w:div>
    <w:div w:id="1411806151">
      <w:bodyDiv w:val="1"/>
      <w:marLeft w:val="0"/>
      <w:marRight w:val="0"/>
      <w:marTop w:val="0"/>
      <w:marBottom w:val="0"/>
      <w:divBdr>
        <w:top w:val="none" w:sz="0" w:space="0" w:color="auto"/>
        <w:left w:val="none" w:sz="0" w:space="0" w:color="auto"/>
        <w:bottom w:val="none" w:sz="0" w:space="0" w:color="auto"/>
        <w:right w:val="none" w:sz="0" w:space="0" w:color="auto"/>
      </w:divBdr>
    </w:div>
    <w:div w:id="1485855671">
      <w:bodyDiv w:val="1"/>
      <w:marLeft w:val="0"/>
      <w:marRight w:val="0"/>
      <w:marTop w:val="0"/>
      <w:marBottom w:val="0"/>
      <w:divBdr>
        <w:top w:val="none" w:sz="0" w:space="0" w:color="auto"/>
        <w:left w:val="none" w:sz="0" w:space="0" w:color="auto"/>
        <w:bottom w:val="none" w:sz="0" w:space="0" w:color="auto"/>
        <w:right w:val="none" w:sz="0" w:space="0" w:color="auto"/>
      </w:divBdr>
    </w:div>
    <w:div w:id="1504590704">
      <w:bodyDiv w:val="1"/>
      <w:marLeft w:val="0"/>
      <w:marRight w:val="0"/>
      <w:marTop w:val="0"/>
      <w:marBottom w:val="0"/>
      <w:divBdr>
        <w:top w:val="none" w:sz="0" w:space="0" w:color="auto"/>
        <w:left w:val="none" w:sz="0" w:space="0" w:color="auto"/>
        <w:bottom w:val="none" w:sz="0" w:space="0" w:color="auto"/>
        <w:right w:val="none" w:sz="0" w:space="0" w:color="auto"/>
      </w:divBdr>
      <w:divsChild>
        <w:div w:id="750271114">
          <w:marLeft w:val="0"/>
          <w:marRight w:val="0"/>
          <w:marTop w:val="0"/>
          <w:marBottom w:val="0"/>
          <w:divBdr>
            <w:top w:val="none" w:sz="0" w:space="0" w:color="auto"/>
            <w:left w:val="none" w:sz="0" w:space="0" w:color="auto"/>
            <w:bottom w:val="none" w:sz="0" w:space="0" w:color="auto"/>
            <w:right w:val="none" w:sz="0" w:space="0" w:color="auto"/>
          </w:divBdr>
        </w:div>
      </w:divsChild>
    </w:div>
    <w:div w:id="1613125163">
      <w:bodyDiv w:val="1"/>
      <w:marLeft w:val="0"/>
      <w:marRight w:val="0"/>
      <w:marTop w:val="0"/>
      <w:marBottom w:val="0"/>
      <w:divBdr>
        <w:top w:val="none" w:sz="0" w:space="0" w:color="auto"/>
        <w:left w:val="none" w:sz="0" w:space="0" w:color="auto"/>
        <w:bottom w:val="none" w:sz="0" w:space="0" w:color="auto"/>
        <w:right w:val="none" w:sz="0" w:space="0" w:color="auto"/>
      </w:divBdr>
    </w:div>
    <w:div w:id="1687095609">
      <w:bodyDiv w:val="1"/>
      <w:marLeft w:val="0"/>
      <w:marRight w:val="0"/>
      <w:marTop w:val="0"/>
      <w:marBottom w:val="0"/>
      <w:divBdr>
        <w:top w:val="none" w:sz="0" w:space="0" w:color="auto"/>
        <w:left w:val="none" w:sz="0" w:space="0" w:color="auto"/>
        <w:bottom w:val="none" w:sz="0" w:space="0" w:color="auto"/>
        <w:right w:val="none" w:sz="0" w:space="0" w:color="auto"/>
      </w:divBdr>
    </w:div>
    <w:div w:id="1713774123">
      <w:bodyDiv w:val="1"/>
      <w:marLeft w:val="0"/>
      <w:marRight w:val="0"/>
      <w:marTop w:val="0"/>
      <w:marBottom w:val="0"/>
      <w:divBdr>
        <w:top w:val="none" w:sz="0" w:space="0" w:color="auto"/>
        <w:left w:val="none" w:sz="0" w:space="0" w:color="auto"/>
        <w:bottom w:val="none" w:sz="0" w:space="0" w:color="auto"/>
        <w:right w:val="none" w:sz="0" w:space="0" w:color="auto"/>
      </w:divBdr>
      <w:divsChild>
        <w:div w:id="1545096480">
          <w:marLeft w:val="0"/>
          <w:marRight w:val="0"/>
          <w:marTop w:val="0"/>
          <w:marBottom w:val="0"/>
          <w:divBdr>
            <w:top w:val="none" w:sz="0" w:space="0" w:color="auto"/>
            <w:left w:val="none" w:sz="0" w:space="0" w:color="auto"/>
            <w:bottom w:val="none" w:sz="0" w:space="0" w:color="auto"/>
            <w:right w:val="none" w:sz="0" w:space="0" w:color="auto"/>
          </w:divBdr>
        </w:div>
      </w:divsChild>
    </w:div>
    <w:div w:id="2004165629">
      <w:bodyDiv w:val="1"/>
      <w:marLeft w:val="0"/>
      <w:marRight w:val="0"/>
      <w:marTop w:val="0"/>
      <w:marBottom w:val="0"/>
      <w:divBdr>
        <w:top w:val="none" w:sz="0" w:space="0" w:color="auto"/>
        <w:left w:val="none" w:sz="0" w:space="0" w:color="auto"/>
        <w:bottom w:val="none" w:sz="0" w:space="0" w:color="auto"/>
        <w:right w:val="none" w:sz="0" w:space="0" w:color="auto"/>
      </w:divBdr>
    </w:div>
    <w:div w:id="2054235890">
      <w:bodyDiv w:val="1"/>
      <w:marLeft w:val="0"/>
      <w:marRight w:val="0"/>
      <w:marTop w:val="0"/>
      <w:marBottom w:val="0"/>
      <w:divBdr>
        <w:top w:val="none" w:sz="0" w:space="0" w:color="auto"/>
        <w:left w:val="none" w:sz="0" w:space="0" w:color="auto"/>
        <w:bottom w:val="none" w:sz="0" w:space="0" w:color="auto"/>
        <w:right w:val="none" w:sz="0" w:space="0" w:color="auto"/>
      </w:divBdr>
      <w:divsChild>
        <w:div w:id="863589548">
          <w:marLeft w:val="0"/>
          <w:marRight w:val="0"/>
          <w:marTop w:val="0"/>
          <w:marBottom w:val="0"/>
          <w:divBdr>
            <w:top w:val="none" w:sz="0" w:space="0" w:color="auto"/>
            <w:left w:val="none" w:sz="0" w:space="0" w:color="auto"/>
            <w:bottom w:val="none" w:sz="0" w:space="0" w:color="auto"/>
            <w:right w:val="none" w:sz="0" w:space="0" w:color="auto"/>
          </w:divBdr>
        </w:div>
      </w:divsChild>
    </w:div>
    <w:div w:id="2115900169">
      <w:bodyDiv w:val="1"/>
      <w:marLeft w:val="0"/>
      <w:marRight w:val="0"/>
      <w:marTop w:val="0"/>
      <w:marBottom w:val="0"/>
      <w:divBdr>
        <w:top w:val="none" w:sz="0" w:space="0" w:color="auto"/>
        <w:left w:val="none" w:sz="0" w:space="0" w:color="auto"/>
        <w:bottom w:val="none" w:sz="0" w:space="0" w:color="auto"/>
        <w:right w:val="none" w:sz="0" w:space="0" w:color="auto"/>
      </w:divBdr>
    </w:div>
    <w:div w:id="2129277708">
      <w:bodyDiv w:val="1"/>
      <w:marLeft w:val="0"/>
      <w:marRight w:val="0"/>
      <w:marTop w:val="0"/>
      <w:marBottom w:val="0"/>
      <w:divBdr>
        <w:top w:val="none" w:sz="0" w:space="0" w:color="auto"/>
        <w:left w:val="none" w:sz="0" w:space="0" w:color="auto"/>
        <w:bottom w:val="none" w:sz="0" w:space="0" w:color="auto"/>
        <w:right w:val="none" w:sz="0" w:space="0" w:color="auto"/>
      </w:divBdr>
      <w:divsChild>
        <w:div w:id="188378374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5.png"/><Relationship Id="rId42" Type="http://schemas.openxmlformats.org/officeDocument/2006/relationships/image" Target="media/image16.png"/><Relationship Id="rId47" Type="http://schemas.openxmlformats.org/officeDocument/2006/relationships/image" Target="media/image18.png"/><Relationship Id="rId63" Type="http://schemas.openxmlformats.org/officeDocument/2006/relationships/image" Target="media/image23.png"/><Relationship Id="rId68" Type="http://schemas.openxmlformats.org/officeDocument/2006/relationships/hyperlink" Target="https://www.va.gov/vdl/application.asp?appid=105" TargetMode="External"/><Relationship Id="rId84" Type="http://schemas.openxmlformats.org/officeDocument/2006/relationships/footer" Target="footer7.xml"/><Relationship Id="rId89" Type="http://schemas.openxmlformats.org/officeDocument/2006/relationships/fontTable" Target="fontTable.xml"/><Relationship Id="rId16" Type="http://schemas.openxmlformats.org/officeDocument/2006/relationships/hyperlink" Target="https://www.va.gov/vdl/application.asp?appid=105" TargetMode="External"/><Relationship Id="rId11" Type="http://schemas.openxmlformats.org/officeDocument/2006/relationships/image" Target="media/image1.gif"/><Relationship Id="rId32" Type="http://schemas.openxmlformats.org/officeDocument/2006/relationships/hyperlink" Target="https://www.va.gov/vdl/application.asp?appid=105" TargetMode="External"/><Relationship Id="rId37" Type="http://schemas.openxmlformats.org/officeDocument/2006/relationships/hyperlink" Target="https://www.va.gov/vdl/application.asp?appid=105" TargetMode="External"/><Relationship Id="rId53" Type="http://schemas.openxmlformats.org/officeDocument/2006/relationships/hyperlink" Target="https://www.va.gov/vdl/application.asp?appid=105" TargetMode="External"/><Relationship Id="rId58" Type="http://schemas.openxmlformats.org/officeDocument/2006/relationships/hyperlink" Target="https://www.va.gov/vdl/application.asp?appid=105" TargetMode="External"/><Relationship Id="rId74" Type="http://schemas.openxmlformats.org/officeDocument/2006/relationships/hyperlink" Target="https://www.va.gov/vdl/application.asp?appid=105" TargetMode="External"/><Relationship Id="rId79" Type="http://schemas.openxmlformats.org/officeDocument/2006/relationships/image" Target="media/image31.pn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www.va.gov/vdl/application.asp?appid=105" TargetMode="External"/><Relationship Id="rId22" Type="http://schemas.openxmlformats.org/officeDocument/2006/relationships/image" Target="media/image6.jpg"/><Relationship Id="rId27"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header" Target="header3.xml"/><Relationship Id="rId43" Type="http://schemas.openxmlformats.org/officeDocument/2006/relationships/image" Target="media/image17.png"/><Relationship Id="rId48" Type="http://schemas.openxmlformats.org/officeDocument/2006/relationships/hyperlink" Target="mailto:vix@va.gov" TargetMode="External"/><Relationship Id="rId56" Type="http://schemas.openxmlformats.org/officeDocument/2006/relationships/hyperlink" Target="https://www.va.gov/vdl/application.asp?appid=105" TargetMode="External"/><Relationship Id="rId64" Type="http://schemas.openxmlformats.org/officeDocument/2006/relationships/image" Target="media/image24.png"/><Relationship Id="rId69" Type="http://schemas.openxmlformats.org/officeDocument/2006/relationships/hyperlink" Target="https://www.va.gov/vdl/application.asp?appid=105" TargetMode="External"/><Relationship Id="rId77"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header" Target="header5.xml"/><Relationship Id="rId72" Type="http://schemas.openxmlformats.org/officeDocument/2006/relationships/image" Target="media/image27.png"/><Relationship Id="rId80" Type="http://schemas.openxmlformats.org/officeDocument/2006/relationships/hyperlink" Target="https://www.va.gov/vdl/application.asp?appid=105" TargetMode="External"/><Relationship Id="rId85"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yperlink" Target="https://www.va.gov/vdl/application.asp?appid=105" TargetMode="External"/><Relationship Id="rId33" Type="http://schemas.openxmlformats.org/officeDocument/2006/relationships/image" Target="media/image12.png"/><Relationship Id="rId38" Type="http://schemas.openxmlformats.org/officeDocument/2006/relationships/hyperlink" Target="mailto:VHAVILBLicenses@va.gov" TargetMode="External"/><Relationship Id="rId46" Type="http://schemas.openxmlformats.org/officeDocument/2006/relationships/hyperlink" Target="https://www.va.gov/vdl/application.asp?appid=105" TargetMode="External"/><Relationship Id="rId59" Type="http://schemas.openxmlformats.org/officeDocument/2006/relationships/hyperlink" Target="https://www.va.gov/vdl/application.asp?appid=105" TargetMode="External"/><Relationship Id="rId67" Type="http://schemas.openxmlformats.org/officeDocument/2006/relationships/footer" Target="footer6.xml"/><Relationship Id="rId20" Type="http://schemas.openxmlformats.org/officeDocument/2006/relationships/image" Target="media/image4.png"/><Relationship Id="rId41" Type="http://schemas.openxmlformats.org/officeDocument/2006/relationships/image" Target="media/image15.png"/><Relationship Id="rId54" Type="http://schemas.openxmlformats.org/officeDocument/2006/relationships/hyperlink" Target="https://www.va.gov/vdl/application.asp?appid=105" TargetMode="External"/><Relationship Id="rId62" Type="http://schemas.openxmlformats.org/officeDocument/2006/relationships/image" Target="media/image22.png"/><Relationship Id="rId70" Type="http://schemas.openxmlformats.org/officeDocument/2006/relationships/image" Target="media/image25.png"/><Relationship Id="rId75" Type="http://schemas.openxmlformats.org/officeDocument/2006/relationships/hyperlink" Target="https://www.va.gov/vdl/application.asp?appid=105" TargetMode="External"/><Relationship Id="rId83" Type="http://schemas.openxmlformats.org/officeDocument/2006/relationships/header" Target="header7.xml"/><Relationship Id="rId88" Type="http://schemas.openxmlformats.org/officeDocument/2006/relationships/image" Target="media/image37.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a.gov/vdl/application.asp?appid=105" TargetMode="External"/><Relationship Id="rId23" Type="http://schemas.openxmlformats.org/officeDocument/2006/relationships/image" Target="media/image7.png"/><Relationship Id="rId28" Type="http://schemas.openxmlformats.org/officeDocument/2006/relationships/hyperlink" Target="https://www.va.gov/vdl/application.asp?appid=105" TargetMode="External"/><Relationship Id="rId36" Type="http://schemas.openxmlformats.org/officeDocument/2006/relationships/footer" Target="footer3.xml"/><Relationship Id="rId49" Type="http://schemas.openxmlformats.org/officeDocument/2006/relationships/image" Target="media/image19.png"/><Relationship Id="rId57" Type="http://schemas.openxmlformats.org/officeDocument/2006/relationships/hyperlink" Target="https://www.va.gov/vdl/application.asp?appid=105"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eader" Target="header4.xml"/><Relationship Id="rId52" Type="http://schemas.openxmlformats.org/officeDocument/2006/relationships/footer" Target="footer5.xml"/><Relationship Id="rId60" Type="http://schemas.openxmlformats.org/officeDocument/2006/relationships/image" Target="media/image21.png"/><Relationship Id="rId65" Type="http://schemas.openxmlformats.org/officeDocument/2006/relationships/hyperlink" Target="https://www.va.gov/vdl/application.asp?appid=105" TargetMode="External"/><Relationship Id="rId73" Type="http://schemas.openxmlformats.org/officeDocument/2006/relationships/hyperlink" Target="https://www.va.gov/vdl/application.asp?appid=105" TargetMode="External"/><Relationship Id="rId78" Type="http://schemas.openxmlformats.org/officeDocument/2006/relationships/image" Target="media/image30.png"/><Relationship Id="rId81" Type="http://schemas.openxmlformats.org/officeDocument/2006/relationships/image" Target="media/image32.png"/><Relationship Id="rId86"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va.gov/imaging" TargetMode="External"/><Relationship Id="rId18" Type="http://schemas.openxmlformats.org/officeDocument/2006/relationships/image" Target="media/image2.png"/><Relationship Id="rId39" Type="http://schemas.openxmlformats.org/officeDocument/2006/relationships/hyperlink" Target="https://www.va.gov/vdl/application.asp?appid=105" TargetMode="External"/><Relationship Id="rId34" Type="http://schemas.openxmlformats.org/officeDocument/2006/relationships/image" Target="media/image13.PNG"/><Relationship Id="rId50" Type="http://schemas.openxmlformats.org/officeDocument/2006/relationships/image" Target="media/image20.jpg"/><Relationship Id="rId55" Type="http://schemas.openxmlformats.org/officeDocument/2006/relationships/hyperlink" Target="https://www.va.gov/vdl/application.asp?appid=105" TargetMode="External"/><Relationship Id="rId76"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image" Target="media/image26.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8.png"/><Relationship Id="rId40" Type="http://schemas.openxmlformats.org/officeDocument/2006/relationships/image" Target="media/image14.png"/><Relationship Id="rId45" Type="http://schemas.openxmlformats.org/officeDocument/2006/relationships/footer" Target="footer4.xml"/><Relationship Id="rId66" Type="http://schemas.openxmlformats.org/officeDocument/2006/relationships/header" Target="header6.xml"/><Relationship Id="rId87" Type="http://schemas.openxmlformats.org/officeDocument/2006/relationships/image" Target="media/image36.jpg"/><Relationship Id="rId61" Type="http://schemas.openxmlformats.org/officeDocument/2006/relationships/hyperlink" Target="https://www.va.gov/VDL/application.asp?appid=105" TargetMode="External"/><Relationship Id="rId82" Type="http://schemas.openxmlformats.org/officeDocument/2006/relationships/image" Target="media/image33.png"/><Relationship Id="rId1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ddi5Desk\Downloads\artifact_template_202203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3B8FF9B9173A479200D9EE6EEE2DB6" ma:contentTypeVersion="15" ma:contentTypeDescription="Create a new document." ma:contentTypeScope="" ma:versionID="e66235cb923b99673d8914d9c973b21c">
  <xsd:schema xmlns:xsd="http://www.w3.org/2001/XMLSchema" xmlns:xs="http://www.w3.org/2001/XMLSchema" xmlns:p="http://schemas.microsoft.com/office/2006/metadata/properties" xmlns:ns2="92260beb-aabf-44b7-86c8-3f9611799041" xmlns:ns3="b0e2fee0-5f81-4565-b948-34f9fcedd6f7" targetNamespace="http://schemas.microsoft.com/office/2006/metadata/properties" ma:root="true" ma:fieldsID="4751d6cea060901fb120265eeeda5d39" ns2:_="" ns3:_="">
    <xsd:import namespace="92260beb-aabf-44b7-86c8-3f9611799041"/>
    <xsd:import namespace="b0e2fee0-5f81-4565-b948-34f9fcedd6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60beb-aabf-44b7-86c8-3f961179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7b5edf-5e5f-4490-9eca-1bc228ff7e9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e2fee0-5f81-4565-b948-34f9fcedd6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b2070a-2752-4f28-9f92-79325eff3930}" ma:internalName="TaxCatchAll" ma:showField="CatchAllData" ma:web="b0e2fee0-5f81-4565-b948-34f9fcedd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260beb-aabf-44b7-86c8-3f9611799041">
      <Terms xmlns="http://schemas.microsoft.com/office/infopath/2007/PartnerControls"/>
    </lcf76f155ced4ddcb4097134ff3c332f>
    <TaxCatchAll xmlns="b0e2fee0-5f81-4565-b948-34f9fcedd6f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8BA22-80B0-493C-82B5-B1FA58C33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60beb-aabf-44b7-86c8-3f9611799041"/>
    <ds:schemaRef ds:uri="b0e2fee0-5f81-4565-b948-34f9fcedd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E43F0C-AFD3-4202-9723-49AED089202C}">
  <ds:schemaRefs>
    <ds:schemaRef ds:uri="http://schemas.microsoft.com/sharepoint/v3/contenttype/forms"/>
  </ds:schemaRefs>
</ds:datastoreItem>
</file>

<file path=customXml/itemProps3.xml><?xml version="1.0" encoding="utf-8"?>
<ds:datastoreItem xmlns:ds="http://schemas.openxmlformats.org/officeDocument/2006/customXml" ds:itemID="{2F66B5DA-08E3-4EC3-9346-EDA46836D378}">
  <ds:schemaRefs>
    <ds:schemaRef ds:uri="http://schemas.microsoft.com/office/2006/metadata/properties"/>
    <ds:schemaRef ds:uri="http://schemas.microsoft.com/office/infopath/2007/PartnerControls"/>
    <ds:schemaRef ds:uri="92260beb-aabf-44b7-86c8-3f9611799041"/>
    <ds:schemaRef ds:uri="b0e2fee0-5f81-4565-b948-34f9fcedd6f7"/>
  </ds:schemaRefs>
</ds:datastoreItem>
</file>

<file path=customXml/itemProps4.xml><?xml version="1.0" encoding="utf-8"?>
<ds:datastoreItem xmlns:ds="http://schemas.openxmlformats.org/officeDocument/2006/customXml" ds:itemID="{E091EF03-9120-4E41-B33C-4F5398F51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artifact_template_20220321.dotx</Template>
  <TotalTime>10</TotalTime>
  <Pages>103</Pages>
  <Words>28063</Words>
  <Characters>159964</Characters>
  <Application>Microsoft Office Word</Application>
  <DocSecurity>0</DocSecurity>
  <Lines>1333</Lines>
  <Paragraphs>375</Paragraphs>
  <ScaleCrop>false</ScaleCrop>
  <HeadingPairs>
    <vt:vector size="2" baseType="variant">
      <vt:variant>
        <vt:lpstr>Title</vt:lpstr>
      </vt:variant>
      <vt:variant>
        <vt:i4>1</vt:i4>
      </vt:variant>
    </vt:vector>
  </HeadingPairs>
  <TitlesOfParts>
    <vt:vector size="1" baseType="lpstr">
      <vt:lpstr>MAG3_0P329_VIX_ADMIN_GUIDE</vt:lpstr>
    </vt:vector>
  </TitlesOfParts>
  <Company/>
  <LinksUpToDate>false</LinksUpToDate>
  <CharactersWithSpaces>187652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MAG3_0P329_VIX_ADMIN_GUIDE</dc:title>
  <dc:subject>MAG3_0P329_VIX_ADMIN_GUIDE</dc:subject>
  <dc:creator>VA IT VistA Imaging Technical team</dc:creator>
  <cp:keywords/>
  <dc:description/>
  <cp:lastModifiedBy>VA IT VistA Imaging Technical team</cp:lastModifiedBy>
  <cp:revision>5</cp:revision>
  <cp:lastPrinted>2021-02-12T17:23:00Z</cp:lastPrinted>
  <dcterms:created xsi:type="dcterms:W3CDTF">2023-05-09T18:26:00Z</dcterms:created>
  <dcterms:modified xsi:type="dcterms:W3CDTF">2023-05-11T16:18:00Z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2019-02-21T00:00:00Z</vt:filetime>
  </property>
  <property fmtid="{D5CDD505-2E9C-101B-9397-08002B2CF9AE}" pid="3" name="LastSaved">
    <vt:filetime>2020-08-25T00:00:00Z</vt:filetime>
  </property>
  <property fmtid="{D5CDD505-2E9C-101B-9397-08002B2CF9AE}" pid="4" name="ContentTypeId">
    <vt:lpwstr>0x010100D43B8FF9B9173A479200D9EE6EEE2DB6</vt:lpwstr>
  </property>
  <property fmtid="{D5CDD505-2E9C-101B-9397-08002B2CF9AE}" pid="5" name="MediaServiceImageTags">
    <vt:lpwstr/>
  </property>
</Properties>
</file>