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D0FA6" w14:textId="05E4D330" w:rsidR="00B76FFB" w:rsidRDefault="00704755">
      <w:pPr>
        <w:jc w:val="center"/>
        <w:rPr>
          <w:rFonts w:ascii="Arial" w:hAnsi="Arial"/>
        </w:rPr>
      </w:pPr>
      <w:r>
        <w:rPr>
          <w:noProof/>
        </w:rPr>
        <w:drawing>
          <wp:inline distT="0" distB="0" distL="0" distR="0" wp14:anchorId="35AF33DB" wp14:editId="08CB9A23">
            <wp:extent cx="2743200" cy="170624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706245"/>
                    </a:xfrm>
                    <a:prstGeom prst="rect">
                      <a:avLst/>
                    </a:prstGeom>
                    <a:noFill/>
                    <a:ln>
                      <a:noFill/>
                    </a:ln>
                  </pic:spPr>
                </pic:pic>
              </a:graphicData>
            </a:graphic>
          </wp:inline>
        </w:drawing>
      </w:r>
    </w:p>
    <w:p w14:paraId="6A2E0EB8" w14:textId="77777777" w:rsidR="00B76FFB" w:rsidRDefault="00B76FFB">
      <w:pPr>
        <w:jc w:val="center"/>
        <w:rPr>
          <w:rFonts w:ascii="Arial" w:hAnsi="Arial"/>
        </w:rPr>
      </w:pPr>
    </w:p>
    <w:p w14:paraId="03F7AAA0" w14:textId="77777777" w:rsidR="00B76FFB" w:rsidRDefault="00B76FFB">
      <w:pPr>
        <w:jc w:val="center"/>
        <w:rPr>
          <w:rFonts w:ascii="Arial" w:hAnsi="Arial"/>
        </w:rPr>
      </w:pPr>
    </w:p>
    <w:p w14:paraId="4F596BC7" w14:textId="77777777" w:rsidR="00B76FFB" w:rsidRDefault="00B76FFB">
      <w:pPr>
        <w:jc w:val="center"/>
        <w:rPr>
          <w:rFonts w:ascii="Arial" w:hAnsi="Arial"/>
        </w:rPr>
      </w:pPr>
    </w:p>
    <w:p w14:paraId="34889F37" w14:textId="77777777" w:rsidR="00B76FFB" w:rsidRDefault="00B76FFB">
      <w:pPr>
        <w:jc w:val="center"/>
        <w:rPr>
          <w:rFonts w:ascii="Arial" w:hAnsi="Arial"/>
        </w:rPr>
      </w:pPr>
    </w:p>
    <w:p w14:paraId="7850C65C" w14:textId="77777777" w:rsidR="00B76FFB" w:rsidRDefault="00B76FFB">
      <w:pPr>
        <w:pStyle w:val="Helvetica"/>
        <w:jc w:val="center"/>
        <w:rPr>
          <w:rFonts w:ascii="Arial" w:hAnsi="Arial"/>
          <w:b/>
        </w:rPr>
      </w:pPr>
    </w:p>
    <w:p w14:paraId="4DD6BF44" w14:textId="77777777" w:rsidR="00FE6F77" w:rsidRDefault="00FE6F77">
      <w:pPr>
        <w:pStyle w:val="Helvetica"/>
        <w:jc w:val="center"/>
        <w:rPr>
          <w:rFonts w:ascii="Arial" w:hAnsi="Arial"/>
          <w:b/>
          <w:sz w:val="48"/>
        </w:rPr>
      </w:pPr>
      <w:r>
        <w:rPr>
          <w:rFonts w:ascii="Arial" w:hAnsi="Arial"/>
          <w:b/>
          <w:sz w:val="48"/>
        </w:rPr>
        <w:t>VITALS / MEASUREMENTS</w:t>
      </w:r>
    </w:p>
    <w:p w14:paraId="427479AE" w14:textId="77777777" w:rsidR="0078486F" w:rsidRDefault="00FE6F77" w:rsidP="0078486F">
      <w:pPr>
        <w:jc w:val="center"/>
        <w:rPr>
          <w:rFonts w:ascii="Arial" w:hAnsi="Arial"/>
          <w:b/>
          <w:sz w:val="48"/>
        </w:rPr>
      </w:pPr>
      <w:r>
        <w:rPr>
          <w:rFonts w:ascii="Arial" w:hAnsi="Arial"/>
          <w:b/>
          <w:sz w:val="48"/>
        </w:rPr>
        <w:t>RELEASE NOTES</w:t>
      </w:r>
    </w:p>
    <w:p w14:paraId="096CEA39" w14:textId="77777777" w:rsidR="0078486F" w:rsidRDefault="0078486F">
      <w:pPr>
        <w:pStyle w:val="Helvetica"/>
        <w:jc w:val="center"/>
        <w:rPr>
          <w:rFonts w:ascii="Arial" w:hAnsi="Arial"/>
          <w:b/>
          <w:sz w:val="48"/>
        </w:rPr>
      </w:pPr>
    </w:p>
    <w:p w14:paraId="3262304D" w14:textId="77777777" w:rsidR="0078486F" w:rsidRDefault="0078486F">
      <w:pPr>
        <w:pStyle w:val="Helvetica"/>
        <w:jc w:val="center"/>
        <w:rPr>
          <w:rFonts w:ascii="Arial" w:hAnsi="Arial"/>
          <w:b/>
          <w:sz w:val="48"/>
        </w:rPr>
      </w:pPr>
    </w:p>
    <w:p w14:paraId="7BE3B829" w14:textId="77777777" w:rsidR="0078486F" w:rsidRPr="00FE6F77" w:rsidRDefault="000F6B91" w:rsidP="00FE6F77">
      <w:pPr>
        <w:pStyle w:val="Title"/>
        <w:outlineLvl w:val="0"/>
      </w:pPr>
      <w:r w:rsidRPr="00FE6F77">
        <w:t>GMRV*5</w:t>
      </w:r>
      <w:r w:rsidR="00051021">
        <w:t>.0</w:t>
      </w:r>
      <w:r w:rsidR="00902B02">
        <w:t>*2</w:t>
      </w:r>
      <w:r w:rsidR="00CB7C53">
        <w:t>3</w:t>
      </w:r>
    </w:p>
    <w:p w14:paraId="6A1CF3F4" w14:textId="77777777" w:rsidR="0078486F" w:rsidRPr="00FE6F77" w:rsidRDefault="0078486F" w:rsidP="00FE6F77">
      <w:pPr>
        <w:pStyle w:val="Title"/>
        <w:outlineLvl w:val="0"/>
      </w:pPr>
    </w:p>
    <w:p w14:paraId="73C7C99B" w14:textId="77777777" w:rsidR="0078486F" w:rsidRPr="00FE6F77" w:rsidRDefault="0078486F" w:rsidP="00FE6F77">
      <w:pPr>
        <w:pStyle w:val="Title"/>
        <w:outlineLvl w:val="0"/>
      </w:pPr>
    </w:p>
    <w:p w14:paraId="528E23B6" w14:textId="77777777" w:rsidR="0078486F" w:rsidRPr="00FE6F77" w:rsidRDefault="00227AAA" w:rsidP="00FE6F77">
      <w:pPr>
        <w:pStyle w:val="Title"/>
        <w:outlineLvl w:val="0"/>
      </w:pPr>
      <w:r>
        <w:t>September 2009</w:t>
      </w:r>
    </w:p>
    <w:p w14:paraId="31FCE63E" w14:textId="77777777" w:rsidR="0078486F" w:rsidRPr="00FE6F77" w:rsidRDefault="0078486F" w:rsidP="00FE6F77">
      <w:pPr>
        <w:pStyle w:val="Title"/>
        <w:outlineLvl w:val="0"/>
      </w:pPr>
    </w:p>
    <w:p w14:paraId="4E19AC4B" w14:textId="77777777" w:rsidR="00B76FFB" w:rsidRDefault="00B76FFB">
      <w:pPr>
        <w:jc w:val="center"/>
        <w:rPr>
          <w:rFonts w:ascii="Arial" w:hAnsi="Arial"/>
        </w:rPr>
      </w:pPr>
    </w:p>
    <w:p w14:paraId="49F395EF" w14:textId="77777777" w:rsidR="00B76FFB" w:rsidRDefault="00B76FFB">
      <w:pPr>
        <w:jc w:val="center"/>
        <w:rPr>
          <w:rFonts w:ascii="Arial" w:hAnsi="Arial"/>
        </w:rPr>
      </w:pPr>
    </w:p>
    <w:p w14:paraId="20CBBFC0" w14:textId="77777777" w:rsidR="00AF45F7" w:rsidRDefault="00AF45F7" w:rsidP="00AF45F7">
      <w:pPr>
        <w:jc w:val="center"/>
        <w:rPr>
          <w:rFonts w:ascii="Arial" w:hAnsi="Arial"/>
        </w:rPr>
      </w:pPr>
    </w:p>
    <w:p w14:paraId="4387FEFE" w14:textId="77777777" w:rsidR="0078486F" w:rsidRDefault="0078486F" w:rsidP="00AF45F7">
      <w:pPr>
        <w:jc w:val="center"/>
        <w:rPr>
          <w:rFonts w:ascii="Arial" w:hAnsi="Arial"/>
        </w:rPr>
      </w:pPr>
    </w:p>
    <w:p w14:paraId="534E32BC" w14:textId="77777777" w:rsidR="00AF45F7" w:rsidRDefault="00AF45F7" w:rsidP="00AF45F7">
      <w:pPr>
        <w:rPr>
          <w:rFonts w:ascii="Arial" w:hAnsi="Arial"/>
        </w:rPr>
      </w:pPr>
    </w:p>
    <w:p w14:paraId="79FD35AD" w14:textId="77777777" w:rsidR="00AF45F7" w:rsidRDefault="00AF45F7" w:rsidP="00AF45F7">
      <w:pPr>
        <w:jc w:val="center"/>
        <w:rPr>
          <w:rFonts w:ascii="Arial" w:hAnsi="Arial"/>
        </w:rPr>
      </w:pPr>
    </w:p>
    <w:p w14:paraId="020136D2" w14:textId="77777777" w:rsidR="00AF45F7" w:rsidRDefault="00AF45F7" w:rsidP="00AF45F7">
      <w:pPr>
        <w:jc w:val="center"/>
        <w:rPr>
          <w:rFonts w:ascii="Arial" w:hAnsi="Arial"/>
        </w:rPr>
      </w:pPr>
    </w:p>
    <w:p w14:paraId="03A0CB44" w14:textId="77777777" w:rsidR="00AF45F7" w:rsidRDefault="00AF45F7" w:rsidP="00AF45F7">
      <w:pPr>
        <w:jc w:val="center"/>
        <w:rPr>
          <w:rFonts w:ascii="Arial" w:hAnsi="Arial"/>
        </w:rPr>
      </w:pPr>
    </w:p>
    <w:p w14:paraId="4AA2B34A" w14:textId="77777777" w:rsidR="00AF45F7" w:rsidRPr="0080301B" w:rsidRDefault="00AF45F7" w:rsidP="0080301B">
      <w:pPr>
        <w:jc w:val="center"/>
        <w:rPr>
          <w:rFonts w:ascii="Arial" w:hAnsi="Arial" w:cs="Arial"/>
        </w:rPr>
      </w:pPr>
      <w:bookmarkStart w:id="0" w:name="_Toc363271339"/>
      <w:r w:rsidRPr="0080301B">
        <w:rPr>
          <w:rFonts w:ascii="Arial" w:hAnsi="Arial" w:cs="Arial"/>
        </w:rPr>
        <w:t>Department of Veterans Affairs</w:t>
      </w:r>
      <w:bookmarkEnd w:id="0"/>
    </w:p>
    <w:p w14:paraId="5EC50892" w14:textId="77777777" w:rsidR="0080301B" w:rsidRPr="0080301B" w:rsidRDefault="0080301B" w:rsidP="0080301B">
      <w:pPr>
        <w:jc w:val="center"/>
        <w:rPr>
          <w:rFonts w:ascii="Arial" w:hAnsi="Arial" w:cs="Arial"/>
          <w:szCs w:val="24"/>
        </w:rPr>
      </w:pPr>
      <w:r w:rsidRPr="0080301B">
        <w:rPr>
          <w:rFonts w:ascii="Arial" w:hAnsi="Arial" w:cs="Arial"/>
          <w:szCs w:val="24"/>
        </w:rPr>
        <w:t>Office of Information &amp; Technology</w:t>
      </w:r>
    </w:p>
    <w:p w14:paraId="47E6ACC5" w14:textId="77777777" w:rsidR="0080301B" w:rsidRPr="0080301B" w:rsidRDefault="0080301B" w:rsidP="0080301B">
      <w:pPr>
        <w:jc w:val="center"/>
        <w:rPr>
          <w:rFonts w:ascii="Arial" w:hAnsi="Arial" w:cs="Arial"/>
          <w:szCs w:val="24"/>
        </w:rPr>
      </w:pPr>
      <w:r w:rsidRPr="0080301B">
        <w:rPr>
          <w:rFonts w:ascii="Arial" w:hAnsi="Arial" w:cs="Arial"/>
          <w:bCs/>
          <w:szCs w:val="24"/>
        </w:rPr>
        <w:t>Office of Enterprise</w:t>
      </w:r>
      <w:r w:rsidRPr="0080301B">
        <w:rPr>
          <w:rFonts w:ascii="Arial" w:hAnsi="Arial" w:cs="Arial"/>
          <w:szCs w:val="24"/>
        </w:rPr>
        <w:t xml:space="preserve"> Development</w:t>
      </w:r>
    </w:p>
    <w:p w14:paraId="777ED256" w14:textId="77777777" w:rsidR="00B76FFB" w:rsidRDefault="009B0068">
      <w:r>
        <w:br w:type="page"/>
      </w:r>
    </w:p>
    <w:p w14:paraId="5758261A" w14:textId="77777777" w:rsidR="009B0068" w:rsidRDefault="009B0068" w:rsidP="009B0068">
      <w:pPr>
        <w:pStyle w:val="Helvetica"/>
        <w:rPr>
          <w:rFonts w:ascii="Arial" w:hAnsi="Arial"/>
        </w:rPr>
      </w:pPr>
    </w:p>
    <w:p w14:paraId="6BBA8CD5" w14:textId="77777777" w:rsidR="009B0068" w:rsidRPr="009649FB" w:rsidRDefault="009B0068" w:rsidP="009B0068">
      <w:pPr>
        <w:jc w:val="center"/>
        <w:rPr>
          <w:i/>
        </w:rPr>
        <w:sectPr w:rsidR="009B0068" w:rsidRPr="009649FB">
          <w:headerReference w:type="default" r:id="rId8"/>
          <w:type w:val="oddPage"/>
          <w:pgSz w:w="12240" w:h="15840"/>
          <w:pgMar w:top="1440" w:right="1440" w:bottom="1440" w:left="1440" w:header="720" w:footer="864" w:gutter="0"/>
          <w:pgNumType w:fmt="lowerRoman" w:start="1"/>
          <w:cols w:space="720"/>
          <w:titlePg/>
        </w:sectPr>
      </w:pPr>
    </w:p>
    <w:p w14:paraId="6EB9BBF7" w14:textId="77777777" w:rsidR="00B76FFB" w:rsidRPr="00862F13" w:rsidRDefault="00B76FFB" w:rsidP="00862F13">
      <w:pPr>
        <w:pStyle w:val="Heading1"/>
      </w:pPr>
      <w:r w:rsidRPr="00862F13">
        <w:lastRenderedPageBreak/>
        <w:t>Vitals/Measurements Release Notes</w:t>
      </w:r>
    </w:p>
    <w:p w14:paraId="666CE4D8" w14:textId="77777777" w:rsidR="00B76FFB" w:rsidRDefault="00B76FFB"/>
    <w:p w14:paraId="7A9424E2" w14:textId="77777777" w:rsidR="00160DA0" w:rsidRPr="00160DA0" w:rsidRDefault="00160DA0" w:rsidP="00160DA0">
      <w:r w:rsidRPr="00160DA0">
        <w:t>**********************************************************************</w:t>
      </w:r>
      <w:r>
        <w:t>****</w:t>
      </w:r>
    </w:p>
    <w:p w14:paraId="2057D9F4" w14:textId="77777777" w:rsidR="00160DA0" w:rsidRPr="00160DA0" w:rsidRDefault="00160DA0" w:rsidP="00160DA0">
      <w:r w:rsidRPr="00160DA0">
        <w:t xml:space="preserve">This </w:t>
      </w:r>
      <w:r w:rsidR="009A7124">
        <w:t xml:space="preserve">software </w:t>
      </w:r>
      <w:r w:rsidRPr="00160DA0">
        <w:t xml:space="preserve">release </w:t>
      </w:r>
      <w:r w:rsidR="009A7124">
        <w:t xml:space="preserve">is Section </w:t>
      </w:r>
      <w:r w:rsidRPr="00160DA0">
        <w:t>50</w:t>
      </w:r>
      <w:r w:rsidR="009A7124">
        <w:t>8 compliant</w:t>
      </w:r>
      <w:r>
        <w:t xml:space="preserve">. </w:t>
      </w:r>
    </w:p>
    <w:p w14:paraId="65513630" w14:textId="77777777" w:rsidR="00A67921" w:rsidRPr="00160DA0" w:rsidRDefault="00160DA0" w:rsidP="00160DA0">
      <w:r w:rsidRPr="00160DA0">
        <w:t>**********************************************************************</w:t>
      </w:r>
      <w:r>
        <w:t>****</w:t>
      </w:r>
    </w:p>
    <w:p w14:paraId="7798B364" w14:textId="77777777" w:rsidR="00135D99" w:rsidRDefault="00135D99" w:rsidP="00CB7C53"/>
    <w:p w14:paraId="3826E902" w14:textId="77777777" w:rsidR="00CB7C53" w:rsidRDefault="00CB7C53" w:rsidP="00CB7C53">
      <w:r>
        <w:t xml:space="preserve">1) This patch modifies the existing Vitals package routines so they use the "PXRMINDX(120.5" index to find patient vital sign records. Before this patch, these routines used the AA cross-reference in the GMRV VITAL MEASUREMENT file (#120.5). This new approach is being used because a new software package called Clinical Observations will also collect patient vitals data, but will store data in a different file. The Clinical Observations (CliO) </w:t>
      </w:r>
      <w:r w:rsidR="00862F13">
        <w:t xml:space="preserve">package </w:t>
      </w:r>
      <w:r>
        <w:t>will update the "PXRMINDX(120.5" index just as the Vitals package currently does. The "PXRMINDX(120.5" index belongs to the Clinical Reminders package and is used to resolve reminders related to patient vital signs. These routine changes will allow the Vitals package to retrieve patient vital signs data from both the GMRV VITAL MEASUREMENT (#120.5) and the Clinical Observations package. The programming calls will continue to function as before with the same input parameters and output with two exceptions. The GMV LATEST VM and GMV V/M ALLDATA Remote Procedure Calls (RPCs) will return an extra piece of data that identifies the package where the record is stored (e.g., Vitals or CliO</w:t>
      </w:r>
      <w:r w:rsidR="00135D99">
        <w:t>)</w:t>
      </w:r>
      <w:r>
        <w:t>. These RPCs are used by the Vitals Graphical Us</w:t>
      </w:r>
      <w:r w:rsidR="00135D99">
        <w:t>er Interface (GUI</w:t>
      </w:r>
      <w:r>
        <w:t>).</w:t>
      </w:r>
    </w:p>
    <w:p w14:paraId="47C5B7EF" w14:textId="77777777" w:rsidR="00CB7C53" w:rsidRDefault="00CB7C53" w:rsidP="00CB7C53"/>
    <w:p w14:paraId="072E2D3C" w14:textId="77777777" w:rsidR="00CB7C53" w:rsidRDefault="00CB7C53" w:rsidP="00CB7C53">
      <w:smartTag w:uri="urn:schemas-microsoft-com:office:smarttags" w:element="place">
        <w:r>
          <w:t>VistA</w:t>
        </w:r>
      </w:smartTag>
      <w:r>
        <w:t xml:space="preserve"> applications and locally developed routines that use these existing </w:t>
      </w:r>
      <w:r w:rsidR="00862F13">
        <w:t>Application Program Interfaces (</w:t>
      </w:r>
      <w:r>
        <w:t>APIs</w:t>
      </w:r>
      <w:r w:rsidR="00862F13">
        <w:t>)</w:t>
      </w:r>
      <w:r>
        <w:t xml:space="preserve"> should not see any change with invoking the APIs or the format of the results.</w:t>
      </w:r>
    </w:p>
    <w:p w14:paraId="118A0F5F" w14:textId="77777777" w:rsidR="00CB7C53" w:rsidRDefault="00CB7C53" w:rsidP="00CB7C53"/>
    <w:p w14:paraId="787C684E" w14:textId="77777777" w:rsidR="00CB7C53" w:rsidRDefault="00CB7C53" w:rsidP="00CB7C53">
      <w:r>
        <w:t>VistA applications that use the AA cross-reference or get data directly from the Vitals package globals will modify their existing code to use the "PXRMINDX(120.5" index and the APIs provided in this patch.</w:t>
      </w:r>
    </w:p>
    <w:p w14:paraId="57BA6C66" w14:textId="77777777" w:rsidR="00CB7C53" w:rsidRDefault="00CB7C53" w:rsidP="00CB7C53"/>
    <w:p w14:paraId="25DD6CD5" w14:textId="77777777" w:rsidR="00CB7C53" w:rsidRDefault="00CB7C53" w:rsidP="00CB7C53">
      <w:r>
        <w:t xml:space="preserve">Facilities that </w:t>
      </w:r>
      <w:r w:rsidR="00862F13">
        <w:t>do</w:t>
      </w:r>
      <w:r>
        <w:t xml:space="preserve"> local development </w:t>
      </w:r>
      <w:r w:rsidR="00862F13">
        <w:t xml:space="preserve">with </w:t>
      </w:r>
      <w:r>
        <w:t>direct global reads of the AA cross-reference are encouraged to change their code to use the "PXRMINDX(120.5" index and one of the existing APIs (e.g., GMRVUTL or GMVPXRM) to get the record data.</w:t>
      </w:r>
    </w:p>
    <w:p w14:paraId="3AA4F0CF" w14:textId="77777777" w:rsidR="00CB7C53" w:rsidRDefault="00CB7C53" w:rsidP="00CB7C53">
      <w:r>
        <w:t xml:space="preserve"> </w:t>
      </w:r>
    </w:p>
    <w:p w14:paraId="64B70F56" w14:textId="77777777" w:rsidR="00CB7C53" w:rsidRDefault="00EC408E" w:rsidP="00CB7C53">
      <w:r>
        <w:t>Several</w:t>
      </w:r>
      <w:r w:rsidR="00CB7C53">
        <w:t xml:space="preserve"> new APIs are added to the GMVUTL routine to retrieve patient records.</w:t>
      </w:r>
    </w:p>
    <w:p w14:paraId="5DD443C9" w14:textId="77777777" w:rsidR="00CB7C53" w:rsidRDefault="00CB7C53" w:rsidP="00CB7C53">
      <w:r>
        <w:t xml:space="preserve"> </w:t>
      </w:r>
    </w:p>
    <w:p w14:paraId="3339654A" w14:textId="77777777" w:rsidR="00CB7C53" w:rsidRDefault="00CB7C53" w:rsidP="00CB7C53">
      <w:r>
        <w:t>Three new routines (GMVGETVT, GMVGETQL and GMVGETC) are added to retrieve information about vital types (GMRV VITAL TYPE file #120.51), qualifiers (GMRV VITAL QUALIFIER file #120.52) and categories (GMRV VITAL CATEGORY file #120.53).</w:t>
      </w:r>
    </w:p>
    <w:p w14:paraId="3BEF979B" w14:textId="77777777" w:rsidR="00CB7C53" w:rsidRDefault="00CB7C53" w:rsidP="00CB7C53">
      <w:r>
        <w:t xml:space="preserve"> </w:t>
      </w:r>
    </w:p>
    <w:p w14:paraId="7197F956" w14:textId="77777777" w:rsidR="00CB7C53" w:rsidRDefault="00CB7C53" w:rsidP="00CB7C53">
      <w:r>
        <w:t>The Remote Procedure Calls</w:t>
      </w:r>
      <w:r w:rsidR="00862F13">
        <w:t>—</w:t>
      </w:r>
      <w:r>
        <w:t>and</w:t>
      </w:r>
      <w:r w:rsidR="00862F13">
        <w:t xml:space="preserve"> </w:t>
      </w:r>
      <w:r>
        <w:t>co</w:t>
      </w:r>
      <w:r w:rsidR="00135D99">
        <w:t>rresponding I</w:t>
      </w:r>
      <w:r w:rsidR="00862F13">
        <w:t xml:space="preserve">ntegration </w:t>
      </w:r>
      <w:r w:rsidR="00135D99">
        <w:t>C</w:t>
      </w:r>
      <w:r w:rsidR="00862F13">
        <w:t xml:space="preserve">ontrol </w:t>
      </w:r>
      <w:r w:rsidR="00135D99">
        <w:t>R</w:t>
      </w:r>
      <w:r w:rsidR="00862F13">
        <w:t>egistration</w:t>
      </w:r>
      <w:r w:rsidR="00314B6B">
        <w:t>s</w:t>
      </w:r>
      <w:r w:rsidR="00862F13">
        <w:t xml:space="preserve"> (ICR)</w:t>
      </w:r>
      <w:r w:rsidR="00135D99">
        <w:t xml:space="preserve"> #, if any</w:t>
      </w:r>
      <w:r w:rsidR="00862F13">
        <w:t>—</w:t>
      </w:r>
      <w:r w:rsidR="00135D99">
        <w:t>use</w:t>
      </w:r>
      <w:r>
        <w:t xml:space="preserve"> the modified routines:</w:t>
      </w:r>
    </w:p>
    <w:p w14:paraId="6E4544E3" w14:textId="77777777" w:rsidR="00CB7C53" w:rsidRDefault="00CB7C53" w:rsidP="00CB7C53">
      <w:r>
        <w:t xml:space="preserve"> GMV CUMULATIVE REPORT</w:t>
      </w:r>
    </w:p>
    <w:p w14:paraId="7270A0FD" w14:textId="77777777" w:rsidR="00CB7C53" w:rsidRDefault="00CB7C53" w:rsidP="00CB7C53">
      <w:r>
        <w:t xml:space="preserve"> GMV PT GRAPH</w:t>
      </w:r>
    </w:p>
    <w:p w14:paraId="65DCF2BC" w14:textId="77777777" w:rsidR="00CB7C53" w:rsidRDefault="00CB7C53" w:rsidP="00CB7C53">
      <w:r>
        <w:t xml:space="preserve"> GMV LATEST VM (4358)</w:t>
      </w:r>
    </w:p>
    <w:p w14:paraId="6858F4A1" w14:textId="77777777" w:rsidR="00CB7C53" w:rsidRDefault="00CB7C53" w:rsidP="00CB7C53">
      <w:r>
        <w:t xml:space="preserve"> GMV V/M ALLDATA (4654)</w:t>
      </w:r>
    </w:p>
    <w:p w14:paraId="37ADB8A1" w14:textId="77777777" w:rsidR="00CB7C53" w:rsidRDefault="00CB7C53" w:rsidP="00CB7C53">
      <w:r>
        <w:t xml:space="preserve"> GMV EXTRACT REC (4416)</w:t>
      </w:r>
    </w:p>
    <w:p w14:paraId="1E90C0CC" w14:textId="77777777" w:rsidR="00CB7C53" w:rsidRDefault="00CB7C53" w:rsidP="00CB7C53">
      <w:r>
        <w:t xml:space="preserve"> GMV LATEST VITALS FOR PATIENT </w:t>
      </w:r>
    </w:p>
    <w:p w14:paraId="32411073" w14:textId="77777777" w:rsidR="00CB7C53" w:rsidRDefault="00CB7C53" w:rsidP="00CB7C53">
      <w:r>
        <w:lastRenderedPageBreak/>
        <w:t xml:space="preserve"> GMV LATEST VITALS BY LOCATION</w:t>
      </w:r>
    </w:p>
    <w:p w14:paraId="0520EA6A" w14:textId="77777777" w:rsidR="00CB7C53" w:rsidRDefault="00CB7C53" w:rsidP="00CB7C53">
      <w:r>
        <w:t xml:space="preserve"> GMV ENTERED IN ERROR-PATIENT</w:t>
      </w:r>
    </w:p>
    <w:p w14:paraId="5ACDA7CB" w14:textId="77777777" w:rsidR="00CB7C53" w:rsidRDefault="00CB7C53" w:rsidP="00CB7C53">
      <w:r>
        <w:t xml:space="preserve"> </w:t>
      </w:r>
    </w:p>
    <w:p w14:paraId="1EAAF4EF" w14:textId="77777777" w:rsidR="00CB7C53" w:rsidRPr="006A5AD2" w:rsidRDefault="00CB7C53" w:rsidP="00CB7C53">
      <w:pPr>
        <w:rPr>
          <w:lang w:val="fr-FR"/>
        </w:rPr>
      </w:pPr>
      <w:r>
        <w:t>Application Programming Interfaces (and co</w:t>
      </w:r>
      <w:r w:rsidR="00135D99">
        <w:t>rresponding ICR #, if any) use</w:t>
      </w:r>
      <w:r>
        <w:t xml:space="preserve"> </w:t>
      </w:r>
      <w:r w:rsidRPr="006A5AD2">
        <w:rPr>
          <w:lang w:val="fr-FR"/>
        </w:rPr>
        <w:t>the modified routines:</w:t>
      </w:r>
    </w:p>
    <w:p w14:paraId="1F8334AA" w14:textId="77777777" w:rsidR="00CB7C53" w:rsidRPr="006A5AD2" w:rsidRDefault="00CB7C53" w:rsidP="00CB7C53">
      <w:pPr>
        <w:rPr>
          <w:lang w:val="fr-FR"/>
        </w:rPr>
      </w:pPr>
      <w:r w:rsidRPr="006A5AD2">
        <w:rPr>
          <w:lang w:val="fr-FR"/>
        </w:rPr>
        <w:t xml:space="preserve"> EN^GMVPXRM (3647)</w:t>
      </w:r>
    </w:p>
    <w:p w14:paraId="07882E4F" w14:textId="77777777" w:rsidR="00CB7C53" w:rsidRPr="006A5AD2" w:rsidRDefault="00CB7C53" w:rsidP="00CB7C53">
      <w:pPr>
        <w:rPr>
          <w:lang w:val="fr-FR"/>
        </w:rPr>
      </w:pPr>
      <w:r w:rsidRPr="006A5AD2">
        <w:rPr>
          <w:lang w:val="fr-FR"/>
        </w:rPr>
        <w:t xml:space="preserve"> VITALS^GMVPXRM (3647)</w:t>
      </w:r>
    </w:p>
    <w:p w14:paraId="0E654A4B" w14:textId="77777777" w:rsidR="00CB7C53" w:rsidRPr="006A5AD2" w:rsidRDefault="00CB7C53" w:rsidP="00CB7C53">
      <w:pPr>
        <w:rPr>
          <w:lang w:val="fr-FR"/>
        </w:rPr>
      </w:pPr>
      <w:r w:rsidRPr="006A5AD2">
        <w:rPr>
          <w:lang w:val="fr-FR"/>
        </w:rPr>
        <w:t xml:space="preserve"> EN6^GMRVUTL (1120)</w:t>
      </w:r>
    </w:p>
    <w:p w14:paraId="5EDFDE8F" w14:textId="77777777" w:rsidR="00CB7C53" w:rsidRPr="006A5AD2" w:rsidRDefault="00CB7C53" w:rsidP="00CB7C53">
      <w:pPr>
        <w:rPr>
          <w:lang w:val="fr-FR"/>
        </w:rPr>
      </w:pPr>
      <w:r w:rsidRPr="006A5AD2">
        <w:rPr>
          <w:lang w:val="fr-FR"/>
        </w:rPr>
        <w:t xml:space="preserve"> EN1^GMRVUT0 (1446)</w:t>
      </w:r>
    </w:p>
    <w:p w14:paraId="4D6A0072" w14:textId="77777777" w:rsidR="00CB7C53" w:rsidRPr="006A5AD2" w:rsidRDefault="00CB7C53" w:rsidP="00CB7C53">
      <w:pPr>
        <w:rPr>
          <w:lang w:val="fr-FR"/>
        </w:rPr>
      </w:pPr>
      <w:r w:rsidRPr="006A5AD2">
        <w:rPr>
          <w:lang w:val="fr-FR"/>
        </w:rPr>
        <w:t xml:space="preserve"> EN1^GMVHS (4791)</w:t>
      </w:r>
    </w:p>
    <w:p w14:paraId="769FEFD9" w14:textId="77777777" w:rsidR="00CB7C53" w:rsidRPr="006A5AD2" w:rsidRDefault="00CB7C53" w:rsidP="00CB7C53">
      <w:pPr>
        <w:rPr>
          <w:lang w:val="fr-FR"/>
        </w:rPr>
      </w:pPr>
      <w:r w:rsidRPr="006A5AD2">
        <w:rPr>
          <w:lang w:val="fr-FR"/>
        </w:rPr>
        <w:t xml:space="preserve"> EN3^GMRVSC0 (1444)</w:t>
      </w:r>
    </w:p>
    <w:p w14:paraId="70C1613F" w14:textId="77777777" w:rsidR="00CB7C53" w:rsidRPr="006A5AD2" w:rsidRDefault="00CB7C53" w:rsidP="00CB7C53">
      <w:pPr>
        <w:rPr>
          <w:lang w:val="fr-FR"/>
        </w:rPr>
      </w:pPr>
      <w:r w:rsidRPr="006A5AD2">
        <w:rPr>
          <w:lang w:val="fr-FR"/>
        </w:rPr>
        <w:t xml:space="preserve"> EN1^GMVDCEXT (4251)</w:t>
      </w:r>
    </w:p>
    <w:p w14:paraId="45BCB32F" w14:textId="77777777" w:rsidR="00CB7C53" w:rsidRPr="006A5AD2" w:rsidRDefault="00CB7C53" w:rsidP="00CB7C53">
      <w:pPr>
        <w:rPr>
          <w:lang w:val="fr-FR"/>
        </w:rPr>
      </w:pPr>
      <w:r w:rsidRPr="006A5AD2">
        <w:rPr>
          <w:lang w:val="fr-FR"/>
        </w:rPr>
        <w:t xml:space="preserve"> EN1^GMVDCSAV (3996)</w:t>
      </w:r>
    </w:p>
    <w:p w14:paraId="7332F14E" w14:textId="77777777" w:rsidR="00CB7C53" w:rsidRPr="006A5AD2" w:rsidRDefault="00CB7C53" w:rsidP="00CB7C53">
      <w:pPr>
        <w:rPr>
          <w:lang w:val="fr-FR"/>
        </w:rPr>
      </w:pPr>
      <w:r w:rsidRPr="006A5AD2">
        <w:rPr>
          <w:lang w:val="fr-FR"/>
        </w:rPr>
        <w:t xml:space="preserve"> CALBMI^GMRVBMI </w:t>
      </w:r>
    </w:p>
    <w:p w14:paraId="0460385F" w14:textId="77777777" w:rsidR="00CB7C53" w:rsidRPr="006A5AD2" w:rsidRDefault="00CB7C53" w:rsidP="00CB7C53">
      <w:pPr>
        <w:rPr>
          <w:lang w:val="fr-FR"/>
        </w:rPr>
      </w:pPr>
      <w:r w:rsidRPr="006A5AD2">
        <w:rPr>
          <w:lang w:val="fr-FR"/>
        </w:rPr>
        <w:t xml:space="preserve"> CALBMI^GMVBMI</w:t>
      </w:r>
    </w:p>
    <w:p w14:paraId="7A5F51E0" w14:textId="77777777" w:rsidR="00CB7C53" w:rsidRPr="006A5AD2" w:rsidRDefault="00CB7C53" w:rsidP="00CB7C53">
      <w:pPr>
        <w:rPr>
          <w:lang w:val="fr-FR"/>
        </w:rPr>
      </w:pPr>
      <w:r w:rsidRPr="006A5AD2">
        <w:rPr>
          <w:lang w:val="fr-FR"/>
        </w:rPr>
        <w:t xml:space="preserve"> GMVUTL (5046) new</w:t>
      </w:r>
    </w:p>
    <w:p w14:paraId="35D4F583" w14:textId="77777777" w:rsidR="00CB7C53" w:rsidRDefault="00CB7C53" w:rsidP="00CB7C53">
      <w:r w:rsidRPr="006A5AD2">
        <w:rPr>
          <w:lang w:val="fr-FR"/>
        </w:rPr>
        <w:t xml:space="preserve"> </w:t>
      </w:r>
      <w:r>
        <w:t>GMVGETVT (5047) new</w:t>
      </w:r>
    </w:p>
    <w:p w14:paraId="45DB753C" w14:textId="77777777" w:rsidR="00CB7C53" w:rsidRDefault="00CB7C53" w:rsidP="00CB7C53">
      <w:r>
        <w:t xml:space="preserve"> GMVGETQL (5048) new</w:t>
      </w:r>
    </w:p>
    <w:p w14:paraId="0F2D660D" w14:textId="77777777" w:rsidR="00CB7C53" w:rsidRDefault="00CB7C53" w:rsidP="00CB7C53">
      <w:r>
        <w:t xml:space="preserve"> GMVGETC (5050) new</w:t>
      </w:r>
    </w:p>
    <w:p w14:paraId="5BB0BFBC" w14:textId="77777777" w:rsidR="00CB7C53" w:rsidRDefault="00CB7C53" w:rsidP="00CB7C53">
      <w:r>
        <w:t xml:space="preserve"> </w:t>
      </w:r>
    </w:p>
    <w:p w14:paraId="26B88649" w14:textId="77777777" w:rsidR="00E84AB2" w:rsidRDefault="00E84AB2" w:rsidP="00E84AB2">
      <w:r>
        <w:t>The GMRVUT0 and GMVHS Application Programming Interfaces (APIs) each</w:t>
      </w:r>
      <w:r w:rsidR="00764820">
        <w:t xml:space="preserve"> </w:t>
      </w:r>
      <w:r>
        <w:t>return an array. Before this patch the right most subscript in each array</w:t>
      </w:r>
      <w:r w:rsidR="00764820">
        <w:t xml:space="preserve"> </w:t>
      </w:r>
      <w:r>
        <w:t>was the internal entry number of the record in GMRV VITAL MEASUREMENT file</w:t>
      </w:r>
      <w:r w:rsidR="00764820">
        <w:t xml:space="preserve"> </w:t>
      </w:r>
      <w:r>
        <w:t>(#120.5). Once a facility starts to use the Clinical Observations package,</w:t>
      </w:r>
      <w:r w:rsidR="00764820">
        <w:t xml:space="preserve"> </w:t>
      </w:r>
      <w:r>
        <w:t>a record in the array may come from the new OBS file (#704.117) instead of</w:t>
      </w:r>
      <w:r w:rsidR="00764820">
        <w:t xml:space="preserve"> </w:t>
      </w:r>
      <w:r>
        <w:t>the GMRV VITAL MEASUREMENT file (#120.5). If the record comes from the OBS</w:t>
      </w:r>
      <w:r w:rsidR="00764820">
        <w:t xml:space="preserve"> </w:t>
      </w:r>
      <w:r>
        <w:t>file (# 704.117) this subscript will be a phony number. It will not be the</w:t>
      </w:r>
      <w:r w:rsidR="00764820">
        <w:t xml:space="preserve"> </w:t>
      </w:r>
      <w:r>
        <w:t>internal entry number of the record because the OBS file (#704.117) uses a</w:t>
      </w:r>
      <w:r w:rsidR="00764820">
        <w:t xml:space="preserve"> </w:t>
      </w:r>
      <w:r>
        <w:t>Global Unique ID (GUID) which is a string of unique characters to identify</w:t>
      </w:r>
      <w:r w:rsidR="00764820">
        <w:t xml:space="preserve"> </w:t>
      </w:r>
      <w:r>
        <w:t>its records instead of a purely canonic number. Assigning a phony canonic</w:t>
      </w:r>
      <w:r w:rsidR="00764820">
        <w:t xml:space="preserve"> </w:t>
      </w:r>
      <w:r>
        <w:t>number to the subscript allows the existing applications that call these</w:t>
      </w:r>
      <w:r w:rsidR="00764820">
        <w:t xml:space="preserve"> </w:t>
      </w:r>
      <w:r>
        <w:t>APIs to continue to $ORDER through the array. The existing applications</w:t>
      </w:r>
      <w:r w:rsidR="00764820">
        <w:t xml:space="preserve"> </w:t>
      </w:r>
      <w:r>
        <w:t>that have permission to use these APIs do not use this subscript to</w:t>
      </w:r>
      <w:r w:rsidR="00764820">
        <w:t xml:space="preserve"> </w:t>
      </w:r>
      <w:r>
        <w:t>actually look up the record in the GMRV VITAL MEASUREMENT file (#120.5) so</w:t>
      </w:r>
      <w:r w:rsidR="00764820">
        <w:t xml:space="preserve"> </w:t>
      </w:r>
      <w:r>
        <w:t>the change should not cause a problem.</w:t>
      </w:r>
    </w:p>
    <w:p w14:paraId="10046315" w14:textId="77777777" w:rsidR="00E84AB2" w:rsidRDefault="00E84AB2" w:rsidP="00E84AB2"/>
    <w:p w14:paraId="1359D7D3" w14:textId="77777777" w:rsidR="00CB7C53" w:rsidRDefault="00CB7C53" w:rsidP="00CB7C53">
      <w:r>
        <w:t>2) The following five options under the Reports menu of the Vitals User interface will no longer be available</w:t>
      </w:r>
      <w:r w:rsidR="004A6D5A">
        <w:t>:</w:t>
      </w:r>
    </w:p>
    <w:p w14:paraId="78B98028" w14:textId="77777777" w:rsidR="00CB7C53" w:rsidRDefault="004A6D5A" w:rsidP="00CB7C53">
      <w:r>
        <w:tab/>
      </w:r>
      <w:r w:rsidR="00CB7C53">
        <w:t>Vital Signs Record</w:t>
      </w:r>
    </w:p>
    <w:p w14:paraId="7F767BCF" w14:textId="77777777" w:rsidR="00CB7C53" w:rsidRDefault="004A6D5A" w:rsidP="00CB7C53">
      <w:r>
        <w:tab/>
      </w:r>
      <w:r w:rsidR="00CB7C53">
        <w:t>B/P Plotting Chart</w:t>
      </w:r>
    </w:p>
    <w:p w14:paraId="7F78A902" w14:textId="77777777" w:rsidR="00CB7C53" w:rsidRDefault="004A6D5A" w:rsidP="00CB7C53">
      <w:r>
        <w:tab/>
      </w:r>
      <w:r w:rsidR="00CB7C53">
        <w:t>Weight Chart</w:t>
      </w:r>
    </w:p>
    <w:p w14:paraId="52F8B8D2" w14:textId="77777777" w:rsidR="00CB7C53" w:rsidRDefault="004A6D5A" w:rsidP="00CB7C53">
      <w:r>
        <w:tab/>
      </w:r>
      <w:r w:rsidR="00CB7C53">
        <w:t>POx/Respiration Chart</w:t>
      </w:r>
    </w:p>
    <w:p w14:paraId="2AD73D50" w14:textId="77777777" w:rsidR="00CB7C53" w:rsidRDefault="004A6D5A" w:rsidP="00CB7C53">
      <w:r>
        <w:tab/>
      </w:r>
      <w:r w:rsidR="00CB7C53">
        <w:t>Pain Chart</w:t>
      </w:r>
    </w:p>
    <w:p w14:paraId="1E57E48E" w14:textId="77777777" w:rsidR="00CB7C53" w:rsidRDefault="00CB7C53" w:rsidP="00CB7C53">
      <w:r>
        <w:t xml:space="preserve"> </w:t>
      </w:r>
    </w:p>
    <w:p w14:paraId="2CE7E1CC" w14:textId="77777777" w:rsidR="00CB7C53" w:rsidRDefault="00CB7C53" w:rsidP="00CB7C53">
      <w:r>
        <w:t>Similar graphic reports can be printed by right-clicking in the data grid display and selecting the Print Graph option or using the Print Graph option under the File menu.</w:t>
      </w:r>
    </w:p>
    <w:p w14:paraId="56CE0A27" w14:textId="77777777" w:rsidR="00CB7C53" w:rsidRDefault="00CB7C53" w:rsidP="00CB7C53"/>
    <w:p w14:paraId="3968591A" w14:textId="77777777" w:rsidR="00CB7C53" w:rsidRDefault="00CB7C53" w:rsidP="00CB7C53">
      <w:r>
        <w:t>3) This patch fixes some existing problems:</w:t>
      </w:r>
    </w:p>
    <w:p w14:paraId="732F199A" w14:textId="77777777" w:rsidR="00CB7C53" w:rsidRDefault="00CB7C53" w:rsidP="00CB7C53"/>
    <w:p w14:paraId="70F61D02" w14:textId="77777777" w:rsidR="00CB7C53" w:rsidRDefault="00CB7C53" w:rsidP="00CB7C53">
      <w:r>
        <w:lastRenderedPageBreak/>
        <w:t>a) Remedy ticket 116911</w:t>
      </w:r>
    </w:p>
    <w:p w14:paraId="2CC3BD81" w14:textId="77777777" w:rsidR="00CB7C53" w:rsidRDefault="00CB7C53" w:rsidP="00CB7C53">
      <w:r>
        <w:t xml:space="preserve">Under certain conditions the GMRVUT0 API (ICR #1446) returned an abnormal flag for a Pain score. The software does not currently recognize a normal range for Pain scores, so there never should be an abnormal flag for any patient pain score. </w:t>
      </w:r>
    </w:p>
    <w:p w14:paraId="6C49C75E" w14:textId="77777777" w:rsidR="00CB7C53" w:rsidRDefault="00CB7C53" w:rsidP="00CB7C53"/>
    <w:p w14:paraId="65724241" w14:textId="77777777" w:rsidR="00CB7C53" w:rsidRDefault="00CB7C53" w:rsidP="00CB7C53">
      <w:r>
        <w:t>b) Remedy ticket 174395</w:t>
      </w:r>
    </w:p>
    <w:p w14:paraId="6B64A109" w14:textId="77777777" w:rsidR="00712298" w:rsidRDefault="00CB7C53">
      <w:r>
        <w:t>The GMRVUT0 API (ICR</w:t>
      </w:r>
      <w:r w:rsidR="00862F13">
        <w:t xml:space="preserve"> </w:t>
      </w:r>
      <w:r>
        <w:t>#1446) did not return Blood Pressure and Pulse readings when the value was not numeric (e.g., Refused). This API now returns records where the reading is non-numeric.</w:t>
      </w:r>
    </w:p>
    <w:p w14:paraId="0E82C5EB" w14:textId="77777777" w:rsidR="00BB50E7" w:rsidRDefault="00BB50E7"/>
    <w:p w14:paraId="49EF6E5C" w14:textId="77777777" w:rsidR="00BB50E7" w:rsidRDefault="00BB50E7" w:rsidP="00BB50E7">
      <w:r>
        <w:t xml:space="preserve">c) Remedy ticket 277170 </w:t>
      </w:r>
    </w:p>
    <w:p w14:paraId="01699CC9" w14:textId="77777777" w:rsidR="00BB50E7" w:rsidRDefault="00BB50E7" w:rsidP="00BB50E7">
      <w:r>
        <w:t xml:space="preserve">Prior to GMRV*5*22 the Vitals.exe and GMV_VitalsViewEnter.dll had a bug </w:t>
      </w:r>
    </w:p>
    <w:p w14:paraId="4BB08AEF" w14:textId="77777777" w:rsidR="00BB50E7" w:rsidRDefault="00BB50E7" w:rsidP="00BB50E7">
      <w:r>
        <w:t xml:space="preserve">that used the date/time from the workstation clock as the default for when </w:t>
      </w:r>
    </w:p>
    <w:p w14:paraId="4ECECA57" w14:textId="77777777" w:rsidR="00BB50E7" w:rsidRDefault="00BB50E7" w:rsidP="00BB50E7">
      <w:r>
        <w:t xml:space="preserve">the observation was made. The default date/time should be taken from the </w:t>
      </w:r>
    </w:p>
    <w:p w14:paraId="6E3556E6" w14:textId="77777777" w:rsidR="00BB50E7" w:rsidRDefault="00BB50E7" w:rsidP="00BB50E7">
      <w:r>
        <w:t xml:space="preserve">server clock. The GMRV*5*22 patch fixed the problem in the Vitals.exe </w:t>
      </w:r>
    </w:p>
    <w:p w14:paraId="0F53B9F5" w14:textId="77777777" w:rsidR="00BB50E7" w:rsidRDefault="00BB50E7" w:rsidP="00BB50E7">
      <w:r>
        <w:t>only. This patch will fix the problem in the GMV_VitalsViewEnter.dll file.</w:t>
      </w:r>
    </w:p>
    <w:p w14:paraId="1A119DFC" w14:textId="77777777" w:rsidR="00BB50E7" w:rsidRDefault="00BB50E7" w:rsidP="00BB50E7"/>
    <w:p w14:paraId="30E685F1" w14:textId="77777777" w:rsidR="00BB50E7" w:rsidRDefault="00BB50E7" w:rsidP="00BB50E7">
      <w:r>
        <w:t>d) Remedy ticket 277330</w:t>
      </w:r>
    </w:p>
    <w:p w14:paraId="16AD4DA3" w14:textId="77777777" w:rsidR="00BB50E7" w:rsidRDefault="00BB50E7" w:rsidP="00BB50E7">
      <w:r>
        <w:t>The package does not export any archive/purge functionality. However, Section 6 of the Technical Manual provides instructions for using FileMan functionality to do so. Archiving/purging vitals records is discouraged. Therefore, these instructions will be removed from the Technical Manual.</w:t>
      </w:r>
    </w:p>
    <w:p w14:paraId="11882CF3" w14:textId="77777777" w:rsidR="00BB50E7" w:rsidRDefault="00BB50E7" w:rsidP="00BB50E7"/>
    <w:p w14:paraId="30312BBD" w14:textId="77777777" w:rsidR="00FE7A1F" w:rsidRDefault="00FE7A1F" w:rsidP="00FE7A1F">
      <w:r>
        <w:t xml:space="preserve">4) </w:t>
      </w:r>
      <w:r w:rsidRPr="00FE7A1F">
        <w:t xml:space="preserve">E3R 19259 - CASMED </w:t>
      </w:r>
      <w:r>
        <w:t>Interface Changes</w:t>
      </w:r>
    </w:p>
    <w:p w14:paraId="6967B3BF" w14:textId="77777777" w:rsidR="00FE7A1F" w:rsidRDefault="006A20B4" w:rsidP="00FE7A1F">
      <w:r>
        <w:t>A "Read Monitor"</w:t>
      </w:r>
      <w:r w:rsidR="00FE7A1F">
        <w:t xml:space="preserve"> button is added to the "Enter Vitals</w:t>
      </w:r>
      <w:r>
        <w:t>"</w:t>
      </w:r>
      <w:r w:rsidR="00FE7A1F">
        <w:t xml:space="preserve"> screen. When this </w:t>
      </w:r>
    </w:p>
    <w:p w14:paraId="4A67882B" w14:textId="77777777" w:rsidR="00FE7A1F" w:rsidRDefault="00FE7A1F" w:rsidP="00FE7A1F">
      <w:r>
        <w:t xml:space="preserve">button is invoked, the software will attempt to retrieve vital sign </w:t>
      </w:r>
    </w:p>
    <w:p w14:paraId="00DFB50A" w14:textId="77777777" w:rsidR="00FE7A1F" w:rsidRDefault="00FE7A1F" w:rsidP="00FE7A1F">
      <w:r>
        <w:t xml:space="preserve">readings from a vital sign monitor (VSM) connected to the workstation.  </w:t>
      </w:r>
    </w:p>
    <w:p w14:paraId="2130E4D3" w14:textId="77777777" w:rsidR="00FE7A1F" w:rsidRDefault="00FE7A1F" w:rsidP="00FE7A1F">
      <w:r>
        <w:t xml:space="preserve">The vital sign readings that appear on the VSM screen will be sent to the </w:t>
      </w:r>
    </w:p>
    <w:p w14:paraId="6BC7423A" w14:textId="77777777" w:rsidR="00FE7A1F" w:rsidRDefault="00FE7A1F" w:rsidP="00FE7A1F">
      <w:r>
        <w:t xml:space="preserve">"Enter Vitals" screen and pasted into the input template. This saves the </w:t>
      </w:r>
    </w:p>
    <w:p w14:paraId="56448CAA" w14:textId="77777777" w:rsidR="00FE7A1F" w:rsidRDefault="00FE7A1F" w:rsidP="00FE7A1F">
      <w:r>
        <w:t xml:space="preserve">user from having to type in the values. </w:t>
      </w:r>
    </w:p>
    <w:p w14:paraId="1ED5330C" w14:textId="77777777" w:rsidR="00FE7A1F" w:rsidRDefault="00FE7A1F" w:rsidP="00FE7A1F">
      <w:r>
        <w:t xml:space="preserve"> </w:t>
      </w:r>
    </w:p>
    <w:p w14:paraId="74140C4D" w14:textId="77777777" w:rsidR="00FE7A1F" w:rsidRDefault="00FE7A1F" w:rsidP="00FE7A1F">
      <w:r>
        <w:t xml:space="preserve">There are two types of interfaces between the "Read Monitor" button and </w:t>
      </w:r>
    </w:p>
    <w:p w14:paraId="4028E7F9" w14:textId="77777777" w:rsidR="00FE7A1F" w:rsidRDefault="00FE7A1F" w:rsidP="00FE7A1F">
      <w:r>
        <w:t>the vital signs monitor</w:t>
      </w:r>
      <w:r w:rsidR="006A20B4">
        <w:t>:</w:t>
      </w:r>
      <w:r>
        <w:t xml:space="preserve"> 1) direct link to a CASMED VSM and 2) a Dynamic </w:t>
      </w:r>
    </w:p>
    <w:p w14:paraId="7C581AFD" w14:textId="77777777" w:rsidR="00FE7A1F" w:rsidRDefault="00FE7A1F" w:rsidP="00FE7A1F">
      <w:r>
        <w:t>Link Library (DLL) link to all other VSMs.</w:t>
      </w:r>
    </w:p>
    <w:p w14:paraId="5B104C73" w14:textId="77777777" w:rsidR="00FE7A1F" w:rsidRDefault="00FE7A1F" w:rsidP="00FE7A1F">
      <w:r>
        <w:t xml:space="preserve"> </w:t>
      </w:r>
    </w:p>
    <w:p w14:paraId="1B51D163" w14:textId="77777777" w:rsidR="00FE7A1F" w:rsidRDefault="00FE7A1F" w:rsidP="00FE7A1F">
      <w:r>
        <w:t xml:space="preserve">When the Vitals software starts up, the VSM connected to the workstation </w:t>
      </w:r>
    </w:p>
    <w:p w14:paraId="2CDA953D" w14:textId="77777777" w:rsidR="00FE7A1F" w:rsidRDefault="00FE7A1F" w:rsidP="00FE7A1F">
      <w:r>
        <w:t xml:space="preserve">should be turned on. The Vitals software checks all of the DLLs in the </w:t>
      </w:r>
    </w:p>
    <w:p w14:paraId="589C0992" w14:textId="77777777" w:rsidR="00FE7A1F" w:rsidRDefault="00FE7A1F" w:rsidP="00FE7A1F">
      <w:r>
        <w:t>"Program Files\VistA\Vitals\Plugins" directory to determine if any of the</w:t>
      </w:r>
    </w:p>
    <w:p w14:paraId="7527F9A8" w14:textId="77777777" w:rsidR="00FE7A1F" w:rsidRDefault="00FE7A1F" w:rsidP="00FE7A1F">
      <w:r>
        <w:t>DLLs respond to the VSM. The first DLL that confirms it can "talk" to the</w:t>
      </w:r>
    </w:p>
    <w:p w14:paraId="19A19726" w14:textId="77777777" w:rsidR="00FE7A1F" w:rsidRDefault="00FE7A1F" w:rsidP="00FE7A1F">
      <w:r>
        <w:t>VSM is recognized. If none of the DLLs respond, the VSM is considered to</w:t>
      </w:r>
    </w:p>
    <w:p w14:paraId="67303CAF" w14:textId="77777777" w:rsidR="00FE7A1F" w:rsidRDefault="00FE7A1F" w:rsidP="00FE7A1F">
      <w:r>
        <w:t>be a CASMED VSM and that interface is used.</w:t>
      </w:r>
    </w:p>
    <w:p w14:paraId="4094E209" w14:textId="77777777" w:rsidR="00FE7A1F" w:rsidRDefault="00FE7A1F" w:rsidP="00FE7A1F">
      <w:r>
        <w:t xml:space="preserve"> </w:t>
      </w:r>
    </w:p>
    <w:p w14:paraId="2AB052A8" w14:textId="77777777" w:rsidR="00FE7A1F" w:rsidRDefault="00FE7A1F" w:rsidP="00FE7A1F">
      <w:r>
        <w:t xml:space="preserve">Vendor supplied DLLs should be placed in the "Program </w:t>
      </w:r>
    </w:p>
    <w:p w14:paraId="495FB346" w14:textId="77777777" w:rsidR="00FE7A1F" w:rsidRDefault="00FE7A1F" w:rsidP="00FE7A1F">
      <w:r>
        <w:t xml:space="preserve">Files\VistA\Vitals\Plugins" directory of the workstation where the VSM </w:t>
      </w:r>
    </w:p>
    <w:p w14:paraId="776D5FC4" w14:textId="77777777" w:rsidR="00FE7A1F" w:rsidRDefault="00FE7A1F" w:rsidP="00FE7A1F">
      <w:r>
        <w:t>will be connected. If this directory does not exist, it should be created.</w:t>
      </w:r>
    </w:p>
    <w:p w14:paraId="39FFCC27" w14:textId="77777777" w:rsidR="00FE7A1F" w:rsidRDefault="00FE7A1F" w:rsidP="00FE7A1F">
      <w:r>
        <w:t>Other files supplied by a VSM vendor should be placed in the "Program</w:t>
      </w:r>
    </w:p>
    <w:p w14:paraId="2547C804" w14:textId="77777777" w:rsidR="00BB50E7" w:rsidRDefault="00FE7A1F" w:rsidP="00FE7A1F">
      <w:r>
        <w:lastRenderedPageBreak/>
        <w:t>Files\vendor name\" directory (e.g., "Program Files\ACME Medical Co\".</w:t>
      </w:r>
    </w:p>
    <w:p w14:paraId="4DD0FEBE" w14:textId="77777777" w:rsidR="009A7124" w:rsidRDefault="009A7124" w:rsidP="009A7124"/>
    <w:p w14:paraId="65C9AF30" w14:textId="77777777" w:rsidR="009A7124" w:rsidRDefault="009A7124" w:rsidP="009A7124">
      <w:r>
        <w:t xml:space="preserve">5) </w:t>
      </w:r>
      <w:r w:rsidRPr="009A7124">
        <w:t>508 COMPLIANCE</w:t>
      </w:r>
    </w:p>
    <w:p w14:paraId="0552C16C" w14:textId="77777777" w:rsidR="009A7124" w:rsidRDefault="009A7124" w:rsidP="009A7124">
      <w:r>
        <w:t xml:space="preserve">Section 508 testing was conducted on the software by two test engineers from the VA Section 508 Program Office. </w:t>
      </w:r>
      <w:r w:rsidR="009F6EB2">
        <w:t xml:space="preserve"> </w:t>
      </w:r>
      <w:r>
        <w:t xml:space="preserve">The software was modified to meet their recommendations and re-tested. The software is now 508 compliant. </w:t>
      </w:r>
      <w:r w:rsidR="009F6EB2">
        <w:t xml:space="preserve"> </w:t>
      </w:r>
      <w:r>
        <w:t xml:space="preserve">Many of the changes are not noticeable since they involve use of screen reading software. </w:t>
      </w:r>
      <w:r w:rsidR="009F6EB2">
        <w:t xml:space="preserve"> </w:t>
      </w:r>
      <w:r>
        <w:t xml:space="preserve">One new report, Graph Report, was added. </w:t>
      </w:r>
      <w:r w:rsidR="009F6EB2">
        <w:t xml:space="preserve"> </w:t>
      </w:r>
      <w:r>
        <w:t>It summarizes in text format the values on the graph display.</w:t>
      </w:r>
    </w:p>
    <w:p w14:paraId="52D2FECF" w14:textId="77777777" w:rsidR="00693973" w:rsidRDefault="00693973" w:rsidP="00FE7A1F"/>
    <w:p w14:paraId="03863C58" w14:textId="77777777" w:rsidR="00070866" w:rsidRDefault="00070866" w:rsidP="00FE7A1F">
      <w:r>
        <w:t>6) Patient Safety Issue (PSPO 1258)</w:t>
      </w:r>
    </w:p>
    <w:p w14:paraId="4FC5BA15" w14:textId="77777777" w:rsidR="009F6EB2" w:rsidRDefault="00070866" w:rsidP="009F6EB2">
      <w:r>
        <w:t>Remedy ticket 301139 was entered and elevated to a Patient Safety Issue (PSPO 1258).  The wrong weight was entered for a patient, but was later changed to “Entered</w:t>
      </w:r>
      <w:r w:rsidR="009F6EB2">
        <w:t xml:space="preserve"> in Error</w:t>
      </w:r>
      <w:r>
        <w:t>.</w:t>
      </w:r>
      <w:r w:rsidR="009F6EB2">
        <w:t>”  In the meantime, a medication was given to the patient based on the wrong weight.  No harm came to the patient, but there was a period of seven days before it was discovered that the dosage was incorrect.  To prevent similar occurrences, the software will do an additional check on any new weight and height values entered. If the new weight value differs by 20% or more from previous values, a warning message display</w:t>
      </w:r>
      <w:r w:rsidR="00391B01">
        <w:t>s</w:t>
      </w:r>
      <w:r w:rsidR="009F6EB2">
        <w:t xml:space="preserve">. If the new height value </w:t>
      </w:r>
      <w:r w:rsidR="00391B01">
        <w:t>differs</w:t>
      </w:r>
      <w:r w:rsidR="009F6EB2">
        <w:t xml:space="preserve"> by 10% or more from previous value</w:t>
      </w:r>
      <w:r w:rsidR="00391B01">
        <w:t>s</w:t>
      </w:r>
      <w:r w:rsidR="009F6EB2">
        <w:t xml:space="preserve">, a warning message </w:t>
      </w:r>
      <w:r w:rsidR="00391B01">
        <w:t>displays</w:t>
      </w:r>
      <w:r w:rsidR="009F6EB2">
        <w:t>.</w:t>
      </w:r>
    </w:p>
    <w:p w14:paraId="6F80A7B8" w14:textId="77777777" w:rsidR="009F6EB2" w:rsidRDefault="009F6EB2" w:rsidP="00070866"/>
    <w:sectPr w:rsidR="009F6EB2" w:rsidSect="005A422F">
      <w:headerReference w:type="even" r:id="rId9"/>
      <w:headerReference w:type="default" r:id="rId10"/>
      <w:footerReference w:type="even" r:id="rId11"/>
      <w:footerReference w:type="default" r:id="rId12"/>
      <w:footerReference w:type="first" r:id="rId13"/>
      <w:type w:val="oddPage"/>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E8236" w14:textId="77777777" w:rsidR="00807007" w:rsidRDefault="00807007" w:rsidP="00B76FFB">
      <w:r>
        <w:separator/>
      </w:r>
    </w:p>
  </w:endnote>
  <w:endnote w:type="continuationSeparator" w:id="0">
    <w:p w14:paraId="6236DB00" w14:textId="77777777" w:rsidR="00807007" w:rsidRDefault="00807007" w:rsidP="00B7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023BE" w14:textId="77777777" w:rsidR="009F6EB2" w:rsidRPr="009A38F1" w:rsidRDefault="009F6EB2" w:rsidP="009A38F1">
    <w:pPr>
      <w:pStyle w:val="Footer"/>
      <w:rPr>
        <w:sz w:val="20"/>
      </w:rPr>
    </w:pPr>
    <w:r w:rsidRPr="009A38F1">
      <w:rPr>
        <w:rStyle w:val="PageNumber"/>
        <w:sz w:val="20"/>
      </w:rPr>
      <w:fldChar w:fldCharType="begin"/>
    </w:r>
    <w:r w:rsidRPr="009A38F1">
      <w:rPr>
        <w:rStyle w:val="PageNumber"/>
        <w:sz w:val="20"/>
      </w:rPr>
      <w:instrText xml:space="preserve"> PAGE </w:instrText>
    </w:r>
    <w:r w:rsidRPr="009A38F1">
      <w:rPr>
        <w:rStyle w:val="PageNumber"/>
        <w:sz w:val="20"/>
      </w:rPr>
      <w:fldChar w:fldCharType="separate"/>
    </w:r>
    <w:r w:rsidR="0080301B">
      <w:rPr>
        <w:rStyle w:val="PageNumber"/>
        <w:noProof/>
        <w:sz w:val="20"/>
      </w:rPr>
      <w:t>4</w:t>
    </w:r>
    <w:r w:rsidRPr="009A38F1">
      <w:rPr>
        <w:rStyle w:val="PageNumber"/>
        <w:sz w:val="20"/>
      </w:rPr>
      <w:fldChar w:fldCharType="end"/>
    </w:r>
    <w:r w:rsidRPr="009A38F1">
      <w:rPr>
        <w:sz w:val="20"/>
      </w:rPr>
      <w:tab/>
      <w:t>GMRV*5.0*23</w:t>
    </w:r>
    <w:r w:rsidRPr="009A38F1">
      <w:rPr>
        <w:sz w:val="20"/>
      </w:rPr>
      <w:tab/>
    </w:r>
    <w:r w:rsidR="00227AAA">
      <w:rPr>
        <w:sz w:val="20"/>
      </w:rPr>
      <w:t>September 2009</w:t>
    </w:r>
  </w:p>
  <w:p w14:paraId="49981A7F" w14:textId="77777777" w:rsidR="009F6EB2" w:rsidRPr="009A38F1" w:rsidRDefault="009F6EB2" w:rsidP="009A38F1">
    <w:pPr>
      <w:pStyle w:val="Footer"/>
      <w:rPr>
        <w:sz w:val="20"/>
      </w:rPr>
    </w:pPr>
    <w:r w:rsidRPr="009A38F1">
      <w:rPr>
        <w:sz w:val="20"/>
      </w:rPr>
      <w:tab/>
    </w:r>
    <w:r>
      <w:rPr>
        <w:sz w:val="20"/>
      </w:rPr>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F481F" w14:textId="77777777" w:rsidR="009F6EB2" w:rsidRDefault="00227AAA" w:rsidP="003452E5">
    <w:pPr>
      <w:pStyle w:val="Footer"/>
      <w:tabs>
        <w:tab w:val="clear" w:pos="4320"/>
        <w:tab w:val="clear" w:pos="8640"/>
        <w:tab w:val="center" w:pos="4680"/>
        <w:tab w:val="right" w:pos="9360"/>
      </w:tabs>
    </w:pPr>
    <w:r>
      <w:rPr>
        <w:sz w:val="20"/>
      </w:rPr>
      <w:t>September 2009</w:t>
    </w:r>
    <w:r w:rsidR="009F6EB2">
      <w:rPr>
        <w:sz w:val="20"/>
      </w:rPr>
      <w:tab/>
      <w:t>GMRV*5.0*23</w:t>
    </w:r>
    <w:r w:rsidR="009F6EB2">
      <w:rPr>
        <w:sz w:val="20"/>
      </w:rPr>
      <w:tab/>
    </w:r>
    <w:r w:rsidR="009F6EB2">
      <w:rPr>
        <w:sz w:val="20"/>
      </w:rPr>
      <w:pgNum/>
    </w:r>
    <w:r w:rsidR="009F6EB2" w:rsidRPr="00051021">
      <w:rPr>
        <w:sz w:val="20"/>
      </w:rPr>
      <w:t xml:space="preserve"> </w:t>
    </w:r>
    <w:r w:rsidR="009F6EB2">
      <w:rPr>
        <w:sz w:val="20"/>
      </w:rPr>
      <w:br/>
    </w:r>
    <w:r w:rsidR="009F6EB2">
      <w:rPr>
        <w:sz w:val="20"/>
      </w:rPr>
      <w:tab/>
      <w:t>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9EAEA" w14:textId="77777777" w:rsidR="009F6EB2" w:rsidRPr="004E6962" w:rsidRDefault="00227AAA" w:rsidP="004E6962">
    <w:pPr>
      <w:pStyle w:val="Footer"/>
      <w:tabs>
        <w:tab w:val="clear" w:pos="4320"/>
        <w:tab w:val="clear" w:pos="8640"/>
        <w:tab w:val="center" w:pos="4680"/>
        <w:tab w:val="right" w:pos="9360"/>
      </w:tabs>
    </w:pPr>
    <w:r>
      <w:rPr>
        <w:sz w:val="20"/>
      </w:rPr>
      <w:t>September 2009</w:t>
    </w:r>
    <w:r w:rsidR="009F6EB2">
      <w:rPr>
        <w:sz w:val="20"/>
      </w:rPr>
      <w:tab/>
      <w:t>GMRV*5.0*23</w:t>
    </w:r>
    <w:r w:rsidR="009F6EB2">
      <w:rPr>
        <w:sz w:val="20"/>
      </w:rPr>
      <w:tab/>
    </w:r>
    <w:r w:rsidR="009F6EB2">
      <w:rPr>
        <w:sz w:val="20"/>
      </w:rPr>
      <w:pgNum/>
    </w:r>
    <w:r w:rsidR="009F6EB2" w:rsidRPr="00051021">
      <w:rPr>
        <w:sz w:val="20"/>
      </w:rPr>
      <w:t xml:space="preserve"> </w:t>
    </w:r>
    <w:r w:rsidR="009F6EB2">
      <w:rPr>
        <w:sz w:val="20"/>
      </w:rPr>
      <w:br/>
    </w:r>
    <w:r w:rsidR="009F6EB2">
      <w:rPr>
        <w:sz w:val="20"/>
      </w:rPr>
      <w:tab/>
      <w:t>Release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535B2" w14:textId="77777777" w:rsidR="00807007" w:rsidRDefault="00807007" w:rsidP="00B76FFB">
      <w:r>
        <w:separator/>
      </w:r>
    </w:p>
  </w:footnote>
  <w:footnote w:type="continuationSeparator" w:id="0">
    <w:p w14:paraId="2CB2A027" w14:textId="77777777" w:rsidR="00807007" w:rsidRDefault="00807007" w:rsidP="00B76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5E58C" w14:textId="77777777" w:rsidR="009F6EB2" w:rsidRDefault="009F6EB2">
    <w:pPr>
      <w:pStyle w:val="Header"/>
      <w:tabs>
        <w:tab w:val="clear" w:pos="4320"/>
        <w:tab w:val="clear" w:pos="8640"/>
      </w:tabs>
      <w:jc w:val="right"/>
      <w:rPr>
        <w:rFonts w:ascii="Times" w:hAnsi="Times"/>
      </w:rPr>
    </w:pPr>
    <w:r>
      <w:rPr>
        <w:rFonts w:ascii="New Century Schlbk" w:hAnsi="New Century Schlbk"/>
      </w:rPr>
      <w:t>Installation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B6526" w14:textId="77777777" w:rsidR="009F6EB2" w:rsidRPr="003452E5" w:rsidRDefault="009F6EB2">
    <w:pPr>
      <w:pStyle w:val="Header"/>
      <w:rPr>
        <w:sz w:val="20"/>
      </w:rPr>
    </w:pPr>
    <w:r w:rsidRPr="003452E5">
      <w:rPr>
        <w:sz w:val="20"/>
      </w:rPr>
      <w:t>Vitals/Measurements Release Notes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64A0D" w14:textId="77777777" w:rsidR="009F6EB2" w:rsidRPr="003452E5" w:rsidRDefault="009F6EB2" w:rsidP="003452E5">
    <w:pPr>
      <w:pStyle w:val="Header"/>
      <w:rPr>
        <w:sz w:val="20"/>
      </w:rPr>
    </w:pPr>
    <w:r>
      <w:rPr>
        <w:sz w:val="20"/>
      </w:rPr>
      <w:tab/>
    </w:r>
    <w:r>
      <w:rPr>
        <w:sz w:val="20"/>
      </w:rPr>
      <w:tab/>
    </w:r>
    <w:r w:rsidRPr="003452E5">
      <w:rPr>
        <w:sz w:val="20"/>
      </w:rPr>
      <w:t>Vitals/Measurements Release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3C73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0012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58DA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B72558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04F8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1294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EEAC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303C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C0D9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AEF7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51C2BCA"/>
    <w:lvl w:ilvl="0">
      <w:numFmt w:val="decimal"/>
      <w:lvlText w:val="*"/>
      <w:lvlJc w:val="left"/>
    </w:lvl>
  </w:abstractNum>
  <w:abstractNum w:abstractNumId="11" w15:restartNumberingAfterBreak="0">
    <w:nsid w:val="0B8477C1"/>
    <w:multiLevelType w:val="hybridMultilevel"/>
    <w:tmpl w:val="F92254B2"/>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671BBD"/>
    <w:multiLevelType w:val="multilevel"/>
    <w:tmpl w:val="582E50CE"/>
    <w:lvl w:ilvl="0">
      <w:start w:val="3"/>
      <w:numFmt w:val="decimal"/>
      <w:lvlText w:val="5."/>
      <w:lvlJc w:val="left"/>
      <w:pPr>
        <w:tabs>
          <w:tab w:val="num" w:pos="540"/>
        </w:tabs>
        <w:ind w:left="540" w:hanging="540"/>
      </w:pPr>
      <w:rPr>
        <w:rFonts w:hint="default"/>
        <w:b/>
      </w:rPr>
    </w:lvl>
    <w:lvl w:ilvl="1">
      <w:start w:val="1"/>
      <w:numFmt w:val="decimal"/>
      <w:lvlText w:val="4.%2."/>
      <w:lvlJc w:val="left"/>
      <w:pPr>
        <w:tabs>
          <w:tab w:val="num" w:pos="900"/>
        </w:tabs>
        <w:ind w:left="900" w:hanging="540"/>
      </w:pPr>
      <w:rPr>
        <w:rFonts w:hint="default"/>
        <w:b/>
      </w:rPr>
    </w:lvl>
    <w:lvl w:ilvl="2">
      <w:start w:val="1"/>
      <w:numFmt w:val="decimal"/>
      <w:lvlText w:val="4.%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3" w15:restartNumberingAfterBreak="0">
    <w:nsid w:val="1A892E3D"/>
    <w:multiLevelType w:val="hybridMultilevel"/>
    <w:tmpl w:val="0E38D742"/>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B7800F7"/>
    <w:multiLevelType w:val="hybridMultilevel"/>
    <w:tmpl w:val="89920F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F85D66"/>
    <w:multiLevelType w:val="hybridMultilevel"/>
    <w:tmpl w:val="C6EE28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031DC3"/>
    <w:multiLevelType w:val="hybridMultilevel"/>
    <w:tmpl w:val="E93A05D0"/>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EB76716"/>
    <w:multiLevelType w:val="hybridMultilevel"/>
    <w:tmpl w:val="F9CEF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144DE1"/>
    <w:multiLevelType w:val="hybridMultilevel"/>
    <w:tmpl w:val="DCEA8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DA1E3C"/>
    <w:multiLevelType w:val="hybridMultilevel"/>
    <w:tmpl w:val="50A65648"/>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1DD7FCE"/>
    <w:multiLevelType w:val="hybridMultilevel"/>
    <w:tmpl w:val="F53C853A"/>
    <w:lvl w:ilvl="0" w:tplc="0409000F">
      <w:start w:val="1"/>
      <w:numFmt w:val="decimal"/>
      <w:lvlText w:val="%1."/>
      <w:lvlJc w:val="left"/>
      <w:pPr>
        <w:tabs>
          <w:tab w:val="num" w:pos="360"/>
        </w:tabs>
        <w:ind w:left="360" w:hanging="360"/>
      </w:pPr>
    </w:lvl>
    <w:lvl w:ilvl="1" w:tplc="782A654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6614B11"/>
    <w:multiLevelType w:val="hybridMultilevel"/>
    <w:tmpl w:val="2B7A5E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9C4FBF"/>
    <w:multiLevelType w:val="hybridMultilevel"/>
    <w:tmpl w:val="43D82728"/>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F416AF"/>
    <w:multiLevelType w:val="hybridMultilevel"/>
    <w:tmpl w:val="CED0AB92"/>
    <w:lvl w:ilvl="0" w:tplc="1F06AFC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125B3C"/>
    <w:multiLevelType w:val="hybridMultilevel"/>
    <w:tmpl w:val="AC6C4B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074B02"/>
    <w:multiLevelType w:val="hybridMultilevel"/>
    <w:tmpl w:val="DE6C834E"/>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5A3CA2"/>
    <w:multiLevelType w:val="hybridMultilevel"/>
    <w:tmpl w:val="B4E8CD3E"/>
    <w:lvl w:ilvl="0" w:tplc="782A6548">
      <w:start w:val="1"/>
      <w:numFmt w:val="lowerLetter"/>
      <w:lvlText w:val="%1."/>
      <w:lvlJc w:val="left"/>
      <w:pPr>
        <w:tabs>
          <w:tab w:val="num" w:pos="1080"/>
        </w:tabs>
        <w:ind w:left="1080" w:hanging="360"/>
      </w:pPr>
      <w:rPr>
        <w:rFonts w:hint="default"/>
      </w:rPr>
    </w:lvl>
    <w:lvl w:ilvl="1" w:tplc="D6F4E690">
      <w:start w:val="1"/>
      <w:numFmt w:val="bullet"/>
      <w:pStyle w:val="ListBullet"/>
      <w:lvlText w:val=""/>
      <w:lvlJc w:val="left"/>
      <w:pPr>
        <w:tabs>
          <w:tab w:val="num" w:pos="1440"/>
        </w:tabs>
        <w:ind w:left="1440" w:hanging="360"/>
      </w:pPr>
      <w:rPr>
        <w:rFonts w:ascii="Symbol" w:hAnsi="Symbol" w:hint="default"/>
      </w:rPr>
    </w:lvl>
    <w:lvl w:ilvl="2" w:tplc="812A9350">
      <w:start w:val="1"/>
      <w:numFmt w:val="bullet"/>
      <w:lvlText w:val=""/>
      <w:lvlJc w:val="left"/>
      <w:pPr>
        <w:tabs>
          <w:tab w:val="num" w:pos="2340"/>
        </w:tabs>
        <w:ind w:left="2340" w:hanging="360"/>
      </w:pPr>
      <w:rPr>
        <w:rFonts w:ascii="Wingdings" w:eastAsia="Times New Roman" w:hAnsi="Wingding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lvlOverride w:ilvl="0">
      <w:lvl w:ilvl="0">
        <w:numFmt w:val="bullet"/>
        <w:lvlText w:val=""/>
        <w:legacy w:legacy="1" w:legacySpace="0" w:legacyIndent="360"/>
        <w:lvlJc w:val="left"/>
        <w:rPr>
          <w:rFonts w:ascii="Symbol" w:hAnsi="Symbol" w:hint="default"/>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6"/>
  </w:num>
  <w:num w:numId="14">
    <w:abstractNumId w:val="19"/>
  </w:num>
  <w:num w:numId="15">
    <w:abstractNumId w:val="16"/>
  </w:num>
  <w:num w:numId="16">
    <w:abstractNumId w:val="13"/>
  </w:num>
  <w:num w:numId="17">
    <w:abstractNumId w:val="26"/>
  </w:num>
  <w:num w:numId="18">
    <w:abstractNumId w:val="26"/>
  </w:num>
  <w:num w:numId="19">
    <w:abstractNumId w:val="22"/>
  </w:num>
  <w:num w:numId="20">
    <w:abstractNumId w:val="11"/>
  </w:num>
  <w:num w:numId="21">
    <w:abstractNumId w:val="25"/>
  </w:num>
  <w:num w:numId="22">
    <w:abstractNumId w:val="12"/>
  </w:num>
  <w:num w:numId="23">
    <w:abstractNumId w:val="23"/>
  </w:num>
  <w:num w:numId="24">
    <w:abstractNumId w:val="17"/>
  </w:num>
  <w:num w:numId="25">
    <w:abstractNumId w:val="21"/>
  </w:num>
  <w:num w:numId="26">
    <w:abstractNumId w:val="24"/>
  </w:num>
  <w:num w:numId="27">
    <w:abstractNumId w:val="18"/>
  </w:num>
  <w:num w:numId="28">
    <w:abstractNumId w:val="1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mirrorMargin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CCF"/>
    <w:rsid w:val="0004760B"/>
    <w:rsid w:val="00051021"/>
    <w:rsid w:val="000548AD"/>
    <w:rsid w:val="000603B2"/>
    <w:rsid w:val="000620C7"/>
    <w:rsid w:val="00070866"/>
    <w:rsid w:val="000761AF"/>
    <w:rsid w:val="000846BB"/>
    <w:rsid w:val="000B0253"/>
    <w:rsid w:val="000F3F29"/>
    <w:rsid w:val="000F6B91"/>
    <w:rsid w:val="00105BDE"/>
    <w:rsid w:val="001347FD"/>
    <w:rsid w:val="00135D99"/>
    <w:rsid w:val="0015329E"/>
    <w:rsid w:val="00160DA0"/>
    <w:rsid w:val="00164FA0"/>
    <w:rsid w:val="0017000B"/>
    <w:rsid w:val="001C426A"/>
    <w:rsid w:val="00227AAA"/>
    <w:rsid w:val="002344CA"/>
    <w:rsid w:val="002668F7"/>
    <w:rsid w:val="00271CBF"/>
    <w:rsid w:val="002776F4"/>
    <w:rsid w:val="002B0559"/>
    <w:rsid w:val="002D0986"/>
    <w:rsid w:val="002D312E"/>
    <w:rsid w:val="00301B6D"/>
    <w:rsid w:val="003143CD"/>
    <w:rsid w:val="00314B6B"/>
    <w:rsid w:val="003452E5"/>
    <w:rsid w:val="00380442"/>
    <w:rsid w:val="00391B01"/>
    <w:rsid w:val="00395082"/>
    <w:rsid w:val="003B3D86"/>
    <w:rsid w:val="003D4893"/>
    <w:rsid w:val="003E1598"/>
    <w:rsid w:val="003E7ABF"/>
    <w:rsid w:val="00405B1D"/>
    <w:rsid w:val="00415640"/>
    <w:rsid w:val="00417956"/>
    <w:rsid w:val="00442135"/>
    <w:rsid w:val="00462873"/>
    <w:rsid w:val="0049659B"/>
    <w:rsid w:val="004A3CCF"/>
    <w:rsid w:val="004A5216"/>
    <w:rsid w:val="004A6D5A"/>
    <w:rsid w:val="004E6962"/>
    <w:rsid w:val="005459B7"/>
    <w:rsid w:val="00551DBD"/>
    <w:rsid w:val="00570713"/>
    <w:rsid w:val="005A422F"/>
    <w:rsid w:val="005F6EB1"/>
    <w:rsid w:val="00623542"/>
    <w:rsid w:val="00624F56"/>
    <w:rsid w:val="00643A45"/>
    <w:rsid w:val="00654506"/>
    <w:rsid w:val="00661C31"/>
    <w:rsid w:val="00664833"/>
    <w:rsid w:val="00677329"/>
    <w:rsid w:val="00681792"/>
    <w:rsid w:val="00693973"/>
    <w:rsid w:val="006A20B4"/>
    <w:rsid w:val="006F4E7E"/>
    <w:rsid w:val="00704755"/>
    <w:rsid w:val="007055C7"/>
    <w:rsid w:val="00712298"/>
    <w:rsid w:val="00715E82"/>
    <w:rsid w:val="0073766D"/>
    <w:rsid w:val="00755850"/>
    <w:rsid w:val="00761EDC"/>
    <w:rsid w:val="007629E7"/>
    <w:rsid w:val="00764820"/>
    <w:rsid w:val="00766048"/>
    <w:rsid w:val="00772EA3"/>
    <w:rsid w:val="0078486F"/>
    <w:rsid w:val="007B150A"/>
    <w:rsid w:val="007C2977"/>
    <w:rsid w:val="007C2EC0"/>
    <w:rsid w:val="007E7A1A"/>
    <w:rsid w:val="0080301B"/>
    <w:rsid w:val="00807007"/>
    <w:rsid w:val="0081453A"/>
    <w:rsid w:val="008433DC"/>
    <w:rsid w:val="008620CE"/>
    <w:rsid w:val="00862F13"/>
    <w:rsid w:val="0088042F"/>
    <w:rsid w:val="00881D52"/>
    <w:rsid w:val="00881ECB"/>
    <w:rsid w:val="0088258B"/>
    <w:rsid w:val="008828C5"/>
    <w:rsid w:val="008901FD"/>
    <w:rsid w:val="008A7F02"/>
    <w:rsid w:val="008B7B07"/>
    <w:rsid w:val="008D5EF4"/>
    <w:rsid w:val="008F3F36"/>
    <w:rsid w:val="0090046A"/>
    <w:rsid w:val="00902B02"/>
    <w:rsid w:val="0091683C"/>
    <w:rsid w:val="00965232"/>
    <w:rsid w:val="00967C1F"/>
    <w:rsid w:val="00992A17"/>
    <w:rsid w:val="009958FD"/>
    <w:rsid w:val="009A38F1"/>
    <w:rsid w:val="009A7124"/>
    <w:rsid w:val="009B0068"/>
    <w:rsid w:val="009B05F9"/>
    <w:rsid w:val="009D56B6"/>
    <w:rsid w:val="009F6EB2"/>
    <w:rsid w:val="00A21141"/>
    <w:rsid w:val="00A2587C"/>
    <w:rsid w:val="00A67921"/>
    <w:rsid w:val="00A712E4"/>
    <w:rsid w:val="00A7234F"/>
    <w:rsid w:val="00A73B51"/>
    <w:rsid w:val="00A748A6"/>
    <w:rsid w:val="00AD7232"/>
    <w:rsid w:val="00AF45F7"/>
    <w:rsid w:val="00B06CB9"/>
    <w:rsid w:val="00B442AB"/>
    <w:rsid w:val="00B52A96"/>
    <w:rsid w:val="00B559C1"/>
    <w:rsid w:val="00B76FFB"/>
    <w:rsid w:val="00B84FFD"/>
    <w:rsid w:val="00B97DB9"/>
    <w:rsid w:val="00BB50E7"/>
    <w:rsid w:val="00BB5254"/>
    <w:rsid w:val="00BC2A14"/>
    <w:rsid w:val="00BC7ED6"/>
    <w:rsid w:val="00BE6746"/>
    <w:rsid w:val="00C006CC"/>
    <w:rsid w:val="00C20A05"/>
    <w:rsid w:val="00C7432D"/>
    <w:rsid w:val="00C9322D"/>
    <w:rsid w:val="00C97C34"/>
    <w:rsid w:val="00CB7C53"/>
    <w:rsid w:val="00CC1C40"/>
    <w:rsid w:val="00D20CBA"/>
    <w:rsid w:val="00D55DE2"/>
    <w:rsid w:val="00D63492"/>
    <w:rsid w:val="00D64068"/>
    <w:rsid w:val="00DA3729"/>
    <w:rsid w:val="00DA6851"/>
    <w:rsid w:val="00DB48E5"/>
    <w:rsid w:val="00DC17CC"/>
    <w:rsid w:val="00DC5D85"/>
    <w:rsid w:val="00DD336E"/>
    <w:rsid w:val="00DD7181"/>
    <w:rsid w:val="00E37E64"/>
    <w:rsid w:val="00E42217"/>
    <w:rsid w:val="00E653FE"/>
    <w:rsid w:val="00E74A3A"/>
    <w:rsid w:val="00E84AB2"/>
    <w:rsid w:val="00EA78E2"/>
    <w:rsid w:val="00EB1530"/>
    <w:rsid w:val="00EC000D"/>
    <w:rsid w:val="00EC408E"/>
    <w:rsid w:val="00EE1241"/>
    <w:rsid w:val="00EF1FA9"/>
    <w:rsid w:val="00F02795"/>
    <w:rsid w:val="00F868F0"/>
    <w:rsid w:val="00FA7781"/>
    <w:rsid w:val="00FB3E65"/>
    <w:rsid w:val="00FC3D74"/>
    <w:rsid w:val="00FE317C"/>
    <w:rsid w:val="00FE6F77"/>
    <w:rsid w:val="00FE7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1"/>
    <o:shapelayout v:ext="edit">
      <o:idmap v:ext="edit" data="1"/>
    </o:shapelayout>
  </w:shapeDefaults>
  <w:decimalSymbol w:val="."/>
  <w:listSeparator w:val=","/>
  <w14:docId w14:val="1C3872BD"/>
  <w15:chartTrackingRefBased/>
  <w15:docId w15:val="{EB1F59EC-7CCB-4DBF-8145-CF09F3F7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7A1F"/>
    <w:rPr>
      <w:rFonts w:ascii="Times New Roman" w:hAnsi="Times New Roman"/>
      <w:sz w:val="24"/>
    </w:rPr>
  </w:style>
  <w:style w:type="paragraph" w:styleId="Heading1">
    <w:name w:val="heading 1"/>
    <w:basedOn w:val="Normal"/>
    <w:next w:val="Normal"/>
    <w:qFormat/>
    <w:pPr>
      <w:keepNext/>
      <w:outlineLvl w:val="0"/>
    </w:pPr>
    <w:rPr>
      <w:rFonts w:ascii="Arial" w:hAnsi="Arial"/>
      <w:kern w:val="28"/>
      <w:sz w:val="36"/>
    </w:rPr>
  </w:style>
  <w:style w:type="paragraph" w:styleId="Heading2">
    <w:name w:val="heading 2"/>
    <w:basedOn w:val="Normal"/>
    <w:next w:val="Normal"/>
    <w:qFormat/>
    <w:rsid w:val="0015329E"/>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862F13"/>
    <w:pPr>
      <w:outlineLvl w:val="4"/>
    </w:pPr>
    <w:rPr>
      <w:rFonts w:ascii="Arial" w:hAnsi="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Helvetica">
    <w:name w:val="Helvetica"/>
    <w:basedOn w:val="Normal"/>
    <w:rPr>
      <w:rFonts w:ascii="Century Schoolbook" w:hAnsi="Century Schoolbook"/>
    </w:rPr>
  </w:style>
  <w:style w:type="character" w:styleId="PageNumber">
    <w:name w:val="page number"/>
    <w:basedOn w:val="DefaultParagraphFont"/>
  </w:style>
  <w:style w:type="paragraph" w:customStyle="1" w:styleId="TableText">
    <w:name w:val="Table Text"/>
    <w:pPr>
      <w:spacing w:before="40" w:after="40"/>
    </w:pPr>
    <w:rPr>
      <w:rFonts w:ascii="Times New Roman" w:hAnsi="Times New Roman"/>
    </w:rPr>
  </w:style>
  <w:style w:type="paragraph" w:styleId="ListBullet">
    <w:name w:val="List Bullet"/>
    <w:basedOn w:val="Normal"/>
    <w:rsid w:val="00105BDE"/>
    <w:pPr>
      <w:numPr>
        <w:ilvl w:val="1"/>
        <w:numId w:val="13"/>
      </w:numPr>
    </w:pPr>
  </w:style>
  <w:style w:type="paragraph" w:styleId="Subtitle">
    <w:name w:val="Subtitle"/>
    <w:basedOn w:val="Normal"/>
    <w:qFormat/>
    <w:rsid w:val="00AF45F7"/>
    <w:pPr>
      <w:spacing w:after="60"/>
      <w:jc w:val="center"/>
    </w:pPr>
    <w:rPr>
      <w:rFonts w:ascii="Arial" w:hAnsi="Arial" w:cs="Arial"/>
      <w:szCs w:val="24"/>
    </w:rPr>
  </w:style>
  <w:style w:type="paragraph" w:styleId="BalloonText">
    <w:name w:val="Balloon Text"/>
    <w:basedOn w:val="Normal"/>
    <w:semiHidden/>
    <w:rsid w:val="00EA78E2"/>
    <w:rPr>
      <w:rFonts w:ascii="Tahoma" w:hAnsi="Tahoma" w:cs="Tahoma"/>
      <w:sz w:val="16"/>
      <w:szCs w:val="16"/>
    </w:rPr>
  </w:style>
  <w:style w:type="paragraph" w:styleId="Title">
    <w:name w:val="Title"/>
    <w:basedOn w:val="Normal"/>
    <w:qFormat/>
    <w:rsid w:val="00FE6F77"/>
    <w:pPr>
      <w:spacing w:before="240" w:after="60"/>
      <w:jc w:val="center"/>
    </w:pPr>
    <w:rPr>
      <w:rFonts w:ascii="Arial" w:hAnsi="Arial" w:cs="Arial"/>
      <w:b/>
      <w:bCs/>
      <w:kern w:val="28"/>
      <w:sz w:val="32"/>
      <w:szCs w:val="32"/>
    </w:rPr>
  </w:style>
  <w:style w:type="character" w:styleId="Strong">
    <w:name w:val="Strong"/>
    <w:basedOn w:val="DefaultParagraphFont"/>
    <w:qFormat/>
    <w:rsid w:val="00E37E64"/>
    <w:rPr>
      <w:b/>
      <w:bCs/>
    </w:rPr>
  </w:style>
  <w:style w:type="character" w:styleId="FollowedHyperlink">
    <w:name w:val="FollowedHyperlink"/>
    <w:basedOn w:val="DefaultParagraphFont"/>
    <w:rsid w:val="00624F56"/>
    <w:rPr>
      <w:color w:val="800080"/>
      <w:u w:val="single"/>
    </w:rPr>
  </w:style>
  <w:style w:type="character" w:styleId="Hyperlink">
    <w:name w:val="Hyperlink"/>
    <w:basedOn w:val="DefaultParagraphFont"/>
    <w:rsid w:val="007C2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085325">
      <w:bodyDiv w:val="1"/>
      <w:marLeft w:val="0"/>
      <w:marRight w:val="0"/>
      <w:marTop w:val="0"/>
      <w:marBottom w:val="0"/>
      <w:divBdr>
        <w:top w:val="none" w:sz="0" w:space="0" w:color="auto"/>
        <w:left w:val="none" w:sz="0" w:space="0" w:color="auto"/>
        <w:bottom w:val="none" w:sz="0" w:space="0" w:color="auto"/>
        <w:right w:val="none" w:sz="0" w:space="0" w:color="auto"/>
      </w:divBdr>
    </w:div>
    <w:div w:id="593784197">
      <w:bodyDiv w:val="1"/>
      <w:marLeft w:val="0"/>
      <w:marRight w:val="0"/>
      <w:marTop w:val="0"/>
      <w:marBottom w:val="0"/>
      <w:divBdr>
        <w:top w:val="none" w:sz="0" w:space="0" w:color="auto"/>
        <w:left w:val="none" w:sz="0" w:space="0" w:color="auto"/>
        <w:bottom w:val="none" w:sz="0" w:space="0" w:color="auto"/>
        <w:right w:val="none" w:sz="0" w:space="0" w:color="auto"/>
      </w:divBdr>
      <w:divsChild>
        <w:div w:id="11440025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87219964">
      <w:bodyDiv w:val="1"/>
      <w:marLeft w:val="0"/>
      <w:marRight w:val="0"/>
      <w:marTop w:val="0"/>
      <w:marBottom w:val="0"/>
      <w:divBdr>
        <w:top w:val="none" w:sz="0" w:space="0" w:color="auto"/>
        <w:left w:val="none" w:sz="0" w:space="0" w:color="auto"/>
        <w:bottom w:val="none" w:sz="0" w:space="0" w:color="auto"/>
        <w:right w:val="none" w:sz="0" w:space="0" w:color="auto"/>
      </w:divBdr>
    </w:div>
    <w:div w:id="698973381">
      <w:bodyDiv w:val="1"/>
      <w:marLeft w:val="0"/>
      <w:marRight w:val="0"/>
      <w:marTop w:val="0"/>
      <w:marBottom w:val="0"/>
      <w:divBdr>
        <w:top w:val="none" w:sz="0" w:space="0" w:color="auto"/>
        <w:left w:val="none" w:sz="0" w:space="0" w:color="auto"/>
        <w:bottom w:val="none" w:sz="0" w:space="0" w:color="auto"/>
        <w:right w:val="none" w:sz="0" w:space="0" w:color="auto"/>
      </w:divBdr>
    </w:div>
    <w:div w:id="726340614">
      <w:bodyDiv w:val="1"/>
      <w:marLeft w:val="0"/>
      <w:marRight w:val="0"/>
      <w:marTop w:val="0"/>
      <w:marBottom w:val="0"/>
      <w:divBdr>
        <w:top w:val="none" w:sz="0" w:space="0" w:color="auto"/>
        <w:left w:val="none" w:sz="0" w:space="0" w:color="auto"/>
        <w:bottom w:val="none" w:sz="0" w:space="0" w:color="auto"/>
        <w:right w:val="none" w:sz="0" w:space="0" w:color="auto"/>
      </w:divBdr>
      <w:divsChild>
        <w:div w:id="770466590">
          <w:marLeft w:val="0"/>
          <w:marRight w:val="0"/>
          <w:marTop w:val="0"/>
          <w:marBottom w:val="0"/>
          <w:divBdr>
            <w:top w:val="none" w:sz="0" w:space="0" w:color="auto"/>
            <w:left w:val="none" w:sz="0" w:space="0" w:color="auto"/>
            <w:bottom w:val="none" w:sz="0" w:space="0" w:color="auto"/>
            <w:right w:val="none" w:sz="0" w:space="0" w:color="auto"/>
          </w:divBdr>
        </w:div>
      </w:divsChild>
    </w:div>
    <w:div w:id="730082030">
      <w:bodyDiv w:val="1"/>
      <w:marLeft w:val="0"/>
      <w:marRight w:val="0"/>
      <w:marTop w:val="0"/>
      <w:marBottom w:val="0"/>
      <w:divBdr>
        <w:top w:val="none" w:sz="0" w:space="0" w:color="auto"/>
        <w:left w:val="none" w:sz="0" w:space="0" w:color="auto"/>
        <w:bottom w:val="none" w:sz="0" w:space="0" w:color="auto"/>
        <w:right w:val="none" w:sz="0" w:space="0" w:color="auto"/>
      </w:divBdr>
      <w:divsChild>
        <w:div w:id="20280982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81494242">
      <w:bodyDiv w:val="1"/>
      <w:marLeft w:val="0"/>
      <w:marRight w:val="0"/>
      <w:marTop w:val="0"/>
      <w:marBottom w:val="0"/>
      <w:divBdr>
        <w:top w:val="none" w:sz="0" w:space="0" w:color="auto"/>
        <w:left w:val="none" w:sz="0" w:space="0" w:color="auto"/>
        <w:bottom w:val="none" w:sz="0" w:space="0" w:color="auto"/>
        <w:right w:val="none" w:sz="0" w:space="0" w:color="auto"/>
      </w:divBdr>
    </w:div>
    <w:div w:id="2065374202">
      <w:bodyDiv w:val="1"/>
      <w:marLeft w:val="0"/>
      <w:marRight w:val="0"/>
      <w:marTop w:val="0"/>
      <w:marBottom w:val="0"/>
      <w:divBdr>
        <w:top w:val="none" w:sz="0" w:space="0" w:color="auto"/>
        <w:left w:val="none" w:sz="0" w:space="0" w:color="auto"/>
        <w:bottom w:val="none" w:sz="0" w:space="0" w:color="auto"/>
        <w:right w:val="none" w:sz="0" w:space="0" w:color="auto"/>
      </w:divBdr>
      <w:divsChild>
        <w:div w:id="11527167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9605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1329</Words>
  <Characters>7202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Manager/>
  <Company>HSD&amp;D Provider Systems</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Department of Veterans Affairs</cp:lastModifiedBy>
  <cp:revision>3</cp:revision>
  <cp:lastPrinted>2008-09-04T15:44:00Z</cp:lastPrinted>
  <dcterms:created xsi:type="dcterms:W3CDTF">2021-06-10T17:25:00Z</dcterms:created>
  <dcterms:modified xsi:type="dcterms:W3CDTF">2021-06-10T17:26:00Z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-2093465340</vt:i4>
  </property>
  <property fmtid="{D5CDD505-2E9C-101B-9397-08002B2CF9AE}" pid="3" name="_NewReviewCycle">
    <vt:lpwstr/>
  </property>
  <property fmtid="{D5CDD505-2E9C-101B-9397-08002B2CF9AE}" pid="4" name="_EmailEntryID">
    <vt:lpwstr>00000000519471F912A6DB4E87812E77A3EB90B10700934ACA801AC4244089098BF89EFEA771000000583CDA00006CE34F067D150F47BA642EBC42BB8028000004CF68E20000</vt:lpwstr>
  </property>
</Properties>
</file>