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F5155A" w14:textId="54160B1A" w:rsidR="001847DE" w:rsidRDefault="000D332E" w:rsidP="00F91DF0">
      <w:pPr>
        <w:pStyle w:val="Title"/>
      </w:pPr>
      <w:bookmarkStart w:id="0" w:name="_Hlk15915120"/>
      <w:bookmarkStart w:id="1" w:name="_Toc205632711"/>
      <w:r>
        <w:t>Web VistA Remote Access Management</w:t>
      </w:r>
      <w:bookmarkEnd w:id="0"/>
    </w:p>
    <w:p w14:paraId="4EFB037E" w14:textId="1C1341F3" w:rsidR="00885D03" w:rsidRDefault="00885D03" w:rsidP="00450025">
      <w:pPr>
        <w:pStyle w:val="Title"/>
      </w:pPr>
      <w:r>
        <w:t>Release 1.2</w:t>
      </w:r>
    </w:p>
    <w:p w14:paraId="0C8FAFFA" w14:textId="77777777" w:rsidR="009917A8" w:rsidRPr="001847DE" w:rsidRDefault="0043004F" w:rsidP="001847DE">
      <w:pPr>
        <w:pStyle w:val="Title"/>
      </w:pPr>
      <w:r>
        <w:t xml:space="preserve">Deployment, </w:t>
      </w:r>
      <w:r w:rsidR="00685E4D">
        <w:t>Installation, Back-Out, and Rollback Guide</w:t>
      </w:r>
    </w:p>
    <w:p w14:paraId="7F5EB19B" w14:textId="3DF45EDC" w:rsidR="004F3A80" w:rsidRDefault="0094297D" w:rsidP="00757DDD">
      <w:pPr>
        <w:pStyle w:val="CoverTitleInstructions"/>
        <w:spacing w:before="960" w:after="960" w:line="240" w:lineRule="auto"/>
      </w:pPr>
      <w:r>
        <w:rPr>
          <w:noProof/>
        </w:rPr>
        <w:drawing>
          <wp:inline distT="0" distB="0" distL="0" distR="0" wp14:anchorId="58620E73" wp14:editId="4EF8E84B">
            <wp:extent cx="2171700" cy="2171700"/>
            <wp:effectExtent l="0" t="0" r="0" b="0"/>
            <wp:docPr id="1" name="Picture 1"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Department of Veterans Affairs official seal" title="Department of Veterans Affairs official se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inline>
        </w:drawing>
      </w:r>
    </w:p>
    <w:p w14:paraId="4DC3C2C0" w14:textId="5DE8872F" w:rsidR="0028784E" w:rsidRPr="00A50D46" w:rsidRDefault="00FF1238" w:rsidP="00757DDD">
      <w:pPr>
        <w:pStyle w:val="Title2"/>
      </w:pPr>
      <w:r>
        <w:t>May</w:t>
      </w:r>
      <w:r w:rsidR="00513F1D">
        <w:t xml:space="preserve"> </w:t>
      </w:r>
      <w:r w:rsidR="00757DDD">
        <w:t>20</w:t>
      </w:r>
      <w:r w:rsidR="00B4187A">
        <w:t>20</w:t>
      </w:r>
    </w:p>
    <w:p w14:paraId="6A132E44" w14:textId="77777777" w:rsidR="009976DD" w:rsidRPr="00FB15D6" w:rsidRDefault="009976DD" w:rsidP="00757DDD">
      <w:pPr>
        <w:pStyle w:val="Title2"/>
      </w:pPr>
      <w:r w:rsidRPr="00FB15D6">
        <w:t>Department of Veterans Affairs</w:t>
      </w:r>
    </w:p>
    <w:p w14:paraId="7CE2E3D4" w14:textId="7D0D459F" w:rsidR="00AD4E85" w:rsidRDefault="0028784E" w:rsidP="008F54AE">
      <w:pPr>
        <w:pStyle w:val="Title2"/>
        <w:sectPr w:rsidR="00AD4E85" w:rsidSect="00FA1BF4">
          <w:pgSz w:w="12240" w:h="15840" w:code="1"/>
          <w:pgMar w:top="1440" w:right="1440" w:bottom="1440" w:left="1440" w:header="720" w:footer="720" w:gutter="0"/>
          <w:pgNumType w:fmt="lowerRoman" w:start="1"/>
          <w:cols w:space="720"/>
          <w:vAlign w:val="center"/>
          <w:docGrid w:linePitch="360"/>
        </w:sectPr>
      </w:pPr>
      <w:r>
        <w:t>Office of Information and Technolog</w:t>
      </w:r>
      <w:r w:rsidR="00450025">
        <w:t>y</w:t>
      </w:r>
    </w:p>
    <w:p w14:paraId="274B4942" w14:textId="77777777" w:rsidR="00F64BE3" w:rsidRPr="00236972" w:rsidRDefault="00F64BE3" w:rsidP="008F54AE">
      <w:pPr>
        <w:pStyle w:val="Title2"/>
      </w:pPr>
      <w:r w:rsidRPr="00236972">
        <w:lastRenderedPageBreak/>
        <w:t>Revision History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620"/>
        <w:gridCol w:w="1292"/>
        <w:gridCol w:w="4054"/>
        <w:gridCol w:w="2384"/>
      </w:tblGrid>
      <w:tr w:rsidR="00F64BE3" w:rsidRPr="00F64BE3" w14:paraId="606E25F0" w14:textId="77777777" w:rsidTr="008D7C8B">
        <w:trPr>
          <w:tblHeader/>
        </w:trPr>
        <w:tc>
          <w:tcPr>
            <w:tcW w:w="866" w:type="pct"/>
            <w:shd w:val="clear" w:color="auto" w:fill="D9D9D9" w:themeFill="background1" w:themeFillShade="D9"/>
          </w:tcPr>
          <w:p w14:paraId="0E462B97" w14:textId="77777777" w:rsidR="00F64BE3" w:rsidRPr="00F64BE3" w:rsidRDefault="00F64BE3" w:rsidP="001847DE">
            <w:pPr>
              <w:pStyle w:val="TableHeading"/>
            </w:pPr>
            <w:r w:rsidRPr="00F64BE3">
              <w:t>Date</w:t>
            </w:r>
          </w:p>
        </w:tc>
        <w:tc>
          <w:tcPr>
            <w:tcW w:w="691" w:type="pct"/>
            <w:shd w:val="clear" w:color="auto" w:fill="D9D9D9" w:themeFill="background1" w:themeFillShade="D9"/>
          </w:tcPr>
          <w:p w14:paraId="350305B1" w14:textId="1BDCC674" w:rsidR="00F64BE3" w:rsidRPr="00F64BE3" w:rsidRDefault="00422825" w:rsidP="001847DE">
            <w:pPr>
              <w:pStyle w:val="TableHeading"/>
            </w:pPr>
            <w:r>
              <w:t xml:space="preserve">Document </w:t>
            </w:r>
            <w:r w:rsidR="00F64BE3" w:rsidRPr="00F64BE3">
              <w:t>Version</w:t>
            </w:r>
          </w:p>
        </w:tc>
        <w:tc>
          <w:tcPr>
            <w:tcW w:w="2168" w:type="pct"/>
            <w:shd w:val="clear" w:color="auto" w:fill="D9D9D9" w:themeFill="background1" w:themeFillShade="D9"/>
          </w:tcPr>
          <w:p w14:paraId="4FFE15DE" w14:textId="77777777" w:rsidR="00F64BE3" w:rsidRPr="00F64BE3" w:rsidRDefault="00F64BE3" w:rsidP="001847DE">
            <w:pPr>
              <w:pStyle w:val="TableHeading"/>
            </w:pPr>
            <w:r w:rsidRPr="00F64BE3">
              <w:t>Description</w:t>
            </w:r>
          </w:p>
        </w:tc>
        <w:tc>
          <w:tcPr>
            <w:tcW w:w="1275" w:type="pct"/>
            <w:shd w:val="clear" w:color="auto" w:fill="D9D9D9" w:themeFill="background1" w:themeFillShade="D9"/>
          </w:tcPr>
          <w:p w14:paraId="6199B2D3" w14:textId="77777777" w:rsidR="00F64BE3" w:rsidRPr="00F64BE3" w:rsidRDefault="00F64BE3" w:rsidP="001847DE">
            <w:pPr>
              <w:pStyle w:val="TableHeading"/>
            </w:pPr>
            <w:r w:rsidRPr="00F64BE3">
              <w:t>Author</w:t>
            </w:r>
          </w:p>
        </w:tc>
      </w:tr>
      <w:tr w:rsidR="00450025" w:rsidRPr="001847DE" w14:paraId="3F81E051" w14:textId="77777777" w:rsidTr="008D7C8B">
        <w:tc>
          <w:tcPr>
            <w:tcW w:w="866" w:type="pct"/>
          </w:tcPr>
          <w:p w14:paraId="0B37974C" w14:textId="4D3977A0" w:rsidR="00450025" w:rsidRDefault="00FF1238" w:rsidP="00450025">
            <w:pPr>
              <w:pStyle w:val="TableText"/>
            </w:pPr>
            <w:r>
              <w:t>5</w:t>
            </w:r>
            <w:r w:rsidR="00450025">
              <w:t>/</w:t>
            </w:r>
            <w:r>
              <w:t>5</w:t>
            </w:r>
            <w:r w:rsidR="00450025">
              <w:t>/2020</w:t>
            </w:r>
          </w:p>
        </w:tc>
        <w:tc>
          <w:tcPr>
            <w:tcW w:w="691" w:type="pct"/>
          </w:tcPr>
          <w:p w14:paraId="6EB3E425" w14:textId="15BDC184" w:rsidR="00450025" w:rsidRDefault="00450025" w:rsidP="00450025">
            <w:pPr>
              <w:pStyle w:val="TableText"/>
            </w:pPr>
            <w:r>
              <w:t>1.0</w:t>
            </w:r>
          </w:p>
        </w:tc>
        <w:tc>
          <w:tcPr>
            <w:tcW w:w="2168" w:type="pct"/>
          </w:tcPr>
          <w:p w14:paraId="06445FB9" w14:textId="3DA33C71" w:rsidR="00450025" w:rsidRPr="00450025" w:rsidRDefault="00450025" w:rsidP="00450025">
            <w:pPr>
              <w:pStyle w:val="TableText"/>
            </w:pPr>
            <w:r>
              <w:t xml:space="preserve">Initial document publication for WebVRAM Release 1.2 </w:t>
            </w:r>
            <w:r w:rsidRPr="00BE4FEC">
              <w:rPr>
                <w:i/>
                <w:iCs/>
              </w:rPr>
              <w:t>(</w:t>
            </w:r>
            <w:r>
              <w:rPr>
                <w:i/>
                <w:iCs/>
              </w:rPr>
              <w:t>associated with i</w:t>
            </w:r>
            <w:r w:rsidRPr="00BE4FEC">
              <w:rPr>
                <w:i/>
                <w:iCs/>
              </w:rPr>
              <w:t>nformation</w:t>
            </w:r>
            <w:r>
              <w:rPr>
                <w:i/>
                <w:iCs/>
              </w:rPr>
              <w:t>-only</w:t>
            </w:r>
            <w:r w:rsidRPr="00BE4FEC">
              <w:rPr>
                <w:i/>
                <w:iCs/>
              </w:rPr>
              <w:t xml:space="preserve"> patch WEBG*1.0*1)</w:t>
            </w:r>
            <w:r>
              <w:t>.</w:t>
            </w:r>
          </w:p>
        </w:tc>
        <w:tc>
          <w:tcPr>
            <w:tcW w:w="1275" w:type="pct"/>
          </w:tcPr>
          <w:p w14:paraId="0818EE7D" w14:textId="71A27A40" w:rsidR="00450025" w:rsidRDefault="00450025" w:rsidP="00450025">
            <w:pPr>
              <w:pStyle w:val="TableText"/>
            </w:pPr>
            <w:r>
              <w:t>WebVRAM Project Team, VA Office of Information and Technology (OIT) Enterprise Program Management Office (EPMO)</w:t>
            </w:r>
          </w:p>
        </w:tc>
      </w:tr>
    </w:tbl>
    <w:p w14:paraId="6DECAFFF" w14:textId="43E77AA2" w:rsidR="00F64BE3" w:rsidRPr="00F64BE3" w:rsidRDefault="00F64BE3" w:rsidP="0061102D">
      <w:pPr>
        <w:pStyle w:val="Title2"/>
        <w:pageBreakBefore/>
      </w:pPr>
      <w:r w:rsidRPr="00F64BE3">
        <w:lastRenderedPageBreak/>
        <w:t>Artifact Rationale</w:t>
      </w:r>
    </w:p>
    <w:p w14:paraId="2C28BA1B" w14:textId="7F30DCFE" w:rsidR="00F64BE3" w:rsidRDefault="00F64BE3" w:rsidP="001847DE">
      <w:pPr>
        <w:pStyle w:val="BodyText"/>
      </w:pPr>
      <w:r w:rsidRPr="00F64BE3">
        <w:t>Th</w:t>
      </w:r>
      <w:r w:rsidR="00F11DC6">
        <w:t xml:space="preserve">is document describes the </w:t>
      </w:r>
      <w:r w:rsidRPr="00F64BE3">
        <w:t>Deployment</w:t>
      </w:r>
      <w:r w:rsidR="00F11DC6">
        <w:t>, Installation, Back-out, and Rollback</w:t>
      </w:r>
      <w:r w:rsidRPr="00F64BE3">
        <w:t xml:space="preserve"> </w:t>
      </w:r>
      <w:r w:rsidR="001F2E1D" w:rsidRPr="001F2E1D">
        <w:t>Plan</w:t>
      </w:r>
      <w:r w:rsidR="00F11DC6">
        <w:t xml:space="preserve"> </w:t>
      </w:r>
      <w:r w:rsidR="00450025">
        <w:t xml:space="preserve">(DIBR) </w:t>
      </w:r>
      <w:r w:rsidR="00F11DC6">
        <w:t>for new products going into the VA Enterprise</w:t>
      </w:r>
      <w:r w:rsidRPr="00F64BE3">
        <w:t xml:space="preserve">. The plan includes information about system support, issue tracking, escalation processes, and roles and responsibilities </w:t>
      </w:r>
      <w:r w:rsidR="00F11DC6">
        <w:t>involved in all those activities</w:t>
      </w:r>
      <w:r w:rsidRPr="00F64BE3">
        <w:t>. Its purpose is to provide clients, stakeholders</w:t>
      </w:r>
      <w:r w:rsidR="00F11DC6">
        <w:t>,</w:t>
      </w:r>
      <w:r w:rsidRPr="00F64BE3">
        <w:t xml:space="preserve"> and support personnel with a smooth transition to the new product or software</w:t>
      </w:r>
      <w:r w:rsidR="00F11DC6">
        <w:t xml:space="preserve">, and </w:t>
      </w:r>
      <w:r w:rsidRPr="00F64BE3">
        <w:t xml:space="preserve">should be structured appropriately, to reflect </w:t>
      </w:r>
      <w:r w:rsidR="00F11DC6">
        <w:t>particulars of these procedures at a single or at</w:t>
      </w:r>
      <w:r w:rsidRPr="00F64BE3">
        <w:t xml:space="preserve"> multiple locations.</w:t>
      </w:r>
    </w:p>
    <w:p w14:paraId="7387C483" w14:textId="280A0471" w:rsidR="00F64BE3" w:rsidRPr="00663420" w:rsidRDefault="00D43555" w:rsidP="00663420">
      <w:pPr>
        <w:pStyle w:val="BodyText"/>
        <w:sectPr w:rsidR="00F64BE3" w:rsidRPr="00663420" w:rsidSect="0028784E">
          <w:footerReference w:type="default" r:id="rId12"/>
          <w:pgSz w:w="12240" w:h="15840" w:code="1"/>
          <w:pgMar w:top="1440" w:right="1440" w:bottom="1440" w:left="1440" w:header="720" w:footer="720" w:gutter="0"/>
          <w:pgNumType w:fmt="lowerRoman"/>
          <w:cols w:space="720"/>
          <w:docGrid w:linePitch="360"/>
        </w:sectPr>
      </w:pPr>
      <w:r w:rsidRPr="001847DE">
        <w:t xml:space="preserve">Per the Veteran-focused Integrated Process (VIP) Guide, the Deployment, Installation, Back-out, and Rollback Plan is required to be </w:t>
      </w:r>
      <w:r w:rsidR="000D332E" w:rsidRPr="001847DE">
        <w:t>completed prior</w:t>
      </w:r>
      <w:r w:rsidRPr="001847DE">
        <w:t xml:space="preserve"> to Critical Decision 2 (CD2), with the expectation that it will be updated throughout the lifecycle of the project for each </w:t>
      </w:r>
      <w:r w:rsidR="009E0CCC">
        <w:t>increment</w:t>
      </w:r>
      <w:r w:rsidRPr="001847DE">
        <w:t>, as needed.</w:t>
      </w:r>
    </w:p>
    <w:p w14:paraId="3A8AC41C" w14:textId="77777777" w:rsidR="004F3A80" w:rsidRPr="008F54AE" w:rsidRDefault="004F3A80" w:rsidP="008F54AE">
      <w:pPr>
        <w:pStyle w:val="Title2"/>
      </w:pPr>
      <w:r>
        <w:lastRenderedPageBreak/>
        <w:t>Table of Contents</w:t>
      </w:r>
    </w:p>
    <w:p w14:paraId="551D6522" w14:textId="18C5FBFB" w:rsidR="00183C85" w:rsidRDefault="003224BE">
      <w:pPr>
        <w:pStyle w:val="TOC1"/>
        <w:rPr>
          <w:rFonts w:asciiTheme="minorHAnsi" w:eastAsiaTheme="minorEastAsia" w:hAnsiTheme="minorHAnsi" w:cstheme="minorBidi"/>
          <w:b w:val="0"/>
          <w:noProof/>
          <w:sz w:val="22"/>
          <w:szCs w:val="22"/>
        </w:rPr>
      </w:pPr>
      <w:r>
        <w:fldChar w:fldCharType="begin"/>
      </w:r>
      <w:r>
        <w:instrText xml:space="preserve"> TOC \o \h \z \t "Appendix 1,1" </w:instrText>
      </w:r>
      <w:r>
        <w:fldChar w:fldCharType="separate"/>
      </w:r>
      <w:hyperlink w:anchor="_Toc39592583" w:history="1">
        <w:r w:rsidR="00183C85" w:rsidRPr="0060620E">
          <w:rPr>
            <w:rStyle w:val="Hyperlink"/>
            <w:noProof/>
            <w:lang w:bidi="x-none"/>
          </w:rPr>
          <w:t>1.</w:t>
        </w:r>
        <w:r w:rsidR="00183C85">
          <w:rPr>
            <w:rFonts w:asciiTheme="minorHAnsi" w:eastAsiaTheme="minorEastAsia" w:hAnsiTheme="minorHAnsi" w:cstheme="minorBidi"/>
            <w:b w:val="0"/>
            <w:noProof/>
            <w:sz w:val="22"/>
            <w:szCs w:val="22"/>
          </w:rPr>
          <w:tab/>
        </w:r>
        <w:r w:rsidR="00183C85" w:rsidRPr="0060620E">
          <w:rPr>
            <w:rStyle w:val="Hyperlink"/>
            <w:noProof/>
          </w:rPr>
          <w:t>Introduction</w:t>
        </w:r>
        <w:r w:rsidR="00183C85">
          <w:rPr>
            <w:noProof/>
            <w:webHidden/>
          </w:rPr>
          <w:tab/>
        </w:r>
        <w:r w:rsidR="00183C85">
          <w:rPr>
            <w:noProof/>
            <w:webHidden/>
          </w:rPr>
          <w:fldChar w:fldCharType="begin"/>
        </w:r>
        <w:r w:rsidR="00183C85">
          <w:rPr>
            <w:noProof/>
            <w:webHidden/>
          </w:rPr>
          <w:instrText xml:space="preserve"> PAGEREF _Toc39592583 \h </w:instrText>
        </w:r>
        <w:r w:rsidR="00183C85">
          <w:rPr>
            <w:noProof/>
            <w:webHidden/>
          </w:rPr>
        </w:r>
        <w:r w:rsidR="00183C85">
          <w:rPr>
            <w:noProof/>
            <w:webHidden/>
          </w:rPr>
          <w:fldChar w:fldCharType="separate"/>
        </w:r>
        <w:r w:rsidR="00183C85">
          <w:rPr>
            <w:noProof/>
            <w:webHidden/>
          </w:rPr>
          <w:t>1</w:t>
        </w:r>
        <w:r w:rsidR="00183C85">
          <w:rPr>
            <w:noProof/>
            <w:webHidden/>
          </w:rPr>
          <w:fldChar w:fldCharType="end"/>
        </w:r>
      </w:hyperlink>
    </w:p>
    <w:p w14:paraId="63BDA0DE" w14:textId="0B5894C5" w:rsidR="00183C85" w:rsidRDefault="00183C85">
      <w:pPr>
        <w:pStyle w:val="TOC2"/>
        <w:rPr>
          <w:rFonts w:asciiTheme="minorHAnsi" w:eastAsiaTheme="minorEastAsia" w:hAnsiTheme="minorHAnsi" w:cstheme="minorBidi"/>
          <w:b w:val="0"/>
          <w:noProof/>
          <w:sz w:val="22"/>
          <w:szCs w:val="22"/>
        </w:rPr>
      </w:pPr>
      <w:hyperlink w:anchor="_Toc39592584" w:history="1">
        <w:r w:rsidRPr="0060620E">
          <w:rPr>
            <w:rStyle w:val="Hyperlink"/>
            <w:noProof/>
          </w:rPr>
          <w:t>1.1.</w:t>
        </w:r>
        <w:r>
          <w:rPr>
            <w:rFonts w:asciiTheme="minorHAnsi" w:eastAsiaTheme="minorEastAsia" w:hAnsiTheme="minorHAnsi" w:cstheme="minorBidi"/>
            <w:b w:val="0"/>
            <w:noProof/>
            <w:sz w:val="22"/>
            <w:szCs w:val="22"/>
          </w:rPr>
          <w:tab/>
        </w:r>
        <w:r w:rsidRPr="0060620E">
          <w:rPr>
            <w:rStyle w:val="Hyperlink"/>
            <w:noProof/>
          </w:rPr>
          <w:t>Purpose</w:t>
        </w:r>
        <w:r>
          <w:rPr>
            <w:noProof/>
            <w:webHidden/>
          </w:rPr>
          <w:tab/>
        </w:r>
        <w:r>
          <w:rPr>
            <w:noProof/>
            <w:webHidden/>
          </w:rPr>
          <w:fldChar w:fldCharType="begin"/>
        </w:r>
        <w:r>
          <w:rPr>
            <w:noProof/>
            <w:webHidden/>
          </w:rPr>
          <w:instrText xml:space="preserve"> PAGEREF _Toc39592584 \h </w:instrText>
        </w:r>
        <w:r>
          <w:rPr>
            <w:noProof/>
            <w:webHidden/>
          </w:rPr>
        </w:r>
        <w:r>
          <w:rPr>
            <w:noProof/>
            <w:webHidden/>
          </w:rPr>
          <w:fldChar w:fldCharType="separate"/>
        </w:r>
        <w:r>
          <w:rPr>
            <w:noProof/>
            <w:webHidden/>
          </w:rPr>
          <w:t>1</w:t>
        </w:r>
        <w:r>
          <w:rPr>
            <w:noProof/>
            <w:webHidden/>
          </w:rPr>
          <w:fldChar w:fldCharType="end"/>
        </w:r>
      </w:hyperlink>
    </w:p>
    <w:p w14:paraId="7CD1447A" w14:textId="1DB7D8D6" w:rsidR="00183C85" w:rsidRDefault="00183C85">
      <w:pPr>
        <w:pStyle w:val="TOC2"/>
        <w:rPr>
          <w:rFonts w:asciiTheme="minorHAnsi" w:eastAsiaTheme="minorEastAsia" w:hAnsiTheme="minorHAnsi" w:cstheme="minorBidi"/>
          <w:b w:val="0"/>
          <w:noProof/>
          <w:sz w:val="22"/>
          <w:szCs w:val="22"/>
        </w:rPr>
      </w:pPr>
      <w:hyperlink w:anchor="_Toc39592585" w:history="1">
        <w:r w:rsidRPr="0060620E">
          <w:rPr>
            <w:rStyle w:val="Hyperlink"/>
            <w:noProof/>
          </w:rPr>
          <w:t>1.2.</w:t>
        </w:r>
        <w:r>
          <w:rPr>
            <w:rFonts w:asciiTheme="minorHAnsi" w:eastAsiaTheme="minorEastAsia" w:hAnsiTheme="minorHAnsi" w:cstheme="minorBidi"/>
            <w:b w:val="0"/>
            <w:noProof/>
            <w:sz w:val="22"/>
            <w:szCs w:val="22"/>
          </w:rPr>
          <w:tab/>
        </w:r>
        <w:r w:rsidRPr="0060620E">
          <w:rPr>
            <w:rStyle w:val="Hyperlink"/>
            <w:noProof/>
          </w:rPr>
          <w:t>Dependencies</w:t>
        </w:r>
        <w:r>
          <w:rPr>
            <w:noProof/>
            <w:webHidden/>
          </w:rPr>
          <w:tab/>
        </w:r>
        <w:r>
          <w:rPr>
            <w:noProof/>
            <w:webHidden/>
          </w:rPr>
          <w:fldChar w:fldCharType="begin"/>
        </w:r>
        <w:r>
          <w:rPr>
            <w:noProof/>
            <w:webHidden/>
          </w:rPr>
          <w:instrText xml:space="preserve"> PAGEREF _Toc39592585 \h </w:instrText>
        </w:r>
        <w:r>
          <w:rPr>
            <w:noProof/>
            <w:webHidden/>
          </w:rPr>
        </w:r>
        <w:r>
          <w:rPr>
            <w:noProof/>
            <w:webHidden/>
          </w:rPr>
          <w:fldChar w:fldCharType="separate"/>
        </w:r>
        <w:r>
          <w:rPr>
            <w:noProof/>
            <w:webHidden/>
          </w:rPr>
          <w:t>1</w:t>
        </w:r>
        <w:r>
          <w:rPr>
            <w:noProof/>
            <w:webHidden/>
          </w:rPr>
          <w:fldChar w:fldCharType="end"/>
        </w:r>
      </w:hyperlink>
    </w:p>
    <w:p w14:paraId="033D08BD" w14:textId="0D6A6BF7" w:rsidR="00183C85" w:rsidRDefault="00183C85">
      <w:pPr>
        <w:pStyle w:val="TOC2"/>
        <w:rPr>
          <w:rFonts w:asciiTheme="minorHAnsi" w:eastAsiaTheme="minorEastAsia" w:hAnsiTheme="minorHAnsi" w:cstheme="minorBidi"/>
          <w:b w:val="0"/>
          <w:noProof/>
          <w:sz w:val="22"/>
          <w:szCs w:val="22"/>
        </w:rPr>
      </w:pPr>
      <w:hyperlink w:anchor="_Toc39592586" w:history="1">
        <w:r w:rsidRPr="0060620E">
          <w:rPr>
            <w:rStyle w:val="Hyperlink"/>
            <w:noProof/>
          </w:rPr>
          <w:t>1.3.</w:t>
        </w:r>
        <w:r>
          <w:rPr>
            <w:rFonts w:asciiTheme="minorHAnsi" w:eastAsiaTheme="minorEastAsia" w:hAnsiTheme="minorHAnsi" w:cstheme="minorBidi"/>
            <w:b w:val="0"/>
            <w:noProof/>
            <w:sz w:val="22"/>
            <w:szCs w:val="22"/>
          </w:rPr>
          <w:tab/>
        </w:r>
        <w:r w:rsidRPr="0060620E">
          <w:rPr>
            <w:rStyle w:val="Hyperlink"/>
            <w:noProof/>
          </w:rPr>
          <w:t>Constraints</w:t>
        </w:r>
        <w:r>
          <w:rPr>
            <w:noProof/>
            <w:webHidden/>
          </w:rPr>
          <w:tab/>
        </w:r>
        <w:r>
          <w:rPr>
            <w:noProof/>
            <w:webHidden/>
          </w:rPr>
          <w:fldChar w:fldCharType="begin"/>
        </w:r>
        <w:r>
          <w:rPr>
            <w:noProof/>
            <w:webHidden/>
          </w:rPr>
          <w:instrText xml:space="preserve"> PAGEREF _Toc39592586 \h </w:instrText>
        </w:r>
        <w:r>
          <w:rPr>
            <w:noProof/>
            <w:webHidden/>
          </w:rPr>
        </w:r>
        <w:r>
          <w:rPr>
            <w:noProof/>
            <w:webHidden/>
          </w:rPr>
          <w:fldChar w:fldCharType="separate"/>
        </w:r>
        <w:r>
          <w:rPr>
            <w:noProof/>
            <w:webHidden/>
          </w:rPr>
          <w:t>1</w:t>
        </w:r>
        <w:r>
          <w:rPr>
            <w:noProof/>
            <w:webHidden/>
          </w:rPr>
          <w:fldChar w:fldCharType="end"/>
        </w:r>
      </w:hyperlink>
    </w:p>
    <w:p w14:paraId="5784FD6C" w14:textId="191CA130" w:rsidR="00183C85" w:rsidRDefault="00183C85">
      <w:pPr>
        <w:pStyle w:val="TOC1"/>
        <w:rPr>
          <w:rFonts w:asciiTheme="minorHAnsi" w:eastAsiaTheme="minorEastAsia" w:hAnsiTheme="minorHAnsi" w:cstheme="minorBidi"/>
          <w:b w:val="0"/>
          <w:noProof/>
          <w:sz w:val="22"/>
          <w:szCs w:val="22"/>
        </w:rPr>
      </w:pPr>
      <w:hyperlink w:anchor="_Toc39592587" w:history="1">
        <w:r w:rsidRPr="0060620E">
          <w:rPr>
            <w:rStyle w:val="Hyperlink"/>
            <w:noProof/>
            <w:lang w:bidi="x-none"/>
          </w:rPr>
          <w:t>2.</w:t>
        </w:r>
        <w:r>
          <w:rPr>
            <w:rFonts w:asciiTheme="minorHAnsi" w:eastAsiaTheme="minorEastAsia" w:hAnsiTheme="minorHAnsi" w:cstheme="minorBidi"/>
            <w:b w:val="0"/>
            <w:noProof/>
            <w:sz w:val="22"/>
            <w:szCs w:val="22"/>
          </w:rPr>
          <w:tab/>
        </w:r>
        <w:r w:rsidRPr="0060620E">
          <w:rPr>
            <w:rStyle w:val="Hyperlink"/>
            <w:noProof/>
          </w:rPr>
          <w:t>Roles and Responsibilities</w:t>
        </w:r>
        <w:r>
          <w:rPr>
            <w:noProof/>
            <w:webHidden/>
          </w:rPr>
          <w:tab/>
        </w:r>
        <w:r>
          <w:rPr>
            <w:noProof/>
            <w:webHidden/>
          </w:rPr>
          <w:fldChar w:fldCharType="begin"/>
        </w:r>
        <w:r>
          <w:rPr>
            <w:noProof/>
            <w:webHidden/>
          </w:rPr>
          <w:instrText xml:space="preserve"> PAGEREF _Toc39592587 \h </w:instrText>
        </w:r>
        <w:r>
          <w:rPr>
            <w:noProof/>
            <w:webHidden/>
          </w:rPr>
        </w:r>
        <w:r>
          <w:rPr>
            <w:noProof/>
            <w:webHidden/>
          </w:rPr>
          <w:fldChar w:fldCharType="separate"/>
        </w:r>
        <w:r>
          <w:rPr>
            <w:noProof/>
            <w:webHidden/>
          </w:rPr>
          <w:t>2</w:t>
        </w:r>
        <w:r>
          <w:rPr>
            <w:noProof/>
            <w:webHidden/>
          </w:rPr>
          <w:fldChar w:fldCharType="end"/>
        </w:r>
      </w:hyperlink>
    </w:p>
    <w:p w14:paraId="23FAEC02" w14:textId="7FAC2016" w:rsidR="00183C85" w:rsidRDefault="00183C85">
      <w:pPr>
        <w:pStyle w:val="TOC1"/>
        <w:rPr>
          <w:rFonts w:asciiTheme="minorHAnsi" w:eastAsiaTheme="minorEastAsia" w:hAnsiTheme="minorHAnsi" w:cstheme="minorBidi"/>
          <w:b w:val="0"/>
          <w:noProof/>
          <w:sz w:val="22"/>
          <w:szCs w:val="22"/>
        </w:rPr>
      </w:pPr>
      <w:hyperlink w:anchor="_Toc39592588" w:history="1">
        <w:r w:rsidRPr="0060620E">
          <w:rPr>
            <w:rStyle w:val="Hyperlink"/>
            <w:noProof/>
            <w:lang w:bidi="x-none"/>
          </w:rPr>
          <w:t>3.</w:t>
        </w:r>
        <w:r>
          <w:rPr>
            <w:rFonts w:asciiTheme="minorHAnsi" w:eastAsiaTheme="minorEastAsia" w:hAnsiTheme="minorHAnsi" w:cstheme="minorBidi"/>
            <w:b w:val="0"/>
            <w:noProof/>
            <w:sz w:val="22"/>
            <w:szCs w:val="22"/>
          </w:rPr>
          <w:tab/>
        </w:r>
        <w:r w:rsidRPr="0060620E">
          <w:rPr>
            <w:rStyle w:val="Hyperlink"/>
            <w:noProof/>
          </w:rPr>
          <w:t>Deployment</w:t>
        </w:r>
        <w:r>
          <w:rPr>
            <w:noProof/>
            <w:webHidden/>
          </w:rPr>
          <w:tab/>
        </w:r>
        <w:r>
          <w:rPr>
            <w:noProof/>
            <w:webHidden/>
          </w:rPr>
          <w:fldChar w:fldCharType="begin"/>
        </w:r>
        <w:r>
          <w:rPr>
            <w:noProof/>
            <w:webHidden/>
          </w:rPr>
          <w:instrText xml:space="preserve"> PAGEREF _Toc39592588 \h </w:instrText>
        </w:r>
        <w:r>
          <w:rPr>
            <w:noProof/>
            <w:webHidden/>
          </w:rPr>
        </w:r>
        <w:r>
          <w:rPr>
            <w:noProof/>
            <w:webHidden/>
          </w:rPr>
          <w:fldChar w:fldCharType="separate"/>
        </w:r>
        <w:r>
          <w:rPr>
            <w:noProof/>
            <w:webHidden/>
          </w:rPr>
          <w:t>4</w:t>
        </w:r>
        <w:r>
          <w:rPr>
            <w:noProof/>
            <w:webHidden/>
          </w:rPr>
          <w:fldChar w:fldCharType="end"/>
        </w:r>
      </w:hyperlink>
    </w:p>
    <w:p w14:paraId="6C3CD60D" w14:textId="4FB0D813" w:rsidR="00183C85" w:rsidRDefault="00183C85">
      <w:pPr>
        <w:pStyle w:val="TOC2"/>
        <w:rPr>
          <w:rFonts w:asciiTheme="minorHAnsi" w:eastAsiaTheme="minorEastAsia" w:hAnsiTheme="minorHAnsi" w:cstheme="minorBidi"/>
          <w:b w:val="0"/>
          <w:noProof/>
          <w:sz w:val="22"/>
          <w:szCs w:val="22"/>
        </w:rPr>
      </w:pPr>
      <w:hyperlink w:anchor="_Toc39592589" w:history="1">
        <w:r w:rsidRPr="0060620E">
          <w:rPr>
            <w:rStyle w:val="Hyperlink"/>
            <w:noProof/>
          </w:rPr>
          <w:t>3.1.</w:t>
        </w:r>
        <w:r>
          <w:rPr>
            <w:rFonts w:asciiTheme="minorHAnsi" w:eastAsiaTheme="minorEastAsia" w:hAnsiTheme="minorHAnsi" w:cstheme="minorBidi"/>
            <w:b w:val="0"/>
            <w:noProof/>
            <w:sz w:val="22"/>
            <w:szCs w:val="22"/>
          </w:rPr>
          <w:tab/>
        </w:r>
        <w:r w:rsidRPr="0060620E">
          <w:rPr>
            <w:rStyle w:val="Hyperlink"/>
            <w:noProof/>
          </w:rPr>
          <w:t>Timeline</w:t>
        </w:r>
        <w:r>
          <w:rPr>
            <w:noProof/>
            <w:webHidden/>
          </w:rPr>
          <w:tab/>
        </w:r>
        <w:r>
          <w:rPr>
            <w:noProof/>
            <w:webHidden/>
          </w:rPr>
          <w:fldChar w:fldCharType="begin"/>
        </w:r>
        <w:r>
          <w:rPr>
            <w:noProof/>
            <w:webHidden/>
          </w:rPr>
          <w:instrText xml:space="preserve"> PAGEREF _Toc39592589 \h </w:instrText>
        </w:r>
        <w:r>
          <w:rPr>
            <w:noProof/>
            <w:webHidden/>
          </w:rPr>
        </w:r>
        <w:r>
          <w:rPr>
            <w:noProof/>
            <w:webHidden/>
          </w:rPr>
          <w:fldChar w:fldCharType="separate"/>
        </w:r>
        <w:r>
          <w:rPr>
            <w:noProof/>
            <w:webHidden/>
          </w:rPr>
          <w:t>4</w:t>
        </w:r>
        <w:r>
          <w:rPr>
            <w:noProof/>
            <w:webHidden/>
          </w:rPr>
          <w:fldChar w:fldCharType="end"/>
        </w:r>
      </w:hyperlink>
    </w:p>
    <w:p w14:paraId="74EC9BF1" w14:textId="4C71AE49" w:rsidR="00183C85" w:rsidRDefault="00183C85">
      <w:pPr>
        <w:pStyle w:val="TOC2"/>
        <w:rPr>
          <w:rFonts w:asciiTheme="minorHAnsi" w:eastAsiaTheme="minorEastAsia" w:hAnsiTheme="minorHAnsi" w:cstheme="minorBidi"/>
          <w:b w:val="0"/>
          <w:noProof/>
          <w:sz w:val="22"/>
          <w:szCs w:val="22"/>
        </w:rPr>
      </w:pPr>
      <w:hyperlink w:anchor="_Toc39592590" w:history="1">
        <w:r w:rsidRPr="0060620E">
          <w:rPr>
            <w:rStyle w:val="Hyperlink"/>
            <w:noProof/>
          </w:rPr>
          <w:t>3.2.</w:t>
        </w:r>
        <w:r>
          <w:rPr>
            <w:rFonts w:asciiTheme="minorHAnsi" w:eastAsiaTheme="minorEastAsia" w:hAnsiTheme="minorHAnsi" w:cstheme="minorBidi"/>
            <w:b w:val="0"/>
            <w:noProof/>
            <w:sz w:val="22"/>
            <w:szCs w:val="22"/>
          </w:rPr>
          <w:tab/>
        </w:r>
        <w:r w:rsidRPr="0060620E">
          <w:rPr>
            <w:rStyle w:val="Hyperlink"/>
            <w:noProof/>
          </w:rPr>
          <w:t>Site Readiness Assessment</w:t>
        </w:r>
        <w:r>
          <w:rPr>
            <w:noProof/>
            <w:webHidden/>
          </w:rPr>
          <w:tab/>
        </w:r>
        <w:r>
          <w:rPr>
            <w:noProof/>
            <w:webHidden/>
          </w:rPr>
          <w:fldChar w:fldCharType="begin"/>
        </w:r>
        <w:r>
          <w:rPr>
            <w:noProof/>
            <w:webHidden/>
          </w:rPr>
          <w:instrText xml:space="preserve"> PAGEREF _Toc39592590 \h </w:instrText>
        </w:r>
        <w:r>
          <w:rPr>
            <w:noProof/>
            <w:webHidden/>
          </w:rPr>
        </w:r>
        <w:r>
          <w:rPr>
            <w:noProof/>
            <w:webHidden/>
          </w:rPr>
          <w:fldChar w:fldCharType="separate"/>
        </w:r>
        <w:r>
          <w:rPr>
            <w:noProof/>
            <w:webHidden/>
          </w:rPr>
          <w:t>4</w:t>
        </w:r>
        <w:r>
          <w:rPr>
            <w:noProof/>
            <w:webHidden/>
          </w:rPr>
          <w:fldChar w:fldCharType="end"/>
        </w:r>
      </w:hyperlink>
    </w:p>
    <w:p w14:paraId="34276A0F" w14:textId="61B24D5C" w:rsidR="00183C85" w:rsidRDefault="00183C85">
      <w:pPr>
        <w:pStyle w:val="TOC3"/>
        <w:rPr>
          <w:rFonts w:asciiTheme="minorHAnsi" w:eastAsiaTheme="minorEastAsia" w:hAnsiTheme="minorHAnsi" w:cstheme="minorBidi"/>
          <w:b w:val="0"/>
          <w:noProof/>
          <w:sz w:val="22"/>
          <w:szCs w:val="22"/>
        </w:rPr>
      </w:pPr>
      <w:hyperlink w:anchor="_Toc39592591" w:history="1">
        <w:r w:rsidRPr="0060620E">
          <w:rPr>
            <w:rStyle w:val="Hyperlink"/>
            <w:noProof/>
          </w:rPr>
          <w:t>3.2.1.</w:t>
        </w:r>
        <w:r>
          <w:rPr>
            <w:rFonts w:asciiTheme="minorHAnsi" w:eastAsiaTheme="minorEastAsia" w:hAnsiTheme="minorHAnsi" w:cstheme="minorBidi"/>
            <w:b w:val="0"/>
            <w:noProof/>
            <w:sz w:val="22"/>
            <w:szCs w:val="22"/>
          </w:rPr>
          <w:tab/>
        </w:r>
        <w:r w:rsidRPr="0060620E">
          <w:rPr>
            <w:rStyle w:val="Hyperlink"/>
            <w:noProof/>
          </w:rPr>
          <w:t>Deployment Topology (Targeted Architecture)</w:t>
        </w:r>
        <w:r>
          <w:rPr>
            <w:noProof/>
            <w:webHidden/>
          </w:rPr>
          <w:tab/>
        </w:r>
        <w:r>
          <w:rPr>
            <w:noProof/>
            <w:webHidden/>
          </w:rPr>
          <w:fldChar w:fldCharType="begin"/>
        </w:r>
        <w:r>
          <w:rPr>
            <w:noProof/>
            <w:webHidden/>
          </w:rPr>
          <w:instrText xml:space="preserve"> PAGEREF _Toc39592591 \h </w:instrText>
        </w:r>
        <w:r>
          <w:rPr>
            <w:noProof/>
            <w:webHidden/>
          </w:rPr>
        </w:r>
        <w:r>
          <w:rPr>
            <w:noProof/>
            <w:webHidden/>
          </w:rPr>
          <w:fldChar w:fldCharType="separate"/>
        </w:r>
        <w:r>
          <w:rPr>
            <w:noProof/>
            <w:webHidden/>
          </w:rPr>
          <w:t>5</w:t>
        </w:r>
        <w:r>
          <w:rPr>
            <w:noProof/>
            <w:webHidden/>
          </w:rPr>
          <w:fldChar w:fldCharType="end"/>
        </w:r>
      </w:hyperlink>
    </w:p>
    <w:p w14:paraId="671C7E84" w14:textId="1804F34F" w:rsidR="00183C85" w:rsidRDefault="00183C85">
      <w:pPr>
        <w:pStyle w:val="TOC3"/>
        <w:rPr>
          <w:rFonts w:asciiTheme="minorHAnsi" w:eastAsiaTheme="minorEastAsia" w:hAnsiTheme="minorHAnsi" w:cstheme="minorBidi"/>
          <w:b w:val="0"/>
          <w:noProof/>
          <w:sz w:val="22"/>
          <w:szCs w:val="22"/>
        </w:rPr>
      </w:pPr>
      <w:hyperlink w:anchor="_Toc39592592" w:history="1">
        <w:r w:rsidRPr="0060620E">
          <w:rPr>
            <w:rStyle w:val="Hyperlink"/>
            <w:noProof/>
          </w:rPr>
          <w:t>3.2.2.</w:t>
        </w:r>
        <w:r>
          <w:rPr>
            <w:rFonts w:asciiTheme="minorHAnsi" w:eastAsiaTheme="minorEastAsia" w:hAnsiTheme="minorHAnsi" w:cstheme="minorBidi"/>
            <w:b w:val="0"/>
            <w:noProof/>
            <w:sz w:val="22"/>
            <w:szCs w:val="22"/>
          </w:rPr>
          <w:tab/>
        </w:r>
        <w:r w:rsidRPr="0060620E">
          <w:rPr>
            <w:rStyle w:val="Hyperlink"/>
            <w:noProof/>
          </w:rPr>
          <w:t>Site Information (Locations, Deployment Recipients)</w:t>
        </w:r>
        <w:r>
          <w:rPr>
            <w:noProof/>
            <w:webHidden/>
          </w:rPr>
          <w:tab/>
        </w:r>
        <w:r>
          <w:rPr>
            <w:noProof/>
            <w:webHidden/>
          </w:rPr>
          <w:fldChar w:fldCharType="begin"/>
        </w:r>
        <w:r>
          <w:rPr>
            <w:noProof/>
            <w:webHidden/>
          </w:rPr>
          <w:instrText xml:space="preserve"> PAGEREF _Toc39592592 \h </w:instrText>
        </w:r>
        <w:r>
          <w:rPr>
            <w:noProof/>
            <w:webHidden/>
          </w:rPr>
        </w:r>
        <w:r>
          <w:rPr>
            <w:noProof/>
            <w:webHidden/>
          </w:rPr>
          <w:fldChar w:fldCharType="separate"/>
        </w:r>
        <w:r>
          <w:rPr>
            <w:noProof/>
            <w:webHidden/>
          </w:rPr>
          <w:t>7</w:t>
        </w:r>
        <w:r>
          <w:rPr>
            <w:noProof/>
            <w:webHidden/>
          </w:rPr>
          <w:fldChar w:fldCharType="end"/>
        </w:r>
      </w:hyperlink>
    </w:p>
    <w:p w14:paraId="4B2E6937" w14:textId="509855D6" w:rsidR="00183C85" w:rsidRDefault="00183C85">
      <w:pPr>
        <w:pStyle w:val="TOC3"/>
        <w:rPr>
          <w:rFonts w:asciiTheme="minorHAnsi" w:eastAsiaTheme="minorEastAsia" w:hAnsiTheme="minorHAnsi" w:cstheme="minorBidi"/>
          <w:b w:val="0"/>
          <w:noProof/>
          <w:sz w:val="22"/>
          <w:szCs w:val="22"/>
        </w:rPr>
      </w:pPr>
      <w:hyperlink w:anchor="_Toc39592593" w:history="1">
        <w:r w:rsidRPr="0060620E">
          <w:rPr>
            <w:rStyle w:val="Hyperlink"/>
            <w:noProof/>
          </w:rPr>
          <w:t>3.2.3.</w:t>
        </w:r>
        <w:r>
          <w:rPr>
            <w:rFonts w:asciiTheme="minorHAnsi" w:eastAsiaTheme="minorEastAsia" w:hAnsiTheme="minorHAnsi" w:cstheme="minorBidi"/>
            <w:b w:val="0"/>
            <w:noProof/>
            <w:sz w:val="22"/>
            <w:szCs w:val="22"/>
          </w:rPr>
          <w:tab/>
        </w:r>
        <w:r w:rsidRPr="0060620E">
          <w:rPr>
            <w:rStyle w:val="Hyperlink"/>
            <w:noProof/>
          </w:rPr>
          <w:t>Site Preparation</w:t>
        </w:r>
        <w:r>
          <w:rPr>
            <w:noProof/>
            <w:webHidden/>
          </w:rPr>
          <w:tab/>
        </w:r>
        <w:r>
          <w:rPr>
            <w:noProof/>
            <w:webHidden/>
          </w:rPr>
          <w:fldChar w:fldCharType="begin"/>
        </w:r>
        <w:r>
          <w:rPr>
            <w:noProof/>
            <w:webHidden/>
          </w:rPr>
          <w:instrText xml:space="preserve"> PAGEREF _Toc39592593 \h </w:instrText>
        </w:r>
        <w:r>
          <w:rPr>
            <w:noProof/>
            <w:webHidden/>
          </w:rPr>
        </w:r>
        <w:r>
          <w:rPr>
            <w:noProof/>
            <w:webHidden/>
          </w:rPr>
          <w:fldChar w:fldCharType="separate"/>
        </w:r>
        <w:r>
          <w:rPr>
            <w:noProof/>
            <w:webHidden/>
          </w:rPr>
          <w:t>7</w:t>
        </w:r>
        <w:r>
          <w:rPr>
            <w:noProof/>
            <w:webHidden/>
          </w:rPr>
          <w:fldChar w:fldCharType="end"/>
        </w:r>
      </w:hyperlink>
    </w:p>
    <w:p w14:paraId="4E8745F6" w14:textId="354677B5" w:rsidR="00183C85" w:rsidRDefault="00183C85">
      <w:pPr>
        <w:pStyle w:val="TOC2"/>
        <w:rPr>
          <w:rFonts w:asciiTheme="minorHAnsi" w:eastAsiaTheme="minorEastAsia" w:hAnsiTheme="minorHAnsi" w:cstheme="minorBidi"/>
          <w:b w:val="0"/>
          <w:noProof/>
          <w:sz w:val="22"/>
          <w:szCs w:val="22"/>
        </w:rPr>
      </w:pPr>
      <w:hyperlink w:anchor="_Toc39592594" w:history="1">
        <w:r w:rsidRPr="0060620E">
          <w:rPr>
            <w:rStyle w:val="Hyperlink"/>
            <w:noProof/>
          </w:rPr>
          <w:t>3.3.</w:t>
        </w:r>
        <w:r>
          <w:rPr>
            <w:rFonts w:asciiTheme="minorHAnsi" w:eastAsiaTheme="minorEastAsia" w:hAnsiTheme="minorHAnsi" w:cstheme="minorBidi"/>
            <w:b w:val="0"/>
            <w:noProof/>
            <w:sz w:val="22"/>
            <w:szCs w:val="22"/>
          </w:rPr>
          <w:tab/>
        </w:r>
        <w:r w:rsidRPr="0060620E">
          <w:rPr>
            <w:rStyle w:val="Hyperlink"/>
            <w:noProof/>
          </w:rPr>
          <w:t>Resources</w:t>
        </w:r>
        <w:r>
          <w:rPr>
            <w:noProof/>
            <w:webHidden/>
          </w:rPr>
          <w:tab/>
        </w:r>
        <w:r>
          <w:rPr>
            <w:noProof/>
            <w:webHidden/>
          </w:rPr>
          <w:fldChar w:fldCharType="begin"/>
        </w:r>
        <w:r>
          <w:rPr>
            <w:noProof/>
            <w:webHidden/>
          </w:rPr>
          <w:instrText xml:space="preserve"> PAGEREF _Toc39592594 \h </w:instrText>
        </w:r>
        <w:r>
          <w:rPr>
            <w:noProof/>
            <w:webHidden/>
          </w:rPr>
        </w:r>
        <w:r>
          <w:rPr>
            <w:noProof/>
            <w:webHidden/>
          </w:rPr>
          <w:fldChar w:fldCharType="separate"/>
        </w:r>
        <w:r>
          <w:rPr>
            <w:noProof/>
            <w:webHidden/>
          </w:rPr>
          <w:t>8</w:t>
        </w:r>
        <w:r>
          <w:rPr>
            <w:noProof/>
            <w:webHidden/>
          </w:rPr>
          <w:fldChar w:fldCharType="end"/>
        </w:r>
      </w:hyperlink>
    </w:p>
    <w:p w14:paraId="3693C62F" w14:textId="5EF1A2FA" w:rsidR="00183C85" w:rsidRDefault="00183C85">
      <w:pPr>
        <w:pStyle w:val="TOC3"/>
        <w:rPr>
          <w:rFonts w:asciiTheme="minorHAnsi" w:eastAsiaTheme="minorEastAsia" w:hAnsiTheme="minorHAnsi" w:cstheme="minorBidi"/>
          <w:b w:val="0"/>
          <w:noProof/>
          <w:sz w:val="22"/>
          <w:szCs w:val="22"/>
        </w:rPr>
      </w:pPr>
      <w:hyperlink w:anchor="_Toc39592595" w:history="1">
        <w:r w:rsidRPr="0060620E">
          <w:rPr>
            <w:rStyle w:val="Hyperlink"/>
            <w:noProof/>
          </w:rPr>
          <w:t>3.3.1.</w:t>
        </w:r>
        <w:r>
          <w:rPr>
            <w:rFonts w:asciiTheme="minorHAnsi" w:eastAsiaTheme="minorEastAsia" w:hAnsiTheme="minorHAnsi" w:cstheme="minorBidi"/>
            <w:b w:val="0"/>
            <w:noProof/>
            <w:sz w:val="22"/>
            <w:szCs w:val="22"/>
          </w:rPr>
          <w:tab/>
        </w:r>
        <w:r w:rsidRPr="0060620E">
          <w:rPr>
            <w:rStyle w:val="Hyperlink"/>
            <w:noProof/>
          </w:rPr>
          <w:t>Facility Specifics</w:t>
        </w:r>
        <w:r>
          <w:rPr>
            <w:noProof/>
            <w:webHidden/>
          </w:rPr>
          <w:tab/>
        </w:r>
        <w:r>
          <w:rPr>
            <w:noProof/>
            <w:webHidden/>
          </w:rPr>
          <w:fldChar w:fldCharType="begin"/>
        </w:r>
        <w:r>
          <w:rPr>
            <w:noProof/>
            <w:webHidden/>
          </w:rPr>
          <w:instrText xml:space="preserve"> PAGEREF _Toc39592595 \h </w:instrText>
        </w:r>
        <w:r>
          <w:rPr>
            <w:noProof/>
            <w:webHidden/>
          </w:rPr>
        </w:r>
        <w:r>
          <w:rPr>
            <w:noProof/>
            <w:webHidden/>
          </w:rPr>
          <w:fldChar w:fldCharType="separate"/>
        </w:r>
        <w:r>
          <w:rPr>
            <w:noProof/>
            <w:webHidden/>
          </w:rPr>
          <w:t>8</w:t>
        </w:r>
        <w:r>
          <w:rPr>
            <w:noProof/>
            <w:webHidden/>
          </w:rPr>
          <w:fldChar w:fldCharType="end"/>
        </w:r>
      </w:hyperlink>
    </w:p>
    <w:p w14:paraId="5E26CE6B" w14:textId="4D133F46" w:rsidR="00183C85" w:rsidRDefault="00183C85">
      <w:pPr>
        <w:pStyle w:val="TOC3"/>
        <w:rPr>
          <w:rFonts w:asciiTheme="minorHAnsi" w:eastAsiaTheme="minorEastAsia" w:hAnsiTheme="minorHAnsi" w:cstheme="minorBidi"/>
          <w:b w:val="0"/>
          <w:noProof/>
          <w:sz w:val="22"/>
          <w:szCs w:val="22"/>
        </w:rPr>
      </w:pPr>
      <w:hyperlink w:anchor="_Toc39592596" w:history="1">
        <w:r w:rsidRPr="0060620E">
          <w:rPr>
            <w:rStyle w:val="Hyperlink"/>
            <w:noProof/>
          </w:rPr>
          <w:t>3.3.2.</w:t>
        </w:r>
        <w:r>
          <w:rPr>
            <w:rFonts w:asciiTheme="minorHAnsi" w:eastAsiaTheme="minorEastAsia" w:hAnsiTheme="minorHAnsi" w:cstheme="minorBidi"/>
            <w:b w:val="0"/>
            <w:noProof/>
            <w:sz w:val="22"/>
            <w:szCs w:val="22"/>
          </w:rPr>
          <w:tab/>
        </w:r>
        <w:r w:rsidRPr="0060620E">
          <w:rPr>
            <w:rStyle w:val="Hyperlink"/>
            <w:noProof/>
          </w:rPr>
          <w:t>Hardware</w:t>
        </w:r>
        <w:r>
          <w:rPr>
            <w:noProof/>
            <w:webHidden/>
          </w:rPr>
          <w:tab/>
        </w:r>
        <w:r>
          <w:rPr>
            <w:noProof/>
            <w:webHidden/>
          </w:rPr>
          <w:fldChar w:fldCharType="begin"/>
        </w:r>
        <w:r>
          <w:rPr>
            <w:noProof/>
            <w:webHidden/>
          </w:rPr>
          <w:instrText xml:space="preserve"> PAGEREF _Toc39592596 \h </w:instrText>
        </w:r>
        <w:r>
          <w:rPr>
            <w:noProof/>
            <w:webHidden/>
          </w:rPr>
        </w:r>
        <w:r>
          <w:rPr>
            <w:noProof/>
            <w:webHidden/>
          </w:rPr>
          <w:fldChar w:fldCharType="separate"/>
        </w:r>
        <w:r>
          <w:rPr>
            <w:noProof/>
            <w:webHidden/>
          </w:rPr>
          <w:t>8</w:t>
        </w:r>
        <w:r>
          <w:rPr>
            <w:noProof/>
            <w:webHidden/>
          </w:rPr>
          <w:fldChar w:fldCharType="end"/>
        </w:r>
      </w:hyperlink>
    </w:p>
    <w:p w14:paraId="11C9B471" w14:textId="0E934BBC" w:rsidR="00183C85" w:rsidRDefault="00183C85">
      <w:pPr>
        <w:pStyle w:val="TOC3"/>
        <w:rPr>
          <w:rFonts w:asciiTheme="minorHAnsi" w:eastAsiaTheme="minorEastAsia" w:hAnsiTheme="minorHAnsi" w:cstheme="minorBidi"/>
          <w:b w:val="0"/>
          <w:noProof/>
          <w:sz w:val="22"/>
          <w:szCs w:val="22"/>
        </w:rPr>
      </w:pPr>
      <w:hyperlink w:anchor="_Toc39592597" w:history="1">
        <w:r w:rsidRPr="0060620E">
          <w:rPr>
            <w:rStyle w:val="Hyperlink"/>
            <w:noProof/>
          </w:rPr>
          <w:t>3.3.3.</w:t>
        </w:r>
        <w:r>
          <w:rPr>
            <w:rFonts w:asciiTheme="minorHAnsi" w:eastAsiaTheme="minorEastAsia" w:hAnsiTheme="minorHAnsi" w:cstheme="minorBidi"/>
            <w:b w:val="0"/>
            <w:noProof/>
            <w:sz w:val="22"/>
            <w:szCs w:val="22"/>
          </w:rPr>
          <w:tab/>
        </w:r>
        <w:r w:rsidRPr="0060620E">
          <w:rPr>
            <w:rStyle w:val="Hyperlink"/>
            <w:noProof/>
          </w:rPr>
          <w:t>Software</w:t>
        </w:r>
        <w:r>
          <w:rPr>
            <w:noProof/>
            <w:webHidden/>
          </w:rPr>
          <w:tab/>
        </w:r>
        <w:r>
          <w:rPr>
            <w:noProof/>
            <w:webHidden/>
          </w:rPr>
          <w:fldChar w:fldCharType="begin"/>
        </w:r>
        <w:r>
          <w:rPr>
            <w:noProof/>
            <w:webHidden/>
          </w:rPr>
          <w:instrText xml:space="preserve"> PAGEREF _Toc39592597 \h </w:instrText>
        </w:r>
        <w:r>
          <w:rPr>
            <w:noProof/>
            <w:webHidden/>
          </w:rPr>
        </w:r>
        <w:r>
          <w:rPr>
            <w:noProof/>
            <w:webHidden/>
          </w:rPr>
          <w:fldChar w:fldCharType="separate"/>
        </w:r>
        <w:r>
          <w:rPr>
            <w:noProof/>
            <w:webHidden/>
          </w:rPr>
          <w:t>9</w:t>
        </w:r>
        <w:r>
          <w:rPr>
            <w:noProof/>
            <w:webHidden/>
          </w:rPr>
          <w:fldChar w:fldCharType="end"/>
        </w:r>
      </w:hyperlink>
    </w:p>
    <w:p w14:paraId="021C172A" w14:textId="16D55968" w:rsidR="00183C85" w:rsidRDefault="00183C85">
      <w:pPr>
        <w:pStyle w:val="TOC3"/>
        <w:rPr>
          <w:rFonts w:asciiTheme="minorHAnsi" w:eastAsiaTheme="minorEastAsia" w:hAnsiTheme="minorHAnsi" w:cstheme="minorBidi"/>
          <w:b w:val="0"/>
          <w:noProof/>
          <w:sz w:val="22"/>
          <w:szCs w:val="22"/>
        </w:rPr>
      </w:pPr>
      <w:hyperlink w:anchor="_Toc39592598" w:history="1">
        <w:r w:rsidRPr="0060620E">
          <w:rPr>
            <w:rStyle w:val="Hyperlink"/>
            <w:noProof/>
          </w:rPr>
          <w:t>3.3.4.</w:t>
        </w:r>
        <w:r>
          <w:rPr>
            <w:rFonts w:asciiTheme="minorHAnsi" w:eastAsiaTheme="minorEastAsia" w:hAnsiTheme="minorHAnsi" w:cstheme="minorBidi"/>
            <w:b w:val="0"/>
            <w:noProof/>
            <w:sz w:val="22"/>
            <w:szCs w:val="22"/>
          </w:rPr>
          <w:tab/>
        </w:r>
        <w:r w:rsidRPr="0060620E">
          <w:rPr>
            <w:rStyle w:val="Hyperlink"/>
            <w:noProof/>
          </w:rPr>
          <w:t>Communications</w:t>
        </w:r>
        <w:r>
          <w:rPr>
            <w:noProof/>
            <w:webHidden/>
          </w:rPr>
          <w:tab/>
        </w:r>
        <w:r>
          <w:rPr>
            <w:noProof/>
            <w:webHidden/>
          </w:rPr>
          <w:fldChar w:fldCharType="begin"/>
        </w:r>
        <w:r>
          <w:rPr>
            <w:noProof/>
            <w:webHidden/>
          </w:rPr>
          <w:instrText xml:space="preserve"> PAGEREF _Toc39592598 \h </w:instrText>
        </w:r>
        <w:r>
          <w:rPr>
            <w:noProof/>
            <w:webHidden/>
          </w:rPr>
        </w:r>
        <w:r>
          <w:rPr>
            <w:noProof/>
            <w:webHidden/>
          </w:rPr>
          <w:fldChar w:fldCharType="separate"/>
        </w:r>
        <w:r>
          <w:rPr>
            <w:noProof/>
            <w:webHidden/>
          </w:rPr>
          <w:t>9</w:t>
        </w:r>
        <w:r>
          <w:rPr>
            <w:noProof/>
            <w:webHidden/>
          </w:rPr>
          <w:fldChar w:fldCharType="end"/>
        </w:r>
      </w:hyperlink>
    </w:p>
    <w:p w14:paraId="0AB15E02" w14:textId="1AFFCB95" w:rsidR="00183C85" w:rsidRDefault="00183C85">
      <w:pPr>
        <w:pStyle w:val="TOC4"/>
        <w:tabs>
          <w:tab w:val="left" w:pos="1760"/>
          <w:tab w:val="right" w:leader="dot" w:pos="9350"/>
        </w:tabs>
        <w:rPr>
          <w:rFonts w:asciiTheme="minorHAnsi" w:eastAsiaTheme="minorEastAsia" w:hAnsiTheme="minorHAnsi" w:cstheme="minorBidi"/>
          <w:noProof/>
          <w:szCs w:val="22"/>
        </w:rPr>
      </w:pPr>
      <w:hyperlink w:anchor="_Toc39592599" w:history="1">
        <w:r w:rsidRPr="0060620E">
          <w:rPr>
            <w:rStyle w:val="Hyperlink"/>
            <w:noProof/>
          </w:rPr>
          <w:t>3.3.4.1.</w:t>
        </w:r>
        <w:r>
          <w:rPr>
            <w:rFonts w:asciiTheme="minorHAnsi" w:eastAsiaTheme="minorEastAsia" w:hAnsiTheme="minorHAnsi" w:cstheme="minorBidi"/>
            <w:noProof/>
            <w:szCs w:val="22"/>
          </w:rPr>
          <w:tab/>
        </w:r>
        <w:r w:rsidRPr="0060620E">
          <w:rPr>
            <w:rStyle w:val="Hyperlink"/>
            <w:noProof/>
          </w:rPr>
          <w:t>Deployment/Installation/Back-Out Checklist</w:t>
        </w:r>
        <w:r>
          <w:rPr>
            <w:noProof/>
            <w:webHidden/>
          </w:rPr>
          <w:tab/>
        </w:r>
        <w:r>
          <w:rPr>
            <w:noProof/>
            <w:webHidden/>
          </w:rPr>
          <w:fldChar w:fldCharType="begin"/>
        </w:r>
        <w:r>
          <w:rPr>
            <w:noProof/>
            <w:webHidden/>
          </w:rPr>
          <w:instrText xml:space="preserve"> PAGEREF _Toc39592599 \h </w:instrText>
        </w:r>
        <w:r>
          <w:rPr>
            <w:noProof/>
            <w:webHidden/>
          </w:rPr>
        </w:r>
        <w:r>
          <w:rPr>
            <w:noProof/>
            <w:webHidden/>
          </w:rPr>
          <w:fldChar w:fldCharType="separate"/>
        </w:r>
        <w:r>
          <w:rPr>
            <w:noProof/>
            <w:webHidden/>
          </w:rPr>
          <w:t>10</w:t>
        </w:r>
        <w:r>
          <w:rPr>
            <w:noProof/>
            <w:webHidden/>
          </w:rPr>
          <w:fldChar w:fldCharType="end"/>
        </w:r>
      </w:hyperlink>
    </w:p>
    <w:p w14:paraId="51702B99" w14:textId="22F5A7DC" w:rsidR="00183C85" w:rsidRDefault="00183C85">
      <w:pPr>
        <w:pStyle w:val="TOC1"/>
        <w:rPr>
          <w:rFonts w:asciiTheme="minorHAnsi" w:eastAsiaTheme="minorEastAsia" w:hAnsiTheme="minorHAnsi" w:cstheme="minorBidi"/>
          <w:b w:val="0"/>
          <w:noProof/>
          <w:sz w:val="22"/>
          <w:szCs w:val="22"/>
        </w:rPr>
      </w:pPr>
      <w:hyperlink w:anchor="_Toc39592600" w:history="1">
        <w:r w:rsidRPr="0060620E">
          <w:rPr>
            <w:rStyle w:val="Hyperlink"/>
            <w:noProof/>
            <w:lang w:bidi="x-none"/>
          </w:rPr>
          <w:t>4.</w:t>
        </w:r>
        <w:r>
          <w:rPr>
            <w:rFonts w:asciiTheme="minorHAnsi" w:eastAsiaTheme="minorEastAsia" w:hAnsiTheme="minorHAnsi" w:cstheme="minorBidi"/>
            <w:b w:val="0"/>
            <w:noProof/>
            <w:sz w:val="22"/>
            <w:szCs w:val="22"/>
          </w:rPr>
          <w:tab/>
        </w:r>
        <w:r w:rsidRPr="0060620E">
          <w:rPr>
            <w:rStyle w:val="Hyperlink"/>
            <w:noProof/>
          </w:rPr>
          <w:t>Installation</w:t>
        </w:r>
        <w:r>
          <w:rPr>
            <w:noProof/>
            <w:webHidden/>
          </w:rPr>
          <w:tab/>
        </w:r>
        <w:r>
          <w:rPr>
            <w:noProof/>
            <w:webHidden/>
          </w:rPr>
          <w:fldChar w:fldCharType="begin"/>
        </w:r>
        <w:r>
          <w:rPr>
            <w:noProof/>
            <w:webHidden/>
          </w:rPr>
          <w:instrText xml:space="preserve"> PAGEREF _Toc39592600 \h </w:instrText>
        </w:r>
        <w:r>
          <w:rPr>
            <w:noProof/>
            <w:webHidden/>
          </w:rPr>
        </w:r>
        <w:r>
          <w:rPr>
            <w:noProof/>
            <w:webHidden/>
          </w:rPr>
          <w:fldChar w:fldCharType="separate"/>
        </w:r>
        <w:r>
          <w:rPr>
            <w:noProof/>
            <w:webHidden/>
          </w:rPr>
          <w:t>11</w:t>
        </w:r>
        <w:r>
          <w:rPr>
            <w:noProof/>
            <w:webHidden/>
          </w:rPr>
          <w:fldChar w:fldCharType="end"/>
        </w:r>
      </w:hyperlink>
    </w:p>
    <w:p w14:paraId="5745783E" w14:textId="2BD54C28" w:rsidR="00183C85" w:rsidRDefault="00183C85">
      <w:pPr>
        <w:pStyle w:val="TOC2"/>
        <w:rPr>
          <w:rFonts w:asciiTheme="minorHAnsi" w:eastAsiaTheme="minorEastAsia" w:hAnsiTheme="minorHAnsi" w:cstheme="minorBidi"/>
          <w:b w:val="0"/>
          <w:noProof/>
          <w:sz w:val="22"/>
          <w:szCs w:val="22"/>
        </w:rPr>
      </w:pPr>
      <w:hyperlink w:anchor="_Toc39592601" w:history="1">
        <w:r w:rsidRPr="0060620E">
          <w:rPr>
            <w:rStyle w:val="Hyperlink"/>
            <w:noProof/>
          </w:rPr>
          <w:t>4.1.</w:t>
        </w:r>
        <w:r>
          <w:rPr>
            <w:rFonts w:asciiTheme="minorHAnsi" w:eastAsiaTheme="minorEastAsia" w:hAnsiTheme="minorHAnsi" w:cstheme="minorBidi"/>
            <w:b w:val="0"/>
            <w:noProof/>
            <w:sz w:val="22"/>
            <w:szCs w:val="22"/>
          </w:rPr>
          <w:tab/>
        </w:r>
        <w:r w:rsidRPr="0060620E">
          <w:rPr>
            <w:rStyle w:val="Hyperlink"/>
            <w:noProof/>
          </w:rPr>
          <w:t>Pre-installation and System Requirements</w:t>
        </w:r>
        <w:r>
          <w:rPr>
            <w:noProof/>
            <w:webHidden/>
          </w:rPr>
          <w:tab/>
        </w:r>
        <w:r>
          <w:rPr>
            <w:noProof/>
            <w:webHidden/>
          </w:rPr>
          <w:fldChar w:fldCharType="begin"/>
        </w:r>
        <w:r>
          <w:rPr>
            <w:noProof/>
            <w:webHidden/>
          </w:rPr>
          <w:instrText xml:space="preserve"> PAGEREF _Toc39592601 \h </w:instrText>
        </w:r>
        <w:r>
          <w:rPr>
            <w:noProof/>
            <w:webHidden/>
          </w:rPr>
        </w:r>
        <w:r>
          <w:rPr>
            <w:noProof/>
            <w:webHidden/>
          </w:rPr>
          <w:fldChar w:fldCharType="separate"/>
        </w:r>
        <w:r>
          <w:rPr>
            <w:noProof/>
            <w:webHidden/>
          </w:rPr>
          <w:t>11</w:t>
        </w:r>
        <w:r>
          <w:rPr>
            <w:noProof/>
            <w:webHidden/>
          </w:rPr>
          <w:fldChar w:fldCharType="end"/>
        </w:r>
      </w:hyperlink>
    </w:p>
    <w:p w14:paraId="1F22D41E" w14:textId="6A1CB522" w:rsidR="00183C85" w:rsidRDefault="00183C85">
      <w:pPr>
        <w:pStyle w:val="TOC3"/>
        <w:rPr>
          <w:rFonts w:asciiTheme="minorHAnsi" w:eastAsiaTheme="minorEastAsia" w:hAnsiTheme="minorHAnsi" w:cstheme="minorBidi"/>
          <w:b w:val="0"/>
          <w:noProof/>
          <w:sz w:val="22"/>
          <w:szCs w:val="22"/>
        </w:rPr>
      </w:pPr>
      <w:hyperlink w:anchor="_Toc39592602" w:history="1">
        <w:r w:rsidRPr="0060620E">
          <w:rPr>
            <w:rStyle w:val="Hyperlink"/>
            <w:noProof/>
          </w:rPr>
          <w:t>4.1.1.</w:t>
        </w:r>
        <w:r>
          <w:rPr>
            <w:rFonts w:asciiTheme="minorHAnsi" w:eastAsiaTheme="minorEastAsia" w:hAnsiTheme="minorHAnsi" w:cstheme="minorBidi"/>
            <w:b w:val="0"/>
            <w:noProof/>
            <w:sz w:val="22"/>
            <w:szCs w:val="22"/>
          </w:rPr>
          <w:tab/>
        </w:r>
        <w:r w:rsidRPr="0060620E">
          <w:rPr>
            <w:rStyle w:val="Hyperlink"/>
            <w:noProof/>
          </w:rPr>
          <w:t>VistA Patch Installation</w:t>
        </w:r>
        <w:r>
          <w:rPr>
            <w:noProof/>
            <w:webHidden/>
          </w:rPr>
          <w:tab/>
        </w:r>
        <w:r>
          <w:rPr>
            <w:noProof/>
            <w:webHidden/>
          </w:rPr>
          <w:fldChar w:fldCharType="begin"/>
        </w:r>
        <w:r>
          <w:rPr>
            <w:noProof/>
            <w:webHidden/>
          </w:rPr>
          <w:instrText xml:space="preserve"> PAGEREF _Toc39592602 \h </w:instrText>
        </w:r>
        <w:r>
          <w:rPr>
            <w:noProof/>
            <w:webHidden/>
          </w:rPr>
        </w:r>
        <w:r>
          <w:rPr>
            <w:noProof/>
            <w:webHidden/>
          </w:rPr>
          <w:fldChar w:fldCharType="separate"/>
        </w:r>
        <w:r>
          <w:rPr>
            <w:noProof/>
            <w:webHidden/>
          </w:rPr>
          <w:t>11</w:t>
        </w:r>
        <w:r>
          <w:rPr>
            <w:noProof/>
            <w:webHidden/>
          </w:rPr>
          <w:fldChar w:fldCharType="end"/>
        </w:r>
      </w:hyperlink>
    </w:p>
    <w:p w14:paraId="16304477" w14:textId="1C4D9FDB" w:rsidR="00183C85" w:rsidRDefault="00183C85">
      <w:pPr>
        <w:pStyle w:val="TOC2"/>
        <w:rPr>
          <w:rFonts w:asciiTheme="minorHAnsi" w:eastAsiaTheme="minorEastAsia" w:hAnsiTheme="minorHAnsi" w:cstheme="minorBidi"/>
          <w:b w:val="0"/>
          <w:noProof/>
          <w:sz w:val="22"/>
          <w:szCs w:val="22"/>
        </w:rPr>
      </w:pPr>
      <w:hyperlink w:anchor="_Toc39592603" w:history="1">
        <w:r w:rsidRPr="0060620E">
          <w:rPr>
            <w:rStyle w:val="Hyperlink"/>
            <w:noProof/>
          </w:rPr>
          <w:t>4.2.</w:t>
        </w:r>
        <w:r>
          <w:rPr>
            <w:rFonts w:asciiTheme="minorHAnsi" w:eastAsiaTheme="minorEastAsia" w:hAnsiTheme="minorHAnsi" w:cstheme="minorBidi"/>
            <w:b w:val="0"/>
            <w:noProof/>
            <w:sz w:val="22"/>
            <w:szCs w:val="22"/>
          </w:rPr>
          <w:tab/>
        </w:r>
        <w:r w:rsidRPr="0060620E">
          <w:rPr>
            <w:rStyle w:val="Hyperlink"/>
            <w:noProof/>
          </w:rPr>
          <w:t>Platform Installation and Preparation</w:t>
        </w:r>
        <w:r>
          <w:rPr>
            <w:noProof/>
            <w:webHidden/>
          </w:rPr>
          <w:tab/>
        </w:r>
        <w:r>
          <w:rPr>
            <w:noProof/>
            <w:webHidden/>
          </w:rPr>
          <w:fldChar w:fldCharType="begin"/>
        </w:r>
        <w:r>
          <w:rPr>
            <w:noProof/>
            <w:webHidden/>
          </w:rPr>
          <w:instrText xml:space="preserve"> PAGEREF _Toc39592603 \h </w:instrText>
        </w:r>
        <w:r>
          <w:rPr>
            <w:noProof/>
            <w:webHidden/>
          </w:rPr>
        </w:r>
        <w:r>
          <w:rPr>
            <w:noProof/>
            <w:webHidden/>
          </w:rPr>
          <w:fldChar w:fldCharType="separate"/>
        </w:r>
        <w:r>
          <w:rPr>
            <w:noProof/>
            <w:webHidden/>
          </w:rPr>
          <w:t>11</w:t>
        </w:r>
        <w:r>
          <w:rPr>
            <w:noProof/>
            <w:webHidden/>
          </w:rPr>
          <w:fldChar w:fldCharType="end"/>
        </w:r>
      </w:hyperlink>
    </w:p>
    <w:p w14:paraId="54BF3A3C" w14:textId="6DAB7166" w:rsidR="00183C85" w:rsidRDefault="00183C85">
      <w:pPr>
        <w:pStyle w:val="TOC2"/>
        <w:rPr>
          <w:rFonts w:asciiTheme="minorHAnsi" w:eastAsiaTheme="minorEastAsia" w:hAnsiTheme="minorHAnsi" w:cstheme="minorBidi"/>
          <w:b w:val="0"/>
          <w:noProof/>
          <w:sz w:val="22"/>
          <w:szCs w:val="22"/>
        </w:rPr>
      </w:pPr>
      <w:hyperlink w:anchor="_Toc39592604" w:history="1">
        <w:r w:rsidRPr="0060620E">
          <w:rPr>
            <w:rStyle w:val="Hyperlink"/>
            <w:noProof/>
          </w:rPr>
          <w:t>4.3.</w:t>
        </w:r>
        <w:r>
          <w:rPr>
            <w:rFonts w:asciiTheme="minorHAnsi" w:eastAsiaTheme="minorEastAsia" w:hAnsiTheme="minorHAnsi" w:cstheme="minorBidi"/>
            <w:b w:val="0"/>
            <w:noProof/>
            <w:sz w:val="22"/>
            <w:szCs w:val="22"/>
          </w:rPr>
          <w:tab/>
        </w:r>
        <w:r w:rsidRPr="0060620E">
          <w:rPr>
            <w:rStyle w:val="Hyperlink"/>
            <w:noProof/>
          </w:rPr>
          <w:t>Download and Extract Files</w:t>
        </w:r>
        <w:r>
          <w:rPr>
            <w:noProof/>
            <w:webHidden/>
          </w:rPr>
          <w:tab/>
        </w:r>
        <w:r>
          <w:rPr>
            <w:noProof/>
            <w:webHidden/>
          </w:rPr>
          <w:fldChar w:fldCharType="begin"/>
        </w:r>
        <w:r>
          <w:rPr>
            <w:noProof/>
            <w:webHidden/>
          </w:rPr>
          <w:instrText xml:space="preserve"> PAGEREF _Toc39592604 \h </w:instrText>
        </w:r>
        <w:r>
          <w:rPr>
            <w:noProof/>
            <w:webHidden/>
          </w:rPr>
        </w:r>
        <w:r>
          <w:rPr>
            <w:noProof/>
            <w:webHidden/>
          </w:rPr>
          <w:fldChar w:fldCharType="separate"/>
        </w:r>
        <w:r>
          <w:rPr>
            <w:noProof/>
            <w:webHidden/>
          </w:rPr>
          <w:t>11</w:t>
        </w:r>
        <w:r>
          <w:rPr>
            <w:noProof/>
            <w:webHidden/>
          </w:rPr>
          <w:fldChar w:fldCharType="end"/>
        </w:r>
      </w:hyperlink>
    </w:p>
    <w:p w14:paraId="4729E1B2" w14:textId="5823FA00" w:rsidR="00183C85" w:rsidRDefault="00183C85">
      <w:pPr>
        <w:pStyle w:val="TOC2"/>
        <w:rPr>
          <w:rFonts w:asciiTheme="minorHAnsi" w:eastAsiaTheme="minorEastAsia" w:hAnsiTheme="minorHAnsi" w:cstheme="minorBidi"/>
          <w:b w:val="0"/>
          <w:noProof/>
          <w:sz w:val="22"/>
          <w:szCs w:val="22"/>
        </w:rPr>
      </w:pPr>
      <w:hyperlink w:anchor="_Toc39592605" w:history="1">
        <w:r w:rsidRPr="0060620E">
          <w:rPr>
            <w:rStyle w:val="Hyperlink"/>
            <w:noProof/>
          </w:rPr>
          <w:t>4.4.</w:t>
        </w:r>
        <w:r>
          <w:rPr>
            <w:rFonts w:asciiTheme="minorHAnsi" w:eastAsiaTheme="minorEastAsia" w:hAnsiTheme="minorHAnsi" w:cstheme="minorBidi"/>
            <w:b w:val="0"/>
            <w:noProof/>
            <w:sz w:val="22"/>
            <w:szCs w:val="22"/>
          </w:rPr>
          <w:tab/>
        </w:r>
        <w:r w:rsidRPr="0060620E">
          <w:rPr>
            <w:rStyle w:val="Hyperlink"/>
            <w:noProof/>
          </w:rPr>
          <w:t>Database Creation</w:t>
        </w:r>
        <w:r>
          <w:rPr>
            <w:noProof/>
            <w:webHidden/>
          </w:rPr>
          <w:tab/>
        </w:r>
        <w:r>
          <w:rPr>
            <w:noProof/>
            <w:webHidden/>
          </w:rPr>
          <w:fldChar w:fldCharType="begin"/>
        </w:r>
        <w:r>
          <w:rPr>
            <w:noProof/>
            <w:webHidden/>
          </w:rPr>
          <w:instrText xml:space="preserve"> PAGEREF _Toc39592605 \h </w:instrText>
        </w:r>
        <w:r>
          <w:rPr>
            <w:noProof/>
            <w:webHidden/>
          </w:rPr>
        </w:r>
        <w:r>
          <w:rPr>
            <w:noProof/>
            <w:webHidden/>
          </w:rPr>
          <w:fldChar w:fldCharType="separate"/>
        </w:r>
        <w:r>
          <w:rPr>
            <w:noProof/>
            <w:webHidden/>
          </w:rPr>
          <w:t>11</w:t>
        </w:r>
        <w:r>
          <w:rPr>
            <w:noProof/>
            <w:webHidden/>
          </w:rPr>
          <w:fldChar w:fldCharType="end"/>
        </w:r>
      </w:hyperlink>
    </w:p>
    <w:p w14:paraId="2CC43199" w14:textId="619E9488" w:rsidR="00183C85" w:rsidRDefault="00183C85">
      <w:pPr>
        <w:pStyle w:val="TOC2"/>
        <w:rPr>
          <w:rFonts w:asciiTheme="minorHAnsi" w:eastAsiaTheme="minorEastAsia" w:hAnsiTheme="minorHAnsi" w:cstheme="minorBidi"/>
          <w:b w:val="0"/>
          <w:noProof/>
          <w:sz w:val="22"/>
          <w:szCs w:val="22"/>
        </w:rPr>
      </w:pPr>
      <w:hyperlink w:anchor="_Toc39592606" w:history="1">
        <w:r w:rsidRPr="0060620E">
          <w:rPr>
            <w:rStyle w:val="Hyperlink"/>
            <w:noProof/>
          </w:rPr>
          <w:t>4.5.</w:t>
        </w:r>
        <w:r>
          <w:rPr>
            <w:rFonts w:asciiTheme="minorHAnsi" w:eastAsiaTheme="minorEastAsia" w:hAnsiTheme="minorHAnsi" w:cstheme="minorBidi"/>
            <w:b w:val="0"/>
            <w:noProof/>
            <w:sz w:val="22"/>
            <w:szCs w:val="22"/>
          </w:rPr>
          <w:tab/>
        </w:r>
        <w:r w:rsidRPr="0060620E">
          <w:rPr>
            <w:rStyle w:val="Hyperlink"/>
            <w:noProof/>
          </w:rPr>
          <w:t>Installation Scripts</w:t>
        </w:r>
        <w:r>
          <w:rPr>
            <w:noProof/>
            <w:webHidden/>
          </w:rPr>
          <w:tab/>
        </w:r>
        <w:r>
          <w:rPr>
            <w:noProof/>
            <w:webHidden/>
          </w:rPr>
          <w:fldChar w:fldCharType="begin"/>
        </w:r>
        <w:r>
          <w:rPr>
            <w:noProof/>
            <w:webHidden/>
          </w:rPr>
          <w:instrText xml:space="preserve"> PAGEREF _Toc39592606 \h </w:instrText>
        </w:r>
        <w:r>
          <w:rPr>
            <w:noProof/>
            <w:webHidden/>
          </w:rPr>
        </w:r>
        <w:r>
          <w:rPr>
            <w:noProof/>
            <w:webHidden/>
          </w:rPr>
          <w:fldChar w:fldCharType="separate"/>
        </w:r>
        <w:r>
          <w:rPr>
            <w:noProof/>
            <w:webHidden/>
          </w:rPr>
          <w:t>11</w:t>
        </w:r>
        <w:r>
          <w:rPr>
            <w:noProof/>
            <w:webHidden/>
          </w:rPr>
          <w:fldChar w:fldCharType="end"/>
        </w:r>
      </w:hyperlink>
    </w:p>
    <w:p w14:paraId="7DAF7C71" w14:textId="60E86C17" w:rsidR="00183C85" w:rsidRDefault="00183C85">
      <w:pPr>
        <w:pStyle w:val="TOC2"/>
        <w:rPr>
          <w:rFonts w:asciiTheme="minorHAnsi" w:eastAsiaTheme="minorEastAsia" w:hAnsiTheme="minorHAnsi" w:cstheme="minorBidi"/>
          <w:b w:val="0"/>
          <w:noProof/>
          <w:sz w:val="22"/>
          <w:szCs w:val="22"/>
        </w:rPr>
      </w:pPr>
      <w:hyperlink w:anchor="_Toc39592607" w:history="1">
        <w:r w:rsidRPr="0060620E">
          <w:rPr>
            <w:rStyle w:val="Hyperlink"/>
            <w:noProof/>
          </w:rPr>
          <w:t>4.6.</w:t>
        </w:r>
        <w:r>
          <w:rPr>
            <w:rFonts w:asciiTheme="minorHAnsi" w:eastAsiaTheme="minorEastAsia" w:hAnsiTheme="minorHAnsi" w:cstheme="minorBidi"/>
            <w:b w:val="0"/>
            <w:noProof/>
            <w:sz w:val="22"/>
            <w:szCs w:val="22"/>
          </w:rPr>
          <w:tab/>
        </w:r>
        <w:r w:rsidRPr="0060620E">
          <w:rPr>
            <w:rStyle w:val="Hyperlink"/>
            <w:noProof/>
          </w:rPr>
          <w:t>Cron Scripts</w:t>
        </w:r>
        <w:r>
          <w:rPr>
            <w:noProof/>
            <w:webHidden/>
          </w:rPr>
          <w:tab/>
        </w:r>
        <w:r>
          <w:rPr>
            <w:noProof/>
            <w:webHidden/>
          </w:rPr>
          <w:fldChar w:fldCharType="begin"/>
        </w:r>
        <w:r>
          <w:rPr>
            <w:noProof/>
            <w:webHidden/>
          </w:rPr>
          <w:instrText xml:space="preserve"> PAGEREF _Toc39592607 \h </w:instrText>
        </w:r>
        <w:r>
          <w:rPr>
            <w:noProof/>
            <w:webHidden/>
          </w:rPr>
        </w:r>
        <w:r>
          <w:rPr>
            <w:noProof/>
            <w:webHidden/>
          </w:rPr>
          <w:fldChar w:fldCharType="separate"/>
        </w:r>
        <w:r>
          <w:rPr>
            <w:noProof/>
            <w:webHidden/>
          </w:rPr>
          <w:t>11</w:t>
        </w:r>
        <w:r>
          <w:rPr>
            <w:noProof/>
            <w:webHidden/>
          </w:rPr>
          <w:fldChar w:fldCharType="end"/>
        </w:r>
      </w:hyperlink>
    </w:p>
    <w:p w14:paraId="5045EE4A" w14:textId="274F0736" w:rsidR="00183C85" w:rsidRDefault="00183C85">
      <w:pPr>
        <w:pStyle w:val="TOC2"/>
        <w:rPr>
          <w:rFonts w:asciiTheme="minorHAnsi" w:eastAsiaTheme="minorEastAsia" w:hAnsiTheme="minorHAnsi" w:cstheme="minorBidi"/>
          <w:b w:val="0"/>
          <w:noProof/>
          <w:sz w:val="22"/>
          <w:szCs w:val="22"/>
        </w:rPr>
      </w:pPr>
      <w:hyperlink w:anchor="_Toc39592608" w:history="1">
        <w:r w:rsidRPr="0060620E">
          <w:rPr>
            <w:rStyle w:val="Hyperlink"/>
            <w:noProof/>
          </w:rPr>
          <w:t>4.7.</w:t>
        </w:r>
        <w:r>
          <w:rPr>
            <w:rFonts w:asciiTheme="minorHAnsi" w:eastAsiaTheme="minorEastAsia" w:hAnsiTheme="minorHAnsi" w:cstheme="minorBidi"/>
            <w:b w:val="0"/>
            <w:noProof/>
            <w:sz w:val="22"/>
            <w:szCs w:val="22"/>
          </w:rPr>
          <w:tab/>
        </w:r>
        <w:r w:rsidRPr="0060620E">
          <w:rPr>
            <w:rStyle w:val="Hyperlink"/>
            <w:noProof/>
          </w:rPr>
          <w:t>Access Requirements and Skills Needed for the Installation</w:t>
        </w:r>
        <w:r>
          <w:rPr>
            <w:noProof/>
            <w:webHidden/>
          </w:rPr>
          <w:tab/>
        </w:r>
        <w:r>
          <w:rPr>
            <w:noProof/>
            <w:webHidden/>
          </w:rPr>
          <w:fldChar w:fldCharType="begin"/>
        </w:r>
        <w:r>
          <w:rPr>
            <w:noProof/>
            <w:webHidden/>
          </w:rPr>
          <w:instrText xml:space="preserve"> PAGEREF _Toc39592608 \h </w:instrText>
        </w:r>
        <w:r>
          <w:rPr>
            <w:noProof/>
            <w:webHidden/>
          </w:rPr>
        </w:r>
        <w:r>
          <w:rPr>
            <w:noProof/>
            <w:webHidden/>
          </w:rPr>
          <w:fldChar w:fldCharType="separate"/>
        </w:r>
        <w:r>
          <w:rPr>
            <w:noProof/>
            <w:webHidden/>
          </w:rPr>
          <w:t>11</w:t>
        </w:r>
        <w:r>
          <w:rPr>
            <w:noProof/>
            <w:webHidden/>
          </w:rPr>
          <w:fldChar w:fldCharType="end"/>
        </w:r>
      </w:hyperlink>
    </w:p>
    <w:p w14:paraId="25D374CF" w14:textId="3EA908E8" w:rsidR="00183C85" w:rsidRDefault="00183C85">
      <w:pPr>
        <w:pStyle w:val="TOC2"/>
        <w:rPr>
          <w:rFonts w:asciiTheme="minorHAnsi" w:eastAsiaTheme="minorEastAsia" w:hAnsiTheme="minorHAnsi" w:cstheme="minorBidi"/>
          <w:b w:val="0"/>
          <w:noProof/>
          <w:sz w:val="22"/>
          <w:szCs w:val="22"/>
        </w:rPr>
      </w:pPr>
      <w:hyperlink w:anchor="_Toc39592609" w:history="1">
        <w:r w:rsidRPr="0060620E">
          <w:rPr>
            <w:rStyle w:val="Hyperlink"/>
            <w:noProof/>
          </w:rPr>
          <w:t>4.8.</w:t>
        </w:r>
        <w:r>
          <w:rPr>
            <w:rFonts w:asciiTheme="minorHAnsi" w:eastAsiaTheme="minorEastAsia" w:hAnsiTheme="minorHAnsi" w:cstheme="minorBidi"/>
            <w:b w:val="0"/>
            <w:noProof/>
            <w:sz w:val="22"/>
            <w:szCs w:val="22"/>
          </w:rPr>
          <w:tab/>
        </w:r>
        <w:r w:rsidRPr="0060620E">
          <w:rPr>
            <w:rStyle w:val="Hyperlink"/>
            <w:noProof/>
          </w:rPr>
          <w:t>Installation Procedure</w:t>
        </w:r>
        <w:r>
          <w:rPr>
            <w:noProof/>
            <w:webHidden/>
          </w:rPr>
          <w:tab/>
        </w:r>
        <w:r>
          <w:rPr>
            <w:noProof/>
            <w:webHidden/>
          </w:rPr>
          <w:fldChar w:fldCharType="begin"/>
        </w:r>
        <w:r>
          <w:rPr>
            <w:noProof/>
            <w:webHidden/>
          </w:rPr>
          <w:instrText xml:space="preserve"> PAGEREF _Toc39592609 \h </w:instrText>
        </w:r>
        <w:r>
          <w:rPr>
            <w:noProof/>
            <w:webHidden/>
          </w:rPr>
        </w:r>
        <w:r>
          <w:rPr>
            <w:noProof/>
            <w:webHidden/>
          </w:rPr>
          <w:fldChar w:fldCharType="separate"/>
        </w:r>
        <w:r>
          <w:rPr>
            <w:noProof/>
            <w:webHidden/>
          </w:rPr>
          <w:t>12</w:t>
        </w:r>
        <w:r>
          <w:rPr>
            <w:noProof/>
            <w:webHidden/>
          </w:rPr>
          <w:fldChar w:fldCharType="end"/>
        </w:r>
      </w:hyperlink>
    </w:p>
    <w:p w14:paraId="3C350091" w14:textId="78D41570" w:rsidR="00183C85" w:rsidRDefault="00183C85">
      <w:pPr>
        <w:pStyle w:val="TOC2"/>
        <w:rPr>
          <w:rFonts w:asciiTheme="minorHAnsi" w:eastAsiaTheme="minorEastAsia" w:hAnsiTheme="minorHAnsi" w:cstheme="minorBidi"/>
          <w:b w:val="0"/>
          <w:noProof/>
          <w:sz w:val="22"/>
          <w:szCs w:val="22"/>
        </w:rPr>
      </w:pPr>
      <w:hyperlink w:anchor="_Toc39592610" w:history="1">
        <w:r w:rsidRPr="0060620E">
          <w:rPr>
            <w:rStyle w:val="Hyperlink"/>
            <w:noProof/>
          </w:rPr>
          <w:t>4.9.</w:t>
        </w:r>
        <w:r>
          <w:rPr>
            <w:rFonts w:asciiTheme="minorHAnsi" w:eastAsiaTheme="minorEastAsia" w:hAnsiTheme="minorHAnsi" w:cstheme="minorBidi"/>
            <w:b w:val="0"/>
            <w:noProof/>
            <w:sz w:val="22"/>
            <w:szCs w:val="22"/>
          </w:rPr>
          <w:tab/>
        </w:r>
        <w:r w:rsidRPr="0060620E">
          <w:rPr>
            <w:rStyle w:val="Hyperlink"/>
            <w:noProof/>
          </w:rPr>
          <w:t>Installation Verification Procedure</w:t>
        </w:r>
        <w:r>
          <w:rPr>
            <w:noProof/>
            <w:webHidden/>
          </w:rPr>
          <w:tab/>
        </w:r>
        <w:r>
          <w:rPr>
            <w:noProof/>
            <w:webHidden/>
          </w:rPr>
          <w:fldChar w:fldCharType="begin"/>
        </w:r>
        <w:r>
          <w:rPr>
            <w:noProof/>
            <w:webHidden/>
          </w:rPr>
          <w:instrText xml:space="preserve"> PAGEREF _Toc39592610 \h </w:instrText>
        </w:r>
        <w:r>
          <w:rPr>
            <w:noProof/>
            <w:webHidden/>
          </w:rPr>
        </w:r>
        <w:r>
          <w:rPr>
            <w:noProof/>
            <w:webHidden/>
          </w:rPr>
          <w:fldChar w:fldCharType="separate"/>
        </w:r>
        <w:r>
          <w:rPr>
            <w:noProof/>
            <w:webHidden/>
          </w:rPr>
          <w:t>12</w:t>
        </w:r>
        <w:r>
          <w:rPr>
            <w:noProof/>
            <w:webHidden/>
          </w:rPr>
          <w:fldChar w:fldCharType="end"/>
        </w:r>
      </w:hyperlink>
    </w:p>
    <w:p w14:paraId="58638C92" w14:textId="09215C5C" w:rsidR="00183C85" w:rsidRDefault="00183C85">
      <w:pPr>
        <w:pStyle w:val="TOC2"/>
        <w:rPr>
          <w:rFonts w:asciiTheme="minorHAnsi" w:eastAsiaTheme="minorEastAsia" w:hAnsiTheme="minorHAnsi" w:cstheme="minorBidi"/>
          <w:b w:val="0"/>
          <w:noProof/>
          <w:sz w:val="22"/>
          <w:szCs w:val="22"/>
        </w:rPr>
      </w:pPr>
      <w:hyperlink w:anchor="_Toc39592611" w:history="1">
        <w:r w:rsidRPr="0060620E">
          <w:rPr>
            <w:rStyle w:val="Hyperlink"/>
            <w:noProof/>
          </w:rPr>
          <w:t>4.10.</w:t>
        </w:r>
        <w:r>
          <w:rPr>
            <w:rFonts w:asciiTheme="minorHAnsi" w:eastAsiaTheme="minorEastAsia" w:hAnsiTheme="minorHAnsi" w:cstheme="minorBidi"/>
            <w:b w:val="0"/>
            <w:noProof/>
            <w:sz w:val="22"/>
            <w:szCs w:val="22"/>
          </w:rPr>
          <w:tab/>
        </w:r>
        <w:r w:rsidRPr="0060620E">
          <w:rPr>
            <w:rStyle w:val="Hyperlink"/>
            <w:noProof/>
          </w:rPr>
          <w:t>System Configuration</w:t>
        </w:r>
        <w:r>
          <w:rPr>
            <w:noProof/>
            <w:webHidden/>
          </w:rPr>
          <w:tab/>
        </w:r>
        <w:r>
          <w:rPr>
            <w:noProof/>
            <w:webHidden/>
          </w:rPr>
          <w:fldChar w:fldCharType="begin"/>
        </w:r>
        <w:r>
          <w:rPr>
            <w:noProof/>
            <w:webHidden/>
          </w:rPr>
          <w:instrText xml:space="preserve"> PAGEREF _Toc39592611 \h </w:instrText>
        </w:r>
        <w:r>
          <w:rPr>
            <w:noProof/>
            <w:webHidden/>
          </w:rPr>
        </w:r>
        <w:r>
          <w:rPr>
            <w:noProof/>
            <w:webHidden/>
          </w:rPr>
          <w:fldChar w:fldCharType="separate"/>
        </w:r>
        <w:r>
          <w:rPr>
            <w:noProof/>
            <w:webHidden/>
          </w:rPr>
          <w:t>13</w:t>
        </w:r>
        <w:r>
          <w:rPr>
            <w:noProof/>
            <w:webHidden/>
          </w:rPr>
          <w:fldChar w:fldCharType="end"/>
        </w:r>
      </w:hyperlink>
    </w:p>
    <w:p w14:paraId="7E14AB54" w14:textId="1C1CB42D" w:rsidR="00183C85" w:rsidRDefault="00183C85">
      <w:pPr>
        <w:pStyle w:val="TOC2"/>
        <w:rPr>
          <w:rFonts w:asciiTheme="minorHAnsi" w:eastAsiaTheme="minorEastAsia" w:hAnsiTheme="minorHAnsi" w:cstheme="minorBidi"/>
          <w:b w:val="0"/>
          <w:noProof/>
          <w:sz w:val="22"/>
          <w:szCs w:val="22"/>
        </w:rPr>
      </w:pPr>
      <w:hyperlink w:anchor="_Toc39592612" w:history="1">
        <w:r w:rsidRPr="0060620E">
          <w:rPr>
            <w:rStyle w:val="Hyperlink"/>
            <w:noProof/>
          </w:rPr>
          <w:t>4.11.</w:t>
        </w:r>
        <w:r>
          <w:rPr>
            <w:rFonts w:asciiTheme="minorHAnsi" w:eastAsiaTheme="minorEastAsia" w:hAnsiTheme="minorHAnsi" w:cstheme="minorBidi"/>
            <w:b w:val="0"/>
            <w:noProof/>
            <w:sz w:val="22"/>
            <w:szCs w:val="22"/>
          </w:rPr>
          <w:tab/>
        </w:r>
        <w:r w:rsidRPr="0060620E">
          <w:rPr>
            <w:rStyle w:val="Hyperlink"/>
            <w:noProof/>
          </w:rPr>
          <w:t>Database Tuning</w:t>
        </w:r>
        <w:r>
          <w:rPr>
            <w:noProof/>
            <w:webHidden/>
          </w:rPr>
          <w:tab/>
        </w:r>
        <w:r>
          <w:rPr>
            <w:noProof/>
            <w:webHidden/>
          </w:rPr>
          <w:fldChar w:fldCharType="begin"/>
        </w:r>
        <w:r>
          <w:rPr>
            <w:noProof/>
            <w:webHidden/>
          </w:rPr>
          <w:instrText xml:space="preserve"> PAGEREF _Toc39592612 \h </w:instrText>
        </w:r>
        <w:r>
          <w:rPr>
            <w:noProof/>
            <w:webHidden/>
          </w:rPr>
        </w:r>
        <w:r>
          <w:rPr>
            <w:noProof/>
            <w:webHidden/>
          </w:rPr>
          <w:fldChar w:fldCharType="separate"/>
        </w:r>
        <w:r>
          <w:rPr>
            <w:noProof/>
            <w:webHidden/>
          </w:rPr>
          <w:t>13</w:t>
        </w:r>
        <w:r>
          <w:rPr>
            <w:noProof/>
            <w:webHidden/>
          </w:rPr>
          <w:fldChar w:fldCharType="end"/>
        </w:r>
      </w:hyperlink>
    </w:p>
    <w:p w14:paraId="79FDC41A" w14:textId="35AFFB0A" w:rsidR="00183C85" w:rsidRDefault="00183C85">
      <w:pPr>
        <w:pStyle w:val="TOC1"/>
        <w:rPr>
          <w:rFonts w:asciiTheme="minorHAnsi" w:eastAsiaTheme="minorEastAsia" w:hAnsiTheme="minorHAnsi" w:cstheme="minorBidi"/>
          <w:b w:val="0"/>
          <w:noProof/>
          <w:sz w:val="22"/>
          <w:szCs w:val="22"/>
        </w:rPr>
      </w:pPr>
      <w:hyperlink w:anchor="_Toc39592613" w:history="1">
        <w:r w:rsidRPr="0060620E">
          <w:rPr>
            <w:rStyle w:val="Hyperlink"/>
            <w:noProof/>
            <w:lang w:bidi="x-none"/>
          </w:rPr>
          <w:t>5.</w:t>
        </w:r>
        <w:r>
          <w:rPr>
            <w:rFonts w:asciiTheme="minorHAnsi" w:eastAsiaTheme="minorEastAsia" w:hAnsiTheme="minorHAnsi" w:cstheme="minorBidi"/>
            <w:b w:val="0"/>
            <w:noProof/>
            <w:sz w:val="22"/>
            <w:szCs w:val="22"/>
          </w:rPr>
          <w:tab/>
        </w:r>
        <w:r w:rsidRPr="0060620E">
          <w:rPr>
            <w:rStyle w:val="Hyperlink"/>
            <w:noProof/>
          </w:rPr>
          <w:t>Back-Out Procedure</w:t>
        </w:r>
        <w:r>
          <w:rPr>
            <w:noProof/>
            <w:webHidden/>
          </w:rPr>
          <w:tab/>
        </w:r>
        <w:r>
          <w:rPr>
            <w:noProof/>
            <w:webHidden/>
          </w:rPr>
          <w:fldChar w:fldCharType="begin"/>
        </w:r>
        <w:r>
          <w:rPr>
            <w:noProof/>
            <w:webHidden/>
          </w:rPr>
          <w:instrText xml:space="preserve"> PAGEREF _Toc39592613 \h </w:instrText>
        </w:r>
        <w:r>
          <w:rPr>
            <w:noProof/>
            <w:webHidden/>
          </w:rPr>
        </w:r>
        <w:r>
          <w:rPr>
            <w:noProof/>
            <w:webHidden/>
          </w:rPr>
          <w:fldChar w:fldCharType="separate"/>
        </w:r>
        <w:r>
          <w:rPr>
            <w:noProof/>
            <w:webHidden/>
          </w:rPr>
          <w:t>14</w:t>
        </w:r>
        <w:r>
          <w:rPr>
            <w:noProof/>
            <w:webHidden/>
          </w:rPr>
          <w:fldChar w:fldCharType="end"/>
        </w:r>
      </w:hyperlink>
    </w:p>
    <w:p w14:paraId="17590CC3" w14:textId="28E49CD6" w:rsidR="00183C85" w:rsidRDefault="00183C85">
      <w:pPr>
        <w:pStyle w:val="TOC2"/>
        <w:rPr>
          <w:rFonts w:asciiTheme="minorHAnsi" w:eastAsiaTheme="minorEastAsia" w:hAnsiTheme="minorHAnsi" w:cstheme="minorBidi"/>
          <w:b w:val="0"/>
          <w:noProof/>
          <w:sz w:val="22"/>
          <w:szCs w:val="22"/>
        </w:rPr>
      </w:pPr>
      <w:hyperlink w:anchor="_Toc39592614" w:history="1">
        <w:r w:rsidRPr="0060620E">
          <w:rPr>
            <w:rStyle w:val="Hyperlink"/>
            <w:noProof/>
          </w:rPr>
          <w:t>5.1.</w:t>
        </w:r>
        <w:r>
          <w:rPr>
            <w:rFonts w:asciiTheme="minorHAnsi" w:eastAsiaTheme="minorEastAsia" w:hAnsiTheme="minorHAnsi" w:cstheme="minorBidi"/>
            <w:b w:val="0"/>
            <w:noProof/>
            <w:sz w:val="22"/>
            <w:szCs w:val="22"/>
          </w:rPr>
          <w:tab/>
        </w:r>
        <w:r w:rsidRPr="0060620E">
          <w:rPr>
            <w:rStyle w:val="Hyperlink"/>
            <w:noProof/>
          </w:rPr>
          <w:t>Back-Out Strategy</w:t>
        </w:r>
        <w:r>
          <w:rPr>
            <w:noProof/>
            <w:webHidden/>
          </w:rPr>
          <w:tab/>
        </w:r>
        <w:r>
          <w:rPr>
            <w:noProof/>
            <w:webHidden/>
          </w:rPr>
          <w:fldChar w:fldCharType="begin"/>
        </w:r>
        <w:r>
          <w:rPr>
            <w:noProof/>
            <w:webHidden/>
          </w:rPr>
          <w:instrText xml:space="preserve"> PAGEREF _Toc39592614 \h </w:instrText>
        </w:r>
        <w:r>
          <w:rPr>
            <w:noProof/>
            <w:webHidden/>
          </w:rPr>
        </w:r>
        <w:r>
          <w:rPr>
            <w:noProof/>
            <w:webHidden/>
          </w:rPr>
          <w:fldChar w:fldCharType="separate"/>
        </w:r>
        <w:r>
          <w:rPr>
            <w:noProof/>
            <w:webHidden/>
          </w:rPr>
          <w:t>14</w:t>
        </w:r>
        <w:r>
          <w:rPr>
            <w:noProof/>
            <w:webHidden/>
          </w:rPr>
          <w:fldChar w:fldCharType="end"/>
        </w:r>
      </w:hyperlink>
    </w:p>
    <w:p w14:paraId="4E4B5D4C" w14:textId="7FFFD8F8" w:rsidR="00183C85" w:rsidRDefault="00183C85">
      <w:pPr>
        <w:pStyle w:val="TOC2"/>
        <w:rPr>
          <w:rFonts w:asciiTheme="minorHAnsi" w:eastAsiaTheme="minorEastAsia" w:hAnsiTheme="minorHAnsi" w:cstheme="minorBidi"/>
          <w:b w:val="0"/>
          <w:noProof/>
          <w:sz w:val="22"/>
          <w:szCs w:val="22"/>
        </w:rPr>
      </w:pPr>
      <w:hyperlink w:anchor="_Toc39592615" w:history="1">
        <w:r w:rsidRPr="0060620E">
          <w:rPr>
            <w:rStyle w:val="Hyperlink"/>
            <w:noProof/>
          </w:rPr>
          <w:t>5.2.</w:t>
        </w:r>
        <w:r>
          <w:rPr>
            <w:rFonts w:asciiTheme="minorHAnsi" w:eastAsiaTheme="minorEastAsia" w:hAnsiTheme="minorHAnsi" w:cstheme="minorBidi"/>
            <w:b w:val="0"/>
            <w:noProof/>
            <w:sz w:val="22"/>
            <w:szCs w:val="22"/>
          </w:rPr>
          <w:tab/>
        </w:r>
        <w:r w:rsidRPr="0060620E">
          <w:rPr>
            <w:rStyle w:val="Hyperlink"/>
            <w:noProof/>
          </w:rPr>
          <w:t>Back-Out Considerations</w:t>
        </w:r>
        <w:r>
          <w:rPr>
            <w:noProof/>
            <w:webHidden/>
          </w:rPr>
          <w:tab/>
        </w:r>
        <w:r>
          <w:rPr>
            <w:noProof/>
            <w:webHidden/>
          </w:rPr>
          <w:fldChar w:fldCharType="begin"/>
        </w:r>
        <w:r>
          <w:rPr>
            <w:noProof/>
            <w:webHidden/>
          </w:rPr>
          <w:instrText xml:space="preserve"> PAGEREF _Toc39592615 \h </w:instrText>
        </w:r>
        <w:r>
          <w:rPr>
            <w:noProof/>
            <w:webHidden/>
          </w:rPr>
        </w:r>
        <w:r>
          <w:rPr>
            <w:noProof/>
            <w:webHidden/>
          </w:rPr>
          <w:fldChar w:fldCharType="separate"/>
        </w:r>
        <w:r>
          <w:rPr>
            <w:noProof/>
            <w:webHidden/>
          </w:rPr>
          <w:t>15</w:t>
        </w:r>
        <w:r>
          <w:rPr>
            <w:noProof/>
            <w:webHidden/>
          </w:rPr>
          <w:fldChar w:fldCharType="end"/>
        </w:r>
      </w:hyperlink>
    </w:p>
    <w:p w14:paraId="3C46F8E3" w14:textId="21B13D8A" w:rsidR="00183C85" w:rsidRDefault="00183C85">
      <w:pPr>
        <w:pStyle w:val="TOC3"/>
        <w:rPr>
          <w:rFonts w:asciiTheme="minorHAnsi" w:eastAsiaTheme="minorEastAsia" w:hAnsiTheme="minorHAnsi" w:cstheme="minorBidi"/>
          <w:b w:val="0"/>
          <w:noProof/>
          <w:sz w:val="22"/>
          <w:szCs w:val="22"/>
        </w:rPr>
      </w:pPr>
      <w:hyperlink w:anchor="_Toc39592616" w:history="1">
        <w:r w:rsidRPr="0060620E">
          <w:rPr>
            <w:rStyle w:val="Hyperlink"/>
            <w:noProof/>
          </w:rPr>
          <w:t>5.2.1.</w:t>
        </w:r>
        <w:r>
          <w:rPr>
            <w:rFonts w:asciiTheme="minorHAnsi" w:eastAsiaTheme="minorEastAsia" w:hAnsiTheme="minorHAnsi" w:cstheme="minorBidi"/>
            <w:b w:val="0"/>
            <w:noProof/>
            <w:sz w:val="22"/>
            <w:szCs w:val="22"/>
          </w:rPr>
          <w:tab/>
        </w:r>
        <w:r w:rsidRPr="0060620E">
          <w:rPr>
            <w:rStyle w:val="Hyperlink"/>
            <w:noProof/>
          </w:rPr>
          <w:t>Load Testing</w:t>
        </w:r>
        <w:r>
          <w:rPr>
            <w:noProof/>
            <w:webHidden/>
          </w:rPr>
          <w:tab/>
        </w:r>
        <w:r>
          <w:rPr>
            <w:noProof/>
            <w:webHidden/>
          </w:rPr>
          <w:fldChar w:fldCharType="begin"/>
        </w:r>
        <w:r>
          <w:rPr>
            <w:noProof/>
            <w:webHidden/>
          </w:rPr>
          <w:instrText xml:space="preserve"> PAGEREF _Toc39592616 \h </w:instrText>
        </w:r>
        <w:r>
          <w:rPr>
            <w:noProof/>
            <w:webHidden/>
          </w:rPr>
        </w:r>
        <w:r>
          <w:rPr>
            <w:noProof/>
            <w:webHidden/>
          </w:rPr>
          <w:fldChar w:fldCharType="separate"/>
        </w:r>
        <w:r>
          <w:rPr>
            <w:noProof/>
            <w:webHidden/>
          </w:rPr>
          <w:t>15</w:t>
        </w:r>
        <w:r>
          <w:rPr>
            <w:noProof/>
            <w:webHidden/>
          </w:rPr>
          <w:fldChar w:fldCharType="end"/>
        </w:r>
      </w:hyperlink>
    </w:p>
    <w:p w14:paraId="09C6F2DC" w14:textId="4FC475E1" w:rsidR="00183C85" w:rsidRDefault="00183C85">
      <w:pPr>
        <w:pStyle w:val="TOC3"/>
        <w:rPr>
          <w:rFonts w:asciiTheme="minorHAnsi" w:eastAsiaTheme="minorEastAsia" w:hAnsiTheme="minorHAnsi" w:cstheme="minorBidi"/>
          <w:b w:val="0"/>
          <w:noProof/>
          <w:sz w:val="22"/>
          <w:szCs w:val="22"/>
        </w:rPr>
      </w:pPr>
      <w:hyperlink w:anchor="_Toc39592617" w:history="1">
        <w:r w:rsidRPr="0060620E">
          <w:rPr>
            <w:rStyle w:val="Hyperlink"/>
            <w:noProof/>
          </w:rPr>
          <w:t>5.2.2.</w:t>
        </w:r>
        <w:r>
          <w:rPr>
            <w:rFonts w:asciiTheme="minorHAnsi" w:eastAsiaTheme="minorEastAsia" w:hAnsiTheme="minorHAnsi" w:cstheme="minorBidi"/>
            <w:b w:val="0"/>
            <w:noProof/>
            <w:sz w:val="22"/>
            <w:szCs w:val="22"/>
          </w:rPr>
          <w:tab/>
        </w:r>
        <w:r w:rsidRPr="0060620E">
          <w:rPr>
            <w:rStyle w:val="Hyperlink"/>
            <w:noProof/>
          </w:rPr>
          <w:t>User Acceptance Testing</w:t>
        </w:r>
        <w:r>
          <w:rPr>
            <w:noProof/>
            <w:webHidden/>
          </w:rPr>
          <w:tab/>
        </w:r>
        <w:r>
          <w:rPr>
            <w:noProof/>
            <w:webHidden/>
          </w:rPr>
          <w:fldChar w:fldCharType="begin"/>
        </w:r>
        <w:r>
          <w:rPr>
            <w:noProof/>
            <w:webHidden/>
          </w:rPr>
          <w:instrText xml:space="preserve"> PAGEREF _Toc39592617 \h </w:instrText>
        </w:r>
        <w:r>
          <w:rPr>
            <w:noProof/>
            <w:webHidden/>
          </w:rPr>
        </w:r>
        <w:r>
          <w:rPr>
            <w:noProof/>
            <w:webHidden/>
          </w:rPr>
          <w:fldChar w:fldCharType="separate"/>
        </w:r>
        <w:r>
          <w:rPr>
            <w:noProof/>
            <w:webHidden/>
          </w:rPr>
          <w:t>15</w:t>
        </w:r>
        <w:r>
          <w:rPr>
            <w:noProof/>
            <w:webHidden/>
          </w:rPr>
          <w:fldChar w:fldCharType="end"/>
        </w:r>
      </w:hyperlink>
    </w:p>
    <w:p w14:paraId="305FA5F5" w14:textId="7F04BBFE" w:rsidR="00183C85" w:rsidRDefault="00183C85">
      <w:pPr>
        <w:pStyle w:val="TOC2"/>
        <w:rPr>
          <w:rFonts w:asciiTheme="minorHAnsi" w:eastAsiaTheme="minorEastAsia" w:hAnsiTheme="minorHAnsi" w:cstheme="minorBidi"/>
          <w:b w:val="0"/>
          <w:noProof/>
          <w:sz w:val="22"/>
          <w:szCs w:val="22"/>
        </w:rPr>
      </w:pPr>
      <w:hyperlink w:anchor="_Toc39592618" w:history="1">
        <w:r w:rsidRPr="0060620E">
          <w:rPr>
            <w:rStyle w:val="Hyperlink"/>
            <w:noProof/>
          </w:rPr>
          <w:t>5.3.</w:t>
        </w:r>
        <w:r>
          <w:rPr>
            <w:rFonts w:asciiTheme="minorHAnsi" w:eastAsiaTheme="minorEastAsia" w:hAnsiTheme="minorHAnsi" w:cstheme="minorBidi"/>
            <w:b w:val="0"/>
            <w:noProof/>
            <w:sz w:val="22"/>
            <w:szCs w:val="22"/>
          </w:rPr>
          <w:tab/>
        </w:r>
        <w:r w:rsidRPr="0060620E">
          <w:rPr>
            <w:rStyle w:val="Hyperlink"/>
            <w:noProof/>
          </w:rPr>
          <w:t>Back-Out Criteria</w:t>
        </w:r>
        <w:r>
          <w:rPr>
            <w:noProof/>
            <w:webHidden/>
          </w:rPr>
          <w:tab/>
        </w:r>
        <w:r>
          <w:rPr>
            <w:noProof/>
            <w:webHidden/>
          </w:rPr>
          <w:fldChar w:fldCharType="begin"/>
        </w:r>
        <w:r>
          <w:rPr>
            <w:noProof/>
            <w:webHidden/>
          </w:rPr>
          <w:instrText xml:space="preserve"> PAGEREF _Toc39592618 \h </w:instrText>
        </w:r>
        <w:r>
          <w:rPr>
            <w:noProof/>
            <w:webHidden/>
          </w:rPr>
        </w:r>
        <w:r>
          <w:rPr>
            <w:noProof/>
            <w:webHidden/>
          </w:rPr>
          <w:fldChar w:fldCharType="separate"/>
        </w:r>
        <w:r>
          <w:rPr>
            <w:noProof/>
            <w:webHidden/>
          </w:rPr>
          <w:t>15</w:t>
        </w:r>
        <w:r>
          <w:rPr>
            <w:noProof/>
            <w:webHidden/>
          </w:rPr>
          <w:fldChar w:fldCharType="end"/>
        </w:r>
      </w:hyperlink>
    </w:p>
    <w:p w14:paraId="606E7F25" w14:textId="3CDCEDF8" w:rsidR="00183C85" w:rsidRDefault="00183C85">
      <w:pPr>
        <w:pStyle w:val="TOC2"/>
        <w:rPr>
          <w:rFonts w:asciiTheme="minorHAnsi" w:eastAsiaTheme="minorEastAsia" w:hAnsiTheme="minorHAnsi" w:cstheme="minorBidi"/>
          <w:b w:val="0"/>
          <w:noProof/>
          <w:sz w:val="22"/>
          <w:szCs w:val="22"/>
        </w:rPr>
      </w:pPr>
      <w:hyperlink w:anchor="_Toc39592619" w:history="1">
        <w:r w:rsidRPr="0060620E">
          <w:rPr>
            <w:rStyle w:val="Hyperlink"/>
            <w:noProof/>
          </w:rPr>
          <w:t>5.4.</w:t>
        </w:r>
        <w:r>
          <w:rPr>
            <w:rFonts w:asciiTheme="minorHAnsi" w:eastAsiaTheme="minorEastAsia" w:hAnsiTheme="minorHAnsi" w:cstheme="minorBidi"/>
            <w:b w:val="0"/>
            <w:noProof/>
            <w:sz w:val="22"/>
            <w:szCs w:val="22"/>
          </w:rPr>
          <w:tab/>
        </w:r>
        <w:r w:rsidRPr="0060620E">
          <w:rPr>
            <w:rStyle w:val="Hyperlink"/>
            <w:noProof/>
          </w:rPr>
          <w:t>Back-Out Risks</w:t>
        </w:r>
        <w:r>
          <w:rPr>
            <w:noProof/>
            <w:webHidden/>
          </w:rPr>
          <w:tab/>
        </w:r>
        <w:r>
          <w:rPr>
            <w:noProof/>
            <w:webHidden/>
          </w:rPr>
          <w:fldChar w:fldCharType="begin"/>
        </w:r>
        <w:r>
          <w:rPr>
            <w:noProof/>
            <w:webHidden/>
          </w:rPr>
          <w:instrText xml:space="preserve"> PAGEREF _Toc39592619 \h </w:instrText>
        </w:r>
        <w:r>
          <w:rPr>
            <w:noProof/>
            <w:webHidden/>
          </w:rPr>
        </w:r>
        <w:r>
          <w:rPr>
            <w:noProof/>
            <w:webHidden/>
          </w:rPr>
          <w:fldChar w:fldCharType="separate"/>
        </w:r>
        <w:r>
          <w:rPr>
            <w:noProof/>
            <w:webHidden/>
          </w:rPr>
          <w:t>15</w:t>
        </w:r>
        <w:r>
          <w:rPr>
            <w:noProof/>
            <w:webHidden/>
          </w:rPr>
          <w:fldChar w:fldCharType="end"/>
        </w:r>
      </w:hyperlink>
    </w:p>
    <w:p w14:paraId="0A1091CD" w14:textId="1577E0A1" w:rsidR="00183C85" w:rsidRDefault="00183C85">
      <w:pPr>
        <w:pStyle w:val="TOC2"/>
        <w:rPr>
          <w:rFonts w:asciiTheme="minorHAnsi" w:eastAsiaTheme="minorEastAsia" w:hAnsiTheme="minorHAnsi" w:cstheme="minorBidi"/>
          <w:b w:val="0"/>
          <w:noProof/>
          <w:sz w:val="22"/>
          <w:szCs w:val="22"/>
        </w:rPr>
      </w:pPr>
      <w:hyperlink w:anchor="_Toc39592620" w:history="1">
        <w:r w:rsidRPr="0060620E">
          <w:rPr>
            <w:rStyle w:val="Hyperlink"/>
            <w:noProof/>
          </w:rPr>
          <w:t>5.5.</w:t>
        </w:r>
        <w:r>
          <w:rPr>
            <w:rFonts w:asciiTheme="minorHAnsi" w:eastAsiaTheme="minorEastAsia" w:hAnsiTheme="minorHAnsi" w:cstheme="minorBidi"/>
            <w:b w:val="0"/>
            <w:noProof/>
            <w:sz w:val="22"/>
            <w:szCs w:val="22"/>
          </w:rPr>
          <w:tab/>
        </w:r>
        <w:r w:rsidRPr="0060620E">
          <w:rPr>
            <w:rStyle w:val="Hyperlink"/>
            <w:noProof/>
          </w:rPr>
          <w:t>Authority for Back-Out</w:t>
        </w:r>
        <w:r>
          <w:rPr>
            <w:noProof/>
            <w:webHidden/>
          </w:rPr>
          <w:tab/>
        </w:r>
        <w:r>
          <w:rPr>
            <w:noProof/>
            <w:webHidden/>
          </w:rPr>
          <w:fldChar w:fldCharType="begin"/>
        </w:r>
        <w:r>
          <w:rPr>
            <w:noProof/>
            <w:webHidden/>
          </w:rPr>
          <w:instrText xml:space="preserve"> PAGEREF _Toc39592620 \h </w:instrText>
        </w:r>
        <w:r>
          <w:rPr>
            <w:noProof/>
            <w:webHidden/>
          </w:rPr>
        </w:r>
        <w:r>
          <w:rPr>
            <w:noProof/>
            <w:webHidden/>
          </w:rPr>
          <w:fldChar w:fldCharType="separate"/>
        </w:r>
        <w:r>
          <w:rPr>
            <w:noProof/>
            <w:webHidden/>
          </w:rPr>
          <w:t>15</w:t>
        </w:r>
        <w:r>
          <w:rPr>
            <w:noProof/>
            <w:webHidden/>
          </w:rPr>
          <w:fldChar w:fldCharType="end"/>
        </w:r>
      </w:hyperlink>
    </w:p>
    <w:p w14:paraId="38B61368" w14:textId="063B85CC" w:rsidR="00183C85" w:rsidRDefault="00183C85">
      <w:pPr>
        <w:pStyle w:val="TOC2"/>
        <w:rPr>
          <w:rFonts w:asciiTheme="minorHAnsi" w:eastAsiaTheme="minorEastAsia" w:hAnsiTheme="minorHAnsi" w:cstheme="minorBidi"/>
          <w:b w:val="0"/>
          <w:noProof/>
          <w:sz w:val="22"/>
          <w:szCs w:val="22"/>
        </w:rPr>
      </w:pPr>
      <w:hyperlink w:anchor="_Toc39592621" w:history="1">
        <w:r w:rsidRPr="0060620E">
          <w:rPr>
            <w:rStyle w:val="Hyperlink"/>
            <w:noProof/>
          </w:rPr>
          <w:t>5.6.</w:t>
        </w:r>
        <w:r>
          <w:rPr>
            <w:rFonts w:asciiTheme="minorHAnsi" w:eastAsiaTheme="minorEastAsia" w:hAnsiTheme="minorHAnsi" w:cstheme="minorBidi"/>
            <w:b w:val="0"/>
            <w:noProof/>
            <w:sz w:val="22"/>
            <w:szCs w:val="22"/>
          </w:rPr>
          <w:tab/>
        </w:r>
        <w:r w:rsidRPr="0060620E">
          <w:rPr>
            <w:rStyle w:val="Hyperlink"/>
            <w:noProof/>
          </w:rPr>
          <w:t>Back-Out Procedure</w:t>
        </w:r>
        <w:r>
          <w:rPr>
            <w:noProof/>
            <w:webHidden/>
          </w:rPr>
          <w:tab/>
        </w:r>
        <w:r>
          <w:rPr>
            <w:noProof/>
            <w:webHidden/>
          </w:rPr>
          <w:fldChar w:fldCharType="begin"/>
        </w:r>
        <w:r>
          <w:rPr>
            <w:noProof/>
            <w:webHidden/>
          </w:rPr>
          <w:instrText xml:space="preserve"> PAGEREF _Toc39592621 \h </w:instrText>
        </w:r>
        <w:r>
          <w:rPr>
            <w:noProof/>
            <w:webHidden/>
          </w:rPr>
        </w:r>
        <w:r>
          <w:rPr>
            <w:noProof/>
            <w:webHidden/>
          </w:rPr>
          <w:fldChar w:fldCharType="separate"/>
        </w:r>
        <w:r>
          <w:rPr>
            <w:noProof/>
            <w:webHidden/>
          </w:rPr>
          <w:t>16</w:t>
        </w:r>
        <w:r>
          <w:rPr>
            <w:noProof/>
            <w:webHidden/>
          </w:rPr>
          <w:fldChar w:fldCharType="end"/>
        </w:r>
      </w:hyperlink>
    </w:p>
    <w:p w14:paraId="3C133D85" w14:textId="195F95B2" w:rsidR="00183C85" w:rsidRDefault="00183C85">
      <w:pPr>
        <w:pStyle w:val="TOC2"/>
        <w:rPr>
          <w:rFonts w:asciiTheme="minorHAnsi" w:eastAsiaTheme="minorEastAsia" w:hAnsiTheme="minorHAnsi" w:cstheme="minorBidi"/>
          <w:b w:val="0"/>
          <w:noProof/>
          <w:sz w:val="22"/>
          <w:szCs w:val="22"/>
        </w:rPr>
      </w:pPr>
      <w:hyperlink w:anchor="_Toc39592622" w:history="1">
        <w:r w:rsidRPr="0060620E">
          <w:rPr>
            <w:rStyle w:val="Hyperlink"/>
            <w:noProof/>
          </w:rPr>
          <w:t>5.7.</w:t>
        </w:r>
        <w:r>
          <w:rPr>
            <w:rFonts w:asciiTheme="minorHAnsi" w:eastAsiaTheme="minorEastAsia" w:hAnsiTheme="minorHAnsi" w:cstheme="minorBidi"/>
            <w:b w:val="0"/>
            <w:noProof/>
            <w:sz w:val="22"/>
            <w:szCs w:val="22"/>
          </w:rPr>
          <w:tab/>
        </w:r>
        <w:r w:rsidRPr="0060620E">
          <w:rPr>
            <w:rStyle w:val="Hyperlink"/>
            <w:noProof/>
          </w:rPr>
          <w:t>Back-Out Verification Procedure</w:t>
        </w:r>
        <w:r>
          <w:rPr>
            <w:noProof/>
            <w:webHidden/>
          </w:rPr>
          <w:tab/>
        </w:r>
        <w:r>
          <w:rPr>
            <w:noProof/>
            <w:webHidden/>
          </w:rPr>
          <w:fldChar w:fldCharType="begin"/>
        </w:r>
        <w:r>
          <w:rPr>
            <w:noProof/>
            <w:webHidden/>
          </w:rPr>
          <w:instrText xml:space="preserve"> PAGEREF _Toc39592622 \h </w:instrText>
        </w:r>
        <w:r>
          <w:rPr>
            <w:noProof/>
            <w:webHidden/>
          </w:rPr>
        </w:r>
        <w:r>
          <w:rPr>
            <w:noProof/>
            <w:webHidden/>
          </w:rPr>
          <w:fldChar w:fldCharType="separate"/>
        </w:r>
        <w:r>
          <w:rPr>
            <w:noProof/>
            <w:webHidden/>
          </w:rPr>
          <w:t>16</w:t>
        </w:r>
        <w:r>
          <w:rPr>
            <w:noProof/>
            <w:webHidden/>
          </w:rPr>
          <w:fldChar w:fldCharType="end"/>
        </w:r>
      </w:hyperlink>
    </w:p>
    <w:p w14:paraId="492BEEC2" w14:textId="13C6DEFF" w:rsidR="00183C85" w:rsidRDefault="00183C85">
      <w:pPr>
        <w:pStyle w:val="TOC1"/>
        <w:rPr>
          <w:rFonts w:asciiTheme="minorHAnsi" w:eastAsiaTheme="minorEastAsia" w:hAnsiTheme="minorHAnsi" w:cstheme="minorBidi"/>
          <w:b w:val="0"/>
          <w:noProof/>
          <w:sz w:val="22"/>
          <w:szCs w:val="22"/>
        </w:rPr>
      </w:pPr>
      <w:hyperlink w:anchor="_Toc39592623" w:history="1">
        <w:r w:rsidRPr="0060620E">
          <w:rPr>
            <w:rStyle w:val="Hyperlink"/>
            <w:noProof/>
            <w:lang w:bidi="x-none"/>
          </w:rPr>
          <w:t>6.</w:t>
        </w:r>
        <w:r>
          <w:rPr>
            <w:rFonts w:asciiTheme="minorHAnsi" w:eastAsiaTheme="minorEastAsia" w:hAnsiTheme="minorHAnsi" w:cstheme="minorBidi"/>
            <w:b w:val="0"/>
            <w:noProof/>
            <w:sz w:val="22"/>
            <w:szCs w:val="22"/>
          </w:rPr>
          <w:tab/>
        </w:r>
        <w:r w:rsidRPr="0060620E">
          <w:rPr>
            <w:rStyle w:val="Hyperlink"/>
            <w:noProof/>
          </w:rPr>
          <w:t>Rollback Procedure</w:t>
        </w:r>
        <w:r>
          <w:rPr>
            <w:noProof/>
            <w:webHidden/>
          </w:rPr>
          <w:tab/>
        </w:r>
        <w:r>
          <w:rPr>
            <w:noProof/>
            <w:webHidden/>
          </w:rPr>
          <w:fldChar w:fldCharType="begin"/>
        </w:r>
        <w:r>
          <w:rPr>
            <w:noProof/>
            <w:webHidden/>
          </w:rPr>
          <w:instrText xml:space="preserve"> PAGEREF _Toc39592623 \h </w:instrText>
        </w:r>
        <w:r>
          <w:rPr>
            <w:noProof/>
            <w:webHidden/>
          </w:rPr>
        </w:r>
        <w:r>
          <w:rPr>
            <w:noProof/>
            <w:webHidden/>
          </w:rPr>
          <w:fldChar w:fldCharType="separate"/>
        </w:r>
        <w:r>
          <w:rPr>
            <w:noProof/>
            <w:webHidden/>
          </w:rPr>
          <w:t>17</w:t>
        </w:r>
        <w:r>
          <w:rPr>
            <w:noProof/>
            <w:webHidden/>
          </w:rPr>
          <w:fldChar w:fldCharType="end"/>
        </w:r>
      </w:hyperlink>
    </w:p>
    <w:p w14:paraId="35736158" w14:textId="45B0811E" w:rsidR="00183C85" w:rsidRDefault="00183C85">
      <w:pPr>
        <w:pStyle w:val="TOC2"/>
        <w:rPr>
          <w:rFonts w:asciiTheme="minorHAnsi" w:eastAsiaTheme="minorEastAsia" w:hAnsiTheme="minorHAnsi" w:cstheme="minorBidi"/>
          <w:b w:val="0"/>
          <w:noProof/>
          <w:sz w:val="22"/>
          <w:szCs w:val="22"/>
        </w:rPr>
      </w:pPr>
      <w:hyperlink w:anchor="_Toc39592624" w:history="1">
        <w:r w:rsidRPr="0060620E">
          <w:rPr>
            <w:rStyle w:val="Hyperlink"/>
            <w:noProof/>
          </w:rPr>
          <w:t>6.1.</w:t>
        </w:r>
        <w:r>
          <w:rPr>
            <w:rFonts w:asciiTheme="minorHAnsi" w:eastAsiaTheme="minorEastAsia" w:hAnsiTheme="minorHAnsi" w:cstheme="minorBidi"/>
            <w:b w:val="0"/>
            <w:noProof/>
            <w:sz w:val="22"/>
            <w:szCs w:val="22"/>
          </w:rPr>
          <w:tab/>
        </w:r>
        <w:r w:rsidRPr="0060620E">
          <w:rPr>
            <w:rStyle w:val="Hyperlink"/>
            <w:noProof/>
          </w:rPr>
          <w:t>Rollback Considerations</w:t>
        </w:r>
        <w:r>
          <w:rPr>
            <w:noProof/>
            <w:webHidden/>
          </w:rPr>
          <w:tab/>
        </w:r>
        <w:r>
          <w:rPr>
            <w:noProof/>
            <w:webHidden/>
          </w:rPr>
          <w:fldChar w:fldCharType="begin"/>
        </w:r>
        <w:r>
          <w:rPr>
            <w:noProof/>
            <w:webHidden/>
          </w:rPr>
          <w:instrText xml:space="preserve"> PAGEREF _Toc39592624 \h </w:instrText>
        </w:r>
        <w:r>
          <w:rPr>
            <w:noProof/>
            <w:webHidden/>
          </w:rPr>
        </w:r>
        <w:r>
          <w:rPr>
            <w:noProof/>
            <w:webHidden/>
          </w:rPr>
          <w:fldChar w:fldCharType="separate"/>
        </w:r>
        <w:r>
          <w:rPr>
            <w:noProof/>
            <w:webHidden/>
          </w:rPr>
          <w:t>17</w:t>
        </w:r>
        <w:r>
          <w:rPr>
            <w:noProof/>
            <w:webHidden/>
          </w:rPr>
          <w:fldChar w:fldCharType="end"/>
        </w:r>
      </w:hyperlink>
    </w:p>
    <w:p w14:paraId="266A30C8" w14:textId="31653503" w:rsidR="00183C85" w:rsidRDefault="00183C85">
      <w:pPr>
        <w:pStyle w:val="TOC2"/>
        <w:rPr>
          <w:rFonts w:asciiTheme="minorHAnsi" w:eastAsiaTheme="minorEastAsia" w:hAnsiTheme="minorHAnsi" w:cstheme="minorBidi"/>
          <w:b w:val="0"/>
          <w:noProof/>
          <w:sz w:val="22"/>
          <w:szCs w:val="22"/>
        </w:rPr>
      </w:pPr>
      <w:hyperlink w:anchor="_Toc39592625" w:history="1">
        <w:r w:rsidRPr="0060620E">
          <w:rPr>
            <w:rStyle w:val="Hyperlink"/>
            <w:noProof/>
          </w:rPr>
          <w:t>6.2.</w:t>
        </w:r>
        <w:r>
          <w:rPr>
            <w:rFonts w:asciiTheme="minorHAnsi" w:eastAsiaTheme="minorEastAsia" w:hAnsiTheme="minorHAnsi" w:cstheme="minorBidi"/>
            <w:b w:val="0"/>
            <w:noProof/>
            <w:sz w:val="22"/>
            <w:szCs w:val="22"/>
          </w:rPr>
          <w:tab/>
        </w:r>
        <w:r w:rsidRPr="0060620E">
          <w:rPr>
            <w:rStyle w:val="Hyperlink"/>
            <w:noProof/>
          </w:rPr>
          <w:t>Rollback Criteria</w:t>
        </w:r>
        <w:r>
          <w:rPr>
            <w:noProof/>
            <w:webHidden/>
          </w:rPr>
          <w:tab/>
        </w:r>
        <w:r>
          <w:rPr>
            <w:noProof/>
            <w:webHidden/>
          </w:rPr>
          <w:fldChar w:fldCharType="begin"/>
        </w:r>
        <w:r>
          <w:rPr>
            <w:noProof/>
            <w:webHidden/>
          </w:rPr>
          <w:instrText xml:space="preserve"> PAGEREF _Toc39592625 \h </w:instrText>
        </w:r>
        <w:r>
          <w:rPr>
            <w:noProof/>
            <w:webHidden/>
          </w:rPr>
        </w:r>
        <w:r>
          <w:rPr>
            <w:noProof/>
            <w:webHidden/>
          </w:rPr>
          <w:fldChar w:fldCharType="separate"/>
        </w:r>
        <w:r>
          <w:rPr>
            <w:noProof/>
            <w:webHidden/>
          </w:rPr>
          <w:t>17</w:t>
        </w:r>
        <w:r>
          <w:rPr>
            <w:noProof/>
            <w:webHidden/>
          </w:rPr>
          <w:fldChar w:fldCharType="end"/>
        </w:r>
      </w:hyperlink>
    </w:p>
    <w:p w14:paraId="52DE2AE4" w14:textId="0650D6DE" w:rsidR="00183C85" w:rsidRDefault="00183C85">
      <w:pPr>
        <w:pStyle w:val="TOC2"/>
        <w:rPr>
          <w:rFonts w:asciiTheme="minorHAnsi" w:eastAsiaTheme="minorEastAsia" w:hAnsiTheme="minorHAnsi" w:cstheme="minorBidi"/>
          <w:b w:val="0"/>
          <w:noProof/>
          <w:sz w:val="22"/>
          <w:szCs w:val="22"/>
        </w:rPr>
      </w:pPr>
      <w:hyperlink w:anchor="_Toc39592626" w:history="1">
        <w:r w:rsidRPr="0060620E">
          <w:rPr>
            <w:rStyle w:val="Hyperlink"/>
            <w:noProof/>
          </w:rPr>
          <w:t>6.3.</w:t>
        </w:r>
        <w:r>
          <w:rPr>
            <w:rFonts w:asciiTheme="minorHAnsi" w:eastAsiaTheme="minorEastAsia" w:hAnsiTheme="minorHAnsi" w:cstheme="minorBidi"/>
            <w:b w:val="0"/>
            <w:noProof/>
            <w:sz w:val="22"/>
            <w:szCs w:val="22"/>
          </w:rPr>
          <w:tab/>
        </w:r>
        <w:r w:rsidRPr="0060620E">
          <w:rPr>
            <w:rStyle w:val="Hyperlink"/>
            <w:noProof/>
          </w:rPr>
          <w:t>Rollback Risks</w:t>
        </w:r>
        <w:r>
          <w:rPr>
            <w:noProof/>
            <w:webHidden/>
          </w:rPr>
          <w:tab/>
        </w:r>
        <w:r>
          <w:rPr>
            <w:noProof/>
            <w:webHidden/>
          </w:rPr>
          <w:fldChar w:fldCharType="begin"/>
        </w:r>
        <w:r>
          <w:rPr>
            <w:noProof/>
            <w:webHidden/>
          </w:rPr>
          <w:instrText xml:space="preserve"> PAGEREF _Toc39592626 \h </w:instrText>
        </w:r>
        <w:r>
          <w:rPr>
            <w:noProof/>
            <w:webHidden/>
          </w:rPr>
        </w:r>
        <w:r>
          <w:rPr>
            <w:noProof/>
            <w:webHidden/>
          </w:rPr>
          <w:fldChar w:fldCharType="separate"/>
        </w:r>
        <w:r>
          <w:rPr>
            <w:noProof/>
            <w:webHidden/>
          </w:rPr>
          <w:t>17</w:t>
        </w:r>
        <w:r>
          <w:rPr>
            <w:noProof/>
            <w:webHidden/>
          </w:rPr>
          <w:fldChar w:fldCharType="end"/>
        </w:r>
      </w:hyperlink>
    </w:p>
    <w:p w14:paraId="30205C8C" w14:textId="6FED102B" w:rsidR="00183C85" w:rsidRDefault="00183C85">
      <w:pPr>
        <w:pStyle w:val="TOC2"/>
        <w:rPr>
          <w:rFonts w:asciiTheme="minorHAnsi" w:eastAsiaTheme="minorEastAsia" w:hAnsiTheme="minorHAnsi" w:cstheme="minorBidi"/>
          <w:b w:val="0"/>
          <w:noProof/>
          <w:sz w:val="22"/>
          <w:szCs w:val="22"/>
        </w:rPr>
      </w:pPr>
      <w:hyperlink w:anchor="_Toc39592627" w:history="1">
        <w:r w:rsidRPr="0060620E">
          <w:rPr>
            <w:rStyle w:val="Hyperlink"/>
            <w:noProof/>
          </w:rPr>
          <w:t>6.4.</w:t>
        </w:r>
        <w:r>
          <w:rPr>
            <w:rFonts w:asciiTheme="minorHAnsi" w:eastAsiaTheme="minorEastAsia" w:hAnsiTheme="minorHAnsi" w:cstheme="minorBidi"/>
            <w:b w:val="0"/>
            <w:noProof/>
            <w:sz w:val="22"/>
            <w:szCs w:val="22"/>
          </w:rPr>
          <w:tab/>
        </w:r>
        <w:r w:rsidRPr="0060620E">
          <w:rPr>
            <w:rStyle w:val="Hyperlink"/>
            <w:noProof/>
          </w:rPr>
          <w:t>Authority for Rollback</w:t>
        </w:r>
        <w:r>
          <w:rPr>
            <w:noProof/>
            <w:webHidden/>
          </w:rPr>
          <w:tab/>
        </w:r>
        <w:r>
          <w:rPr>
            <w:noProof/>
            <w:webHidden/>
          </w:rPr>
          <w:fldChar w:fldCharType="begin"/>
        </w:r>
        <w:r>
          <w:rPr>
            <w:noProof/>
            <w:webHidden/>
          </w:rPr>
          <w:instrText xml:space="preserve"> PAGEREF _Toc39592627 \h </w:instrText>
        </w:r>
        <w:r>
          <w:rPr>
            <w:noProof/>
            <w:webHidden/>
          </w:rPr>
        </w:r>
        <w:r>
          <w:rPr>
            <w:noProof/>
            <w:webHidden/>
          </w:rPr>
          <w:fldChar w:fldCharType="separate"/>
        </w:r>
        <w:r>
          <w:rPr>
            <w:noProof/>
            <w:webHidden/>
          </w:rPr>
          <w:t>17</w:t>
        </w:r>
        <w:r>
          <w:rPr>
            <w:noProof/>
            <w:webHidden/>
          </w:rPr>
          <w:fldChar w:fldCharType="end"/>
        </w:r>
      </w:hyperlink>
    </w:p>
    <w:p w14:paraId="648B3A07" w14:textId="739D7B81" w:rsidR="00183C85" w:rsidRDefault="00183C85">
      <w:pPr>
        <w:pStyle w:val="TOC2"/>
        <w:rPr>
          <w:rFonts w:asciiTheme="minorHAnsi" w:eastAsiaTheme="minorEastAsia" w:hAnsiTheme="minorHAnsi" w:cstheme="minorBidi"/>
          <w:b w:val="0"/>
          <w:noProof/>
          <w:sz w:val="22"/>
          <w:szCs w:val="22"/>
        </w:rPr>
      </w:pPr>
      <w:hyperlink w:anchor="_Toc39592628" w:history="1">
        <w:r w:rsidRPr="0060620E">
          <w:rPr>
            <w:rStyle w:val="Hyperlink"/>
            <w:noProof/>
          </w:rPr>
          <w:t>6.5.</w:t>
        </w:r>
        <w:r>
          <w:rPr>
            <w:rFonts w:asciiTheme="minorHAnsi" w:eastAsiaTheme="minorEastAsia" w:hAnsiTheme="minorHAnsi" w:cstheme="minorBidi"/>
            <w:b w:val="0"/>
            <w:noProof/>
            <w:sz w:val="22"/>
            <w:szCs w:val="22"/>
          </w:rPr>
          <w:tab/>
        </w:r>
        <w:r w:rsidRPr="0060620E">
          <w:rPr>
            <w:rStyle w:val="Hyperlink"/>
            <w:noProof/>
          </w:rPr>
          <w:t>Rollback Procedure</w:t>
        </w:r>
        <w:r>
          <w:rPr>
            <w:noProof/>
            <w:webHidden/>
          </w:rPr>
          <w:tab/>
        </w:r>
        <w:r>
          <w:rPr>
            <w:noProof/>
            <w:webHidden/>
          </w:rPr>
          <w:fldChar w:fldCharType="begin"/>
        </w:r>
        <w:r>
          <w:rPr>
            <w:noProof/>
            <w:webHidden/>
          </w:rPr>
          <w:instrText xml:space="preserve"> PAGEREF _Toc39592628 \h </w:instrText>
        </w:r>
        <w:r>
          <w:rPr>
            <w:noProof/>
            <w:webHidden/>
          </w:rPr>
        </w:r>
        <w:r>
          <w:rPr>
            <w:noProof/>
            <w:webHidden/>
          </w:rPr>
          <w:fldChar w:fldCharType="separate"/>
        </w:r>
        <w:r>
          <w:rPr>
            <w:noProof/>
            <w:webHidden/>
          </w:rPr>
          <w:t>17</w:t>
        </w:r>
        <w:r>
          <w:rPr>
            <w:noProof/>
            <w:webHidden/>
          </w:rPr>
          <w:fldChar w:fldCharType="end"/>
        </w:r>
      </w:hyperlink>
    </w:p>
    <w:p w14:paraId="4C3E1035" w14:textId="7C37FB97" w:rsidR="00183C85" w:rsidRDefault="00183C85">
      <w:pPr>
        <w:pStyle w:val="TOC2"/>
        <w:rPr>
          <w:rFonts w:asciiTheme="minorHAnsi" w:eastAsiaTheme="minorEastAsia" w:hAnsiTheme="minorHAnsi" w:cstheme="minorBidi"/>
          <w:b w:val="0"/>
          <w:noProof/>
          <w:sz w:val="22"/>
          <w:szCs w:val="22"/>
        </w:rPr>
      </w:pPr>
      <w:hyperlink w:anchor="_Toc39592629" w:history="1">
        <w:r w:rsidRPr="0060620E">
          <w:rPr>
            <w:rStyle w:val="Hyperlink"/>
            <w:rFonts w:eastAsia="Calibri"/>
            <w:noProof/>
          </w:rPr>
          <w:t>6.6.</w:t>
        </w:r>
        <w:r>
          <w:rPr>
            <w:rFonts w:asciiTheme="minorHAnsi" w:eastAsiaTheme="minorEastAsia" w:hAnsiTheme="minorHAnsi" w:cstheme="minorBidi"/>
            <w:b w:val="0"/>
            <w:noProof/>
            <w:sz w:val="22"/>
            <w:szCs w:val="22"/>
          </w:rPr>
          <w:tab/>
        </w:r>
        <w:r w:rsidRPr="0060620E">
          <w:rPr>
            <w:rStyle w:val="Hyperlink"/>
            <w:noProof/>
          </w:rPr>
          <w:t>Rollback Verification Procedure</w:t>
        </w:r>
        <w:r>
          <w:rPr>
            <w:noProof/>
            <w:webHidden/>
          </w:rPr>
          <w:tab/>
        </w:r>
        <w:r>
          <w:rPr>
            <w:noProof/>
            <w:webHidden/>
          </w:rPr>
          <w:fldChar w:fldCharType="begin"/>
        </w:r>
        <w:r>
          <w:rPr>
            <w:noProof/>
            <w:webHidden/>
          </w:rPr>
          <w:instrText xml:space="preserve"> PAGEREF _Toc39592629 \h </w:instrText>
        </w:r>
        <w:r>
          <w:rPr>
            <w:noProof/>
            <w:webHidden/>
          </w:rPr>
        </w:r>
        <w:r>
          <w:rPr>
            <w:noProof/>
            <w:webHidden/>
          </w:rPr>
          <w:fldChar w:fldCharType="separate"/>
        </w:r>
        <w:r>
          <w:rPr>
            <w:noProof/>
            <w:webHidden/>
          </w:rPr>
          <w:t>17</w:t>
        </w:r>
        <w:r>
          <w:rPr>
            <w:noProof/>
            <w:webHidden/>
          </w:rPr>
          <w:fldChar w:fldCharType="end"/>
        </w:r>
      </w:hyperlink>
    </w:p>
    <w:p w14:paraId="5AD9E8F1" w14:textId="4EC77697" w:rsidR="00CA715D" w:rsidRDefault="003224BE" w:rsidP="006B3130">
      <w:pPr>
        <w:pStyle w:val="Title2"/>
        <w:spacing w:before="360"/>
      </w:pPr>
      <w:r>
        <w:fldChar w:fldCharType="end"/>
      </w:r>
      <w:r w:rsidR="006B3130">
        <w:t>List of Figures</w:t>
      </w:r>
    </w:p>
    <w:p w14:paraId="22C52F8F" w14:textId="3629A0E1" w:rsidR="00183C85" w:rsidRDefault="001D0C49">
      <w:pPr>
        <w:pStyle w:val="TableofFigures"/>
        <w:tabs>
          <w:tab w:val="right" w:leader="dot" w:pos="9350"/>
        </w:tabs>
        <w:rPr>
          <w:rFonts w:asciiTheme="minorHAnsi" w:eastAsiaTheme="minorEastAsia" w:hAnsiTheme="minorHAnsi" w:cstheme="minorBidi"/>
          <w:noProof/>
          <w:sz w:val="22"/>
          <w:szCs w:val="22"/>
        </w:rPr>
      </w:pPr>
      <w:r>
        <w:rPr>
          <w:b/>
          <w:bCs/>
        </w:rPr>
        <w:fldChar w:fldCharType="begin"/>
      </w:r>
      <w:r>
        <w:rPr>
          <w:b/>
          <w:bCs/>
        </w:rPr>
        <w:instrText xml:space="preserve"> TOC \h \z \c "Figure" </w:instrText>
      </w:r>
      <w:r>
        <w:rPr>
          <w:b/>
          <w:bCs/>
        </w:rPr>
        <w:fldChar w:fldCharType="separate"/>
      </w:r>
      <w:hyperlink w:anchor="_Toc39592630" w:history="1">
        <w:r w:rsidR="00183C85" w:rsidRPr="00552894">
          <w:rPr>
            <w:rStyle w:val="Hyperlink"/>
            <w:noProof/>
          </w:rPr>
          <w:t>Figure 1: WebVRAM Physical Architecture and Environments</w:t>
        </w:r>
        <w:r w:rsidR="00183C85">
          <w:rPr>
            <w:noProof/>
            <w:webHidden/>
          </w:rPr>
          <w:tab/>
        </w:r>
        <w:r w:rsidR="00183C85">
          <w:rPr>
            <w:noProof/>
            <w:webHidden/>
          </w:rPr>
          <w:fldChar w:fldCharType="begin"/>
        </w:r>
        <w:r w:rsidR="00183C85">
          <w:rPr>
            <w:noProof/>
            <w:webHidden/>
          </w:rPr>
          <w:instrText xml:space="preserve"> PAGEREF _Toc39592630 \h </w:instrText>
        </w:r>
        <w:r w:rsidR="00183C85">
          <w:rPr>
            <w:noProof/>
            <w:webHidden/>
          </w:rPr>
        </w:r>
        <w:r w:rsidR="00183C85">
          <w:rPr>
            <w:noProof/>
            <w:webHidden/>
          </w:rPr>
          <w:fldChar w:fldCharType="separate"/>
        </w:r>
        <w:r w:rsidR="00183C85">
          <w:rPr>
            <w:noProof/>
            <w:webHidden/>
          </w:rPr>
          <w:t>5</w:t>
        </w:r>
        <w:r w:rsidR="00183C85">
          <w:rPr>
            <w:noProof/>
            <w:webHidden/>
          </w:rPr>
          <w:fldChar w:fldCharType="end"/>
        </w:r>
      </w:hyperlink>
    </w:p>
    <w:p w14:paraId="01BE5446" w14:textId="11507E7E" w:rsidR="00183C85" w:rsidRDefault="00183C85">
      <w:pPr>
        <w:pStyle w:val="TableofFigures"/>
        <w:tabs>
          <w:tab w:val="right" w:leader="dot" w:pos="9350"/>
        </w:tabs>
        <w:rPr>
          <w:rFonts w:asciiTheme="minorHAnsi" w:eastAsiaTheme="minorEastAsia" w:hAnsiTheme="minorHAnsi" w:cstheme="minorBidi"/>
          <w:noProof/>
          <w:sz w:val="22"/>
          <w:szCs w:val="22"/>
        </w:rPr>
      </w:pPr>
      <w:hyperlink w:anchor="_Toc39592631" w:history="1">
        <w:r w:rsidRPr="00552894">
          <w:rPr>
            <w:rStyle w:val="Hyperlink"/>
            <w:noProof/>
          </w:rPr>
          <w:t>Figure 2: WebVRAM Single Production String</w:t>
        </w:r>
        <w:r>
          <w:rPr>
            <w:noProof/>
            <w:webHidden/>
          </w:rPr>
          <w:tab/>
        </w:r>
        <w:r>
          <w:rPr>
            <w:noProof/>
            <w:webHidden/>
          </w:rPr>
          <w:fldChar w:fldCharType="begin"/>
        </w:r>
        <w:r>
          <w:rPr>
            <w:noProof/>
            <w:webHidden/>
          </w:rPr>
          <w:instrText xml:space="preserve"> PAGEREF _Toc39592631 \h </w:instrText>
        </w:r>
        <w:r>
          <w:rPr>
            <w:noProof/>
            <w:webHidden/>
          </w:rPr>
        </w:r>
        <w:r>
          <w:rPr>
            <w:noProof/>
            <w:webHidden/>
          </w:rPr>
          <w:fldChar w:fldCharType="separate"/>
        </w:r>
        <w:r>
          <w:rPr>
            <w:noProof/>
            <w:webHidden/>
          </w:rPr>
          <w:t>13</w:t>
        </w:r>
        <w:r>
          <w:rPr>
            <w:noProof/>
            <w:webHidden/>
          </w:rPr>
          <w:fldChar w:fldCharType="end"/>
        </w:r>
      </w:hyperlink>
    </w:p>
    <w:p w14:paraId="7DB3B44D" w14:textId="41BE184A" w:rsidR="00183C85" w:rsidRDefault="00183C85">
      <w:pPr>
        <w:pStyle w:val="TableofFigures"/>
        <w:tabs>
          <w:tab w:val="right" w:leader="dot" w:pos="9350"/>
        </w:tabs>
        <w:rPr>
          <w:rFonts w:asciiTheme="minorHAnsi" w:eastAsiaTheme="minorEastAsia" w:hAnsiTheme="minorHAnsi" w:cstheme="minorBidi"/>
          <w:noProof/>
          <w:sz w:val="22"/>
          <w:szCs w:val="22"/>
        </w:rPr>
      </w:pPr>
      <w:hyperlink w:anchor="_Toc39592632" w:history="1">
        <w:r w:rsidRPr="00552894">
          <w:rPr>
            <w:rStyle w:val="Hyperlink"/>
            <w:noProof/>
          </w:rPr>
          <w:t>Figure 3: WebVRAM Homepage</w:t>
        </w:r>
        <w:r>
          <w:rPr>
            <w:noProof/>
            <w:webHidden/>
          </w:rPr>
          <w:tab/>
        </w:r>
        <w:r>
          <w:rPr>
            <w:noProof/>
            <w:webHidden/>
          </w:rPr>
          <w:fldChar w:fldCharType="begin"/>
        </w:r>
        <w:r>
          <w:rPr>
            <w:noProof/>
            <w:webHidden/>
          </w:rPr>
          <w:instrText xml:space="preserve"> PAGEREF _Toc39592632 \h </w:instrText>
        </w:r>
        <w:r>
          <w:rPr>
            <w:noProof/>
            <w:webHidden/>
          </w:rPr>
        </w:r>
        <w:r>
          <w:rPr>
            <w:noProof/>
            <w:webHidden/>
          </w:rPr>
          <w:fldChar w:fldCharType="separate"/>
        </w:r>
        <w:r>
          <w:rPr>
            <w:noProof/>
            <w:webHidden/>
          </w:rPr>
          <w:t>16</w:t>
        </w:r>
        <w:r>
          <w:rPr>
            <w:noProof/>
            <w:webHidden/>
          </w:rPr>
          <w:fldChar w:fldCharType="end"/>
        </w:r>
      </w:hyperlink>
    </w:p>
    <w:p w14:paraId="28DBD883" w14:textId="09BC95A2" w:rsidR="006B3130" w:rsidRDefault="001D0C49" w:rsidP="006B3130">
      <w:pPr>
        <w:pStyle w:val="Title2"/>
        <w:spacing w:before="360"/>
      </w:pPr>
      <w:r>
        <w:rPr>
          <w:rFonts w:cs="Times New Roman"/>
          <w:b w:val="0"/>
          <w:bCs w:val="0"/>
          <w:color w:val="auto"/>
          <w:sz w:val="24"/>
          <w:szCs w:val="24"/>
        </w:rPr>
        <w:fldChar w:fldCharType="end"/>
      </w:r>
      <w:r w:rsidR="006B3130">
        <w:t>List of Tables</w:t>
      </w:r>
      <w:bookmarkStart w:id="2" w:name="_GoBack"/>
      <w:bookmarkEnd w:id="2"/>
    </w:p>
    <w:p w14:paraId="2FCD5563" w14:textId="60645AB4" w:rsidR="00183C85" w:rsidRDefault="006B3130">
      <w:pPr>
        <w:pStyle w:val="TableofFigures"/>
        <w:tabs>
          <w:tab w:val="right" w:leader="dot" w:pos="9350"/>
        </w:tabs>
        <w:rPr>
          <w:rFonts w:asciiTheme="minorHAnsi" w:eastAsiaTheme="minorEastAsia" w:hAnsiTheme="minorHAnsi" w:cstheme="minorBidi"/>
          <w:noProof/>
          <w:sz w:val="22"/>
          <w:szCs w:val="22"/>
        </w:rPr>
      </w:pPr>
      <w:r>
        <w:fldChar w:fldCharType="begin"/>
      </w:r>
      <w:r>
        <w:instrText xml:space="preserve"> TOC \h \z \c "Table" </w:instrText>
      </w:r>
      <w:r>
        <w:fldChar w:fldCharType="separate"/>
      </w:r>
      <w:hyperlink w:anchor="_Toc39592633" w:history="1">
        <w:r w:rsidR="00183C85" w:rsidRPr="00F26ED9">
          <w:rPr>
            <w:rStyle w:val="Hyperlink"/>
            <w:noProof/>
          </w:rPr>
          <w:t>Table 1: Deployment, Installation, Back-out, and Rollback Roles and Responsibilities</w:t>
        </w:r>
        <w:r w:rsidR="00183C85">
          <w:rPr>
            <w:noProof/>
            <w:webHidden/>
          </w:rPr>
          <w:tab/>
        </w:r>
        <w:r w:rsidR="00183C85">
          <w:rPr>
            <w:noProof/>
            <w:webHidden/>
          </w:rPr>
          <w:fldChar w:fldCharType="begin"/>
        </w:r>
        <w:r w:rsidR="00183C85">
          <w:rPr>
            <w:noProof/>
            <w:webHidden/>
          </w:rPr>
          <w:instrText xml:space="preserve"> PAGEREF _Toc39592633 \h </w:instrText>
        </w:r>
        <w:r w:rsidR="00183C85">
          <w:rPr>
            <w:noProof/>
            <w:webHidden/>
          </w:rPr>
        </w:r>
        <w:r w:rsidR="00183C85">
          <w:rPr>
            <w:noProof/>
            <w:webHidden/>
          </w:rPr>
          <w:fldChar w:fldCharType="separate"/>
        </w:r>
        <w:r w:rsidR="00183C85">
          <w:rPr>
            <w:noProof/>
            <w:webHidden/>
          </w:rPr>
          <w:t>2</w:t>
        </w:r>
        <w:r w:rsidR="00183C85">
          <w:rPr>
            <w:noProof/>
            <w:webHidden/>
          </w:rPr>
          <w:fldChar w:fldCharType="end"/>
        </w:r>
      </w:hyperlink>
    </w:p>
    <w:p w14:paraId="7351870F" w14:textId="0BAA4802" w:rsidR="00183C85" w:rsidRDefault="00183C85">
      <w:pPr>
        <w:pStyle w:val="TableofFigures"/>
        <w:tabs>
          <w:tab w:val="right" w:leader="dot" w:pos="9350"/>
        </w:tabs>
        <w:rPr>
          <w:rFonts w:asciiTheme="minorHAnsi" w:eastAsiaTheme="minorEastAsia" w:hAnsiTheme="minorHAnsi" w:cstheme="minorBidi"/>
          <w:noProof/>
          <w:sz w:val="22"/>
          <w:szCs w:val="22"/>
        </w:rPr>
      </w:pPr>
      <w:hyperlink w:anchor="_Toc39592634" w:history="1">
        <w:r w:rsidRPr="00F26ED9">
          <w:rPr>
            <w:rStyle w:val="Hyperlink"/>
            <w:noProof/>
          </w:rPr>
          <w:t>Table 2: General Roles and Responsibilities</w:t>
        </w:r>
        <w:r>
          <w:rPr>
            <w:noProof/>
            <w:webHidden/>
          </w:rPr>
          <w:tab/>
        </w:r>
        <w:r>
          <w:rPr>
            <w:noProof/>
            <w:webHidden/>
          </w:rPr>
          <w:fldChar w:fldCharType="begin"/>
        </w:r>
        <w:r>
          <w:rPr>
            <w:noProof/>
            <w:webHidden/>
          </w:rPr>
          <w:instrText xml:space="preserve"> PAGEREF _Toc39592634 \h </w:instrText>
        </w:r>
        <w:r>
          <w:rPr>
            <w:noProof/>
            <w:webHidden/>
          </w:rPr>
        </w:r>
        <w:r>
          <w:rPr>
            <w:noProof/>
            <w:webHidden/>
          </w:rPr>
          <w:fldChar w:fldCharType="separate"/>
        </w:r>
        <w:r>
          <w:rPr>
            <w:noProof/>
            <w:webHidden/>
          </w:rPr>
          <w:t>2</w:t>
        </w:r>
        <w:r>
          <w:rPr>
            <w:noProof/>
            <w:webHidden/>
          </w:rPr>
          <w:fldChar w:fldCharType="end"/>
        </w:r>
      </w:hyperlink>
    </w:p>
    <w:p w14:paraId="19B75153" w14:textId="5DD15A87" w:rsidR="00183C85" w:rsidRDefault="00183C85">
      <w:pPr>
        <w:pStyle w:val="TableofFigures"/>
        <w:tabs>
          <w:tab w:val="right" w:leader="dot" w:pos="9350"/>
        </w:tabs>
        <w:rPr>
          <w:rFonts w:asciiTheme="minorHAnsi" w:eastAsiaTheme="minorEastAsia" w:hAnsiTheme="minorHAnsi" w:cstheme="minorBidi"/>
          <w:noProof/>
          <w:sz w:val="22"/>
          <w:szCs w:val="22"/>
        </w:rPr>
      </w:pPr>
      <w:hyperlink w:anchor="_Toc39592635" w:history="1">
        <w:r w:rsidRPr="00F26ED9">
          <w:rPr>
            <w:rStyle w:val="Hyperlink"/>
            <w:noProof/>
          </w:rPr>
          <w:t>Table 3: Code Deployment Responsibilities</w:t>
        </w:r>
        <w:r>
          <w:rPr>
            <w:noProof/>
            <w:webHidden/>
          </w:rPr>
          <w:tab/>
        </w:r>
        <w:r>
          <w:rPr>
            <w:noProof/>
            <w:webHidden/>
          </w:rPr>
          <w:fldChar w:fldCharType="begin"/>
        </w:r>
        <w:r>
          <w:rPr>
            <w:noProof/>
            <w:webHidden/>
          </w:rPr>
          <w:instrText xml:space="preserve"> PAGEREF _Toc39592635 \h </w:instrText>
        </w:r>
        <w:r>
          <w:rPr>
            <w:noProof/>
            <w:webHidden/>
          </w:rPr>
        </w:r>
        <w:r>
          <w:rPr>
            <w:noProof/>
            <w:webHidden/>
          </w:rPr>
          <w:fldChar w:fldCharType="separate"/>
        </w:r>
        <w:r>
          <w:rPr>
            <w:noProof/>
            <w:webHidden/>
          </w:rPr>
          <w:t>3</w:t>
        </w:r>
        <w:r>
          <w:rPr>
            <w:noProof/>
            <w:webHidden/>
          </w:rPr>
          <w:fldChar w:fldCharType="end"/>
        </w:r>
      </w:hyperlink>
    </w:p>
    <w:p w14:paraId="28B78ED5" w14:textId="31AB56F9" w:rsidR="00183C85" w:rsidRDefault="00183C85">
      <w:pPr>
        <w:pStyle w:val="TableofFigures"/>
        <w:tabs>
          <w:tab w:val="right" w:leader="dot" w:pos="9350"/>
        </w:tabs>
        <w:rPr>
          <w:rFonts w:asciiTheme="minorHAnsi" w:eastAsiaTheme="minorEastAsia" w:hAnsiTheme="minorHAnsi" w:cstheme="minorBidi"/>
          <w:noProof/>
          <w:sz w:val="22"/>
          <w:szCs w:val="22"/>
        </w:rPr>
      </w:pPr>
      <w:hyperlink w:anchor="_Toc39592636" w:history="1">
        <w:r w:rsidRPr="00F26ED9">
          <w:rPr>
            <w:rStyle w:val="Hyperlink"/>
            <w:noProof/>
          </w:rPr>
          <w:t>Table 4: High-level Milestones</w:t>
        </w:r>
        <w:r>
          <w:rPr>
            <w:noProof/>
            <w:webHidden/>
          </w:rPr>
          <w:tab/>
        </w:r>
        <w:r>
          <w:rPr>
            <w:noProof/>
            <w:webHidden/>
          </w:rPr>
          <w:fldChar w:fldCharType="begin"/>
        </w:r>
        <w:r>
          <w:rPr>
            <w:noProof/>
            <w:webHidden/>
          </w:rPr>
          <w:instrText xml:space="preserve"> PAGEREF _Toc39592636 \h </w:instrText>
        </w:r>
        <w:r>
          <w:rPr>
            <w:noProof/>
            <w:webHidden/>
          </w:rPr>
        </w:r>
        <w:r>
          <w:rPr>
            <w:noProof/>
            <w:webHidden/>
          </w:rPr>
          <w:fldChar w:fldCharType="separate"/>
        </w:r>
        <w:r>
          <w:rPr>
            <w:noProof/>
            <w:webHidden/>
          </w:rPr>
          <w:t>4</w:t>
        </w:r>
        <w:r>
          <w:rPr>
            <w:noProof/>
            <w:webHidden/>
          </w:rPr>
          <w:fldChar w:fldCharType="end"/>
        </w:r>
      </w:hyperlink>
    </w:p>
    <w:p w14:paraId="24EF4544" w14:textId="76B83D96" w:rsidR="00183C85" w:rsidRDefault="00183C85">
      <w:pPr>
        <w:pStyle w:val="TableofFigures"/>
        <w:tabs>
          <w:tab w:val="right" w:leader="dot" w:pos="9350"/>
        </w:tabs>
        <w:rPr>
          <w:rFonts w:asciiTheme="minorHAnsi" w:eastAsiaTheme="minorEastAsia" w:hAnsiTheme="minorHAnsi" w:cstheme="minorBidi"/>
          <w:noProof/>
          <w:sz w:val="22"/>
          <w:szCs w:val="22"/>
        </w:rPr>
      </w:pPr>
      <w:hyperlink w:anchor="_Toc39592637" w:history="1">
        <w:r w:rsidRPr="00F26ED9">
          <w:rPr>
            <w:rStyle w:val="Hyperlink"/>
            <w:noProof/>
          </w:rPr>
          <w:t>Table 5: Facility-specific Features</w:t>
        </w:r>
        <w:r>
          <w:rPr>
            <w:noProof/>
            <w:webHidden/>
          </w:rPr>
          <w:tab/>
        </w:r>
        <w:r>
          <w:rPr>
            <w:noProof/>
            <w:webHidden/>
          </w:rPr>
          <w:fldChar w:fldCharType="begin"/>
        </w:r>
        <w:r>
          <w:rPr>
            <w:noProof/>
            <w:webHidden/>
          </w:rPr>
          <w:instrText xml:space="preserve"> PAGEREF _Toc39592637 \h </w:instrText>
        </w:r>
        <w:r>
          <w:rPr>
            <w:noProof/>
            <w:webHidden/>
          </w:rPr>
        </w:r>
        <w:r>
          <w:rPr>
            <w:noProof/>
            <w:webHidden/>
          </w:rPr>
          <w:fldChar w:fldCharType="separate"/>
        </w:r>
        <w:r>
          <w:rPr>
            <w:noProof/>
            <w:webHidden/>
          </w:rPr>
          <w:t>8</w:t>
        </w:r>
        <w:r>
          <w:rPr>
            <w:noProof/>
            <w:webHidden/>
          </w:rPr>
          <w:fldChar w:fldCharType="end"/>
        </w:r>
      </w:hyperlink>
    </w:p>
    <w:p w14:paraId="0A410AE9" w14:textId="7D83701A" w:rsidR="00183C85" w:rsidRDefault="00183C85">
      <w:pPr>
        <w:pStyle w:val="TableofFigures"/>
        <w:tabs>
          <w:tab w:val="right" w:leader="dot" w:pos="9350"/>
        </w:tabs>
        <w:rPr>
          <w:rFonts w:asciiTheme="minorHAnsi" w:eastAsiaTheme="minorEastAsia" w:hAnsiTheme="minorHAnsi" w:cstheme="minorBidi"/>
          <w:noProof/>
          <w:sz w:val="22"/>
          <w:szCs w:val="22"/>
        </w:rPr>
      </w:pPr>
      <w:hyperlink w:anchor="_Toc39592638" w:history="1">
        <w:r w:rsidRPr="00F26ED9">
          <w:rPr>
            <w:rStyle w:val="Hyperlink"/>
            <w:noProof/>
          </w:rPr>
          <w:t>Table 6: Hardware Specifications</w:t>
        </w:r>
        <w:r>
          <w:rPr>
            <w:noProof/>
            <w:webHidden/>
          </w:rPr>
          <w:tab/>
        </w:r>
        <w:r>
          <w:rPr>
            <w:noProof/>
            <w:webHidden/>
          </w:rPr>
          <w:fldChar w:fldCharType="begin"/>
        </w:r>
        <w:r>
          <w:rPr>
            <w:noProof/>
            <w:webHidden/>
          </w:rPr>
          <w:instrText xml:space="preserve"> PAGEREF _Toc39592638 \h </w:instrText>
        </w:r>
        <w:r>
          <w:rPr>
            <w:noProof/>
            <w:webHidden/>
          </w:rPr>
        </w:r>
        <w:r>
          <w:rPr>
            <w:noProof/>
            <w:webHidden/>
          </w:rPr>
          <w:fldChar w:fldCharType="separate"/>
        </w:r>
        <w:r>
          <w:rPr>
            <w:noProof/>
            <w:webHidden/>
          </w:rPr>
          <w:t>8</w:t>
        </w:r>
        <w:r>
          <w:rPr>
            <w:noProof/>
            <w:webHidden/>
          </w:rPr>
          <w:fldChar w:fldCharType="end"/>
        </w:r>
      </w:hyperlink>
    </w:p>
    <w:p w14:paraId="7C4C51E0" w14:textId="6D207D7D" w:rsidR="00183C85" w:rsidRDefault="00183C85">
      <w:pPr>
        <w:pStyle w:val="TableofFigures"/>
        <w:tabs>
          <w:tab w:val="right" w:leader="dot" w:pos="9350"/>
        </w:tabs>
        <w:rPr>
          <w:rFonts w:asciiTheme="minorHAnsi" w:eastAsiaTheme="minorEastAsia" w:hAnsiTheme="minorHAnsi" w:cstheme="minorBidi"/>
          <w:noProof/>
          <w:sz w:val="22"/>
          <w:szCs w:val="22"/>
        </w:rPr>
      </w:pPr>
      <w:hyperlink w:anchor="_Toc39592639" w:history="1">
        <w:r w:rsidRPr="00F26ED9">
          <w:rPr>
            <w:rStyle w:val="Hyperlink"/>
            <w:noProof/>
          </w:rPr>
          <w:t>Table 7: Software Specifications</w:t>
        </w:r>
        <w:r>
          <w:rPr>
            <w:noProof/>
            <w:webHidden/>
          </w:rPr>
          <w:tab/>
        </w:r>
        <w:r>
          <w:rPr>
            <w:noProof/>
            <w:webHidden/>
          </w:rPr>
          <w:fldChar w:fldCharType="begin"/>
        </w:r>
        <w:r>
          <w:rPr>
            <w:noProof/>
            <w:webHidden/>
          </w:rPr>
          <w:instrText xml:space="preserve"> PAGEREF _Toc39592639 \h </w:instrText>
        </w:r>
        <w:r>
          <w:rPr>
            <w:noProof/>
            <w:webHidden/>
          </w:rPr>
        </w:r>
        <w:r>
          <w:rPr>
            <w:noProof/>
            <w:webHidden/>
          </w:rPr>
          <w:fldChar w:fldCharType="separate"/>
        </w:r>
        <w:r>
          <w:rPr>
            <w:noProof/>
            <w:webHidden/>
          </w:rPr>
          <w:t>9</w:t>
        </w:r>
        <w:r>
          <w:rPr>
            <w:noProof/>
            <w:webHidden/>
          </w:rPr>
          <w:fldChar w:fldCharType="end"/>
        </w:r>
      </w:hyperlink>
    </w:p>
    <w:p w14:paraId="16EDF849" w14:textId="501E3AED" w:rsidR="00183C85" w:rsidRDefault="00183C85">
      <w:pPr>
        <w:pStyle w:val="TableofFigures"/>
        <w:tabs>
          <w:tab w:val="right" w:leader="dot" w:pos="9350"/>
        </w:tabs>
        <w:rPr>
          <w:rFonts w:asciiTheme="minorHAnsi" w:eastAsiaTheme="minorEastAsia" w:hAnsiTheme="minorHAnsi" w:cstheme="minorBidi"/>
          <w:noProof/>
          <w:sz w:val="22"/>
          <w:szCs w:val="22"/>
        </w:rPr>
      </w:pPr>
      <w:hyperlink w:anchor="_Toc39592640" w:history="1">
        <w:r w:rsidRPr="00F26ED9">
          <w:rPr>
            <w:rStyle w:val="Hyperlink"/>
            <w:noProof/>
          </w:rPr>
          <w:t>Table 8: Team Support Information/Role</w:t>
        </w:r>
        <w:r>
          <w:rPr>
            <w:noProof/>
            <w:webHidden/>
          </w:rPr>
          <w:tab/>
        </w:r>
        <w:r>
          <w:rPr>
            <w:noProof/>
            <w:webHidden/>
          </w:rPr>
          <w:fldChar w:fldCharType="begin"/>
        </w:r>
        <w:r>
          <w:rPr>
            <w:noProof/>
            <w:webHidden/>
          </w:rPr>
          <w:instrText xml:space="preserve"> PAGEREF _Toc39592640 \h </w:instrText>
        </w:r>
        <w:r>
          <w:rPr>
            <w:noProof/>
            <w:webHidden/>
          </w:rPr>
        </w:r>
        <w:r>
          <w:rPr>
            <w:noProof/>
            <w:webHidden/>
          </w:rPr>
          <w:fldChar w:fldCharType="separate"/>
        </w:r>
        <w:r>
          <w:rPr>
            <w:noProof/>
            <w:webHidden/>
          </w:rPr>
          <w:t>9</w:t>
        </w:r>
        <w:r>
          <w:rPr>
            <w:noProof/>
            <w:webHidden/>
          </w:rPr>
          <w:fldChar w:fldCharType="end"/>
        </w:r>
      </w:hyperlink>
    </w:p>
    <w:p w14:paraId="425AD060" w14:textId="6156C4BD" w:rsidR="00183C85" w:rsidRDefault="00183C85">
      <w:pPr>
        <w:pStyle w:val="TableofFigures"/>
        <w:tabs>
          <w:tab w:val="right" w:leader="dot" w:pos="9350"/>
        </w:tabs>
        <w:rPr>
          <w:rFonts w:asciiTheme="minorHAnsi" w:eastAsiaTheme="minorEastAsia" w:hAnsiTheme="minorHAnsi" w:cstheme="minorBidi"/>
          <w:noProof/>
          <w:sz w:val="22"/>
          <w:szCs w:val="22"/>
        </w:rPr>
      </w:pPr>
      <w:hyperlink w:anchor="_Toc39592641" w:history="1">
        <w:r w:rsidRPr="00F26ED9">
          <w:rPr>
            <w:rStyle w:val="Hyperlink"/>
            <w:noProof/>
          </w:rPr>
          <w:t>Table 9: Deployment/Installation/Back-out Checklist</w:t>
        </w:r>
        <w:r>
          <w:rPr>
            <w:noProof/>
            <w:webHidden/>
          </w:rPr>
          <w:tab/>
        </w:r>
        <w:r>
          <w:rPr>
            <w:noProof/>
            <w:webHidden/>
          </w:rPr>
          <w:fldChar w:fldCharType="begin"/>
        </w:r>
        <w:r>
          <w:rPr>
            <w:noProof/>
            <w:webHidden/>
          </w:rPr>
          <w:instrText xml:space="preserve"> PAGEREF _Toc39592641 \h </w:instrText>
        </w:r>
        <w:r>
          <w:rPr>
            <w:noProof/>
            <w:webHidden/>
          </w:rPr>
        </w:r>
        <w:r>
          <w:rPr>
            <w:noProof/>
            <w:webHidden/>
          </w:rPr>
          <w:fldChar w:fldCharType="separate"/>
        </w:r>
        <w:r>
          <w:rPr>
            <w:noProof/>
            <w:webHidden/>
          </w:rPr>
          <w:t>10</w:t>
        </w:r>
        <w:r>
          <w:rPr>
            <w:noProof/>
            <w:webHidden/>
          </w:rPr>
          <w:fldChar w:fldCharType="end"/>
        </w:r>
      </w:hyperlink>
    </w:p>
    <w:p w14:paraId="2EF147E8" w14:textId="7B4F6472" w:rsidR="00CA715D" w:rsidRDefault="006B3130" w:rsidP="00CA715D">
      <w:r>
        <w:fldChar w:fldCharType="end"/>
      </w:r>
    </w:p>
    <w:p w14:paraId="79605795" w14:textId="77777777" w:rsidR="00CA715D" w:rsidRPr="00CA715D" w:rsidRDefault="00CA715D" w:rsidP="00CA715D">
      <w:pPr>
        <w:sectPr w:rsidR="00CA715D" w:rsidRPr="00CA715D" w:rsidSect="0028784E">
          <w:pgSz w:w="12240" w:h="15840" w:code="1"/>
          <w:pgMar w:top="1440" w:right="1440" w:bottom="1440" w:left="1440" w:header="720" w:footer="720" w:gutter="0"/>
          <w:pgNumType w:fmt="lowerRoman"/>
          <w:cols w:space="720"/>
          <w:docGrid w:linePitch="360"/>
        </w:sectPr>
      </w:pPr>
    </w:p>
    <w:p w14:paraId="000CFA33" w14:textId="77777777" w:rsidR="00F07689" w:rsidRPr="004B61F1" w:rsidRDefault="00F07689" w:rsidP="00EC242F">
      <w:pPr>
        <w:pStyle w:val="Heading1"/>
      </w:pPr>
      <w:bookmarkStart w:id="3" w:name="_Toc421540852"/>
      <w:bookmarkStart w:id="4" w:name="_Toc39592583"/>
      <w:bookmarkEnd w:id="1"/>
      <w:r w:rsidRPr="004B61F1">
        <w:lastRenderedPageBreak/>
        <w:t>Introduction</w:t>
      </w:r>
      <w:bookmarkEnd w:id="3"/>
      <w:bookmarkEnd w:id="4"/>
    </w:p>
    <w:p w14:paraId="0CE72ECD" w14:textId="34FF54E1" w:rsidR="00D606F8" w:rsidRDefault="00F07689" w:rsidP="00E135AE">
      <w:pPr>
        <w:pStyle w:val="BodyText"/>
      </w:pPr>
      <w:r w:rsidRPr="00F07689">
        <w:t xml:space="preserve">This document describes </w:t>
      </w:r>
      <w:r w:rsidR="001A0330">
        <w:t>how</w:t>
      </w:r>
      <w:r w:rsidR="00A50D46">
        <w:t xml:space="preserve"> to deploy and install the </w:t>
      </w:r>
      <w:r w:rsidR="006557BF">
        <w:t>Web VistA Remote Access Management (WebVRAM) product</w:t>
      </w:r>
      <w:r w:rsidR="00DA003C">
        <w:rPr>
          <w:szCs w:val="22"/>
        </w:rPr>
        <w:t>,</w:t>
      </w:r>
      <w:r w:rsidRPr="00F07689">
        <w:t xml:space="preserve"> </w:t>
      </w:r>
      <w:r w:rsidR="001A0330">
        <w:t>as well as how to back-out the product and rollback to a previous version or data set.</w:t>
      </w:r>
      <w:r w:rsidRPr="00F07689">
        <w:t xml:space="preserve"> This document is a companion to the project </w:t>
      </w:r>
      <w:r w:rsidR="001A0330">
        <w:t xml:space="preserve">charter and </w:t>
      </w:r>
      <w:r w:rsidRPr="00F07689">
        <w:t>management plan for this effort.</w:t>
      </w:r>
    </w:p>
    <w:p w14:paraId="1BFB31C3" w14:textId="26A870C2" w:rsidR="00F07689" w:rsidRPr="00F07689" w:rsidRDefault="00F07689" w:rsidP="00742E73">
      <w:pPr>
        <w:pStyle w:val="Heading2"/>
      </w:pPr>
      <w:bookmarkStart w:id="5" w:name="_Toc411336914"/>
      <w:bookmarkStart w:id="6" w:name="_Toc421540853"/>
      <w:bookmarkStart w:id="7" w:name="_Toc39592584"/>
      <w:r w:rsidRPr="00F07689">
        <w:t>Purpose</w:t>
      </w:r>
      <w:bookmarkEnd w:id="5"/>
      <w:bookmarkEnd w:id="6"/>
      <w:bookmarkEnd w:id="7"/>
    </w:p>
    <w:p w14:paraId="0EB0CB52" w14:textId="762FFC0D" w:rsidR="00F07689" w:rsidRPr="00F07689" w:rsidRDefault="00F07689" w:rsidP="00966438">
      <w:pPr>
        <w:pStyle w:val="BodyText"/>
      </w:pPr>
      <w:r w:rsidRPr="00F07689">
        <w:t xml:space="preserve">The purpose of this plan is to provide a single, common document that describes how, when, where, and to whom the </w:t>
      </w:r>
      <w:r w:rsidR="00500B8E">
        <w:t>WebVRAM</w:t>
      </w:r>
      <w:r w:rsidR="00A50D46">
        <w:rPr>
          <w:szCs w:val="22"/>
        </w:rPr>
        <w:t xml:space="preserve"> solution</w:t>
      </w:r>
      <w:r w:rsidR="00A50D46" w:rsidRPr="00440AEB">
        <w:t xml:space="preserve">, </w:t>
      </w:r>
      <w:r w:rsidRPr="00F07689">
        <w:t>will be deployed</w:t>
      </w:r>
      <w:r w:rsidR="009123D8">
        <w:t xml:space="preserve"> and installed, as well as how it is to be backed out and rolled back, if necessary</w:t>
      </w:r>
      <w:r w:rsidRPr="00F07689">
        <w:t xml:space="preserve">. The plan also identifies resources, communications plan, and rollout schedule. Specific instructions for installation, back-out, and rollback </w:t>
      </w:r>
      <w:r w:rsidR="0005370A" w:rsidRPr="00F07689">
        <w:t>are</w:t>
      </w:r>
      <w:r w:rsidRPr="00F07689">
        <w:t xml:space="preserve"> included in this document.</w:t>
      </w:r>
    </w:p>
    <w:p w14:paraId="2F74C302" w14:textId="77777777" w:rsidR="00F07689" w:rsidRDefault="00F07689" w:rsidP="00742E73">
      <w:pPr>
        <w:pStyle w:val="Heading2"/>
      </w:pPr>
      <w:bookmarkStart w:id="8" w:name="_Toc411336918"/>
      <w:bookmarkStart w:id="9" w:name="_Toc421540857"/>
      <w:bookmarkStart w:id="10" w:name="_Toc39592585"/>
      <w:r w:rsidRPr="00032830">
        <w:t>Dependencies</w:t>
      </w:r>
      <w:bookmarkEnd w:id="8"/>
      <w:bookmarkEnd w:id="9"/>
      <w:bookmarkEnd w:id="10"/>
    </w:p>
    <w:p w14:paraId="2D6A02BD" w14:textId="77777777" w:rsidR="00D606F8" w:rsidRPr="00D606F8" w:rsidRDefault="00D606F8" w:rsidP="00D606F8">
      <w:pPr>
        <w:pStyle w:val="BodyText"/>
      </w:pPr>
      <w:r>
        <w:t>Dependencies include:</w:t>
      </w:r>
    </w:p>
    <w:p w14:paraId="56F7CC6C" w14:textId="77777777" w:rsidR="00032830" w:rsidRDefault="00D606F8" w:rsidP="00C24524">
      <w:pPr>
        <w:pStyle w:val="BodyText"/>
        <w:numPr>
          <w:ilvl w:val="2"/>
          <w:numId w:val="17"/>
        </w:numPr>
      </w:pPr>
      <w:r>
        <w:t>Secure Shell (</w:t>
      </w:r>
      <w:r w:rsidR="00032830">
        <w:t>SSH</w:t>
      </w:r>
      <w:r>
        <w:t>)</w:t>
      </w:r>
      <w:r w:rsidR="00032830">
        <w:t xml:space="preserve"> communications protocol is required at regional VistA systems or individual VistA instances where the application is intended to be used</w:t>
      </w:r>
      <w:r w:rsidR="00C72A57">
        <w:t>.</w:t>
      </w:r>
    </w:p>
    <w:p w14:paraId="7B6A3B2D" w14:textId="77777777" w:rsidR="00032830" w:rsidRDefault="00032830" w:rsidP="00C24524">
      <w:pPr>
        <w:pStyle w:val="BodyText"/>
        <w:numPr>
          <w:ilvl w:val="2"/>
          <w:numId w:val="17"/>
        </w:numPr>
      </w:pPr>
      <w:r>
        <w:t xml:space="preserve">VistA sites must support use of RPC Broker v1.1 </w:t>
      </w:r>
      <w:r w:rsidR="00C169C0">
        <w:t>component</w:t>
      </w:r>
      <w:r w:rsidR="00C72A57">
        <w:t>.</w:t>
      </w:r>
    </w:p>
    <w:p w14:paraId="356D156D" w14:textId="77777777" w:rsidR="00032830" w:rsidRDefault="00032830" w:rsidP="00C24524">
      <w:pPr>
        <w:pStyle w:val="BodyText"/>
        <w:numPr>
          <w:ilvl w:val="2"/>
          <w:numId w:val="17"/>
        </w:numPr>
      </w:pPr>
      <w:r>
        <w:t>Successful use of WebVRAM to access remote VistA systems requires:</w:t>
      </w:r>
    </w:p>
    <w:p w14:paraId="34DBB59D" w14:textId="69608CF9" w:rsidR="00032830" w:rsidRDefault="00032830" w:rsidP="00C24524">
      <w:pPr>
        <w:pStyle w:val="BodyText"/>
        <w:numPr>
          <w:ilvl w:val="3"/>
          <w:numId w:val="17"/>
        </w:numPr>
      </w:pPr>
      <w:r>
        <w:t xml:space="preserve">Remote VistA system </w:t>
      </w:r>
      <w:r w:rsidR="00C72A57">
        <w:t>must</w:t>
      </w:r>
      <w:r>
        <w:t xml:space="preserve"> be accessible via VA W</w:t>
      </w:r>
      <w:r w:rsidR="00C72A57">
        <w:t>ide Area Network (W</w:t>
      </w:r>
      <w:r>
        <w:t>AN</w:t>
      </w:r>
      <w:r w:rsidR="00C72A57">
        <w:t>)</w:t>
      </w:r>
      <w:r>
        <w:t xml:space="preserve"> resources</w:t>
      </w:r>
      <w:r w:rsidR="00C72A57">
        <w:t>.</w:t>
      </w:r>
    </w:p>
    <w:p w14:paraId="6BD318A8" w14:textId="60446F53" w:rsidR="00032830" w:rsidRPr="00A50903" w:rsidRDefault="00032830" w:rsidP="00C24524">
      <w:pPr>
        <w:pStyle w:val="BodyText"/>
        <w:numPr>
          <w:ilvl w:val="3"/>
          <w:numId w:val="17"/>
        </w:numPr>
        <w:rPr>
          <w:color w:val="000000"/>
        </w:rPr>
      </w:pPr>
      <w:r>
        <w:t xml:space="preserve">Implementation of Local Security Keys must be communicated and incorporated into </w:t>
      </w:r>
      <w:r w:rsidRPr="00A50903">
        <w:rPr>
          <w:color w:val="000000"/>
        </w:rPr>
        <w:t xml:space="preserve">the WebVRAM </w:t>
      </w:r>
      <w:r w:rsidR="0056663B">
        <w:rPr>
          <w:color w:val="000000"/>
        </w:rPr>
        <w:t>u</w:t>
      </w:r>
      <w:r w:rsidRPr="00A50903">
        <w:rPr>
          <w:color w:val="000000"/>
        </w:rPr>
        <w:t xml:space="preserve">ser </w:t>
      </w:r>
      <w:r w:rsidR="0056663B">
        <w:rPr>
          <w:color w:val="000000"/>
        </w:rPr>
        <w:t>p</w:t>
      </w:r>
      <w:r w:rsidRPr="00A50903">
        <w:rPr>
          <w:color w:val="000000"/>
        </w:rPr>
        <w:t>rofile where impact to assigned menus or options exist</w:t>
      </w:r>
      <w:r w:rsidR="00C72A57" w:rsidRPr="00A50903">
        <w:rPr>
          <w:color w:val="000000"/>
        </w:rPr>
        <w:t>.</w:t>
      </w:r>
    </w:p>
    <w:p w14:paraId="1C65CFF5" w14:textId="77777777" w:rsidR="00032830" w:rsidRPr="00A50903" w:rsidRDefault="00032830" w:rsidP="00C24524">
      <w:pPr>
        <w:pStyle w:val="BodyText"/>
        <w:numPr>
          <w:ilvl w:val="3"/>
          <w:numId w:val="17"/>
        </w:numPr>
        <w:rPr>
          <w:color w:val="000000"/>
        </w:rPr>
      </w:pPr>
      <w:r w:rsidRPr="00A50903">
        <w:rPr>
          <w:color w:val="000000"/>
        </w:rPr>
        <w:t>Remote VistA system configuration changes impacting connectivity (i.e. port, protocol, initial logon prompt) must be communicated and incorporated into the WebVRAM system USER TABLE.</w:t>
      </w:r>
    </w:p>
    <w:p w14:paraId="08E7A547" w14:textId="77777777" w:rsidR="00032830" w:rsidRPr="00A50903" w:rsidRDefault="00032830" w:rsidP="00C24524">
      <w:pPr>
        <w:pStyle w:val="BodyText"/>
        <w:numPr>
          <w:ilvl w:val="3"/>
          <w:numId w:val="17"/>
        </w:numPr>
        <w:rPr>
          <w:color w:val="000000"/>
        </w:rPr>
      </w:pPr>
      <w:r w:rsidRPr="00A50903">
        <w:rPr>
          <w:color w:val="000000"/>
        </w:rPr>
        <w:t>Remote application entry must be configured in the remote VistA system</w:t>
      </w:r>
      <w:r w:rsidR="00C72A57" w:rsidRPr="00A50903">
        <w:rPr>
          <w:color w:val="000000"/>
        </w:rPr>
        <w:t>.</w:t>
      </w:r>
    </w:p>
    <w:p w14:paraId="39BC3BE8" w14:textId="77777777" w:rsidR="00032830" w:rsidRPr="00A50903" w:rsidRDefault="00032830" w:rsidP="00C24524">
      <w:pPr>
        <w:pStyle w:val="BodyText"/>
        <w:numPr>
          <w:ilvl w:val="3"/>
          <w:numId w:val="17"/>
        </w:numPr>
        <w:rPr>
          <w:color w:val="000000"/>
        </w:rPr>
      </w:pPr>
      <w:r w:rsidRPr="00A50903">
        <w:rPr>
          <w:color w:val="000000"/>
        </w:rPr>
        <w:t>Specific WebVRAM VistA Security Keys must be stored in the remote VistA system</w:t>
      </w:r>
      <w:r w:rsidR="00C72A57" w:rsidRPr="00A50903">
        <w:rPr>
          <w:color w:val="000000"/>
        </w:rPr>
        <w:t>.</w:t>
      </w:r>
    </w:p>
    <w:p w14:paraId="05530615" w14:textId="77777777" w:rsidR="00032830" w:rsidRDefault="00032830" w:rsidP="00C24524">
      <w:pPr>
        <w:pStyle w:val="BodyText"/>
        <w:numPr>
          <w:ilvl w:val="2"/>
          <w:numId w:val="17"/>
        </w:numPr>
      </w:pPr>
      <w:r>
        <w:t xml:space="preserve">Synchronization of </w:t>
      </w:r>
      <w:r w:rsidR="00E135AE">
        <w:t xml:space="preserve">the </w:t>
      </w:r>
      <w:r>
        <w:t xml:space="preserve">User Account Profile </w:t>
      </w:r>
      <w:r w:rsidR="00E135AE">
        <w:t xml:space="preserve">is </w:t>
      </w:r>
      <w:r>
        <w:t>required for WebVRAM to function</w:t>
      </w:r>
      <w:r w:rsidR="00C72A57">
        <w:t>.</w:t>
      </w:r>
    </w:p>
    <w:p w14:paraId="5D1CFC17" w14:textId="2E8ED3D2" w:rsidR="00032830" w:rsidRPr="00F62DC1" w:rsidRDefault="00032830" w:rsidP="00C24524">
      <w:pPr>
        <w:pStyle w:val="BodyText"/>
        <w:numPr>
          <w:ilvl w:val="2"/>
          <w:numId w:val="17"/>
        </w:numPr>
      </w:pPr>
      <w:r w:rsidRPr="004D6D66">
        <w:t xml:space="preserve">Synchronization of User Account credentials </w:t>
      </w:r>
      <w:r w:rsidR="00E135AE">
        <w:t xml:space="preserve">is </w:t>
      </w:r>
      <w:r w:rsidRPr="004D6D66">
        <w:t>required for VistA G</w:t>
      </w:r>
      <w:r w:rsidR="007E070E">
        <w:t>raphical User Interface (G</w:t>
      </w:r>
      <w:r w:rsidRPr="004D6D66">
        <w:t>UI</w:t>
      </w:r>
      <w:r w:rsidR="007E070E">
        <w:t>)</w:t>
      </w:r>
      <w:r w:rsidRPr="004D6D66">
        <w:t xml:space="preserve"> Application usage by </w:t>
      </w:r>
      <w:r>
        <w:t>Web</w:t>
      </w:r>
      <w:r w:rsidRPr="004D6D66">
        <w:t>VRAM users</w:t>
      </w:r>
      <w:r w:rsidR="00C72A57">
        <w:t>.</w:t>
      </w:r>
    </w:p>
    <w:p w14:paraId="3BFFDB7E" w14:textId="77777777" w:rsidR="00F07689" w:rsidRPr="00032830" w:rsidRDefault="00F07689" w:rsidP="00742E73">
      <w:pPr>
        <w:pStyle w:val="Heading2"/>
      </w:pPr>
      <w:bookmarkStart w:id="11" w:name="_Toc411336919"/>
      <w:bookmarkStart w:id="12" w:name="_Toc421540858"/>
      <w:bookmarkStart w:id="13" w:name="_Toc39592586"/>
      <w:r w:rsidRPr="00032830">
        <w:t>Constraints</w:t>
      </w:r>
      <w:bookmarkEnd w:id="11"/>
      <w:bookmarkEnd w:id="12"/>
      <w:bookmarkEnd w:id="13"/>
    </w:p>
    <w:p w14:paraId="61944225" w14:textId="380D156F" w:rsidR="00800998" w:rsidRPr="003A2B93" w:rsidRDefault="00800998" w:rsidP="00966438">
      <w:pPr>
        <w:pStyle w:val="BodyText"/>
      </w:pPr>
      <w:bookmarkStart w:id="14" w:name="_Toc411336920"/>
      <w:bookmarkStart w:id="15" w:name="_Toc421540859"/>
      <w:bookmarkStart w:id="16" w:name="_Ref444173896"/>
      <w:bookmarkStart w:id="17" w:name="_Ref444173917"/>
      <w:r w:rsidRPr="003A2B93">
        <w:t>There are no additional constraints to this project.</w:t>
      </w:r>
    </w:p>
    <w:p w14:paraId="0FBA6953" w14:textId="04CFE17A" w:rsidR="00F07689" w:rsidRPr="00F07689" w:rsidRDefault="00F07689" w:rsidP="00EC242F">
      <w:pPr>
        <w:pStyle w:val="Heading1"/>
      </w:pPr>
      <w:bookmarkStart w:id="18" w:name="_Ref13584454"/>
      <w:bookmarkStart w:id="19" w:name="_Ref13584465"/>
      <w:bookmarkStart w:id="20" w:name="_Toc39592587"/>
      <w:r w:rsidRPr="00F07689">
        <w:lastRenderedPageBreak/>
        <w:t>Roles and Responsibilities</w:t>
      </w:r>
      <w:bookmarkEnd w:id="14"/>
      <w:bookmarkEnd w:id="15"/>
      <w:bookmarkEnd w:id="16"/>
      <w:bookmarkEnd w:id="17"/>
      <w:bookmarkEnd w:id="18"/>
      <w:bookmarkEnd w:id="19"/>
      <w:bookmarkEnd w:id="20"/>
    </w:p>
    <w:p w14:paraId="7F14F1C0" w14:textId="23BFD82F" w:rsidR="005E66D5" w:rsidRDefault="005E66D5" w:rsidP="005E66D5">
      <w:pPr>
        <w:pStyle w:val="Caption"/>
      </w:pPr>
      <w:bookmarkStart w:id="21" w:name="_Toc39592633"/>
      <w:r>
        <w:t xml:space="preserve">Table </w:t>
      </w:r>
      <w:r w:rsidR="009C612C">
        <w:rPr>
          <w:noProof/>
        </w:rPr>
        <w:fldChar w:fldCharType="begin"/>
      </w:r>
      <w:r w:rsidR="009C612C">
        <w:rPr>
          <w:noProof/>
        </w:rPr>
        <w:instrText xml:space="preserve"> SEQ Table \* ARABIC </w:instrText>
      </w:r>
      <w:r w:rsidR="009C612C">
        <w:rPr>
          <w:noProof/>
        </w:rPr>
        <w:fldChar w:fldCharType="separate"/>
      </w:r>
      <w:r w:rsidR="00D4067B">
        <w:rPr>
          <w:noProof/>
        </w:rPr>
        <w:t>1</w:t>
      </w:r>
      <w:r w:rsidR="009C612C">
        <w:rPr>
          <w:noProof/>
        </w:rPr>
        <w:fldChar w:fldCharType="end"/>
      </w:r>
      <w:r>
        <w:t>: Deployment, Installation, Back-out, and Rollback Roles and Responsibilities</w:t>
      </w:r>
      <w:bookmarkEnd w:id="21"/>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
        <w:gridCol w:w="2706"/>
        <w:gridCol w:w="1477"/>
        <w:gridCol w:w="3112"/>
        <w:gridCol w:w="1619"/>
      </w:tblGrid>
      <w:tr w:rsidR="00800998" w:rsidRPr="00F07689" w14:paraId="7A54D3E3" w14:textId="77777777" w:rsidTr="005E1E2D">
        <w:trPr>
          <w:tblHeader/>
          <w:jc w:val="center"/>
        </w:trPr>
        <w:tc>
          <w:tcPr>
            <w:tcW w:w="233" w:type="pct"/>
            <w:shd w:val="clear" w:color="auto" w:fill="D9D9D9" w:themeFill="background1" w:themeFillShade="D9"/>
            <w:vAlign w:val="center"/>
          </w:tcPr>
          <w:p w14:paraId="618B5340" w14:textId="77777777" w:rsidR="00800998" w:rsidRPr="00F07689" w:rsidRDefault="00800998" w:rsidP="00A13365">
            <w:pPr>
              <w:pStyle w:val="TableHeading"/>
            </w:pPr>
            <w:bookmarkStart w:id="22" w:name="ColumnTitle_03"/>
            <w:bookmarkStart w:id="23" w:name="_Hlk13582280"/>
            <w:bookmarkStart w:id="24" w:name="_Toc421540860"/>
            <w:bookmarkEnd w:id="22"/>
            <w:r w:rsidRPr="00F07689">
              <w:t>ID</w:t>
            </w:r>
          </w:p>
        </w:tc>
        <w:tc>
          <w:tcPr>
            <w:tcW w:w="1447" w:type="pct"/>
            <w:shd w:val="clear" w:color="auto" w:fill="D9D9D9" w:themeFill="background1" w:themeFillShade="D9"/>
            <w:vAlign w:val="center"/>
          </w:tcPr>
          <w:p w14:paraId="3905ABDF" w14:textId="77777777" w:rsidR="00800998" w:rsidRPr="00F07689" w:rsidRDefault="00800998" w:rsidP="00A13365">
            <w:pPr>
              <w:pStyle w:val="TableHeading"/>
            </w:pPr>
            <w:r w:rsidRPr="00F07689">
              <w:t>Team</w:t>
            </w:r>
          </w:p>
        </w:tc>
        <w:tc>
          <w:tcPr>
            <w:tcW w:w="790" w:type="pct"/>
            <w:shd w:val="clear" w:color="auto" w:fill="D9D9D9" w:themeFill="background1" w:themeFillShade="D9"/>
            <w:vAlign w:val="center"/>
          </w:tcPr>
          <w:p w14:paraId="299F59E3" w14:textId="77777777" w:rsidR="00800998" w:rsidRPr="00F07689" w:rsidRDefault="00800998" w:rsidP="00A13365">
            <w:pPr>
              <w:pStyle w:val="TableHeading"/>
            </w:pPr>
            <w:r w:rsidRPr="00F07689">
              <w:t>Phase / Role</w:t>
            </w:r>
          </w:p>
        </w:tc>
        <w:tc>
          <w:tcPr>
            <w:tcW w:w="1664" w:type="pct"/>
            <w:shd w:val="clear" w:color="auto" w:fill="D9D9D9" w:themeFill="background1" w:themeFillShade="D9"/>
            <w:vAlign w:val="center"/>
          </w:tcPr>
          <w:p w14:paraId="61482511" w14:textId="77777777" w:rsidR="00800998" w:rsidRPr="00F07689" w:rsidRDefault="00800998" w:rsidP="00A13365">
            <w:pPr>
              <w:pStyle w:val="TableHeading"/>
            </w:pPr>
            <w:r w:rsidRPr="00F07689">
              <w:t>Tasks</w:t>
            </w:r>
          </w:p>
        </w:tc>
        <w:tc>
          <w:tcPr>
            <w:tcW w:w="867" w:type="pct"/>
            <w:shd w:val="clear" w:color="auto" w:fill="D9D9D9" w:themeFill="background1" w:themeFillShade="D9"/>
            <w:vAlign w:val="center"/>
          </w:tcPr>
          <w:p w14:paraId="27C2E195" w14:textId="77777777" w:rsidR="00800998" w:rsidRPr="00966438" w:rsidRDefault="00800998" w:rsidP="00A13365">
            <w:pPr>
              <w:pStyle w:val="TableHeading"/>
              <w:rPr>
                <w:szCs w:val="28"/>
              </w:rPr>
            </w:pPr>
            <w:r w:rsidRPr="00966438">
              <w:t>Project Phase</w:t>
            </w:r>
            <w:r w:rsidRPr="00966438">
              <w:rPr>
                <w:szCs w:val="28"/>
              </w:rPr>
              <w:t xml:space="preserve"> (See Schedule)</w:t>
            </w:r>
          </w:p>
        </w:tc>
      </w:tr>
      <w:tr w:rsidR="00CA715D" w:rsidRPr="00F07689" w14:paraId="4829F9A1" w14:textId="77777777" w:rsidTr="005E1E2D">
        <w:trPr>
          <w:jc w:val="center"/>
        </w:trPr>
        <w:tc>
          <w:tcPr>
            <w:tcW w:w="233" w:type="pct"/>
          </w:tcPr>
          <w:p w14:paraId="2351A59A" w14:textId="77777777" w:rsidR="00CA715D" w:rsidRPr="00A13365" w:rsidRDefault="00424E9E" w:rsidP="00A13365">
            <w:pPr>
              <w:pStyle w:val="TableText"/>
            </w:pPr>
            <w:r w:rsidRPr="00A13365">
              <w:t>1</w:t>
            </w:r>
          </w:p>
        </w:tc>
        <w:tc>
          <w:tcPr>
            <w:tcW w:w="1447" w:type="pct"/>
          </w:tcPr>
          <w:p w14:paraId="0E4ABB6C" w14:textId="77777777" w:rsidR="00CA715D" w:rsidRPr="00A13365" w:rsidRDefault="00154916" w:rsidP="00A13365">
            <w:pPr>
              <w:pStyle w:val="TableText"/>
            </w:pPr>
            <w:r w:rsidRPr="00A13365">
              <w:t>Project Team</w:t>
            </w:r>
            <w:r w:rsidR="00B76231" w:rsidRPr="00A13365">
              <w:t xml:space="preserve"> and</w:t>
            </w:r>
            <w:r w:rsidRPr="00A13365">
              <w:t xml:space="preserve"> Development Team</w:t>
            </w:r>
          </w:p>
        </w:tc>
        <w:tc>
          <w:tcPr>
            <w:tcW w:w="790" w:type="pct"/>
          </w:tcPr>
          <w:p w14:paraId="6404D3BB" w14:textId="77777777" w:rsidR="00CA715D" w:rsidRPr="00A13365" w:rsidRDefault="00CA715D" w:rsidP="00A13365">
            <w:pPr>
              <w:pStyle w:val="TableText"/>
            </w:pPr>
            <w:r w:rsidRPr="00A13365">
              <w:t>Deployment</w:t>
            </w:r>
          </w:p>
        </w:tc>
        <w:tc>
          <w:tcPr>
            <w:tcW w:w="1664" w:type="pct"/>
          </w:tcPr>
          <w:p w14:paraId="283BA14D" w14:textId="1E057464" w:rsidR="00CA715D" w:rsidRPr="00A13365" w:rsidRDefault="00CA715D" w:rsidP="00A13365">
            <w:pPr>
              <w:pStyle w:val="TableText"/>
            </w:pPr>
            <w:r w:rsidRPr="00A13365">
              <w:t>Plan and schedule deployment (including orchestration with vendors)</w:t>
            </w:r>
            <w:r w:rsidR="00B4187A">
              <w:t>.</w:t>
            </w:r>
          </w:p>
        </w:tc>
        <w:tc>
          <w:tcPr>
            <w:tcW w:w="867" w:type="pct"/>
          </w:tcPr>
          <w:p w14:paraId="12A7BDD3" w14:textId="3198F722" w:rsidR="00CA715D" w:rsidRPr="00A13365" w:rsidRDefault="00461CC6" w:rsidP="00A13365">
            <w:pPr>
              <w:pStyle w:val="TableText"/>
            </w:pPr>
            <w:r>
              <w:t>Increment</w:t>
            </w:r>
            <w:r w:rsidR="00EF7A04" w:rsidRPr="00A13365">
              <w:t xml:space="preserve"> </w:t>
            </w:r>
            <w:r w:rsidR="00E82337">
              <w:t>7</w:t>
            </w:r>
          </w:p>
        </w:tc>
      </w:tr>
      <w:tr w:rsidR="00CA715D" w:rsidRPr="00F07689" w14:paraId="7A7D5B87" w14:textId="77777777" w:rsidTr="005E1E2D">
        <w:trPr>
          <w:jc w:val="center"/>
        </w:trPr>
        <w:tc>
          <w:tcPr>
            <w:tcW w:w="233" w:type="pct"/>
          </w:tcPr>
          <w:p w14:paraId="0D5A7540" w14:textId="77777777" w:rsidR="00CA715D" w:rsidRPr="00A13365" w:rsidRDefault="00424E9E" w:rsidP="00A13365">
            <w:pPr>
              <w:pStyle w:val="TableText"/>
            </w:pPr>
            <w:r w:rsidRPr="00A13365">
              <w:t>2</w:t>
            </w:r>
          </w:p>
        </w:tc>
        <w:tc>
          <w:tcPr>
            <w:tcW w:w="1447" w:type="pct"/>
            <w:shd w:val="clear" w:color="auto" w:fill="auto"/>
          </w:tcPr>
          <w:p w14:paraId="6250D0F8" w14:textId="77777777" w:rsidR="00CA715D" w:rsidRPr="00A13365" w:rsidRDefault="007A740F" w:rsidP="00A13365">
            <w:pPr>
              <w:pStyle w:val="TableText"/>
            </w:pPr>
            <w:r w:rsidRPr="00A13365">
              <w:t>Development Team</w:t>
            </w:r>
          </w:p>
        </w:tc>
        <w:tc>
          <w:tcPr>
            <w:tcW w:w="790" w:type="pct"/>
          </w:tcPr>
          <w:p w14:paraId="516DA730" w14:textId="77777777" w:rsidR="00CA715D" w:rsidRPr="00A13365" w:rsidRDefault="00CA715D" w:rsidP="00A13365">
            <w:pPr>
              <w:pStyle w:val="TableText"/>
            </w:pPr>
            <w:r w:rsidRPr="00A13365">
              <w:t>Deployment</w:t>
            </w:r>
          </w:p>
        </w:tc>
        <w:tc>
          <w:tcPr>
            <w:tcW w:w="1664" w:type="pct"/>
          </w:tcPr>
          <w:p w14:paraId="76B3C842" w14:textId="77777777" w:rsidR="00CA715D" w:rsidRPr="00A13365" w:rsidRDefault="00CA715D" w:rsidP="00A13365">
            <w:pPr>
              <w:pStyle w:val="TableText"/>
            </w:pPr>
            <w:r w:rsidRPr="00A13365">
              <w:t>Determine and document the roles and responsibilities of those involved in the deployment.</w:t>
            </w:r>
          </w:p>
        </w:tc>
        <w:tc>
          <w:tcPr>
            <w:tcW w:w="867" w:type="pct"/>
          </w:tcPr>
          <w:p w14:paraId="6A16746D" w14:textId="41B810F5" w:rsidR="00CA715D" w:rsidRPr="00A13365" w:rsidRDefault="00461CC6" w:rsidP="00A13365">
            <w:pPr>
              <w:pStyle w:val="TableText"/>
            </w:pPr>
            <w:r>
              <w:t>Increment</w:t>
            </w:r>
            <w:r w:rsidR="00EF7A04" w:rsidRPr="00A13365">
              <w:t xml:space="preserve"> </w:t>
            </w:r>
            <w:r w:rsidR="00E82337">
              <w:t>7</w:t>
            </w:r>
          </w:p>
        </w:tc>
      </w:tr>
      <w:tr w:rsidR="00CA715D" w:rsidRPr="00F07689" w14:paraId="659AC162" w14:textId="77777777" w:rsidTr="005E1E2D">
        <w:trPr>
          <w:jc w:val="center"/>
        </w:trPr>
        <w:tc>
          <w:tcPr>
            <w:tcW w:w="233" w:type="pct"/>
          </w:tcPr>
          <w:p w14:paraId="362D3365" w14:textId="77777777" w:rsidR="00CA715D" w:rsidRPr="00A13365" w:rsidRDefault="00424E9E" w:rsidP="00A13365">
            <w:pPr>
              <w:pStyle w:val="TableText"/>
            </w:pPr>
            <w:r w:rsidRPr="00A13365">
              <w:t>3</w:t>
            </w:r>
          </w:p>
        </w:tc>
        <w:tc>
          <w:tcPr>
            <w:tcW w:w="1447" w:type="pct"/>
          </w:tcPr>
          <w:p w14:paraId="7F196C26" w14:textId="77777777" w:rsidR="00CA715D" w:rsidRPr="00A13365" w:rsidRDefault="00CA715D" w:rsidP="00A13365">
            <w:pPr>
              <w:pStyle w:val="TableText"/>
            </w:pPr>
            <w:r w:rsidRPr="00A13365">
              <w:t>Enterprise Operations (EO)</w:t>
            </w:r>
          </w:p>
        </w:tc>
        <w:tc>
          <w:tcPr>
            <w:tcW w:w="790" w:type="pct"/>
          </w:tcPr>
          <w:p w14:paraId="0D56F26E" w14:textId="77777777" w:rsidR="00CA715D" w:rsidRPr="00A13365" w:rsidRDefault="00CA715D" w:rsidP="00A13365">
            <w:pPr>
              <w:pStyle w:val="TableText"/>
            </w:pPr>
            <w:r w:rsidRPr="00A13365">
              <w:t>Deployment</w:t>
            </w:r>
          </w:p>
        </w:tc>
        <w:tc>
          <w:tcPr>
            <w:tcW w:w="1664" w:type="pct"/>
          </w:tcPr>
          <w:p w14:paraId="5B9F2CEB" w14:textId="5AF127C4" w:rsidR="00CA715D" w:rsidRPr="00A13365" w:rsidRDefault="00CA715D" w:rsidP="00A13365">
            <w:pPr>
              <w:pStyle w:val="TableText"/>
            </w:pPr>
            <w:r w:rsidRPr="00A13365">
              <w:t>Test for operational readiness</w:t>
            </w:r>
            <w:r w:rsidR="00B4187A">
              <w:t>.</w:t>
            </w:r>
          </w:p>
        </w:tc>
        <w:tc>
          <w:tcPr>
            <w:tcW w:w="867" w:type="pct"/>
          </w:tcPr>
          <w:p w14:paraId="048B0DBD" w14:textId="44FFCED9" w:rsidR="00CA715D" w:rsidRPr="00A13365" w:rsidRDefault="00461CC6" w:rsidP="00A13365">
            <w:pPr>
              <w:pStyle w:val="TableText"/>
            </w:pPr>
            <w:r>
              <w:t>Increment</w:t>
            </w:r>
            <w:r w:rsidR="00EF7A04" w:rsidRPr="00A13365">
              <w:t xml:space="preserve"> </w:t>
            </w:r>
            <w:r w:rsidR="00E82337">
              <w:t>7</w:t>
            </w:r>
          </w:p>
        </w:tc>
      </w:tr>
      <w:tr w:rsidR="00577D68" w:rsidRPr="00F07689" w14:paraId="7425F77F" w14:textId="77777777" w:rsidTr="005E1E2D">
        <w:trPr>
          <w:jc w:val="center"/>
        </w:trPr>
        <w:tc>
          <w:tcPr>
            <w:tcW w:w="233" w:type="pct"/>
          </w:tcPr>
          <w:p w14:paraId="7CF9AF81" w14:textId="77777777" w:rsidR="00577D68" w:rsidRPr="00A13365" w:rsidRDefault="00424E9E" w:rsidP="00A13365">
            <w:pPr>
              <w:pStyle w:val="TableText"/>
            </w:pPr>
            <w:r w:rsidRPr="00A13365">
              <w:t>4</w:t>
            </w:r>
          </w:p>
        </w:tc>
        <w:tc>
          <w:tcPr>
            <w:tcW w:w="1447" w:type="pct"/>
          </w:tcPr>
          <w:p w14:paraId="11CEDF14" w14:textId="77777777" w:rsidR="00577D68" w:rsidRPr="00A13365" w:rsidRDefault="00E135AE" w:rsidP="00A13365">
            <w:pPr>
              <w:pStyle w:val="TableText"/>
            </w:pPr>
            <w:r w:rsidRPr="00A13365">
              <w:t>Development Team</w:t>
            </w:r>
          </w:p>
        </w:tc>
        <w:tc>
          <w:tcPr>
            <w:tcW w:w="790" w:type="pct"/>
          </w:tcPr>
          <w:p w14:paraId="4850B571" w14:textId="77777777" w:rsidR="00577D68" w:rsidRPr="00A13365" w:rsidRDefault="00577D68" w:rsidP="00A13365">
            <w:pPr>
              <w:pStyle w:val="TableText"/>
            </w:pPr>
            <w:r w:rsidRPr="00A13365">
              <w:t>Deployment</w:t>
            </w:r>
          </w:p>
        </w:tc>
        <w:tc>
          <w:tcPr>
            <w:tcW w:w="1664" w:type="pct"/>
          </w:tcPr>
          <w:p w14:paraId="5B4D8C36" w14:textId="708F6DA1" w:rsidR="00577D68" w:rsidRPr="00A13365" w:rsidRDefault="00577D68" w:rsidP="00A13365">
            <w:pPr>
              <w:pStyle w:val="TableText"/>
            </w:pPr>
            <w:r w:rsidRPr="00A13365">
              <w:t>Execute deployment</w:t>
            </w:r>
            <w:r w:rsidR="00B4187A">
              <w:t>.</w:t>
            </w:r>
          </w:p>
        </w:tc>
        <w:tc>
          <w:tcPr>
            <w:tcW w:w="867" w:type="pct"/>
          </w:tcPr>
          <w:p w14:paraId="4908DD7E" w14:textId="03290524" w:rsidR="00577D68" w:rsidRPr="00A13365" w:rsidRDefault="00461CC6" w:rsidP="00A13365">
            <w:pPr>
              <w:pStyle w:val="TableText"/>
            </w:pPr>
            <w:r>
              <w:t>Increment</w:t>
            </w:r>
            <w:r w:rsidR="00EF7A04" w:rsidRPr="00A13365">
              <w:t xml:space="preserve"> </w:t>
            </w:r>
            <w:r w:rsidR="002C7297">
              <w:t>7</w:t>
            </w:r>
          </w:p>
        </w:tc>
      </w:tr>
      <w:tr w:rsidR="00577D68" w:rsidRPr="00F07689" w14:paraId="4F97D81E" w14:textId="77777777" w:rsidTr="005E1E2D">
        <w:trPr>
          <w:jc w:val="center"/>
        </w:trPr>
        <w:tc>
          <w:tcPr>
            <w:tcW w:w="233" w:type="pct"/>
          </w:tcPr>
          <w:p w14:paraId="6F94C356" w14:textId="77777777" w:rsidR="00577D68" w:rsidRPr="00A13365" w:rsidRDefault="00424E9E" w:rsidP="00A13365">
            <w:pPr>
              <w:pStyle w:val="TableText"/>
            </w:pPr>
            <w:r w:rsidRPr="00A13365">
              <w:t>5</w:t>
            </w:r>
          </w:p>
        </w:tc>
        <w:tc>
          <w:tcPr>
            <w:tcW w:w="1447" w:type="pct"/>
          </w:tcPr>
          <w:p w14:paraId="3916B25A" w14:textId="77777777" w:rsidR="00577D68" w:rsidRPr="00A13365" w:rsidRDefault="007B0CEF" w:rsidP="00A13365">
            <w:pPr>
              <w:pStyle w:val="TableText"/>
            </w:pPr>
            <w:r w:rsidRPr="00A13365">
              <w:t>Development Team</w:t>
            </w:r>
          </w:p>
        </w:tc>
        <w:tc>
          <w:tcPr>
            <w:tcW w:w="790" w:type="pct"/>
          </w:tcPr>
          <w:p w14:paraId="36C50721" w14:textId="77777777" w:rsidR="00577D68" w:rsidRPr="00A13365" w:rsidRDefault="00577D68" w:rsidP="00A13365">
            <w:pPr>
              <w:pStyle w:val="TableText"/>
            </w:pPr>
            <w:r w:rsidRPr="00A13365">
              <w:t>Installation</w:t>
            </w:r>
          </w:p>
        </w:tc>
        <w:tc>
          <w:tcPr>
            <w:tcW w:w="1664" w:type="pct"/>
          </w:tcPr>
          <w:p w14:paraId="3FAF4E10" w14:textId="727DEBB0" w:rsidR="00577D68" w:rsidRPr="00A13365" w:rsidRDefault="00577D68" w:rsidP="00A13365">
            <w:pPr>
              <w:pStyle w:val="TableText"/>
            </w:pPr>
            <w:r w:rsidRPr="00A13365">
              <w:t>Plan and schedule installation</w:t>
            </w:r>
            <w:r w:rsidR="00B4187A">
              <w:t>.</w:t>
            </w:r>
          </w:p>
        </w:tc>
        <w:tc>
          <w:tcPr>
            <w:tcW w:w="867" w:type="pct"/>
          </w:tcPr>
          <w:p w14:paraId="435283D2" w14:textId="1CD1F94B" w:rsidR="00577D68" w:rsidRPr="00A13365" w:rsidRDefault="00461CC6" w:rsidP="00A13365">
            <w:pPr>
              <w:pStyle w:val="TableText"/>
            </w:pPr>
            <w:r>
              <w:t>Increment</w:t>
            </w:r>
            <w:r w:rsidR="00EF7A04" w:rsidRPr="00A13365">
              <w:t xml:space="preserve"> </w:t>
            </w:r>
            <w:r w:rsidR="002C7297">
              <w:t>7</w:t>
            </w:r>
          </w:p>
        </w:tc>
      </w:tr>
      <w:tr w:rsidR="009B697C" w:rsidRPr="00F07689" w14:paraId="25D23969" w14:textId="77777777" w:rsidTr="005E1E2D">
        <w:trPr>
          <w:jc w:val="center"/>
        </w:trPr>
        <w:tc>
          <w:tcPr>
            <w:tcW w:w="233" w:type="pct"/>
          </w:tcPr>
          <w:p w14:paraId="0F4AE605" w14:textId="77777777" w:rsidR="009B697C" w:rsidRPr="00A13365" w:rsidRDefault="00424E9E" w:rsidP="00A13365">
            <w:pPr>
              <w:pStyle w:val="TableText"/>
            </w:pPr>
            <w:r w:rsidRPr="00A13365">
              <w:t>6</w:t>
            </w:r>
          </w:p>
        </w:tc>
        <w:tc>
          <w:tcPr>
            <w:tcW w:w="1447" w:type="pct"/>
          </w:tcPr>
          <w:p w14:paraId="47670F9A" w14:textId="77777777" w:rsidR="009B697C" w:rsidRPr="00A13365" w:rsidRDefault="00E135AE" w:rsidP="00A13365">
            <w:pPr>
              <w:pStyle w:val="TableText"/>
            </w:pPr>
            <w:r w:rsidRPr="00A13365">
              <w:t>Project Team</w:t>
            </w:r>
            <w:r w:rsidR="009B697C" w:rsidRPr="00A13365">
              <w:t>/Hosting Team</w:t>
            </w:r>
          </w:p>
        </w:tc>
        <w:tc>
          <w:tcPr>
            <w:tcW w:w="790" w:type="pct"/>
          </w:tcPr>
          <w:p w14:paraId="57CE7337" w14:textId="77777777" w:rsidR="009B697C" w:rsidRPr="00A13365" w:rsidRDefault="009B697C" w:rsidP="00A13365">
            <w:pPr>
              <w:pStyle w:val="TableText"/>
            </w:pPr>
            <w:r w:rsidRPr="00A13365">
              <w:t>Installation</w:t>
            </w:r>
          </w:p>
        </w:tc>
        <w:tc>
          <w:tcPr>
            <w:tcW w:w="1664" w:type="pct"/>
          </w:tcPr>
          <w:p w14:paraId="2626F0E1" w14:textId="33237C05" w:rsidR="009B697C" w:rsidRPr="00A13365" w:rsidRDefault="009B697C" w:rsidP="00A13365">
            <w:pPr>
              <w:pStyle w:val="TableText"/>
            </w:pPr>
            <w:r w:rsidRPr="00A13365">
              <w:t xml:space="preserve">Ensure </w:t>
            </w:r>
            <w:r w:rsidR="00B4187A">
              <w:t>A</w:t>
            </w:r>
            <w:r w:rsidRPr="00A13365">
              <w:t xml:space="preserve">uthority </w:t>
            </w:r>
            <w:r w:rsidR="00B4187A">
              <w:t>t</w:t>
            </w:r>
            <w:r w:rsidRPr="00A13365">
              <w:t xml:space="preserve">o </w:t>
            </w:r>
            <w:r w:rsidR="00B4187A">
              <w:t>O</w:t>
            </w:r>
            <w:r w:rsidRPr="00A13365">
              <w:t>perate and that certificate authority security documentation is in place</w:t>
            </w:r>
            <w:r w:rsidR="00B4187A">
              <w:t>.</w:t>
            </w:r>
          </w:p>
        </w:tc>
        <w:tc>
          <w:tcPr>
            <w:tcW w:w="867" w:type="pct"/>
          </w:tcPr>
          <w:p w14:paraId="3EF3B0CB" w14:textId="6D65B94A" w:rsidR="009B697C" w:rsidRPr="00A13365" w:rsidRDefault="00461CC6" w:rsidP="00A13365">
            <w:pPr>
              <w:pStyle w:val="TableText"/>
            </w:pPr>
            <w:r>
              <w:t>Increment</w:t>
            </w:r>
            <w:r w:rsidR="00EF7A04" w:rsidRPr="00A13365">
              <w:t xml:space="preserve"> </w:t>
            </w:r>
            <w:r w:rsidR="002C7297">
              <w:t>7</w:t>
            </w:r>
          </w:p>
        </w:tc>
      </w:tr>
      <w:tr w:rsidR="00577D68" w:rsidRPr="00F07689" w14:paraId="0CF46BDA" w14:textId="77777777" w:rsidTr="005E1E2D">
        <w:trPr>
          <w:jc w:val="center"/>
        </w:trPr>
        <w:tc>
          <w:tcPr>
            <w:tcW w:w="233" w:type="pct"/>
          </w:tcPr>
          <w:p w14:paraId="0CF12692" w14:textId="77777777" w:rsidR="00577D68" w:rsidRPr="00A13365" w:rsidRDefault="00424E9E" w:rsidP="00A13365">
            <w:pPr>
              <w:pStyle w:val="TableText"/>
            </w:pPr>
            <w:r w:rsidRPr="00A13365">
              <w:t>7</w:t>
            </w:r>
          </w:p>
        </w:tc>
        <w:tc>
          <w:tcPr>
            <w:tcW w:w="1447" w:type="pct"/>
            <w:shd w:val="clear" w:color="auto" w:fill="auto"/>
          </w:tcPr>
          <w:p w14:paraId="1A617613" w14:textId="77777777" w:rsidR="00577D68" w:rsidRPr="00A13365" w:rsidDel="00F61A80" w:rsidRDefault="00617102" w:rsidP="00A13365">
            <w:pPr>
              <w:pStyle w:val="TableText"/>
            </w:pPr>
            <w:r w:rsidRPr="00A13365">
              <w:t>Development Team</w:t>
            </w:r>
          </w:p>
        </w:tc>
        <w:tc>
          <w:tcPr>
            <w:tcW w:w="790" w:type="pct"/>
          </w:tcPr>
          <w:p w14:paraId="27FB71DF" w14:textId="77777777" w:rsidR="00577D68" w:rsidRPr="00A13365" w:rsidRDefault="00577D68" w:rsidP="00A13365">
            <w:pPr>
              <w:pStyle w:val="TableText"/>
            </w:pPr>
            <w:r w:rsidRPr="00A13365">
              <w:t>Back-out</w:t>
            </w:r>
          </w:p>
        </w:tc>
        <w:tc>
          <w:tcPr>
            <w:tcW w:w="1664" w:type="pct"/>
          </w:tcPr>
          <w:p w14:paraId="744C4FFA" w14:textId="249923FB" w:rsidR="00577D68" w:rsidRPr="00A13365" w:rsidRDefault="00577D68" w:rsidP="00A13365">
            <w:pPr>
              <w:pStyle w:val="TableText"/>
            </w:pPr>
            <w:r w:rsidRPr="00A13365">
              <w:t>Confirm availability of back-out instructions and back-out strategy (the criteria that trigger a back-out)</w:t>
            </w:r>
            <w:r w:rsidR="00B4187A">
              <w:t>.</w:t>
            </w:r>
          </w:p>
        </w:tc>
        <w:tc>
          <w:tcPr>
            <w:tcW w:w="867" w:type="pct"/>
          </w:tcPr>
          <w:p w14:paraId="2EA50D1A" w14:textId="0AC20459" w:rsidR="00577D68" w:rsidRPr="00A13365" w:rsidRDefault="00461CC6" w:rsidP="00A13365">
            <w:pPr>
              <w:pStyle w:val="TableText"/>
            </w:pPr>
            <w:r>
              <w:t>Increment</w:t>
            </w:r>
            <w:r w:rsidR="00EF7A04" w:rsidRPr="00A13365">
              <w:t xml:space="preserve"> </w:t>
            </w:r>
            <w:r w:rsidR="002C7297">
              <w:t>7</w:t>
            </w:r>
          </w:p>
        </w:tc>
      </w:tr>
      <w:tr w:rsidR="00577D68" w:rsidRPr="00F07689" w14:paraId="6BE68932" w14:textId="77777777" w:rsidTr="005E1E2D">
        <w:trPr>
          <w:jc w:val="center"/>
        </w:trPr>
        <w:tc>
          <w:tcPr>
            <w:tcW w:w="233" w:type="pct"/>
          </w:tcPr>
          <w:p w14:paraId="17DA2FAA" w14:textId="77777777" w:rsidR="00577D68" w:rsidRPr="00A13365" w:rsidRDefault="00424E9E" w:rsidP="00A13365">
            <w:pPr>
              <w:pStyle w:val="TableText"/>
            </w:pPr>
            <w:r w:rsidRPr="00A13365">
              <w:t>8</w:t>
            </w:r>
          </w:p>
        </w:tc>
        <w:tc>
          <w:tcPr>
            <w:tcW w:w="1447" w:type="pct"/>
            <w:shd w:val="clear" w:color="auto" w:fill="auto"/>
          </w:tcPr>
          <w:p w14:paraId="28633958" w14:textId="77777777" w:rsidR="00577D68" w:rsidRPr="00A13365" w:rsidDel="00F61A80" w:rsidRDefault="00E135AE" w:rsidP="00A13365">
            <w:pPr>
              <w:pStyle w:val="TableText"/>
            </w:pPr>
            <w:r w:rsidRPr="00A13365">
              <w:t>Enterprise Support Desk (ESD)</w:t>
            </w:r>
            <w:r w:rsidR="007B0CEF" w:rsidRPr="00A13365">
              <w:t>/</w:t>
            </w:r>
            <w:r w:rsidRPr="00A13365">
              <w:t>Development Team</w:t>
            </w:r>
          </w:p>
        </w:tc>
        <w:tc>
          <w:tcPr>
            <w:tcW w:w="790" w:type="pct"/>
          </w:tcPr>
          <w:p w14:paraId="019B9B5F" w14:textId="77777777" w:rsidR="00577D68" w:rsidRPr="00A13365" w:rsidRDefault="00577D68" w:rsidP="00A13365">
            <w:pPr>
              <w:pStyle w:val="TableText"/>
            </w:pPr>
            <w:r w:rsidRPr="00A13365">
              <w:t>Post Deployment</w:t>
            </w:r>
          </w:p>
        </w:tc>
        <w:tc>
          <w:tcPr>
            <w:tcW w:w="1664" w:type="pct"/>
          </w:tcPr>
          <w:p w14:paraId="49A43A0B" w14:textId="503C66AD" w:rsidR="00577D68" w:rsidRPr="00A13365" w:rsidRDefault="00B4187A" w:rsidP="00A13365">
            <w:pPr>
              <w:pStyle w:val="TableText"/>
            </w:pPr>
            <w:r>
              <w:t>Provide h</w:t>
            </w:r>
            <w:r w:rsidR="00577D68" w:rsidRPr="00A13365">
              <w:t xml:space="preserve">ardware, </w:t>
            </w:r>
            <w:r>
              <w:t>s</w:t>
            </w:r>
            <w:r w:rsidR="00577D68" w:rsidRPr="00A13365">
              <w:t xml:space="preserve">oftware and </w:t>
            </w:r>
            <w:r>
              <w:t>s</w:t>
            </w:r>
            <w:r w:rsidR="00577D68" w:rsidRPr="00A13365">
              <w:t xml:space="preserve">ystem </w:t>
            </w:r>
            <w:r>
              <w:t>s</w:t>
            </w:r>
            <w:r w:rsidR="00577D68" w:rsidRPr="00A13365">
              <w:t>upport</w:t>
            </w:r>
            <w:r>
              <w:t>.</w:t>
            </w:r>
          </w:p>
        </w:tc>
        <w:tc>
          <w:tcPr>
            <w:tcW w:w="867" w:type="pct"/>
          </w:tcPr>
          <w:p w14:paraId="3C538A1F" w14:textId="7C238129" w:rsidR="00577D68" w:rsidRPr="00A13365" w:rsidRDefault="00461CC6" w:rsidP="00A13365">
            <w:pPr>
              <w:pStyle w:val="TableText"/>
            </w:pPr>
            <w:r>
              <w:t>Increment</w:t>
            </w:r>
            <w:r w:rsidR="00EF7A04" w:rsidRPr="00A13365">
              <w:t xml:space="preserve"> </w:t>
            </w:r>
            <w:r w:rsidR="002C7297">
              <w:t>7</w:t>
            </w:r>
          </w:p>
        </w:tc>
      </w:tr>
    </w:tbl>
    <w:bookmarkEnd w:id="23"/>
    <w:p w14:paraId="69FD7B94" w14:textId="6D99F03B" w:rsidR="006252E5" w:rsidRPr="00D700B3" w:rsidRDefault="00800998" w:rsidP="00D700B3">
      <w:pPr>
        <w:pStyle w:val="BodyText"/>
      </w:pPr>
      <w:r w:rsidRPr="00D700B3">
        <w:t xml:space="preserve">This section describes the teams who perform the steps described in this </w:t>
      </w:r>
      <w:r w:rsidR="00B4187A">
        <w:t>p</w:t>
      </w:r>
      <w:r w:rsidRPr="00D700B3">
        <w:t xml:space="preserve">lan. </w:t>
      </w:r>
      <w:r w:rsidR="00012B6A" w:rsidRPr="00D700B3">
        <w:t>Representatives from the teams listed in the following table perform deployment and installation activities</w:t>
      </w:r>
      <w:r w:rsidRPr="00D700B3">
        <w:t>. This phase begins after the solution design (including deployment topology) is complete. Design activities are not included in this phase.</w:t>
      </w:r>
    </w:p>
    <w:p w14:paraId="4E89561B" w14:textId="24B3622B" w:rsidR="005E66D5" w:rsidRDefault="005E66D5" w:rsidP="005E66D5">
      <w:pPr>
        <w:pStyle w:val="Caption"/>
      </w:pPr>
      <w:bookmarkStart w:id="25" w:name="_Toc39592634"/>
      <w:r>
        <w:t xml:space="preserve">Table </w:t>
      </w:r>
      <w:r w:rsidR="009C612C">
        <w:rPr>
          <w:noProof/>
        </w:rPr>
        <w:fldChar w:fldCharType="begin"/>
      </w:r>
      <w:r w:rsidR="009C612C">
        <w:rPr>
          <w:noProof/>
        </w:rPr>
        <w:instrText xml:space="preserve"> SEQ Table \* ARABIC </w:instrText>
      </w:r>
      <w:r w:rsidR="009C612C">
        <w:rPr>
          <w:noProof/>
        </w:rPr>
        <w:fldChar w:fldCharType="separate"/>
      </w:r>
      <w:r w:rsidR="00D4067B">
        <w:rPr>
          <w:noProof/>
        </w:rPr>
        <w:t>2</w:t>
      </w:r>
      <w:r w:rsidR="009C612C">
        <w:rPr>
          <w:noProof/>
        </w:rPr>
        <w:fldChar w:fldCharType="end"/>
      </w:r>
      <w:r>
        <w:t>: General Roles and Responsibilities</w:t>
      </w:r>
      <w:bookmarkEnd w:id="25"/>
    </w:p>
    <w:tbl>
      <w:tblPr>
        <w:tblW w:w="5000" w:type="pct"/>
        <w:jc w:val="center"/>
        <w:tblCellMar>
          <w:left w:w="0" w:type="dxa"/>
          <w:right w:w="0" w:type="dxa"/>
        </w:tblCellMar>
        <w:tblLook w:val="01E0" w:firstRow="1" w:lastRow="1" w:firstColumn="1" w:lastColumn="1" w:noHBand="0" w:noVBand="0"/>
      </w:tblPr>
      <w:tblGrid>
        <w:gridCol w:w="2919"/>
        <w:gridCol w:w="6431"/>
      </w:tblGrid>
      <w:tr w:rsidR="00800998" w14:paraId="567032F9" w14:textId="77777777" w:rsidTr="00980886">
        <w:trPr>
          <w:tblHeader/>
          <w:jc w:val="center"/>
        </w:trPr>
        <w:tc>
          <w:tcPr>
            <w:tcW w:w="1561"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5B92321" w14:textId="77777777" w:rsidR="00800998" w:rsidRPr="005E66D5" w:rsidRDefault="00800998" w:rsidP="0036171E">
            <w:pPr>
              <w:pStyle w:val="TableHeading"/>
              <w:ind w:left="90" w:right="45"/>
            </w:pPr>
            <w:r w:rsidRPr="005E66D5">
              <w:t>Team</w:t>
            </w:r>
          </w:p>
        </w:tc>
        <w:tc>
          <w:tcPr>
            <w:tcW w:w="3439"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A8549E2" w14:textId="77777777" w:rsidR="00800998" w:rsidRPr="005E66D5" w:rsidRDefault="00800998" w:rsidP="0036171E">
            <w:pPr>
              <w:pStyle w:val="TableHeading"/>
              <w:ind w:left="135" w:right="91"/>
            </w:pPr>
            <w:r w:rsidRPr="005E66D5">
              <w:t>Tasks / Responsibilities</w:t>
            </w:r>
          </w:p>
        </w:tc>
      </w:tr>
      <w:tr w:rsidR="00800998" w14:paraId="00006122" w14:textId="77777777" w:rsidTr="00980886">
        <w:trPr>
          <w:jc w:val="center"/>
        </w:trPr>
        <w:tc>
          <w:tcPr>
            <w:tcW w:w="1561" w:type="pct"/>
            <w:tcBorders>
              <w:top w:val="single" w:sz="4" w:space="0" w:color="000000"/>
              <w:left w:val="single" w:sz="3" w:space="0" w:color="000000"/>
              <w:bottom w:val="single" w:sz="3" w:space="0" w:color="000000"/>
              <w:right w:val="single" w:sz="3" w:space="0" w:color="000000"/>
            </w:tcBorders>
            <w:tcMar>
              <w:left w:w="115" w:type="dxa"/>
              <w:right w:w="115" w:type="dxa"/>
            </w:tcMar>
          </w:tcPr>
          <w:p w14:paraId="29606C6D" w14:textId="77777777" w:rsidR="00800998" w:rsidRPr="0036171E" w:rsidRDefault="00E135AE" w:rsidP="003D391E">
            <w:pPr>
              <w:pStyle w:val="TableHeading"/>
            </w:pPr>
            <w:r w:rsidRPr="0036171E">
              <w:t>ESD Team</w:t>
            </w:r>
          </w:p>
        </w:tc>
        <w:tc>
          <w:tcPr>
            <w:tcW w:w="3439" w:type="pct"/>
            <w:tcBorders>
              <w:top w:val="single" w:sz="4" w:space="0" w:color="000000"/>
              <w:left w:val="single" w:sz="3" w:space="0" w:color="000000"/>
              <w:bottom w:val="single" w:sz="3" w:space="0" w:color="000000"/>
              <w:right w:val="single" w:sz="3" w:space="0" w:color="000000"/>
            </w:tcBorders>
            <w:tcMar>
              <w:left w:w="115" w:type="dxa"/>
              <w:right w:w="115" w:type="dxa"/>
            </w:tcMar>
          </w:tcPr>
          <w:p w14:paraId="732C4FA3" w14:textId="78A17EDD" w:rsidR="0036171E" w:rsidRDefault="00800998" w:rsidP="00C24524">
            <w:pPr>
              <w:pStyle w:val="TableText"/>
              <w:numPr>
                <w:ilvl w:val="0"/>
                <w:numId w:val="19"/>
              </w:numPr>
            </w:pPr>
            <w:r w:rsidRPr="0036171E">
              <w:t xml:space="preserve">Receive and process incoming incidents via </w:t>
            </w:r>
            <w:r w:rsidR="006C56B5">
              <w:t>Service Now</w:t>
            </w:r>
            <w:r w:rsidR="007B009C" w:rsidRPr="0036171E">
              <w:t xml:space="preserve"> Ticket</w:t>
            </w:r>
            <w:r w:rsidR="003D391E">
              <w:t>.</w:t>
            </w:r>
          </w:p>
          <w:p w14:paraId="05F80958" w14:textId="77777777" w:rsidR="0036171E" w:rsidRDefault="00800998" w:rsidP="00C24524">
            <w:pPr>
              <w:pStyle w:val="TableText"/>
              <w:numPr>
                <w:ilvl w:val="0"/>
                <w:numId w:val="19"/>
              </w:numPr>
            </w:pPr>
            <w:r w:rsidRPr="0036171E">
              <w:t>Determine incident types and capture all relevant incident data</w:t>
            </w:r>
            <w:r w:rsidR="003D391E">
              <w:t>.</w:t>
            </w:r>
          </w:p>
          <w:p w14:paraId="178B2274" w14:textId="77777777" w:rsidR="00800998" w:rsidRPr="0036171E" w:rsidRDefault="00800998" w:rsidP="00C24524">
            <w:pPr>
              <w:pStyle w:val="TableText"/>
              <w:numPr>
                <w:ilvl w:val="0"/>
                <w:numId w:val="19"/>
              </w:numPr>
            </w:pPr>
            <w:r w:rsidRPr="0036171E">
              <w:t>Create developer user accounts</w:t>
            </w:r>
            <w:r w:rsidR="003D391E">
              <w:t>.</w:t>
            </w:r>
          </w:p>
          <w:p w14:paraId="4FB5796E" w14:textId="77777777" w:rsidR="00800998" w:rsidRPr="0036171E" w:rsidRDefault="00800998" w:rsidP="00C24524">
            <w:pPr>
              <w:pStyle w:val="TableText"/>
              <w:numPr>
                <w:ilvl w:val="0"/>
                <w:numId w:val="19"/>
              </w:numPr>
            </w:pPr>
            <w:r w:rsidRPr="0036171E">
              <w:t xml:space="preserve">Troubleshoot </w:t>
            </w:r>
            <w:r w:rsidR="008A56B1" w:rsidRPr="0036171E">
              <w:t xml:space="preserve">and resolve </w:t>
            </w:r>
            <w:r w:rsidRPr="0036171E">
              <w:t>basic issues</w:t>
            </w:r>
            <w:r w:rsidR="003D391E">
              <w:t>.</w:t>
            </w:r>
          </w:p>
        </w:tc>
      </w:tr>
      <w:tr w:rsidR="00800998" w14:paraId="028BBECC" w14:textId="77777777" w:rsidTr="00980886">
        <w:trPr>
          <w:jc w:val="center"/>
        </w:trPr>
        <w:tc>
          <w:tcPr>
            <w:tcW w:w="1561" w:type="pct"/>
            <w:tcBorders>
              <w:top w:val="single" w:sz="3" w:space="0" w:color="000000"/>
              <w:left w:val="single" w:sz="3" w:space="0" w:color="000000"/>
              <w:bottom w:val="single" w:sz="3" w:space="0" w:color="000000"/>
              <w:right w:val="single" w:sz="3" w:space="0" w:color="000000"/>
            </w:tcBorders>
            <w:tcMar>
              <w:left w:w="115" w:type="dxa"/>
              <w:right w:w="115" w:type="dxa"/>
            </w:tcMar>
          </w:tcPr>
          <w:p w14:paraId="299B059B" w14:textId="77777777" w:rsidR="00800998" w:rsidRPr="0036171E" w:rsidRDefault="00800998" w:rsidP="003D391E">
            <w:pPr>
              <w:pStyle w:val="TableHeading"/>
            </w:pPr>
            <w:r w:rsidRPr="0036171E">
              <w:lastRenderedPageBreak/>
              <w:t>VA Project Team</w:t>
            </w:r>
          </w:p>
        </w:tc>
        <w:tc>
          <w:tcPr>
            <w:tcW w:w="3439" w:type="pct"/>
            <w:tcBorders>
              <w:top w:val="single" w:sz="3" w:space="0" w:color="000000"/>
              <w:left w:val="single" w:sz="3" w:space="0" w:color="000000"/>
              <w:bottom w:val="single" w:sz="3" w:space="0" w:color="000000"/>
              <w:right w:val="single" w:sz="3" w:space="0" w:color="000000"/>
            </w:tcBorders>
            <w:tcMar>
              <w:left w:w="115" w:type="dxa"/>
              <w:right w:w="115" w:type="dxa"/>
            </w:tcMar>
          </w:tcPr>
          <w:p w14:paraId="3B32E440" w14:textId="7B02E46A" w:rsidR="003D391E" w:rsidRDefault="00800998" w:rsidP="00C24524">
            <w:pPr>
              <w:pStyle w:val="TableText"/>
              <w:numPr>
                <w:ilvl w:val="0"/>
                <w:numId w:val="20"/>
              </w:numPr>
            </w:pPr>
            <w:r w:rsidRPr="0036171E">
              <w:t xml:space="preserve">Liaison between the </w:t>
            </w:r>
            <w:r w:rsidR="008A56B1" w:rsidRPr="0036171E">
              <w:t>Development Team</w:t>
            </w:r>
            <w:r w:rsidR="003D391E">
              <w:t xml:space="preserve"> and the</w:t>
            </w:r>
            <w:r w:rsidR="008A56B1" w:rsidRPr="0036171E">
              <w:t xml:space="preserve"> ESD Team</w:t>
            </w:r>
            <w:r w:rsidR="003D391E">
              <w:t>.</w:t>
            </w:r>
          </w:p>
          <w:p w14:paraId="2A6B43D1" w14:textId="22863969" w:rsidR="00800998" w:rsidRPr="0036171E" w:rsidRDefault="003D391E" w:rsidP="00C24524">
            <w:pPr>
              <w:pStyle w:val="TableText"/>
              <w:numPr>
                <w:ilvl w:val="0"/>
                <w:numId w:val="20"/>
              </w:numPr>
            </w:pPr>
            <w:r>
              <w:t>F</w:t>
            </w:r>
            <w:r w:rsidR="008A56B1" w:rsidRPr="0036171E">
              <w:t>acilitate deployment and issue resolution</w:t>
            </w:r>
            <w:r>
              <w:t>.</w:t>
            </w:r>
          </w:p>
          <w:p w14:paraId="70157739" w14:textId="77777777" w:rsidR="00800998" w:rsidRPr="0036171E" w:rsidRDefault="008A56B1" w:rsidP="00C24524">
            <w:pPr>
              <w:pStyle w:val="TableText"/>
              <w:numPr>
                <w:ilvl w:val="0"/>
                <w:numId w:val="20"/>
              </w:numPr>
            </w:pPr>
            <w:r w:rsidRPr="0036171E">
              <w:t>Identify and submit issues to the VA Project Manager</w:t>
            </w:r>
            <w:r w:rsidR="003D391E">
              <w:t>.</w:t>
            </w:r>
          </w:p>
        </w:tc>
      </w:tr>
      <w:tr w:rsidR="00800998" w14:paraId="6BF57208" w14:textId="77777777" w:rsidTr="00980886">
        <w:trPr>
          <w:jc w:val="center"/>
        </w:trPr>
        <w:tc>
          <w:tcPr>
            <w:tcW w:w="1561" w:type="pct"/>
            <w:tcBorders>
              <w:top w:val="single" w:sz="3" w:space="0" w:color="000000"/>
              <w:left w:val="single" w:sz="3" w:space="0" w:color="000000"/>
              <w:bottom w:val="single" w:sz="3" w:space="0" w:color="000000"/>
              <w:right w:val="single" w:sz="3" w:space="0" w:color="000000"/>
            </w:tcBorders>
            <w:tcMar>
              <w:left w:w="115" w:type="dxa"/>
              <w:right w:w="115" w:type="dxa"/>
            </w:tcMar>
          </w:tcPr>
          <w:p w14:paraId="4623399A" w14:textId="77777777" w:rsidR="00800998" w:rsidRPr="0036171E" w:rsidRDefault="00500B8E" w:rsidP="003D391E">
            <w:pPr>
              <w:pStyle w:val="TableHeading"/>
            </w:pPr>
            <w:r w:rsidRPr="0036171E">
              <w:t>WebVRAM</w:t>
            </w:r>
            <w:r w:rsidR="00515920" w:rsidRPr="0036171E">
              <w:t xml:space="preserve"> Development </w:t>
            </w:r>
            <w:r w:rsidR="00800998" w:rsidRPr="0036171E">
              <w:t>Team</w:t>
            </w:r>
          </w:p>
        </w:tc>
        <w:tc>
          <w:tcPr>
            <w:tcW w:w="3439" w:type="pct"/>
            <w:tcBorders>
              <w:top w:val="single" w:sz="3" w:space="0" w:color="000000"/>
              <w:left w:val="single" w:sz="3" w:space="0" w:color="000000"/>
              <w:bottom w:val="single" w:sz="3" w:space="0" w:color="000000"/>
              <w:right w:val="single" w:sz="3" w:space="0" w:color="000000"/>
            </w:tcBorders>
            <w:tcMar>
              <w:left w:w="115" w:type="dxa"/>
              <w:right w:w="115" w:type="dxa"/>
            </w:tcMar>
          </w:tcPr>
          <w:p w14:paraId="5065AA34" w14:textId="77777777" w:rsidR="00800998" w:rsidRPr="0036171E" w:rsidRDefault="00E135AE" w:rsidP="00C24524">
            <w:pPr>
              <w:pStyle w:val="TableText"/>
              <w:numPr>
                <w:ilvl w:val="0"/>
                <w:numId w:val="21"/>
              </w:numPr>
            </w:pPr>
            <w:r w:rsidRPr="0036171E">
              <w:t>Develop and deploy the application between environments</w:t>
            </w:r>
            <w:r w:rsidR="003D391E">
              <w:t>.</w:t>
            </w:r>
          </w:p>
          <w:p w14:paraId="673F74E4" w14:textId="77777777" w:rsidR="00E135AE" w:rsidRPr="0036171E" w:rsidRDefault="00E135AE" w:rsidP="00C24524">
            <w:pPr>
              <w:pStyle w:val="TableText"/>
              <w:numPr>
                <w:ilvl w:val="0"/>
                <w:numId w:val="21"/>
              </w:numPr>
            </w:pPr>
            <w:r w:rsidRPr="0036171E">
              <w:t>Provide Tier 3 support for application issues</w:t>
            </w:r>
            <w:r w:rsidR="003D391E">
              <w:t>.</w:t>
            </w:r>
          </w:p>
          <w:p w14:paraId="08742D2B" w14:textId="1255302A" w:rsidR="00800998" w:rsidRPr="0036171E" w:rsidRDefault="00800998" w:rsidP="00C24524">
            <w:pPr>
              <w:pStyle w:val="TableText"/>
              <w:numPr>
                <w:ilvl w:val="0"/>
                <w:numId w:val="21"/>
              </w:numPr>
            </w:pPr>
            <w:r w:rsidRPr="0036171E">
              <w:t xml:space="preserve">Identify and submit issues to the VA </w:t>
            </w:r>
            <w:r w:rsidR="00E135AE" w:rsidRPr="0036171E">
              <w:t>Project Manager</w:t>
            </w:r>
            <w:r w:rsidR="003D391E">
              <w:t>.</w:t>
            </w:r>
          </w:p>
        </w:tc>
      </w:tr>
    </w:tbl>
    <w:p w14:paraId="441BA950" w14:textId="58DFE3A9" w:rsidR="003D391E" w:rsidRDefault="003D391E" w:rsidP="00CD41B4">
      <w:pPr>
        <w:pStyle w:val="Caption"/>
        <w:spacing w:before="360"/>
      </w:pPr>
      <w:bookmarkStart w:id="26" w:name="_Toc39592635"/>
      <w:r>
        <w:t xml:space="preserve">Table </w:t>
      </w:r>
      <w:r w:rsidR="009C612C">
        <w:rPr>
          <w:noProof/>
        </w:rPr>
        <w:fldChar w:fldCharType="begin"/>
      </w:r>
      <w:r w:rsidR="009C612C">
        <w:rPr>
          <w:noProof/>
        </w:rPr>
        <w:instrText xml:space="preserve"> SEQ Table \* ARABIC </w:instrText>
      </w:r>
      <w:r w:rsidR="009C612C">
        <w:rPr>
          <w:noProof/>
        </w:rPr>
        <w:fldChar w:fldCharType="separate"/>
      </w:r>
      <w:r w:rsidR="00D4067B">
        <w:rPr>
          <w:noProof/>
        </w:rPr>
        <w:t>3</w:t>
      </w:r>
      <w:r w:rsidR="009C612C">
        <w:rPr>
          <w:noProof/>
        </w:rPr>
        <w:fldChar w:fldCharType="end"/>
      </w:r>
      <w:r>
        <w:t>: Code Deployment Responsibilities</w:t>
      </w:r>
      <w:bookmarkEnd w:id="26"/>
    </w:p>
    <w:tbl>
      <w:tblPr>
        <w:tblW w:w="5000" w:type="pct"/>
        <w:tblCellMar>
          <w:left w:w="0" w:type="dxa"/>
          <w:right w:w="0" w:type="dxa"/>
        </w:tblCellMar>
        <w:tblLook w:val="01E0" w:firstRow="1" w:lastRow="1" w:firstColumn="1" w:lastColumn="1" w:noHBand="0" w:noVBand="0"/>
      </w:tblPr>
      <w:tblGrid>
        <w:gridCol w:w="2103"/>
        <w:gridCol w:w="1719"/>
        <w:gridCol w:w="5528"/>
      </w:tblGrid>
      <w:tr w:rsidR="006D109D" w:rsidRPr="006D109D" w14:paraId="180D7E7D" w14:textId="77777777" w:rsidTr="00980886">
        <w:trPr>
          <w:tblHeader/>
        </w:trPr>
        <w:tc>
          <w:tcPr>
            <w:tcW w:w="1125"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15" w:type="dxa"/>
              <w:right w:w="115" w:type="dxa"/>
            </w:tcMar>
            <w:vAlign w:val="center"/>
          </w:tcPr>
          <w:p w14:paraId="743B4796" w14:textId="77777777" w:rsidR="006D109D" w:rsidRPr="006D109D" w:rsidRDefault="006D109D" w:rsidP="00385751">
            <w:pPr>
              <w:pStyle w:val="TableHeading"/>
            </w:pPr>
            <w:r w:rsidRPr="006D109D">
              <w:rPr>
                <w:rFonts w:eastAsia="Calibri"/>
              </w:rPr>
              <w:t>Team</w:t>
            </w:r>
          </w:p>
        </w:tc>
        <w:tc>
          <w:tcPr>
            <w:tcW w:w="919"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15" w:type="dxa"/>
              <w:right w:w="115" w:type="dxa"/>
            </w:tcMar>
            <w:vAlign w:val="center"/>
          </w:tcPr>
          <w:p w14:paraId="21364A6B" w14:textId="77777777" w:rsidR="006D109D" w:rsidRPr="006D109D" w:rsidRDefault="006D109D" w:rsidP="00385751">
            <w:pPr>
              <w:pStyle w:val="TableHeading"/>
            </w:pPr>
            <w:r w:rsidRPr="006D109D">
              <w:rPr>
                <w:rFonts w:eastAsia="Calibri"/>
              </w:rPr>
              <w:t>Phase</w:t>
            </w:r>
          </w:p>
        </w:tc>
        <w:tc>
          <w:tcPr>
            <w:tcW w:w="2956"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15" w:type="dxa"/>
              <w:right w:w="115" w:type="dxa"/>
            </w:tcMar>
            <w:vAlign w:val="center"/>
          </w:tcPr>
          <w:p w14:paraId="3AD1A757" w14:textId="77777777" w:rsidR="006D109D" w:rsidRPr="006D109D" w:rsidRDefault="006D109D" w:rsidP="00385751">
            <w:pPr>
              <w:pStyle w:val="TableHeading"/>
            </w:pPr>
            <w:r w:rsidRPr="006D109D">
              <w:rPr>
                <w:rFonts w:eastAsia="Calibri"/>
              </w:rPr>
              <w:t>Role</w:t>
            </w:r>
          </w:p>
        </w:tc>
      </w:tr>
      <w:tr w:rsidR="006D109D" w:rsidRPr="006D109D" w14:paraId="1CEDC158" w14:textId="77777777" w:rsidTr="00980886">
        <w:tc>
          <w:tcPr>
            <w:tcW w:w="1125" w:type="pct"/>
            <w:tcBorders>
              <w:top w:val="single" w:sz="4" w:space="0" w:color="000000"/>
              <w:left w:val="single" w:sz="3" w:space="0" w:color="000000"/>
              <w:bottom w:val="single" w:sz="3" w:space="0" w:color="000000"/>
              <w:right w:val="single" w:sz="3" w:space="0" w:color="000000"/>
            </w:tcBorders>
            <w:tcMar>
              <w:left w:w="115" w:type="dxa"/>
              <w:right w:w="115" w:type="dxa"/>
            </w:tcMar>
            <w:vAlign w:val="center"/>
          </w:tcPr>
          <w:p w14:paraId="58BA38A2" w14:textId="77777777" w:rsidR="006D109D" w:rsidRPr="008E7B47" w:rsidRDefault="00500B8E" w:rsidP="003D391E">
            <w:pPr>
              <w:pStyle w:val="TableHeading"/>
            </w:pPr>
            <w:r>
              <w:rPr>
                <w:rFonts w:eastAsia="Calibri"/>
                <w:spacing w:val="1"/>
              </w:rPr>
              <w:t>WebVRAM</w:t>
            </w:r>
            <w:r w:rsidR="006D109D" w:rsidRPr="008E7B47">
              <w:rPr>
                <w:rFonts w:eastAsia="Calibri"/>
                <w:spacing w:val="1"/>
              </w:rPr>
              <w:t xml:space="preserve"> </w:t>
            </w:r>
            <w:r w:rsidR="00515920" w:rsidRPr="008E7B47">
              <w:rPr>
                <w:rFonts w:eastAsia="Calibri"/>
              </w:rPr>
              <w:t xml:space="preserve">Development </w:t>
            </w:r>
            <w:r w:rsidR="006D109D" w:rsidRPr="008E7B47">
              <w:rPr>
                <w:rFonts w:eastAsia="Calibri"/>
              </w:rPr>
              <w:t>Team</w:t>
            </w:r>
          </w:p>
        </w:tc>
        <w:tc>
          <w:tcPr>
            <w:tcW w:w="919" w:type="pct"/>
            <w:tcBorders>
              <w:top w:val="single" w:sz="4" w:space="0" w:color="000000"/>
              <w:left w:val="single" w:sz="3" w:space="0" w:color="000000"/>
              <w:bottom w:val="single" w:sz="3" w:space="0" w:color="000000"/>
              <w:right w:val="single" w:sz="3" w:space="0" w:color="000000"/>
            </w:tcBorders>
            <w:tcMar>
              <w:left w:w="115" w:type="dxa"/>
              <w:right w:w="115" w:type="dxa"/>
            </w:tcMar>
            <w:vAlign w:val="center"/>
          </w:tcPr>
          <w:p w14:paraId="7B1B73AB" w14:textId="77777777" w:rsidR="006D109D" w:rsidRPr="006D109D" w:rsidRDefault="006D109D" w:rsidP="00385751">
            <w:pPr>
              <w:pStyle w:val="TableText"/>
            </w:pPr>
            <w:r w:rsidRPr="006D109D">
              <w:rPr>
                <w:rFonts w:eastAsia="Calibri"/>
              </w:rPr>
              <w:t>Planning</w:t>
            </w:r>
            <w:r w:rsidR="00FB68A0" w:rsidRPr="00E04332">
              <w:rPr>
                <w:bCs/>
              </w:rPr>
              <w:t xml:space="preserve"> </w:t>
            </w:r>
          </w:p>
        </w:tc>
        <w:tc>
          <w:tcPr>
            <w:tcW w:w="2956" w:type="pct"/>
            <w:tcBorders>
              <w:top w:val="single" w:sz="4" w:space="0" w:color="000000"/>
              <w:left w:val="single" w:sz="3" w:space="0" w:color="000000"/>
              <w:bottom w:val="single" w:sz="3" w:space="0" w:color="000000"/>
              <w:right w:val="single" w:sz="3" w:space="0" w:color="000000"/>
            </w:tcBorders>
            <w:tcMar>
              <w:left w:w="115" w:type="dxa"/>
              <w:right w:w="115" w:type="dxa"/>
            </w:tcMar>
            <w:vAlign w:val="center"/>
          </w:tcPr>
          <w:p w14:paraId="673158A3" w14:textId="1B8D1B8A" w:rsidR="006D109D" w:rsidRPr="006D109D" w:rsidRDefault="006D109D" w:rsidP="00C24524">
            <w:pPr>
              <w:pStyle w:val="TableText"/>
              <w:numPr>
                <w:ilvl w:val="0"/>
                <w:numId w:val="16"/>
              </w:numPr>
              <w:ind w:left="504"/>
            </w:pPr>
            <w:r w:rsidRPr="006D109D">
              <w:rPr>
                <w:rFonts w:eastAsia="Calibri"/>
              </w:rPr>
              <w:t xml:space="preserve">Finalize </w:t>
            </w:r>
            <w:r w:rsidR="00B4187A">
              <w:rPr>
                <w:rFonts w:eastAsia="Calibri"/>
              </w:rPr>
              <w:t>d</w:t>
            </w:r>
            <w:r w:rsidR="00DA5C7A">
              <w:rPr>
                <w:rFonts w:eastAsia="Calibri"/>
              </w:rPr>
              <w:t xml:space="preserve">evelopment </w:t>
            </w:r>
            <w:r w:rsidR="009E0CCC">
              <w:rPr>
                <w:rFonts w:eastAsia="Calibri"/>
              </w:rPr>
              <w:t>increment</w:t>
            </w:r>
            <w:r w:rsidR="00DA5C7A">
              <w:rPr>
                <w:rFonts w:eastAsia="Calibri"/>
              </w:rPr>
              <w:t xml:space="preserve"> </w:t>
            </w:r>
            <w:r w:rsidRPr="006D109D">
              <w:rPr>
                <w:rFonts w:eastAsia="Calibri"/>
              </w:rPr>
              <w:t xml:space="preserve">and </w:t>
            </w:r>
            <w:r w:rsidR="00B4187A">
              <w:rPr>
                <w:rFonts w:eastAsia="Calibri"/>
              </w:rPr>
              <w:t>c</w:t>
            </w:r>
            <w:r w:rsidRPr="006D109D">
              <w:rPr>
                <w:rFonts w:eastAsia="Calibri"/>
              </w:rPr>
              <w:t>ode</w:t>
            </w:r>
            <w:r w:rsidRPr="006D109D">
              <w:rPr>
                <w:rFonts w:eastAsia="Calibri"/>
                <w:spacing w:val="-6"/>
              </w:rPr>
              <w:t xml:space="preserve"> </w:t>
            </w:r>
            <w:r w:rsidR="00B4187A">
              <w:rPr>
                <w:rFonts w:eastAsia="Calibri"/>
                <w:spacing w:val="-6"/>
              </w:rPr>
              <w:t>c</w:t>
            </w:r>
            <w:r w:rsidRPr="006D109D">
              <w:rPr>
                <w:rFonts w:eastAsia="Calibri"/>
              </w:rPr>
              <w:t xml:space="preserve">ompilation </w:t>
            </w:r>
            <w:r w:rsidR="00B4187A">
              <w:rPr>
                <w:rFonts w:eastAsia="Calibri"/>
              </w:rPr>
              <w:t>i</w:t>
            </w:r>
            <w:r w:rsidRPr="006D109D">
              <w:rPr>
                <w:rFonts w:eastAsia="Calibri"/>
              </w:rPr>
              <w:t>nstructions</w:t>
            </w:r>
            <w:r w:rsidR="003D391E">
              <w:rPr>
                <w:rFonts w:eastAsia="Calibri"/>
              </w:rPr>
              <w:t>.</w:t>
            </w:r>
          </w:p>
          <w:p w14:paraId="6B22463F" w14:textId="77777777" w:rsidR="006D109D" w:rsidRPr="006D109D" w:rsidRDefault="006D109D" w:rsidP="00C24524">
            <w:pPr>
              <w:pStyle w:val="TableText"/>
              <w:numPr>
                <w:ilvl w:val="0"/>
                <w:numId w:val="16"/>
              </w:numPr>
              <w:ind w:left="504"/>
            </w:pPr>
            <w:r w:rsidRPr="006D109D">
              <w:rPr>
                <w:rFonts w:eastAsia="Calibri"/>
              </w:rPr>
              <w:t>Provide listing of developer</w:t>
            </w:r>
            <w:r w:rsidR="00385751">
              <w:rPr>
                <w:rFonts w:eastAsia="Calibri"/>
                <w:spacing w:val="58"/>
              </w:rPr>
              <w:t xml:space="preserve"> </w:t>
            </w:r>
            <w:r w:rsidRPr="006D109D">
              <w:rPr>
                <w:rFonts w:eastAsia="Calibri"/>
              </w:rPr>
              <w:t>accounts</w:t>
            </w:r>
            <w:r w:rsidR="003D391E">
              <w:rPr>
                <w:rFonts w:eastAsia="Calibri"/>
              </w:rPr>
              <w:t>.</w:t>
            </w:r>
          </w:p>
        </w:tc>
      </w:tr>
      <w:tr w:rsidR="006D109D" w:rsidRPr="006D109D" w14:paraId="48D45464" w14:textId="77777777" w:rsidTr="003D391E">
        <w:tc>
          <w:tcPr>
            <w:tcW w:w="1125" w:type="pct"/>
            <w:tcBorders>
              <w:top w:val="single" w:sz="3" w:space="0" w:color="000000"/>
              <w:left w:val="single" w:sz="3" w:space="0" w:color="000000"/>
              <w:bottom w:val="single" w:sz="3" w:space="0" w:color="000000"/>
              <w:right w:val="single" w:sz="3" w:space="0" w:color="000000"/>
            </w:tcBorders>
            <w:tcMar>
              <w:left w:w="115" w:type="dxa"/>
              <w:right w:w="115" w:type="dxa"/>
            </w:tcMar>
            <w:vAlign w:val="center"/>
          </w:tcPr>
          <w:p w14:paraId="681F1A84" w14:textId="77777777" w:rsidR="006D109D" w:rsidRPr="008E7B47" w:rsidRDefault="00500B8E" w:rsidP="003D391E">
            <w:pPr>
              <w:pStyle w:val="TableHeading"/>
            </w:pPr>
            <w:r>
              <w:rPr>
                <w:rFonts w:eastAsia="Calibri"/>
              </w:rPr>
              <w:t xml:space="preserve">WebVRAM </w:t>
            </w:r>
            <w:r w:rsidR="006D109D" w:rsidRPr="008E7B47">
              <w:rPr>
                <w:rFonts w:eastAsia="Calibri"/>
              </w:rPr>
              <w:t>Project</w:t>
            </w:r>
            <w:r w:rsidR="006D109D" w:rsidRPr="008E7B47">
              <w:rPr>
                <w:rFonts w:eastAsia="Calibri"/>
                <w:spacing w:val="-1"/>
              </w:rPr>
              <w:t xml:space="preserve"> </w:t>
            </w:r>
            <w:r w:rsidR="006D109D" w:rsidRPr="008E7B47">
              <w:rPr>
                <w:rFonts w:eastAsia="Calibri"/>
              </w:rPr>
              <w:t>Team</w:t>
            </w:r>
          </w:p>
        </w:tc>
        <w:tc>
          <w:tcPr>
            <w:tcW w:w="919" w:type="pct"/>
            <w:tcBorders>
              <w:top w:val="single" w:sz="3" w:space="0" w:color="000000"/>
              <w:left w:val="single" w:sz="3" w:space="0" w:color="000000"/>
              <w:bottom w:val="single" w:sz="3" w:space="0" w:color="000000"/>
              <w:right w:val="single" w:sz="3" w:space="0" w:color="000000"/>
            </w:tcBorders>
            <w:tcMar>
              <w:left w:w="115" w:type="dxa"/>
              <w:right w:w="115" w:type="dxa"/>
            </w:tcMar>
            <w:vAlign w:val="center"/>
          </w:tcPr>
          <w:p w14:paraId="0C493A15" w14:textId="77777777" w:rsidR="006D109D" w:rsidRPr="006D109D" w:rsidRDefault="006D109D" w:rsidP="00385751">
            <w:pPr>
              <w:pStyle w:val="TableText"/>
            </w:pPr>
            <w:r w:rsidRPr="006D109D">
              <w:rPr>
                <w:rFonts w:eastAsia="Calibri"/>
              </w:rPr>
              <w:t>Planning</w:t>
            </w:r>
          </w:p>
        </w:tc>
        <w:tc>
          <w:tcPr>
            <w:tcW w:w="2956" w:type="pct"/>
            <w:tcBorders>
              <w:top w:val="single" w:sz="3" w:space="0" w:color="000000"/>
              <w:left w:val="single" w:sz="3" w:space="0" w:color="000000"/>
              <w:bottom w:val="single" w:sz="3" w:space="0" w:color="000000"/>
              <w:right w:val="single" w:sz="3" w:space="0" w:color="000000"/>
            </w:tcBorders>
            <w:tcMar>
              <w:left w:w="115" w:type="dxa"/>
              <w:right w:w="115" w:type="dxa"/>
            </w:tcMar>
            <w:vAlign w:val="center"/>
          </w:tcPr>
          <w:p w14:paraId="70460254" w14:textId="68068B1D" w:rsidR="006D109D" w:rsidRPr="006D109D" w:rsidRDefault="006D109D" w:rsidP="00C24524">
            <w:pPr>
              <w:pStyle w:val="TableText"/>
              <w:numPr>
                <w:ilvl w:val="0"/>
                <w:numId w:val="16"/>
              </w:numPr>
              <w:ind w:left="504"/>
            </w:pPr>
            <w:r w:rsidRPr="006D109D">
              <w:rPr>
                <w:rFonts w:eastAsia="Calibri"/>
              </w:rPr>
              <w:t>Schedule</w:t>
            </w:r>
            <w:r w:rsidR="008A56B1">
              <w:rPr>
                <w:rFonts w:eastAsia="Calibri"/>
              </w:rPr>
              <w:t xml:space="preserve"> </w:t>
            </w:r>
            <w:r w:rsidR="00A30269">
              <w:rPr>
                <w:rFonts w:eastAsia="Calibri"/>
              </w:rPr>
              <w:t>Software Quality Assurance (</w:t>
            </w:r>
            <w:r w:rsidR="008A56B1">
              <w:rPr>
                <w:rFonts w:eastAsia="Calibri"/>
              </w:rPr>
              <w:t>SQA</w:t>
            </w:r>
            <w:r w:rsidR="00A30269">
              <w:rPr>
                <w:rFonts w:eastAsia="Calibri"/>
              </w:rPr>
              <w:t>)</w:t>
            </w:r>
            <w:r w:rsidR="008A56B1">
              <w:rPr>
                <w:rFonts w:eastAsia="Calibri"/>
              </w:rPr>
              <w:t xml:space="preserve"> and </w:t>
            </w:r>
            <w:r w:rsidR="00A30269">
              <w:rPr>
                <w:rFonts w:eastAsia="Calibri"/>
              </w:rPr>
              <w:t>Initial Operating Capability (</w:t>
            </w:r>
            <w:r w:rsidR="008A56B1">
              <w:rPr>
                <w:rFonts w:eastAsia="Calibri"/>
              </w:rPr>
              <w:t>IOC</w:t>
            </w:r>
            <w:r w:rsidR="00A30269">
              <w:rPr>
                <w:rFonts w:eastAsia="Calibri"/>
              </w:rPr>
              <w:t>)</w:t>
            </w:r>
            <w:r w:rsidRPr="006D109D">
              <w:rPr>
                <w:rFonts w:eastAsia="Calibri"/>
              </w:rPr>
              <w:t xml:space="preserve"> testers and</w:t>
            </w:r>
            <w:r w:rsidRPr="006D109D">
              <w:rPr>
                <w:rFonts w:eastAsia="Calibri"/>
                <w:spacing w:val="6"/>
              </w:rPr>
              <w:t xml:space="preserve"> </w:t>
            </w:r>
            <w:r w:rsidRPr="006D109D">
              <w:rPr>
                <w:rFonts w:eastAsia="Calibri"/>
              </w:rPr>
              <w:t>support</w:t>
            </w:r>
            <w:r w:rsidR="008A56B1">
              <w:rPr>
                <w:rFonts w:eastAsia="Calibri"/>
              </w:rPr>
              <w:t xml:space="preserve"> all aspects of IOC </w:t>
            </w:r>
            <w:r w:rsidR="00B4187A">
              <w:rPr>
                <w:rFonts w:eastAsia="Calibri"/>
              </w:rPr>
              <w:t>T</w:t>
            </w:r>
            <w:r w:rsidR="008A56B1">
              <w:rPr>
                <w:rFonts w:eastAsia="Calibri"/>
              </w:rPr>
              <w:t>esting preparation</w:t>
            </w:r>
            <w:r w:rsidR="003D391E">
              <w:rPr>
                <w:rFonts w:eastAsia="Calibri"/>
              </w:rPr>
              <w:t>.</w:t>
            </w:r>
          </w:p>
        </w:tc>
      </w:tr>
      <w:tr w:rsidR="006D109D" w:rsidRPr="006D109D" w14:paraId="68B531DB" w14:textId="77777777" w:rsidTr="003D391E">
        <w:tc>
          <w:tcPr>
            <w:tcW w:w="1125" w:type="pct"/>
            <w:tcBorders>
              <w:top w:val="single" w:sz="3" w:space="0" w:color="000000"/>
              <w:left w:val="single" w:sz="3" w:space="0" w:color="000000"/>
              <w:bottom w:val="single" w:sz="3" w:space="0" w:color="000000"/>
              <w:right w:val="single" w:sz="3" w:space="0" w:color="000000"/>
            </w:tcBorders>
            <w:tcMar>
              <w:left w:w="115" w:type="dxa"/>
              <w:right w:w="115" w:type="dxa"/>
            </w:tcMar>
            <w:vAlign w:val="center"/>
          </w:tcPr>
          <w:p w14:paraId="14B64E2E" w14:textId="77777777" w:rsidR="006D109D" w:rsidRPr="008E7B47" w:rsidRDefault="00974366" w:rsidP="003D391E">
            <w:pPr>
              <w:pStyle w:val="TableHeading"/>
            </w:pPr>
            <w:r>
              <w:rPr>
                <w:rFonts w:eastAsia="Calibri"/>
                <w:spacing w:val="1"/>
              </w:rPr>
              <w:t>WebVRAM</w:t>
            </w:r>
            <w:r w:rsidRPr="008E7B47">
              <w:rPr>
                <w:rFonts w:eastAsia="Calibri"/>
                <w:spacing w:val="1"/>
              </w:rPr>
              <w:t xml:space="preserve"> </w:t>
            </w:r>
            <w:r w:rsidRPr="008E7B47">
              <w:rPr>
                <w:rFonts w:eastAsia="Calibri"/>
              </w:rPr>
              <w:t>Development Team</w:t>
            </w:r>
          </w:p>
        </w:tc>
        <w:tc>
          <w:tcPr>
            <w:tcW w:w="919" w:type="pct"/>
            <w:tcBorders>
              <w:top w:val="single" w:sz="3" w:space="0" w:color="000000"/>
              <w:left w:val="single" w:sz="3" w:space="0" w:color="000000"/>
              <w:bottom w:val="single" w:sz="3" w:space="0" w:color="000000"/>
              <w:right w:val="single" w:sz="3" w:space="0" w:color="000000"/>
            </w:tcBorders>
            <w:tcMar>
              <w:left w:w="115" w:type="dxa"/>
              <w:right w:w="115" w:type="dxa"/>
            </w:tcMar>
            <w:vAlign w:val="center"/>
          </w:tcPr>
          <w:p w14:paraId="30E209FC" w14:textId="77777777" w:rsidR="006D109D" w:rsidRPr="006D109D" w:rsidRDefault="006D109D" w:rsidP="00385751">
            <w:pPr>
              <w:pStyle w:val="TableText"/>
            </w:pPr>
            <w:r w:rsidRPr="006D109D">
              <w:rPr>
                <w:rFonts w:eastAsia="Calibri"/>
              </w:rPr>
              <w:t>Prepare</w:t>
            </w:r>
            <w:r w:rsidRPr="006D109D">
              <w:rPr>
                <w:rFonts w:eastAsia="Calibri"/>
                <w:spacing w:val="1"/>
              </w:rPr>
              <w:t xml:space="preserve"> </w:t>
            </w:r>
            <w:r w:rsidRPr="006D109D">
              <w:rPr>
                <w:rFonts w:eastAsia="Calibri"/>
              </w:rPr>
              <w:t>for Deployment</w:t>
            </w:r>
          </w:p>
        </w:tc>
        <w:tc>
          <w:tcPr>
            <w:tcW w:w="2956" w:type="pct"/>
            <w:tcBorders>
              <w:top w:val="single" w:sz="3" w:space="0" w:color="000000"/>
              <w:left w:val="single" w:sz="3" w:space="0" w:color="000000"/>
              <w:bottom w:val="single" w:sz="3" w:space="0" w:color="000000"/>
              <w:right w:val="single" w:sz="3" w:space="0" w:color="000000"/>
            </w:tcBorders>
            <w:tcMar>
              <w:left w:w="115" w:type="dxa"/>
              <w:right w:w="115" w:type="dxa"/>
            </w:tcMar>
            <w:vAlign w:val="center"/>
          </w:tcPr>
          <w:p w14:paraId="6AA5E921" w14:textId="21B4BC55" w:rsidR="003D391E" w:rsidRDefault="006D109D" w:rsidP="00C24524">
            <w:pPr>
              <w:pStyle w:val="TableText"/>
              <w:numPr>
                <w:ilvl w:val="0"/>
                <w:numId w:val="16"/>
              </w:numPr>
              <w:ind w:left="504"/>
            </w:pPr>
            <w:r w:rsidRPr="006D109D">
              <w:rPr>
                <w:rFonts w:eastAsia="Calibri"/>
              </w:rPr>
              <w:t>Freeze all development</w:t>
            </w:r>
            <w:r w:rsidRPr="006D109D">
              <w:rPr>
                <w:rFonts w:eastAsia="Calibri"/>
                <w:spacing w:val="-4"/>
              </w:rPr>
              <w:t xml:space="preserve"> </w:t>
            </w:r>
            <w:r w:rsidRPr="006D109D">
              <w:rPr>
                <w:rFonts w:eastAsia="Calibri"/>
              </w:rPr>
              <w:t>activities</w:t>
            </w:r>
            <w:r w:rsidR="003D391E">
              <w:rPr>
                <w:rFonts w:eastAsia="Calibri"/>
              </w:rPr>
              <w:t>.</w:t>
            </w:r>
          </w:p>
          <w:p w14:paraId="79ED75FF" w14:textId="77777777" w:rsidR="006D109D" w:rsidRDefault="008A56B1" w:rsidP="00C24524">
            <w:pPr>
              <w:pStyle w:val="TableText"/>
              <w:numPr>
                <w:ilvl w:val="0"/>
                <w:numId w:val="16"/>
              </w:numPr>
              <w:ind w:left="504"/>
            </w:pPr>
            <w:r>
              <w:t>Request secure and technical code reviews</w:t>
            </w:r>
            <w:r w:rsidR="003D391E">
              <w:t>.</w:t>
            </w:r>
          </w:p>
          <w:p w14:paraId="25D49DC4" w14:textId="77777777" w:rsidR="008A56B1" w:rsidRPr="006D109D" w:rsidRDefault="008A56B1" w:rsidP="00C24524">
            <w:pPr>
              <w:pStyle w:val="TableText"/>
              <w:numPr>
                <w:ilvl w:val="0"/>
                <w:numId w:val="16"/>
              </w:numPr>
              <w:ind w:left="504"/>
            </w:pPr>
            <w:r>
              <w:rPr>
                <w:rFonts w:eastAsia="Calibri"/>
              </w:rPr>
              <w:t>Resolve internal QA testing defects/issues and IOC testing defects/issues</w:t>
            </w:r>
            <w:r w:rsidR="003D391E">
              <w:rPr>
                <w:rFonts w:eastAsia="Calibri"/>
              </w:rPr>
              <w:t>.</w:t>
            </w:r>
          </w:p>
        </w:tc>
      </w:tr>
      <w:tr w:rsidR="006D109D" w:rsidRPr="006D109D" w14:paraId="01DBB967" w14:textId="77777777" w:rsidTr="003D391E">
        <w:tc>
          <w:tcPr>
            <w:tcW w:w="1125" w:type="pct"/>
            <w:tcBorders>
              <w:top w:val="single" w:sz="3" w:space="0" w:color="000000"/>
              <w:left w:val="single" w:sz="3" w:space="0" w:color="000000"/>
              <w:bottom w:val="single" w:sz="3" w:space="0" w:color="000000"/>
              <w:right w:val="single" w:sz="3" w:space="0" w:color="000000"/>
            </w:tcBorders>
            <w:tcMar>
              <w:left w:w="115" w:type="dxa"/>
              <w:right w:w="115" w:type="dxa"/>
            </w:tcMar>
            <w:vAlign w:val="center"/>
          </w:tcPr>
          <w:p w14:paraId="0A468D9B" w14:textId="77777777" w:rsidR="006D109D" w:rsidRPr="008E7B47" w:rsidRDefault="00974366" w:rsidP="003D391E">
            <w:pPr>
              <w:pStyle w:val="TableHeading"/>
            </w:pPr>
            <w:r>
              <w:rPr>
                <w:rFonts w:eastAsia="Calibri"/>
              </w:rPr>
              <w:t xml:space="preserve">WebVRAM </w:t>
            </w:r>
            <w:r w:rsidRPr="008E7B47">
              <w:rPr>
                <w:rFonts w:eastAsia="Calibri"/>
              </w:rPr>
              <w:t>Project</w:t>
            </w:r>
            <w:r w:rsidRPr="008E7B47">
              <w:rPr>
                <w:rFonts w:eastAsia="Calibri"/>
                <w:spacing w:val="-1"/>
              </w:rPr>
              <w:t xml:space="preserve"> </w:t>
            </w:r>
            <w:r w:rsidRPr="008E7B47">
              <w:rPr>
                <w:rFonts w:eastAsia="Calibri"/>
              </w:rPr>
              <w:t>Team</w:t>
            </w:r>
          </w:p>
        </w:tc>
        <w:tc>
          <w:tcPr>
            <w:tcW w:w="919" w:type="pct"/>
            <w:tcBorders>
              <w:top w:val="single" w:sz="3" w:space="0" w:color="000000"/>
              <w:left w:val="single" w:sz="3" w:space="0" w:color="000000"/>
              <w:bottom w:val="single" w:sz="3" w:space="0" w:color="000000"/>
              <w:right w:val="single" w:sz="3" w:space="0" w:color="000000"/>
            </w:tcBorders>
            <w:tcMar>
              <w:left w:w="115" w:type="dxa"/>
              <w:right w:w="115" w:type="dxa"/>
            </w:tcMar>
            <w:vAlign w:val="center"/>
          </w:tcPr>
          <w:p w14:paraId="4FB32E20" w14:textId="77777777" w:rsidR="006D109D" w:rsidRPr="006D109D" w:rsidRDefault="006D109D" w:rsidP="00385751">
            <w:pPr>
              <w:pStyle w:val="TableText"/>
            </w:pPr>
            <w:r w:rsidRPr="006D109D">
              <w:rPr>
                <w:rFonts w:eastAsia="Calibri"/>
              </w:rPr>
              <w:t>Execute</w:t>
            </w:r>
            <w:r w:rsidRPr="006D109D">
              <w:rPr>
                <w:rFonts w:eastAsia="Calibri"/>
                <w:spacing w:val="-5"/>
              </w:rPr>
              <w:t xml:space="preserve"> </w:t>
            </w:r>
            <w:r w:rsidRPr="006D109D">
              <w:rPr>
                <w:rFonts w:eastAsia="Calibri"/>
              </w:rPr>
              <w:t>Deployment</w:t>
            </w:r>
          </w:p>
        </w:tc>
        <w:tc>
          <w:tcPr>
            <w:tcW w:w="2956" w:type="pct"/>
            <w:tcBorders>
              <w:top w:val="single" w:sz="3" w:space="0" w:color="000000"/>
              <w:left w:val="single" w:sz="3" w:space="0" w:color="000000"/>
              <w:bottom w:val="single" w:sz="3" w:space="0" w:color="000000"/>
              <w:right w:val="single" w:sz="3" w:space="0" w:color="000000"/>
            </w:tcBorders>
            <w:tcMar>
              <w:left w:w="115" w:type="dxa"/>
              <w:right w:w="115" w:type="dxa"/>
            </w:tcMar>
            <w:vAlign w:val="center"/>
          </w:tcPr>
          <w:p w14:paraId="27FD7205" w14:textId="77777777" w:rsidR="006D109D" w:rsidRPr="006D109D" w:rsidRDefault="006D109D" w:rsidP="00C24524">
            <w:pPr>
              <w:pStyle w:val="TableText"/>
              <w:numPr>
                <w:ilvl w:val="0"/>
                <w:numId w:val="16"/>
              </w:numPr>
              <w:ind w:left="504"/>
            </w:pPr>
            <w:r w:rsidRPr="006D109D">
              <w:rPr>
                <w:rFonts w:eastAsia="Calibri"/>
              </w:rPr>
              <w:t>Coordinate deployment support by maintaining</w:t>
            </w:r>
            <w:r w:rsidRPr="006D109D">
              <w:rPr>
                <w:rFonts w:eastAsia="Calibri"/>
                <w:spacing w:val="-9"/>
              </w:rPr>
              <w:t xml:space="preserve"> </w:t>
            </w:r>
            <w:r w:rsidRPr="006D109D">
              <w:rPr>
                <w:rFonts w:eastAsia="Calibri"/>
              </w:rPr>
              <w:t>the bridge and managing all involved</w:t>
            </w:r>
            <w:r w:rsidRPr="006D109D">
              <w:rPr>
                <w:rFonts w:eastAsia="Calibri"/>
                <w:spacing w:val="-9"/>
              </w:rPr>
              <w:t xml:space="preserve"> </w:t>
            </w:r>
            <w:r w:rsidRPr="006D109D">
              <w:rPr>
                <w:rFonts w:eastAsia="Calibri"/>
              </w:rPr>
              <w:t>stakeholders</w:t>
            </w:r>
            <w:r w:rsidR="003D391E">
              <w:rPr>
                <w:rFonts w:eastAsia="Calibri"/>
              </w:rPr>
              <w:t>.</w:t>
            </w:r>
          </w:p>
          <w:p w14:paraId="410BEEFA" w14:textId="34E75D48" w:rsidR="006D109D" w:rsidRPr="006D109D" w:rsidRDefault="006D109D" w:rsidP="00C24524">
            <w:pPr>
              <w:pStyle w:val="TableText"/>
              <w:numPr>
                <w:ilvl w:val="0"/>
                <w:numId w:val="16"/>
              </w:numPr>
              <w:ind w:left="504"/>
            </w:pPr>
            <w:r w:rsidRPr="006D109D">
              <w:rPr>
                <w:rFonts w:eastAsia="Calibri"/>
              </w:rPr>
              <w:t xml:space="preserve">Conduct </w:t>
            </w:r>
            <w:r w:rsidR="008A56B1">
              <w:rPr>
                <w:rFonts w:eastAsia="Calibri"/>
                <w:spacing w:val="-3"/>
              </w:rPr>
              <w:t>IOC</w:t>
            </w:r>
            <w:r w:rsidR="008A56B1" w:rsidRPr="006D109D">
              <w:rPr>
                <w:rFonts w:eastAsia="Calibri"/>
                <w:spacing w:val="-3"/>
              </w:rPr>
              <w:t xml:space="preserve"> </w:t>
            </w:r>
            <w:r w:rsidR="00B4187A">
              <w:rPr>
                <w:rFonts w:eastAsia="Calibri"/>
                <w:spacing w:val="-3"/>
              </w:rPr>
              <w:t>T</w:t>
            </w:r>
            <w:r w:rsidRPr="006D109D">
              <w:rPr>
                <w:rFonts w:eastAsia="Calibri"/>
              </w:rPr>
              <w:t>esting</w:t>
            </w:r>
            <w:r w:rsidRPr="006D109D">
              <w:rPr>
                <w:rFonts w:eastAsia="Calibri"/>
                <w:spacing w:val="9"/>
              </w:rPr>
              <w:t xml:space="preserve"> </w:t>
            </w:r>
            <w:r w:rsidRPr="006D109D">
              <w:rPr>
                <w:rFonts w:eastAsia="Calibri"/>
              </w:rPr>
              <w:t>activities</w:t>
            </w:r>
            <w:r w:rsidR="003D391E">
              <w:rPr>
                <w:rFonts w:eastAsia="Calibri"/>
              </w:rPr>
              <w:t>.</w:t>
            </w:r>
          </w:p>
        </w:tc>
      </w:tr>
      <w:tr w:rsidR="006D109D" w:rsidRPr="006D109D" w14:paraId="3417CC8E" w14:textId="77777777" w:rsidTr="003D391E">
        <w:tc>
          <w:tcPr>
            <w:tcW w:w="1125" w:type="pct"/>
            <w:tcBorders>
              <w:top w:val="single" w:sz="3" w:space="0" w:color="000000"/>
              <w:left w:val="single" w:sz="3" w:space="0" w:color="000000"/>
              <w:bottom w:val="single" w:sz="3" w:space="0" w:color="000000"/>
              <w:right w:val="single" w:sz="3" w:space="0" w:color="000000"/>
            </w:tcBorders>
            <w:tcMar>
              <w:left w:w="115" w:type="dxa"/>
              <w:right w:w="115" w:type="dxa"/>
            </w:tcMar>
            <w:vAlign w:val="center"/>
          </w:tcPr>
          <w:p w14:paraId="656449F5" w14:textId="77777777" w:rsidR="006D109D" w:rsidRPr="008E7B47" w:rsidRDefault="00DF2AD5" w:rsidP="003D391E">
            <w:pPr>
              <w:pStyle w:val="TableHeading"/>
              <w:rPr>
                <w:rFonts w:eastAsia="Calibri"/>
              </w:rPr>
            </w:pPr>
            <w:r w:rsidRPr="008E7B47">
              <w:t xml:space="preserve">Microsoft Development </w:t>
            </w:r>
            <w:r w:rsidR="006D109D" w:rsidRPr="008E7B47">
              <w:t>Team</w:t>
            </w:r>
          </w:p>
        </w:tc>
        <w:tc>
          <w:tcPr>
            <w:tcW w:w="919" w:type="pct"/>
            <w:tcBorders>
              <w:top w:val="single" w:sz="3" w:space="0" w:color="000000"/>
              <w:left w:val="single" w:sz="3" w:space="0" w:color="000000"/>
              <w:bottom w:val="single" w:sz="3" w:space="0" w:color="000000"/>
              <w:right w:val="single" w:sz="3" w:space="0" w:color="000000"/>
            </w:tcBorders>
            <w:tcMar>
              <w:left w:w="115" w:type="dxa"/>
              <w:right w:w="115" w:type="dxa"/>
            </w:tcMar>
            <w:vAlign w:val="center"/>
          </w:tcPr>
          <w:p w14:paraId="537615EB" w14:textId="77777777" w:rsidR="006D109D" w:rsidRPr="006D109D" w:rsidRDefault="006D109D" w:rsidP="00385751">
            <w:pPr>
              <w:pStyle w:val="TableText"/>
              <w:rPr>
                <w:rFonts w:eastAsia="Calibri"/>
              </w:rPr>
            </w:pPr>
            <w:r w:rsidRPr="00A978C1">
              <w:t>Execute Deployment</w:t>
            </w:r>
          </w:p>
        </w:tc>
        <w:tc>
          <w:tcPr>
            <w:tcW w:w="2956" w:type="pct"/>
            <w:tcBorders>
              <w:top w:val="single" w:sz="3" w:space="0" w:color="000000"/>
              <w:left w:val="single" w:sz="3" w:space="0" w:color="000000"/>
              <w:bottom w:val="single" w:sz="3" w:space="0" w:color="000000"/>
              <w:right w:val="single" w:sz="3" w:space="0" w:color="000000"/>
            </w:tcBorders>
            <w:tcMar>
              <w:left w:w="115" w:type="dxa"/>
              <w:right w:w="115" w:type="dxa"/>
            </w:tcMar>
            <w:vAlign w:val="center"/>
          </w:tcPr>
          <w:p w14:paraId="7433C803" w14:textId="77777777" w:rsidR="008A56B1" w:rsidRDefault="008A56B1" w:rsidP="00C24524">
            <w:pPr>
              <w:pStyle w:val="TableText"/>
              <w:numPr>
                <w:ilvl w:val="0"/>
                <w:numId w:val="16"/>
              </w:numPr>
              <w:ind w:left="504"/>
            </w:pPr>
            <w:r>
              <w:t xml:space="preserve">Work with </w:t>
            </w:r>
            <w:r w:rsidR="00CC7322">
              <w:t>Project</w:t>
            </w:r>
            <w:r>
              <w:t xml:space="preserve"> Team to resolve issues</w:t>
            </w:r>
            <w:r w:rsidR="003D391E">
              <w:t>.</w:t>
            </w:r>
          </w:p>
          <w:p w14:paraId="018D0DA9" w14:textId="0F6647B1" w:rsidR="00CC7322" w:rsidRDefault="00CC7322" w:rsidP="00C24524">
            <w:pPr>
              <w:pStyle w:val="TableText"/>
              <w:numPr>
                <w:ilvl w:val="0"/>
                <w:numId w:val="16"/>
              </w:numPr>
              <w:ind w:left="504"/>
            </w:pPr>
            <w:r>
              <w:t xml:space="preserve">Deploy final </w:t>
            </w:r>
            <w:r w:rsidR="009E0CCC">
              <w:t>increment</w:t>
            </w:r>
            <w:r>
              <w:t xml:space="preserve"> version from DEVTEST to PREPROD</w:t>
            </w:r>
            <w:r w:rsidR="003D391E">
              <w:t>.</w:t>
            </w:r>
          </w:p>
          <w:p w14:paraId="28ADF189" w14:textId="2DA9DFCC" w:rsidR="006D109D" w:rsidRPr="003D391E" w:rsidRDefault="008A56B1" w:rsidP="00C24524">
            <w:pPr>
              <w:pStyle w:val="TableText"/>
              <w:numPr>
                <w:ilvl w:val="0"/>
                <w:numId w:val="16"/>
              </w:numPr>
              <w:ind w:left="504"/>
              <w:rPr>
                <w:rFonts w:eastAsia="Calibri"/>
              </w:rPr>
            </w:pPr>
            <w:r>
              <w:t>Deploy final version of code from PREPROD to PROD</w:t>
            </w:r>
            <w:r w:rsidR="003D391E">
              <w:t>.</w:t>
            </w:r>
          </w:p>
        </w:tc>
      </w:tr>
      <w:tr w:rsidR="006D109D" w:rsidRPr="006D109D" w14:paraId="6B38A28F" w14:textId="77777777" w:rsidTr="003D391E">
        <w:tc>
          <w:tcPr>
            <w:tcW w:w="1125" w:type="pct"/>
            <w:tcBorders>
              <w:top w:val="single" w:sz="3" w:space="0" w:color="000000"/>
              <w:left w:val="single" w:sz="3" w:space="0" w:color="000000"/>
              <w:bottom w:val="single" w:sz="3" w:space="0" w:color="000000"/>
              <w:right w:val="single" w:sz="3" w:space="0" w:color="000000"/>
            </w:tcBorders>
            <w:tcMar>
              <w:left w:w="115" w:type="dxa"/>
              <w:right w:w="115" w:type="dxa"/>
            </w:tcMar>
            <w:vAlign w:val="center"/>
          </w:tcPr>
          <w:p w14:paraId="100F3320" w14:textId="77777777" w:rsidR="006D109D" w:rsidRPr="008E7B47" w:rsidRDefault="00974366" w:rsidP="003D391E">
            <w:pPr>
              <w:pStyle w:val="TableHeading"/>
            </w:pPr>
            <w:r>
              <w:rPr>
                <w:rFonts w:eastAsia="Calibri"/>
              </w:rPr>
              <w:t xml:space="preserve">WebVRAM </w:t>
            </w:r>
            <w:r w:rsidRPr="008E7B47">
              <w:rPr>
                <w:rFonts w:eastAsia="Calibri"/>
              </w:rPr>
              <w:t>Project</w:t>
            </w:r>
            <w:r w:rsidRPr="008E7B47">
              <w:rPr>
                <w:rFonts w:eastAsia="Calibri"/>
                <w:spacing w:val="-1"/>
              </w:rPr>
              <w:t xml:space="preserve"> </w:t>
            </w:r>
            <w:r w:rsidRPr="008E7B47">
              <w:rPr>
                <w:rFonts w:eastAsia="Calibri"/>
              </w:rPr>
              <w:t>Team</w:t>
            </w:r>
          </w:p>
        </w:tc>
        <w:tc>
          <w:tcPr>
            <w:tcW w:w="919" w:type="pct"/>
            <w:tcBorders>
              <w:top w:val="single" w:sz="3" w:space="0" w:color="000000"/>
              <w:left w:val="single" w:sz="3" w:space="0" w:color="000000"/>
              <w:bottom w:val="single" w:sz="3" w:space="0" w:color="000000"/>
              <w:right w:val="single" w:sz="3" w:space="0" w:color="000000"/>
            </w:tcBorders>
            <w:tcMar>
              <w:left w:w="115" w:type="dxa"/>
              <w:right w:w="115" w:type="dxa"/>
            </w:tcMar>
            <w:vAlign w:val="center"/>
          </w:tcPr>
          <w:p w14:paraId="3229120E" w14:textId="0A8EB2F0" w:rsidR="006D109D" w:rsidRPr="00282CAB" w:rsidRDefault="006D109D" w:rsidP="00385751">
            <w:pPr>
              <w:pStyle w:val="TableText"/>
            </w:pPr>
            <w:r w:rsidRPr="00FA14A4">
              <w:t>Validation &amp; Go-</w:t>
            </w:r>
            <w:r w:rsidR="00785986">
              <w:t>L</w:t>
            </w:r>
            <w:r w:rsidRPr="00FA14A4">
              <w:t>ive</w:t>
            </w:r>
          </w:p>
        </w:tc>
        <w:tc>
          <w:tcPr>
            <w:tcW w:w="2956" w:type="pct"/>
            <w:tcBorders>
              <w:top w:val="single" w:sz="3" w:space="0" w:color="000000"/>
              <w:left w:val="single" w:sz="3" w:space="0" w:color="000000"/>
              <w:bottom w:val="single" w:sz="3" w:space="0" w:color="000000"/>
              <w:right w:val="single" w:sz="3" w:space="0" w:color="000000"/>
            </w:tcBorders>
            <w:tcMar>
              <w:left w:w="115" w:type="dxa"/>
              <w:right w:w="115" w:type="dxa"/>
            </w:tcMar>
            <w:vAlign w:val="center"/>
          </w:tcPr>
          <w:p w14:paraId="45D082D9" w14:textId="68FB638F" w:rsidR="006D109D" w:rsidRPr="00282CAB" w:rsidRDefault="00CC7322" w:rsidP="00C24524">
            <w:pPr>
              <w:pStyle w:val="TableText"/>
              <w:numPr>
                <w:ilvl w:val="0"/>
                <w:numId w:val="16"/>
              </w:numPr>
              <w:ind w:left="504"/>
            </w:pPr>
            <w:r>
              <w:t>Validate that the PROD environment functions as expected</w:t>
            </w:r>
            <w:r w:rsidR="003D391E">
              <w:t>.</w:t>
            </w:r>
          </w:p>
        </w:tc>
      </w:tr>
      <w:tr w:rsidR="006D109D" w:rsidRPr="006D109D" w14:paraId="77492E42" w14:textId="77777777" w:rsidTr="003D391E">
        <w:tc>
          <w:tcPr>
            <w:tcW w:w="1125" w:type="pct"/>
            <w:tcBorders>
              <w:top w:val="single" w:sz="3" w:space="0" w:color="000000"/>
              <w:left w:val="single" w:sz="3" w:space="0" w:color="000000"/>
              <w:bottom w:val="single" w:sz="3" w:space="0" w:color="000000"/>
              <w:right w:val="single" w:sz="3" w:space="0" w:color="000000"/>
            </w:tcBorders>
            <w:tcMar>
              <w:left w:w="115" w:type="dxa"/>
              <w:right w:w="115" w:type="dxa"/>
            </w:tcMar>
            <w:vAlign w:val="center"/>
          </w:tcPr>
          <w:p w14:paraId="76C13F15" w14:textId="77777777" w:rsidR="006D109D" w:rsidRPr="008E7B47" w:rsidRDefault="00CC7322" w:rsidP="003D391E">
            <w:pPr>
              <w:pStyle w:val="TableHeading"/>
            </w:pPr>
            <w:r>
              <w:rPr>
                <w:rFonts w:eastAsia="Calibri"/>
              </w:rPr>
              <w:t>Development Team</w:t>
            </w:r>
          </w:p>
        </w:tc>
        <w:tc>
          <w:tcPr>
            <w:tcW w:w="919" w:type="pct"/>
            <w:tcBorders>
              <w:top w:val="single" w:sz="3" w:space="0" w:color="000000"/>
              <w:left w:val="single" w:sz="3" w:space="0" w:color="000000"/>
              <w:bottom w:val="single" w:sz="3" w:space="0" w:color="000000"/>
              <w:right w:val="single" w:sz="3" w:space="0" w:color="000000"/>
            </w:tcBorders>
            <w:tcMar>
              <w:left w:w="115" w:type="dxa"/>
              <w:right w:w="115" w:type="dxa"/>
            </w:tcMar>
            <w:vAlign w:val="center"/>
          </w:tcPr>
          <w:p w14:paraId="6E9E01A3" w14:textId="236BD28B" w:rsidR="006D109D" w:rsidRPr="00FA14A4" w:rsidRDefault="006D109D" w:rsidP="00385751">
            <w:pPr>
              <w:pStyle w:val="TableText"/>
            </w:pPr>
            <w:r w:rsidRPr="00E71508">
              <w:t>Validation &amp; Go</w:t>
            </w:r>
            <w:r w:rsidR="00785986">
              <w:t>-</w:t>
            </w:r>
            <w:r w:rsidRPr="00E71508">
              <w:t>Live</w:t>
            </w:r>
          </w:p>
        </w:tc>
        <w:tc>
          <w:tcPr>
            <w:tcW w:w="2956" w:type="pct"/>
            <w:tcBorders>
              <w:top w:val="single" w:sz="3" w:space="0" w:color="000000"/>
              <w:left w:val="single" w:sz="3" w:space="0" w:color="000000"/>
              <w:bottom w:val="single" w:sz="3" w:space="0" w:color="000000"/>
              <w:right w:val="single" w:sz="3" w:space="0" w:color="000000"/>
            </w:tcBorders>
            <w:tcMar>
              <w:left w:w="115" w:type="dxa"/>
              <w:right w:w="115" w:type="dxa"/>
            </w:tcMar>
            <w:vAlign w:val="center"/>
          </w:tcPr>
          <w:p w14:paraId="3EB1B18B" w14:textId="0F27459C" w:rsidR="00CC7322" w:rsidRDefault="00CC7322" w:rsidP="00C24524">
            <w:pPr>
              <w:pStyle w:val="TableText"/>
              <w:numPr>
                <w:ilvl w:val="0"/>
                <w:numId w:val="16"/>
              </w:numPr>
              <w:ind w:left="504"/>
            </w:pPr>
            <w:r>
              <w:t>Execute rollback, if necessary</w:t>
            </w:r>
            <w:r w:rsidR="003D391E">
              <w:t>.</w:t>
            </w:r>
          </w:p>
          <w:p w14:paraId="6B64060E" w14:textId="70A63149" w:rsidR="006D109D" w:rsidRPr="00FA14A4" w:rsidRDefault="00CC7322" w:rsidP="00C24524">
            <w:pPr>
              <w:pStyle w:val="TableText"/>
              <w:numPr>
                <w:ilvl w:val="0"/>
                <w:numId w:val="16"/>
              </w:numPr>
              <w:ind w:left="504"/>
            </w:pPr>
            <w:r>
              <w:t>Provide Tier 3 support as required</w:t>
            </w:r>
            <w:r w:rsidR="003D391E">
              <w:t>.</w:t>
            </w:r>
          </w:p>
        </w:tc>
      </w:tr>
    </w:tbl>
    <w:p w14:paraId="4D809ED3" w14:textId="77777777" w:rsidR="00F07689" w:rsidRPr="00F07689" w:rsidRDefault="005F10A9" w:rsidP="00EC242F">
      <w:pPr>
        <w:pStyle w:val="Heading1"/>
      </w:pPr>
      <w:bookmarkStart w:id="27" w:name="_Toc39592588"/>
      <w:r>
        <w:lastRenderedPageBreak/>
        <w:t>Deployment</w:t>
      </w:r>
      <w:bookmarkEnd w:id="24"/>
      <w:bookmarkEnd w:id="27"/>
    </w:p>
    <w:p w14:paraId="5A59E070" w14:textId="77777777" w:rsidR="00F07689" w:rsidRPr="00F07689" w:rsidRDefault="00F07689" w:rsidP="008E7B47">
      <w:pPr>
        <w:pStyle w:val="BodyText"/>
      </w:pPr>
      <w:r w:rsidRPr="00F07689">
        <w:t xml:space="preserve">The deployment is planned as a </w:t>
      </w:r>
      <w:r w:rsidR="001B775C" w:rsidRPr="001B775C">
        <w:t>single</w:t>
      </w:r>
      <w:r w:rsidRPr="00F07689">
        <w:t xml:space="preserve"> rollout.</w:t>
      </w:r>
    </w:p>
    <w:p w14:paraId="45041615" w14:textId="05F36112" w:rsidR="00F07689" w:rsidRDefault="00F07689" w:rsidP="008E7B47">
      <w:pPr>
        <w:pStyle w:val="BodyText"/>
      </w:pPr>
      <w:r w:rsidRPr="00F07689">
        <w:t>This section provides the schedule and milestones for the deployment.</w:t>
      </w:r>
    </w:p>
    <w:p w14:paraId="48D004F6" w14:textId="14D478ED" w:rsidR="003962EA" w:rsidRDefault="003962EA" w:rsidP="008E7B47">
      <w:pPr>
        <w:pStyle w:val="BodyText"/>
      </w:pPr>
      <w:r w:rsidRPr="003962EA">
        <w:t xml:space="preserve">This Installation Guide identifies processes and procedures to promote the </w:t>
      </w:r>
      <w:r w:rsidR="0053622E">
        <w:t>Web VistA Remote Access Management (WebVRAM)</w:t>
      </w:r>
      <w:r w:rsidRPr="003962EA">
        <w:t xml:space="preserve"> system into the Production </w:t>
      </w:r>
      <w:r w:rsidR="008330B4">
        <w:t>e</w:t>
      </w:r>
      <w:r w:rsidRPr="003962EA">
        <w:t xml:space="preserve">nvironment. The </w:t>
      </w:r>
      <w:r w:rsidR="0053622E">
        <w:t>WebVRAM</w:t>
      </w:r>
      <w:r w:rsidRPr="003962EA">
        <w:t xml:space="preserve"> system is web-</w:t>
      </w:r>
      <w:r w:rsidR="0053622E" w:rsidRPr="003962EA">
        <w:t>based and</w:t>
      </w:r>
      <w:r w:rsidRPr="003962EA">
        <w:t xml:space="preserve"> is deployed using files containing configuration information rather than</w:t>
      </w:r>
      <w:r w:rsidR="00993A85">
        <w:t xml:space="preserve"> </w:t>
      </w:r>
      <w:r w:rsidR="00993A85" w:rsidRPr="00993A85">
        <w:t>code package objects moved</w:t>
      </w:r>
      <w:r w:rsidRPr="003962EA">
        <w:t xml:space="preserve"> directly from one </w:t>
      </w:r>
      <w:r w:rsidRPr="00C176DC">
        <w:t>environment to</w:t>
      </w:r>
      <w:r w:rsidRPr="003962EA">
        <w:t xml:space="preserve"> another.</w:t>
      </w:r>
    </w:p>
    <w:p w14:paraId="174D8529" w14:textId="77777777" w:rsidR="00F07689" w:rsidRPr="00F07689" w:rsidRDefault="00F07689" w:rsidP="00742E73">
      <w:pPr>
        <w:pStyle w:val="Heading2"/>
      </w:pPr>
      <w:bookmarkStart w:id="28" w:name="_Toc421540861"/>
      <w:bookmarkStart w:id="29" w:name="_Toc39592589"/>
      <w:r w:rsidRPr="00F07689">
        <w:t>Timeline</w:t>
      </w:r>
      <w:bookmarkEnd w:id="28"/>
      <w:bookmarkEnd w:id="29"/>
    </w:p>
    <w:p w14:paraId="13FA434C" w14:textId="46AFC487" w:rsidR="001B775C" w:rsidRDefault="001B775C" w:rsidP="008E7B47">
      <w:pPr>
        <w:pStyle w:val="BodyText"/>
        <w:rPr>
          <w:lang w:eastAsia="ko-KR"/>
        </w:rPr>
      </w:pPr>
      <w:r w:rsidRPr="00F07689">
        <w:t xml:space="preserve">The deployment and installation </w:t>
      </w:r>
      <w:r w:rsidR="00012B6A">
        <w:t>will run</w:t>
      </w:r>
      <w:r w:rsidRPr="00F07689">
        <w:t xml:space="preserve"> for </w:t>
      </w:r>
      <w:r w:rsidRPr="00BA380E">
        <w:rPr>
          <w:rFonts w:hint="eastAsia"/>
        </w:rPr>
        <w:t xml:space="preserve">approximately </w:t>
      </w:r>
      <w:r w:rsidR="00441108">
        <w:t>one</w:t>
      </w:r>
      <w:r w:rsidRPr="00BA380E">
        <w:rPr>
          <w:rFonts w:hint="eastAsia"/>
        </w:rPr>
        <w:t xml:space="preserve"> day</w:t>
      </w:r>
      <w:r w:rsidRPr="00952D93">
        <w:rPr>
          <w:rFonts w:hint="eastAsia"/>
          <w:i/>
          <w:iCs/>
          <w:lang w:eastAsia="ko-KR"/>
        </w:rPr>
        <w:t>,</w:t>
      </w:r>
      <w:r w:rsidRPr="00952D93">
        <w:t xml:space="preserve"> </w:t>
      </w:r>
      <w:r w:rsidRPr="00F07689">
        <w:t xml:space="preserve">as depicted in the master deployment schedule </w:t>
      </w:r>
      <w:r w:rsidR="0053622E">
        <w:t>WebVRAM</w:t>
      </w:r>
      <w:r>
        <w:rPr>
          <w:rFonts w:hint="eastAsia"/>
          <w:lang w:eastAsia="ko-KR"/>
        </w:rPr>
        <w:t>.</w:t>
      </w:r>
    </w:p>
    <w:p w14:paraId="79D649A1" w14:textId="20CB59FD" w:rsidR="002E0168" w:rsidRDefault="001B775C" w:rsidP="00441108">
      <w:pPr>
        <w:pStyle w:val="BodyText"/>
      </w:pPr>
      <w:r w:rsidRPr="00D81738">
        <w:t>The high-level schedule</w:t>
      </w:r>
      <w:r w:rsidR="00441108">
        <w:t xml:space="preserve"> is</w:t>
      </w:r>
      <w:r w:rsidRPr="00D81738">
        <w:t xml:space="preserve"> </w:t>
      </w:r>
      <w:r w:rsidR="002E0168">
        <w:t>included below</w:t>
      </w:r>
      <w:r w:rsidR="0053622E">
        <w:t>:</w:t>
      </w:r>
    </w:p>
    <w:p w14:paraId="2CD3A89E" w14:textId="0058ABDA" w:rsidR="00441108" w:rsidRDefault="00441108" w:rsidP="00441108">
      <w:pPr>
        <w:pStyle w:val="Caption"/>
      </w:pPr>
      <w:bookmarkStart w:id="30" w:name="_Toc39592636"/>
      <w:r>
        <w:t xml:space="preserve">Table </w:t>
      </w:r>
      <w:r w:rsidR="009C612C">
        <w:rPr>
          <w:noProof/>
        </w:rPr>
        <w:fldChar w:fldCharType="begin"/>
      </w:r>
      <w:r w:rsidR="009C612C">
        <w:rPr>
          <w:noProof/>
        </w:rPr>
        <w:instrText xml:space="preserve"> SEQ Table \* ARABIC </w:instrText>
      </w:r>
      <w:r w:rsidR="009C612C">
        <w:rPr>
          <w:noProof/>
        </w:rPr>
        <w:fldChar w:fldCharType="separate"/>
      </w:r>
      <w:r w:rsidR="00D4067B">
        <w:rPr>
          <w:noProof/>
        </w:rPr>
        <w:t>4</w:t>
      </w:r>
      <w:r w:rsidR="009C612C">
        <w:rPr>
          <w:noProof/>
        </w:rPr>
        <w:fldChar w:fldCharType="end"/>
      </w:r>
      <w:r>
        <w:t>: High-level Milestones</w:t>
      </w:r>
      <w:bookmarkEnd w:id="3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0"/>
        <w:gridCol w:w="2650"/>
      </w:tblGrid>
      <w:tr w:rsidR="002E0168" w:rsidRPr="009E2780" w14:paraId="19FC5E4B" w14:textId="77777777" w:rsidTr="009C360A">
        <w:trPr>
          <w:tblHeader/>
        </w:trPr>
        <w:tc>
          <w:tcPr>
            <w:tcW w:w="3583" w:type="pct"/>
            <w:tcBorders>
              <w:bottom w:val="single" w:sz="4" w:space="0" w:color="auto"/>
            </w:tcBorders>
            <w:shd w:val="clear" w:color="auto" w:fill="D9D9D9" w:themeFill="background1" w:themeFillShade="D9"/>
          </w:tcPr>
          <w:p w14:paraId="4EF87B02" w14:textId="77777777" w:rsidR="002E0168" w:rsidRPr="009E2780" w:rsidRDefault="002E0168" w:rsidP="008E7B47">
            <w:pPr>
              <w:pStyle w:val="TableHeading"/>
            </w:pPr>
            <w:r w:rsidRPr="009E2780">
              <w:t>Milestones</w:t>
            </w:r>
          </w:p>
        </w:tc>
        <w:tc>
          <w:tcPr>
            <w:tcW w:w="1417" w:type="pct"/>
            <w:tcBorders>
              <w:bottom w:val="single" w:sz="4" w:space="0" w:color="auto"/>
            </w:tcBorders>
            <w:shd w:val="clear" w:color="auto" w:fill="D9D9D9" w:themeFill="background1" w:themeFillShade="D9"/>
          </w:tcPr>
          <w:p w14:paraId="2D93CBC0" w14:textId="78978E66" w:rsidR="002E0168" w:rsidRPr="009E2780" w:rsidRDefault="002E0168" w:rsidP="008E7B47">
            <w:pPr>
              <w:pStyle w:val="TableHeading"/>
            </w:pPr>
            <w:r w:rsidRPr="009E2780">
              <w:t>Target Date</w:t>
            </w:r>
          </w:p>
        </w:tc>
      </w:tr>
      <w:tr w:rsidR="002E0168" w:rsidRPr="009E2780" w14:paraId="7F44CBBD" w14:textId="77777777" w:rsidTr="00087F43">
        <w:tc>
          <w:tcPr>
            <w:tcW w:w="3583" w:type="pct"/>
            <w:tcBorders>
              <w:bottom w:val="single" w:sz="4" w:space="0" w:color="auto"/>
            </w:tcBorders>
            <w:shd w:val="clear" w:color="auto" w:fill="FFFFFF"/>
          </w:tcPr>
          <w:p w14:paraId="01BA190C" w14:textId="77777777" w:rsidR="002E0168" w:rsidRPr="009E2780" w:rsidRDefault="00AB5566" w:rsidP="008E7B47">
            <w:pPr>
              <w:pStyle w:val="TableText"/>
            </w:pPr>
            <w:r>
              <w:t>WebVRAM Project Initiation</w:t>
            </w:r>
          </w:p>
        </w:tc>
        <w:tc>
          <w:tcPr>
            <w:tcW w:w="1417" w:type="pct"/>
            <w:tcBorders>
              <w:bottom w:val="single" w:sz="4" w:space="0" w:color="auto"/>
            </w:tcBorders>
            <w:shd w:val="clear" w:color="auto" w:fill="FFFFFF"/>
          </w:tcPr>
          <w:p w14:paraId="5B5FA4DE" w14:textId="77777777" w:rsidR="002E0168" w:rsidRPr="008E7B47" w:rsidRDefault="00AB5566" w:rsidP="008E7B47">
            <w:pPr>
              <w:pStyle w:val="TableText"/>
            </w:pPr>
            <w:r>
              <w:t>10/26/2018</w:t>
            </w:r>
          </w:p>
        </w:tc>
      </w:tr>
      <w:tr w:rsidR="008E7B47" w:rsidRPr="009E2780" w14:paraId="0CE9B08D" w14:textId="77777777" w:rsidTr="00087F43">
        <w:tc>
          <w:tcPr>
            <w:tcW w:w="3583" w:type="pct"/>
            <w:tcBorders>
              <w:bottom w:val="single" w:sz="4" w:space="0" w:color="auto"/>
            </w:tcBorders>
            <w:shd w:val="clear" w:color="auto" w:fill="FFFFFF"/>
          </w:tcPr>
          <w:p w14:paraId="0D490281" w14:textId="241A2195" w:rsidR="008E7B47" w:rsidRPr="009E2780" w:rsidRDefault="00461CC6" w:rsidP="008E7B47">
            <w:pPr>
              <w:pStyle w:val="TableText"/>
            </w:pPr>
            <w:r>
              <w:t>Increment</w:t>
            </w:r>
            <w:r w:rsidR="00AB5566">
              <w:t xml:space="preserve"> 1 – VA</w:t>
            </w:r>
            <w:r w:rsidR="00377EB3">
              <w:t xml:space="preserve"> Enterprise </w:t>
            </w:r>
            <w:r w:rsidR="00AB5566">
              <w:t>Cloud Setup/System Integration Testing</w:t>
            </w:r>
          </w:p>
        </w:tc>
        <w:tc>
          <w:tcPr>
            <w:tcW w:w="1417" w:type="pct"/>
            <w:tcBorders>
              <w:bottom w:val="single" w:sz="4" w:space="0" w:color="auto"/>
            </w:tcBorders>
            <w:shd w:val="clear" w:color="auto" w:fill="FFFFFF"/>
          </w:tcPr>
          <w:p w14:paraId="44F1D79E" w14:textId="29071ABE" w:rsidR="008E7B47" w:rsidRPr="008E7B47" w:rsidRDefault="00AB5566" w:rsidP="008E7B47">
            <w:pPr>
              <w:pStyle w:val="TableText"/>
            </w:pPr>
            <w:r>
              <w:t>1/</w:t>
            </w:r>
            <w:r w:rsidR="00377EB3">
              <w:t>22</w:t>
            </w:r>
            <w:r>
              <w:t>/2019</w:t>
            </w:r>
            <w:bookmarkStart w:id="31" w:name="_Ref37783546"/>
            <w:r w:rsidR="00377EB3">
              <w:rPr>
                <w:rStyle w:val="FootnoteReference"/>
              </w:rPr>
              <w:footnoteReference w:id="1"/>
            </w:r>
            <w:bookmarkEnd w:id="31"/>
          </w:p>
        </w:tc>
      </w:tr>
      <w:tr w:rsidR="008E7B47" w:rsidRPr="009E2780" w14:paraId="27B3E586" w14:textId="77777777" w:rsidTr="00087F43">
        <w:tc>
          <w:tcPr>
            <w:tcW w:w="3583" w:type="pct"/>
            <w:shd w:val="clear" w:color="auto" w:fill="FFFFFF"/>
          </w:tcPr>
          <w:p w14:paraId="7C26D721" w14:textId="3F2E5A98" w:rsidR="008E7B47" w:rsidRPr="009E2780" w:rsidRDefault="00461CC6" w:rsidP="008E7B47">
            <w:pPr>
              <w:pStyle w:val="TableText"/>
            </w:pPr>
            <w:r>
              <w:t>Increment</w:t>
            </w:r>
            <w:r w:rsidR="00AB5566">
              <w:t xml:space="preserve"> 2 – WebVRAM Single Sign-on to FBCS/VistA</w:t>
            </w:r>
          </w:p>
        </w:tc>
        <w:tc>
          <w:tcPr>
            <w:tcW w:w="1417" w:type="pct"/>
            <w:shd w:val="clear" w:color="auto" w:fill="FFFFFF"/>
          </w:tcPr>
          <w:p w14:paraId="7917F8E2" w14:textId="77777777" w:rsidR="008E7B47" w:rsidRPr="008E7B47" w:rsidRDefault="00AB5566" w:rsidP="008E7B47">
            <w:pPr>
              <w:pStyle w:val="TableText"/>
            </w:pPr>
            <w:r>
              <w:t>4/4/2019</w:t>
            </w:r>
          </w:p>
        </w:tc>
      </w:tr>
      <w:tr w:rsidR="008E7B47" w:rsidRPr="009E2780" w14:paraId="6AE83798" w14:textId="77777777" w:rsidTr="00087F43">
        <w:tc>
          <w:tcPr>
            <w:tcW w:w="3583" w:type="pct"/>
            <w:shd w:val="clear" w:color="auto" w:fill="FFFFFF"/>
          </w:tcPr>
          <w:p w14:paraId="3B78FD0D" w14:textId="70565022" w:rsidR="008E7B47" w:rsidRPr="00695996" w:rsidRDefault="00461CC6" w:rsidP="008E7B47">
            <w:pPr>
              <w:pStyle w:val="TableText"/>
            </w:pPr>
            <w:r>
              <w:t>Increment</w:t>
            </w:r>
            <w:r w:rsidR="00AB5566">
              <w:t xml:space="preserve"> 3 – </w:t>
            </w:r>
            <w:r w:rsidR="00597D59">
              <w:t>Redesign of WebVRAM</w:t>
            </w:r>
          </w:p>
        </w:tc>
        <w:tc>
          <w:tcPr>
            <w:tcW w:w="1417" w:type="pct"/>
            <w:shd w:val="clear" w:color="auto" w:fill="FFFFFF"/>
          </w:tcPr>
          <w:p w14:paraId="2B90BE7B" w14:textId="4E9020F9" w:rsidR="008E7B47" w:rsidRPr="008E7B47" w:rsidRDefault="00A90964" w:rsidP="008E7B47">
            <w:pPr>
              <w:pStyle w:val="TableText"/>
            </w:pPr>
            <w:r>
              <w:t>6</w:t>
            </w:r>
            <w:r w:rsidR="00AB5566">
              <w:t>/2</w:t>
            </w:r>
            <w:r w:rsidR="00377EB3">
              <w:t>8</w:t>
            </w:r>
            <w:r w:rsidR="00AB5566">
              <w:t>/2019</w:t>
            </w:r>
            <w:r w:rsidR="00377EB3">
              <w:fldChar w:fldCharType="begin"/>
            </w:r>
            <w:r w:rsidR="00377EB3">
              <w:instrText xml:space="preserve"> NOTEREF _Ref37783546 \f \h </w:instrText>
            </w:r>
            <w:r w:rsidR="00377EB3">
              <w:fldChar w:fldCharType="separate"/>
            </w:r>
            <w:r w:rsidR="00D4067B" w:rsidRPr="00D4067B">
              <w:rPr>
                <w:rStyle w:val="FootnoteReference"/>
              </w:rPr>
              <w:t>1</w:t>
            </w:r>
            <w:r w:rsidR="00377EB3">
              <w:fldChar w:fldCharType="end"/>
            </w:r>
          </w:p>
        </w:tc>
      </w:tr>
      <w:tr w:rsidR="008E7B47" w:rsidRPr="009E2780" w14:paraId="7949962B" w14:textId="77777777" w:rsidTr="00087F43">
        <w:tc>
          <w:tcPr>
            <w:tcW w:w="3583" w:type="pct"/>
            <w:tcBorders>
              <w:bottom w:val="single" w:sz="4" w:space="0" w:color="auto"/>
            </w:tcBorders>
            <w:shd w:val="clear" w:color="auto" w:fill="FFFFFF"/>
          </w:tcPr>
          <w:p w14:paraId="69A9A3EC" w14:textId="2E15FB58" w:rsidR="008E7B47" w:rsidRPr="00695996" w:rsidRDefault="00461CC6" w:rsidP="008E7B47">
            <w:pPr>
              <w:pStyle w:val="TableText"/>
            </w:pPr>
            <w:r>
              <w:t>Increment</w:t>
            </w:r>
            <w:r w:rsidR="00AB5566">
              <w:t xml:space="preserve"> 4 – </w:t>
            </w:r>
            <w:r w:rsidR="00B03831" w:rsidRPr="00B03831">
              <w:t>IOC and Production Release (Redesign)</w:t>
            </w:r>
          </w:p>
        </w:tc>
        <w:tc>
          <w:tcPr>
            <w:tcW w:w="1417" w:type="pct"/>
            <w:tcBorders>
              <w:bottom w:val="single" w:sz="4" w:space="0" w:color="auto"/>
            </w:tcBorders>
            <w:shd w:val="clear" w:color="auto" w:fill="FFFFFF"/>
          </w:tcPr>
          <w:p w14:paraId="2C028F8B" w14:textId="6758221E" w:rsidR="008E7B47" w:rsidRPr="008E7B47" w:rsidRDefault="00597D59" w:rsidP="008E7B47">
            <w:pPr>
              <w:pStyle w:val="TableText"/>
            </w:pPr>
            <w:r>
              <w:t>9</w:t>
            </w:r>
            <w:r w:rsidR="00AB5566">
              <w:t>/</w:t>
            </w:r>
            <w:r>
              <w:t>27</w:t>
            </w:r>
            <w:r w:rsidR="00AB5566">
              <w:t>/2019</w:t>
            </w:r>
          </w:p>
        </w:tc>
      </w:tr>
      <w:tr w:rsidR="008E7B47" w:rsidRPr="009E2780" w14:paraId="5122C3F0" w14:textId="77777777" w:rsidTr="00087F43">
        <w:tc>
          <w:tcPr>
            <w:tcW w:w="3583" w:type="pct"/>
            <w:shd w:val="clear" w:color="auto" w:fill="FFFFFF"/>
          </w:tcPr>
          <w:p w14:paraId="1712E530" w14:textId="362EAAED" w:rsidR="008E7B47" w:rsidRPr="00695996" w:rsidRDefault="00461CC6" w:rsidP="008E7B47">
            <w:pPr>
              <w:pStyle w:val="TableText"/>
            </w:pPr>
            <w:r>
              <w:t>Increment</w:t>
            </w:r>
            <w:r w:rsidR="00AB5566">
              <w:t xml:space="preserve"> 5 – </w:t>
            </w:r>
            <w:r w:rsidR="00B03831" w:rsidRPr="00B03831">
              <w:t>Two Factor Authentication</w:t>
            </w:r>
            <w:r w:rsidR="0070343D">
              <w:t xml:space="preserve"> (2FA)</w:t>
            </w:r>
            <w:r w:rsidR="00B03831" w:rsidRPr="00B03831">
              <w:t xml:space="preserve"> Development</w:t>
            </w:r>
          </w:p>
        </w:tc>
        <w:tc>
          <w:tcPr>
            <w:tcW w:w="1417" w:type="pct"/>
            <w:shd w:val="clear" w:color="auto" w:fill="FFFFFF"/>
          </w:tcPr>
          <w:p w14:paraId="4AEF15C3" w14:textId="2A9B1892" w:rsidR="008E7B47" w:rsidRPr="008E7B47" w:rsidRDefault="00AB5566" w:rsidP="008E7B47">
            <w:pPr>
              <w:pStyle w:val="TableText"/>
            </w:pPr>
            <w:r>
              <w:t>1</w:t>
            </w:r>
            <w:r w:rsidR="00597D59">
              <w:t>2/</w:t>
            </w:r>
            <w:r w:rsidR="00FE1275">
              <w:t>18</w:t>
            </w:r>
            <w:r>
              <w:t>/2019</w:t>
            </w:r>
          </w:p>
        </w:tc>
      </w:tr>
      <w:tr w:rsidR="00597D59" w:rsidRPr="009E2780" w14:paraId="5E173901" w14:textId="77777777" w:rsidTr="00087F43">
        <w:tc>
          <w:tcPr>
            <w:tcW w:w="3583" w:type="pct"/>
            <w:tcBorders>
              <w:bottom w:val="single" w:sz="4" w:space="0" w:color="auto"/>
            </w:tcBorders>
            <w:shd w:val="clear" w:color="auto" w:fill="FFFFFF"/>
          </w:tcPr>
          <w:p w14:paraId="02E03D63" w14:textId="741D99ED" w:rsidR="00597D59" w:rsidRDefault="00461CC6" w:rsidP="00AB5566">
            <w:pPr>
              <w:pStyle w:val="TableText"/>
            </w:pPr>
            <w:r>
              <w:t>Increment</w:t>
            </w:r>
            <w:r w:rsidR="00597D59">
              <w:t xml:space="preserve"> 6</w:t>
            </w:r>
            <w:r w:rsidR="00B03831">
              <w:t xml:space="preserve"> – Production </w:t>
            </w:r>
            <w:r w:rsidR="00B03831" w:rsidRPr="00B03831">
              <w:t xml:space="preserve">Hot </w:t>
            </w:r>
            <w:r w:rsidR="00B03831">
              <w:t>Fix</w:t>
            </w:r>
          </w:p>
        </w:tc>
        <w:tc>
          <w:tcPr>
            <w:tcW w:w="1417" w:type="pct"/>
            <w:tcBorders>
              <w:bottom w:val="single" w:sz="4" w:space="0" w:color="auto"/>
            </w:tcBorders>
            <w:shd w:val="clear" w:color="auto" w:fill="FFFFFF"/>
          </w:tcPr>
          <w:p w14:paraId="6F9FBCB4" w14:textId="2FEC5218" w:rsidR="00597D59" w:rsidRDefault="001A6BBA" w:rsidP="00AB5566">
            <w:pPr>
              <w:pStyle w:val="TableText"/>
            </w:pPr>
            <w:r>
              <w:t>3</w:t>
            </w:r>
            <w:r w:rsidR="001C3A0B">
              <w:t>/</w:t>
            </w:r>
            <w:r w:rsidR="00154FE8">
              <w:t>1</w:t>
            </w:r>
            <w:r w:rsidR="001A5FCD">
              <w:t>8</w:t>
            </w:r>
            <w:r w:rsidR="001C3A0B">
              <w:t>/2020</w:t>
            </w:r>
          </w:p>
        </w:tc>
      </w:tr>
      <w:tr w:rsidR="001A5FCD" w:rsidRPr="009E2780" w14:paraId="0E7305D9" w14:textId="77777777" w:rsidTr="00087F43">
        <w:tc>
          <w:tcPr>
            <w:tcW w:w="3583" w:type="pct"/>
            <w:tcBorders>
              <w:bottom w:val="single" w:sz="4" w:space="0" w:color="auto"/>
            </w:tcBorders>
            <w:shd w:val="clear" w:color="auto" w:fill="FFFFFF"/>
          </w:tcPr>
          <w:p w14:paraId="74FF6034" w14:textId="5A6A18B4" w:rsidR="001A5FCD" w:rsidRDefault="00461CC6" w:rsidP="00AB5566">
            <w:pPr>
              <w:pStyle w:val="TableText"/>
            </w:pPr>
            <w:r>
              <w:t>Increment</w:t>
            </w:r>
            <w:r w:rsidR="001A5FCD">
              <w:t xml:space="preserve"> 7</w:t>
            </w:r>
            <w:r w:rsidR="001A6BBA">
              <w:t xml:space="preserve"> – 2</w:t>
            </w:r>
            <w:r w:rsidR="001A6BBA" w:rsidRPr="001A6BBA">
              <w:t>FA Production Release Part 2</w:t>
            </w:r>
          </w:p>
        </w:tc>
        <w:tc>
          <w:tcPr>
            <w:tcW w:w="1417" w:type="pct"/>
            <w:tcBorders>
              <w:bottom w:val="single" w:sz="4" w:space="0" w:color="auto"/>
            </w:tcBorders>
            <w:shd w:val="clear" w:color="auto" w:fill="FFFFFF"/>
          </w:tcPr>
          <w:p w14:paraId="041AAD32" w14:textId="28FFE60F" w:rsidR="001A5FCD" w:rsidRDefault="009E0CCC" w:rsidP="00AB5566">
            <w:pPr>
              <w:pStyle w:val="TableText"/>
            </w:pPr>
            <w:r>
              <w:t>6</w:t>
            </w:r>
            <w:r w:rsidR="001A5FCD">
              <w:t>/</w:t>
            </w:r>
            <w:r>
              <w:t>17</w:t>
            </w:r>
            <w:r w:rsidR="001A5FCD">
              <w:t>/2020</w:t>
            </w:r>
          </w:p>
        </w:tc>
      </w:tr>
      <w:tr w:rsidR="00AB5566" w:rsidRPr="009E2780" w14:paraId="1454AA00" w14:textId="77777777" w:rsidTr="00087F43">
        <w:tc>
          <w:tcPr>
            <w:tcW w:w="3583" w:type="pct"/>
            <w:tcBorders>
              <w:bottom w:val="single" w:sz="4" w:space="0" w:color="auto"/>
            </w:tcBorders>
            <w:shd w:val="clear" w:color="auto" w:fill="FFFFFF"/>
          </w:tcPr>
          <w:p w14:paraId="3DC3AFD2" w14:textId="77777777" w:rsidR="00AB5566" w:rsidRPr="00695996" w:rsidRDefault="00AB5566" w:rsidP="00AB5566">
            <w:pPr>
              <w:pStyle w:val="TableText"/>
            </w:pPr>
            <w:r>
              <w:t>Sustainment – Defect Repair/System Enhancements</w:t>
            </w:r>
          </w:p>
        </w:tc>
        <w:tc>
          <w:tcPr>
            <w:tcW w:w="1417" w:type="pct"/>
            <w:tcBorders>
              <w:bottom w:val="single" w:sz="4" w:space="0" w:color="auto"/>
            </w:tcBorders>
            <w:shd w:val="clear" w:color="auto" w:fill="FFFFFF"/>
          </w:tcPr>
          <w:p w14:paraId="173CD8C5" w14:textId="4B93B9C1" w:rsidR="00AB5566" w:rsidRPr="008E7B47" w:rsidRDefault="009E0CCC" w:rsidP="00AB5566">
            <w:pPr>
              <w:pStyle w:val="TableText"/>
            </w:pPr>
            <w:r>
              <w:t>6</w:t>
            </w:r>
            <w:r w:rsidR="00AB5566">
              <w:t>/</w:t>
            </w:r>
            <w:r>
              <w:t>1</w:t>
            </w:r>
            <w:r w:rsidR="00554612">
              <w:t>6</w:t>
            </w:r>
            <w:r w:rsidR="00AB5566">
              <w:t>/2020</w:t>
            </w:r>
            <w:r w:rsidR="00691F90">
              <w:t>-</w:t>
            </w:r>
            <w:r>
              <w:t>9</w:t>
            </w:r>
            <w:r w:rsidR="00691F90">
              <w:t>/</w:t>
            </w:r>
            <w:r w:rsidR="00554612">
              <w:t>14</w:t>
            </w:r>
            <w:r w:rsidR="00691F90">
              <w:t>/2020</w:t>
            </w:r>
          </w:p>
        </w:tc>
      </w:tr>
      <w:tr w:rsidR="00AB5566" w:rsidRPr="009E2780" w14:paraId="2030D5C2" w14:textId="77777777" w:rsidTr="00087F43">
        <w:tc>
          <w:tcPr>
            <w:tcW w:w="3583" w:type="pct"/>
            <w:tcBorders>
              <w:bottom w:val="single" w:sz="4" w:space="0" w:color="auto"/>
            </w:tcBorders>
            <w:shd w:val="clear" w:color="auto" w:fill="FFFFFF"/>
          </w:tcPr>
          <w:p w14:paraId="0F0A90D4" w14:textId="77777777" w:rsidR="00AB5566" w:rsidRPr="00695996" w:rsidRDefault="00AB5566" w:rsidP="00AB5566">
            <w:pPr>
              <w:pStyle w:val="TableText"/>
            </w:pPr>
            <w:r>
              <w:t>Project Closeout</w:t>
            </w:r>
          </w:p>
        </w:tc>
        <w:tc>
          <w:tcPr>
            <w:tcW w:w="1417" w:type="pct"/>
            <w:tcBorders>
              <w:bottom w:val="single" w:sz="4" w:space="0" w:color="auto"/>
            </w:tcBorders>
            <w:shd w:val="clear" w:color="auto" w:fill="FFFFFF"/>
          </w:tcPr>
          <w:p w14:paraId="2362CBCA" w14:textId="16038DB3" w:rsidR="00AB5566" w:rsidRPr="008E7B47" w:rsidRDefault="009E0CCC" w:rsidP="00AB5566">
            <w:pPr>
              <w:pStyle w:val="TableText"/>
            </w:pPr>
            <w:r>
              <w:t>9</w:t>
            </w:r>
            <w:r w:rsidR="00AB5566">
              <w:t>/</w:t>
            </w:r>
            <w:r>
              <w:t>1</w:t>
            </w:r>
            <w:r w:rsidR="00554612">
              <w:t>5</w:t>
            </w:r>
            <w:r w:rsidR="00AB5566">
              <w:t>/2020</w:t>
            </w:r>
            <w:r w:rsidR="00691F90">
              <w:t>-</w:t>
            </w:r>
            <w:r>
              <w:t>10</w:t>
            </w:r>
            <w:r w:rsidR="00691F90">
              <w:t>/</w:t>
            </w:r>
            <w:r w:rsidR="00554612">
              <w:t>13</w:t>
            </w:r>
            <w:r w:rsidR="00691F90">
              <w:t>/2020</w:t>
            </w:r>
          </w:p>
        </w:tc>
      </w:tr>
    </w:tbl>
    <w:p w14:paraId="0C8530FF" w14:textId="047CE34E" w:rsidR="00F07689" w:rsidRPr="00F07689" w:rsidRDefault="00F07689" w:rsidP="00742E73">
      <w:pPr>
        <w:pStyle w:val="Heading2"/>
      </w:pPr>
      <w:bookmarkStart w:id="32" w:name="_Toc421540862"/>
      <w:bookmarkStart w:id="33" w:name="_Toc39592590"/>
      <w:r w:rsidRPr="00F07689">
        <w:t>Site Readiness Assessment</w:t>
      </w:r>
      <w:bookmarkEnd w:id="32"/>
      <w:bookmarkEnd w:id="33"/>
    </w:p>
    <w:p w14:paraId="6CB55EFB" w14:textId="6297E7D8" w:rsidR="00A0244D" w:rsidRDefault="00A0244D" w:rsidP="008E7B47">
      <w:pPr>
        <w:pStyle w:val="BodyText"/>
      </w:pPr>
      <w:r w:rsidRPr="00A0244D">
        <w:t xml:space="preserve">This section discusses the locations that will receive the </w:t>
      </w:r>
      <w:r w:rsidR="00DB05C9">
        <w:t>WebVRAM</w:t>
      </w:r>
      <w:r w:rsidRPr="00A0244D">
        <w:t xml:space="preserve"> deployment. Topology determinations are made by </w:t>
      </w:r>
      <w:r w:rsidR="00CC7322">
        <w:t xml:space="preserve">the </w:t>
      </w:r>
      <w:r w:rsidR="00441108">
        <w:t>p</w:t>
      </w:r>
      <w:r w:rsidR="00CC7322">
        <w:t>roject architect and lead developer</w:t>
      </w:r>
      <w:r w:rsidRPr="00A0244D">
        <w:t xml:space="preserve"> and vetted with </w:t>
      </w:r>
      <w:r w:rsidR="002D5975">
        <w:t xml:space="preserve">the </w:t>
      </w:r>
      <w:r w:rsidR="00CC7322">
        <w:t xml:space="preserve">Strategic Technology Alignment Team (STAT) and </w:t>
      </w:r>
      <w:r w:rsidR="002D5975">
        <w:t>P</w:t>
      </w:r>
      <w:r w:rsidR="00CC7322">
        <w:t xml:space="preserve">roject </w:t>
      </w:r>
      <w:r w:rsidR="003B54CC">
        <w:t xml:space="preserve">Manager </w:t>
      </w:r>
      <w:r w:rsidR="003B54CC" w:rsidRPr="00A0244D">
        <w:t>during</w:t>
      </w:r>
      <w:r w:rsidRPr="00A0244D">
        <w:t xml:space="preserve"> the design phase as appropriate. </w:t>
      </w:r>
      <w:r w:rsidR="00CC7322">
        <w:t xml:space="preserve">IOC testing arranged through a Memorandum of Understanding (MOU) with each testing site will be coordinated with the </w:t>
      </w:r>
      <w:r w:rsidR="00DE618D">
        <w:t xml:space="preserve">Area Manager and designated VistA Applications Division Supervisor. </w:t>
      </w:r>
      <w:r w:rsidRPr="00A0244D">
        <w:t xml:space="preserve">Site readiness will be assessed </w:t>
      </w:r>
      <w:r w:rsidR="00DE618D">
        <w:t xml:space="preserve">prior to and during IOC testing </w:t>
      </w:r>
      <w:r w:rsidRPr="00A0244D">
        <w:t xml:space="preserve">in the </w:t>
      </w:r>
      <w:r w:rsidR="00DE618D">
        <w:t>site Pre-</w:t>
      </w:r>
      <w:r w:rsidR="008330B4">
        <w:t>p</w:t>
      </w:r>
      <w:r w:rsidR="00DE618D">
        <w:t>roduction</w:t>
      </w:r>
      <w:r w:rsidR="00441108">
        <w:t xml:space="preserve"> and</w:t>
      </w:r>
      <w:r w:rsidR="00DE618D">
        <w:t xml:space="preserve"> Production environments.</w:t>
      </w:r>
    </w:p>
    <w:p w14:paraId="0509B3CE" w14:textId="77777777" w:rsidR="00F07689" w:rsidRPr="00F07689" w:rsidRDefault="00F07689" w:rsidP="00742E73">
      <w:pPr>
        <w:pStyle w:val="Heading3"/>
      </w:pPr>
      <w:bookmarkStart w:id="34" w:name="_Toc421540863"/>
      <w:bookmarkStart w:id="35" w:name="_Ref13584260"/>
      <w:bookmarkStart w:id="36" w:name="_Ref13584273"/>
      <w:bookmarkStart w:id="37" w:name="_Toc39592591"/>
      <w:r w:rsidRPr="00F07689">
        <w:lastRenderedPageBreak/>
        <w:t>Deployment Topology (Targeted Architecture)</w:t>
      </w:r>
      <w:bookmarkEnd w:id="34"/>
      <w:bookmarkEnd w:id="35"/>
      <w:bookmarkEnd w:id="36"/>
      <w:bookmarkEnd w:id="37"/>
    </w:p>
    <w:p w14:paraId="6043999C" w14:textId="78A62D6C" w:rsidR="00F07689" w:rsidRPr="000D4C0B" w:rsidRDefault="00012B6A" w:rsidP="008E7B47">
      <w:pPr>
        <w:pStyle w:val="BodyText"/>
      </w:pPr>
      <w:r>
        <w:t xml:space="preserve">Deployment will be </w:t>
      </w:r>
      <w:r w:rsidR="008E450C" w:rsidRPr="000D4C0B">
        <w:t xml:space="preserve">conducted through web client in a </w:t>
      </w:r>
      <w:r w:rsidR="00891049">
        <w:t>DEVTEST</w:t>
      </w:r>
      <w:r w:rsidR="008E450C" w:rsidRPr="000D4C0B">
        <w:t xml:space="preserve">, </w:t>
      </w:r>
      <w:r w:rsidR="00891049">
        <w:t>Pre-</w:t>
      </w:r>
      <w:r w:rsidR="008330B4">
        <w:t>p</w:t>
      </w:r>
      <w:r w:rsidR="00891049">
        <w:t>roduction (</w:t>
      </w:r>
      <w:r w:rsidR="00891049" w:rsidRPr="000D4C0B">
        <w:t>PREPROD</w:t>
      </w:r>
      <w:r w:rsidR="00891049">
        <w:t>)</w:t>
      </w:r>
      <w:r w:rsidR="008E450C" w:rsidRPr="000D4C0B">
        <w:t xml:space="preserve">, and Production </w:t>
      </w:r>
      <w:r w:rsidR="00891049">
        <w:t xml:space="preserve">(PROD) </w:t>
      </w:r>
      <w:r w:rsidR="008E450C" w:rsidRPr="000D4C0B">
        <w:t xml:space="preserve">environment administered by </w:t>
      </w:r>
      <w:r w:rsidR="00F77F94">
        <w:t xml:space="preserve">the Development </w:t>
      </w:r>
      <w:r w:rsidR="003B54CC">
        <w:t>Team</w:t>
      </w:r>
      <w:r w:rsidR="003B54CC" w:rsidRPr="000D4C0B">
        <w:t>.</w:t>
      </w:r>
    </w:p>
    <w:p w14:paraId="1C68E338" w14:textId="77777777" w:rsidR="00891049" w:rsidRDefault="003962EA" w:rsidP="008E7B47">
      <w:pPr>
        <w:pStyle w:val="BodyText"/>
      </w:pPr>
      <w:r w:rsidRPr="003962EA">
        <w:t xml:space="preserve">The </w:t>
      </w:r>
      <w:r w:rsidR="00DB05C9">
        <w:t>WebVRAM</w:t>
      </w:r>
      <w:r w:rsidRPr="003962EA">
        <w:t xml:space="preserve"> system is web-</w:t>
      </w:r>
      <w:r w:rsidR="00DB05C9" w:rsidRPr="003962EA">
        <w:t>based and</w:t>
      </w:r>
      <w:r w:rsidRPr="003962EA">
        <w:t xml:space="preserve"> is deployed using files containing configuration information rather than</w:t>
      </w:r>
      <w:r w:rsidR="00993A85">
        <w:t xml:space="preserve"> </w:t>
      </w:r>
      <w:r w:rsidR="00993A85" w:rsidRPr="00993A85">
        <w:t>code package objects moved</w:t>
      </w:r>
      <w:r w:rsidRPr="003962EA">
        <w:t xml:space="preserve"> directly from one environment to another.</w:t>
      </w:r>
    </w:p>
    <w:p w14:paraId="56B7067C" w14:textId="012385F3" w:rsidR="00441108" w:rsidRDefault="007E070E" w:rsidP="00441108">
      <w:pPr>
        <w:pStyle w:val="BodyText"/>
      </w:pPr>
      <w:r>
        <w:fldChar w:fldCharType="begin"/>
      </w:r>
      <w:r>
        <w:instrText xml:space="preserve"> REF _Ref15650794 \h </w:instrText>
      </w:r>
      <w:r>
        <w:fldChar w:fldCharType="separate"/>
      </w:r>
      <w:r w:rsidR="00D4067B">
        <w:t xml:space="preserve">Figure </w:t>
      </w:r>
      <w:r w:rsidR="00D4067B">
        <w:rPr>
          <w:noProof/>
        </w:rPr>
        <w:t>1</w:t>
      </w:r>
      <w:r>
        <w:fldChar w:fldCharType="end"/>
      </w:r>
      <w:r>
        <w:t xml:space="preserve"> </w:t>
      </w:r>
      <w:r w:rsidR="00891049">
        <w:t>outlines the physical architecture for deployment of the application from development through national release.</w:t>
      </w:r>
    </w:p>
    <w:p w14:paraId="4680AFB1" w14:textId="131CD663" w:rsidR="00441108" w:rsidRDefault="00441108" w:rsidP="00441108">
      <w:pPr>
        <w:pStyle w:val="Caption"/>
      </w:pPr>
      <w:bookmarkStart w:id="38" w:name="_Ref15650794"/>
      <w:bookmarkStart w:id="39" w:name="_Toc39592630"/>
      <w:r>
        <w:t xml:space="preserve">Figure </w:t>
      </w:r>
      <w:fldSimple w:instr=" SEQ Figure \* ARABIC ">
        <w:r w:rsidR="00D4067B">
          <w:rPr>
            <w:noProof/>
          </w:rPr>
          <w:t>1</w:t>
        </w:r>
      </w:fldSimple>
      <w:bookmarkEnd w:id="38"/>
      <w:r>
        <w:t>: WebVRAM Physical Architecture and Environments</w:t>
      </w:r>
      <w:bookmarkEnd w:id="39"/>
    </w:p>
    <w:p w14:paraId="3511F70C" w14:textId="77777777" w:rsidR="00253211" w:rsidRDefault="0094297D" w:rsidP="00441108">
      <w:pPr>
        <w:pStyle w:val="BodyText"/>
      </w:pPr>
      <w:r>
        <w:rPr>
          <w:noProof/>
        </w:rPr>
        <w:drawing>
          <wp:inline distT="0" distB="0" distL="0" distR="0" wp14:anchorId="44D13E80" wp14:editId="695ACB66">
            <wp:extent cx="5895975" cy="4124325"/>
            <wp:effectExtent l="0" t="0" r="0" b="0"/>
            <wp:docPr id="2" name="Picture 2" descr="The figure outlines the WebVRAM physical architecture, as described in the document bo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l="2725" t="13034" r="15704" b="10896"/>
                    <a:stretch>
                      <a:fillRect/>
                    </a:stretch>
                  </pic:blipFill>
                  <pic:spPr bwMode="auto">
                    <a:xfrm>
                      <a:off x="0" y="0"/>
                      <a:ext cx="5895975" cy="4124325"/>
                    </a:xfrm>
                    <a:prstGeom prst="rect">
                      <a:avLst/>
                    </a:prstGeom>
                    <a:noFill/>
                    <a:ln>
                      <a:noFill/>
                    </a:ln>
                  </pic:spPr>
                </pic:pic>
              </a:graphicData>
            </a:graphic>
          </wp:inline>
        </w:drawing>
      </w:r>
    </w:p>
    <w:p w14:paraId="5BB17BB4" w14:textId="3FA02B43" w:rsidR="00D77C60" w:rsidRDefault="00253211" w:rsidP="007E070E">
      <w:pPr>
        <w:pStyle w:val="BodyText"/>
      </w:pPr>
      <w:r w:rsidRPr="007E070E">
        <w:t xml:space="preserve">The </w:t>
      </w:r>
      <w:r w:rsidR="007E070E">
        <w:t>WebVRAM Administrative Module (</w:t>
      </w:r>
      <w:r w:rsidRPr="007E070E">
        <w:t>WAM</w:t>
      </w:r>
      <w:r w:rsidR="007E070E">
        <w:t>)</w:t>
      </w:r>
      <w:r w:rsidRPr="007E070E">
        <w:t xml:space="preserve"> with a GUI front</w:t>
      </w:r>
      <w:r w:rsidR="007E070E">
        <w:t>-</w:t>
      </w:r>
      <w:r w:rsidRPr="007E070E">
        <w:t xml:space="preserve">end will provide an automated method of obtaining business user profile information to populate the WebVRAM USER TABLE to create the WebVRAM </w:t>
      </w:r>
      <w:r w:rsidR="003C1250">
        <w:t>u</w:t>
      </w:r>
      <w:r w:rsidRPr="007E070E">
        <w:t xml:space="preserve">ser </w:t>
      </w:r>
      <w:r w:rsidR="003C1250">
        <w:t>p</w:t>
      </w:r>
      <w:r w:rsidRPr="007E070E">
        <w:t>rofile. The business stakeholders will provide the user’s basic information, which will be used by the WAM to query the user’s local VistA instance(s) to gather their VistA user profile</w:t>
      </w:r>
      <w:r w:rsidR="0036436F">
        <w:t>.</w:t>
      </w:r>
    </w:p>
    <w:p w14:paraId="3864FD3C" w14:textId="2E9D0347" w:rsidR="00253211" w:rsidRPr="007E070E" w:rsidRDefault="00D77C60" w:rsidP="007E070E">
      <w:pPr>
        <w:pStyle w:val="BodyText"/>
      </w:pPr>
      <w:r w:rsidRPr="00D77C60">
        <w:rPr>
          <w:b/>
        </w:rPr>
        <w:t>NOTE:</w:t>
      </w:r>
      <w:r>
        <w:t xml:space="preserve"> Provisioned u</w:t>
      </w:r>
      <w:r w:rsidR="00253211" w:rsidRPr="007E070E">
        <w:t>sers who</w:t>
      </w:r>
      <w:r>
        <w:t xml:space="preserve"> </w:t>
      </w:r>
      <w:r w:rsidR="00253211" w:rsidRPr="007E070E">
        <w:t xml:space="preserve">routinely perform work at more than one VA location will have a WebVRAM </w:t>
      </w:r>
      <w:r w:rsidR="003C1250">
        <w:t>u</w:t>
      </w:r>
      <w:r w:rsidR="00253211" w:rsidRPr="007E070E">
        <w:t xml:space="preserve">ser </w:t>
      </w:r>
      <w:r w:rsidR="003C1250">
        <w:t>p</w:t>
      </w:r>
      <w:r w:rsidR="00253211" w:rsidRPr="007E070E">
        <w:t>rofile consisting of a superset of all authorized VistA menus and keys from all locations.</w:t>
      </w:r>
    </w:p>
    <w:p w14:paraId="1553A85D" w14:textId="6555AC93" w:rsidR="00253211" w:rsidRPr="007E070E" w:rsidRDefault="00253211" w:rsidP="007E070E">
      <w:pPr>
        <w:pStyle w:val="BodyText"/>
      </w:pPr>
      <w:r w:rsidRPr="007E070E">
        <w:t>WebVRAM communicates within its internal DEVTEST, PREPROD</w:t>
      </w:r>
      <w:r w:rsidR="00D77C60">
        <w:t>,</w:t>
      </w:r>
      <w:r w:rsidRPr="007E070E">
        <w:t xml:space="preserve"> and PRODUCTION environments through Transmission Control Protocol </w:t>
      </w:r>
      <w:r w:rsidR="00D77C60">
        <w:t>(</w:t>
      </w:r>
      <w:r w:rsidRPr="007E070E">
        <w:t>TCP</w:t>
      </w:r>
      <w:r w:rsidR="00D77C60">
        <w:t>)</w:t>
      </w:r>
      <w:r w:rsidRPr="007E070E">
        <w:t xml:space="preserve"> connections defined by specifically authorized Internet Protocol (IP) addresses and </w:t>
      </w:r>
      <w:r w:rsidR="00D77C60">
        <w:t>p</w:t>
      </w:r>
      <w:r w:rsidRPr="007E070E">
        <w:t>orts.</w:t>
      </w:r>
    </w:p>
    <w:p w14:paraId="456EA8CA" w14:textId="4F314F59" w:rsidR="00253211" w:rsidRPr="007E070E" w:rsidRDefault="00253211" w:rsidP="007E070E">
      <w:pPr>
        <w:pStyle w:val="BodyText"/>
      </w:pPr>
      <w:r w:rsidRPr="007E070E">
        <w:lastRenderedPageBreak/>
        <w:t>In the DEVTEST environment, Application Windows Operating System (OS) V</w:t>
      </w:r>
      <w:r w:rsidR="00D77C60">
        <w:t>irtual Machines (V</w:t>
      </w:r>
      <w:r w:rsidRPr="007E070E">
        <w:t>Ms</w:t>
      </w:r>
      <w:r w:rsidR="00D77C60">
        <w:t>)</w:t>
      </w:r>
      <w:r w:rsidRPr="007E070E">
        <w:t xml:space="preserve"> communicate with </w:t>
      </w:r>
      <w:r w:rsidR="00D77C60">
        <w:t xml:space="preserve">two </w:t>
      </w:r>
      <w:r w:rsidRPr="007E070E">
        <w:t xml:space="preserve">Linux OS VMs which host the </w:t>
      </w:r>
      <w:r w:rsidR="00D77C60">
        <w:t>four</w:t>
      </w:r>
      <w:r w:rsidRPr="007E070E">
        <w:t xml:space="preserve"> VistA database instances used for development and testing of the application. The application also communicates through a TCP/IP connection with its DEVTEST SQL database. Connections to tester</w:t>
      </w:r>
      <w:r w:rsidR="00D77C60">
        <w:t>s</w:t>
      </w:r>
      <w:r w:rsidRPr="007E070E">
        <w:t xml:space="preserve">’ VA workstations for application testing are initiated through instantiation of the WebVRAM DEVTEST URL. The tester’s VistA user profile is fabricated to replicate the necessary VistA menus, keys, user/person class and electronic signature code to fully test WebVRAM functionality. This “testing” </w:t>
      </w:r>
      <w:r w:rsidR="003C1250">
        <w:t>u</w:t>
      </w:r>
      <w:r w:rsidRPr="007E070E">
        <w:t xml:space="preserve">ser </w:t>
      </w:r>
      <w:r w:rsidR="003C1250">
        <w:t>p</w:t>
      </w:r>
      <w:r w:rsidRPr="007E070E">
        <w:t xml:space="preserve">rofile is stored in the WebVRAM USER TABLE on the DEVTEST SQL database. All tester </w:t>
      </w:r>
      <w:r w:rsidR="003C1250">
        <w:t>Personally Identifiable Information (</w:t>
      </w:r>
      <w:r w:rsidRPr="007E070E">
        <w:t>PII</w:t>
      </w:r>
      <w:r w:rsidR="003C1250">
        <w:t>)</w:t>
      </w:r>
      <w:r w:rsidRPr="007E070E">
        <w:t xml:space="preserve"> data is fabricated and has no relation to the tester’s actual demographic data.</w:t>
      </w:r>
    </w:p>
    <w:p w14:paraId="414E1F48" w14:textId="08A1EF3B" w:rsidR="00253211" w:rsidRDefault="00253211" w:rsidP="007E070E">
      <w:pPr>
        <w:pStyle w:val="BodyText"/>
      </w:pPr>
      <w:r w:rsidRPr="007E070E">
        <w:t xml:space="preserve">In the PREPROD environment, WebVRAM Windows OS application VMs communicate with IOC site Pre-production (Test) </w:t>
      </w:r>
      <w:proofErr w:type="spellStart"/>
      <w:r w:rsidRPr="007E070E">
        <w:t>VistAs</w:t>
      </w:r>
      <w:proofErr w:type="spellEnd"/>
      <w:r w:rsidRPr="007E070E">
        <w:t xml:space="preserve">, Pre-production </w:t>
      </w:r>
      <w:r w:rsidR="00D77C60" w:rsidRPr="00D77C60">
        <w:t xml:space="preserve">Fee Basis Claim System </w:t>
      </w:r>
      <w:r w:rsidR="00D77C60">
        <w:t>(</w:t>
      </w:r>
      <w:r w:rsidR="00D77C60" w:rsidRPr="007E070E">
        <w:t>FBCS</w:t>
      </w:r>
      <w:r w:rsidR="00D77C60">
        <w:t>)</w:t>
      </w:r>
      <w:r w:rsidRPr="007E070E">
        <w:t xml:space="preserve"> servers</w:t>
      </w:r>
      <w:r w:rsidR="00D77C60">
        <w:t>,</w:t>
      </w:r>
      <w:r w:rsidRPr="007E070E">
        <w:t xml:space="preserve"> and </w:t>
      </w:r>
      <w:r w:rsidR="00D77C60" w:rsidRPr="00D77C60">
        <w:t>Computerized Patient Record System</w:t>
      </w:r>
      <w:r w:rsidR="00D77C60">
        <w:t xml:space="preserve"> (</w:t>
      </w:r>
      <w:r w:rsidRPr="007E070E">
        <w:t>CPRS</w:t>
      </w:r>
      <w:r w:rsidR="00D77C60">
        <w:t>)</w:t>
      </w:r>
      <w:r w:rsidRPr="007E070E">
        <w:t xml:space="preserve"> Pre-production instances to accommodate required Pre-production testing. All TCP connections use authorized IPs and </w:t>
      </w:r>
      <w:r w:rsidR="00CF70AE">
        <w:t>p</w:t>
      </w:r>
      <w:r w:rsidRPr="007E070E">
        <w:t xml:space="preserve">orts and are considered </w:t>
      </w:r>
      <w:r w:rsidR="00CF70AE">
        <w:t>o</w:t>
      </w:r>
      <w:r w:rsidRPr="007E070E">
        <w:t xml:space="preserve">n-premise connections as all applications and databases reside within the VA </w:t>
      </w:r>
      <w:r w:rsidR="00CF70AE">
        <w:t>n</w:t>
      </w:r>
      <w:r w:rsidRPr="007E070E">
        <w:t>etwork. The application also communicates through a TCP/IP connection with its PREPROD SQL database. Connections to tester</w:t>
      </w:r>
      <w:r w:rsidR="00CF70AE">
        <w:t>s</w:t>
      </w:r>
      <w:r w:rsidRPr="007E070E">
        <w:t xml:space="preserve">’ VA workstations for application testing are initiated through instantiation of the WebVRAM PREPROD URL. </w:t>
      </w:r>
      <w:r w:rsidR="00CF70AE">
        <w:t xml:space="preserve">The </w:t>
      </w:r>
      <w:r w:rsidRPr="007E070E">
        <w:t>IOC tester</w:t>
      </w:r>
      <w:r w:rsidR="00CF70AE">
        <w:t>’</w:t>
      </w:r>
      <w:r w:rsidRPr="007E070E">
        <w:t xml:space="preserve">s user profile is retrieved by the WebVRAM Pre-production application version, and the local tester’s VistA profile data is pulled from the tester’s IOC Pre-production VistA NEW PERSON FILE to create the WebVRAM </w:t>
      </w:r>
      <w:r w:rsidR="0056663B">
        <w:t>u</w:t>
      </w:r>
      <w:r w:rsidRPr="007E070E">
        <w:t xml:space="preserve">ser </w:t>
      </w:r>
      <w:r w:rsidR="0056663B">
        <w:t>p</w:t>
      </w:r>
      <w:r w:rsidRPr="007E070E">
        <w:t>rofile stored in the Pre-production WebVRAM USER TABLE.</w:t>
      </w:r>
    </w:p>
    <w:p w14:paraId="05CF473B" w14:textId="47636986" w:rsidR="006D7528" w:rsidRPr="003C1250" w:rsidRDefault="006D7528" w:rsidP="003C1250">
      <w:pPr>
        <w:pStyle w:val="BodyText"/>
      </w:pPr>
      <w:r w:rsidRPr="003C1250">
        <w:t>The VistA Station ID Callback (STIC) Remote Procedure Call (RPC) verifies that the user has current, active VistA credentials and permissions. The WebVRAM application then retrieves the following data from the local VistA files listed for the user:</w:t>
      </w:r>
    </w:p>
    <w:p w14:paraId="7BEC53BC" w14:textId="4BD41145" w:rsidR="006D7528" w:rsidRPr="003C1250" w:rsidRDefault="006D7528" w:rsidP="00C24524">
      <w:pPr>
        <w:pStyle w:val="BodyText"/>
        <w:numPr>
          <w:ilvl w:val="0"/>
          <w:numId w:val="33"/>
        </w:numPr>
      </w:pPr>
      <w:r w:rsidRPr="003C1250">
        <w:t>200 – NEW PERSON</w:t>
      </w:r>
    </w:p>
    <w:p w14:paraId="34554111" w14:textId="21A76ADF" w:rsidR="006D7528" w:rsidRPr="003C1250" w:rsidRDefault="006D7528" w:rsidP="00C24524">
      <w:pPr>
        <w:pStyle w:val="BodyText"/>
        <w:numPr>
          <w:ilvl w:val="0"/>
          <w:numId w:val="33"/>
        </w:numPr>
      </w:pPr>
      <w:r w:rsidRPr="003C1250">
        <w:t>19 – OPTION</w:t>
      </w:r>
    </w:p>
    <w:p w14:paraId="45AE0710" w14:textId="2EBBA895" w:rsidR="006D7528" w:rsidRPr="003C1250" w:rsidRDefault="006D7528" w:rsidP="00C24524">
      <w:pPr>
        <w:pStyle w:val="BodyText"/>
        <w:numPr>
          <w:ilvl w:val="0"/>
          <w:numId w:val="33"/>
        </w:numPr>
      </w:pPr>
      <w:r w:rsidRPr="003C1250">
        <w:t>19.1 – SECURITY KEY</w:t>
      </w:r>
    </w:p>
    <w:p w14:paraId="4051BB24" w14:textId="703F1F1D" w:rsidR="006D7528" w:rsidRPr="003C1250" w:rsidRDefault="006D7528" w:rsidP="00C24524">
      <w:pPr>
        <w:pStyle w:val="BodyText"/>
        <w:numPr>
          <w:ilvl w:val="0"/>
          <w:numId w:val="33"/>
        </w:numPr>
      </w:pPr>
      <w:r w:rsidRPr="003C1250">
        <w:t>201 – PRIMARY MENU OPTION</w:t>
      </w:r>
    </w:p>
    <w:p w14:paraId="7884357D" w14:textId="07CADC57" w:rsidR="00DA6814" w:rsidRPr="003C1250" w:rsidRDefault="006D7528" w:rsidP="00C24524">
      <w:pPr>
        <w:pStyle w:val="BodyText"/>
        <w:numPr>
          <w:ilvl w:val="0"/>
          <w:numId w:val="33"/>
        </w:numPr>
      </w:pPr>
      <w:r w:rsidRPr="003C1250">
        <w:t>203 – SECONDARY MENU OPTIONS</w:t>
      </w:r>
    </w:p>
    <w:p w14:paraId="035355A2" w14:textId="0C73AAE2" w:rsidR="006D7528" w:rsidRDefault="006D7528" w:rsidP="00C24524">
      <w:pPr>
        <w:pStyle w:val="BodyText"/>
        <w:numPr>
          <w:ilvl w:val="0"/>
          <w:numId w:val="33"/>
        </w:numPr>
      </w:pPr>
      <w:r w:rsidRPr="003C1250">
        <w:t>51 – KEYS</w:t>
      </w:r>
    </w:p>
    <w:p w14:paraId="4C6F5932" w14:textId="75FEEF82" w:rsidR="00DA6814" w:rsidRPr="003C1250" w:rsidRDefault="00DA6814" w:rsidP="00C24524">
      <w:pPr>
        <w:pStyle w:val="BodyText"/>
        <w:numPr>
          <w:ilvl w:val="0"/>
          <w:numId w:val="33"/>
        </w:numPr>
      </w:pPr>
      <w:r>
        <w:t>101.13 – CPRS TAB</w:t>
      </w:r>
    </w:p>
    <w:p w14:paraId="2F08CEE4" w14:textId="503737BA" w:rsidR="006D7528" w:rsidRDefault="006D7528" w:rsidP="00C24524">
      <w:pPr>
        <w:pStyle w:val="BodyText"/>
        <w:numPr>
          <w:ilvl w:val="0"/>
          <w:numId w:val="33"/>
        </w:numPr>
      </w:pPr>
      <w:r w:rsidRPr="003C1250">
        <w:t>9.2 – TERMINATION DATE</w:t>
      </w:r>
    </w:p>
    <w:p w14:paraId="7161AAD1" w14:textId="7F8309CE" w:rsidR="00DA6814" w:rsidRDefault="00DA6814" w:rsidP="00C24524">
      <w:pPr>
        <w:pStyle w:val="BodyText"/>
        <w:numPr>
          <w:ilvl w:val="0"/>
          <w:numId w:val="33"/>
        </w:numPr>
      </w:pPr>
      <w:r>
        <w:t>2 – ACCESS CODE</w:t>
      </w:r>
    </w:p>
    <w:p w14:paraId="611C2E3A" w14:textId="7D78017C" w:rsidR="00DA6814" w:rsidRPr="003C1250" w:rsidRDefault="00DA6814" w:rsidP="00C24524">
      <w:pPr>
        <w:pStyle w:val="BodyText"/>
        <w:numPr>
          <w:ilvl w:val="0"/>
          <w:numId w:val="33"/>
        </w:numPr>
      </w:pPr>
      <w:r>
        <w:t>11 – VERIFY CODE</w:t>
      </w:r>
    </w:p>
    <w:p w14:paraId="7FF5CCA8" w14:textId="1B89A557" w:rsidR="006D7528" w:rsidRPr="003C1250" w:rsidRDefault="006D7528" w:rsidP="00C24524">
      <w:pPr>
        <w:pStyle w:val="BodyText"/>
        <w:numPr>
          <w:ilvl w:val="0"/>
          <w:numId w:val="33"/>
        </w:numPr>
      </w:pPr>
      <w:r w:rsidRPr="003C1250">
        <w:t>200.04 – MULTIPLE SIGN-ON</w:t>
      </w:r>
    </w:p>
    <w:p w14:paraId="13B932FC" w14:textId="0A98B5BA" w:rsidR="006D7528" w:rsidRPr="003C1250" w:rsidRDefault="006D7528" w:rsidP="00C24524">
      <w:pPr>
        <w:pStyle w:val="BodyText"/>
        <w:numPr>
          <w:ilvl w:val="0"/>
          <w:numId w:val="33"/>
        </w:numPr>
      </w:pPr>
      <w:r w:rsidRPr="003C1250">
        <w:t>200.18 – AUTO SIGN-ON</w:t>
      </w:r>
    </w:p>
    <w:p w14:paraId="42E59B07" w14:textId="1F80601D" w:rsidR="006D7528" w:rsidRPr="003C1250" w:rsidRDefault="006D7528" w:rsidP="00C24524">
      <w:pPr>
        <w:pStyle w:val="BodyText"/>
        <w:numPr>
          <w:ilvl w:val="0"/>
          <w:numId w:val="33"/>
        </w:numPr>
      </w:pPr>
      <w:r w:rsidRPr="003C1250">
        <w:t>7 – DISUSER</w:t>
      </w:r>
    </w:p>
    <w:p w14:paraId="7D793F32" w14:textId="1AF3ED36" w:rsidR="006D7528" w:rsidRPr="003C1250" w:rsidRDefault="006D7528" w:rsidP="00C24524">
      <w:pPr>
        <w:pStyle w:val="BodyText"/>
        <w:numPr>
          <w:ilvl w:val="0"/>
          <w:numId w:val="33"/>
        </w:numPr>
      </w:pPr>
      <w:r w:rsidRPr="003C1250">
        <w:t>20.4 – ELECTRONIC SIGNATURE CODE</w:t>
      </w:r>
    </w:p>
    <w:p w14:paraId="2F7A5155" w14:textId="1ADFFEB2" w:rsidR="006D7528" w:rsidRPr="003C1250" w:rsidRDefault="006D7528" w:rsidP="00C24524">
      <w:pPr>
        <w:pStyle w:val="BodyText"/>
        <w:numPr>
          <w:ilvl w:val="0"/>
          <w:numId w:val="33"/>
        </w:numPr>
      </w:pPr>
      <w:r w:rsidRPr="003C1250">
        <w:lastRenderedPageBreak/>
        <w:t>20.3 – SIGNATURE BLOCK TITLE</w:t>
      </w:r>
    </w:p>
    <w:p w14:paraId="028F0093" w14:textId="1E3AB07B" w:rsidR="006D7528" w:rsidRPr="003C1250" w:rsidRDefault="006D7528" w:rsidP="00C24524">
      <w:pPr>
        <w:pStyle w:val="BodyText"/>
        <w:numPr>
          <w:ilvl w:val="0"/>
          <w:numId w:val="33"/>
        </w:numPr>
      </w:pPr>
      <w:r w:rsidRPr="003C1250">
        <w:t>20.2 – SIGNATURE BLOCK PRINTED NAME</w:t>
      </w:r>
    </w:p>
    <w:p w14:paraId="4315C0F3" w14:textId="4C9132E7" w:rsidR="006D7528" w:rsidRPr="003C1250" w:rsidRDefault="006D7528" w:rsidP="00C24524">
      <w:pPr>
        <w:pStyle w:val="BodyText"/>
        <w:numPr>
          <w:ilvl w:val="0"/>
          <w:numId w:val="33"/>
        </w:numPr>
      </w:pPr>
      <w:r w:rsidRPr="003C1250">
        <w:t>PERSON CLASS</w:t>
      </w:r>
    </w:p>
    <w:p w14:paraId="3497F0F0" w14:textId="795AA80C" w:rsidR="006D7528" w:rsidRPr="003C1250" w:rsidRDefault="006D7528" w:rsidP="00C24524">
      <w:pPr>
        <w:pStyle w:val="BodyText"/>
        <w:numPr>
          <w:ilvl w:val="0"/>
          <w:numId w:val="33"/>
        </w:numPr>
      </w:pPr>
      <w:r w:rsidRPr="003C1250">
        <w:t>USER CLASS</w:t>
      </w:r>
    </w:p>
    <w:p w14:paraId="4402FCAE" w14:textId="7FDDFF5C" w:rsidR="006D7528" w:rsidRDefault="006D7528" w:rsidP="00C24524">
      <w:pPr>
        <w:pStyle w:val="BodyText"/>
        <w:numPr>
          <w:ilvl w:val="0"/>
          <w:numId w:val="33"/>
        </w:numPr>
      </w:pPr>
      <w:r w:rsidRPr="003C1250">
        <w:t>8 – TITLE</w:t>
      </w:r>
    </w:p>
    <w:p w14:paraId="029A5C72" w14:textId="12C29319" w:rsidR="00DA6814" w:rsidRPr="003C1250" w:rsidRDefault="00DA6814" w:rsidP="00C24524">
      <w:pPr>
        <w:pStyle w:val="BodyText"/>
        <w:numPr>
          <w:ilvl w:val="0"/>
          <w:numId w:val="33"/>
        </w:numPr>
      </w:pPr>
      <w:r>
        <w:t>41 – ALLOWED TO USE SPOOLER</w:t>
      </w:r>
    </w:p>
    <w:p w14:paraId="41A482B7" w14:textId="4D91D270" w:rsidR="006D7528" w:rsidRDefault="006D7528" w:rsidP="00C24524">
      <w:pPr>
        <w:pStyle w:val="BodyText"/>
        <w:numPr>
          <w:ilvl w:val="0"/>
          <w:numId w:val="33"/>
        </w:numPr>
      </w:pPr>
      <w:r w:rsidRPr="003C1250">
        <w:t>SERVICE/SECTION</w:t>
      </w:r>
    </w:p>
    <w:p w14:paraId="6E4300E8" w14:textId="75F3620F" w:rsidR="00DA6814" w:rsidRPr="003C1250" w:rsidRDefault="00DA6814" w:rsidP="00C24524">
      <w:pPr>
        <w:pStyle w:val="BodyText"/>
        <w:numPr>
          <w:ilvl w:val="0"/>
          <w:numId w:val="33"/>
        </w:numPr>
      </w:pPr>
      <w:r>
        <w:t>NAME</w:t>
      </w:r>
    </w:p>
    <w:p w14:paraId="5F3788B6" w14:textId="0348052B" w:rsidR="006D7528" w:rsidRPr="003C1250" w:rsidRDefault="006D7528" w:rsidP="00C24524">
      <w:pPr>
        <w:pStyle w:val="BodyText"/>
        <w:numPr>
          <w:ilvl w:val="0"/>
          <w:numId w:val="33"/>
        </w:numPr>
      </w:pPr>
      <w:r w:rsidRPr="003C1250">
        <w:t>DEGREE</w:t>
      </w:r>
    </w:p>
    <w:p w14:paraId="70848CF9" w14:textId="7CFAEADB" w:rsidR="006D7528" w:rsidRPr="003C1250" w:rsidRDefault="006D7528" w:rsidP="00C24524">
      <w:pPr>
        <w:pStyle w:val="BodyText"/>
        <w:numPr>
          <w:ilvl w:val="0"/>
          <w:numId w:val="33"/>
        </w:numPr>
      </w:pPr>
      <w:r w:rsidRPr="003C1250">
        <w:t>NATIONAL PROVIDER IDENTIFIER (NPI)</w:t>
      </w:r>
    </w:p>
    <w:p w14:paraId="6207537F" w14:textId="77777777" w:rsidR="007830B5" w:rsidRDefault="006D7528" w:rsidP="00C24524">
      <w:pPr>
        <w:pStyle w:val="BodyText"/>
        <w:numPr>
          <w:ilvl w:val="0"/>
          <w:numId w:val="33"/>
        </w:numPr>
      </w:pPr>
      <w:r w:rsidRPr="003C1250">
        <w:t>NPI STATUS</w:t>
      </w:r>
    </w:p>
    <w:p w14:paraId="39AC3464" w14:textId="77777777" w:rsidR="007830B5" w:rsidRDefault="005E2A7F" w:rsidP="00C24524">
      <w:pPr>
        <w:pStyle w:val="BodyText"/>
        <w:numPr>
          <w:ilvl w:val="0"/>
          <w:numId w:val="33"/>
        </w:numPr>
      </w:pPr>
      <w:r w:rsidRPr="005E2A7F">
        <w:t xml:space="preserve">200.1 </w:t>
      </w:r>
      <w:r w:rsidRPr="007830B5">
        <w:t>– TIMED READ</w:t>
      </w:r>
    </w:p>
    <w:p w14:paraId="650AD079" w14:textId="5C2BC033" w:rsidR="005E2A7F" w:rsidRPr="007830B5" w:rsidRDefault="005E2A7F" w:rsidP="00C24524">
      <w:pPr>
        <w:pStyle w:val="BodyText"/>
        <w:numPr>
          <w:ilvl w:val="1"/>
          <w:numId w:val="33"/>
        </w:numPr>
      </w:pPr>
      <w:r w:rsidRPr="007830B5">
        <w:t>If the existing visited site value &lt; 900, the value is set to 900</w:t>
      </w:r>
      <w:r w:rsidR="007830B5">
        <w:t xml:space="preserve">; </w:t>
      </w:r>
      <w:r w:rsidRPr="007830B5">
        <w:t>otherwise</w:t>
      </w:r>
      <w:r w:rsidR="007830B5">
        <w:t>,</w:t>
      </w:r>
      <w:r w:rsidRPr="007830B5">
        <w:t xml:space="preserve"> no action is taken.</w:t>
      </w:r>
    </w:p>
    <w:p w14:paraId="6D12D516" w14:textId="00B2C053" w:rsidR="00253211" w:rsidRPr="007E070E" w:rsidRDefault="00253211" w:rsidP="007830B5">
      <w:pPr>
        <w:pStyle w:val="BodyText"/>
      </w:pPr>
      <w:r w:rsidRPr="007830B5">
        <w:t xml:space="preserve">The connections </w:t>
      </w:r>
      <w:r w:rsidRPr="007E070E">
        <w:t>established between the WebVRAM PROD environment and VA Network Production VistA, FBCS</w:t>
      </w:r>
      <w:r w:rsidR="00D77C60">
        <w:t>,</w:t>
      </w:r>
      <w:r w:rsidRPr="007E070E">
        <w:t xml:space="preserve"> and CPRS instances also utilize authorized TCP/IP connections through specified </w:t>
      </w:r>
      <w:r w:rsidR="00CF70AE">
        <w:t>p</w:t>
      </w:r>
      <w:r w:rsidRPr="007E070E">
        <w:t xml:space="preserve">orts. The application communicates through a TCP/IP connection with its PROD SQL database. User login is facilitated through the WebVRAM PROD URL. At user login, the user’s VistA profile data is pulled from the user’s local IOC Production VistA NEW PERSON FILE to create the WebVRAM </w:t>
      </w:r>
      <w:r w:rsidR="0056663B">
        <w:t>u</w:t>
      </w:r>
      <w:r w:rsidRPr="007E070E">
        <w:t xml:space="preserve">ser </w:t>
      </w:r>
      <w:r w:rsidR="0056663B">
        <w:t>p</w:t>
      </w:r>
      <w:r w:rsidRPr="007E070E">
        <w:t xml:space="preserve">rofile stored in the production WebVRAM USER TABLE. If the user is directed by line management and authorized to perform work at more than one VistA on a daily or routine basis, each VistA instance is queried to create a superset of that user’s VistA profile containing all menus, keys, user/person class and electronic signature code data. </w:t>
      </w:r>
      <w:bookmarkStart w:id="40" w:name="_Hlk5176926"/>
      <w:r w:rsidRPr="007E070E">
        <w:t xml:space="preserve">The user’s “home” VistA Access/Verify codes are kept in the WebVRAM </w:t>
      </w:r>
      <w:r w:rsidR="0056663B">
        <w:t>u</w:t>
      </w:r>
      <w:r w:rsidRPr="007E070E">
        <w:t xml:space="preserve">ser </w:t>
      </w:r>
      <w:r w:rsidR="0056663B">
        <w:t>p</w:t>
      </w:r>
      <w:r w:rsidRPr="007E070E">
        <w:t>rofile and passed to remote VistA systems the user is authorized to access.</w:t>
      </w:r>
      <w:bookmarkEnd w:id="40"/>
    </w:p>
    <w:p w14:paraId="7E73B7F4" w14:textId="4C55219A" w:rsidR="00253211" w:rsidRPr="007E070E" w:rsidRDefault="00253211" w:rsidP="007E070E">
      <w:pPr>
        <w:pStyle w:val="BodyText"/>
      </w:pPr>
      <w:r w:rsidRPr="007E070E">
        <w:t>All application-to-VistA communications will be facilitated through RPC Broker protocol.   User-to-application connections will utilize web protocol in keeping with VA Enterprise Design Patterns.</w:t>
      </w:r>
    </w:p>
    <w:p w14:paraId="602D46ED" w14:textId="3CCFB91A" w:rsidR="00F07689" w:rsidRPr="00F07689" w:rsidRDefault="00F07689" w:rsidP="00742E73">
      <w:pPr>
        <w:pStyle w:val="Heading3"/>
      </w:pPr>
      <w:bookmarkStart w:id="41" w:name="_Toc421540864"/>
      <w:bookmarkStart w:id="42" w:name="_Toc39592592"/>
      <w:r w:rsidRPr="00F07689">
        <w:t>Site Information (Locations, Deployment Recipients)</w:t>
      </w:r>
      <w:bookmarkEnd w:id="41"/>
      <w:bookmarkEnd w:id="42"/>
    </w:p>
    <w:p w14:paraId="4406E2A4" w14:textId="77777777" w:rsidR="003962EA" w:rsidRDefault="003962EA" w:rsidP="008E7B47">
      <w:pPr>
        <w:pStyle w:val="BodyText"/>
      </w:pPr>
      <w:r w:rsidRPr="003962EA">
        <w:t xml:space="preserve">The </w:t>
      </w:r>
      <w:r w:rsidR="00DB05C9">
        <w:t>WebVRAM</w:t>
      </w:r>
      <w:r w:rsidRPr="003962EA">
        <w:t xml:space="preserve"> system is web-</w:t>
      </w:r>
      <w:r w:rsidR="00DB05C9" w:rsidRPr="003962EA">
        <w:t>based and</w:t>
      </w:r>
      <w:r w:rsidRPr="003962EA">
        <w:t xml:space="preserve"> is deployed using files containing configuration information rather than </w:t>
      </w:r>
      <w:r w:rsidR="00DE618D">
        <w:t xml:space="preserve">code package objects moved </w:t>
      </w:r>
      <w:r w:rsidRPr="003962EA">
        <w:t>directly from one environment to another.</w:t>
      </w:r>
    </w:p>
    <w:p w14:paraId="573180AC" w14:textId="07FCEE5E" w:rsidR="00F07689" w:rsidRPr="00F07689" w:rsidRDefault="00F07689" w:rsidP="00742E73">
      <w:pPr>
        <w:pStyle w:val="Heading3"/>
      </w:pPr>
      <w:bookmarkStart w:id="43" w:name="_Toc421540865"/>
      <w:bookmarkStart w:id="44" w:name="_Toc39592593"/>
      <w:r w:rsidRPr="00F07689">
        <w:t>Site Preparation</w:t>
      </w:r>
      <w:bookmarkEnd w:id="43"/>
      <w:bookmarkEnd w:id="44"/>
    </w:p>
    <w:p w14:paraId="344D4671" w14:textId="5864DC15" w:rsidR="00116224" w:rsidRPr="00457412" w:rsidRDefault="00995055" w:rsidP="00457412">
      <w:pPr>
        <w:pStyle w:val="BodyText"/>
      </w:pPr>
      <w:bookmarkStart w:id="45" w:name="ColumnTitle_04"/>
      <w:bookmarkStart w:id="46" w:name="_Toc421540866"/>
      <w:bookmarkEnd w:id="45"/>
      <w:r w:rsidRPr="00457412">
        <w:t>VistA Production instances installed patch WEGB*1.0*</w:t>
      </w:r>
      <w:r w:rsidR="00872BA8">
        <w:t>0</w:t>
      </w:r>
      <w:r w:rsidRPr="00457412">
        <w:t xml:space="preserve"> with the first release of the product</w:t>
      </w:r>
      <w:r w:rsidR="00457412">
        <w:t xml:space="preserve"> (WebVRAM Release 1.0)</w:t>
      </w:r>
      <w:r w:rsidRPr="00457412">
        <w:t xml:space="preserve">. </w:t>
      </w:r>
      <w:r w:rsidR="00221D1B">
        <w:t>For WebVRAM Release 1.2</w:t>
      </w:r>
      <w:r w:rsidRPr="00457412">
        <w:t xml:space="preserve">, an Information Only patch will be distributed since there are no VistA updates associated with this </w:t>
      </w:r>
      <w:r w:rsidR="00221D1B">
        <w:t>release</w:t>
      </w:r>
      <w:r w:rsidRPr="00457412">
        <w:t>. This Information Patch will be WEGB*1.0*1. The web application will sustain software changes and be deployed into the production instances in the Azure Cloud.</w:t>
      </w:r>
    </w:p>
    <w:p w14:paraId="139432D9" w14:textId="77777777" w:rsidR="00F07689" w:rsidRPr="00F07689" w:rsidRDefault="00F07689" w:rsidP="00BC4C4E">
      <w:pPr>
        <w:pStyle w:val="Heading2"/>
        <w:pageBreakBefore/>
      </w:pPr>
      <w:bookmarkStart w:id="47" w:name="_Toc39592594"/>
      <w:r w:rsidRPr="00F07689">
        <w:lastRenderedPageBreak/>
        <w:t>Resources</w:t>
      </w:r>
      <w:bookmarkEnd w:id="46"/>
      <w:bookmarkEnd w:id="47"/>
    </w:p>
    <w:p w14:paraId="376F617C" w14:textId="77777777" w:rsidR="007D572D" w:rsidRDefault="007D572D" w:rsidP="008E7B47">
      <w:pPr>
        <w:pStyle w:val="BodyText"/>
      </w:pPr>
      <w:r w:rsidRPr="00DC0D22">
        <w:t xml:space="preserve">This section describes hardware, software, and facilities required for the </w:t>
      </w:r>
      <w:r w:rsidR="00DB05C9">
        <w:t>WebVRAM</w:t>
      </w:r>
      <w:r w:rsidRPr="00DC0D22">
        <w:t xml:space="preserve"> deployment and installation.</w:t>
      </w:r>
    </w:p>
    <w:p w14:paraId="46FBA3CB" w14:textId="664924D6" w:rsidR="00F07689" w:rsidRPr="00F07689" w:rsidRDefault="00F07689" w:rsidP="00742E73">
      <w:pPr>
        <w:pStyle w:val="Heading3"/>
      </w:pPr>
      <w:bookmarkStart w:id="48" w:name="_Toc421540867"/>
      <w:bookmarkStart w:id="49" w:name="_Toc39592595"/>
      <w:r w:rsidRPr="00F07689">
        <w:t>Facility Specifics</w:t>
      </w:r>
      <w:bookmarkEnd w:id="48"/>
      <w:bookmarkEnd w:id="49"/>
    </w:p>
    <w:p w14:paraId="06FD6CEB" w14:textId="262062A6" w:rsidR="00F07689" w:rsidRPr="00CB3BA3" w:rsidRDefault="00DB05C9" w:rsidP="008330B4">
      <w:pPr>
        <w:pStyle w:val="BodyText"/>
      </w:pPr>
      <w:r>
        <w:t>WebVRAM</w:t>
      </w:r>
      <w:r w:rsidR="007B0268">
        <w:t xml:space="preserve"> </w:t>
      </w:r>
      <w:r w:rsidR="000B2800" w:rsidRPr="000B2800">
        <w:t xml:space="preserve">will </w:t>
      </w:r>
      <w:r w:rsidR="00963821">
        <w:t>deploy</w:t>
      </w:r>
      <w:r w:rsidR="000B2800" w:rsidRPr="000B2800">
        <w:t xml:space="preserve"> on</w:t>
      </w:r>
      <w:r w:rsidR="008330B4">
        <w:t xml:space="preserve"> a</w:t>
      </w:r>
      <w:r w:rsidR="000B2800" w:rsidRPr="000B2800">
        <w:t xml:space="preserve"> cloud</w:t>
      </w:r>
      <w:r w:rsidR="008330B4">
        <w:t>-</w:t>
      </w:r>
      <w:r w:rsidR="000B2800" w:rsidRPr="000B2800">
        <w:t>hosted environment.</w:t>
      </w:r>
      <w:r w:rsidR="000B2800">
        <w:t xml:space="preserve"> There are no</w:t>
      </w:r>
      <w:r w:rsidR="000B2800" w:rsidRPr="000B2800">
        <w:t xml:space="preserve"> </w:t>
      </w:r>
      <w:r w:rsidR="000B2800" w:rsidRPr="00F07689">
        <w:t>facility-specific features required for deployment.</w:t>
      </w:r>
    </w:p>
    <w:p w14:paraId="43481923" w14:textId="5BCC0145" w:rsidR="008330B4" w:rsidRPr="00CB3BA3" w:rsidRDefault="008330B4" w:rsidP="008330B4">
      <w:pPr>
        <w:pStyle w:val="Caption"/>
      </w:pPr>
      <w:bookmarkStart w:id="50" w:name="_Toc39592637"/>
      <w:r w:rsidRPr="00CB3BA3">
        <w:t xml:space="preserve">Table </w:t>
      </w:r>
      <w:r w:rsidR="009C612C" w:rsidRPr="00CB3BA3">
        <w:rPr>
          <w:noProof/>
        </w:rPr>
        <w:fldChar w:fldCharType="begin"/>
      </w:r>
      <w:r w:rsidR="009C612C" w:rsidRPr="00CB3BA3">
        <w:rPr>
          <w:noProof/>
        </w:rPr>
        <w:instrText xml:space="preserve"> SEQ Table \* ARABIC </w:instrText>
      </w:r>
      <w:r w:rsidR="009C612C" w:rsidRPr="00CB3BA3">
        <w:rPr>
          <w:noProof/>
        </w:rPr>
        <w:fldChar w:fldCharType="separate"/>
      </w:r>
      <w:r w:rsidR="00D4067B">
        <w:rPr>
          <w:noProof/>
        </w:rPr>
        <w:t>5</w:t>
      </w:r>
      <w:r w:rsidR="009C612C" w:rsidRPr="00CB3BA3">
        <w:rPr>
          <w:noProof/>
        </w:rPr>
        <w:fldChar w:fldCharType="end"/>
      </w:r>
      <w:r w:rsidRPr="00CB3BA3">
        <w:t>: Facility-specific Features</w:t>
      </w:r>
      <w:bookmarkEnd w:id="5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3"/>
        <w:gridCol w:w="1549"/>
        <w:gridCol w:w="5035"/>
        <w:gridCol w:w="803"/>
      </w:tblGrid>
      <w:tr w:rsidR="00F07689" w:rsidRPr="00CB3BA3" w14:paraId="63137405" w14:textId="77777777" w:rsidTr="00BF44F2">
        <w:trPr>
          <w:tblHeader/>
        </w:trPr>
        <w:tc>
          <w:tcPr>
            <w:tcW w:w="1050" w:type="pct"/>
            <w:shd w:val="clear" w:color="auto" w:fill="D9D9D9" w:themeFill="background1" w:themeFillShade="D9"/>
            <w:vAlign w:val="center"/>
          </w:tcPr>
          <w:p w14:paraId="3FF91C2C" w14:textId="77777777" w:rsidR="00F07689" w:rsidRPr="00CB3BA3" w:rsidRDefault="00F07689" w:rsidP="008E7B47">
            <w:pPr>
              <w:pStyle w:val="TableHeading"/>
            </w:pPr>
            <w:bookmarkStart w:id="51" w:name="ColumnTitle_05"/>
            <w:bookmarkEnd w:id="51"/>
            <w:r w:rsidRPr="00CB3BA3">
              <w:t>Site</w:t>
            </w:r>
          </w:p>
        </w:tc>
        <w:tc>
          <w:tcPr>
            <w:tcW w:w="828" w:type="pct"/>
            <w:shd w:val="clear" w:color="auto" w:fill="D9D9D9" w:themeFill="background1" w:themeFillShade="D9"/>
            <w:vAlign w:val="center"/>
          </w:tcPr>
          <w:p w14:paraId="52BA9043" w14:textId="77777777" w:rsidR="00F07689" w:rsidRPr="00CB3BA3" w:rsidRDefault="00F07689" w:rsidP="008E7B47">
            <w:pPr>
              <w:pStyle w:val="TableHeading"/>
            </w:pPr>
            <w:r w:rsidRPr="00CB3BA3">
              <w:t>Space/Room</w:t>
            </w:r>
          </w:p>
        </w:tc>
        <w:tc>
          <w:tcPr>
            <w:tcW w:w="2693" w:type="pct"/>
            <w:shd w:val="clear" w:color="auto" w:fill="D9D9D9" w:themeFill="background1" w:themeFillShade="D9"/>
            <w:vAlign w:val="center"/>
          </w:tcPr>
          <w:p w14:paraId="5A3D30BB" w14:textId="77777777" w:rsidR="00F07689" w:rsidRPr="00CB3BA3" w:rsidRDefault="00F07689" w:rsidP="008E7B47">
            <w:pPr>
              <w:pStyle w:val="TableHeading"/>
            </w:pPr>
            <w:r w:rsidRPr="00CB3BA3">
              <w:t>Features Needed</w:t>
            </w:r>
          </w:p>
        </w:tc>
        <w:tc>
          <w:tcPr>
            <w:tcW w:w="429" w:type="pct"/>
            <w:shd w:val="clear" w:color="auto" w:fill="D9D9D9" w:themeFill="background1" w:themeFillShade="D9"/>
            <w:vAlign w:val="center"/>
          </w:tcPr>
          <w:p w14:paraId="78836054" w14:textId="77777777" w:rsidR="00F07689" w:rsidRPr="00CB3BA3" w:rsidRDefault="00F07689" w:rsidP="008E7B47">
            <w:pPr>
              <w:pStyle w:val="TableHeading"/>
            </w:pPr>
            <w:r w:rsidRPr="00CB3BA3">
              <w:t>Other</w:t>
            </w:r>
          </w:p>
        </w:tc>
      </w:tr>
      <w:tr w:rsidR="00F07689" w:rsidRPr="00CB3BA3" w14:paraId="7F6C4003" w14:textId="77777777" w:rsidTr="00BF44F2">
        <w:tc>
          <w:tcPr>
            <w:tcW w:w="1050" w:type="pct"/>
          </w:tcPr>
          <w:p w14:paraId="7C56C73E" w14:textId="77777777" w:rsidR="00F07689" w:rsidRPr="00CB3BA3" w:rsidRDefault="00DE618D" w:rsidP="008E7B47">
            <w:pPr>
              <w:pStyle w:val="TableText"/>
            </w:pPr>
            <w:r w:rsidRPr="00CB3BA3">
              <w:t>IOC</w:t>
            </w:r>
          </w:p>
        </w:tc>
        <w:tc>
          <w:tcPr>
            <w:tcW w:w="828" w:type="pct"/>
          </w:tcPr>
          <w:p w14:paraId="28269727" w14:textId="77777777" w:rsidR="00F07689" w:rsidRPr="00CB3BA3" w:rsidRDefault="007A0036" w:rsidP="008E7B47">
            <w:pPr>
              <w:pStyle w:val="TableText"/>
            </w:pPr>
            <w:r w:rsidRPr="00CB3BA3">
              <w:t>None</w:t>
            </w:r>
          </w:p>
        </w:tc>
        <w:tc>
          <w:tcPr>
            <w:tcW w:w="2693" w:type="pct"/>
          </w:tcPr>
          <w:p w14:paraId="6B816FEF" w14:textId="568549CE" w:rsidR="00F07689" w:rsidRPr="00CB3BA3" w:rsidRDefault="00841E8A" w:rsidP="008E7B47">
            <w:pPr>
              <w:pStyle w:val="TableText"/>
            </w:pPr>
            <w:r>
              <w:t>N/A</w:t>
            </w:r>
          </w:p>
        </w:tc>
        <w:tc>
          <w:tcPr>
            <w:tcW w:w="429" w:type="pct"/>
          </w:tcPr>
          <w:p w14:paraId="5FB00993" w14:textId="10890D51" w:rsidR="00F07689" w:rsidRPr="00CB3BA3" w:rsidRDefault="00FA4F37" w:rsidP="008E7B47">
            <w:pPr>
              <w:pStyle w:val="TableText"/>
            </w:pPr>
            <w:r w:rsidRPr="00CB3BA3">
              <w:t>N/A</w:t>
            </w:r>
          </w:p>
        </w:tc>
      </w:tr>
      <w:tr w:rsidR="00DE618D" w:rsidRPr="00F07689" w14:paraId="3AFDD684" w14:textId="77777777" w:rsidTr="00BF44F2">
        <w:tc>
          <w:tcPr>
            <w:tcW w:w="1050" w:type="pct"/>
          </w:tcPr>
          <w:p w14:paraId="76E0BDB4" w14:textId="77777777" w:rsidR="00DE618D" w:rsidRPr="00CB3BA3" w:rsidDel="00DE618D" w:rsidRDefault="00DE618D" w:rsidP="008E7B47">
            <w:pPr>
              <w:pStyle w:val="TableText"/>
            </w:pPr>
            <w:r w:rsidRPr="00CB3BA3">
              <w:t xml:space="preserve">Enterprise VistA </w:t>
            </w:r>
            <w:r w:rsidR="007A0036" w:rsidRPr="00CB3BA3">
              <w:t>Sites</w:t>
            </w:r>
          </w:p>
        </w:tc>
        <w:tc>
          <w:tcPr>
            <w:tcW w:w="828" w:type="pct"/>
          </w:tcPr>
          <w:p w14:paraId="26DAA418" w14:textId="77777777" w:rsidR="00DE618D" w:rsidRPr="00CB3BA3" w:rsidRDefault="007A0036" w:rsidP="008E7B47">
            <w:pPr>
              <w:pStyle w:val="TableText"/>
            </w:pPr>
            <w:r w:rsidRPr="00CB3BA3">
              <w:t>None</w:t>
            </w:r>
          </w:p>
        </w:tc>
        <w:tc>
          <w:tcPr>
            <w:tcW w:w="2693" w:type="pct"/>
          </w:tcPr>
          <w:p w14:paraId="2CD5F061" w14:textId="20881FB9" w:rsidR="00DE618D" w:rsidRPr="00CB3BA3" w:rsidRDefault="00841E8A" w:rsidP="008E7B47">
            <w:pPr>
              <w:pStyle w:val="TableText"/>
            </w:pPr>
            <w:r>
              <w:t>N/A</w:t>
            </w:r>
          </w:p>
        </w:tc>
        <w:tc>
          <w:tcPr>
            <w:tcW w:w="429" w:type="pct"/>
          </w:tcPr>
          <w:p w14:paraId="267393E7" w14:textId="2B066A58" w:rsidR="00DE618D" w:rsidRPr="00F07689" w:rsidRDefault="00FA4F37" w:rsidP="008E7B47">
            <w:pPr>
              <w:pStyle w:val="TableText"/>
            </w:pPr>
            <w:r w:rsidRPr="00CB3BA3">
              <w:t>N/A</w:t>
            </w:r>
          </w:p>
        </w:tc>
      </w:tr>
    </w:tbl>
    <w:p w14:paraId="371B5860" w14:textId="53A3C9F7" w:rsidR="00F07689" w:rsidRPr="00F07689" w:rsidRDefault="00F07689" w:rsidP="00742E73">
      <w:pPr>
        <w:pStyle w:val="Heading3"/>
      </w:pPr>
      <w:bookmarkStart w:id="52" w:name="_Toc421540868"/>
      <w:bookmarkStart w:id="53" w:name="_Toc39592596"/>
      <w:r w:rsidRPr="00F07689">
        <w:t>Hardware</w:t>
      </w:r>
      <w:bookmarkEnd w:id="52"/>
      <w:bookmarkEnd w:id="53"/>
    </w:p>
    <w:p w14:paraId="1A45AF16" w14:textId="67F2039C" w:rsidR="00F07689" w:rsidRPr="00F07689" w:rsidRDefault="00DB05C9" w:rsidP="008330B4">
      <w:pPr>
        <w:pStyle w:val="BodyText"/>
      </w:pPr>
      <w:r>
        <w:t>WebVRAM</w:t>
      </w:r>
      <w:r w:rsidR="007B0268">
        <w:t xml:space="preserve"> </w:t>
      </w:r>
      <w:r w:rsidR="00B96486" w:rsidRPr="00B96486">
        <w:t xml:space="preserve">will be supported </w:t>
      </w:r>
      <w:r w:rsidR="002D5975">
        <w:t>by the existing</w:t>
      </w:r>
      <w:r w:rsidR="00B96486" w:rsidRPr="00B96486">
        <w:t xml:space="preserve"> </w:t>
      </w:r>
      <w:r w:rsidR="007A0036">
        <w:t xml:space="preserve">Azure </w:t>
      </w:r>
      <w:r w:rsidR="00B96486" w:rsidRPr="00B96486">
        <w:t>cloud</w:t>
      </w:r>
      <w:r w:rsidR="008330B4">
        <w:t>-</w:t>
      </w:r>
      <w:r w:rsidR="00B96486" w:rsidRPr="00B96486">
        <w:t>hosted environment</w:t>
      </w:r>
      <w:r w:rsidR="007A0036">
        <w:t>s</w:t>
      </w:r>
      <w:r w:rsidR="00B96486">
        <w:t>.</w:t>
      </w:r>
      <w:r w:rsidR="007A0036">
        <w:t xml:space="preserve"> See </w:t>
      </w:r>
      <w:r w:rsidR="008330B4">
        <w:t>S</w:t>
      </w:r>
      <w:r w:rsidR="007A0036">
        <w:t xml:space="preserve">ection </w:t>
      </w:r>
      <w:r w:rsidR="008330B4">
        <w:fldChar w:fldCharType="begin"/>
      </w:r>
      <w:r w:rsidR="008330B4">
        <w:instrText xml:space="preserve"> REF _Ref13584260 \r \h </w:instrText>
      </w:r>
      <w:r w:rsidR="008330B4">
        <w:fldChar w:fldCharType="separate"/>
      </w:r>
      <w:r w:rsidR="00D4067B">
        <w:t>3.2.1</w:t>
      </w:r>
      <w:r w:rsidR="008330B4">
        <w:fldChar w:fldCharType="end"/>
      </w:r>
      <w:r w:rsidR="007A0036">
        <w:t xml:space="preserve"> </w:t>
      </w:r>
      <w:r w:rsidR="008330B4">
        <w:fldChar w:fldCharType="begin"/>
      </w:r>
      <w:r w:rsidR="008330B4">
        <w:instrText xml:space="preserve"> REF _Ref13584273 \h </w:instrText>
      </w:r>
      <w:r w:rsidR="008330B4">
        <w:fldChar w:fldCharType="separate"/>
      </w:r>
      <w:r w:rsidR="00D4067B" w:rsidRPr="00F07689">
        <w:t>Deployment Topology (Targeted Architecture)</w:t>
      </w:r>
      <w:r w:rsidR="008330B4">
        <w:fldChar w:fldCharType="end"/>
      </w:r>
      <w:r w:rsidR="008330B4">
        <w:t xml:space="preserve"> </w:t>
      </w:r>
      <w:r w:rsidR="007A0036">
        <w:t>for hardware topology.</w:t>
      </w:r>
    </w:p>
    <w:p w14:paraId="7E5AAE7D" w14:textId="40A7AB45" w:rsidR="008330B4" w:rsidRDefault="008330B4" w:rsidP="008330B4">
      <w:pPr>
        <w:pStyle w:val="Caption"/>
      </w:pPr>
      <w:bookmarkStart w:id="54" w:name="_Toc39592638"/>
      <w:r>
        <w:t xml:space="preserve">Table </w:t>
      </w:r>
      <w:r w:rsidR="009C612C">
        <w:rPr>
          <w:noProof/>
        </w:rPr>
        <w:fldChar w:fldCharType="begin"/>
      </w:r>
      <w:r w:rsidR="009C612C">
        <w:rPr>
          <w:noProof/>
        </w:rPr>
        <w:instrText xml:space="preserve"> SEQ Table \* ARABIC </w:instrText>
      </w:r>
      <w:r w:rsidR="009C612C">
        <w:rPr>
          <w:noProof/>
        </w:rPr>
        <w:fldChar w:fldCharType="separate"/>
      </w:r>
      <w:r w:rsidR="00D4067B">
        <w:rPr>
          <w:noProof/>
        </w:rPr>
        <w:t>6</w:t>
      </w:r>
      <w:r w:rsidR="009C612C">
        <w:rPr>
          <w:noProof/>
        </w:rPr>
        <w:fldChar w:fldCharType="end"/>
      </w:r>
      <w:r>
        <w:t>: Hardware Specifications</w:t>
      </w:r>
      <w:bookmarkEnd w:id="5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9"/>
        <w:gridCol w:w="852"/>
        <w:gridCol w:w="1055"/>
        <w:gridCol w:w="3037"/>
        <w:gridCol w:w="1644"/>
        <w:gridCol w:w="803"/>
      </w:tblGrid>
      <w:tr w:rsidR="00F07689" w:rsidRPr="00F07689" w14:paraId="4E18B1DC" w14:textId="77777777" w:rsidTr="00BF44F2">
        <w:trPr>
          <w:tblHeader/>
        </w:trPr>
        <w:tc>
          <w:tcPr>
            <w:tcW w:w="1048" w:type="pct"/>
            <w:shd w:val="clear" w:color="auto" w:fill="D9D9D9" w:themeFill="background1" w:themeFillShade="D9"/>
            <w:vAlign w:val="center"/>
          </w:tcPr>
          <w:p w14:paraId="77E4E6E5" w14:textId="77777777" w:rsidR="00F07689" w:rsidRPr="00F07689" w:rsidRDefault="00F07689" w:rsidP="00971189">
            <w:pPr>
              <w:pStyle w:val="TableHeading"/>
            </w:pPr>
            <w:bookmarkStart w:id="55" w:name="ColumnTitle_06"/>
            <w:bookmarkEnd w:id="55"/>
            <w:r w:rsidRPr="00F07689">
              <w:t>Required Hardware</w:t>
            </w:r>
          </w:p>
        </w:tc>
        <w:tc>
          <w:tcPr>
            <w:tcW w:w="456" w:type="pct"/>
            <w:shd w:val="clear" w:color="auto" w:fill="D9D9D9" w:themeFill="background1" w:themeFillShade="D9"/>
            <w:vAlign w:val="center"/>
          </w:tcPr>
          <w:p w14:paraId="237AD834" w14:textId="77777777" w:rsidR="00F07689" w:rsidRPr="00F07689" w:rsidRDefault="00F07689" w:rsidP="00971189">
            <w:pPr>
              <w:pStyle w:val="TableHeading"/>
            </w:pPr>
            <w:r w:rsidRPr="00F07689">
              <w:t>Model</w:t>
            </w:r>
          </w:p>
        </w:tc>
        <w:tc>
          <w:tcPr>
            <w:tcW w:w="564" w:type="pct"/>
            <w:shd w:val="clear" w:color="auto" w:fill="D9D9D9" w:themeFill="background1" w:themeFillShade="D9"/>
            <w:vAlign w:val="center"/>
          </w:tcPr>
          <w:p w14:paraId="3AC503DB" w14:textId="77777777" w:rsidR="00F07689" w:rsidRPr="00F07689" w:rsidRDefault="00F07689" w:rsidP="00971189">
            <w:pPr>
              <w:pStyle w:val="TableHeading"/>
            </w:pPr>
            <w:r w:rsidRPr="00F07689">
              <w:t>Version</w:t>
            </w:r>
          </w:p>
        </w:tc>
        <w:tc>
          <w:tcPr>
            <w:tcW w:w="1624" w:type="pct"/>
            <w:shd w:val="clear" w:color="auto" w:fill="D9D9D9" w:themeFill="background1" w:themeFillShade="D9"/>
            <w:vAlign w:val="center"/>
          </w:tcPr>
          <w:p w14:paraId="3331AE8B" w14:textId="77777777" w:rsidR="00F07689" w:rsidRPr="00F07689" w:rsidRDefault="00F07689" w:rsidP="00971189">
            <w:pPr>
              <w:pStyle w:val="TableHeading"/>
            </w:pPr>
            <w:r w:rsidRPr="00F07689">
              <w:t>Configuration</w:t>
            </w:r>
          </w:p>
        </w:tc>
        <w:tc>
          <w:tcPr>
            <w:tcW w:w="879" w:type="pct"/>
            <w:shd w:val="clear" w:color="auto" w:fill="D9D9D9" w:themeFill="background1" w:themeFillShade="D9"/>
            <w:vAlign w:val="center"/>
          </w:tcPr>
          <w:p w14:paraId="1401D700" w14:textId="77777777" w:rsidR="00F07689" w:rsidRPr="00F07689" w:rsidRDefault="00F07689" w:rsidP="00971189">
            <w:pPr>
              <w:pStyle w:val="TableHeading"/>
            </w:pPr>
            <w:r w:rsidRPr="00F07689">
              <w:t>Manufacturer</w:t>
            </w:r>
          </w:p>
        </w:tc>
        <w:tc>
          <w:tcPr>
            <w:tcW w:w="429" w:type="pct"/>
            <w:shd w:val="clear" w:color="auto" w:fill="D9D9D9" w:themeFill="background1" w:themeFillShade="D9"/>
            <w:vAlign w:val="center"/>
          </w:tcPr>
          <w:p w14:paraId="25A1DFF0" w14:textId="77777777" w:rsidR="00F07689" w:rsidRPr="00F07689" w:rsidRDefault="00F07689" w:rsidP="00971189">
            <w:pPr>
              <w:pStyle w:val="TableHeading"/>
            </w:pPr>
            <w:r w:rsidRPr="00F07689">
              <w:t>Other</w:t>
            </w:r>
          </w:p>
        </w:tc>
      </w:tr>
      <w:tr w:rsidR="00F07689" w:rsidRPr="00F07689" w14:paraId="48421FEF" w14:textId="77777777" w:rsidTr="00BF44F2">
        <w:tc>
          <w:tcPr>
            <w:tcW w:w="1048" w:type="pct"/>
          </w:tcPr>
          <w:p w14:paraId="246C1D30" w14:textId="77777777" w:rsidR="00F07689" w:rsidRPr="00F07689" w:rsidRDefault="007A0036" w:rsidP="00971189">
            <w:pPr>
              <w:pStyle w:val="TableText"/>
            </w:pPr>
            <w:r>
              <w:t>Windows Virtual Machine (VM) – 3 each</w:t>
            </w:r>
          </w:p>
        </w:tc>
        <w:tc>
          <w:tcPr>
            <w:tcW w:w="456" w:type="pct"/>
          </w:tcPr>
          <w:p w14:paraId="62A8933A" w14:textId="77777777" w:rsidR="00F07689" w:rsidRPr="00F07689" w:rsidRDefault="007A0036" w:rsidP="00971189">
            <w:pPr>
              <w:pStyle w:val="TableText"/>
            </w:pPr>
            <w:r w:rsidRPr="007A0036">
              <w:t>DS3</w:t>
            </w:r>
          </w:p>
        </w:tc>
        <w:tc>
          <w:tcPr>
            <w:tcW w:w="564" w:type="pct"/>
          </w:tcPr>
          <w:p w14:paraId="7824FB46" w14:textId="77777777" w:rsidR="00F07689" w:rsidRPr="00F07689" w:rsidRDefault="007A0036" w:rsidP="00971189">
            <w:pPr>
              <w:pStyle w:val="TableText"/>
            </w:pPr>
            <w:r>
              <w:t>Version 2</w:t>
            </w:r>
          </w:p>
        </w:tc>
        <w:tc>
          <w:tcPr>
            <w:tcW w:w="1624" w:type="pct"/>
          </w:tcPr>
          <w:p w14:paraId="3DC89927" w14:textId="59D0815E" w:rsidR="00F07689" w:rsidRPr="00F07689" w:rsidRDefault="007A0036" w:rsidP="00971189">
            <w:pPr>
              <w:pStyle w:val="TableText"/>
            </w:pPr>
            <w:r w:rsidRPr="007A0036">
              <w:t xml:space="preserve">4 cores </w:t>
            </w:r>
            <w:r w:rsidR="0046233D">
              <w:t>(</w:t>
            </w:r>
            <w:r w:rsidRPr="007A0036">
              <w:t>14GB RAM) w/ 1 P10 (128GB) managed premium OS Volume</w:t>
            </w:r>
          </w:p>
        </w:tc>
        <w:tc>
          <w:tcPr>
            <w:tcW w:w="879" w:type="pct"/>
          </w:tcPr>
          <w:p w14:paraId="53A83639" w14:textId="77777777" w:rsidR="00F07689" w:rsidRPr="00F07689" w:rsidRDefault="007A0036" w:rsidP="00971189">
            <w:pPr>
              <w:pStyle w:val="TableText"/>
            </w:pPr>
            <w:r>
              <w:t>Microsoft Azure</w:t>
            </w:r>
          </w:p>
        </w:tc>
        <w:tc>
          <w:tcPr>
            <w:tcW w:w="429" w:type="pct"/>
          </w:tcPr>
          <w:p w14:paraId="7735065D" w14:textId="77777777" w:rsidR="00F07689" w:rsidRPr="00F07689" w:rsidRDefault="008330B4" w:rsidP="00971189">
            <w:pPr>
              <w:pStyle w:val="TableText"/>
            </w:pPr>
            <w:r>
              <w:t>N/A</w:t>
            </w:r>
          </w:p>
        </w:tc>
      </w:tr>
      <w:tr w:rsidR="007A0036" w:rsidRPr="00F07689" w14:paraId="4CCA0650" w14:textId="77777777" w:rsidTr="00BF44F2">
        <w:tc>
          <w:tcPr>
            <w:tcW w:w="1048" w:type="pct"/>
          </w:tcPr>
          <w:p w14:paraId="2BD0014C" w14:textId="77777777" w:rsidR="007A0036" w:rsidDel="007A0036" w:rsidRDefault="007A0036" w:rsidP="00971189">
            <w:pPr>
              <w:pStyle w:val="TableText"/>
            </w:pPr>
            <w:r>
              <w:t>SQL Database</w:t>
            </w:r>
          </w:p>
        </w:tc>
        <w:tc>
          <w:tcPr>
            <w:tcW w:w="456" w:type="pct"/>
          </w:tcPr>
          <w:p w14:paraId="65CE828B" w14:textId="77777777" w:rsidR="007A0036" w:rsidRPr="007A0036" w:rsidRDefault="007A0036" w:rsidP="00971189">
            <w:pPr>
              <w:pStyle w:val="TableText"/>
            </w:pPr>
            <w:r>
              <w:t>Gen4</w:t>
            </w:r>
          </w:p>
        </w:tc>
        <w:tc>
          <w:tcPr>
            <w:tcW w:w="564" w:type="pct"/>
          </w:tcPr>
          <w:p w14:paraId="3E7308B4" w14:textId="77777777" w:rsidR="007A0036" w:rsidRDefault="007A0036" w:rsidP="00971189">
            <w:pPr>
              <w:pStyle w:val="TableText"/>
            </w:pPr>
            <w:proofErr w:type="spellStart"/>
            <w:r>
              <w:t>vCore</w:t>
            </w:r>
            <w:proofErr w:type="spellEnd"/>
          </w:p>
        </w:tc>
        <w:tc>
          <w:tcPr>
            <w:tcW w:w="1624" w:type="pct"/>
          </w:tcPr>
          <w:p w14:paraId="5E21C50B" w14:textId="5F13CAD5" w:rsidR="007A0036" w:rsidRPr="007A0036" w:rsidRDefault="007A0036" w:rsidP="00971189">
            <w:pPr>
              <w:pStyle w:val="TableText"/>
            </w:pPr>
            <w:r w:rsidRPr="007A0036">
              <w:t>2 core</w:t>
            </w:r>
            <w:r w:rsidR="0046233D">
              <w:t>s</w:t>
            </w:r>
            <w:r w:rsidRPr="007A0036">
              <w:t xml:space="preserve"> </w:t>
            </w:r>
            <w:r w:rsidR="0046233D">
              <w:t>(</w:t>
            </w:r>
            <w:r w:rsidRPr="007A0036">
              <w:t>14GB RAM) Business Critical Tier w/ 100GB Data Storage</w:t>
            </w:r>
          </w:p>
        </w:tc>
        <w:tc>
          <w:tcPr>
            <w:tcW w:w="879" w:type="pct"/>
          </w:tcPr>
          <w:p w14:paraId="5091272A" w14:textId="77777777" w:rsidR="007A0036" w:rsidRDefault="007A0036" w:rsidP="00971189">
            <w:pPr>
              <w:pStyle w:val="TableText"/>
            </w:pPr>
            <w:r>
              <w:t>Microsoft Azure</w:t>
            </w:r>
          </w:p>
        </w:tc>
        <w:tc>
          <w:tcPr>
            <w:tcW w:w="429" w:type="pct"/>
          </w:tcPr>
          <w:p w14:paraId="6B984CDF" w14:textId="77777777" w:rsidR="007A0036" w:rsidRPr="00F07689" w:rsidRDefault="008330B4" w:rsidP="00971189">
            <w:pPr>
              <w:pStyle w:val="TableText"/>
            </w:pPr>
            <w:r>
              <w:t>N/A</w:t>
            </w:r>
          </w:p>
        </w:tc>
      </w:tr>
      <w:tr w:rsidR="007A0036" w:rsidRPr="00F07689" w14:paraId="4966C562" w14:textId="77777777" w:rsidTr="00BF44F2">
        <w:tc>
          <w:tcPr>
            <w:tcW w:w="1048" w:type="pct"/>
          </w:tcPr>
          <w:p w14:paraId="7D611C47" w14:textId="77777777" w:rsidR="007A0036" w:rsidRDefault="007A0036" w:rsidP="00971189">
            <w:pPr>
              <w:pStyle w:val="TableText"/>
            </w:pPr>
            <w:r>
              <w:t>Load Balancer</w:t>
            </w:r>
          </w:p>
        </w:tc>
        <w:tc>
          <w:tcPr>
            <w:tcW w:w="456" w:type="pct"/>
          </w:tcPr>
          <w:p w14:paraId="1186BB3E" w14:textId="77777777" w:rsidR="007A0036" w:rsidRDefault="007A0036" w:rsidP="00971189">
            <w:pPr>
              <w:pStyle w:val="TableText"/>
            </w:pPr>
            <w:r>
              <w:t>Basic</w:t>
            </w:r>
          </w:p>
        </w:tc>
        <w:tc>
          <w:tcPr>
            <w:tcW w:w="564" w:type="pct"/>
          </w:tcPr>
          <w:p w14:paraId="78C9FF47" w14:textId="77777777" w:rsidR="007A0036" w:rsidRDefault="007A0036" w:rsidP="00971189">
            <w:pPr>
              <w:pStyle w:val="TableText"/>
            </w:pPr>
            <w:r>
              <w:t>IPv4</w:t>
            </w:r>
          </w:p>
        </w:tc>
        <w:tc>
          <w:tcPr>
            <w:tcW w:w="1624" w:type="pct"/>
          </w:tcPr>
          <w:p w14:paraId="78534B1D" w14:textId="15592F17" w:rsidR="007A0036" w:rsidRPr="007A0036" w:rsidRDefault="007A0036" w:rsidP="00971189">
            <w:pPr>
              <w:pStyle w:val="TableText"/>
            </w:pPr>
            <w:r>
              <w:t>Private with back</w:t>
            </w:r>
            <w:r w:rsidR="0046233D">
              <w:t>-</w:t>
            </w:r>
            <w:r>
              <w:t>end connections to 3 application VMs</w:t>
            </w:r>
          </w:p>
        </w:tc>
        <w:tc>
          <w:tcPr>
            <w:tcW w:w="879" w:type="pct"/>
          </w:tcPr>
          <w:p w14:paraId="2E758F59" w14:textId="77777777" w:rsidR="007A0036" w:rsidRDefault="007A0036" w:rsidP="00971189">
            <w:pPr>
              <w:pStyle w:val="TableText"/>
            </w:pPr>
            <w:r>
              <w:t>Microsoft Azure</w:t>
            </w:r>
          </w:p>
        </w:tc>
        <w:tc>
          <w:tcPr>
            <w:tcW w:w="429" w:type="pct"/>
          </w:tcPr>
          <w:p w14:paraId="6F090DE4" w14:textId="77777777" w:rsidR="007A0036" w:rsidRPr="00F07689" w:rsidRDefault="008330B4" w:rsidP="00971189">
            <w:pPr>
              <w:pStyle w:val="TableText"/>
            </w:pPr>
            <w:r>
              <w:t>N/A</w:t>
            </w:r>
          </w:p>
        </w:tc>
      </w:tr>
    </w:tbl>
    <w:p w14:paraId="06AF2DA0" w14:textId="7A250CD3" w:rsidR="00F07689" w:rsidRDefault="00F07689" w:rsidP="00971189">
      <w:pPr>
        <w:pStyle w:val="BodyText"/>
      </w:pPr>
      <w:r w:rsidRPr="00F07689">
        <w:t xml:space="preserve">Please see </w:t>
      </w:r>
      <w:r w:rsidR="008330B4">
        <w:t xml:space="preserve">Section </w:t>
      </w:r>
      <w:r w:rsidR="008330B4">
        <w:fldChar w:fldCharType="begin"/>
      </w:r>
      <w:r w:rsidR="008330B4">
        <w:instrText xml:space="preserve"> REF _Ref13584454 \r \h </w:instrText>
      </w:r>
      <w:r w:rsidR="008330B4">
        <w:fldChar w:fldCharType="separate"/>
      </w:r>
      <w:r w:rsidR="00D4067B">
        <w:t>2</w:t>
      </w:r>
      <w:r w:rsidR="008330B4">
        <w:fldChar w:fldCharType="end"/>
      </w:r>
      <w:r w:rsidR="008330B4">
        <w:t xml:space="preserve"> </w:t>
      </w:r>
      <w:r w:rsidR="008330B4">
        <w:fldChar w:fldCharType="begin"/>
      </w:r>
      <w:r w:rsidR="008330B4">
        <w:instrText xml:space="preserve"> REF _Ref13584465 \h </w:instrText>
      </w:r>
      <w:r w:rsidR="008330B4">
        <w:fldChar w:fldCharType="separate"/>
      </w:r>
      <w:r w:rsidR="00D4067B" w:rsidRPr="00F07689">
        <w:t>Roles and Responsibilities</w:t>
      </w:r>
      <w:r w:rsidR="008330B4">
        <w:fldChar w:fldCharType="end"/>
      </w:r>
      <w:r w:rsidR="008330B4">
        <w:t xml:space="preserve"> </w:t>
      </w:r>
      <w:r w:rsidRPr="00F07689">
        <w:t>for details about who is responsible for preparing the site to meet these hardware specifications.</w:t>
      </w:r>
    </w:p>
    <w:p w14:paraId="0976119E" w14:textId="32F4C6E7" w:rsidR="00F07689" w:rsidRPr="00F07689" w:rsidRDefault="00F07689" w:rsidP="00BC4C4E">
      <w:pPr>
        <w:pStyle w:val="Heading3"/>
        <w:pageBreakBefore/>
      </w:pPr>
      <w:bookmarkStart w:id="56" w:name="_Toc421540869"/>
      <w:bookmarkStart w:id="57" w:name="_Toc39592597"/>
      <w:r w:rsidRPr="00F07689">
        <w:lastRenderedPageBreak/>
        <w:t>Software</w:t>
      </w:r>
      <w:bookmarkEnd w:id="56"/>
      <w:bookmarkEnd w:id="57"/>
    </w:p>
    <w:p w14:paraId="27B43BB8" w14:textId="27E7A505" w:rsidR="00F07689" w:rsidRPr="00F07689" w:rsidRDefault="00DB05C9" w:rsidP="00F25615">
      <w:pPr>
        <w:pStyle w:val="BodyText"/>
      </w:pPr>
      <w:r>
        <w:t>WebVRAM</w:t>
      </w:r>
      <w:r w:rsidR="007B0268">
        <w:t xml:space="preserve"> </w:t>
      </w:r>
      <w:r w:rsidR="00B96486" w:rsidRPr="00B96486">
        <w:t xml:space="preserve">will be utilizing approved existing software </w:t>
      </w:r>
      <w:r w:rsidR="00F25615">
        <w:t xml:space="preserve">listed </w:t>
      </w:r>
      <w:r w:rsidR="00B96486" w:rsidRPr="00B96486">
        <w:t>on</w:t>
      </w:r>
      <w:r w:rsidR="00F25615">
        <w:t xml:space="preserve"> the </w:t>
      </w:r>
      <w:hyperlink r:id="rId14" w:history="1">
        <w:r w:rsidR="00F25615" w:rsidRPr="00F25615">
          <w:rPr>
            <w:rStyle w:val="Hyperlink"/>
          </w:rPr>
          <w:t>VA Technical Reference Model (TRM)</w:t>
        </w:r>
      </w:hyperlink>
      <w:r w:rsidR="00B96486" w:rsidRPr="00B96486">
        <w:t>.</w:t>
      </w:r>
    </w:p>
    <w:p w14:paraId="4863BA6A" w14:textId="390E3F96" w:rsidR="00F25615" w:rsidRDefault="00F25615" w:rsidP="00F25615">
      <w:pPr>
        <w:pStyle w:val="Caption"/>
      </w:pPr>
      <w:bookmarkStart w:id="58" w:name="_Toc39592639"/>
      <w:r>
        <w:t xml:space="preserve">Table </w:t>
      </w:r>
      <w:r w:rsidR="009C612C">
        <w:rPr>
          <w:noProof/>
        </w:rPr>
        <w:fldChar w:fldCharType="begin"/>
      </w:r>
      <w:r w:rsidR="009C612C">
        <w:rPr>
          <w:noProof/>
        </w:rPr>
        <w:instrText xml:space="preserve"> SEQ Table \* ARABIC </w:instrText>
      </w:r>
      <w:r w:rsidR="009C612C">
        <w:rPr>
          <w:noProof/>
        </w:rPr>
        <w:fldChar w:fldCharType="separate"/>
      </w:r>
      <w:r w:rsidR="00D4067B">
        <w:rPr>
          <w:noProof/>
        </w:rPr>
        <w:t>7</w:t>
      </w:r>
      <w:r w:rsidR="009C612C">
        <w:rPr>
          <w:noProof/>
        </w:rPr>
        <w:fldChar w:fldCharType="end"/>
      </w:r>
      <w:r>
        <w:t>: Software Specifications</w:t>
      </w:r>
      <w:bookmarkEnd w:id="5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67"/>
        <w:gridCol w:w="1023"/>
        <w:gridCol w:w="2597"/>
        <w:gridCol w:w="2526"/>
        <w:gridCol w:w="803"/>
      </w:tblGrid>
      <w:tr w:rsidR="00F07689" w:rsidRPr="00F07689" w14:paraId="4A3C49E7" w14:textId="77777777" w:rsidTr="00BF44F2">
        <w:trPr>
          <w:tblHeader/>
        </w:trPr>
        <w:tc>
          <w:tcPr>
            <w:tcW w:w="874" w:type="pct"/>
            <w:shd w:val="clear" w:color="auto" w:fill="D9D9D9" w:themeFill="background1" w:themeFillShade="D9"/>
            <w:vAlign w:val="center"/>
          </w:tcPr>
          <w:p w14:paraId="34F353AB" w14:textId="77777777" w:rsidR="00F07689" w:rsidRPr="00F07689" w:rsidRDefault="00F07689" w:rsidP="00971189">
            <w:pPr>
              <w:pStyle w:val="TableHeading"/>
            </w:pPr>
            <w:bookmarkStart w:id="59" w:name="ColumnTitle_07"/>
            <w:bookmarkStart w:id="60" w:name="_Hlk11748862"/>
            <w:bookmarkEnd w:id="59"/>
            <w:r w:rsidRPr="00F07689">
              <w:t>Required Software</w:t>
            </w:r>
          </w:p>
        </w:tc>
        <w:tc>
          <w:tcPr>
            <w:tcW w:w="410" w:type="pct"/>
            <w:shd w:val="clear" w:color="auto" w:fill="D9D9D9" w:themeFill="background1" w:themeFillShade="D9"/>
            <w:vAlign w:val="center"/>
          </w:tcPr>
          <w:p w14:paraId="75DD94D2" w14:textId="77777777" w:rsidR="00F07689" w:rsidRPr="00F07689" w:rsidRDefault="00F07689" w:rsidP="00971189">
            <w:pPr>
              <w:pStyle w:val="TableHeading"/>
            </w:pPr>
            <w:r w:rsidRPr="00F07689">
              <w:t>Make</w:t>
            </w:r>
          </w:p>
        </w:tc>
        <w:tc>
          <w:tcPr>
            <w:tcW w:w="547" w:type="pct"/>
            <w:shd w:val="clear" w:color="auto" w:fill="D9D9D9" w:themeFill="background1" w:themeFillShade="D9"/>
            <w:vAlign w:val="center"/>
          </w:tcPr>
          <w:p w14:paraId="50A323FD" w14:textId="77777777" w:rsidR="00F07689" w:rsidRPr="00F07689" w:rsidRDefault="00F07689" w:rsidP="00971189">
            <w:pPr>
              <w:pStyle w:val="TableHeading"/>
            </w:pPr>
            <w:r w:rsidRPr="00F07689">
              <w:t>Version</w:t>
            </w:r>
          </w:p>
        </w:tc>
        <w:tc>
          <w:tcPr>
            <w:tcW w:w="1389" w:type="pct"/>
            <w:shd w:val="clear" w:color="auto" w:fill="D9D9D9" w:themeFill="background1" w:themeFillShade="D9"/>
            <w:vAlign w:val="center"/>
          </w:tcPr>
          <w:p w14:paraId="1DA889BD" w14:textId="77777777" w:rsidR="00F07689" w:rsidRPr="00F07689" w:rsidRDefault="00F07689" w:rsidP="00971189">
            <w:pPr>
              <w:pStyle w:val="TableHeading"/>
            </w:pPr>
            <w:r w:rsidRPr="00F07689">
              <w:t>Configuration</w:t>
            </w:r>
          </w:p>
        </w:tc>
        <w:tc>
          <w:tcPr>
            <w:tcW w:w="1351" w:type="pct"/>
            <w:shd w:val="clear" w:color="auto" w:fill="D9D9D9" w:themeFill="background1" w:themeFillShade="D9"/>
            <w:vAlign w:val="center"/>
          </w:tcPr>
          <w:p w14:paraId="65B8CF8E" w14:textId="77777777" w:rsidR="00F07689" w:rsidRPr="00F07689" w:rsidRDefault="00F07689" w:rsidP="00971189">
            <w:pPr>
              <w:pStyle w:val="TableHeading"/>
            </w:pPr>
            <w:r w:rsidRPr="00F07689">
              <w:t>Manufacturer</w:t>
            </w:r>
          </w:p>
        </w:tc>
        <w:tc>
          <w:tcPr>
            <w:tcW w:w="429" w:type="pct"/>
            <w:shd w:val="clear" w:color="auto" w:fill="D9D9D9" w:themeFill="background1" w:themeFillShade="D9"/>
            <w:vAlign w:val="center"/>
          </w:tcPr>
          <w:p w14:paraId="7DFF67C1" w14:textId="77777777" w:rsidR="00F07689" w:rsidRPr="00F07689" w:rsidRDefault="00F07689" w:rsidP="00971189">
            <w:pPr>
              <w:pStyle w:val="TableHeading"/>
            </w:pPr>
            <w:r w:rsidRPr="00F07689">
              <w:t>Other</w:t>
            </w:r>
          </w:p>
        </w:tc>
      </w:tr>
      <w:tr w:rsidR="00F25615" w:rsidRPr="00F07689" w14:paraId="355F6CD1" w14:textId="77777777" w:rsidTr="00BF44F2">
        <w:tc>
          <w:tcPr>
            <w:tcW w:w="874" w:type="pct"/>
          </w:tcPr>
          <w:p w14:paraId="05EC0740" w14:textId="77777777" w:rsidR="00F25615" w:rsidRPr="00F07689" w:rsidRDefault="00F25615" w:rsidP="00F25615">
            <w:pPr>
              <w:pStyle w:val="TableText"/>
            </w:pPr>
            <w:r w:rsidRPr="00020A77">
              <w:t>RPC-BSE</w:t>
            </w:r>
          </w:p>
        </w:tc>
        <w:tc>
          <w:tcPr>
            <w:tcW w:w="410" w:type="pct"/>
          </w:tcPr>
          <w:p w14:paraId="4ADEDE0B" w14:textId="77777777" w:rsidR="00F25615" w:rsidRPr="00F07689" w:rsidRDefault="00F25615" w:rsidP="00F25615">
            <w:pPr>
              <w:pStyle w:val="TableText"/>
            </w:pPr>
            <w:r>
              <w:t>N/A</w:t>
            </w:r>
          </w:p>
        </w:tc>
        <w:tc>
          <w:tcPr>
            <w:tcW w:w="547" w:type="pct"/>
          </w:tcPr>
          <w:p w14:paraId="62F923E3" w14:textId="77777777" w:rsidR="00F25615" w:rsidRPr="00F07689" w:rsidRDefault="00F25615" w:rsidP="00F25615">
            <w:pPr>
              <w:pStyle w:val="TableText"/>
            </w:pPr>
            <w:r>
              <w:t>1.1</w:t>
            </w:r>
          </w:p>
        </w:tc>
        <w:tc>
          <w:tcPr>
            <w:tcW w:w="1389" w:type="pct"/>
          </w:tcPr>
          <w:p w14:paraId="0AE297C8" w14:textId="77777777" w:rsidR="00F25615" w:rsidRPr="00F07689" w:rsidRDefault="00F25615" w:rsidP="00F25615">
            <w:pPr>
              <w:pStyle w:val="TableText"/>
            </w:pPr>
            <w:r>
              <w:t>TCP M-based server connection enabler</w:t>
            </w:r>
          </w:p>
        </w:tc>
        <w:tc>
          <w:tcPr>
            <w:tcW w:w="1351" w:type="pct"/>
          </w:tcPr>
          <w:p w14:paraId="31E57EBE" w14:textId="77777777" w:rsidR="00F25615" w:rsidRPr="00F07689" w:rsidRDefault="00F25615" w:rsidP="00F25615">
            <w:pPr>
              <w:pStyle w:val="TableText"/>
            </w:pPr>
            <w:r>
              <w:t>VA Infrastructure and Security Services</w:t>
            </w:r>
          </w:p>
        </w:tc>
        <w:tc>
          <w:tcPr>
            <w:tcW w:w="429" w:type="pct"/>
          </w:tcPr>
          <w:p w14:paraId="4C3C0382" w14:textId="77777777" w:rsidR="00F25615" w:rsidRPr="00F07689" w:rsidRDefault="00F25615" w:rsidP="00F25615">
            <w:pPr>
              <w:pStyle w:val="TableText"/>
            </w:pPr>
            <w:r w:rsidRPr="00B16272">
              <w:t>N/A</w:t>
            </w:r>
          </w:p>
        </w:tc>
      </w:tr>
      <w:tr w:rsidR="00F25615" w:rsidRPr="00F07689" w14:paraId="521BF546" w14:textId="77777777" w:rsidTr="00BF44F2">
        <w:tc>
          <w:tcPr>
            <w:tcW w:w="874" w:type="pct"/>
          </w:tcPr>
          <w:p w14:paraId="28DE588E" w14:textId="77777777" w:rsidR="00F25615" w:rsidRPr="00020A77" w:rsidRDefault="00F25615" w:rsidP="00F25615">
            <w:pPr>
              <w:pStyle w:val="TableText"/>
            </w:pPr>
            <w:r>
              <w:t>ASP.NET Core</w:t>
            </w:r>
          </w:p>
        </w:tc>
        <w:tc>
          <w:tcPr>
            <w:tcW w:w="410" w:type="pct"/>
          </w:tcPr>
          <w:p w14:paraId="74F81620" w14:textId="77777777" w:rsidR="00F25615" w:rsidRPr="00F07689" w:rsidRDefault="00F25615" w:rsidP="00F25615">
            <w:pPr>
              <w:pStyle w:val="TableText"/>
            </w:pPr>
            <w:r w:rsidRPr="00E40209">
              <w:t>N/A</w:t>
            </w:r>
          </w:p>
        </w:tc>
        <w:tc>
          <w:tcPr>
            <w:tcW w:w="547" w:type="pct"/>
          </w:tcPr>
          <w:p w14:paraId="6C75C1F5" w14:textId="302A6E10" w:rsidR="00F25615" w:rsidRPr="00FA4F37" w:rsidRDefault="00F25615" w:rsidP="00F25615">
            <w:pPr>
              <w:pStyle w:val="TableText"/>
            </w:pPr>
            <w:r w:rsidRPr="00FA4F37">
              <w:t>2.</w:t>
            </w:r>
            <w:r w:rsidR="009C612C" w:rsidRPr="00FA4F37">
              <w:t>2</w:t>
            </w:r>
          </w:p>
        </w:tc>
        <w:tc>
          <w:tcPr>
            <w:tcW w:w="1389" w:type="pct"/>
          </w:tcPr>
          <w:p w14:paraId="7C9EC96A" w14:textId="77777777" w:rsidR="00F25615" w:rsidRDefault="00F25615" w:rsidP="00F25615">
            <w:pPr>
              <w:pStyle w:val="TableText"/>
            </w:pPr>
            <w:r>
              <w:t>Application run-time support</w:t>
            </w:r>
          </w:p>
        </w:tc>
        <w:tc>
          <w:tcPr>
            <w:tcW w:w="1351" w:type="pct"/>
          </w:tcPr>
          <w:p w14:paraId="72A1D99F" w14:textId="77777777" w:rsidR="00F25615" w:rsidRDefault="00F25615" w:rsidP="00F25615">
            <w:pPr>
              <w:pStyle w:val="TableText"/>
            </w:pPr>
            <w:r>
              <w:t>Microsoft</w:t>
            </w:r>
          </w:p>
        </w:tc>
        <w:tc>
          <w:tcPr>
            <w:tcW w:w="429" w:type="pct"/>
          </w:tcPr>
          <w:p w14:paraId="46269B2D" w14:textId="77777777" w:rsidR="00F25615" w:rsidRPr="00F07689" w:rsidRDefault="00F25615" w:rsidP="00F25615">
            <w:pPr>
              <w:pStyle w:val="TableText"/>
            </w:pPr>
            <w:r w:rsidRPr="00B16272">
              <w:t>N/A</w:t>
            </w:r>
          </w:p>
        </w:tc>
      </w:tr>
      <w:tr w:rsidR="00F25615" w:rsidRPr="00F07689" w14:paraId="085B5BC8" w14:textId="77777777" w:rsidTr="00BF44F2">
        <w:tc>
          <w:tcPr>
            <w:tcW w:w="874" w:type="pct"/>
          </w:tcPr>
          <w:p w14:paraId="159D55CD" w14:textId="77777777" w:rsidR="00F25615" w:rsidRDefault="00F25615" w:rsidP="00F25615">
            <w:pPr>
              <w:pStyle w:val="TableText"/>
            </w:pPr>
            <w:r>
              <w:t>.NET Framework</w:t>
            </w:r>
          </w:p>
        </w:tc>
        <w:tc>
          <w:tcPr>
            <w:tcW w:w="410" w:type="pct"/>
          </w:tcPr>
          <w:p w14:paraId="4FF14501" w14:textId="77777777" w:rsidR="00F25615" w:rsidRPr="00F07689" w:rsidRDefault="00F25615" w:rsidP="00F25615">
            <w:pPr>
              <w:pStyle w:val="TableText"/>
            </w:pPr>
            <w:r w:rsidRPr="00E40209">
              <w:t>N/A</w:t>
            </w:r>
          </w:p>
        </w:tc>
        <w:tc>
          <w:tcPr>
            <w:tcW w:w="547" w:type="pct"/>
          </w:tcPr>
          <w:p w14:paraId="75F125A8" w14:textId="77777777" w:rsidR="00F25615" w:rsidRDefault="00F25615" w:rsidP="00F25615">
            <w:pPr>
              <w:pStyle w:val="TableText"/>
            </w:pPr>
            <w:r>
              <w:t>4.7</w:t>
            </w:r>
          </w:p>
        </w:tc>
        <w:tc>
          <w:tcPr>
            <w:tcW w:w="1389" w:type="pct"/>
          </w:tcPr>
          <w:p w14:paraId="3F3E8642" w14:textId="77777777" w:rsidR="00F25615" w:rsidRDefault="00F25615" w:rsidP="00F25615">
            <w:pPr>
              <w:pStyle w:val="TableText"/>
            </w:pPr>
            <w:r>
              <w:t>Framework which runs ASP.NET</w:t>
            </w:r>
          </w:p>
        </w:tc>
        <w:tc>
          <w:tcPr>
            <w:tcW w:w="1351" w:type="pct"/>
          </w:tcPr>
          <w:p w14:paraId="5CB15EED" w14:textId="77777777" w:rsidR="00F25615" w:rsidRDefault="00F25615" w:rsidP="00F25615">
            <w:pPr>
              <w:pStyle w:val="TableText"/>
            </w:pPr>
            <w:r>
              <w:t>Microsoft</w:t>
            </w:r>
          </w:p>
        </w:tc>
        <w:tc>
          <w:tcPr>
            <w:tcW w:w="429" w:type="pct"/>
          </w:tcPr>
          <w:p w14:paraId="1B9398D8" w14:textId="77777777" w:rsidR="00F25615" w:rsidRPr="00F07689" w:rsidRDefault="00F25615" w:rsidP="00F25615">
            <w:pPr>
              <w:pStyle w:val="TableText"/>
            </w:pPr>
            <w:r w:rsidRPr="00B16272">
              <w:t>N/A</w:t>
            </w:r>
          </w:p>
        </w:tc>
      </w:tr>
    </w:tbl>
    <w:p w14:paraId="5F581980" w14:textId="54320D07" w:rsidR="00555447" w:rsidRDefault="0005370A" w:rsidP="00BC4C4E">
      <w:pPr>
        <w:pStyle w:val="Heading3"/>
      </w:pPr>
      <w:bookmarkStart w:id="61" w:name="_Toc421540871"/>
      <w:bookmarkStart w:id="62" w:name="_Toc39592598"/>
      <w:bookmarkEnd w:id="60"/>
      <w:r w:rsidRPr="0005370A">
        <w:t>Communications</w:t>
      </w:r>
      <w:bookmarkEnd w:id="61"/>
      <w:bookmarkEnd w:id="62"/>
    </w:p>
    <w:p w14:paraId="48B2148E" w14:textId="5341E45F" w:rsidR="00526F62" w:rsidRPr="00971189" w:rsidRDefault="003962EA" w:rsidP="00F25615">
      <w:pPr>
        <w:pStyle w:val="BodyText"/>
      </w:pPr>
      <w:r>
        <w:t xml:space="preserve">A </w:t>
      </w:r>
      <w:r w:rsidR="008E450C" w:rsidRPr="00ED57B1">
        <w:t xml:space="preserve">VA </w:t>
      </w:r>
      <w:r w:rsidR="00A30269">
        <w:t>Skype</w:t>
      </w:r>
      <w:r w:rsidR="00A30269" w:rsidRPr="00ED57B1">
        <w:t xml:space="preserve"> </w:t>
      </w:r>
      <w:r w:rsidR="008E450C" w:rsidRPr="00ED57B1">
        <w:t xml:space="preserve">meeting </w:t>
      </w:r>
      <w:r>
        <w:t>will occur</w:t>
      </w:r>
      <w:r w:rsidR="00963821">
        <w:t xml:space="preserve"> for</w:t>
      </w:r>
      <w:r w:rsidR="008E450C" w:rsidRPr="00ED57B1">
        <w:t xml:space="preserve"> all members involved and/or invested in </w:t>
      </w:r>
      <w:r w:rsidR="004251B1">
        <w:t>WebVRAM</w:t>
      </w:r>
      <w:r w:rsidR="008E450C" w:rsidRPr="00ED57B1">
        <w:t xml:space="preserve"> deployment. </w:t>
      </w:r>
      <w:r w:rsidR="00963821">
        <w:t xml:space="preserve">All members </w:t>
      </w:r>
      <w:r w:rsidR="00963821" w:rsidRPr="00ED57B1">
        <w:t>involved an</w:t>
      </w:r>
      <w:r w:rsidR="00963821">
        <w:t xml:space="preserve">d/or invested in </w:t>
      </w:r>
      <w:r w:rsidR="004251B1">
        <w:t>WebVRAM</w:t>
      </w:r>
      <w:r w:rsidR="00963821">
        <w:t xml:space="preserve"> </w:t>
      </w:r>
      <w:r w:rsidR="00F25615">
        <w:t>d</w:t>
      </w:r>
      <w:r w:rsidR="00963821">
        <w:t xml:space="preserve">eployment will receive status emails throughout the </w:t>
      </w:r>
      <w:r w:rsidR="008E450C" w:rsidRPr="00ED57B1">
        <w:t>deployment activiti</w:t>
      </w:r>
      <w:r w:rsidR="00963821">
        <w:t>es.</w:t>
      </w:r>
    </w:p>
    <w:p w14:paraId="72CB72D6" w14:textId="0CD0A1E9" w:rsidR="00F25615" w:rsidRDefault="00F25615" w:rsidP="00F25615">
      <w:pPr>
        <w:pStyle w:val="Caption"/>
      </w:pPr>
      <w:bookmarkStart w:id="63" w:name="_Toc39592640"/>
      <w:r>
        <w:t xml:space="preserve">Table </w:t>
      </w:r>
      <w:r w:rsidR="009C612C">
        <w:rPr>
          <w:noProof/>
        </w:rPr>
        <w:fldChar w:fldCharType="begin"/>
      </w:r>
      <w:r w:rsidR="009C612C">
        <w:rPr>
          <w:noProof/>
        </w:rPr>
        <w:instrText xml:space="preserve"> SEQ Table \* ARABIC </w:instrText>
      </w:r>
      <w:r w:rsidR="009C612C">
        <w:rPr>
          <w:noProof/>
        </w:rPr>
        <w:fldChar w:fldCharType="separate"/>
      </w:r>
      <w:r w:rsidR="00D4067B">
        <w:rPr>
          <w:noProof/>
        </w:rPr>
        <w:t>8</w:t>
      </w:r>
      <w:r w:rsidR="009C612C">
        <w:rPr>
          <w:noProof/>
        </w:rPr>
        <w:fldChar w:fldCharType="end"/>
      </w:r>
      <w:r>
        <w:t>: Team Support Information/Role</w:t>
      </w:r>
      <w:bookmarkEnd w:id="6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4"/>
        <w:gridCol w:w="5846"/>
      </w:tblGrid>
      <w:tr w:rsidR="00526F62" w14:paraId="7E9952E5" w14:textId="77777777" w:rsidTr="008229AF">
        <w:trPr>
          <w:tblHeader/>
        </w:trPr>
        <w:tc>
          <w:tcPr>
            <w:tcW w:w="1874" w:type="pct"/>
            <w:shd w:val="clear" w:color="auto" w:fill="D9D9D9" w:themeFill="background1" w:themeFillShade="D9"/>
          </w:tcPr>
          <w:p w14:paraId="02016120" w14:textId="77777777" w:rsidR="00526F62" w:rsidRPr="00526F62" w:rsidRDefault="00526F62" w:rsidP="00971189">
            <w:pPr>
              <w:pStyle w:val="TableHeading"/>
            </w:pPr>
            <w:r w:rsidRPr="00526F62">
              <w:t xml:space="preserve">Team Support Information </w:t>
            </w:r>
          </w:p>
        </w:tc>
        <w:tc>
          <w:tcPr>
            <w:tcW w:w="3126" w:type="pct"/>
            <w:shd w:val="clear" w:color="auto" w:fill="D9D9D9" w:themeFill="background1" w:themeFillShade="D9"/>
          </w:tcPr>
          <w:p w14:paraId="09F7B2F7" w14:textId="77777777" w:rsidR="00526F62" w:rsidRPr="00526F62" w:rsidRDefault="00526F62" w:rsidP="00971189">
            <w:pPr>
              <w:pStyle w:val="TableHeading"/>
            </w:pPr>
            <w:r w:rsidRPr="00526F62">
              <w:t xml:space="preserve">Role </w:t>
            </w:r>
          </w:p>
        </w:tc>
      </w:tr>
      <w:tr w:rsidR="00526F62" w14:paraId="50155EC9" w14:textId="77777777" w:rsidTr="00A50903">
        <w:tc>
          <w:tcPr>
            <w:tcW w:w="1874" w:type="pct"/>
            <w:shd w:val="clear" w:color="auto" w:fill="auto"/>
          </w:tcPr>
          <w:p w14:paraId="5B0E0F9F" w14:textId="77777777" w:rsidR="00526F62" w:rsidRPr="00963821" w:rsidRDefault="00526F62" w:rsidP="00971189">
            <w:pPr>
              <w:pStyle w:val="TableText"/>
            </w:pPr>
            <w:r w:rsidRPr="00963821">
              <w:t>Communication Lead</w:t>
            </w:r>
          </w:p>
          <w:p w14:paraId="457A1BCE" w14:textId="77777777" w:rsidR="00526F62" w:rsidRPr="00A50903" w:rsidRDefault="00526F62" w:rsidP="00971189">
            <w:pPr>
              <w:pStyle w:val="TableText"/>
              <w:rPr>
                <w:iCs/>
                <w:sz w:val="24"/>
              </w:rPr>
            </w:pPr>
            <w:r w:rsidRPr="00A50903">
              <w:rPr>
                <w:i/>
              </w:rPr>
              <w:t>Scheduled</w:t>
            </w:r>
          </w:p>
        </w:tc>
        <w:tc>
          <w:tcPr>
            <w:tcW w:w="3126" w:type="pct"/>
            <w:shd w:val="clear" w:color="auto" w:fill="auto"/>
          </w:tcPr>
          <w:p w14:paraId="78898DE4" w14:textId="6A236BE1" w:rsidR="00526F62" w:rsidRPr="00A50903" w:rsidRDefault="00526F62" w:rsidP="00971189">
            <w:pPr>
              <w:pStyle w:val="TableText"/>
              <w:rPr>
                <w:iCs/>
                <w:sz w:val="24"/>
              </w:rPr>
            </w:pPr>
            <w:r w:rsidRPr="00963821">
              <w:t xml:space="preserve">Serves as the main communication and coordination </w:t>
            </w:r>
            <w:r w:rsidR="00F25615">
              <w:t>point of contact</w:t>
            </w:r>
            <w:r w:rsidRPr="00963821">
              <w:t xml:space="preserve"> on behalf of the application to provide regular status updates and issue escalation. </w:t>
            </w:r>
          </w:p>
        </w:tc>
      </w:tr>
      <w:tr w:rsidR="00526F62" w14:paraId="155B9D9B" w14:textId="77777777" w:rsidTr="00A50903">
        <w:tc>
          <w:tcPr>
            <w:tcW w:w="1874" w:type="pct"/>
            <w:shd w:val="clear" w:color="auto" w:fill="auto"/>
          </w:tcPr>
          <w:p w14:paraId="5EE221B4" w14:textId="77777777" w:rsidR="00526F62" w:rsidRPr="00963821" w:rsidRDefault="003B54CC" w:rsidP="00971189">
            <w:pPr>
              <w:pStyle w:val="TableText"/>
            </w:pPr>
            <w:r>
              <w:t xml:space="preserve">SQA </w:t>
            </w:r>
            <w:r w:rsidRPr="00963821">
              <w:t>Tester</w:t>
            </w:r>
            <w:r w:rsidR="00526F62" w:rsidRPr="00963821">
              <w:t>(s)</w:t>
            </w:r>
          </w:p>
          <w:p w14:paraId="2433EAAE" w14:textId="77777777" w:rsidR="00526F62" w:rsidRPr="00A50903" w:rsidRDefault="00526F62" w:rsidP="00971189">
            <w:pPr>
              <w:pStyle w:val="TableText"/>
              <w:rPr>
                <w:iCs/>
                <w:sz w:val="24"/>
              </w:rPr>
            </w:pPr>
            <w:r w:rsidRPr="00A50903">
              <w:rPr>
                <w:i/>
              </w:rPr>
              <w:t>Scheduled</w:t>
            </w:r>
          </w:p>
        </w:tc>
        <w:tc>
          <w:tcPr>
            <w:tcW w:w="3126" w:type="pct"/>
            <w:shd w:val="clear" w:color="auto" w:fill="auto"/>
          </w:tcPr>
          <w:p w14:paraId="76BEEB73" w14:textId="6BEE8841" w:rsidR="00526F62" w:rsidRPr="00A50903" w:rsidRDefault="00526F62" w:rsidP="00971189">
            <w:pPr>
              <w:pStyle w:val="TableText"/>
              <w:rPr>
                <w:iCs/>
                <w:sz w:val="24"/>
              </w:rPr>
            </w:pPr>
            <w:r w:rsidRPr="00963821">
              <w:t>Performs testing to verify that application is functioning as expected.</w:t>
            </w:r>
          </w:p>
        </w:tc>
      </w:tr>
      <w:tr w:rsidR="00526F62" w14:paraId="3EF4A4AE" w14:textId="77777777" w:rsidTr="00A50903">
        <w:tc>
          <w:tcPr>
            <w:tcW w:w="1874" w:type="pct"/>
            <w:shd w:val="clear" w:color="auto" w:fill="auto"/>
          </w:tcPr>
          <w:p w14:paraId="76B9FC7A" w14:textId="77777777" w:rsidR="00526F62" w:rsidRPr="00963821" w:rsidRDefault="00526F62" w:rsidP="00971189">
            <w:pPr>
              <w:pStyle w:val="TableText"/>
            </w:pPr>
            <w:r w:rsidRPr="00963821">
              <w:t xml:space="preserve">Development </w:t>
            </w:r>
          </w:p>
          <w:p w14:paraId="5817C4DD" w14:textId="77777777" w:rsidR="00526F62" w:rsidRPr="00A50903" w:rsidRDefault="00526F62" w:rsidP="00971189">
            <w:pPr>
              <w:pStyle w:val="TableText"/>
              <w:rPr>
                <w:iCs/>
                <w:sz w:val="24"/>
              </w:rPr>
            </w:pPr>
            <w:r w:rsidRPr="00A50903">
              <w:rPr>
                <w:i/>
              </w:rPr>
              <w:t>On Call</w:t>
            </w:r>
          </w:p>
        </w:tc>
        <w:tc>
          <w:tcPr>
            <w:tcW w:w="3126" w:type="pct"/>
            <w:shd w:val="clear" w:color="auto" w:fill="auto"/>
          </w:tcPr>
          <w:p w14:paraId="22E82588" w14:textId="77777777" w:rsidR="00526F62" w:rsidRPr="00A50903" w:rsidRDefault="00526F62" w:rsidP="00971189">
            <w:pPr>
              <w:pStyle w:val="TableText"/>
              <w:rPr>
                <w:iCs/>
                <w:sz w:val="24"/>
              </w:rPr>
            </w:pPr>
            <w:r w:rsidRPr="00963821">
              <w:t>Development resources are typically on-call for production deployments, unless they are required to serve as advisory resources during the release activities.</w:t>
            </w:r>
          </w:p>
        </w:tc>
      </w:tr>
      <w:tr w:rsidR="00526F62" w14:paraId="694D4EDC" w14:textId="77777777" w:rsidTr="00A50903">
        <w:tc>
          <w:tcPr>
            <w:tcW w:w="1874" w:type="pct"/>
            <w:shd w:val="clear" w:color="auto" w:fill="auto"/>
          </w:tcPr>
          <w:p w14:paraId="4A5E6B9F" w14:textId="77777777" w:rsidR="00526F62" w:rsidRPr="00963821" w:rsidRDefault="00526F62" w:rsidP="00971189">
            <w:pPr>
              <w:pStyle w:val="TableText"/>
            </w:pPr>
            <w:r w:rsidRPr="00963821">
              <w:t xml:space="preserve">VA </w:t>
            </w:r>
            <w:r w:rsidR="00FA7F31">
              <w:t>VIP Triad</w:t>
            </w:r>
          </w:p>
          <w:p w14:paraId="23538662" w14:textId="77777777" w:rsidR="00526F62" w:rsidRPr="00A50903" w:rsidRDefault="00526F62" w:rsidP="00971189">
            <w:pPr>
              <w:pStyle w:val="TableText"/>
              <w:rPr>
                <w:iCs/>
                <w:sz w:val="24"/>
              </w:rPr>
            </w:pPr>
            <w:r w:rsidRPr="00A50903">
              <w:rPr>
                <w:i/>
              </w:rPr>
              <w:t>On Call</w:t>
            </w:r>
          </w:p>
        </w:tc>
        <w:tc>
          <w:tcPr>
            <w:tcW w:w="3126" w:type="pct"/>
            <w:shd w:val="clear" w:color="auto" w:fill="auto"/>
          </w:tcPr>
          <w:p w14:paraId="56572C5A" w14:textId="77777777" w:rsidR="00526F62" w:rsidRPr="00A50903" w:rsidRDefault="00FA7F31" w:rsidP="00971189">
            <w:pPr>
              <w:pStyle w:val="TableText"/>
              <w:rPr>
                <w:iCs/>
                <w:sz w:val="24"/>
              </w:rPr>
            </w:pPr>
            <w:r>
              <w:t>Perform a VIP Critical Decision 2 (CD2) review of the application to approve national release if all VIP requirements are met.</w:t>
            </w:r>
          </w:p>
        </w:tc>
      </w:tr>
      <w:tr w:rsidR="00526F62" w14:paraId="5D809677" w14:textId="77777777" w:rsidTr="00A50903">
        <w:tc>
          <w:tcPr>
            <w:tcW w:w="1874" w:type="pct"/>
            <w:shd w:val="clear" w:color="auto" w:fill="auto"/>
          </w:tcPr>
          <w:p w14:paraId="55D749C7" w14:textId="77777777" w:rsidR="00526F62" w:rsidRPr="00963821" w:rsidRDefault="00526F62" w:rsidP="00971189">
            <w:pPr>
              <w:pStyle w:val="TableText"/>
            </w:pPr>
            <w:r w:rsidRPr="00963821">
              <w:t>VA Business / TDD</w:t>
            </w:r>
          </w:p>
          <w:p w14:paraId="3F363ACC" w14:textId="77777777" w:rsidR="00526F62" w:rsidRPr="00A50903" w:rsidRDefault="00526F62" w:rsidP="00971189">
            <w:pPr>
              <w:pStyle w:val="TableText"/>
              <w:rPr>
                <w:iCs/>
                <w:sz w:val="24"/>
              </w:rPr>
            </w:pPr>
            <w:r w:rsidRPr="00A50903">
              <w:rPr>
                <w:i/>
              </w:rPr>
              <w:t>On Call</w:t>
            </w:r>
          </w:p>
        </w:tc>
        <w:tc>
          <w:tcPr>
            <w:tcW w:w="3126" w:type="pct"/>
            <w:shd w:val="clear" w:color="auto" w:fill="auto"/>
          </w:tcPr>
          <w:p w14:paraId="1E7A8658" w14:textId="77777777" w:rsidR="00526F62" w:rsidRPr="00A50903" w:rsidRDefault="00526F62" w:rsidP="00971189">
            <w:pPr>
              <w:pStyle w:val="TableText"/>
              <w:rPr>
                <w:iCs/>
                <w:sz w:val="24"/>
              </w:rPr>
            </w:pPr>
            <w:r>
              <w:t xml:space="preserve">Engage </w:t>
            </w:r>
            <w:r w:rsidRPr="00963821">
              <w:t>Business C</w:t>
            </w:r>
            <w:r>
              <w:t xml:space="preserve">ontacts </w:t>
            </w:r>
            <w:r w:rsidRPr="00963821">
              <w:t xml:space="preserve">if decisions need to be made </w:t>
            </w:r>
            <w:r w:rsidR="00FA7F31">
              <w:t>regarding production issues.</w:t>
            </w:r>
          </w:p>
        </w:tc>
      </w:tr>
      <w:tr w:rsidR="00526F62" w14:paraId="0428487F" w14:textId="77777777" w:rsidTr="00A50903">
        <w:tc>
          <w:tcPr>
            <w:tcW w:w="1874" w:type="pct"/>
            <w:shd w:val="clear" w:color="auto" w:fill="auto"/>
          </w:tcPr>
          <w:p w14:paraId="29192B6C" w14:textId="77777777" w:rsidR="00526F62" w:rsidRPr="00963821" w:rsidRDefault="00FA7F31" w:rsidP="00971189">
            <w:pPr>
              <w:pStyle w:val="TableText"/>
            </w:pPr>
            <w:r>
              <w:t>Development Team</w:t>
            </w:r>
          </w:p>
          <w:p w14:paraId="45A3A00E" w14:textId="77777777" w:rsidR="00526F62" w:rsidRPr="00A50903" w:rsidRDefault="00526F62" w:rsidP="00971189">
            <w:pPr>
              <w:pStyle w:val="TableText"/>
              <w:rPr>
                <w:iCs/>
                <w:sz w:val="24"/>
              </w:rPr>
            </w:pPr>
            <w:r w:rsidRPr="00A50903">
              <w:rPr>
                <w:i/>
              </w:rPr>
              <w:t>Scheduled</w:t>
            </w:r>
          </w:p>
        </w:tc>
        <w:tc>
          <w:tcPr>
            <w:tcW w:w="3126" w:type="pct"/>
            <w:shd w:val="clear" w:color="auto" w:fill="auto"/>
          </w:tcPr>
          <w:p w14:paraId="3140206A" w14:textId="38EE0692" w:rsidR="00526F62" w:rsidRPr="00A50903" w:rsidRDefault="00526F62" w:rsidP="00971189">
            <w:pPr>
              <w:pStyle w:val="TableText"/>
              <w:rPr>
                <w:iCs/>
                <w:sz w:val="24"/>
              </w:rPr>
            </w:pPr>
            <w:r w:rsidRPr="00963821">
              <w:t>Application Support contacts are scheduled to perform Production code releases and infrastructure changes.</w:t>
            </w:r>
          </w:p>
        </w:tc>
      </w:tr>
      <w:tr w:rsidR="00526F62" w14:paraId="75909192" w14:textId="77777777" w:rsidTr="00A50903">
        <w:tc>
          <w:tcPr>
            <w:tcW w:w="1874" w:type="pct"/>
            <w:shd w:val="clear" w:color="auto" w:fill="auto"/>
          </w:tcPr>
          <w:p w14:paraId="1871D647" w14:textId="77777777" w:rsidR="00526F62" w:rsidRPr="00963821" w:rsidRDefault="00FA7F31" w:rsidP="00971189">
            <w:pPr>
              <w:pStyle w:val="TableText"/>
            </w:pPr>
            <w:r>
              <w:t>Product Support</w:t>
            </w:r>
          </w:p>
          <w:p w14:paraId="623626BA" w14:textId="77777777" w:rsidR="00526F62" w:rsidRPr="00A50903" w:rsidRDefault="00526F62" w:rsidP="00971189">
            <w:pPr>
              <w:pStyle w:val="TableText"/>
              <w:rPr>
                <w:iCs/>
                <w:sz w:val="24"/>
              </w:rPr>
            </w:pPr>
            <w:r w:rsidRPr="00A50903">
              <w:rPr>
                <w:i/>
              </w:rPr>
              <w:t>On Call</w:t>
            </w:r>
          </w:p>
        </w:tc>
        <w:tc>
          <w:tcPr>
            <w:tcW w:w="3126" w:type="pct"/>
            <w:shd w:val="clear" w:color="auto" w:fill="auto"/>
          </w:tcPr>
          <w:p w14:paraId="52788B9B" w14:textId="77777777" w:rsidR="00526F62" w:rsidRPr="00A50903" w:rsidRDefault="00FA7F31" w:rsidP="00971189">
            <w:pPr>
              <w:pStyle w:val="TableText"/>
              <w:rPr>
                <w:iCs/>
                <w:sz w:val="24"/>
              </w:rPr>
            </w:pPr>
            <w:r>
              <w:t>Product Support</w:t>
            </w:r>
            <w:r w:rsidR="00526F62" w:rsidRPr="00963821">
              <w:t xml:space="preserve"> contacts are scheduled to </w:t>
            </w:r>
            <w:r>
              <w:t xml:space="preserve">assist with VistA patch distribution </w:t>
            </w:r>
            <w:r w:rsidR="00526F62" w:rsidRPr="00963821">
              <w:t>or</w:t>
            </w:r>
            <w:r w:rsidR="00F25615">
              <w:t xml:space="preserve"> are</w:t>
            </w:r>
            <w:r w:rsidR="00526F62" w:rsidRPr="00963821">
              <w:t xml:space="preserve"> otherwise scheduled to be on call.</w:t>
            </w:r>
          </w:p>
        </w:tc>
      </w:tr>
      <w:tr w:rsidR="00526F62" w14:paraId="316579DD" w14:textId="77777777" w:rsidTr="00BC4C4E">
        <w:trPr>
          <w:cantSplit/>
        </w:trPr>
        <w:tc>
          <w:tcPr>
            <w:tcW w:w="1874" w:type="pct"/>
            <w:shd w:val="clear" w:color="auto" w:fill="auto"/>
          </w:tcPr>
          <w:p w14:paraId="462D8D31" w14:textId="77777777" w:rsidR="00526F62" w:rsidRPr="00963821" w:rsidRDefault="00FA7F31" w:rsidP="00971189">
            <w:pPr>
              <w:pStyle w:val="TableText"/>
            </w:pPr>
            <w:r>
              <w:lastRenderedPageBreak/>
              <w:t>VA Enterprise Cloud</w:t>
            </w:r>
            <w:r w:rsidR="00993A85">
              <w:t xml:space="preserve"> </w:t>
            </w:r>
            <w:r>
              <w:t xml:space="preserve">(VAEC) </w:t>
            </w:r>
            <w:r w:rsidR="00993A85">
              <w:t>Cloud Operations Management (COMS) Team</w:t>
            </w:r>
          </w:p>
          <w:p w14:paraId="5C8E7414" w14:textId="77777777" w:rsidR="00526F62" w:rsidRPr="00A50903" w:rsidRDefault="00526F62" w:rsidP="00971189">
            <w:pPr>
              <w:pStyle w:val="TableText"/>
              <w:rPr>
                <w:iCs/>
                <w:sz w:val="24"/>
              </w:rPr>
            </w:pPr>
            <w:r w:rsidRPr="00A50903">
              <w:rPr>
                <w:i/>
              </w:rPr>
              <w:t>Scheduled</w:t>
            </w:r>
          </w:p>
        </w:tc>
        <w:tc>
          <w:tcPr>
            <w:tcW w:w="3126" w:type="pct"/>
            <w:shd w:val="clear" w:color="auto" w:fill="auto"/>
          </w:tcPr>
          <w:p w14:paraId="600816F4" w14:textId="77777777" w:rsidR="00526F62" w:rsidRPr="00A50903" w:rsidRDefault="00171032" w:rsidP="00971189">
            <w:pPr>
              <w:pStyle w:val="TableText"/>
              <w:rPr>
                <w:iCs/>
                <w:sz w:val="24"/>
              </w:rPr>
            </w:pPr>
            <w:r w:rsidRPr="00963821">
              <w:t>Typically,</w:t>
            </w:r>
            <w:r w:rsidR="00526F62" w:rsidRPr="00963821">
              <w:t xml:space="preserve"> on-call support for </w:t>
            </w:r>
            <w:r w:rsidR="00993A85">
              <w:t>infrastructure issue troubleshooting and resolution</w:t>
            </w:r>
            <w:r w:rsidR="00526F62" w:rsidRPr="00963821">
              <w:t>.</w:t>
            </w:r>
          </w:p>
        </w:tc>
      </w:tr>
    </w:tbl>
    <w:p w14:paraId="1D00EA5B" w14:textId="77777777" w:rsidR="00D43555" w:rsidRDefault="00D43555" w:rsidP="006900B3">
      <w:pPr>
        <w:pStyle w:val="Heading4"/>
      </w:pPr>
      <w:bookmarkStart w:id="64" w:name="_Toc39592599"/>
      <w:r w:rsidRPr="00F27B4B">
        <w:t>Deployment/Installation</w:t>
      </w:r>
      <w:r>
        <w:t>/Back-Out Checklist</w:t>
      </w:r>
      <w:bookmarkEnd w:id="64"/>
    </w:p>
    <w:p w14:paraId="65520D0B" w14:textId="0491F0D7" w:rsidR="004250FD" w:rsidRPr="00F07689" w:rsidRDefault="009B5BFE" w:rsidP="00BF5D70">
      <w:pPr>
        <w:pStyle w:val="BodyText"/>
      </w:pPr>
      <w:r w:rsidRPr="00971189">
        <w:rPr>
          <w:rFonts w:hint="eastAsia"/>
        </w:rPr>
        <w:t>This section will be completed once each task is complete.</w:t>
      </w:r>
    </w:p>
    <w:p w14:paraId="17CB45BA" w14:textId="6ACA831C" w:rsidR="00BF5D70" w:rsidRDefault="00BF5D70" w:rsidP="00BF5D70">
      <w:pPr>
        <w:pStyle w:val="Caption"/>
      </w:pPr>
      <w:bookmarkStart w:id="65" w:name="_Toc39592641"/>
      <w:r>
        <w:t xml:space="preserve">Table </w:t>
      </w:r>
      <w:r w:rsidR="009C612C">
        <w:rPr>
          <w:noProof/>
        </w:rPr>
        <w:fldChar w:fldCharType="begin"/>
      </w:r>
      <w:r w:rsidR="009C612C">
        <w:rPr>
          <w:noProof/>
        </w:rPr>
        <w:instrText xml:space="preserve"> SEQ Table \* ARABIC </w:instrText>
      </w:r>
      <w:r w:rsidR="009C612C">
        <w:rPr>
          <w:noProof/>
        </w:rPr>
        <w:fldChar w:fldCharType="separate"/>
      </w:r>
      <w:r w:rsidR="00D4067B">
        <w:rPr>
          <w:noProof/>
        </w:rPr>
        <w:t>9</w:t>
      </w:r>
      <w:r w:rsidR="009C612C">
        <w:rPr>
          <w:noProof/>
        </w:rPr>
        <w:fldChar w:fldCharType="end"/>
      </w:r>
      <w:r>
        <w:t>: Deployment/Installation/Back-out Checklist</w:t>
      </w:r>
      <w:bookmarkEnd w:id="6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1"/>
        <w:gridCol w:w="2839"/>
        <w:gridCol w:w="901"/>
        <w:gridCol w:w="4209"/>
      </w:tblGrid>
      <w:tr w:rsidR="004250FD" w14:paraId="2CAC18EC" w14:textId="77777777" w:rsidTr="009B0087">
        <w:trPr>
          <w:tblHeader/>
        </w:trPr>
        <w:tc>
          <w:tcPr>
            <w:tcW w:w="749" w:type="pct"/>
            <w:shd w:val="clear" w:color="auto" w:fill="D9D9D9" w:themeFill="background1" w:themeFillShade="D9"/>
          </w:tcPr>
          <w:p w14:paraId="6C3EA52B" w14:textId="77777777" w:rsidR="004250FD" w:rsidRPr="00236972" w:rsidRDefault="004250FD" w:rsidP="00971189">
            <w:pPr>
              <w:pStyle w:val="TableHeading"/>
            </w:pPr>
            <w:r w:rsidRPr="00236972">
              <w:t>Activity</w:t>
            </w:r>
          </w:p>
        </w:tc>
        <w:tc>
          <w:tcPr>
            <w:tcW w:w="1518" w:type="pct"/>
            <w:shd w:val="clear" w:color="auto" w:fill="D9D9D9" w:themeFill="background1" w:themeFillShade="D9"/>
          </w:tcPr>
          <w:p w14:paraId="3A535018" w14:textId="77777777" w:rsidR="004250FD" w:rsidRPr="00236972" w:rsidRDefault="004250FD" w:rsidP="00971189">
            <w:pPr>
              <w:pStyle w:val="TableHeading"/>
            </w:pPr>
            <w:r w:rsidRPr="00236972">
              <w:t>Day</w:t>
            </w:r>
          </w:p>
        </w:tc>
        <w:tc>
          <w:tcPr>
            <w:tcW w:w="482" w:type="pct"/>
            <w:shd w:val="clear" w:color="auto" w:fill="D9D9D9" w:themeFill="background1" w:themeFillShade="D9"/>
          </w:tcPr>
          <w:p w14:paraId="29346ABB" w14:textId="77777777" w:rsidR="004250FD" w:rsidRPr="00236972" w:rsidRDefault="004250FD" w:rsidP="00971189">
            <w:pPr>
              <w:pStyle w:val="TableHeading"/>
            </w:pPr>
            <w:r w:rsidRPr="00236972">
              <w:t>Time</w:t>
            </w:r>
          </w:p>
        </w:tc>
        <w:tc>
          <w:tcPr>
            <w:tcW w:w="2251" w:type="pct"/>
            <w:shd w:val="clear" w:color="auto" w:fill="D9D9D9" w:themeFill="background1" w:themeFillShade="D9"/>
          </w:tcPr>
          <w:p w14:paraId="5AEF62BF" w14:textId="77777777" w:rsidR="004250FD" w:rsidRPr="00236972" w:rsidRDefault="004250FD" w:rsidP="00971189">
            <w:pPr>
              <w:pStyle w:val="TableHeading"/>
            </w:pPr>
            <w:r w:rsidRPr="00236972">
              <w:t>Individual who completed task</w:t>
            </w:r>
          </w:p>
        </w:tc>
      </w:tr>
      <w:tr w:rsidR="004250FD" w:rsidRPr="00971189" w14:paraId="60903696" w14:textId="77777777" w:rsidTr="00BF5D70">
        <w:trPr>
          <w:trHeight w:val="332"/>
        </w:trPr>
        <w:tc>
          <w:tcPr>
            <w:tcW w:w="749" w:type="pct"/>
            <w:shd w:val="clear" w:color="auto" w:fill="auto"/>
          </w:tcPr>
          <w:p w14:paraId="6144DFE9" w14:textId="77777777" w:rsidR="004250FD" w:rsidRPr="00971189" w:rsidRDefault="004250FD" w:rsidP="00971189">
            <w:pPr>
              <w:pStyle w:val="TableText"/>
            </w:pPr>
            <w:r w:rsidRPr="00971189">
              <w:t>Deploy</w:t>
            </w:r>
          </w:p>
        </w:tc>
        <w:tc>
          <w:tcPr>
            <w:tcW w:w="1518" w:type="pct"/>
            <w:shd w:val="clear" w:color="auto" w:fill="auto"/>
          </w:tcPr>
          <w:p w14:paraId="2A4EE71B" w14:textId="0A9A96A9" w:rsidR="004250FD" w:rsidRPr="00971189" w:rsidRDefault="0076610B" w:rsidP="00971189">
            <w:pPr>
              <w:pStyle w:val="TableText"/>
            </w:pPr>
            <w:r>
              <w:t>May 13</w:t>
            </w:r>
            <w:r w:rsidR="003B63AD">
              <w:t>, 20</w:t>
            </w:r>
            <w:r w:rsidR="001A6151">
              <w:t>20</w:t>
            </w:r>
          </w:p>
        </w:tc>
        <w:tc>
          <w:tcPr>
            <w:tcW w:w="482" w:type="pct"/>
            <w:shd w:val="clear" w:color="auto" w:fill="auto"/>
          </w:tcPr>
          <w:p w14:paraId="3004BB25" w14:textId="77777777" w:rsidR="004250FD" w:rsidRPr="00971189" w:rsidRDefault="00FD4118" w:rsidP="00971189">
            <w:pPr>
              <w:pStyle w:val="TableText"/>
            </w:pPr>
            <w:r>
              <w:t>TBD</w:t>
            </w:r>
          </w:p>
        </w:tc>
        <w:tc>
          <w:tcPr>
            <w:tcW w:w="2251" w:type="pct"/>
            <w:shd w:val="clear" w:color="auto" w:fill="auto"/>
          </w:tcPr>
          <w:p w14:paraId="408C4718" w14:textId="77777777" w:rsidR="00432B03" w:rsidRPr="00971189" w:rsidRDefault="00993A85" w:rsidP="00485D29">
            <w:pPr>
              <w:pStyle w:val="TableText"/>
            </w:pPr>
            <w:r>
              <w:t>Development</w:t>
            </w:r>
            <w:r w:rsidR="003B63AD">
              <w:t xml:space="preserve"> Team Member</w:t>
            </w:r>
          </w:p>
        </w:tc>
      </w:tr>
      <w:tr w:rsidR="003B63AD" w:rsidRPr="00971189" w14:paraId="0925A819" w14:textId="77777777" w:rsidTr="00BF5D70">
        <w:trPr>
          <w:trHeight w:val="332"/>
        </w:trPr>
        <w:tc>
          <w:tcPr>
            <w:tcW w:w="749" w:type="pct"/>
            <w:shd w:val="clear" w:color="auto" w:fill="auto"/>
          </w:tcPr>
          <w:p w14:paraId="178B14A7" w14:textId="77777777" w:rsidR="003B63AD" w:rsidRPr="00971189" w:rsidRDefault="003B63AD" w:rsidP="003B63AD">
            <w:pPr>
              <w:pStyle w:val="TableText"/>
            </w:pPr>
            <w:r w:rsidRPr="00971189">
              <w:t>Install</w:t>
            </w:r>
          </w:p>
        </w:tc>
        <w:tc>
          <w:tcPr>
            <w:tcW w:w="1518" w:type="pct"/>
            <w:shd w:val="clear" w:color="auto" w:fill="auto"/>
          </w:tcPr>
          <w:p w14:paraId="4DA3FD52" w14:textId="25C46286" w:rsidR="003B63AD" w:rsidRPr="00971189" w:rsidRDefault="0076610B" w:rsidP="003B63AD">
            <w:pPr>
              <w:pStyle w:val="TableText"/>
            </w:pPr>
            <w:r>
              <w:t>May 13</w:t>
            </w:r>
            <w:r w:rsidR="001A6151">
              <w:t>, 2020</w:t>
            </w:r>
          </w:p>
        </w:tc>
        <w:tc>
          <w:tcPr>
            <w:tcW w:w="482" w:type="pct"/>
            <w:shd w:val="clear" w:color="auto" w:fill="auto"/>
          </w:tcPr>
          <w:p w14:paraId="273A048A" w14:textId="77777777" w:rsidR="003B63AD" w:rsidRPr="00971189" w:rsidRDefault="003B63AD" w:rsidP="003B63AD">
            <w:pPr>
              <w:pStyle w:val="TableText"/>
            </w:pPr>
            <w:r>
              <w:t>TBD</w:t>
            </w:r>
          </w:p>
        </w:tc>
        <w:tc>
          <w:tcPr>
            <w:tcW w:w="2251" w:type="pct"/>
            <w:shd w:val="clear" w:color="auto" w:fill="auto"/>
          </w:tcPr>
          <w:p w14:paraId="77CCDC20" w14:textId="77777777" w:rsidR="003B63AD" w:rsidRPr="00971189" w:rsidRDefault="00993A85" w:rsidP="003B63AD">
            <w:pPr>
              <w:pStyle w:val="TableText"/>
            </w:pPr>
            <w:r>
              <w:t xml:space="preserve">Development </w:t>
            </w:r>
            <w:r w:rsidR="003B63AD" w:rsidRPr="00BE6598">
              <w:t>Team Member</w:t>
            </w:r>
          </w:p>
        </w:tc>
      </w:tr>
      <w:tr w:rsidR="003B63AD" w:rsidRPr="00971189" w14:paraId="711CC949" w14:textId="77777777" w:rsidTr="00BF5D70">
        <w:trPr>
          <w:trHeight w:val="288"/>
        </w:trPr>
        <w:tc>
          <w:tcPr>
            <w:tcW w:w="749" w:type="pct"/>
            <w:shd w:val="clear" w:color="auto" w:fill="auto"/>
          </w:tcPr>
          <w:p w14:paraId="04AE6CED" w14:textId="77777777" w:rsidR="003B63AD" w:rsidRPr="00971189" w:rsidRDefault="003B63AD" w:rsidP="003B63AD">
            <w:pPr>
              <w:pStyle w:val="TableText"/>
            </w:pPr>
            <w:r w:rsidRPr="00971189">
              <w:t>Back-Out</w:t>
            </w:r>
          </w:p>
        </w:tc>
        <w:tc>
          <w:tcPr>
            <w:tcW w:w="1518" w:type="pct"/>
            <w:shd w:val="clear" w:color="auto" w:fill="auto"/>
          </w:tcPr>
          <w:p w14:paraId="32956929" w14:textId="63B0F5E7" w:rsidR="003B63AD" w:rsidRPr="00971189" w:rsidRDefault="0076610B" w:rsidP="003B63AD">
            <w:pPr>
              <w:pStyle w:val="TableText"/>
            </w:pPr>
            <w:r>
              <w:t>May 13</w:t>
            </w:r>
            <w:r w:rsidR="001A6151">
              <w:t>, 2020</w:t>
            </w:r>
          </w:p>
        </w:tc>
        <w:tc>
          <w:tcPr>
            <w:tcW w:w="482" w:type="pct"/>
            <w:shd w:val="clear" w:color="auto" w:fill="auto"/>
          </w:tcPr>
          <w:p w14:paraId="28F0120D" w14:textId="77777777" w:rsidR="003B63AD" w:rsidRPr="00971189" w:rsidRDefault="003B63AD" w:rsidP="003B63AD">
            <w:pPr>
              <w:pStyle w:val="TableText"/>
            </w:pPr>
            <w:r>
              <w:t>TBD</w:t>
            </w:r>
          </w:p>
        </w:tc>
        <w:tc>
          <w:tcPr>
            <w:tcW w:w="2251" w:type="pct"/>
            <w:shd w:val="clear" w:color="auto" w:fill="auto"/>
          </w:tcPr>
          <w:p w14:paraId="1CF1537E" w14:textId="77777777" w:rsidR="003B63AD" w:rsidRPr="00971189" w:rsidRDefault="00993A85" w:rsidP="003B63AD">
            <w:pPr>
              <w:pStyle w:val="TableText"/>
            </w:pPr>
            <w:r>
              <w:t>Development</w:t>
            </w:r>
            <w:r w:rsidR="003B63AD" w:rsidRPr="00BE6598">
              <w:t xml:space="preserve"> Team Member</w:t>
            </w:r>
          </w:p>
        </w:tc>
      </w:tr>
    </w:tbl>
    <w:p w14:paraId="7862DE6B" w14:textId="77777777" w:rsidR="00222831" w:rsidRDefault="00222831" w:rsidP="00EC242F">
      <w:pPr>
        <w:pStyle w:val="Heading1"/>
      </w:pPr>
      <w:bookmarkStart w:id="66" w:name="_Toc39592600"/>
      <w:r>
        <w:lastRenderedPageBreak/>
        <w:t>Installation</w:t>
      </w:r>
      <w:bookmarkEnd w:id="66"/>
    </w:p>
    <w:p w14:paraId="03FB941A" w14:textId="77777777" w:rsidR="00AE5904" w:rsidRDefault="00361BE2" w:rsidP="00742E73">
      <w:pPr>
        <w:pStyle w:val="Heading2"/>
      </w:pPr>
      <w:bookmarkStart w:id="67" w:name="_Toc39592601"/>
      <w:r w:rsidRPr="00A12A14">
        <w:t>Pre-installation</w:t>
      </w:r>
      <w:r>
        <w:t xml:space="preserve"> and </w:t>
      </w:r>
      <w:r w:rsidR="00AE5904">
        <w:t>System Requirements</w:t>
      </w:r>
      <w:bookmarkEnd w:id="67"/>
    </w:p>
    <w:p w14:paraId="656D6C34" w14:textId="57C7D429" w:rsidR="003055DC" w:rsidRDefault="00600F10" w:rsidP="009B5BFE">
      <w:pPr>
        <w:pStyle w:val="BodyText"/>
      </w:pPr>
      <w:r>
        <w:t xml:space="preserve">Beginning with WebVRAM Release 1.2, system requirements are tracked in the </w:t>
      </w:r>
      <w:hyperlink r:id="rId15" w:history="1">
        <w:r w:rsidRPr="00600F10">
          <w:rPr>
            <w:rStyle w:val="Hyperlink"/>
          </w:rPr>
          <w:t>Backlog</w:t>
        </w:r>
      </w:hyperlink>
      <w:r>
        <w:t xml:space="preserve"> in the </w:t>
      </w:r>
      <w:hyperlink r:id="rId16" w:history="1">
        <w:r w:rsidRPr="00600F10">
          <w:rPr>
            <w:rStyle w:val="Hyperlink"/>
          </w:rPr>
          <w:t>Jira WebVRAM repository</w:t>
        </w:r>
      </w:hyperlink>
      <w:r>
        <w:t>.</w:t>
      </w:r>
      <w:r w:rsidR="00B536E0">
        <w:t xml:space="preserve"> WebVRAM Release 1.0 c</w:t>
      </w:r>
      <w:r w:rsidR="00B536E0" w:rsidRPr="00971189">
        <w:t>ustomer-approved user stories</w:t>
      </w:r>
      <w:r w:rsidR="00B536E0">
        <w:t xml:space="preserve">/system requirements are archived in </w:t>
      </w:r>
      <w:r w:rsidR="00B536E0" w:rsidRPr="00971189">
        <w:t xml:space="preserve">the </w:t>
      </w:r>
      <w:hyperlink r:id="rId17" w:anchor="action=com.ibm.team.dashboard.viewDashboard" w:history="1">
        <w:r w:rsidR="00B536E0" w:rsidRPr="00BF5D70">
          <w:rPr>
            <w:rStyle w:val="Hyperlink"/>
          </w:rPr>
          <w:t>WebVRAM Rational Tools repository</w:t>
        </w:r>
      </w:hyperlink>
      <w:r w:rsidR="00B536E0">
        <w:t>.</w:t>
      </w:r>
    </w:p>
    <w:p w14:paraId="1FB9DFDC" w14:textId="77777777" w:rsidR="00F3074A" w:rsidRDefault="00F3074A" w:rsidP="00742E73">
      <w:pPr>
        <w:pStyle w:val="Heading3"/>
      </w:pPr>
      <w:bookmarkStart w:id="68" w:name="_Hlk26883982"/>
      <w:bookmarkStart w:id="69" w:name="_Toc39592602"/>
      <w:r>
        <w:t>VistA Patch Installation</w:t>
      </w:r>
      <w:bookmarkEnd w:id="69"/>
    </w:p>
    <w:bookmarkEnd w:id="68"/>
    <w:p w14:paraId="17C6CC8E" w14:textId="610294FE" w:rsidR="00841E8A" w:rsidRPr="00D13849" w:rsidRDefault="00841E8A" w:rsidP="00D13849">
      <w:pPr>
        <w:pStyle w:val="BodyText"/>
      </w:pPr>
      <w:r w:rsidRPr="00D13849">
        <w:t>An Information Only patch, WEBG*1.0*1</w:t>
      </w:r>
      <w:r w:rsidR="00D13849">
        <w:t xml:space="preserve">, </w:t>
      </w:r>
      <w:r w:rsidRPr="00D13849">
        <w:t>will be forwarded to all VistA sites. There are no VistA updates/changes associated with this release.</w:t>
      </w:r>
    </w:p>
    <w:p w14:paraId="31DD0106" w14:textId="1FD6B4ED" w:rsidR="00AE5904" w:rsidRDefault="00AE5904" w:rsidP="00742E73">
      <w:pPr>
        <w:pStyle w:val="Heading2"/>
      </w:pPr>
      <w:bookmarkStart w:id="70" w:name="_Toc39592603"/>
      <w:r>
        <w:t>Platform Installation and Preparation</w:t>
      </w:r>
      <w:bookmarkEnd w:id="70"/>
    </w:p>
    <w:p w14:paraId="067D1FDF" w14:textId="284BEA64" w:rsidR="00076A26" w:rsidRDefault="00076A26" w:rsidP="00971189">
      <w:pPr>
        <w:pStyle w:val="BodyText"/>
      </w:pPr>
      <w:r w:rsidRPr="00076A26">
        <w:t xml:space="preserve">Deployment </w:t>
      </w:r>
      <w:r>
        <w:t xml:space="preserve">occurs during </w:t>
      </w:r>
      <w:r w:rsidRPr="00076A26">
        <w:t>off hours</w:t>
      </w:r>
      <w:r w:rsidR="006252E5">
        <w:t>, after 6:00 PM EST</w:t>
      </w:r>
      <w:r>
        <w:t>.</w:t>
      </w:r>
    </w:p>
    <w:p w14:paraId="093C5594" w14:textId="77777777" w:rsidR="00076A26" w:rsidRDefault="00012B6A" w:rsidP="00971189">
      <w:pPr>
        <w:pStyle w:val="BodyText"/>
      </w:pPr>
      <w:r>
        <w:t>Software installs within</w:t>
      </w:r>
      <w:r w:rsidR="00076A26">
        <w:t xml:space="preserve"> </w:t>
      </w:r>
      <w:r w:rsidR="00076A26" w:rsidRPr="00076A26">
        <w:t>60-120 minutes</w:t>
      </w:r>
      <w:r w:rsidR="00076A26">
        <w:t>.</w:t>
      </w:r>
    </w:p>
    <w:p w14:paraId="6AABBEA4" w14:textId="77777777" w:rsidR="00AE5904" w:rsidRPr="00B615A5" w:rsidRDefault="00AE5904" w:rsidP="00742E73">
      <w:pPr>
        <w:pStyle w:val="Heading2"/>
      </w:pPr>
      <w:bookmarkStart w:id="71" w:name="_Hlk11748991"/>
      <w:bookmarkStart w:id="72" w:name="_Toc39592604"/>
      <w:r w:rsidRPr="00B615A5">
        <w:t xml:space="preserve">Download and </w:t>
      </w:r>
      <w:r w:rsidR="00700E4A" w:rsidRPr="00B615A5">
        <w:t>Extract Files</w:t>
      </w:r>
      <w:bookmarkEnd w:id="72"/>
    </w:p>
    <w:p w14:paraId="7F0CFF6A" w14:textId="40FEE430" w:rsidR="00C4250F" w:rsidRDefault="00076A26" w:rsidP="00971189">
      <w:pPr>
        <w:pStyle w:val="BodyText"/>
      </w:pPr>
      <w:r w:rsidRPr="00076A26">
        <w:t xml:space="preserve">The </w:t>
      </w:r>
      <w:r w:rsidR="003B63AD">
        <w:t>WebVRAM</w:t>
      </w:r>
      <w:r w:rsidRPr="00076A26">
        <w:t xml:space="preserve"> system is web-</w:t>
      </w:r>
      <w:r w:rsidR="003B63AD" w:rsidRPr="00076A26">
        <w:t>based and</w:t>
      </w:r>
      <w:r w:rsidRPr="00076A26">
        <w:t xml:space="preserve"> is deployed using files containing configuration information rather than </w:t>
      </w:r>
      <w:r w:rsidR="00993A85" w:rsidRPr="00993A85">
        <w:t xml:space="preserve">code package objects moved </w:t>
      </w:r>
      <w:r w:rsidRPr="00076A26">
        <w:t>directly from one environment to another.</w:t>
      </w:r>
    </w:p>
    <w:p w14:paraId="59BD9C67" w14:textId="215FFA54" w:rsidR="00076A26" w:rsidRDefault="00C4250F" w:rsidP="00971189">
      <w:pPr>
        <w:pStyle w:val="BodyText"/>
      </w:pPr>
      <w:r>
        <w:t xml:space="preserve">For the identified extract files, refer to the “webvram_files_list.txt” text file located in the </w:t>
      </w:r>
      <w:hyperlink r:id="rId18" w:history="1">
        <w:proofErr w:type="spellStart"/>
        <w:r w:rsidRPr="00C4250F">
          <w:rPr>
            <w:rStyle w:val="Hyperlink"/>
          </w:rPr>
          <w:t>env_depl_impl</w:t>
        </w:r>
        <w:proofErr w:type="spellEnd"/>
        <w:r w:rsidRPr="00C4250F">
          <w:rPr>
            <w:rStyle w:val="Hyperlink"/>
          </w:rPr>
          <w:t xml:space="preserve"> folder</w:t>
        </w:r>
      </w:hyperlink>
      <w:r>
        <w:t xml:space="preserve"> in the </w:t>
      </w:r>
      <w:hyperlink r:id="rId19" w:history="1">
        <w:r w:rsidRPr="00C4250F">
          <w:rPr>
            <w:rStyle w:val="Hyperlink"/>
          </w:rPr>
          <w:t>GitHub WebVRAM product repository</w:t>
        </w:r>
      </w:hyperlink>
      <w:r>
        <w:t>.</w:t>
      </w:r>
    </w:p>
    <w:p w14:paraId="6B01E4A9" w14:textId="681FB267" w:rsidR="002D44CB" w:rsidRDefault="00812FA1" w:rsidP="00812FA1">
      <w:pPr>
        <w:pStyle w:val="BodyText"/>
      </w:pPr>
      <w:r>
        <w:t xml:space="preserve">The WebVRAM Source Code can be found in the </w:t>
      </w:r>
      <w:hyperlink r:id="rId20" w:history="1">
        <w:r w:rsidR="002D44CB" w:rsidRPr="002D44CB">
          <w:rPr>
            <w:rStyle w:val="Hyperlink"/>
          </w:rPr>
          <w:t>GitHub WebVRAM code repository</w:t>
        </w:r>
      </w:hyperlink>
      <w:r w:rsidR="002D44CB">
        <w:t>.</w:t>
      </w:r>
    </w:p>
    <w:p w14:paraId="3E725148" w14:textId="5B758F1B" w:rsidR="00AE5904" w:rsidRDefault="00AE5904" w:rsidP="00742E73">
      <w:pPr>
        <w:pStyle w:val="Heading2"/>
      </w:pPr>
      <w:bookmarkStart w:id="73" w:name="_Ref436642459"/>
      <w:bookmarkStart w:id="74" w:name="_Toc39592605"/>
      <w:bookmarkEnd w:id="71"/>
      <w:r>
        <w:t>Database Creation</w:t>
      </w:r>
      <w:bookmarkEnd w:id="73"/>
      <w:bookmarkEnd w:id="74"/>
    </w:p>
    <w:p w14:paraId="42A51A49" w14:textId="64DD7CAB" w:rsidR="00AE5904" w:rsidRPr="00A86EE5" w:rsidRDefault="00BF5D70" w:rsidP="00A86EE5">
      <w:pPr>
        <w:pStyle w:val="BodyText"/>
      </w:pPr>
      <w:r>
        <w:t>This section is n</w:t>
      </w:r>
      <w:r w:rsidR="00076A26" w:rsidRPr="00076A26">
        <w:t xml:space="preserve">ot </w:t>
      </w:r>
      <w:r w:rsidR="00A86EE5">
        <w:t>a</w:t>
      </w:r>
      <w:r w:rsidR="00076A26" w:rsidRPr="00076A26">
        <w:t>pplicable.</w:t>
      </w:r>
    </w:p>
    <w:p w14:paraId="52EE4845" w14:textId="77777777" w:rsidR="00AE5904" w:rsidRDefault="00AE5904" w:rsidP="00742E73">
      <w:pPr>
        <w:pStyle w:val="Heading2"/>
      </w:pPr>
      <w:bookmarkStart w:id="75" w:name="_Toc39592606"/>
      <w:r>
        <w:t>Installation Scripts</w:t>
      </w:r>
      <w:bookmarkEnd w:id="75"/>
    </w:p>
    <w:p w14:paraId="1A577289" w14:textId="51EC7617" w:rsidR="00076A26" w:rsidRPr="00A86EE5" w:rsidRDefault="00BF5D70" w:rsidP="00A86EE5">
      <w:pPr>
        <w:pStyle w:val="BodyText"/>
      </w:pPr>
      <w:r>
        <w:t>This section is n</w:t>
      </w:r>
      <w:r w:rsidR="00076A26" w:rsidRPr="00076A26">
        <w:t xml:space="preserve">ot </w:t>
      </w:r>
      <w:r w:rsidR="00A86EE5">
        <w:t>a</w:t>
      </w:r>
      <w:r w:rsidR="00076A26" w:rsidRPr="00076A26">
        <w:t>pplicable.</w:t>
      </w:r>
    </w:p>
    <w:p w14:paraId="27D1A1BA" w14:textId="77777777" w:rsidR="00AE5904" w:rsidRDefault="00AE5904" w:rsidP="00742E73">
      <w:pPr>
        <w:pStyle w:val="Heading2"/>
      </w:pPr>
      <w:bookmarkStart w:id="76" w:name="_Toc39592607"/>
      <w:r>
        <w:t>Cron Scripts</w:t>
      </w:r>
      <w:bookmarkEnd w:id="76"/>
    </w:p>
    <w:p w14:paraId="303619A3" w14:textId="36FED731" w:rsidR="00076A26" w:rsidRPr="00A86EE5" w:rsidRDefault="00A86EE5" w:rsidP="00A86EE5">
      <w:pPr>
        <w:pStyle w:val="BodyText"/>
      </w:pPr>
      <w:r>
        <w:t>There are no Cron</w:t>
      </w:r>
      <w:r w:rsidR="00422F62">
        <w:rPr>
          <w:rStyle w:val="FootnoteReference"/>
        </w:rPr>
        <w:footnoteReference w:id="2"/>
      </w:r>
      <w:r>
        <w:t xml:space="preserve"> scripts for this installation.</w:t>
      </w:r>
    </w:p>
    <w:p w14:paraId="26825D7B" w14:textId="1B36B7F6" w:rsidR="00BF5D70" w:rsidRPr="00BF5D70" w:rsidRDefault="00BE065D" w:rsidP="00742E73">
      <w:pPr>
        <w:pStyle w:val="Heading2"/>
      </w:pPr>
      <w:bookmarkStart w:id="77" w:name="_Hlk11749095"/>
      <w:bookmarkStart w:id="78" w:name="_Toc39592608"/>
      <w:r w:rsidRPr="00B615A5">
        <w:t xml:space="preserve">Access Requirements and </w:t>
      </w:r>
      <w:r w:rsidR="005C5ED2" w:rsidRPr="00B615A5">
        <w:t>Skills Needed for the Installation</w:t>
      </w:r>
      <w:bookmarkEnd w:id="78"/>
    </w:p>
    <w:p w14:paraId="2D542A38" w14:textId="77777777" w:rsidR="00BF5427" w:rsidRDefault="00BF5427" w:rsidP="00BF5427">
      <w:pPr>
        <w:pStyle w:val="BodyText"/>
      </w:pPr>
      <w:r>
        <w:t>To complete the installation:</w:t>
      </w:r>
    </w:p>
    <w:p w14:paraId="529A30D4" w14:textId="77777777" w:rsidR="00BF5427" w:rsidRPr="00BF5427" w:rsidRDefault="00BF5427" w:rsidP="00C24524">
      <w:pPr>
        <w:pStyle w:val="BodyText"/>
        <w:numPr>
          <w:ilvl w:val="0"/>
          <w:numId w:val="32"/>
        </w:numPr>
      </w:pPr>
      <w:r w:rsidRPr="00BF5427">
        <w:t>Basic system administration skills are needed.</w:t>
      </w:r>
    </w:p>
    <w:p w14:paraId="7248F44C" w14:textId="722C198B" w:rsidR="00B615A5" w:rsidRPr="00BF5427" w:rsidRDefault="00B615A5" w:rsidP="00C24524">
      <w:pPr>
        <w:pStyle w:val="BodyText"/>
        <w:numPr>
          <w:ilvl w:val="0"/>
          <w:numId w:val="32"/>
        </w:numPr>
      </w:pPr>
      <w:r w:rsidRPr="00BF5427">
        <w:t>Access to the web server is required.</w:t>
      </w:r>
    </w:p>
    <w:p w14:paraId="73D105C9" w14:textId="77777777" w:rsidR="00B615A5" w:rsidRPr="00BF5427" w:rsidRDefault="00B615A5" w:rsidP="00C24524">
      <w:pPr>
        <w:pStyle w:val="BodyText"/>
        <w:keepNext/>
        <w:numPr>
          <w:ilvl w:val="0"/>
          <w:numId w:val="32"/>
        </w:numPr>
      </w:pPr>
      <w:r w:rsidRPr="00BF5427">
        <w:t>Permission</w:t>
      </w:r>
      <w:r w:rsidR="00BF5D70" w:rsidRPr="00BF5427">
        <w:t xml:space="preserve"> is needed</w:t>
      </w:r>
      <w:r w:rsidRPr="00BF5427">
        <w:t xml:space="preserve"> to:</w:t>
      </w:r>
    </w:p>
    <w:p w14:paraId="34D7EBBA" w14:textId="77777777" w:rsidR="00B615A5" w:rsidRPr="00BF5427" w:rsidRDefault="00B615A5" w:rsidP="00C24524">
      <w:pPr>
        <w:pStyle w:val="BodyText"/>
        <w:numPr>
          <w:ilvl w:val="1"/>
          <w:numId w:val="32"/>
        </w:numPr>
      </w:pPr>
      <w:r w:rsidRPr="00BF5427">
        <w:t>Start/Stop the web server</w:t>
      </w:r>
      <w:r w:rsidR="00BF5D70" w:rsidRPr="00BF5427">
        <w:t>.</w:t>
      </w:r>
    </w:p>
    <w:p w14:paraId="18DE55A4" w14:textId="77777777" w:rsidR="00BF5427" w:rsidRDefault="00B615A5" w:rsidP="00C24524">
      <w:pPr>
        <w:pStyle w:val="BodyText"/>
        <w:numPr>
          <w:ilvl w:val="1"/>
          <w:numId w:val="32"/>
        </w:numPr>
      </w:pPr>
      <w:r w:rsidRPr="00BF5427">
        <w:lastRenderedPageBreak/>
        <w:t xml:space="preserve">Update WebVRAM web application </w:t>
      </w:r>
      <w:r w:rsidR="005562F3" w:rsidRPr="00BF5427">
        <w:t>files.</w:t>
      </w:r>
    </w:p>
    <w:p w14:paraId="1780324C" w14:textId="77777777" w:rsidR="00FD7CA6" w:rsidRPr="00B615A5" w:rsidRDefault="00FD7CA6" w:rsidP="00742E73">
      <w:pPr>
        <w:pStyle w:val="Heading2"/>
      </w:pPr>
      <w:bookmarkStart w:id="79" w:name="_Toc416250739"/>
      <w:bookmarkStart w:id="80" w:name="_Toc430174019"/>
      <w:bookmarkStart w:id="81" w:name="_Toc39592609"/>
      <w:r w:rsidRPr="00B615A5">
        <w:t>Installation Procedure</w:t>
      </w:r>
      <w:bookmarkEnd w:id="79"/>
      <w:bookmarkEnd w:id="80"/>
      <w:bookmarkEnd w:id="81"/>
    </w:p>
    <w:p w14:paraId="2C165EC2" w14:textId="77777777" w:rsidR="00B615A5" w:rsidRPr="003235E8" w:rsidRDefault="00B615A5" w:rsidP="00BF5D70">
      <w:pPr>
        <w:pStyle w:val="BodyText"/>
      </w:pPr>
      <w:r w:rsidRPr="003235E8">
        <w:t>The Installation Procedure is as follows:</w:t>
      </w:r>
    </w:p>
    <w:p w14:paraId="713E0773" w14:textId="77777777" w:rsidR="00B615A5" w:rsidRPr="003235E8" w:rsidRDefault="00B615A5" w:rsidP="00C24524">
      <w:pPr>
        <w:pStyle w:val="BodyText"/>
        <w:numPr>
          <w:ilvl w:val="0"/>
          <w:numId w:val="22"/>
        </w:numPr>
      </w:pPr>
      <w:r w:rsidRPr="003235E8">
        <w:t>Stop the web server</w:t>
      </w:r>
      <w:r w:rsidR="003235E8" w:rsidRPr="003235E8">
        <w:t>.</w:t>
      </w:r>
    </w:p>
    <w:p w14:paraId="73B0B1D9" w14:textId="77777777" w:rsidR="00B615A5" w:rsidRPr="003235E8" w:rsidRDefault="00B615A5" w:rsidP="00C24524">
      <w:pPr>
        <w:pStyle w:val="BodyText"/>
        <w:numPr>
          <w:ilvl w:val="0"/>
          <w:numId w:val="22"/>
        </w:numPr>
      </w:pPr>
      <w:r w:rsidRPr="003235E8">
        <w:t>Copy the WebVRAM files to the configured web application folder</w:t>
      </w:r>
      <w:r w:rsidR="003235E8" w:rsidRPr="003235E8">
        <w:t>.</w:t>
      </w:r>
    </w:p>
    <w:p w14:paraId="5CA3C166" w14:textId="77777777" w:rsidR="00B615A5" w:rsidRPr="003235E8" w:rsidRDefault="00B615A5" w:rsidP="00C24524">
      <w:pPr>
        <w:pStyle w:val="BodyText"/>
        <w:numPr>
          <w:ilvl w:val="0"/>
          <w:numId w:val="22"/>
        </w:numPr>
      </w:pPr>
      <w:r w:rsidRPr="003235E8">
        <w:t>Configure the WebVRAM application to use the appropriate database</w:t>
      </w:r>
      <w:r w:rsidR="003235E8" w:rsidRPr="003235E8">
        <w:t>.</w:t>
      </w:r>
    </w:p>
    <w:p w14:paraId="113F51BB" w14:textId="77777777" w:rsidR="00B615A5" w:rsidRPr="003235E8" w:rsidRDefault="00B615A5" w:rsidP="00C24524">
      <w:pPr>
        <w:pStyle w:val="BodyText"/>
        <w:numPr>
          <w:ilvl w:val="0"/>
          <w:numId w:val="22"/>
        </w:numPr>
      </w:pPr>
      <w:r w:rsidRPr="003235E8">
        <w:t>Start the web server</w:t>
      </w:r>
      <w:r w:rsidR="003235E8" w:rsidRPr="003235E8">
        <w:t>.</w:t>
      </w:r>
    </w:p>
    <w:p w14:paraId="452F2715" w14:textId="77777777" w:rsidR="009123D8" w:rsidRPr="00E6756F" w:rsidRDefault="009123D8" w:rsidP="00742E73">
      <w:pPr>
        <w:pStyle w:val="Heading2"/>
      </w:pPr>
      <w:bookmarkStart w:id="82" w:name="_Toc39592610"/>
      <w:r w:rsidRPr="00E6756F">
        <w:t>Installation Verification Procedure</w:t>
      </w:r>
      <w:bookmarkEnd w:id="82"/>
    </w:p>
    <w:p w14:paraId="007CD2EF" w14:textId="282308F5" w:rsidR="005562F3" w:rsidRPr="00BF5427" w:rsidRDefault="00E6756F" w:rsidP="00BF5427">
      <w:pPr>
        <w:pStyle w:val="BodyText"/>
      </w:pPr>
      <w:r w:rsidRPr="003235E8">
        <w:t>Visit the web application at its</w:t>
      </w:r>
      <w:r w:rsidR="00BF5427">
        <w:t xml:space="preserve"> </w:t>
      </w:r>
      <w:hyperlink r:id="rId21" w:history="1">
        <w:r w:rsidR="00BF5427">
          <w:rPr>
            <w:rStyle w:val="Hyperlink"/>
          </w:rPr>
          <w:t>WebVRAM Homepage</w:t>
        </w:r>
      </w:hyperlink>
      <w:r w:rsidR="00E33D6B">
        <w:t>:</w:t>
      </w:r>
    </w:p>
    <w:p w14:paraId="1A6B74D1" w14:textId="77777777" w:rsidR="00BF5427" w:rsidRDefault="00E6756F" w:rsidP="00C24524">
      <w:pPr>
        <w:pStyle w:val="BodyText"/>
        <w:numPr>
          <w:ilvl w:val="0"/>
          <w:numId w:val="23"/>
        </w:numPr>
      </w:pPr>
      <w:r w:rsidRPr="003235E8">
        <w:t>Login using credentials</w:t>
      </w:r>
      <w:r w:rsidR="00BF5427">
        <w:t>.</w:t>
      </w:r>
    </w:p>
    <w:p w14:paraId="0D05F356" w14:textId="1DC6402B" w:rsidR="00E6756F" w:rsidRPr="003235E8" w:rsidRDefault="00BF5427" w:rsidP="00C24524">
      <w:pPr>
        <w:pStyle w:val="BodyText"/>
        <w:numPr>
          <w:ilvl w:val="0"/>
          <w:numId w:val="23"/>
        </w:numPr>
      </w:pPr>
      <w:r>
        <w:t>T</w:t>
      </w:r>
      <w:r w:rsidR="00E6756F" w:rsidRPr="003235E8">
        <w:t>est drive the application</w:t>
      </w:r>
      <w:r w:rsidR="003235E8" w:rsidRPr="003235E8">
        <w:t>.</w:t>
      </w:r>
    </w:p>
    <w:p w14:paraId="3854D57A" w14:textId="77777777" w:rsidR="00E6756F" w:rsidRPr="003235E8" w:rsidRDefault="00E6756F" w:rsidP="00C24524">
      <w:pPr>
        <w:pStyle w:val="BodyText"/>
        <w:numPr>
          <w:ilvl w:val="0"/>
          <w:numId w:val="23"/>
        </w:numPr>
      </w:pPr>
      <w:r w:rsidRPr="003235E8">
        <w:t>Check the application logs for any errors</w:t>
      </w:r>
      <w:r w:rsidR="003235E8" w:rsidRPr="003235E8">
        <w:t>.</w:t>
      </w:r>
    </w:p>
    <w:p w14:paraId="298E7BBE" w14:textId="5DDDA538" w:rsidR="00222FCD" w:rsidRDefault="00222FCD" w:rsidP="009F704C">
      <w:pPr>
        <w:pStyle w:val="Heading2"/>
        <w:pageBreakBefore/>
      </w:pPr>
      <w:bookmarkStart w:id="83" w:name="_Toc39592611"/>
      <w:bookmarkEnd w:id="77"/>
      <w:r>
        <w:lastRenderedPageBreak/>
        <w:t>System Configuration</w:t>
      </w:r>
      <w:bookmarkEnd w:id="83"/>
    </w:p>
    <w:p w14:paraId="5A2DFA5E" w14:textId="65F396A1" w:rsidR="003B63AD" w:rsidRDefault="002542A7" w:rsidP="003B63AD">
      <w:pPr>
        <w:pStyle w:val="BodyText"/>
        <w:spacing w:before="119"/>
        <w:ind w:right="40"/>
        <w:rPr>
          <w:spacing w:val="-1"/>
        </w:rPr>
      </w:pPr>
      <w:r>
        <w:rPr>
          <w:spacing w:val="-1"/>
        </w:rPr>
        <w:fldChar w:fldCharType="begin"/>
      </w:r>
      <w:r>
        <w:rPr>
          <w:spacing w:val="-1"/>
        </w:rPr>
        <w:instrText xml:space="preserve"> REF _Ref13586274 \h </w:instrText>
      </w:r>
      <w:r>
        <w:rPr>
          <w:spacing w:val="-1"/>
        </w:rPr>
      </w:r>
      <w:r>
        <w:rPr>
          <w:spacing w:val="-1"/>
        </w:rPr>
        <w:fldChar w:fldCharType="separate"/>
      </w:r>
      <w:r w:rsidR="00D4067B">
        <w:t xml:space="preserve">Figure </w:t>
      </w:r>
      <w:r w:rsidR="00D4067B">
        <w:rPr>
          <w:noProof/>
        </w:rPr>
        <w:t>2</w:t>
      </w:r>
      <w:r w:rsidR="00D4067B">
        <w:t>: WebVRAM Single Production String</w:t>
      </w:r>
      <w:r>
        <w:rPr>
          <w:spacing w:val="-1"/>
        </w:rPr>
        <w:fldChar w:fldCharType="end"/>
      </w:r>
      <w:r w:rsidR="003B63AD" w:rsidRPr="00B63168">
        <w:rPr>
          <w:spacing w:val="-6"/>
        </w:rPr>
        <w:t xml:space="preserve"> </w:t>
      </w:r>
      <w:r w:rsidR="003B63AD" w:rsidRPr="00B63168">
        <w:rPr>
          <w:spacing w:val="-1"/>
        </w:rPr>
        <w:t>shows</w:t>
      </w:r>
      <w:r w:rsidR="003B63AD" w:rsidRPr="00B63168">
        <w:rPr>
          <w:spacing w:val="-5"/>
        </w:rPr>
        <w:t xml:space="preserve"> </w:t>
      </w:r>
      <w:r w:rsidR="003B63AD" w:rsidRPr="00B63168">
        <w:t>the</w:t>
      </w:r>
      <w:r w:rsidR="003B63AD" w:rsidRPr="00B63168">
        <w:rPr>
          <w:spacing w:val="-6"/>
        </w:rPr>
        <w:t xml:space="preserve"> </w:t>
      </w:r>
      <w:r w:rsidR="003B63AD" w:rsidRPr="00B63168">
        <w:rPr>
          <w:spacing w:val="-1"/>
        </w:rPr>
        <w:t>configuration</w:t>
      </w:r>
      <w:r w:rsidR="003B63AD" w:rsidRPr="00B63168">
        <w:rPr>
          <w:spacing w:val="-5"/>
        </w:rPr>
        <w:t xml:space="preserve"> </w:t>
      </w:r>
      <w:r w:rsidR="003B63AD" w:rsidRPr="00B63168">
        <w:t>of</w:t>
      </w:r>
      <w:r w:rsidR="003B63AD" w:rsidRPr="00B63168">
        <w:rPr>
          <w:spacing w:val="-6"/>
        </w:rPr>
        <w:t xml:space="preserve"> </w:t>
      </w:r>
      <w:r w:rsidR="003B63AD" w:rsidRPr="00B63168">
        <w:t>a</w:t>
      </w:r>
      <w:r w:rsidR="003B63AD" w:rsidRPr="00B63168">
        <w:rPr>
          <w:spacing w:val="-5"/>
        </w:rPr>
        <w:t xml:space="preserve"> </w:t>
      </w:r>
      <w:r w:rsidR="003B63AD" w:rsidRPr="00B63168">
        <w:rPr>
          <w:spacing w:val="-1"/>
        </w:rPr>
        <w:t>single</w:t>
      </w:r>
      <w:r w:rsidR="003B63AD" w:rsidRPr="00B63168">
        <w:rPr>
          <w:spacing w:val="-6"/>
        </w:rPr>
        <w:t xml:space="preserve"> </w:t>
      </w:r>
      <w:r w:rsidR="003B63AD" w:rsidRPr="00B63168">
        <w:rPr>
          <w:spacing w:val="-1"/>
        </w:rPr>
        <w:t>production</w:t>
      </w:r>
      <w:r w:rsidR="003B63AD" w:rsidRPr="00B63168">
        <w:rPr>
          <w:spacing w:val="-4"/>
        </w:rPr>
        <w:t xml:space="preserve"> </w:t>
      </w:r>
      <w:r w:rsidR="003B63AD" w:rsidRPr="00B63168">
        <w:rPr>
          <w:spacing w:val="-1"/>
        </w:rPr>
        <w:t>string</w:t>
      </w:r>
      <w:r w:rsidR="003B63AD" w:rsidRPr="00B63168">
        <w:rPr>
          <w:spacing w:val="-5"/>
        </w:rPr>
        <w:t xml:space="preserve"> </w:t>
      </w:r>
      <w:r w:rsidR="003B63AD" w:rsidRPr="00B63168">
        <w:rPr>
          <w:spacing w:val="-1"/>
        </w:rPr>
        <w:t>to</w:t>
      </w:r>
      <w:r w:rsidR="003B63AD" w:rsidRPr="00B63168">
        <w:rPr>
          <w:spacing w:val="-5"/>
        </w:rPr>
        <w:t xml:space="preserve"> </w:t>
      </w:r>
      <w:r w:rsidR="003B63AD" w:rsidRPr="00B63168">
        <w:t>the</w:t>
      </w:r>
      <w:r w:rsidR="003B63AD" w:rsidRPr="00B63168">
        <w:rPr>
          <w:spacing w:val="-5"/>
        </w:rPr>
        <w:t xml:space="preserve"> </w:t>
      </w:r>
      <w:r w:rsidR="003B63AD" w:rsidRPr="00B63168">
        <w:rPr>
          <w:spacing w:val="-1"/>
        </w:rPr>
        <w:t>extent</w:t>
      </w:r>
      <w:r w:rsidR="003B63AD" w:rsidRPr="00B63168">
        <w:rPr>
          <w:spacing w:val="-5"/>
        </w:rPr>
        <w:t xml:space="preserve"> </w:t>
      </w:r>
      <w:r w:rsidR="003B63AD" w:rsidRPr="00B63168">
        <w:rPr>
          <w:spacing w:val="-1"/>
        </w:rPr>
        <w:t>that</w:t>
      </w:r>
      <w:r w:rsidR="003B63AD" w:rsidRPr="00B63168">
        <w:rPr>
          <w:spacing w:val="-4"/>
        </w:rPr>
        <w:t xml:space="preserve"> </w:t>
      </w:r>
      <w:r w:rsidR="003B63AD" w:rsidRPr="00B63168">
        <w:t>it</w:t>
      </w:r>
      <w:r w:rsidR="003B63AD" w:rsidRPr="00B63168">
        <w:rPr>
          <w:spacing w:val="-5"/>
        </w:rPr>
        <w:t xml:space="preserve"> </w:t>
      </w:r>
      <w:r w:rsidR="003B63AD" w:rsidRPr="00B63168">
        <w:t xml:space="preserve">is </w:t>
      </w:r>
      <w:r w:rsidR="003B63AD" w:rsidRPr="00B63168">
        <w:rPr>
          <w:spacing w:val="-1"/>
        </w:rPr>
        <w:t>known.</w:t>
      </w:r>
      <w:r w:rsidR="003B63AD">
        <w:rPr>
          <w:spacing w:val="-1"/>
        </w:rPr>
        <w:t xml:space="preserve"> A full production aspect of the application will involve multiple users and VistA sessions through several cloud </w:t>
      </w:r>
      <w:r w:rsidR="00BF5427">
        <w:rPr>
          <w:spacing w:val="-1"/>
        </w:rPr>
        <w:t>s</w:t>
      </w:r>
      <w:r w:rsidR="003B63AD">
        <w:rPr>
          <w:spacing w:val="-1"/>
        </w:rPr>
        <w:t>ubnets.</w:t>
      </w:r>
    </w:p>
    <w:p w14:paraId="39572C92" w14:textId="03A4A5C3" w:rsidR="00BF5427" w:rsidRPr="00B63168" w:rsidRDefault="00BF5427" w:rsidP="003B63AD">
      <w:pPr>
        <w:pStyle w:val="BodyText"/>
        <w:spacing w:before="119"/>
        <w:ind w:right="40"/>
      </w:pPr>
      <w:r>
        <w:t>The user logs in to the WebVRAM web application located in the cloud. The application utilizes the VistA Station ID Callback module and communicates with remote VistA systems via RPC Broker.</w:t>
      </w:r>
      <w:r w:rsidR="004967D3">
        <w:t xml:space="preserve"> The user is connected to the remote VistA systems via Secure Shell (SSH).</w:t>
      </w:r>
    </w:p>
    <w:p w14:paraId="0DEF9E3A" w14:textId="1AE97671" w:rsidR="00BF5D70" w:rsidRDefault="00BF5D70" w:rsidP="00BF5D70">
      <w:pPr>
        <w:pStyle w:val="Caption"/>
      </w:pPr>
      <w:bookmarkStart w:id="84" w:name="_Ref13586274"/>
      <w:bookmarkStart w:id="85" w:name="_Toc39592631"/>
      <w:r>
        <w:t xml:space="preserve">Figure </w:t>
      </w:r>
      <w:fldSimple w:instr=" SEQ Figure \* ARABIC ">
        <w:r w:rsidR="00D4067B">
          <w:rPr>
            <w:noProof/>
          </w:rPr>
          <w:t>2</w:t>
        </w:r>
      </w:fldSimple>
      <w:r>
        <w:t>: WebVRAM Single Production String</w:t>
      </w:r>
      <w:bookmarkEnd w:id="84"/>
      <w:bookmarkEnd w:id="85"/>
    </w:p>
    <w:p w14:paraId="3C95D7F5" w14:textId="0E53917E" w:rsidR="003B63AD" w:rsidRPr="00DE60CA" w:rsidRDefault="0094297D" w:rsidP="00BF5D70">
      <w:pPr>
        <w:tabs>
          <w:tab w:val="left" w:pos="986"/>
          <w:tab w:val="left" w:pos="2630"/>
        </w:tabs>
        <w:ind w:right="40"/>
      </w:pPr>
      <w:r>
        <w:rPr>
          <w:noProof/>
        </w:rPr>
        <w:drawing>
          <wp:inline distT="0" distB="0" distL="0" distR="0" wp14:anchorId="7975AE5F" wp14:editId="446AC69D">
            <wp:extent cx="5943600" cy="1933575"/>
            <wp:effectExtent l="19050" t="19050" r="0" b="9525"/>
            <wp:docPr id="4" name="Picture 4" descr="The figure shows the configuration of a single production string as described in the document bo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3600" cy="1933575"/>
                    </a:xfrm>
                    <a:prstGeom prst="rect">
                      <a:avLst/>
                    </a:prstGeom>
                    <a:noFill/>
                    <a:ln w="9525" cmpd="sng">
                      <a:solidFill>
                        <a:srgbClr val="000000"/>
                      </a:solidFill>
                      <a:miter lim="800000"/>
                      <a:headEnd/>
                      <a:tailEnd/>
                    </a:ln>
                    <a:effectLst/>
                  </pic:spPr>
                </pic:pic>
              </a:graphicData>
            </a:graphic>
          </wp:inline>
        </w:drawing>
      </w:r>
    </w:p>
    <w:p w14:paraId="73A9FB39" w14:textId="77777777" w:rsidR="00222FCD" w:rsidRDefault="00222FCD" w:rsidP="00742E73">
      <w:pPr>
        <w:pStyle w:val="Heading2"/>
      </w:pPr>
      <w:bookmarkStart w:id="86" w:name="_Toc39592612"/>
      <w:r>
        <w:t>Database Tuning</w:t>
      </w:r>
      <w:bookmarkEnd w:id="86"/>
    </w:p>
    <w:p w14:paraId="5B17A4A1" w14:textId="7BCFFE3E" w:rsidR="00012B6A" w:rsidRPr="00C32210" w:rsidRDefault="002542A7" w:rsidP="00C32210">
      <w:pPr>
        <w:pStyle w:val="BodyText"/>
      </w:pPr>
      <w:r>
        <w:t>This section is n</w:t>
      </w:r>
      <w:r w:rsidR="00012B6A">
        <w:t xml:space="preserve">ot </w:t>
      </w:r>
      <w:r w:rsidR="00C32210">
        <w:t>a</w:t>
      </w:r>
      <w:r w:rsidR="00012B6A">
        <w:t>pplicable.</w:t>
      </w:r>
    </w:p>
    <w:p w14:paraId="3513961F" w14:textId="77777777" w:rsidR="00AE5904" w:rsidRDefault="00685E4D" w:rsidP="00EC242F">
      <w:pPr>
        <w:pStyle w:val="Heading1"/>
      </w:pPr>
      <w:bookmarkStart w:id="87" w:name="_Hlk11835761"/>
      <w:bookmarkStart w:id="88" w:name="_Toc39592613"/>
      <w:r w:rsidRPr="00780826">
        <w:lastRenderedPageBreak/>
        <w:t>Back-Out</w:t>
      </w:r>
      <w:r w:rsidR="00AE5904">
        <w:t xml:space="preserve"> Procedure</w:t>
      </w:r>
      <w:bookmarkEnd w:id="88"/>
    </w:p>
    <w:p w14:paraId="4B72F0BD" w14:textId="5BE3A373" w:rsidR="00E03759" w:rsidRPr="007E335E" w:rsidRDefault="00D808A4" w:rsidP="00E03759">
      <w:pPr>
        <w:pStyle w:val="BodyText"/>
      </w:pPr>
      <w:r w:rsidRPr="00B3649E">
        <w:rPr>
          <w:szCs w:val="24"/>
        </w:rPr>
        <w:t>Back-</w:t>
      </w:r>
      <w:r w:rsidR="002542A7">
        <w:rPr>
          <w:szCs w:val="24"/>
        </w:rPr>
        <w:t>o</w:t>
      </w:r>
      <w:r w:rsidRPr="00B3649E">
        <w:rPr>
          <w:szCs w:val="24"/>
        </w:rPr>
        <w:t>ut pertains to a return to the last known good operational state of the software and appropriate platform settings. Should a rollback of this deployment occur, the software will be r</w:t>
      </w:r>
      <w:r>
        <w:rPr>
          <w:szCs w:val="24"/>
        </w:rPr>
        <w:t>emoved from the appropriate platform</w:t>
      </w:r>
      <w:r w:rsidRPr="00B3649E">
        <w:rPr>
          <w:szCs w:val="24"/>
        </w:rPr>
        <w:t>.</w:t>
      </w:r>
    </w:p>
    <w:p w14:paraId="138A5575" w14:textId="77777777" w:rsidR="00455CB4" w:rsidRDefault="00685E4D" w:rsidP="00742E73">
      <w:pPr>
        <w:pStyle w:val="Heading2"/>
      </w:pPr>
      <w:bookmarkStart w:id="89" w:name="_Toc39592614"/>
      <w:r w:rsidRPr="00780826">
        <w:t>Back-Out</w:t>
      </w:r>
      <w:r w:rsidR="00455CB4">
        <w:t xml:space="preserve"> Strategy</w:t>
      </w:r>
      <w:bookmarkEnd w:id="89"/>
    </w:p>
    <w:p w14:paraId="3CFD3854" w14:textId="04E1A60D" w:rsidR="00780826" w:rsidRPr="00780826" w:rsidRDefault="00780826" w:rsidP="00860485">
      <w:pPr>
        <w:pStyle w:val="BodyText"/>
      </w:pPr>
      <w:r w:rsidRPr="00780826">
        <w:t xml:space="preserve">Back-out and rollback are highly intertwined. The same high-level procedure is in place for both back-out and rollback. The back-out and rollback strategy for a project begins at the time of application deployment. Back-out and rollback procedure will bring the system back to the functionality of the previous </w:t>
      </w:r>
      <w:r w:rsidR="00C32210">
        <w:t>r</w:t>
      </w:r>
      <w:r w:rsidRPr="00780826">
        <w:t>elease. The steps below describe, at a general level, what should be included in the procedure for back-out/rollback:</w:t>
      </w:r>
    </w:p>
    <w:p w14:paraId="5966CBA6" w14:textId="77777777" w:rsidR="00780826" w:rsidRPr="00780826" w:rsidRDefault="00780826" w:rsidP="00C24524">
      <w:pPr>
        <w:pStyle w:val="BodyText"/>
        <w:numPr>
          <w:ilvl w:val="0"/>
          <w:numId w:val="24"/>
        </w:numPr>
      </w:pPr>
      <w:r w:rsidRPr="00780826">
        <w:t>At the time of system deployment, create a complete backup of the system and store it on a separate machine.</w:t>
      </w:r>
    </w:p>
    <w:p w14:paraId="579F970A" w14:textId="77777777" w:rsidR="00780826" w:rsidRPr="00780826" w:rsidRDefault="00780826" w:rsidP="00C24524">
      <w:pPr>
        <w:pStyle w:val="BodyText"/>
        <w:numPr>
          <w:ilvl w:val="0"/>
          <w:numId w:val="24"/>
        </w:numPr>
      </w:pPr>
      <w:r w:rsidRPr="00780826">
        <w:t>Proceed with application-specific system deployment steps. If the system fails during deployment, perform a system rollback using the system backup created in step 1.</w:t>
      </w:r>
    </w:p>
    <w:p w14:paraId="20723E84" w14:textId="77777777" w:rsidR="00780826" w:rsidRPr="00780826" w:rsidRDefault="00780826" w:rsidP="00C24524">
      <w:pPr>
        <w:pStyle w:val="BodyText"/>
        <w:numPr>
          <w:ilvl w:val="0"/>
          <w:numId w:val="24"/>
        </w:numPr>
      </w:pPr>
      <w:r w:rsidRPr="00780826">
        <w:t>Perform thorough and comprehensive testing to ensure the integrity and functionality of the system.</w:t>
      </w:r>
    </w:p>
    <w:p w14:paraId="59D5064C" w14:textId="77777777" w:rsidR="00780826" w:rsidRPr="00780826" w:rsidRDefault="00780826" w:rsidP="00C24524">
      <w:pPr>
        <w:pStyle w:val="BodyText"/>
        <w:numPr>
          <w:ilvl w:val="0"/>
          <w:numId w:val="24"/>
        </w:numPr>
      </w:pPr>
      <w:r w:rsidRPr="00780826">
        <w:t>Perform a system backup once the system is deemed stable and ready for users and store it on a separate machine. Once users begin working on the system, regularly create system backups and store them on another machine.</w:t>
      </w:r>
    </w:p>
    <w:p w14:paraId="5C5F823A" w14:textId="77777777" w:rsidR="00780826" w:rsidRPr="00780826" w:rsidRDefault="00780826" w:rsidP="00C24524">
      <w:pPr>
        <w:pStyle w:val="BodyText"/>
        <w:numPr>
          <w:ilvl w:val="0"/>
          <w:numId w:val="24"/>
        </w:numPr>
      </w:pPr>
      <w:r w:rsidRPr="00780826">
        <w:t>If system failure occurs after users are on the system, perform a system rollback using the system backup created in step 4.</w:t>
      </w:r>
    </w:p>
    <w:p w14:paraId="5713C522" w14:textId="77777777" w:rsidR="00780826" w:rsidRPr="00780826" w:rsidRDefault="00780826" w:rsidP="00C24524">
      <w:pPr>
        <w:pStyle w:val="BodyText"/>
        <w:numPr>
          <w:ilvl w:val="0"/>
          <w:numId w:val="24"/>
        </w:numPr>
      </w:pPr>
      <w:r w:rsidRPr="00780826">
        <w:t>Any client machines may need to clear their web browser cache before they will see the effects of the system rollback.</w:t>
      </w:r>
    </w:p>
    <w:p w14:paraId="2C7E8FEE" w14:textId="77777777" w:rsidR="00780826" w:rsidRPr="00860485" w:rsidRDefault="00780826" w:rsidP="00860485">
      <w:pPr>
        <w:pStyle w:val="BodyText"/>
      </w:pPr>
      <w:r w:rsidRPr="00860485">
        <w:t>The strategy above provides assurance against fault and a guaranteed rollback position in the event of an undiagnosed fault. At times, however, there may be a reason to not rollback the complete solution migration and instead only rollback a portion of it. Some potential reasons for this include:</w:t>
      </w:r>
    </w:p>
    <w:p w14:paraId="0E646A7E" w14:textId="77777777" w:rsidR="00780826" w:rsidRPr="00860485" w:rsidRDefault="00780826" w:rsidP="00C24524">
      <w:pPr>
        <w:pStyle w:val="BodyText"/>
        <w:numPr>
          <w:ilvl w:val="0"/>
          <w:numId w:val="25"/>
        </w:numPr>
      </w:pPr>
      <w:r w:rsidRPr="00860485">
        <w:t>The fault is easily identified and localized in a single software component which is deemed non-essential.</w:t>
      </w:r>
    </w:p>
    <w:p w14:paraId="3D560CC2" w14:textId="77777777" w:rsidR="00780826" w:rsidRPr="00860485" w:rsidRDefault="00780826" w:rsidP="00C24524">
      <w:pPr>
        <w:pStyle w:val="BodyText"/>
        <w:numPr>
          <w:ilvl w:val="0"/>
          <w:numId w:val="25"/>
        </w:numPr>
      </w:pPr>
      <w:r w:rsidRPr="00860485">
        <w:t>The fault is not identified during initial release testing, but only after the solution is in use in Production and a complete database restore is no longer an option.</w:t>
      </w:r>
    </w:p>
    <w:p w14:paraId="29345607" w14:textId="77777777" w:rsidR="00780826" w:rsidRPr="00860485" w:rsidRDefault="00780826" w:rsidP="00C24524">
      <w:pPr>
        <w:pStyle w:val="BodyText"/>
        <w:numPr>
          <w:ilvl w:val="0"/>
          <w:numId w:val="25"/>
        </w:numPr>
      </w:pPr>
      <w:r w:rsidRPr="00860485">
        <w:t>The backup file is corrupted or lost</w:t>
      </w:r>
      <w:r w:rsidR="00860485">
        <w:t>.</w:t>
      </w:r>
    </w:p>
    <w:p w14:paraId="57D5256E" w14:textId="77777777" w:rsidR="00413866" w:rsidRPr="00860485" w:rsidRDefault="00780826" w:rsidP="00860485">
      <w:pPr>
        <w:pStyle w:val="BodyText"/>
      </w:pPr>
      <w:r w:rsidRPr="00860485">
        <w:t>In such cases, alternate approaches may be taken to restore the system to its previous state, although each approach will be dependent on the situational specifics</w:t>
      </w:r>
      <w:r w:rsidR="00413866" w:rsidRPr="00860485">
        <w:t>.</w:t>
      </w:r>
    </w:p>
    <w:p w14:paraId="2709D377" w14:textId="77777777" w:rsidR="006C6DBA" w:rsidRDefault="00685E4D" w:rsidP="00742E73">
      <w:pPr>
        <w:pStyle w:val="Heading2"/>
        <w:pageBreakBefore/>
      </w:pPr>
      <w:bookmarkStart w:id="90" w:name="_Toc39592615"/>
      <w:r w:rsidRPr="00235829">
        <w:lastRenderedPageBreak/>
        <w:t>Back-Out</w:t>
      </w:r>
      <w:r w:rsidR="006C6DBA">
        <w:t xml:space="preserve"> Considerations</w:t>
      </w:r>
      <w:bookmarkEnd w:id="90"/>
    </w:p>
    <w:p w14:paraId="3F02424A" w14:textId="77777777" w:rsidR="00DF6B4A" w:rsidRDefault="00DF6B4A" w:rsidP="00742E73">
      <w:pPr>
        <w:pStyle w:val="Heading3"/>
      </w:pPr>
      <w:bookmarkStart w:id="91" w:name="_Toc39592616"/>
      <w:r>
        <w:t>Load Testing</w:t>
      </w:r>
      <w:bookmarkEnd w:id="91"/>
    </w:p>
    <w:p w14:paraId="54B5E45A" w14:textId="63ED483B" w:rsidR="00780826" w:rsidRPr="00C32210" w:rsidRDefault="00860485" w:rsidP="00C32210">
      <w:pPr>
        <w:pStyle w:val="BodyText"/>
      </w:pPr>
      <w:bookmarkStart w:id="92" w:name="_Hlk532461662"/>
      <w:r w:rsidRPr="00C32210">
        <w:t>Load testing is a</w:t>
      </w:r>
      <w:r w:rsidR="00780826" w:rsidRPr="00C32210">
        <w:t xml:space="preserve"> performance test that subjects the system to varying workloads to measure and evaluate the performance behaviors and abilities of the system to continue to function properly under these different workloads. Load testing determines and ensures that the system functions properly beyond the expected maximum workload. Additionally, load testing evaluates the performance characteristics (e.g. response times, transaction rates, and other time-sensitive issues).</w:t>
      </w:r>
    </w:p>
    <w:p w14:paraId="610637DF" w14:textId="77777777" w:rsidR="00DF6B4A" w:rsidRDefault="00DF6B4A" w:rsidP="00742E73">
      <w:pPr>
        <w:pStyle w:val="Heading3"/>
      </w:pPr>
      <w:bookmarkStart w:id="93" w:name="_Toc39592617"/>
      <w:bookmarkEnd w:id="92"/>
      <w:r>
        <w:t>User Acceptance Testing</w:t>
      </w:r>
      <w:bookmarkEnd w:id="93"/>
    </w:p>
    <w:p w14:paraId="5DB3D8BD" w14:textId="707AE6AE" w:rsidR="00337A74" w:rsidRDefault="00337A74" w:rsidP="00337A74">
      <w:pPr>
        <w:pStyle w:val="BodyText"/>
      </w:pPr>
      <w:r>
        <w:t>Pre-production IOC testing</w:t>
      </w:r>
      <w:r w:rsidR="00D6156F">
        <w:t xml:space="preserve"> was </w:t>
      </w:r>
      <w:r>
        <w:t xml:space="preserve">conducted </w:t>
      </w:r>
      <w:r w:rsidR="00B65EA3">
        <w:t>Apr</w:t>
      </w:r>
      <w:r>
        <w:t xml:space="preserve">. </w:t>
      </w:r>
      <w:r w:rsidR="00B65EA3">
        <w:t>13</w:t>
      </w:r>
      <w:r>
        <w:t>-</w:t>
      </w:r>
      <w:r w:rsidR="00B65EA3">
        <w:t>1</w:t>
      </w:r>
      <w:r>
        <w:t>7, 20</w:t>
      </w:r>
      <w:r w:rsidR="00B65EA3">
        <w:t>20</w:t>
      </w:r>
      <w:r>
        <w:t xml:space="preserve">. The software </w:t>
      </w:r>
      <w:r w:rsidR="00B65EA3">
        <w:t>i</w:t>
      </w:r>
      <w:r>
        <w:t xml:space="preserve">s tested from both a user perspective and Business Unit Administrator perspective to ensure all screens </w:t>
      </w:r>
      <w:r w:rsidR="00B65EA3">
        <w:t>a</w:t>
      </w:r>
      <w:r>
        <w:t xml:space="preserve">re tested. </w:t>
      </w:r>
      <w:r w:rsidR="00B65EA3">
        <w:t>F</w:t>
      </w:r>
      <w:r>
        <w:t xml:space="preserve">unctional defects </w:t>
      </w:r>
      <w:r w:rsidR="00B65EA3">
        <w:t>are reported and r</w:t>
      </w:r>
      <w:r>
        <w:t>esolved.</w:t>
      </w:r>
    </w:p>
    <w:p w14:paraId="578EB668" w14:textId="3DABA5D4" w:rsidR="00337A74" w:rsidRDefault="00B65EA3" w:rsidP="00337A74">
      <w:pPr>
        <w:pStyle w:val="BodyText"/>
      </w:pPr>
      <w:r>
        <w:t xml:space="preserve">Business Owner approval for national release </w:t>
      </w:r>
      <w:r w:rsidR="004F7439">
        <w:t>was obtained on May 5</w:t>
      </w:r>
      <w:r>
        <w:t>, 2020</w:t>
      </w:r>
      <w:r w:rsidR="00337A74">
        <w:t>.</w:t>
      </w:r>
    </w:p>
    <w:p w14:paraId="273FB7FB" w14:textId="77777777" w:rsidR="006C6DBA" w:rsidRDefault="00685E4D" w:rsidP="00742E73">
      <w:pPr>
        <w:pStyle w:val="Heading2"/>
      </w:pPr>
      <w:bookmarkStart w:id="94" w:name="_Toc39592618"/>
      <w:r>
        <w:t>Back-Out</w:t>
      </w:r>
      <w:r w:rsidR="00DF6B4A" w:rsidRPr="00DF6B4A">
        <w:t xml:space="preserve"> </w:t>
      </w:r>
      <w:r w:rsidR="006C6DBA">
        <w:t>Criteria</w:t>
      </w:r>
      <w:bookmarkEnd w:id="94"/>
    </w:p>
    <w:p w14:paraId="5281DC5E" w14:textId="77777777" w:rsidR="0015211D" w:rsidRPr="00860485" w:rsidRDefault="0015211D" w:rsidP="00860485">
      <w:pPr>
        <w:pStyle w:val="BodyText"/>
      </w:pPr>
      <w:r w:rsidRPr="00860485">
        <w:t>The criteria for a back-out are:</w:t>
      </w:r>
    </w:p>
    <w:p w14:paraId="5AEFE73A" w14:textId="77777777" w:rsidR="0015211D" w:rsidRPr="00860485" w:rsidRDefault="0015211D" w:rsidP="00C24524">
      <w:pPr>
        <w:pStyle w:val="BodyText"/>
        <w:numPr>
          <w:ilvl w:val="0"/>
          <w:numId w:val="26"/>
        </w:numPr>
      </w:pPr>
      <w:r w:rsidRPr="00860485">
        <w:t>The fault is easily identified and localized in a single software component that has been deemed non-essential.</w:t>
      </w:r>
    </w:p>
    <w:p w14:paraId="4086772F" w14:textId="77777777" w:rsidR="00F34B75" w:rsidRPr="00860485" w:rsidRDefault="0015211D" w:rsidP="00C24524">
      <w:pPr>
        <w:pStyle w:val="BodyText"/>
        <w:numPr>
          <w:ilvl w:val="0"/>
          <w:numId w:val="26"/>
        </w:numPr>
      </w:pPr>
      <w:r w:rsidRPr="00860485">
        <w:t>The fault is not identified during initial release testing, but only after the solution is in use in production, and a complete database restore is no longer an option.</w:t>
      </w:r>
    </w:p>
    <w:p w14:paraId="01971B1F" w14:textId="77777777" w:rsidR="00413866" w:rsidRPr="00860485" w:rsidRDefault="0015211D" w:rsidP="00C24524">
      <w:pPr>
        <w:pStyle w:val="BodyText"/>
        <w:numPr>
          <w:ilvl w:val="0"/>
          <w:numId w:val="26"/>
        </w:numPr>
      </w:pPr>
      <w:r w:rsidRPr="00860485">
        <w:t>The backup file is corrupted or lost.</w:t>
      </w:r>
    </w:p>
    <w:p w14:paraId="1CF82DF5" w14:textId="77777777" w:rsidR="006C6DBA" w:rsidRDefault="00685E4D" w:rsidP="00742E73">
      <w:pPr>
        <w:pStyle w:val="Heading2"/>
      </w:pPr>
      <w:bookmarkStart w:id="95" w:name="_Toc39592619"/>
      <w:r w:rsidRPr="00780826">
        <w:t>Back-Out</w:t>
      </w:r>
      <w:r w:rsidR="00DF6B4A" w:rsidRPr="00DF6B4A">
        <w:t xml:space="preserve"> </w:t>
      </w:r>
      <w:r w:rsidR="006C6DBA">
        <w:t>Risks</w:t>
      </w:r>
      <w:bookmarkEnd w:id="95"/>
    </w:p>
    <w:p w14:paraId="7807E499" w14:textId="08C0EA59" w:rsidR="00413866" w:rsidRPr="007E335E" w:rsidRDefault="00860485" w:rsidP="00413866">
      <w:pPr>
        <w:pStyle w:val="BodyText"/>
      </w:pPr>
      <w:r>
        <w:rPr>
          <w:rFonts w:eastAsia="MS Mincho"/>
          <w:lang w:eastAsia="en-GB"/>
        </w:rPr>
        <w:t>There are n</w:t>
      </w:r>
      <w:r w:rsidR="00780826">
        <w:rPr>
          <w:rFonts w:eastAsia="MS Mincho"/>
          <w:lang w:eastAsia="en-GB"/>
        </w:rPr>
        <w:t xml:space="preserve">o </w:t>
      </w:r>
      <w:r>
        <w:rPr>
          <w:rFonts w:eastAsia="MS Mincho"/>
          <w:lang w:eastAsia="en-GB"/>
        </w:rPr>
        <w:t>r</w:t>
      </w:r>
      <w:r w:rsidR="00780826">
        <w:rPr>
          <w:rFonts w:eastAsia="MS Mincho"/>
          <w:lang w:eastAsia="en-GB"/>
        </w:rPr>
        <w:t>isks to removing the WebVRAM product as this i</w:t>
      </w:r>
      <w:r>
        <w:rPr>
          <w:rFonts w:eastAsia="MS Mincho"/>
          <w:lang w:eastAsia="en-GB"/>
        </w:rPr>
        <w:t>s</w:t>
      </w:r>
      <w:r w:rsidR="00780826">
        <w:rPr>
          <w:rFonts w:eastAsia="MS Mincho"/>
          <w:lang w:eastAsia="en-GB"/>
        </w:rPr>
        <w:t xml:space="preserve"> the inaugural release for the product</w:t>
      </w:r>
      <w:r w:rsidR="00413866" w:rsidRPr="00E04332">
        <w:rPr>
          <w:rFonts w:eastAsia="MS Mincho"/>
          <w:lang w:eastAsia="en-GB"/>
        </w:rPr>
        <w:t>.</w:t>
      </w:r>
    </w:p>
    <w:p w14:paraId="61D9A9B1" w14:textId="77777777" w:rsidR="006C6DBA" w:rsidRDefault="006C6DBA" w:rsidP="00742E73">
      <w:pPr>
        <w:pStyle w:val="Heading2"/>
      </w:pPr>
      <w:bookmarkStart w:id="96" w:name="_Toc39592620"/>
      <w:r w:rsidRPr="00780826">
        <w:t>Authority for</w:t>
      </w:r>
      <w:r>
        <w:t xml:space="preserve"> </w:t>
      </w:r>
      <w:r w:rsidR="00685E4D">
        <w:t>Back-Out</w:t>
      </w:r>
      <w:bookmarkEnd w:id="96"/>
    </w:p>
    <w:p w14:paraId="764FE74E" w14:textId="2535E204" w:rsidR="00413866" w:rsidRPr="007E335E" w:rsidRDefault="00780826" w:rsidP="00413866">
      <w:pPr>
        <w:pStyle w:val="BodyText"/>
      </w:pPr>
      <w:r>
        <w:rPr>
          <w:rFonts w:eastAsia="MS Mincho"/>
          <w:lang w:eastAsia="en-GB"/>
        </w:rPr>
        <w:t xml:space="preserve">Authority for </w:t>
      </w:r>
      <w:r w:rsidR="00B87CF0">
        <w:rPr>
          <w:rFonts w:eastAsia="MS Mincho"/>
          <w:lang w:eastAsia="en-GB"/>
        </w:rPr>
        <w:t>b</w:t>
      </w:r>
      <w:r>
        <w:rPr>
          <w:rFonts w:eastAsia="MS Mincho"/>
          <w:lang w:eastAsia="en-GB"/>
        </w:rPr>
        <w:t>ack-</w:t>
      </w:r>
      <w:r w:rsidR="00B87CF0">
        <w:rPr>
          <w:rFonts w:eastAsia="MS Mincho"/>
          <w:lang w:eastAsia="en-GB"/>
        </w:rPr>
        <w:t>o</w:t>
      </w:r>
      <w:r>
        <w:rPr>
          <w:rFonts w:eastAsia="MS Mincho"/>
          <w:lang w:eastAsia="en-GB"/>
        </w:rPr>
        <w:t xml:space="preserve">ut should be provided by the VA </w:t>
      </w:r>
      <w:r w:rsidR="00B87CF0">
        <w:rPr>
          <w:rFonts w:eastAsia="MS Mincho"/>
          <w:lang w:eastAsia="en-GB"/>
        </w:rPr>
        <w:t xml:space="preserve">Project Manager, </w:t>
      </w:r>
      <w:hyperlink r:id="rId23" w:history="1">
        <w:r w:rsidR="00AC4218">
          <w:rPr>
            <w:rStyle w:val="Hyperlink"/>
            <w:rFonts w:eastAsia="MS Mincho"/>
            <w:lang w:eastAsia="en-GB"/>
          </w:rPr>
          <w:t>Laura Young</w:t>
        </w:r>
      </w:hyperlink>
      <w:r w:rsidR="00B87CF0">
        <w:rPr>
          <w:rFonts w:eastAsia="MS Mincho"/>
          <w:lang w:eastAsia="en-GB"/>
        </w:rPr>
        <w:t>.</w:t>
      </w:r>
    </w:p>
    <w:p w14:paraId="72698CC6" w14:textId="77777777" w:rsidR="00AE5904" w:rsidRDefault="00685E4D" w:rsidP="009F704C">
      <w:pPr>
        <w:pStyle w:val="Heading2"/>
        <w:pageBreakBefore/>
      </w:pPr>
      <w:bookmarkStart w:id="97" w:name="_Ref37786432"/>
      <w:bookmarkStart w:id="98" w:name="_Toc39592621"/>
      <w:r w:rsidRPr="00235829">
        <w:lastRenderedPageBreak/>
        <w:t>Back-Out</w:t>
      </w:r>
      <w:r w:rsidR="00AE5904">
        <w:t xml:space="preserve"> Procedure</w:t>
      </w:r>
      <w:bookmarkEnd w:id="97"/>
      <w:bookmarkEnd w:id="98"/>
    </w:p>
    <w:p w14:paraId="564A886E" w14:textId="77777777" w:rsidR="00780826" w:rsidRPr="00860485" w:rsidRDefault="00780826" w:rsidP="00860485">
      <w:pPr>
        <w:pStyle w:val="BodyText"/>
      </w:pPr>
      <w:r w:rsidRPr="00860485">
        <w:t xml:space="preserve">The </w:t>
      </w:r>
      <w:r w:rsidR="00235829" w:rsidRPr="00860485">
        <w:t>Back-Out</w:t>
      </w:r>
      <w:r w:rsidRPr="00860485">
        <w:t xml:space="preserve"> Procedure is as follows:</w:t>
      </w:r>
    </w:p>
    <w:p w14:paraId="0460D196" w14:textId="77777777" w:rsidR="00780826" w:rsidRPr="00860485" w:rsidRDefault="00780826" w:rsidP="00C24524">
      <w:pPr>
        <w:pStyle w:val="BodyText"/>
        <w:numPr>
          <w:ilvl w:val="0"/>
          <w:numId w:val="27"/>
        </w:numPr>
      </w:pPr>
      <w:r w:rsidRPr="00860485">
        <w:t>Stop the web server.</w:t>
      </w:r>
    </w:p>
    <w:p w14:paraId="11551101" w14:textId="77777777" w:rsidR="00235829" w:rsidRPr="00860485" w:rsidRDefault="00235829" w:rsidP="00C24524">
      <w:pPr>
        <w:pStyle w:val="BodyText"/>
        <w:numPr>
          <w:ilvl w:val="0"/>
          <w:numId w:val="27"/>
        </w:numPr>
      </w:pPr>
      <w:r w:rsidRPr="00860485">
        <w:t>Remove the WebVRAM files to the configured web application folder.</w:t>
      </w:r>
    </w:p>
    <w:p w14:paraId="077A1EF8" w14:textId="77777777" w:rsidR="00780826" w:rsidRPr="00860485" w:rsidRDefault="00235829" w:rsidP="00C24524">
      <w:pPr>
        <w:pStyle w:val="BodyText"/>
        <w:numPr>
          <w:ilvl w:val="0"/>
          <w:numId w:val="27"/>
        </w:numPr>
      </w:pPr>
      <w:r w:rsidRPr="00860485">
        <w:t>Remove the c</w:t>
      </w:r>
      <w:r w:rsidR="00780826" w:rsidRPr="00860485">
        <w:t>onfigur</w:t>
      </w:r>
      <w:r w:rsidRPr="00860485">
        <w:t>ation of</w:t>
      </w:r>
      <w:r w:rsidR="00780826" w:rsidRPr="00860485">
        <w:t xml:space="preserve"> the WebVRAM application </w:t>
      </w:r>
      <w:r w:rsidRPr="00860485">
        <w:t>from</w:t>
      </w:r>
      <w:r w:rsidR="00780826" w:rsidRPr="00860485">
        <w:t xml:space="preserve"> the appropriate database.</w:t>
      </w:r>
    </w:p>
    <w:p w14:paraId="7302CE22" w14:textId="39ABAFBA" w:rsidR="00413866" w:rsidRDefault="00780826" w:rsidP="00C24524">
      <w:pPr>
        <w:pStyle w:val="BodyText"/>
        <w:numPr>
          <w:ilvl w:val="0"/>
          <w:numId w:val="27"/>
        </w:numPr>
      </w:pPr>
      <w:r w:rsidRPr="00860485">
        <w:t>Start the web server.</w:t>
      </w:r>
    </w:p>
    <w:p w14:paraId="4DAAD77A" w14:textId="3552FD4D" w:rsidR="00DE0518" w:rsidRDefault="00DE0518" w:rsidP="00742E73">
      <w:pPr>
        <w:pStyle w:val="Heading2"/>
      </w:pPr>
      <w:bookmarkStart w:id="99" w:name="_Ref37787641"/>
      <w:bookmarkStart w:id="100" w:name="_Toc39592622"/>
      <w:r w:rsidRPr="00235829">
        <w:t>Back-</w:t>
      </w:r>
      <w:r w:rsidR="00AE4B48">
        <w:t>O</w:t>
      </w:r>
      <w:r w:rsidRPr="00235829">
        <w:t>ut Verification</w:t>
      </w:r>
      <w:r>
        <w:t xml:space="preserve"> Procedure</w:t>
      </w:r>
      <w:bookmarkEnd w:id="99"/>
      <w:bookmarkEnd w:id="100"/>
    </w:p>
    <w:p w14:paraId="4BAB9847" w14:textId="77777777" w:rsidR="004B30C8" w:rsidRDefault="004B30C8" w:rsidP="00860485">
      <w:pPr>
        <w:pStyle w:val="BodyText"/>
      </w:pPr>
      <w:r>
        <w:t>To verify back-out:</w:t>
      </w:r>
    </w:p>
    <w:p w14:paraId="2E19372B" w14:textId="1F2C7C83" w:rsidR="00235829" w:rsidRDefault="00235829" w:rsidP="00C24524">
      <w:pPr>
        <w:pStyle w:val="BodyText"/>
        <w:numPr>
          <w:ilvl w:val="0"/>
          <w:numId w:val="28"/>
        </w:numPr>
      </w:pPr>
      <w:r w:rsidRPr="003235E8">
        <w:t>Visit the web application at its</w:t>
      </w:r>
      <w:r w:rsidR="00B37AA0">
        <w:t xml:space="preserve"> </w:t>
      </w:r>
      <w:hyperlink r:id="rId24" w:history="1">
        <w:r w:rsidR="00B37AA0">
          <w:rPr>
            <w:rStyle w:val="Hyperlink"/>
          </w:rPr>
          <w:t>WebVRAM Homepage</w:t>
        </w:r>
      </w:hyperlink>
      <w:r w:rsidR="004B30C8">
        <w:t>.</w:t>
      </w:r>
    </w:p>
    <w:p w14:paraId="186629EA" w14:textId="1F8C4ECD" w:rsidR="00235829" w:rsidRDefault="00235829" w:rsidP="00C24524">
      <w:pPr>
        <w:pStyle w:val="BodyText"/>
        <w:numPr>
          <w:ilvl w:val="0"/>
          <w:numId w:val="28"/>
        </w:numPr>
      </w:pPr>
      <w:r w:rsidRPr="003235E8">
        <w:t>Lo</w:t>
      </w:r>
      <w:r w:rsidR="004B30C8">
        <w:t>cate the version information at the bottom of the page</w:t>
      </w:r>
      <w:r>
        <w:t>.</w:t>
      </w:r>
    </w:p>
    <w:p w14:paraId="4165652E" w14:textId="0196942B" w:rsidR="00413866" w:rsidRDefault="00235829" w:rsidP="00C24524">
      <w:pPr>
        <w:pStyle w:val="BodyText"/>
        <w:numPr>
          <w:ilvl w:val="0"/>
          <w:numId w:val="28"/>
        </w:numPr>
      </w:pPr>
      <w:r w:rsidRPr="00235829">
        <w:t>Check the application logs for any errors.</w:t>
      </w:r>
    </w:p>
    <w:p w14:paraId="5C1C19F6" w14:textId="5C41D605" w:rsidR="004503B2" w:rsidRDefault="004503B2" w:rsidP="004503B2">
      <w:pPr>
        <w:pStyle w:val="Caption"/>
      </w:pPr>
      <w:bookmarkStart w:id="101" w:name="_Toc39592632"/>
      <w:r>
        <w:t xml:space="preserve">Figure </w:t>
      </w:r>
      <w:fldSimple w:instr=" SEQ Figure \* ARABIC ">
        <w:r w:rsidR="00D4067B">
          <w:rPr>
            <w:noProof/>
          </w:rPr>
          <w:t>3</w:t>
        </w:r>
      </w:fldSimple>
      <w:r>
        <w:t>: WebVRAM Homepage</w:t>
      </w:r>
      <w:bookmarkEnd w:id="101"/>
    </w:p>
    <w:p w14:paraId="08BEE761" w14:textId="06226BEB" w:rsidR="004503B2" w:rsidRPr="00235829" w:rsidRDefault="004503B2" w:rsidP="004503B2">
      <w:pPr>
        <w:pStyle w:val="BodyText"/>
      </w:pPr>
      <w:r>
        <w:rPr>
          <w:noProof/>
        </w:rPr>
        <w:drawing>
          <wp:inline distT="0" distB="0" distL="0" distR="0" wp14:anchorId="7192DB9A" wp14:editId="612B14EE">
            <wp:extent cx="5943600" cy="2593340"/>
            <wp:effectExtent l="19050" t="19050" r="19050" b="16510"/>
            <wp:docPr id="3" name="Picture 3" descr="The WebVRAM homepage includes a version identifier at the bottom of the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943600" cy="2593340"/>
                    </a:xfrm>
                    <a:prstGeom prst="rect">
                      <a:avLst/>
                    </a:prstGeom>
                    <a:ln>
                      <a:solidFill>
                        <a:schemeClr val="tx1"/>
                      </a:solidFill>
                    </a:ln>
                  </pic:spPr>
                </pic:pic>
              </a:graphicData>
            </a:graphic>
          </wp:inline>
        </w:drawing>
      </w:r>
    </w:p>
    <w:p w14:paraId="69E76EA6" w14:textId="464AC5A3" w:rsidR="00AE5904" w:rsidRDefault="00AE5904" w:rsidP="00EC242F">
      <w:pPr>
        <w:pStyle w:val="Heading1"/>
      </w:pPr>
      <w:bookmarkStart w:id="102" w:name="_Toc39592623"/>
      <w:bookmarkEnd w:id="87"/>
      <w:r>
        <w:lastRenderedPageBreak/>
        <w:t>Rollback Procedure</w:t>
      </w:r>
      <w:bookmarkEnd w:id="102"/>
    </w:p>
    <w:p w14:paraId="6E8CC772" w14:textId="0D31FFF0" w:rsidR="00ED57B1" w:rsidRDefault="00D07F3E" w:rsidP="00ED57B1">
      <w:pPr>
        <w:pStyle w:val="BodyText"/>
      </w:pPr>
      <w:r>
        <w:t>This section describes the processes necessary to perform the Rollback Procedure.</w:t>
      </w:r>
    </w:p>
    <w:p w14:paraId="29CC44E5" w14:textId="77777777" w:rsidR="0029309C" w:rsidRDefault="0029309C" w:rsidP="00742E73">
      <w:pPr>
        <w:pStyle w:val="Heading2"/>
      </w:pPr>
      <w:bookmarkStart w:id="103" w:name="_Toc39592624"/>
      <w:r>
        <w:t>Rollback Considerations</w:t>
      </w:r>
      <w:bookmarkEnd w:id="103"/>
    </w:p>
    <w:p w14:paraId="1C7BCF00" w14:textId="0AE6915E" w:rsidR="00ED57B1" w:rsidRDefault="0019085A" w:rsidP="00ED57B1">
      <w:pPr>
        <w:pStyle w:val="BodyText"/>
      </w:pPr>
      <w:r>
        <w:t xml:space="preserve">Business Owner approval </w:t>
      </w:r>
      <w:r w:rsidR="00AB003C">
        <w:t xml:space="preserve">will </w:t>
      </w:r>
      <w:r>
        <w:t xml:space="preserve">decide </w:t>
      </w:r>
      <w:r w:rsidR="00AB003C">
        <w:t>viability to proceed.</w:t>
      </w:r>
    </w:p>
    <w:p w14:paraId="54C0E341" w14:textId="77777777" w:rsidR="0029309C" w:rsidRDefault="0029309C" w:rsidP="00742E73">
      <w:pPr>
        <w:pStyle w:val="Heading2"/>
      </w:pPr>
      <w:bookmarkStart w:id="104" w:name="_Toc39592625"/>
      <w:r>
        <w:t>Rollback Criteria</w:t>
      </w:r>
      <w:bookmarkEnd w:id="104"/>
    </w:p>
    <w:p w14:paraId="06DB0D8F" w14:textId="77777777" w:rsidR="00ED57B1" w:rsidRDefault="00C47E37" w:rsidP="00ED57B1">
      <w:pPr>
        <w:pStyle w:val="BodyText"/>
      </w:pPr>
      <w:r w:rsidRPr="00C47E37">
        <w:t>Restore backup of Production environment taken prior to deployment</w:t>
      </w:r>
      <w:r>
        <w:t>.</w:t>
      </w:r>
    </w:p>
    <w:p w14:paraId="1CA3CB5E" w14:textId="77777777" w:rsidR="0029309C" w:rsidRDefault="0029309C" w:rsidP="00742E73">
      <w:pPr>
        <w:pStyle w:val="Heading2"/>
      </w:pPr>
      <w:bookmarkStart w:id="105" w:name="_Toc39592626"/>
      <w:r>
        <w:t>Rollback Risks</w:t>
      </w:r>
      <w:bookmarkEnd w:id="105"/>
    </w:p>
    <w:p w14:paraId="52BD9343" w14:textId="47ADE628" w:rsidR="00ED57B1" w:rsidRDefault="00C47E37" w:rsidP="00ED57B1">
      <w:pPr>
        <w:pStyle w:val="BodyText"/>
      </w:pPr>
      <w:r>
        <w:t xml:space="preserve">No risks </w:t>
      </w:r>
      <w:r w:rsidR="00493009">
        <w:t>have been identified</w:t>
      </w:r>
      <w:r>
        <w:t>.</w:t>
      </w:r>
    </w:p>
    <w:p w14:paraId="4DC7616F" w14:textId="77777777" w:rsidR="0029309C" w:rsidRPr="0029309C" w:rsidRDefault="0029309C" w:rsidP="00742E73">
      <w:pPr>
        <w:pStyle w:val="Heading2"/>
      </w:pPr>
      <w:bookmarkStart w:id="106" w:name="_Toc39592627"/>
      <w:r w:rsidRPr="00235829">
        <w:t>Authority for</w:t>
      </w:r>
      <w:r>
        <w:t xml:space="preserve"> Rollback</w:t>
      </w:r>
      <w:bookmarkEnd w:id="106"/>
    </w:p>
    <w:p w14:paraId="74F1AEF8" w14:textId="2BDD4C66" w:rsidR="00235829" w:rsidRPr="007E335E" w:rsidRDefault="00235829" w:rsidP="00235829">
      <w:pPr>
        <w:pStyle w:val="BodyText"/>
      </w:pPr>
      <w:r>
        <w:rPr>
          <w:rFonts w:eastAsia="MS Mincho"/>
          <w:lang w:eastAsia="en-GB"/>
        </w:rPr>
        <w:t xml:space="preserve">Authority for </w:t>
      </w:r>
      <w:r w:rsidR="00B87CF0">
        <w:rPr>
          <w:rFonts w:eastAsia="MS Mincho"/>
          <w:lang w:eastAsia="en-GB"/>
        </w:rPr>
        <w:t xml:space="preserve">rollback </w:t>
      </w:r>
      <w:r>
        <w:rPr>
          <w:rFonts w:eastAsia="MS Mincho"/>
          <w:lang w:eastAsia="en-GB"/>
        </w:rPr>
        <w:t>should be provided by the VA PM</w:t>
      </w:r>
      <w:r w:rsidR="00B87CF0">
        <w:rPr>
          <w:rFonts w:eastAsia="MS Mincho"/>
          <w:lang w:eastAsia="en-GB"/>
        </w:rPr>
        <w:t xml:space="preserve">, </w:t>
      </w:r>
      <w:hyperlink r:id="rId26" w:history="1">
        <w:r w:rsidR="00C73116">
          <w:rPr>
            <w:rStyle w:val="Hyperlink"/>
            <w:rFonts w:eastAsia="MS Mincho"/>
            <w:lang w:eastAsia="en-GB"/>
          </w:rPr>
          <w:t>Laura Young</w:t>
        </w:r>
      </w:hyperlink>
      <w:r w:rsidR="00C73116">
        <w:rPr>
          <w:rFonts w:eastAsia="MS Mincho"/>
          <w:lang w:eastAsia="en-GB"/>
        </w:rPr>
        <w:t>.</w:t>
      </w:r>
    </w:p>
    <w:p w14:paraId="76D26384" w14:textId="77777777" w:rsidR="00DF0C18" w:rsidRPr="00D07F3E" w:rsidRDefault="00DF0C18" w:rsidP="00742E73">
      <w:pPr>
        <w:pStyle w:val="Heading2"/>
      </w:pPr>
      <w:bookmarkStart w:id="107" w:name="_Toc39592628"/>
      <w:r w:rsidRPr="00D07F3E">
        <w:t>Rollback Procedure</w:t>
      </w:r>
      <w:bookmarkEnd w:id="107"/>
    </w:p>
    <w:p w14:paraId="0040AFE0" w14:textId="2C04ACBB" w:rsidR="00F07CDB" w:rsidRPr="00C47E37" w:rsidRDefault="00F07CDB" w:rsidP="00F07CDB">
      <w:pPr>
        <w:pStyle w:val="BodyText"/>
      </w:pPr>
      <w:r>
        <w:t>A member of the</w:t>
      </w:r>
      <w:r w:rsidR="00C12AE6">
        <w:t xml:space="preserve"> </w:t>
      </w:r>
      <w:r w:rsidR="00993A85">
        <w:t>Development</w:t>
      </w:r>
      <w:r w:rsidR="00D07F3E">
        <w:t xml:space="preserve"> </w:t>
      </w:r>
      <w:r w:rsidR="00A23691">
        <w:t>T</w:t>
      </w:r>
      <w:r w:rsidR="00C12AE6">
        <w:t xml:space="preserve">eam </w:t>
      </w:r>
      <w:r>
        <w:t>will be</w:t>
      </w:r>
      <w:r w:rsidRPr="00C47E37">
        <w:t xml:space="preserve"> assigned to this deployment.</w:t>
      </w:r>
      <w:r w:rsidR="00D67D82">
        <w:t xml:space="preserve"> </w:t>
      </w:r>
      <w:r w:rsidR="00D67D82" w:rsidRPr="00D67D82">
        <w:t xml:space="preserve">Rollback </w:t>
      </w:r>
      <w:r w:rsidR="007C000A">
        <w:t>procedure</w:t>
      </w:r>
      <w:r w:rsidR="00D67D82" w:rsidRPr="00CB3BA3">
        <w:t xml:space="preserve"> is</w:t>
      </w:r>
      <w:r w:rsidR="00D67D82" w:rsidRPr="00D67D82">
        <w:t xml:space="preserve"> outlined above in Section</w:t>
      </w:r>
      <w:r w:rsidR="00D46590">
        <w:t xml:space="preserve"> </w:t>
      </w:r>
      <w:r w:rsidR="00F462E9">
        <w:fldChar w:fldCharType="begin"/>
      </w:r>
      <w:r w:rsidR="00F462E9">
        <w:instrText xml:space="preserve"> REF _Ref37786432 \r \h </w:instrText>
      </w:r>
      <w:r w:rsidR="00F462E9">
        <w:fldChar w:fldCharType="separate"/>
      </w:r>
      <w:r w:rsidR="00D4067B">
        <w:t>5.6</w:t>
      </w:r>
      <w:r w:rsidR="00F462E9">
        <w:fldChar w:fldCharType="end"/>
      </w:r>
      <w:r w:rsidR="00F462E9">
        <w:t>.</w:t>
      </w:r>
    </w:p>
    <w:p w14:paraId="4CA7CDA9" w14:textId="77777777" w:rsidR="00EE08BA" w:rsidRPr="00236972" w:rsidRDefault="00037CE1" w:rsidP="00742E73">
      <w:pPr>
        <w:pStyle w:val="Heading2"/>
        <w:rPr>
          <w:rFonts w:ascii="Calibri" w:eastAsia="Calibri" w:hAnsi="Calibri"/>
          <w:sz w:val="22"/>
          <w:szCs w:val="22"/>
        </w:rPr>
      </w:pPr>
      <w:bookmarkStart w:id="108" w:name="_Toc39592629"/>
      <w:r>
        <w:t>Rollback Verification Procedure</w:t>
      </w:r>
      <w:bookmarkEnd w:id="108"/>
    </w:p>
    <w:p w14:paraId="3F181536" w14:textId="6018145C" w:rsidR="00333232" w:rsidRDefault="00491689" w:rsidP="00AE164A">
      <w:pPr>
        <w:pStyle w:val="BodyText"/>
      </w:pPr>
      <w:r>
        <w:t xml:space="preserve">After a </w:t>
      </w:r>
      <w:r w:rsidR="00493009">
        <w:t>r</w:t>
      </w:r>
      <w:r>
        <w:t xml:space="preserve">ollback procedure has been performed, the WebVRAM product will </w:t>
      </w:r>
      <w:r w:rsidR="00505952">
        <w:t>be rolled back to the previous version in t</w:t>
      </w:r>
      <w:r>
        <w:t>he production environment.</w:t>
      </w:r>
      <w:r w:rsidR="007C000A">
        <w:t xml:space="preserve"> Verification procedure is outlined above in Section </w:t>
      </w:r>
      <w:r w:rsidR="007C000A">
        <w:fldChar w:fldCharType="begin"/>
      </w:r>
      <w:r w:rsidR="007C000A">
        <w:instrText xml:space="preserve"> REF _Ref37787641 \r \h </w:instrText>
      </w:r>
      <w:r w:rsidR="007C000A">
        <w:fldChar w:fldCharType="separate"/>
      </w:r>
      <w:r w:rsidR="00D4067B">
        <w:t>5.7</w:t>
      </w:r>
      <w:r w:rsidR="007C000A">
        <w:fldChar w:fldCharType="end"/>
      </w:r>
      <w:r w:rsidR="007C000A">
        <w:t>.</w:t>
      </w:r>
    </w:p>
    <w:sectPr w:rsidR="00333232" w:rsidSect="00DC105A">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12BF8A" w14:textId="77777777" w:rsidR="00867B25" w:rsidRDefault="00867B25">
      <w:r>
        <w:separator/>
      </w:r>
    </w:p>
    <w:p w14:paraId="444AE846" w14:textId="77777777" w:rsidR="00867B25" w:rsidRDefault="00867B25"/>
  </w:endnote>
  <w:endnote w:type="continuationSeparator" w:id="0">
    <w:p w14:paraId="6F00FB50" w14:textId="77777777" w:rsidR="00867B25" w:rsidRDefault="00867B25">
      <w:r>
        <w:continuationSeparator/>
      </w:r>
    </w:p>
    <w:p w14:paraId="13B6132B" w14:textId="77777777" w:rsidR="00867B25" w:rsidRDefault="00867B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C83A7" w14:textId="14DC3AB8" w:rsidR="004570B4" w:rsidRPr="00A50D46" w:rsidRDefault="004570B4" w:rsidP="00721F7D">
    <w:pPr>
      <w:pStyle w:val="InstructionalFooter"/>
      <w:rPr>
        <w:rStyle w:val="FooterChar"/>
      </w:rPr>
    </w:pPr>
    <w:r>
      <w:rPr>
        <w:rStyle w:val="FooterChar"/>
        <w:i w:val="0"/>
      </w:rPr>
      <w:t>WebVRAM Release 1.2</w:t>
    </w:r>
  </w:p>
  <w:p w14:paraId="2543A3F1" w14:textId="62D15C72" w:rsidR="004570B4" w:rsidRPr="00721F7D" w:rsidRDefault="004570B4" w:rsidP="00DC105A">
    <w:pPr>
      <w:pStyle w:val="Footer"/>
      <w:tabs>
        <w:tab w:val="clear" w:pos="4680"/>
        <w:tab w:val="center" w:pos="5040"/>
      </w:tabs>
      <w:rPr>
        <w:rStyle w:val="FooterChar"/>
      </w:rPr>
    </w:pPr>
    <w:r>
      <w:rPr>
        <w:rStyle w:val="FooterChar"/>
      </w:rPr>
      <w:t>Deployment, Installation, Back-Out &amp; Rollback Guide</w:t>
    </w:r>
    <w:r w:rsidRPr="00721F7D">
      <w:rPr>
        <w:rStyle w:val="FooterChar"/>
      </w:rPr>
      <w:tab/>
    </w:r>
    <w:r w:rsidRPr="00721F7D">
      <w:rPr>
        <w:rStyle w:val="FooterChar"/>
      </w:rPr>
      <w:fldChar w:fldCharType="begin"/>
    </w:r>
    <w:r w:rsidRPr="00721F7D">
      <w:rPr>
        <w:rStyle w:val="FooterChar"/>
      </w:rPr>
      <w:instrText xml:space="preserve"> PAGE </w:instrText>
    </w:r>
    <w:r w:rsidRPr="00721F7D">
      <w:rPr>
        <w:rStyle w:val="FooterChar"/>
      </w:rPr>
      <w:fldChar w:fldCharType="separate"/>
    </w:r>
    <w:r>
      <w:rPr>
        <w:rStyle w:val="FooterChar"/>
        <w:noProof/>
      </w:rPr>
      <w:t>19</w:t>
    </w:r>
    <w:r w:rsidRPr="00721F7D">
      <w:rPr>
        <w:rStyle w:val="FooterChar"/>
      </w:rPr>
      <w:fldChar w:fldCharType="end"/>
    </w:r>
    <w:r w:rsidRPr="00721F7D">
      <w:rPr>
        <w:rStyle w:val="FooterChar"/>
      </w:rPr>
      <w:tab/>
    </w:r>
    <w:r w:rsidR="0076610B">
      <w:rPr>
        <w:lang w:bidi="yi-Hebr"/>
      </w:rPr>
      <w:t>May</w:t>
    </w:r>
    <w:r>
      <w:rPr>
        <w:lang w:bidi="yi-Hebr"/>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A35A0C" w14:textId="77777777" w:rsidR="00867B25" w:rsidRDefault="00867B25">
      <w:r>
        <w:separator/>
      </w:r>
    </w:p>
    <w:p w14:paraId="43C24252" w14:textId="77777777" w:rsidR="00867B25" w:rsidRDefault="00867B25"/>
  </w:footnote>
  <w:footnote w:type="continuationSeparator" w:id="0">
    <w:p w14:paraId="0945ABD9" w14:textId="77777777" w:rsidR="00867B25" w:rsidRDefault="00867B25">
      <w:r>
        <w:continuationSeparator/>
      </w:r>
    </w:p>
    <w:p w14:paraId="50DE5163" w14:textId="77777777" w:rsidR="00867B25" w:rsidRDefault="00867B25"/>
  </w:footnote>
  <w:footnote w:id="1">
    <w:p w14:paraId="1099BD26" w14:textId="720EEE7D" w:rsidR="004570B4" w:rsidRDefault="004570B4">
      <w:pPr>
        <w:pStyle w:val="FootnoteText"/>
      </w:pPr>
      <w:r>
        <w:rPr>
          <w:rStyle w:val="FootnoteReference"/>
        </w:rPr>
        <w:footnoteRef/>
      </w:r>
      <w:r>
        <w:t xml:space="preserve"> As reported on the VIP Dashboard.</w:t>
      </w:r>
    </w:p>
  </w:footnote>
  <w:footnote w:id="2">
    <w:p w14:paraId="6992563A" w14:textId="0CD277CF" w:rsidR="004570B4" w:rsidRDefault="004570B4">
      <w:pPr>
        <w:pStyle w:val="FootnoteText"/>
      </w:pPr>
      <w:r>
        <w:rPr>
          <w:rStyle w:val="FootnoteReference"/>
        </w:rPr>
        <w:footnoteRef/>
      </w:r>
      <w:r>
        <w:t xml:space="preserve"> </w:t>
      </w:r>
      <w:r w:rsidRPr="00422F62">
        <w:t>A Cron script is a term for a routine or script that runs chronologically (i.e., runs on a regular timetable)</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8C424594"/>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D44E4E88"/>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0A6AC32E"/>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1FB3759"/>
    <w:multiLevelType w:val="multilevel"/>
    <w:tmpl w:val="217CE9E0"/>
    <w:lvl w:ilvl="0">
      <w:start w:val="1"/>
      <w:numFmt w:val="decimal"/>
      <w:pStyle w:val="ListNumber"/>
      <w:lvlText w:val="%1."/>
      <w:lvlJc w:val="left"/>
      <w:pPr>
        <w:ind w:left="720" w:hanging="360"/>
      </w:pPr>
      <w:rPr>
        <w:rFonts w:hint="default"/>
      </w:rPr>
    </w:lvl>
    <w:lvl w:ilvl="1">
      <w:start w:val="1"/>
      <w:numFmt w:val="lowerLetter"/>
      <w:pStyle w:val="ListNumber2"/>
      <w:lvlText w:val="%2."/>
      <w:lvlJc w:val="left"/>
      <w:pPr>
        <w:ind w:left="1080" w:hanging="360"/>
      </w:pPr>
      <w:rPr>
        <w:rFonts w:hint="default"/>
      </w:rPr>
    </w:lvl>
    <w:lvl w:ilvl="2">
      <w:start w:val="1"/>
      <w:numFmt w:val="lowerRoman"/>
      <w:pStyle w:val="ListNumber3"/>
      <w:lvlText w:val="%3."/>
      <w:lvlJc w:val="right"/>
      <w:pPr>
        <w:ind w:left="1440" w:hanging="216"/>
      </w:pPr>
      <w:rPr>
        <w:rFonts w:hint="default"/>
      </w:rPr>
    </w:lvl>
    <w:lvl w:ilvl="3">
      <w:start w:val="1"/>
      <w:numFmt w:val="decimal"/>
      <w:pStyle w:val="ListNumber4"/>
      <w:lvlText w:val="%4)"/>
      <w:lvlJc w:val="left"/>
      <w:pPr>
        <w:ind w:left="1800" w:hanging="360"/>
      </w:pPr>
      <w:rPr>
        <w:rFonts w:hint="default"/>
      </w:rPr>
    </w:lvl>
    <w:lvl w:ilvl="4">
      <w:start w:val="1"/>
      <w:numFmt w:val="lowerLetter"/>
      <w:pStyle w:val="ListNumber5"/>
      <w:lvlText w:val="%5)"/>
      <w:lvlJc w:val="left"/>
      <w:pPr>
        <w:ind w:left="2160" w:hanging="360"/>
      </w:pPr>
      <w:rPr>
        <w:rFonts w:hint="default"/>
      </w:rPr>
    </w:lvl>
    <w:lvl w:ilvl="5">
      <w:start w:val="1"/>
      <w:numFmt w:val="lowerRoman"/>
      <w:lvlText w:val="%6)"/>
      <w:lvlJc w:val="righ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right"/>
      <w:pPr>
        <w:ind w:left="3600" w:hanging="216"/>
      </w:pPr>
      <w:rPr>
        <w:rFonts w:hint="default"/>
      </w:rPr>
    </w:lvl>
  </w:abstractNum>
  <w:abstractNum w:abstractNumId="4" w15:restartNumberingAfterBreak="0">
    <w:nsid w:val="022747A8"/>
    <w:multiLevelType w:val="multilevel"/>
    <w:tmpl w:val="BC164F42"/>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0B0040EC"/>
    <w:multiLevelType w:val="hybridMultilevel"/>
    <w:tmpl w:val="C090FB82"/>
    <w:lvl w:ilvl="0" w:tplc="363E655A">
      <w:start w:val="1"/>
      <w:numFmt w:val="decimal"/>
      <w:pStyle w:val="Appendix11"/>
      <w:lvlText w:val="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5B28C1"/>
    <w:multiLevelType w:val="hybridMultilevel"/>
    <w:tmpl w:val="3F064D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4B7775"/>
    <w:multiLevelType w:val="multilevel"/>
    <w:tmpl w:val="3760BA68"/>
    <w:lvl w:ilvl="0">
      <w:start w:val="1"/>
      <w:numFmt w:val="decimal"/>
      <w:pStyle w:val="Heading1"/>
      <w:lvlText w:val="%1."/>
      <w:lvlJc w:val="left"/>
      <w:pPr>
        <w:ind w:left="720" w:hanging="720"/>
      </w:pPr>
      <w:rPr>
        <w:rFonts w:ascii="Arial" w:hAnsi="Arial"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lang w:bidi="x-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907" w:hanging="907"/>
      </w:pPr>
      <w:rPr>
        <w:rFonts w:ascii="Arial" w:hAnsi="Arial" w:cs="Arial" w:hint="default"/>
        <w:sz w:val="32"/>
        <w:szCs w:val="32"/>
      </w:rPr>
    </w:lvl>
    <w:lvl w:ilvl="2">
      <w:start w:val="1"/>
      <w:numFmt w:val="decimal"/>
      <w:pStyle w:val="Heading3"/>
      <w:lvlText w:val="%1.%2.%3."/>
      <w:lvlJc w:val="left"/>
      <w:pPr>
        <w:ind w:left="1080" w:hanging="1080"/>
      </w:pPr>
      <w:rPr>
        <w:rFonts w:hint="default"/>
      </w:rPr>
    </w:lvl>
    <w:lvl w:ilvl="3">
      <w:start w:val="1"/>
      <w:numFmt w:val="decimal"/>
      <w:pStyle w:val="Heading4"/>
      <w:lvlText w:val="%1.%2.%3.%4."/>
      <w:lvlJc w:val="left"/>
      <w:pPr>
        <w:ind w:left="1080" w:hanging="1080"/>
      </w:pPr>
      <w:rPr>
        <w:rFonts w:hint="default"/>
      </w:rPr>
    </w:lvl>
    <w:lvl w:ilvl="4">
      <w:start w:val="1"/>
      <w:numFmt w:val="decimal"/>
      <w:pStyle w:val="Heading5"/>
      <w:lvlText w:val="%1.%2.%3.%4.%5."/>
      <w:lvlJc w:val="left"/>
      <w:pPr>
        <w:ind w:left="1080" w:hanging="1080"/>
      </w:pPr>
      <w:rPr>
        <w:rFonts w:hint="default"/>
      </w:rPr>
    </w:lvl>
    <w:lvl w:ilvl="5">
      <w:start w:val="1"/>
      <w:numFmt w:val="decimal"/>
      <w:pStyle w:val="Heading6"/>
      <w:lvlText w:val="%1.%2.%3.%4.%5.%6."/>
      <w:lvlJc w:val="left"/>
      <w:pPr>
        <w:ind w:left="1080" w:hanging="1080"/>
      </w:pPr>
      <w:rPr>
        <w:rFonts w:hint="default"/>
      </w:rPr>
    </w:lvl>
    <w:lvl w:ilvl="6">
      <w:start w:val="1"/>
      <w:numFmt w:val="decimal"/>
      <w:pStyle w:val="Heading7"/>
      <w:lvlText w:val="%1.%2.%3.%4.%5.%6.%7."/>
      <w:lvlJc w:val="left"/>
      <w:pPr>
        <w:ind w:left="1080" w:hanging="1080"/>
      </w:pPr>
      <w:rPr>
        <w:rFonts w:hint="default"/>
      </w:rPr>
    </w:lvl>
    <w:lvl w:ilvl="7">
      <w:start w:val="1"/>
      <w:numFmt w:val="decimal"/>
      <w:pStyle w:val="Heading8"/>
      <w:lvlText w:val="%1.%2.%3.%4.%5.%6.%7.%8."/>
      <w:lvlJc w:val="left"/>
      <w:pPr>
        <w:ind w:left="1080" w:hanging="1080"/>
      </w:pPr>
      <w:rPr>
        <w:rFonts w:hint="default"/>
      </w:rPr>
    </w:lvl>
    <w:lvl w:ilvl="8">
      <w:start w:val="1"/>
      <w:numFmt w:val="decimal"/>
      <w:pStyle w:val="Heading9"/>
      <w:lvlText w:val="%1.%2.%3.%4.%5.%6.%7.%8.%9."/>
      <w:lvlJc w:val="left"/>
      <w:pPr>
        <w:ind w:left="1080" w:hanging="1080"/>
      </w:pPr>
      <w:rPr>
        <w:rFonts w:hint="default"/>
      </w:rPr>
    </w:lvl>
  </w:abstractNum>
  <w:abstractNum w:abstractNumId="9" w15:restartNumberingAfterBreak="0">
    <w:nsid w:val="1C88381C"/>
    <w:multiLevelType w:val="hybridMultilevel"/>
    <w:tmpl w:val="C0C26340"/>
    <w:lvl w:ilvl="0" w:tplc="1954EF02">
      <w:start w:val="1"/>
      <w:numFmt w:val="bullet"/>
      <w:pStyle w:val="InstructionalBullet1"/>
      <w:lvlText w:val=""/>
      <w:lvlJc w:val="left"/>
      <w:pPr>
        <w:tabs>
          <w:tab w:val="num" w:pos="720"/>
        </w:tabs>
        <w:ind w:left="720" w:hanging="360"/>
      </w:pPr>
      <w:rPr>
        <w:rFonts w:ascii="Symbol" w:hAnsi="Symbol" w:hint="default"/>
      </w:rPr>
    </w:lvl>
    <w:lvl w:ilvl="1" w:tplc="98905A2C" w:tentative="1">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AB12B4"/>
    <w:multiLevelType w:val="hybridMultilevel"/>
    <w:tmpl w:val="83C471AA"/>
    <w:lvl w:ilvl="0" w:tplc="27402EAC">
      <w:start w:val="1"/>
      <w:numFmt w:val="upperLetter"/>
      <w:pStyle w:val="Appendix1"/>
      <w:lvlText w:val="%1."/>
      <w:lvlJc w:val="left"/>
      <w:pPr>
        <w:ind w:left="720" w:hanging="360"/>
      </w:pPr>
    </w:lvl>
    <w:lvl w:ilvl="1" w:tplc="04090019" w:tentative="1">
      <w:start w:val="1"/>
      <w:numFmt w:val="lowerLetter"/>
      <w:pStyle w:val="Appendix2"/>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E92147"/>
    <w:multiLevelType w:val="hybridMultilevel"/>
    <w:tmpl w:val="D42E87B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2" w15:restartNumberingAfterBreak="0">
    <w:nsid w:val="2BD01131"/>
    <w:multiLevelType w:val="hybridMultilevel"/>
    <w:tmpl w:val="8E6ADF94"/>
    <w:lvl w:ilvl="0" w:tplc="C83E82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14" w15:restartNumberingAfterBreak="0">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356A6C78"/>
    <w:multiLevelType w:val="multilevel"/>
    <w:tmpl w:val="6A6878FE"/>
    <w:lvl w:ilvl="0">
      <w:start w:val="1"/>
      <w:numFmt w:val="decimal"/>
      <w:pStyle w:val="AppendixA1"/>
      <w:lvlText w:val="A.%1."/>
      <w:lvlJc w:val="left"/>
      <w:pPr>
        <w:ind w:left="0" w:firstLine="0"/>
      </w:pPr>
      <w:rPr>
        <w:rFonts w:hint="default"/>
      </w:rPr>
    </w:lvl>
    <w:lvl w:ilvl="1">
      <w:start w:val="1"/>
      <w:numFmt w:val="decimal"/>
      <w:lvlText w:val="A.%1.%2."/>
      <w:lvlJc w:val="left"/>
      <w:pPr>
        <w:ind w:left="0" w:firstLine="0"/>
      </w:pPr>
      <w:rPr>
        <w:rFonts w:hint="default"/>
      </w:rPr>
    </w:lvl>
    <w:lvl w:ilvl="2">
      <w:start w:val="1"/>
      <w:numFmt w:val="decimal"/>
      <w:lvlText w:val="A.%1.%2.%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7" w15:restartNumberingAfterBreak="0">
    <w:nsid w:val="3AC60F88"/>
    <w:multiLevelType w:val="hybridMultilevel"/>
    <w:tmpl w:val="1382E290"/>
    <w:lvl w:ilvl="0" w:tplc="C83E82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E51169"/>
    <w:multiLevelType w:val="hybridMultilevel"/>
    <w:tmpl w:val="5428D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434575"/>
    <w:multiLevelType w:val="hybridMultilevel"/>
    <w:tmpl w:val="DA9E6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170466"/>
    <w:multiLevelType w:val="hybridMultilevel"/>
    <w:tmpl w:val="F5EAA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424C6D"/>
    <w:multiLevelType w:val="hybridMultilevel"/>
    <w:tmpl w:val="88B4FC32"/>
    <w:lvl w:ilvl="0" w:tplc="C83E82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363E38"/>
    <w:multiLevelType w:val="hybridMultilevel"/>
    <w:tmpl w:val="4BB0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1571F7"/>
    <w:multiLevelType w:val="hybridMultilevel"/>
    <w:tmpl w:val="13EC8F6A"/>
    <w:lvl w:ilvl="0" w:tplc="04090001">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3F270B"/>
    <w:multiLevelType w:val="hybridMultilevel"/>
    <w:tmpl w:val="2CE47428"/>
    <w:lvl w:ilvl="0" w:tplc="C83E82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E3500C"/>
    <w:multiLevelType w:val="hybridMultilevel"/>
    <w:tmpl w:val="3F7006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71169B"/>
    <w:multiLevelType w:val="multilevel"/>
    <w:tmpl w:val="24BC88DE"/>
    <w:lvl w:ilvl="0">
      <w:start w:val="1"/>
      <w:numFmt w:val="decimal"/>
      <w:lvlText w:val="%1."/>
      <w:lvlJc w:val="left"/>
      <w:pPr>
        <w:ind w:left="1020" w:hanging="900"/>
      </w:pPr>
      <w:rPr>
        <w:rFonts w:ascii="Arial" w:eastAsia="Arial" w:hAnsi="Arial" w:hint="default"/>
        <w:b/>
        <w:bCs/>
        <w:sz w:val="36"/>
        <w:szCs w:val="36"/>
      </w:rPr>
    </w:lvl>
    <w:lvl w:ilvl="1">
      <w:start w:val="1"/>
      <w:numFmt w:val="decimal"/>
      <w:lvlText w:val="%1.%2."/>
      <w:lvlJc w:val="left"/>
      <w:pPr>
        <w:ind w:left="1200" w:hanging="1081"/>
        <w:jc w:val="right"/>
      </w:pPr>
      <w:rPr>
        <w:rFonts w:ascii="Arial" w:eastAsia="Arial" w:hAnsi="Arial" w:hint="default"/>
        <w:b/>
        <w:bCs/>
        <w:spacing w:val="-1"/>
        <w:sz w:val="32"/>
        <w:szCs w:val="32"/>
      </w:rPr>
    </w:lvl>
    <w:lvl w:ilvl="2">
      <w:start w:val="1"/>
      <w:numFmt w:val="bullet"/>
      <w:lvlText w:val=""/>
      <w:lvlJc w:val="left"/>
      <w:pPr>
        <w:ind w:left="840" w:hanging="360"/>
      </w:pPr>
      <w:rPr>
        <w:rFonts w:ascii="Symbol" w:eastAsia="Symbol" w:hAnsi="Symbol" w:hint="default"/>
        <w:w w:val="99"/>
        <w:sz w:val="22"/>
        <w:szCs w:val="22"/>
      </w:rPr>
    </w:lvl>
    <w:lvl w:ilvl="3">
      <w:start w:val="1"/>
      <w:numFmt w:val="bullet"/>
      <w:lvlText w:val="o"/>
      <w:lvlJc w:val="left"/>
      <w:pPr>
        <w:ind w:left="1380" w:hanging="353"/>
      </w:pPr>
      <w:rPr>
        <w:rFonts w:ascii="Courier New" w:hAnsi="Courier New" w:cs="Courier New" w:hint="default"/>
        <w:w w:val="99"/>
        <w:sz w:val="22"/>
        <w:szCs w:val="22"/>
      </w:rPr>
    </w:lvl>
    <w:lvl w:ilvl="4">
      <w:start w:val="1"/>
      <w:numFmt w:val="bullet"/>
      <w:lvlText w:val="•"/>
      <w:lvlJc w:val="left"/>
      <w:pPr>
        <w:ind w:left="939" w:hanging="353"/>
      </w:pPr>
      <w:rPr>
        <w:rFonts w:hint="default"/>
      </w:rPr>
    </w:lvl>
    <w:lvl w:ilvl="5">
      <w:start w:val="1"/>
      <w:numFmt w:val="bullet"/>
      <w:lvlText w:val="•"/>
      <w:lvlJc w:val="left"/>
      <w:pPr>
        <w:ind w:left="1020" w:hanging="353"/>
      </w:pPr>
      <w:rPr>
        <w:rFonts w:hint="default"/>
      </w:rPr>
    </w:lvl>
    <w:lvl w:ilvl="6">
      <w:start w:val="1"/>
      <w:numFmt w:val="bullet"/>
      <w:lvlText w:val="•"/>
      <w:lvlJc w:val="left"/>
      <w:pPr>
        <w:ind w:left="1200" w:hanging="353"/>
      </w:pPr>
      <w:rPr>
        <w:rFonts w:hint="default"/>
      </w:rPr>
    </w:lvl>
    <w:lvl w:ilvl="7">
      <w:start w:val="1"/>
      <w:numFmt w:val="bullet"/>
      <w:lvlText w:val="o"/>
      <w:lvlJc w:val="left"/>
      <w:pPr>
        <w:ind w:left="1380" w:hanging="353"/>
      </w:pPr>
      <w:rPr>
        <w:rFonts w:ascii="Courier New" w:hAnsi="Courier New" w:cs="Courier New" w:hint="default"/>
        <w:sz w:val="22"/>
        <w:szCs w:val="22"/>
      </w:rPr>
    </w:lvl>
    <w:lvl w:ilvl="8">
      <w:start w:val="1"/>
      <w:numFmt w:val="bullet"/>
      <w:lvlText w:val="•"/>
      <w:lvlJc w:val="left"/>
      <w:pPr>
        <w:ind w:left="1479" w:hanging="353"/>
      </w:pPr>
      <w:rPr>
        <w:rFonts w:hint="default"/>
      </w:rPr>
    </w:lvl>
  </w:abstractNum>
  <w:abstractNum w:abstractNumId="27"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28" w15:restartNumberingAfterBreak="0">
    <w:nsid w:val="6F182A87"/>
    <w:multiLevelType w:val="hybridMultilevel"/>
    <w:tmpl w:val="253CB208"/>
    <w:lvl w:ilvl="0" w:tplc="72CC93A0">
      <w:start w:val="1"/>
      <w:numFmt w:val="decimal"/>
      <w:pStyle w:val="BodyTextNumbered1"/>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9"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30" w15:restartNumberingAfterBreak="0">
    <w:nsid w:val="75EB19BB"/>
    <w:multiLevelType w:val="hybridMultilevel"/>
    <w:tmpl w:val="89727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DA3845"/>
    <w:multiLevelType w:val="hybridMultilevel"/>
    <w:tmpl w:val="D0864EC8"/>
    <w:lvl w:ilvl="0" w:tplc="C83E82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C7136B"/>
    <w:multiLevelType w:val="hybridMultilevel"/>
    <w:tmpl w:val="59102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27"/>
  </w:num>
  <w:num w:numId="3">
    <w:abstractNumId w:val="5"/>
  </w:num>
  <w:num w:numId="4">
    <w:abstractNumId w:val="29"/>
  </w:num>
  <w:num w:numId="5">
    <w:abstractNumId w:val="33"/>
  </w:num>
  <w:num w:numId="6">
    <w:abstractNumId w:val="23"/>
  </w:num>
  <w:num w:numId="7">
    <w:abstractNumId w:val="13"/>
  </w:num>
  <w:num w:numId="8">
    <w:abstractNumId w:val="9"/>
  </w:num>
  <w:num w:numId="9">
    <w:abstractNumId w:val="15"/>
  </w:num>
  <w:num w:numId="10">
    <w:abstractNumId w:val="14"/>
  </w:num>
  <w:num w:numId="11">
    <w:abstractNumId w:val="4"/>
  </w:num>
  <w:num w:numId="12">
    <w:abstractNumId w:val="2"/>
  </w:num>
  <w:num w:numId="13">
    <w:abstractNumId w:val="1"/>
  </w:num>
  <w:num w:numId="14">
    <w:abstractNumId w:val="8"/>
  </w:num>
  <w:num w:numId="15">
    <w:abstractNumId w:val="0"/>
  </w:num>
  <w:num w:numId="16">
    <w:abstractNumId w:val="11"/>
  </w:num>
  <w:num w:numId="17">
    <w:abstractNumId w:val="26"/>
  </w:num>
  <w:num w:numId="18">
    <w:abstractNumId w:val="3"/>
  </w:num>
  <w:num w:numId="19">
    <w:abstractNumId w:val="22"/>
  </w:num>
  <w:num w:numId="20">
    <w:abstractNumId w:val="20"/>
  </w:num>
  <w:num w:numId="21">
    <w:abstractNumId w:val="19"/>
  </w:num>
  <w:num w:numId="22">
    <w:abstractNumId w:val="21"/>
  </w:num>
  <w:num w:numId="23">
    <w:abstractNumId w:val="31"/>
  </w:num>
  <w:num w:numId="24">
    <w:abstractNumId w:val="12"/>
  </w:num>
  <w:num w:numId="25">
    <w:abstractNumId w:val="30"/>
  </w:num>
  <w:num w:numId="26">
    <w:abstractNumId w:val="18"/>
  </w:num>
  <w:num w:numId="27">
    <w:abstractNumId w:val="17"/>
  </w:num>
  <w:num w:numId="28">
    <w:abstractNumId w:val="24"/>
  </w:num>
  <w:num w:numId="29">
    <w:abstractNumId w:val="10"/>
  </w:num>
  <w:num w:numId="30">
    <w:abstractNumId w:val="16"/>
  </w:num>
  <w:num w:numId="31">
    <w:abstractNumId w:val="6"/>
  </w:num>
  <w:num w:numId="32">
    <w:abstractNumId w:val="7"/>
  </w:num>
  <w:num w:numId="33">
    <w:abstractNumId w:val="25"/>
  </w:num>
  <w:num w:numId="34">
    <w:abstractNumId w:val="3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1"/>
  <w:activeWritingStyle w:appName="MSWord" w:lang="en-AU" w:vendorID="64" w:dllVersion="0" w:nlCheck="1" w:checkStyle="1"/>
  <w:activeWritingStyle w:appName="MSWord" w:lang="en-US" w:vendorID="64" w:dllVersion="6" w:nlCheck="1" w:checkStyle="1"/>
  <w:activeWritingStyle w:appName="MSWord" w:lang="en-AU" w:vendorID="64" w:dllVersion="6" w:nlCheck="1" w:checkStyle="1"/>
  <w:activeWritingStyle w:appName="MSWord" w:lang="en-US" w:vendorID="64" w:dllVersion="4096" w:nlCheck="1" w:checkStyle="0"/>
  <w:activeWritingStyle w:appName="MSWord" w:lang="en-AU" w:vendorID="64" w:dllVersion="4096" w:nlCheck="1" w:checkStyle="0"/>
  <w:activeWritingStyle w:appName="MSWord" w:lang="fr-FR" w:vendorID="64" w:dllVersion="4096" w:nlCheck="1" w:checkStyle="0"/>
  <w:activeWritingStyle w:appName="MSWord" w:lang="fr-FR" w:vendorID="64" w:dllVersion="6" w:nlCheck="1" w:checkStyle="1"/>
  <w:activeWritingStyle w:appName="MSWord" w:lang="fr-FR" w:vendorID="64" w:dllVersion="0" w:nlCheck="1" w:checkStyle="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NotTrackFormatting/>
  <w:documentProtection w:formatting="1" w:enforcement="0"/>
  <w:defaultTabStop w:val="720"/>
  <w:clickAndTypeStyle w:val="capture"/>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44A"/>
    <w:rsid w:val="00000C14"/>
    <w:rsid w:val="0000416C"/>
    <w:rsid w:val="00005FC4"/>
    <w:rsid w:val="000063A7"/>
    <w:rsid w:val="0000675B"/>
    <w:rsid w:val="00006DB8"/>
    <w:rsid w:val="00010140"/>
    <w:rsid w:val="000108CE"/>
    <w:rsid w:val="000114B6"/>
    <w:rsid w:val="00011EE6"/>
    <w:rsid w:val="0001226E"/>
    <w:rsid w:val="00012B6A"/>
    <w:rsid w:val="0001442E"/>
    <w:rsid w:val="000169A1"/>
    <w:rsid w:val="00016E26"/>
    <w:rsid w:val="000171C6"/>
    <w:rsid w:val="000171DA"/>
    <w:rsid w:val="00020A77"/>
    <w:rsid w:val="0002401F"/>
    <w:rsid w:val="000263BB"/>
    <w:rsid w:val="00027BE4"/>
    <w:rsid w:val="00030C06"/>
    <w:rsid w:val="00031684"/>
    <w:rsid w:val="00032830"/>
    <w:rsid w:val="00032AF8"/>
    <w:rsid w:val="00032DBC"/>
    <w:rsid w:val="00035249"/>
    <w:rsid w:val="00035302"/>
    <w:rsid w:val="0003598D"/>
    <w:rsid w:val="00037CE1"/>
    <w:rsid w:val="00040DCD"/>
    <w:rsid w:val="000425FE"/>
    <w:rsid w:val="00044EE8"/>
    <w:rsid w:val="0004636C"/>
    <w:rsid w:val="00047E18"/>
    <w:rsid w:val="00050D8A"/>
    <w:rsid w:val="000512B6"/>
    <w:rsid w:val="00051BC7"/>
    <w:rsid w:val="00052C82"/>
    <w:rsid w:val="0005370A"/>
    <w:rsid w:val="00062C05"/>
    <w:rsid w:val="0006387C"/>
    <w:rsid w:val="00067B11"/>
    <w:rsid w:val="0007123F"/>
    <w:rsid w:val="000714C5"/>
    <w:rsid w:val="00071609"/>
    <w:rsid w:val="00072490"/>
    <w:rsid w:val="000732DE"/>
    <w:rsid w:val="00074784"/>
    <w:rsid w:val="000754A3"/>
    <w:rsid w:val="00076A26"/>
    <w:rsid w:val="0007778C"/>
    <w:rsid w:val="00086617"/>
    <w:rsid w:val="00086D68"/>
    <w:rsid w:val="00087F43"/>
    <w:rsid w:val="0009184E"/>
    <w:rsid w:val="000919CB"/>
    <w:rsid w:val="000941A9"/>
    <w:rsid w:val="0009468A"/>
    <w:rsid w:val="000946A6"/>
    <w:rsid w:val="00096010"/>
    <w:rsid w:val="0009623D"/>
    <w:rsid w:val="000967A2"/>
    <w:rsid w:val="00097A6E"/>
    <w:rsid w:val="000A0F71"/>
    <w:rsid w:val="000A23AE"/>
    <w:rsid w:val="000A2C4C"/>
    <w:rsid w:val="000A36E0"/>
    <w:rsid w:val="000A3A3D"/>
    <w:rsid w:val="000A50D8"/>
    <w:rsid w:val="000A64BA"/>
    <w:rsid w:val="000B23F8"/>
    <w:rsid w:val="000B2800"/>
    <w:rsid w:val="000B4B85"/>
    <w:rsid w:val="000C268C"/>
    <w:rsid w:val="000C63BF"/>
    <w:rsid w:val="000D29A7"/>
    <w:rsid w:val="000D2A67"/>
    <w:rsid w:val="000D332E"/>
    <w:rsid w:val="000D4C0B"/>
    <w:rsid w:val="000D6A5F"/>
    <w:rsid w:val="000E1D67"/>
    <w:rsid w:val="000E3DFC"/>
    <w:rsid w:val="000E42C1"/>
    <w:rsid w:val="000E6977"/>
    <w:rsid w:val="000F0EC3"/>
    <w:rsid w:val="000F3438"/>
    <w:rsid w:val="00101587"/>
    <w:rsid w:val="00101A6D"/>
    <w:rsid w:val="00101B1F"/>
    <w:rsid w:val="0010320F"/>
    <w:rsid w:val="00103C5D"/>
    <w:rsid w:val="00104399"/>
    <w:rsid w:val="0010664C"/>
    <w:rsid w:val="00107971"/>
    <w:rsid w:val="00110F90"/>
    <w:rsid w:val="00113574"/>
    <w:rsid w:val="00113670"/>
    <w:rsid w:val="00116224"/>
    <w:rsid w:val="001164A2"/>
    <w:rsid w:val="0012060D"/>
    <w:rsid w:val="001249C6"/>
    <w:rsid w:val="00127875"/>
    <w:rsid w:val="00130A94"/>
    <w:rsid w:val="0013258C"/>
    <w:rsid w:val="00137F2A"/>
    <w:rsid w:val="00141CDD"/>
    <w:rsid w:val="00142803"/>
    <w:rsid w:val="0014405A"/>
    <w:rsid w:val="001449CE"/>
    <w:rsid w:val="00145855"/>
    <w:rsid w:val="00150800"/>
    <w:rsid w:val="00151087"/>
    <w:rsid w:val="00151F1F"/>
    <w:rsid w:val="0015211D"/>
    <w:rsid w:val="00154916"/>
    <w:rsid w:val="00154FE8"/>
    <w:rsid w:val="001569DB"/>
    <w:rsid w:val="001574A4"/>
    <w:rsid w:val="00160824"/>
    <w:rsid w:val="00161879"/>
    <w:rsid w:val="00161C88"/>
    <w:rsid w:val="00161ED8"/>
    <w:rsid w:val="001624C3"/>
    <w:rsid w:val="00162518"/>
    <w:rsid w:val="001645B5"/>
    <w:rsid w:val="00165AB8"/>
    <w:rsid w:val="00167976"/>
    <w:rsid w:val="00167E1C"/>
    <w:rsid w:val="00170E4B"/>
    <w:rsid w:val="00171032"/>
    <w:rsid w:val="00172D7F"/>
    <w:rsid w:val="00172F0A"/>
    <w:rsid w:val="00175C2D"/>
    <w:rsid w:val="00176A74"/>
    <w:rsid w:val="001771B4"/>
    <w:rsid w:val="00180235"/>
    <w:rsid w:val="00180C2A"/>
    <w:rsid w:val="00181EBC"/>
    <w:rsid w:val="00183C85"/>
    <w:rsid w:val="001847DE"/>
    <w:rsid w:val="00186009"/>
    <w:rsid w:val="0019085A"/>
    <w:rsid w:val="00196684"/>
    <w:rsid w:val="001A0330"/>
    <w:rsid w:val="001A0BC9"/>
    <w:rsid w:val="001A14D8"/>
    <w:rsid w:val="001A1826"/>
    <w:rsid w:val="001A2937"/>
    <w:rsid w:val="001A3C5C"/>
    <w:rsid w:val="001A5FCD"/>
    <w:rsid w:val="001A6151"/>
    <w:rsid w:val="001A656F"/>
    <w:rsid w:val="001A6BBA"/>
    <w:rsid w:val="001A75D9"/>
    <w:rsid w:val="001A75E5"/>
    <w:rsid w:val="001A770C"/>
    <w:rsid w:val="001A7DA0"/>
    <w:rsid w:val="001B0B28"/>
    <w:rsid w:val="001B1F32"/>
    <w:rsid w:val="001B27FC"/>
    <w:rsid w:val="001B3B73"/>
    <w:rsid w:val="001B4885"/>
    <w:rsid w:val="001B6B62"/>
    <w:rsid w:val="001B775C"/>
    <w:rsid w:val="001B7C65"/>
    <w:rsid w:val="001C3A0B"/>
    <w:rsid w:val="001C4583"/>
    <w:rsid w:val="001C4DC7"/>
    <w:rsid w:val="001C6D26"/>
    <w:rsid w:val="001D0753"/>
    <w:rsid w:val="001D0C49"/>
    <w:rsid w:val="001D18EB"/>
    <w:rsid w:val="001D2505"/>
    <w:rsid w:val="001D2A6D"/>
    <w:rsid w:val="001D3222"/>
    <w:rsid w:val="001D44D5"/>
    <w:rsid w:val="001D6650"/>
    <w:rsid w:val="001E179E"/>
    <w:rsid w:val="001E4B39"/>
    <w:rsid w:val="001E4E41"/>
    <w:rsid w:val="001F2E1D"/>
    <w:rsid w:val="001F4FDE"/>
    <w:rsid w:val="00201879"/>
    <w:rsid w:val="002030CF"/>
    <w:rsid w:val="00203F60"/>
    <w:rsid w:val="002045CA"/>
    <w:rsid w:val="002079F9"/>
    <w:rsid w:val="0021144A"/>
    <w:rsid w:val="002134CC"/>
    <w:rsid w:val="00217029"/>
    <w:rsid w:val="00217034"/>
    <w:rsid w:val="0021786A"/>
    <w:rsid w:val="00217E9E"/>
    <w:rsid w:val="00221D1B"/>
    <w:rsid w:val="00221E4D"/>
    <w:rsid w:val="00222831"/>
    <w:rsid w:val="00222FCD"/>
    <w:rsid w:val="002261D7"/>
    <w:rsid w:val="002273CA"/>
    <w:rsid w:val="00227714"/>
    <w:rsid w:val="00230D11"/>
    <w:rsid w:val="00234111"/>
    <w:rsid w:val="00235829"/>
    <w:rsid w:val="002361F4"/>
    <w:rsid w:val="00236972"/>
    <w:rsid w:val="0023758E"/>
    <w:rsid w:val="0023772A"/>
    <w:rsid w:val="00237827"/>
    <w:rsid w:val="00240182"/>
    <w:rsid w:val="0024383B"/>
    <w:rsid w:val="00243CE7"/>
    <w:rsid w:val="00252BD5"/>
    <w:rsid w:val="00253162"/>
    <w:rsid w:val="00253211"/>
    <w:rsid w:val="002532C4"/>
    <w:rsid w:val="002542A7"/>
    <w:rsid w:val="00254DB4"/>
    <w:rsid w:val="00256419"/>
    <w:rsid w:val="00256F04"/>
    <w:rsid w:val="00256F29"/>
    <w:rsid w:val="00262DDF"/>
    <w:rsid w:val="00264707"/>
    <w:rsid w:val="00266366"/>
    <w:rsid w:val="00266D60"/>
    <w:rsid w:val="00266FE1"/>
    <w:rsid w:val="00271FF6"/>
    <w:rsid w:val="00273E31"/>
    <w:rsid w:val="00274BC6"/>
    <w:rsid w:val="00280A53"/>
    <w:rsid w:val="00281408"/>
    <w:rsid w:val="00281C97"/>
    <w:rsid w:val="00282CD4"/>
    <w:rsid w:val="00282EDE"/>
    <w:rsid w:val="0028784E"/>
    <w:rsid w:val="00292B10"/>
    <w:rsid w:val="0029309C"/>
    <w:rsid w:val="00293859"/>
    <w:rsid w:val="0029508B"/>
    <w:rsid w:val="00295C9B"/>
    <w:rsid w:val="002A0AF6"/>
    <w:rsid w:val="002A0C8C"/>
    <w:rsid w:val="002A2EE5"/>
    <w:rsid w:val="002A3C48"/>
    <w:rsid w:val="002A3D33"/>
    <w:rsid w:val="002A47C2"/>
    <w:rsid w:val="002A4907"/>
    <w:rsid w:val="002B320F"/>
    <w:rsid w:val="002B6ED5"/>
    <w:rsid w:val="002B735E"/>
    <w:rsid w:val="002B78A0"/>
    <w:rsid w:val="002C177A"/>
    <w:rsid w:val="002C1D37"/>
    <w:rsid w:val="002C2AD4"/>
    <w:rsid w:val="002C3D2D"/>
    <w:rsid w:val="002C3F21"/>
    <w:rsid w:val="002C5F09"/>
    <w:rsid w:val="002C6335"/>
    <w:rsid w:val="002C7297"/>
    <w:rsid w:val="002D08EA"/>
    <w:rsid w:val="002D0C49"/>
    <w:rsid w:val="002D14B4"/>
    <w:rsid w:val="002D1B52"/>
    <w:rsid w:val="002D3567"/>
    <w:rsid w:val="002D44AC"/>
    <w:rsid w:val="002D44CB"/>
    <w:rsid w:val="002D5204"/>
    <w:rsid w:val="002D5975"/>
    <w:rsid w:val="002D73F9"/>
    <w:rsid w:val="002E0168"/>
    <w:rsid w:val="002E1D8C"/>
    <w:rsid w:val="002E751D"/>
    <w:rsid w:val="002F0076"/>
    <w:rsid w:val="002F1948"/>
    <w:rsid w:val="002F1E2E"/>
    <w:rsid w:val="002F37D2"/>
    <w:rsid w:val="002F5410"/>
    <w:rsid w:val="00302C42"/>
    <w:rsid w:val="00303350"/>
    <w:rsid w:val="00303850"/>
    <w:rsid w:val="003055DC"/>
    <w:rsid w:val="00305F50"/>
    <w:rsid w:val="00310155"/>
    <w:rsid w:val="003110DB"/>
    <w:rsid w:val="00314290"/>
    <w:rsid w:val="00314B90"/>
    <w:rsid w:val="00315ABB"/>
    <w:rsid w:val="003171DE"/>
    <w:rsid w:val="0031775E"/>
    <w:rsid w:val="00320F91"/>
    <w:rsid w:val="0032241E"/>
    <w:rsid w:val="003224BE"/>
    <w:rsid w:val="003235E8"/>
    <w:rsid w:val="0032673E"/>
    <w:rsid w:val="00326966"/>
    <w:rsid w:val="00330D4E"/>
    <w:rsid w:val="00331B52"/>
    <w:rsid w:val="00333232"/>
    <w:rsid w:val="0033406E"/>
    <w:rsid w:val="00337A74"/>
    <w:rsid w:val="00341534"/>
    <w:rsid w:val="003417C9"/>
    <w:rsid w:val="00342E0C"/>
    <w:rsid w:val="00346959"/>
    <w:rsid w:val="00352B45"/>
    <w:rsid w:val="00353152"/>
    <w:rsid w:val="003565ED"/>
    <w:rsid w:val="00356ADB"/>
    <w:rsid w:val="0035754C"/>
    <w:rsid w:val="0036171E"/>
    <w:rsid w:val="00361BE2"/>
    <w:rsid w:val="00362838"/>
    <w:rsid w:val="003635CE"/>
    <w:rsid w:val="0036436F"/>
    <w:rsid w:val="0036478E"/>
    <w:rsid w:val="00371292"/>
    <w:rsid w:val="00372700"/>
    <w:rsid w:val="00376368"/>
    <w:rsid w:val="00376DD4"/>
    <w:rsid w:val="00377EB3"/>
    <w:rsid w:val="0038526A"/>
    <w:rsid w:val="00385751"/>
    <w:rsid w:val="00392B05"/>
    <w:rsid w:val="003962EA"/>
    <w:rsid w:val="00396E2E"/>
    <w:rsid w:val="00397A2C"/>
    <w:rsid w:val="003A44CD"/>
    <w:rsid w:val="003A48AF"/>
    <w:rsid w:val="003A5126"/>
    <w:rsid w:val="003B5475"/>
    <w:rsid w:val="003B54CC"/>
    <w:rsid w:val="003B63AD"/>
    <w:rsid w:val="003B6DBA"/>
    <w:rsid w:val="003B72FD"/>
    <w:rsid w:val="003C1250"/>
    <w:rsid w:val="003C19F5"/>
    <w:rsid w:val="003C2662"/>
    <w:rsid w:val="003C7B01"/>
    <w:rsid w:val="003D1897"/>
    <w:rsid w:val="003D391E"/>
    <w:rsid w:val="003D59EF"/>
    <w:rsid w:val="003D752B"/>
    <w:rsid w:val="003D76CF"/>
    <w:rsid w:val="003D7EA1"/>
    <w:rsid w:val="003E1F9E"/>
    <w:rsid w:val="003E2274"/>
    <w:rsid w:val="003E4BA8"/>
    <w:rsid w:val="003E4F42"/>
    <w:rsid w:val="003F00F7"/>
    <w:rsid w:val="003F05D5"/>
    <w:rsid w:val="003F30DB"/>
    <w:rsid w:val="003F4789"/>
    <w:rsid w:val="003F5ACD"/>
    <w:rsid w:val="0040049F"/>
    <w:rsid w:val="00400CDD"/>
    <w:rsid w:val="0040401C"/>
    <w:rsid w:val="004075E7"/>
    <w:rsid w:val="00413866"/>
    <w:rsid w:val="004145D9"/>
    <w:rsid w:val="004154DB"/>
    <w:rsid w:val="0041600F"/>
    <w:rsid w:val="00417238"/>
    <w:rsid w:val="00422825"/>
    <w:rsid w:val="00422F62"/>
    <w:rsid w:val="00423003"/>
    <w:rsid w:val="00423A58"/>
    <w:rsid w:val="00424E9E"/>
    <w:rsid w:val="004250FD"/>
    <w:rsid w:val="004251B1"/>
    <w:rsid w:val="00425F65"/>
    <w:rsid w:val="0042777D"/>
    <w:rsid w:val="0043004F"/>
    <w:rsid w:val="00430CEF"/>
    <w:rsid w:val="00432B03"/>
    <w:rsid w:val="00433816"/>
    <w:rsid w:val="00433BFC"/>
    <w:rsid w:val="00437AF5"/>
    <w:rsid w:val="00440998"/>
    <w:rsid w:val="00440A78"/>
    <w:rsid w:val="00441108"/>
    <w:rsid w:val="00442BA0"/>
    <w:rsid w:val="00445700"/>
    <w:rsid w:val="00445A00"/>
    <w:rsid w:val="00445BF7"/>
    <w:rsid w:val="00450025"/>
    <w:rsid w:val="004503B2"/>
    <w:rsid w:val="00451181"/>
    <w:rsid w:val="004527A6"/>
    <w:rsid w:val="00452DB6"/>
    <w:rsid w:val="00455CB4"/>
    <w:rsid w:val="00455D96"/>
    <w:rsid w:val="004570B4"/>
    <w:rsid w:val="00457412"/>
    <w:rsid w:val="0046073B"/>
    <w:rsid w:val="00461CC6"/>
    <w:rsid w:val="0046233D"/>
    <w:rsid w:val="004670F4"/>
    <w:rsid w:val="00467F6F"/>
    <w:rsid w:val="004732C2"/>
    <w:rsid w:val="00473E40"/>
    <w:rsid w:val="00474BBC"/>
    <w:rsid w:val="00477181"/>
    <w:rsid w:val="0048016C"/>
    <w:rsid w:val="004801E6"/>
    <w:rsid w:val="0048340A"/>
    <w:rsid w:val="0048455F"/>
    <w:rsid w:val="004849B1"/>
    <w:rsid w:val="00485D29"/>
    <w:rsid w:val="004860BE"/>
    <w:rsid w:val="00486B8F"/>
    <w:rsid w:val="00491689"/>
    <w:rsid w:val="0049295B"/>
    <w:rsid w:val="004929C8"/>
    <w:rsid w:val="00492BC7"/>
    <w:rsid w:val="00492FDF"/>
    <w:rsid w:val="00493009"/>
    <w:rsid w:val="00495240"/>
    <w:rsid w:val="00495590"/>
    <w:rsid w:val="004967D3"/>
    <w:rsid w:val="004A28E1"/>
    <w:rsid w:val="004A32B0"/>
    <w:rsid w:val="004B0808"/>
    <w:rsid w:val="004B30C8"/>
    <w:rsid w:val="004B37EC"/>
    <w:rsid w:val="004B61F1"/>
    <w:rsid w:val="004B64EC"/>
    <w:rsid w:val="004B7A0B"/>
    <w:rsid w:val="004C1D04"/>
    <w:rsid w:val="004C1D9C"/>
    <w:rsid w:val="004C6924"/>
    <w:rsid w:val="004D104C"/>
    <w:rsid w:val="004D1BB1"/>
    <w:rsid w:val="004D1F3B"/>
    <w:rsid w:val="004D27EE"/>
    <w:rsid w:val="004D2A7A"/>
    <w:rsid w:val="004D3786"/>
    <w:rsid w:val="004D3CB7"/>
    <w:rsid w:val="004D3E49"/>
    <w:rsid w:val="004D3FB6"/>
    <w:rsid w:val="004D45AE"/>
    <w:rsid w:val="004D47D8"/>
    <w:rsid w:val="004D5984"/>
    <w:rsid w:val="004D5CD2"/>
    <w:rsid w:val="004D60CD"/>
    <w:rsid w:val="004D68E8"/>
    <w:rsid w:val="004D6BBC"/>
    <w:rsid w:val="004E1BCC"/>
    <w:rsid w:val="004E38A9"/>
    <w:rsid w:val="004E43EF"/>
    <w:rsid w:val="004E4E08"/>
    <w:rsid w:val="004F0FB3"/>
    <w:rsid w:val="004F31F1"/>
    <w:rsid w:val="004F3A80"/>
    <w:rsid w:val="004F7439"/>
    <w:rsid w:val="00500B8E"/>
    <w:rsid w:val="00504BC1"/>
    <w:rsid w:val="00505952"/>
    <w:rsid w:val="00507974"/>
    <w:rsid w:val="00507BA4"/>
    <w:rsid w:val="005100F6"/>
    <w:rsid w:val="00510555"/>
    <w:rsid w:val="00510914"/>
    <w:rsid w:val="00513F1D"/>
    <w:rsid w:val="00515920"/>
    <w:rsid w:val="00515F2A"/>
    <w:rsid w:val="00524D44"/>
    <w:rsid w:val="00526F62"/>
    <w:rsid w:val="00527B5C"/>
    <w:rsid w:val="00527D1E"/>
    <w:rsid w:val="00530D34"/>
    <w:rsid w:val="00531CD9"/>
    <w:rsid w:val="005327F9"/>
    <w:rsid w:val="00532B92"/>
    <w:rsid w:val="00534407"/>
    <w:rsid w:val="0053622E"/>
    <w:rsid w:val="00541187"/>
    <w:rsid w:val="00543E06"/>
    <w:rsid w:val="00544ACE"/>
    <w:rsid w:val="0054509E"/>
    <w:rsid w:val="00545E48"/>
    <w:rsid w:val="00546FAB"/>
    <w:rsid w:val="00553CF7"/>
    <w:rsid w:val="00554612"/>
    <w:rsid w:val="00554B8F"/>
    <w:rsid w:val="00554C3A"/>
    <w:rsid w:val="00554DFE"/>
    <w:rsid w:val="00555447"/>
    <w:rsid w:val="005562F3"/>
    <w:rsid w:val="00560721"/>
    <w:rsid w:val="00560A79"/>
    <w:rsid w:val="005647C7"/>
    <w:rsid w:val="00565FCF"/>
    <w:rsid w:val="0056663B"/>
    <w:rsid w:val="00566D6A"/>
    <w:rsid w:val="005714E2"/>
    <w:rsid w:val="00575CFA"/>
    <w:rsid w:val="00576377"/>
    <w:rsid w:val="00577B5B"/>
    <w:rsid w:val="00577D68"/>
    <w:rsid w:val="00583F6F"/>
    <w:rsid w:val="00584F2F"/>
    <w:rsid w:val="00585881"/>
    <w:rsid w:val="00586391"/>
    <w:rsid w:val="00591A48"/>
    <w:rsid w:val="00594383"/>
    <w:rsid w:val="00597D59"/>
    <w:rsid w:val="005A1C16"/>
    <w:rsid w:val="005A1D79"/>
    <w:rsid w:val="005A49F8"/>
    <w:rsid w:val="005A6AD8"/>
    <w:rsid w:val="005A6B47"/>
    <w:rsid w:val="005A722B"/>
    <w:rsid w:val="005B166A"/>
    <w:rsid w:val="005B3DE2"/>
    <w:rsid w:val="005B53CC"/>
    <w:rsid w:val="005B7CDD"/>
    <w:rsid w:val="005C09F2"/>
    <w:rsid w:val="005C1E90"/>
    <w:rsid w:val="005C4069"/>
    <w:rsid w:val="005C5ED2"/>
    <w:rsid w:val="005D10B1"/>
    <w:rsid w:val="005D18C5"/>
    <w:rsid w:val="005D3B22"/>
    <w:rsid w:val="005D3BE7"/>
    <w:rsid w:val="005E1DA8"/>
    <w:rsid w:val="005E1E2D"/>
    <w:rsid w:val="005E281E"/>
    <w:rsid w:val="005E2A7F"/>
    <w:rsid w:val="005E2AF9"/>
    <w:rsid w:val="005E66D5"/>
    <w:rsid w:val="005F0F90"/>
    <w:rsid w:val="005F10A9"/>
    <w:rsid w:val="005F11F2"/>
    <w:rsid w:val="005F3344"/>
    <w:rsid w:val="00600235"/>
    <w:rsid w:val="00600F10"/>
    <w:rsid w:val="00602568"/>
    <w:rsid w:val="006049D5"/>
    <w:rsid w:val="006051AC"/>
    <w:rsid w:val="0060549A"/>
    <w:rsid w:val="00606743"/>
    <w:rsid w:val="0061102D"/>
    <w:rsid w:val="00614A5E"/>
    <w:rsid w:val="0061699A"/>
    <w:rsid w:val="0061708A"/>
    <w:rsid w:val="00617102"/>
    <w:rsid w:val="00620BFA"/>
    <w:rsid w:val="00621E52"/>
    <w:rsid w:val="00623F1A"/>
    <w:rsid w:val="006240B3"/>
    <w:rsid w:val="006244C7"/>
    <w:rsid w:val="00624A23"/>
    <w:rsid w:val="006252E5"/>
    <w:rsid w:val="00630700"/>
    <w:rsid w:val="00633836"/>
    <w:rsid w:val="00635B94"/>
    <w:rsid w:val="00641C41"/>
    <w:rsid w:val="00642203"/>
    <w:rsid w:val="006427EB"/>
    <w:rsid w:val="00642849"/>
    <w:rsid w:val="006460A0"/>
    <w:rsid w:val="0064769E"/>
    <w:rsid w:val="00647B03"/>
    <w:rsid w:val="0065443F"/>
    <w:rsid w:val="006557BF"/>
    <w:rsid w:val="00656E48"/>
    <w:rsid w:val="0065756A"/>
    <w:rsid w:val="00657578"/>
    <w:rsid w:val="0066022A"/>
    <w:rsid w:val="00663420"/>
    <w:rsid w:val="00663B92"/>
    <w:rsid w:val="00665BF6"/>
    <w:rsid w:val="00666A2A"/>
    <w:rsid w:val="006670D2"/>
    <w:rsid w:val="00667E47"/>
    <w:rsid w:val="00670B70"/>
    <w:rsid w:val="00670C6E"/>
    <w:rsid w:val="00673951"/>
    <w:rsid w:val="00674654"/>
    <w:rsid w:val="00676736"/>
    <w:rsid w:val="00677451"/>
    <w:rsid w:val="0068018E"/>
    <w:rsid w:val="00680463"/>
    <w:rsid w:val="00680563"/>
    <w:rsid w:val="006819D0"/>
    <w:rsid w:val="00685E4D"/>
    <w:rsid w:val="006900B3"/>
    <w:rsid w:val="00691431"/>
    <w:rsid w:val="00691F90"/>
    <w:rsid w:val="00694043"/>
    <w:rsid w:val="006944C9"/>
    <w:rsid w:val="00694F62"/>
    <w:rsid w:val="006954EE"/>
    <w:rsid w:val="00695996"/>
    <w:rsid w:val="00695E70"/>
    <w:rsid w:val="006962A8"/>
    <w:rsid w:val="006A0FC5"/>
    <w:rsid w:val="006A20A1"/>
    <w:rsid w:val="006A7603"/>
    <w:rsid w:val="006B2283"/>
    <w:rsid w:val="006B3130"/>
    <w:rsid w:val="006B3525"/>
    <w:rsid w:val="006B607C"/>
    <w:rsid w:val="006C2A7B"/>
    <w:rsid w:val="006C56B5"/>
    <w:rsid w:val="006C5BE3"/>
    <w:rsid w:val="006C643E"/>
    <w:rsid w:val="006C6DBA"/>
    <w:rsid w:val="006C74F4"/>
    <w:rsid w:val="006C7ACD"/>
    <w:rsid w:val="006D109D"/>
    <w:rsid w:val="006D4142"/>
    <w:rsid w:val="006D5E9D"/>
    <w:rsid w:val="006D68DA"/>
    <w:rsid w:val="006D7017"/>
    <w:rsid w:val="006D7528"/>
    <w:rsid w:val="006E32E0"/>
    <w:rsid w:val="006E5523"/>
    <w:rsid w:val="006E640D"/>
    <w:rsid w:val="006F044F"/>
    <w:rsid w:val="006F15F6"/>
    <w:rsid w:val="006F2013"/>
    <w:rsid w:val="006F46F7"/>
    <w:rsid w:val="006F6D65"/>
    <w:rsid w:val="007002DB"/>
    <w:rsid w:val="00700E4A"/>
    <w:rsid w:val="0070343D"/>
    <w:rsid w:val="00703895"/>
    <w:rsid w:val="0070753F"/>
    <w:rsid w:val="00714673"/>
    <w:rsid w:val="00714730"/>
    <w:rsid w:val="00715F75"/>
    <w:rsid w:val="00716E8A"/>
    <w:rsid w:val="00721F7D"/>
    <w:rsid w:val="007238FF"/>
    <w:rsid w:val="0072569B"/>
    <w:rsid w:val="00725C30"/>
    <w:rsid w:val="0073003B"/>
    <w:rsid w:val="0073078F"/>
    <w:rsid w:val="00730CFE"/>
    <w:rsid w:val="007316E5"/>
    <w:rsid w:val="00734217"/>
    <w:rsid w:val="00736B0D"/>
    <w:rsid w:val="00740CBB"/>
    <w:rsid w:val="00741AE7"/>
    <w:rsid w:val="007427CA"/>
    <w:rsid w:val="00742D4B"/>
    <w:rsid w:val="00742E73"/>
    <w:rsid w:val="00744F0F"/>
    <w:rsid w:val="00750FDE"/>
    <w:rsid w:val="0075325F"/>
    <w:rsid w:val="007537E2"/>
    <w:rsid w:val="00757DDD"/>
    <w:rsid w:val="00762B56"/>
    <w:rsid w:val="00763DBB"/>
    <w:rsid w:val="007654AB"/>
    <w:rsid w:val="00765E89"/>
    <w:rsid w:val="0076610B"/>
    <w:rsid w:val="00767528"/>
    <w:rsid w:val="00774304"/>
    <w:rsid w:val="00780826"/>
    <w:rsid w:val="007809A2"/>
    <w:rsid w:val="007810B2"/>
    <w:rsid w:val="00781144"/>
    <w:rsid w:val="00782046"/>
    <w:rsid w:val="007830B5"/>
    <w:rsid w:val="00785986"/>
    <w:rsid w:val="00785EB7"/>
    <w:rsid w:val="007864FA"/>
    <w:rsid w:val="00787605"/>
    <w:rsid w:val="0078769E"/>
    <w:rsid w:val="00790159"/>
    <w:rsid w:val="00790A6E"/>
    <w:rsid w:val="007926DE"/>
    <w:rsid w:val="00793809"/>
    <w:rsid w:val="00795DE1"/>
    <w:rsid w:val="007973C8"/>
    <w:rsid w:val="0079794A"/>
    <w:rsid w:val="00797CB0"/>
    <w:rsid w:val="00797D2E"/>
    <w:rsid w:val="007A0036"/>
    <w:rsid w:val="007A1E66"/>
    <w:rsid w:val="007A39CC"/>
    <w:rsid w:val="007A437D"/>
    <w:rsid w:val="007A62C4"/>
    <w:rsid w:val="007A6696"/>
    <w:rsid w:val="007A740F"/>
    <w:rsid w:val="007B009C"/>
    <w:rsid w:val="007B0268"/>
    <w:rsid w:val="007B0CEF"/>
    <w:rsid w:val="007B3D18"/>
    <w:rsid w:val="007B5233"/>
    <w:rsid w:val="007B65D7"/>
    <w:rsid w:val="007C000A"/>
    <w:rsid w:val="007C2637"/>
    <w:rsid w:val="007D572D"/>
    <w:rsid w:val="007D6783"/>
    <w:rsid w:val="007E05D4"/>
    <w:rsid w:val="007E070E"/>
    <w:rsid w:val="007E0965"/>
    <w:rsid w:val="007E3523"/>
    <w:rsid w:val="007E3F2F"/>
    <w:rsid w:val="007E4370"/>
    <w:rsid w:val="007E47F7"/>
    <w:rsid w:val="007F3F50"/>
    <w:rsid w:val="007F767C"/>
    <w:rsid w:val="007F7EB6"/>
    <w:rsid w:val="00800998"/>
    <w:rsid w:val="00801B32"/>
    <w:rsid w:val="0080386B"/>
    <w:rsid w:val="00806CF9"/>
    <w:rsid w:val="00806E2E"/>
    <w:rsid w:val="00812CDB"/>
    <w:rsid w:val="00812FA1"/>
    <w:rsid w:val="008132A0"/>
    <w:rsid w:val="0081388D"/>
    <w:rsid w:val="0081501F"/>
    <w:rsid w:val="008159EE"/>
    <w:rsid w:val="008169EA"/>
    <w:rsid w:val="00821FD9"/>
    <w:rsid w:val="008229AF"/>
    <w:rsid w:val="008237CA"/>
    <w:rsid w:val="008241A1"/>
    <w:rsid w:val="008243FE"/>
    <w:rsid w:val="0082491E"/>
    <w:rsid w:val="00824A93"/>
    <w:rsid w:val="00825350"/>
    <w:rsid w:val="00826895"/>
    <w:rsid w:val="008308C2"/>
    <w:rsid w:val="008330B4"/>
    <w:rsid w:val="00836886"/>
    <w:rsid w:val="008414E7"/>
    <w:rsid w:val="0084180C"/>
    <w:rsid w:val="00841E8A"/>
    <w:rsid w:val="0084454F"/>
    <w:rsid w:val="0084477C"/>
    <w:rsid w:val="00845BB9"/>
    <w:rsid w:val="00847214"/>
    <w:rsid w:val="00850970"/>
    <w:rsid w:val="00851812"/>
    <w:rsid w:val="008535AC"/>
    <w:rsid w:val="00854402"/>
    <w:rsid w:val="00854A54"/>
    <w:rsid w:val="00855BD2"/>
    <w:rsid w:val="00856A08"/>
    <w:rsid w:val="00860485"/>
    <w:rsid w:val="00863B21"/>
    <w:rsid w:val="00867B25"/>
    <w:rsid w:val="00871E3C"/>
    <w:rsid w:val="00872BA8"/>
    <w:rsid w:val="0087490B"/>
    <w:rsid w:val="00874A7B"/>
    <w:rsid w:val="00876B7B"/>
    <w:rsid w:val="0088044F"/>
    <w:rsid w:val="00880C3D"/>
    <w:rsid w:val="0088128D"/>
    <w:rsid w:val="008831EB"/>
    <w:rsid w:val="00884724"/>
    <w:rsid w:val="00885D03"/>
    <w:rsid w:val="00886638"/>
    <w:rsid w:val="00887D77"/>
    <w:rsid w:val="00891049"/>
    <w:rsid w:val="008923E8"/>
    <w:rsid w:val="00892A19"/>
    <w:rsid w:val="0089427A"/>
    <w:rsid w:val="008A1731"/>
    <w:rsid w:val="008A3E08"/>
    <w:rsid w:val="008A4AE4"/>
    <w:rsid w:val="008A56B1"/>
    <w:rsid w:val="008A7052"/>
    <w:rsid w:val="008A783A"/>
    <w:rsid w:val="008B19D3"/>
    <w:rsid w:val="008B3817"/>
    <w:rsid w:val="008B3B3D"/>
    <w:rsid w:val="008B5696"/>
    <w:rsid w:val="008C2304"/>
    <w:rsid w:val="008C4576"/>
    <w:rsid w:val="008C4CD0"/>
    <w:rsid w:val="008C6B14"/>
    <w:rsid w:val="008D011D"/>
    <w:rsid w:val="008D191D"/>
    <w:rsid w:val="008D4F55"/>
    <w:rsid w:val="008D7C8B"/>
    <w:rsid w:val="008E3EF4"/>
    <w:rsid w:val="008E450C"/>
    <w:rsid w:val="008E661A"/>
    <w:rsid w:val="008E7B47"/>
    <w:rsid w:val="008F0052"/>
    <w:rsid w:val="008F27BC"/>
    <w:rsid w:val="008F298E"/>
    <w:rsid w:val="008F43AA"/>
    <w:rsid w:val="008F50A4"/>
    <w:rsid w:val="008F54AE"/>
    <w:rsid w:val="008F7F54"/>
    <w:rsid w:val="009011D4"/>
    <w:rsid w:val="009016D5"/>
    <w:rsid w:val="009017F1"/>
    <w:rsid w:val="00901D12"/>
    <w:rsid w:val="009043E7"/>
    <w:rsid w:val="00906711"/>
    <w:rsid w:val="009068FD"/>
    <w:rsid w:val="009071B9"/>
    <w:rsid w:val="009103FC"/>
    <w:rsid w:val="009106C1"/>
    <w:rsid w:val="009123D8"/>
    <w:rsid w:val="00913512"/>
    <w:rsid w:val="00914A4B"/>
    <w:rsid w:val="00922D53"/>
    <w:rsid w:val="0092395B"/>
    <w:rsid w:val="0092534A"/>
    <w:rsid w:val="00926B53"/>
    <w:rsid w:val="00927D81"/>
    <w:rsid w:val="0093332B"/>
    <w:rsid w:val="00934F13"/>
    <w:rsid w:val="00935114"/>
    <w:rsid w:val="009408D9"/>
    <w:rsid w:val="00941056"/>
    <w:rsid w:val="00941C00"/>
    <w:rsid w:val="0094297D"/>
    <w:rsid w:val="009453C1"/>
    <w:rsid w:val="009457F3"/>
    <w:rsid w:val="00947AE3"/>
    <w:rsid w:val="0095133D"/>
    <w:rsid w:val="00951404"/>
    <w:rsid w:val="0095200D"/>
    <w:rsid w:val="0095611D"/>
    <w:rsid w:val="009567AD"/>
    <w:rsid w:val="009573BF"/>
    <w:rsid w:val="0096119D"/>
    <w:rsid w:val="00961FED"/>
    <w:rsid w:val="00963821"/>
    <w:rsid w:val="00966438"/>
    <w:rsid w:val="0096724A"/>
    <w:rsid w:val="0096728B"/>
    <w:rsid w:val="00967A37"/>
    <w:rsid w:val="00967C1C"/>
    <w:rsid w:val="00971189"/>
    <w:rsid w:val="00972487"/>
    <w:rsid w:val="00974366"/>
    <w:rsid w:val="00975AC4"/>
    <w:rsid w:val="009763BD"/>
    <w:rsid w:val="00980886"/>
    <w:rsid w:val="00982CDD"/>
    <w:rsid w:val="009846E3"/>
    <w:rsid w:val="00984DA0"/>
    <w:rsid w:val="00985426"/>
    <w:rsid w:val="00985EF6"/>
    <w:rsid w:val="0098694A"/>
    <w:rsid w:val="00987116"/>
    <w:rsid w:val="0099039C"/>
    <w:rsid w:val="00991613"/>
    <w:rsid w:val="009917A8"/>
    <w:rsid w:val="009921F2"/>
    <w:rsid w:val="009932CA"/>
    <w:rsid w:val="009937C1"/>
    <w:rsid w:val="00993A85"/>
    <w:rsid w:val="00995055"/>
    <w:rsid w:val="00996E0A"/>
    <w:rsid w:val="009976DD"/>
    <w:rsid w:val="009A003E"/>
    <w:rsid w:val="009A0140"/>
    <w:rsid w:val="009A09A6"/>
    <w:rsid w:val="009A1B5F"/>
    <w:rsid w:val="009A1CA1"/>
    <w:rsid w:val="009A3206"/>
    <w:rsid w:val="009A48FA"/>
    <w:rsid w:val="009A6157"/>
    <w:rsid w:val="009B0087"/>
    <w:rsid w:val="009B0A65"/>
    <w:rsid w:val="009B1957"/>
    <w:rsid w:val="009B3CD1"/>
    <w:rsid w:val="009B3D7A"/>
    <w:rsid w:val="009B44E8"/>
    <w:rsid w:val="009B5BFE"/>
    <w:rsid w:val="009B697C"/>
    <w:rsid w:val="009C0B83"/>
    <w:rsid w:val="009C18A4"/>
    <w:rsid w:val="009C360A"/>
    <w:rsid w:val="009C4C5F"/>
    <w:rsid w:val="009C53F3"/>
    <w:rsid w:val="009C612C"/>
    <w:rsid w:val="009C7185"/>
    <w:rsid w:val="009C7B3B"/>
    <w:rsid w:val="009C7BEB"/>
    <w:rsid w:val="009D368C"/>
    <w:rsid w:val="009D4125"/>
    <w:rsid w:val="009D5197"/>
    <w:rsid w:val="009D7B11"/>
    <w:rsid w:val="009E0B82"/>
    <w:rsid w:val="009E0CCC"/>
    <w:rsid w:val="009E0DED"/>
    <w:rsid w:val="009E188B"/>
    <w:rsid w:val="009E67B2"/>
    <w:rsid w:val="009F17D4"/>
    <w:rsid w:val="009F489D"/>
    <w:rsid w:val="009F5C32"/>
    <w:rsid w:val="009F5E75"/>
    <w:rsid w:val="009F61FE"/>
    <w:rsid w:val="009F704C"/>
    <w:rsid w:val="009F77D2"/>
    <w:rsid w:val="00A0244D"/>
    <w:rsid w:val="00A02AE9"/>
    <w:rsid w:val="00A04018"/>
    <w:rsid w:val="00A0550C"/>
    <w:rsid w:val="00A0557D"/>
    <w:rsid w:val="00A05CA6"/>
    <w:rsid w:val="00A066A3"/>
    <w:rsid w:val="00A12047"/>
    <w:rsid w:val="00A13365"/>
    <w:rsid w:val="00A136DC"/>
    <w:rsid w:val="00A140AC"/>
    <w:rsid w:val="00A149C0"/>
    <w:rsid w:val="00A158E4"/>
    <w:rsid w:val="00A1713B"/>
    <w:rsid w:val="00A17DC4"/>
    <w:rsid w:val="00A2285B"/>
    <w:rsid w:val="00A23691"/>
    <w:rsid w:val="00A24CF9"/>
    <w:rsid w:val="00A26617"/>
    <w:rsid w:val="00A30269"/>
    <w:rsid w:val="00A303CE"/>
    <w:rsid w:val="00A3457E"/>
    <w:rsid w:val="00A3659C"/>
    <w:rsid w:val="00A376ED"/>
    <w:rsid w:val="00A43AA1"/>
    <w:rsid w:val="00A44C11"/>
    <w:rsid w:val="00A50396"/>
    <w:rsid w:val="00A50903"/>
    <w:rsid w:val="00A50D46"/>
    <w:rsid w:val="00A5197C"/>
    <w:rsid w:val="00A52407"/>
    <w:rsid w:val="00A655D4"/>
    <w:rsid w:val="00A702FA"/>
    <w:rsid w:val="00A72636"/>
    <w:rsid w:val="00A72A1B"/>
    <w:rsid w:val="00A73985"/>
    <w:rsid w:val="00A753C8"/>
    <w:rsid w:val="00A7554B"/>
    <w:rsid w:val="00A76B56"/>
    <w:rsid w:val="00A806C7"/>
    <w:rsid w:val="00A83426"/>
    <w:rsid w:val="00A83693"/>
    <w:rsid w:val="00A83D56"/>
    <w:rsid w:val="00A83EB5"/>
    <w:rsid w:val="00A843D5"/>
    <w:rsid w:val="00A86EE5"/>
    <w:rsid w:val="00A87F24"/>
    <w:rsid w:val="00A90964"/>
    <w:rsid w:val="00A90C65"/>
    <w:rsid w:val="00A9267A"/>
    <w:rsid w:val="00A92A77"/>
    <w:rsid w:val="00A944F4"/>
    <w:rsid w:val="00AA0F64"/>
    <w:rsid w:val="00AA337E"/>
    <w:rsid w:val="00AA4F2A"/>
    <w:rsid w:val="00AA6982"/>
    <w:rsid w:val="00AA7363"/>
    <w:rsid w:val="00AB003C"/>
    <w:rsid w:val="00AB1194"/>
    <w:rsid w:val="00AB173C"/>
    <w:rsid w:val="00AB177C"/>
    <w:rsid w:val="00AB2C7C"/>
    <w:rsid w:val="00AB43BD"/>
    <w:rsid w:val="00AB5566"/>
    <w:rsid w:val="00AB6226"/>
    <w:rsid w:val="00AC4218"/>
    <w:rsid w:val="00AC6BDF"/>
    <w:rsid w:val="00AC7E45"/>
    <w:rsid w:val="00AD074D"/>
    <w:rsid w:val="00AD2556"/>
    <w:rsid w:val="00AD2F31"/>
    <w:rsid w:val="00AD4E85"/>
    <w:rsid w:val="00AD50AE"/>
    <w:rsid w:val="00AD62FB"/>
    <w:rsid w:val="00AE0630"/>
    <w:rsid w:val="00AE164A"/>
    <w:rsid w:val="00AE350E"/>
    <w:rsid w:val="00AE4B48"/>
    <w:rsid w:val="00AE53EB"/>
    <w:rsid w:val="00AE5904"/>
    <w:rsid w:val="00AF227D"/>
    <w:rsid w:val="00AF24C8"/>
    <w:rsid w:val="00B0338D"/>
    <w:rsid w:val="00B03831"/>
    <w:rsid w:val="00B03F85"/>
    <w:rsid w:val="00B04771"/>
    <w:rsid w:val="00B06073"/>
    <w:rsid w:val="00B140A4"/>
    <w:rsid w:val="00B166C9"/>
    <w:rsid w:val="00B254C3"/>
    <w:rsid w:val="00B2683C"/>
    <w:rsid w:val="00B2782F"/>
    <w:rsid w:val="00B324E7"/>
    <w:rsid w:val="00B3250F"/>
    <w:rsid w:val="00B36450"/>
    <w:rsid w:val="00B37AA0"/>
    <w:rsid w:val="00B4073E"/>
    <w:rsid w:val="00B4187A"/>
    <w:rsid w:val="00B43397"/>
    <w:rsid w:val="00B44899"/>
    <w:rsid w:val="00B470C6"/>
    <w:rsid w:val="00B47C54"/>
    <w:rsid w:val="00B50DB2"/>
    <w:rsid w:val="00B535E4"/>
    <w:rsid w:val="00B536E0"/>
    <w:rsid w:val="00B5441D"/>
    <w:rsid w:val="00B615A5"/>
    <w:rsid w:val="00B62C38"/>
    <w:rsid w:val="00B63092"/>
    <w:rsid w:val="00B65EA3"/>
    <w:rsid w:val="00B667B2"/>
    <w:rsid w:val="00B66F83"/>
    <w:rsid w:val="00B6706C"/>
    <w:rsid w:val="00B725E5"/>
    <w:rsid w:val="00B72DA4"/>
    <w:rsid w:val="00B7436C"/>
    <w:rsid w:val="00B76231"/>
    <w:rsid w:val="00B80D0C"/>
    <w:rsid w:val="00B811B1"/>
    <w:rsid w:val="00B8218C"/>
    <w:rsid w:val="00B83F9C"/>
    <w:rsid w:val="00B84AAD"/>
    <w:rsid w:val="00B859DB"/>
    <w:rsid w:val="00B8745A"/>
    <w:rsid w:val="00B87CF0"/>
    <w:rsid w:val="00B92868"/>
    <w:rsid w:val="00B934A1"/>
    <w:rsid w:val="00B959D1"/>
    <w:rsid w:val="00B95E0E"/>
    <w:rsid w:val="00B96486"/>
    <w:rsid w:val="00BA40D6"/>
    <w:rsid w:val="00BA62F7"/>
    <w:rsid w:val="00BA788C"/>
    <w:rsid w:val="00BB2750"/>
    <w:rsid w:val="00BB2F15"/>
    <w:rsid w:val="00BB52EE"/>
    <w:rsid w:val="00BC2D41"/>
    <w:rsid w:val="00BC3F2E"/>
    <w:rsid w:val="00BC4C4E"/>
    <w:rsid w:val="00BC52E2"/>
    <w:rsid w:val="00BC69E8"/>
    <w:rsid w:val="00BD1521"/>
    <w:rsid w:val="00BE065D"/>
    <w:rsid w:val="00BE48D8"/>
    <w:rsid w:val="00BE7AD9"/>
    <w:rsid w:val="00BF1EB7"/>
    <w:rsid w:val="00BF2C5A"/>
    <w:rsid w:val="00BF3DA2"/>
    <w:rsid w:val="00BF44F2"/>
    <w:rsid w:val="00BF5427"/>
    <w:rsid w:val="00BF5D70"/>
    <w:rsid w:val="00BF6B2F"/>
    <w:rsid w:val="00C033C1"/>
    <w:rsid w:val="00C0346C"/>
    <w:rsid w:val="00C03950"/>
    <w:rsid w:val="00C06D0B"/>
    <w:rsid w:val="00C0795E"/>
    <w:rsid w:val="00C12AE6"/>
    <w:rsid w:val="00C132F1"/>
    <w:rsid w:val="00C13654"/>
    <w:rsid w:val="00C169C0"/>
    <w:rsid w:val="00C176DC"/>
    <w:rsid w:val="00C206A5"/>
    <w:rsid w:val="00C24524"/>
    <w:rsid w:val="00C24579"/>
    <w:rsid w:val="00C2503A"/>
    <w:rsid w:val="00C27658"/>
    <w:rsid w:val="00C3000C"/>
    <w:rsid w:val="00C32210"/>
    <w:rsid w:val="00C364BF"/>
    <w:rsid w:val="00C36612"/>
    <w:rsid w:val="00C36ED5"/>
    <w:rsid w:val="00C3721E"/>
    <w:rsid w:val="00C37EB4"/>
    <w:rsid w:val="00C40A90"/>
    <w:rsid w:val="00C4250F"/>
    <w:rsid w:val="00C42F8F"/>
    <w:rsid w:val="00C44C32"/>
    <w:rsid w:val="00C44E3B"/>
    <w:rsid w:val="00C474DD"/>
    <w:rsid w:val="00C47CC5"/>
    <w:rsid w:val="00C47E37"/>
    <w:rsid w:val="00C52C31"/>
    <w:rsid w:val="00C54796"/>
    <w:rsid w:val="00C548CB"/>
    <w:rsid w:val="00C61164"/>
    <w:rsid w:val="00C613B6"/>
    <w:rsid w:val="00C67C8F"/>
    <w:rsid w:val="00C70C47"/>
    <w:rsid w:val="00C71D62"/>
    <w:rsid w:val="00C725E4"/>
    <w:rsid w:val="00C72A57"/>
    <w:rsid w:val="00C730AB"/>
    <w:rsid w:val="00C73116"/>
    <w:rsid w:val="00C73281"/>
    <w:rsid w:val="00C7652E"/>
    <w:rsid w:val="00C84F82"/>
    <w:rsid w:val="00C87EDC"/>
    <w:rsid w:val="00C92154"/>
    <w:rsid w:val="00C93BF9"/>
    <w:rsid w:val="00C9421A"/>
    <w:rsid w:val="00C946FE"/>
    <w:rsid w:val="00C9471C"/>
    <w:rsid w:val="00C95C25"/>
    <w:rsid w:val="00C95CAB"/>
    <w:rsid w:val="00C96FD1"/>
    <w:rsid w:val="00CA1337"/>
    <w:rsid w:val="00CA1477"/>
    <w:rsid w:val="00CA5DF5"/>
    <w:rsid w:val="00CA715D"/>
    <w:rsid w:val="00CB0E35"/>
    <w:rsid w:val="00CB2A72"/>
    <w:rsid w:val="00CB3ACD"/>
    <w:rsid w:val="00CB3BA3"/>
    <w:rsid w:val="00CB49A2"/>
    <w:rsid w:val="00CB5553"/>
    <w:rsid w:val="00CB610E"/>
    <w:rsid w:val="00CC0FA6"/>
    <w:rsid w:val="00CC0FFA"/>
    <w:rsid w:val="00CC2877"/>
    <w:rsid w:val="00CC439B"/>
    <w:rsid w:val="00CC699A"/>
    <w:rsid w:val="00CC7322"/>
    <w:rsid w:val="00CD2BDD"/>
    <w:rsid w:val="00CD41B4"/>
    <w:rsid w:val="00CD4F2E"/>
    <w:rsid w:val="00CD6D68"/>
    <w:rsid w:val="00CE0A7D"/>
    <w:rsid w:val="00CE1464"/>
    <w:rsid w:val="00CE1E94"/>
    <w:rsid w:val="00CE3589"/>
    <w:rsid w:val="00CE61F4"/>
    <w:rsid w:val="00CF0583"/>
    <w:rsid w:val="00CF08BF"/>
    <w:rsid w:val="00CF4B59"/>
    <w:rsid w:val="00CF5A24"/>
    <w:rsid w:val="00CF6147"/>
    <w:rsid w:val="00CF686C"/>
    <w:rsid w:val="00CF70AE"/>
    <w:rsid w:val="00D008F5"/>
    <w:rsid w:val="00D01964"/>
    <w:rsid w:val="00D0493E"/>
    <w:rsid w:val="00D05836"/>
    <w:rsid w:val="00D070E7"/>
    <w:rsid w:val="00D07F3E"/>
    <w:rsid w:val="00D10067"/>
    <w:rsid w:val="00D11E4F"/>
    <w:rsid w:val="00D13849"/>
    <w:rsid w:val="00D139F1"/>
    <w:rsid w:val="00D1694D"/>
    <w:rsid w:val="00D206AB"/>
    <w:rsid w:val="00D3172E"/>
    <w:rsid w:val="00D31A82"/>
    <w:rsid w:val="00D32163"/>
    <w:rsid w:val="00D35B6E"/>
    <w:rsid w:val="00D36319"/>
    <w:rsid w:val="00D3642C"/>
    <w:rsid w:val="00D37FF6"/>
    <w:rsid w:val="00D403E8"/>
    <w:rsid w:val="00D4067B"/>
    <w:rsid w:val="00D41E05"/>
    <w:rsid w:val="00D42B26"/>
    <w:rsid w:val="00D43555"/>
    <w:rsid w:val="00D43937"/>
    <w:rsid w:val="00D4431F"/>
    <w:rsid w:val="00D4529D"/>
    <w:rsid w:val="00D45493"/>
    <w:rsid w:val="00D46590"/>
    <w:rsid w:val="00D47972"/>
    <w:rsid w:val="00D521A8"/>
    <w:rsid w:val="00D56F05"/>
    <w:rsid w:val="00D600C3"/>
    <w:rsid w:val="00D606F8"/>
    <w:rsid w:val="00D60C86"/>
    <w:rsid w:val="00D6156F"/>
    <w:rsid w:val="00D61DC5"/>
    <w:rsid w:val="00D61FF5"/>
    <w:rsid w:val="00D6461B"/>
    <w:rsid w:val="00D66602"/>
    <w:rsid w:val="00D672E7"/>
    <w:rsid w:val="00D67D82"/>
    <w:rsid w:val="00D700B3"/>
    <w:rsid w:val="00D713C8"/>
    <w:rsid w:val="00D71B75"/>
    <w:rsid w:val="00D77C60"/>
    <w:rsid w:val="00D808A4"/>
    <w:rsid w:val="00D82BCA"/>
    <w:rsid w:val="00D83562"/>
    <w:rsid w:val="00D858F5"/>
    <w:rsid w:val="00D86324"/>
    <w:rsid w:val="00D868E6"/>
    <w:rsid w:val="00D87E85"/>
    <w:rsid w:val="00D90056"/>
    <w:rsid w:val="00D927A9"/>
    <w:rsid w:val="00D93822"/>
    <w:rsid w:val="00D942CA"/>
    <w:rsid w:val="00D957C8"/>
    <w:rsid w:val="00D95DDB"/>
    <w:rsid w:val="00DA003C"/>
    <w:rsid w:val="00DA2261"/>
    <w:rsid w:val="00DA5C7A"/>
    <w:rsid w:val="00DA6814"/>
    <w:rsid w:val="00DA7E40"/>
    <w:rsid w:val="00DB05C9"/>
    <w:rsid w:val="00DB10AF"/>
    <w:rsid w:val="00DB4A3F"/>
    <w:rsid w:val="00DB4B4B"/>
    <w:rsid w:val="00DC030C"/>
    <w:rsid w:val="00DC0416"/>
    <w:rsid w:val="00DC105A"/>
    <w:rsid w:val="00DC13CA"/>
    <w:rsid w:val="00DC342B"/>
    <w:rsid w:val="00DC3FD5"/>
    <w:rsid w:val="00DC49E2"/>
    <w:rsid w:val="00DC4C4D"/>
    <w:rsid w:val="00DC5861"/>
    <w:rsid w:val="00DD3789"/>
    <w:rsid w:val="00DD565E"/>
    <w:rsid w:val="00DD6972"/>
    <w:rsid w:val="00DE0518"/>
    <w:rsid w:val="00DE0F58"/>
    <w:rsid w:val="00DE2CD8"/>
    <w:rsid w:val="00DE37FC"/>
    <w:rsid w:val="00DE618D"/>
    <w:rsid w:val="00DF0C18"/>
    <w:rsid w:val="00DF2AD5"/>
    <w:rsid w:val="00DF3F92"/>
    <w:rsid w:val="00DF6735"/>
    <w:rsid w:val="00DF6B4A"/>
    <w:rsid w:val="00E01D32"/>
    <w:rsid w:val="00E02B61"/>
    <w:rsid w:val="00E03070"/>
    <w:rsid w:val="00E03759"/>
    <w:rsid w:val="00E04332"/>
    <w:rsid w:val="00E04FAD"/>
    <w:rsid w:val="00E068F2"/>
    <w:rsid w:val="00E135AE"/>
    <w:rsid w:val="00E14BCB"/>
    <w:rsid w:val="00E17D10"/>
    <w:rsid w:val="00E2245D"/>
    <w:rsid w:val="00E2381D"/>
    <w:rsid w:val="00E24621"/>
    <w:rsid w:val="00E2463A"/>
    <w:rsid w:val="00E25ED6"/>
    <w:rsid w:val="00E26F2B"/>
    <w:rsid w:val="00E27EA5"/>
    <w:rsid w:val="00E30DBF"/>
    <w:rsid w:val="00E319D1"/>
    <w:rsid w:val="00E3221B"/>
    <w:rsid w:val="00E3386A"/>
    <w:rsid w:val="00E33D6B"/>
    <w:rsid w:val="00E357EF"/>
    <w:rsid w:val="00E47040"/>
    <w:rsid w:val="00E47D1B"/>
    <w:rsid w:val="00E54302"/>
    <w:rsid w:val="00E54E10"/>
    <w:rsid w:val="00E57819"/>
    <w:rsid w:val="00E57CF1"/>
    <w:rsid w:val="00E57E4D"/>
    <w:rsid w:val="00E62913"/>
    <w:rsid w:val="00E648C4"/>
    <w:rsid w:val="00E6750E"/>
    <w:rsid w:val="00E6756F"/>
    <w:rsid w:val="00E716A8"/>
    <w:rsid w:val="00E73521"/>
    <w:rsid w:val="00E773E8"/>
    <w:rsid w:val="00E8120C"/>
    <w:rsid w:val="00E82337"/>
    <w:rsid w:val="00E8378E"/>
    <w:rsid w:val="00E83ACB"/>
    <w:rsid w:val="00E855E1"/>
    <w:rsid w:val="00E86DAF"/>
    <w:rsid w:val="00E8761A"/>
    <w:rsid w:val="00E9007C"/>
    <w:rsid w:val="00E938D5"/>
    <w:rsid w:val="00E9464C"/>
    <w:rsid w:val="00E96B4B"/>
    <w:rsid w:val="00EA1C70"/>
    <w:rsid w:val="00EA2918"/>
    <w:rsid w:val="00EA333E"/>
    <w:rsid w:val="00EA4B53"/>
    <w:rsid w:val="00EA515E"/>
    <w:rsid w:val="00EA5ADA"/>
    <w:rsid w:val="00EA67F7"/>
    <w:rsid w:val="00EA6E32"/>
    <w:rsid w:val="00EA7C12"/>
    <w:rsid w:val="00EB1439"/>
    <w:rsid w:val="00EB2C2A"/>
    <w:rsid w:val="00EB45EC"/>
    <w:rsid w:val="00EB4A1D"/>
    <w:rsid w:val="00EB771E"/>
    <w:rsid w:val="00EB7F5F"/>
    <w:rsid w:val="00EC0144"/>
    <w:rsid w:val="00EC0593"/>
    <w:rsid w:val="00EC19B7"/>
    <w:rsid w:val="00EC22F9"/>
    <w:rsid w:val="00EC242F"/>
    <w:rsid w:val="00EC32C2"/>
    <w:rsid w:val="00EC51AF"/>
    <w:rsid w:val="00EC73FF"/>
    <w:rsid w:val="00EC7C3E"/>
    <w:rsid w:val="00ED0AC3"/>
    <w:rsid w:val="00ED17BF"/>
    <w:rsid w:val="00ED34BE"/>
    <w:rsid w:val="00ED4712"/>
    <w:rsid w:val="00ED4C8B"/>
    <w:rsid w:val="00ED57B1"/>
    <w:rsid w:val="00ED699D"/>
    <w:rsid w:val="00EE08BA"/>
    <w:rsid w:val="00EE4B6A"/>
    <w:rsid w:val="00EE4C2A"/>
    <w:rsid w:val="00EF0C86"/>
    <w:rsid w:val="00EF5D68"/>
    <w:rsid w:val="00EF61A5"/>
    <w:rsid w:val="00EF7A04"/>
    <w:rsid w:val="00F00C89"/>
    <w:rsid w:val="00F01925"/>
    <w:rsid w:val="00F05E0C"/>
    <w:rsid w:val="00F06275"/>
    <w:rsid w:val="00F06696"/>
    <w:rsid w:val="00F07689"/>
    <w:rsid w:val="00F07CDB"/>
    <w:rsid w:val="00F11DC6"/>
    <w:rsid w:val="00F15B31"/>
    <w:rsid w:val="00F214A8"/>
    <w:rsid w:val="00F225AF"/>
    <w:rsid w:val="00F243F5"/>
    <w:rsid w:val="00F25615"/>
    <w:rsid w:val="00F26464"/>
    <w:rsid w:val="00F267B2"/>
    <w:rsid w:val="00F27B4B"/>
    <w:rsid w:val="00F3074A"/>
    <w:rsid w:val="00F308F9"/>
    <w:rsid w:val="00F30F36"/>
    <w:rsid w:val="00F33DEC"/>
    <w:rsid w:val="00F34B75"/>
    <w:rsid w:val="00F34C34"/>
    <w:rsid w:val="00F361F8"/>
    <w:rsid w:val="00F37DFA"/>
    <w:rsid w:val="00F4062E"/>
    <w:rsid w:val="00F40E54"/>
    <w:rsid w:val="00F4182E"/>
    <w:rsid w:val="00F41862"/>
    <w:rsid w:val="00F421D2"/>
    <w:rsid w:val="00F43E37"/>
    <w:rsid w:val="00F44870"/>
    <w:rsid w:val="00F46015"/>
    <w:rsid w:val="00F462E9"/>
    <w:rsid w:val="00F5014A"/>
    <w:rsid w:val="00F50982"/>
    <w:rsid w:val="00F524D9"/>
    <w:rsid w:val="00F527C1"/>
    <w:rsid w:val="00F54831"/>
    <w:rsid w:val="00F55B1E"/>
    <w:rsid w:val="00F567DB"/>
    <w:rsid w:val="00F57F42"/>
    <w:rsid w:val="00F601FD"/>
    <w:rsid w:val="00F60847"/>
    <w:rsid w:val="00F61A80"/>
    <w:rsid w:val="00F62933"/>
    <w:rsid w:val="00F64BE3"/>
    <w:rsid w:val="00F6651E"/>
    <w:rsid w:val="00F6698D"/>
    <w:rsid w:val="00F71CAC"/>
    <w:rsid w:val="00F7216E"/>
    <w:rsid w:val="00F73E18"/>
    <w:rsid w:val="00F741A0"/>
    <w:rsid w:val="00F77F94"/>
    <w:rsid w:val="00F82D54"/>
    <w:rsid w:val="00F8617D"/>
    <w:rsid w:val="00F866E3"/>
    <w:rsid w:val="00F879AC"/>
    <w:rsid w:val="00F907A1"/>
    <w:rsid w:val="00F91A26"/>
    <w:rsid w:val="00F91DF0"/>
    <w:rsid w:val="00F93F9E"/>
    <w:rsid w:val="00F94C8A"/>
    <w:rsid w:val="00F9557D"/>
    <w:rsid w:val="00F9794C"/>
    <w:rsid w:val="00FA0D8C"/>
    <w:rsid w:val="00FA11C9"/>
    <w:rsid w:val="00FA1BF4"/>
    <w:rsid w:val="00FA25B6"/>
    <w:rsid w:val="00FA282D"/>
    <w:rsid w:val="00FA4F37"/>
    <w:rsid w:val="00FA5B5C"/>
    <w:rsid w:val="00FA5EDC"/>
    <w:rsid w:val="00FA7F31"/>
    <w:rsid w:val="00FB0839"/>
    <w:rsid w:val="00FB15D6"/>
    <w:rsid w:val="00FB2171"/>
    <w:rsid w:val="00FB68A0"/>
    <w:rsid w:val="00FB7CD4"/>
    <w:rsid w:val="00FC0A5E"/>
    <w:rsid w:val="00FC38C3"/>
    <w:rsid w:val="00FC5F3C"/>
    <w:rsid w:val="00FC7497"/>
    <w:rsid w:val="00FC7A5B"/>
    <w:rsid w:val="00FC7A7F"/>
    <w:rsid w:val="00FD2649"/>
    <w:rsid w:val="00FD4006"/>
    <w:rsid w:val="00FD4118"/>
    <w:rsid w:val="00FD5ADD"/>
    <w:rsid w:val="00FD6DC0"/>
    <w:rsid w:val="00FD7CA6"/>
    <w:rsid w:val="00FE0067"/>
    <w:rsid w:val="00FE092C"/>
    <w:rsid w:val="00FE0A33"/>
    <w:rsid w:val="00FE1275"/>
    <w:rsid w:val="00FE1601"/>
    <w:rsid w:val="00FE37C8"/>
    <w:rsid w:val="00FE3863"/>
    <w:rsid w:val="00FE4E0E"/>
    <w:rsid w:val="00FE6414"/>
    <w:rsid w:val="00FF1238"/>
    <w:rsid w:val="00FF21FD"/>
    <w:rsid w:val="00FF2324"/>
    <w:rsid w:val="00FF26FB"/>
    <w:rsid w:val="00FF2958"/>
    <w:rsid w:val="00FF7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510FA5"/>
  <w15:docId w15:val="{C34A06A4-BEA2-4881-BC8F-6BBF37F69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250FD"/>
    <w:rPr>
      <w:sz w:val="22"/>
      <w:szCs w:val="24"/>
    </w:rPr>
  </w:style>
  <w:style w:type="paragraph" w:styleId="Heading1">
    <w:name w:val="heading 1"/>
    <w:next w:val="BodyText"/>
    <w:autoRedefine/>
    <w:qFormat/>
    <w:rsid w:val="00EC242F"/>
    <w:pPr>
      <w:keepNext/>
      <w:pageBreakBefore/>
      <w:numPr>
        <w:numId w:val="14"/>
      </w:numPr>
      <w:tabs>
        <w:tab w:val="left" w:pos="720"/>
      </w:tabs>
      <w:autoSpaceDE w:val="0"/>
      <w:autoSpaceDN w:val="0"/>
      <w:adjustRightInd w:val="0"/>
      <w:spacing w:after="120"/>
      <w:outlineLvl w:val="0"/>
    </w:pPr>
    <w:rPr>
      <w:rFonts w:ascii="Arial" w:hAnsi="Arial" w:cs="Arial"/>
      <w:b/>
      <w:bCs/>
      <w:sz w:val="36"/>
      <w:szCs w:val="32"/>
    </w:rPr>
  </w:style>
  <w:style w:type="paragraph" w:styleId="Heading2">
    <w:name w:val="heading 2"/>
    <w:basedOn w:val="Heading1"/>
    <w:next w:val="BodyText"/>
    <w:autoRedefine/>
    <w:qFormat/>
    <w:rsid w:val="009D5197"/>
    <w:pPr>
      <w:pageBreakBefore w:val="0"/>
      <w:numPr>
        <w:ilvl w:val="1"/>
      </w:numPr>
      <w:tabs>
        <w:tab w:val="clear" w:pos="720"/>
        <w:tab w:val="left" w:pos="907"/>
      </w:tabs>
      <w:spacing w:before="120"/>
      <w:outlineLvl w:val="1"/>
    </w:pPr>
    <w:rPr>
      <w:iCs/>
      <w:sz w:val="32"/>
      <w:szCs w:val="28"/>
    </w:rPr>
  </w:style>
  <w:style w:type="paragraph" w:styleId="Heading3">
    <w:name w:val="heading 3"/>
    <w:basedOn w:val="Heading2"/>
    <w:next w:val="BodyText"/>
    <w:autoRedefine/>
    <w:qFormat/>
    <w:rsid w:val="00742E73"/>
    <w:pPr>
      <w:numPr>
        <w:ilvl w:val="2"/>
      </w:numPr>
      <w:tabs>
        <w:tab w:val="clear" w:pos="907"/>
        <w:tab w:val="left" w:pos="1080"/>
      </w:tabs>
      <w:outlineLvl w:val="2"/>
    </w:pPr>
    <w:rPr>
      <w:bCs w:val="0"/>
      <w:iCs w:val="0"/>
      <w:sz w:val="28"/>
      <w:szCs w:val="26"/>
    </w:rPr>
  </w:style>
  <w:style w:type="paragraph" w:styleId="Heading4">
    <w:name w:val="heading 4"/>
    <w:basedOn w:val="Heading3"/>
    <w:next w:val="BodyText"/>
    <w:autoRedefine/>
    <w:qFormat/>
    <w:rsid w:val="00BB2750"/>
    <w:pPr>
      <w:numPr>
        <w:ilvl w:val="3"/>
      </w:numPr>
      <w:outlineLvl w:val="3"/>
    </w:pPr>
    <w:rPr>
      <w:sz w:val="24"/>
      <w:szCs w:val="28"/>
    </w:rPr>
  </w:style>
  <w:style w:type="paragraph" w:styleId="Heading5">
    <w:name w:val="heading 5"/>
    <w:basedOn w:val="Heading4"/>
    <w:next w:val="BodyText"/>
    <w:qFormat/>
    <w:rsid w:val="00D606F8"/>
    <w:pPr>
      <w:numPr>
        <w:ilvl w:val="4"/>
      </w:numPr>
      <w:outlineLvl w:val="4"/>
    </w:pPr>
    <w:rPr>
      <w:bCs/>
      <w:iCs/>
      <w:szCs w:val="26"/>
    </w:rPr>
  </w:style>
  <w:style w:type="paragraph" w:styleId="Heading6">
    <w:name w:val="heading 6"/>
    <w:basedOn w:val="Heading5"/>
    <w:next w:val="BodyText"/>
    <w:qFormat/>
    <w:rsid w:val="00372700"/>
    <w:pPr>
      <w:numPr>
        <w:ilvl w:val="5"/>
      </w:numPr>
      <w:outlineLvl w:val="5"/>
    </w:pPr>
    <w:rPr>
      <w:bCs w:val="0"/>
      <w:sz w:val="22"/>
      <w:szCs w:val="22"/>
    </w:rPr>
  </w:style>
  <w:style w:type="paragraph" w:styleId="Heading7">
    <w:name w:val="heading 7"/>
    <w:basedOn w:val="Heading6"/>
    <w:next w:val="BodyText"/>
    <w:qFormat/>
    <w:rsid w:val="0032673E"/>
    <w:pPr>
      <w:numPr>
        <w:ilvl w:val="6"/>
      </w:numPr>
      <w:outlineLvl w:val="6"/>
    </w:pPr>
    <w:rPr>
      <w:sz w:val="24"/>
      <w:szCs w:val="24"/>
    </w:rPr>
  </w:style>
  <w:style w:type="paragraph" w:styleId="Heading8">
    <w:name w:val="heading 8"/>
    <w:basedOn w:val="Heading7"/>
    <w:next w:val="BodyText"/>
    <w:qFormat/>
    <w:rsid w:val="0032673E"/>
    <w:pPr>
      <w:numPr>
        <w:ilvl w:val="7"/>
      </w:numPr>
      <w:outlineLvl w:val="7"/>
    </w:pPr>
    <w:rPr>
      <w:iCs w:val="0"/>
    </w:rPr>
  </w:style>
  <w:style w:type="paragraph" w:styleId="Heading9">
    <w:name w:val="heading 9"/>
    <w:basedOn w:val="Heading8"/>
    <w:next w:val="BodyText"/>
    <w:qFormat/>
    <w:rsid w:val="0032673E"/>
    <w:pPr>
      <w:numPr>
        <w:ilvl w:val="8"/>
      </w:num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D713C8"/>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rPr>
  </w:style>
  <w:style w:type="character" w:styleId="FollowedHyperlink">
    <w:name w:val="FollowedHyperlink"/>
    <w:semiHidden/>
    <w:rsid w:val="00F601FD"/>
    <w:rPr>
      <w:color w:val="606420"/>
      <w:u w:val="single"/>
    </w:rPr>
  </w:style>
  <w:style w:type="paragraph" w:styleId="Header">
    <w:name w:val="header"/>
    <w:rsid w:val="00D713C8"/>
    <w:pPr>
      <w:tabs>
        <w:tab w:val="center" w:pos="4680"/>
        <w:tab w:val="right" w:pos="9360"/>
      </w:tabs>
    </w:pPr>
  </w:style>
  <w:style w:type="character" w:styleId="Hyperlink">
    <w:name w:val="Hyperlink"/>
    <w:uiPriority w:val="99"/>
    <w:rsid w:val="00F601FD"/>
    <w:rPr>
      <w:color w:val="0000FF"/>
      <w:u w:val="single"/>
    </w:rPr>
  </w:style>
  <w:style w:type="character" w:styleId="LineNumber">
    <w:name w:val="line number"/>
    <w:basedOn w:val="DefaultParagraphFont"/>
    <w:semiHidden/>
    <w:rsid w:val="00F601FD"/>
  </w:style>
  <w:style w:type="paragraph" w:styleId="Subtitle">
    <w:name w:val="Subtitle"/>
    <w:basedOn w:val="Normal"/>
    <w:qFormat/>
    <w:rsid w:val="00F601FD"/>
    <w:pPr>
      <w:spacing w:after="60"/>
      <w:jc w:val="center"/>
      <w:outlineLvl w:val="1"/>
    </w:pPr>
    <w:rPr>
      <w:rFonts w:ascii="Arial" w:hAnsi="Arial" w:cs="Arial"/>
      <w:sz w:val="24"/>
    </w:rPr>
  </w:style>
  <w:style w:type="paragraph" w:styleId="Title">
    <w:name w:val="Title"/>
    <w:link w:val="TitleChar"/>
    <w:qFormat/>
    <w:rsid w:val="001B0B28"/>
    <w:pPr>
      <w:autoSpaceDE w:val="0"/>
      <w:autoSpaceDN w:val="0"/>
      <w:adjustRightInd w:val="0"/>
      <w:spacing w:after="360"/>
      <w:jc w:val="center"/>
    </w:pPr>
    <w:rPr>
      <w:rFonts w:ascii="Arial" w:hAnsi="Arial" w:cs="Arial"/>
      <w:b/>
      <w:bCs/>
      <w:color w:val="000000"/>
      <w:sz w:val="36"/>
      <w:szCs w:val="32"/>
    </w:rPr>
  </w:style>
  <w:style w:type="paragraph" w:customStyle="1" w:styleId="Title2">
    <w:name w:val="Title 2"/>
    <w:rsid w:val="001847DE"/>
    <w:pPr>
      <w:spacing w:after="360"/>
      <w:jc w:val="center"/>
    </w:pPr>
    <w:rPr>
      <w:rFonts w:ascii="Arial" w:hAnsi="Arial" w:cs="Arial"/>
      <w:b/>
      <w:bCs/>
      <w:color w:val="000000"/>
      <w:sz w:val="28"/>
      <w:szCs w:val="32"/>
    </w:rPr>
  </w:style>
  <w:style w:type="paragraph" w:customStyle="1" w:styleId="TableHeading">
    <w:name w:val="Table Heading"/>
    <w:rsid w:val="00A13365"/>
    <w:pPr>
      <w:spacing w:before="60" w:after="60"/>
    </w:pPr>
    <w:rPr>
      <w:rFonts w:ascii="Arial" w:hAnsi="Arial" w:cs="Arial"/>
      <w:b/>
      <w:sz w:val="22"/>
      <w:szCs w:val="22"/>
    </w:rPr>
  </w:style>
  <w:style w:type="paragraph" w:customStyle="1" w:styleId="TableText">
    <w:name w:val="Table Text"/>
    <w:link w:val="TableTextChar"/>
    <w:qFormat/>
    <w:rsid w:val="00A13365"/>
    <w:pPr>
      <w:spacing w:before="60" w:after="60"/>
    </w:pPr>
    <w:rPr>
      <w:rFonts w:ascii="Arial" w:hAnsi="Arial" w:cs="Arial"/>
      <w:sz w:val="22"/>
    </w:rPr>
  </w:style>
  <w:style w:type="paragraph" w:customStyle="1" w:styleId="DividerPage">
    <w:name w:val="Divider Page"/>
    <w:next w:val="Normal"/>
    <w:rsid w:val="00D713C8"/>
    <w:pPr>
      <w:keepNext/>
      <w:keepLines/>
      <w:pageBreakBefore/>
    </w:pPr>
    <w:rPr>
      <w:rFonts w:ascii="Arial" w:hAnsi="Arial"/>
      <w:b/>
      <w:sz w:val="48"/>
    </w:rPr>
  </w:style>
  <w:style w:type="paragraph" w:customStyle="1" w:styleId="BodyTextBullet1">
    <w:name w:val="Body Text Bullet 1"/>
    <w:rsid w:val="00DC13CA"/>
    <w:pPr>
      <w:numPr>
        <w:numId w:val="5"/>
      </w:numPr>
      <w:spacing w:before="60" w:after="60"/>
    </w:pPr>
    <w:rPr>
      <w:sz w:val="24"/>
    </w:rPr>
  </w:style>
  <w:style w:type="paragraph" w:styleId="TOC1">
    <w:name w:val="toc 1"/>
    <w:basedOn w:val="Normal"/>
    <w:next w:val="Normal"/>
    <w:autoRedefine/>
    <w:uiPriority w:val="39"/>
    <w:rsid w:val="00F866E3"/>
    <w:pPr>
      <w:tabs>
        <w:tab w:val="left" w:pos="540"/>
        <w:tab w:val="right" w:leader="dot" w:pos="9350"/>
      </w:tabs>
      <w:spacing w:before="60"/>
    </w:pPr>
    <w:rPr>
      <w:rFonts w:ascii="Arial" w:hAnsi="Arial"/>
      <w:b/>
      <w:sz w:val="28"/>
      <w:szCs w:val="20"/>
    </w:rPr>
  </w:style>
  <w:style w:type="paragraph" w:styleId="TOC2">
    <w:name w:val="toc 2"/>
    <w:basedOn w:val="Normal"/>
    <w:next w:val="Normal"/>
    <w:autoRedefine/>
    <w:uiPriority w:val="39"/>
    <w:rsid w:val="000754A3"/>
    <w:pPr>
      <w:tabs>
        <w:tab w:val="left" w:pos="990"/>
        <w:tab w:val="right" w:leader="dot" w:pos="9350"/>
      </w:tabs>
      <w:spacing w:before="60"/>
      <w:ind w:left="360"/>
    </w:pPr>
    <w:rPr>
      <w:rFonts w:ascii="Arial" w:hAnsi="Arial"/>
      <w:b/>
      <w:sz w:val="24"/>
    </w:rPr>
  </w:style>
  <w:style w:type="paragraph" w:styleId="TOC3">
    <w:name w:val="toc 3"/>
    <w:basedOn w:val="Normal"/>
    <w:next w:val="Normal"/>
    <w:autoRedefine/>
    <w:uiPriority w:val="39"/>
    <w:rsid w:val="00372700"/>
    <w:pPr>
      <w:tabs>
        <w:tab w:val="left" w:pos="1440"/>
        <w:tab w:val="right" w:leader="dot" w:pos="9350"/>
      </w:tabs>
      <w:spacing w:before="60"/>
      <w:ind w:left="540"/>
    </w:pPr>
    <w:rPr>
      <w:rFonts w:ascii="Arial" w:hAnsi="Arial"/>
      <w:b/>
      <w:sz w:val="24"/>
    </w:rPr>
  </w:style>
  <w:style w:type="paragraph" w:customStyle="1" w:styleId="BodyTextBullet2">
    <w:name w:val="Body Text Bullet 2"/>
    <w:rsid w:val="00A149C0"/>
    <w:pPr>
      <w:numPr>
        <w:numId w:val="6"/>
      </w:numPr>
      <w:spacing w:before="60" w:after="60"/>
    </w:pPr>
    <w:rPr>
      <w:sz w:val="22"/>
    </w:rPr>
  </w:style>
  <w:style w:type="paragraph" w:customStyle="1" w:styleId="BodyTextNumbered1">
    <w:name w:val="Body Text Numbered 1"/>
    <w:rsid w:val="007A6696"/>
    <w:pPr>
      <w:numPr>
        <w:numId w:val="1"/>
      </w:numPr>
      <w:spacing w:before="60" w:after="60"/>
    </w:pPr>
    <w:rPr>
      <w:sz w:val="24"/>
    </w:rPr>
  </w:style>
  <w:style w:type="paragraph" w:customStyle="1" w:styleId="BodyTextNumbered2">
    <w:name w:val="Body Text Numbered 2"/>
    <w:rsid w:val="00D713C8"/>
    <w:pPr>
      <w:numPr>
        <w:numId w:val="2"/>
      </w:numPr>
      <w:tabs>
        <w:tab w:val="clear" w:pos="1440"/>
        <w:tab w:val="num" w:pos="1080"/>
      </w:tabs>
      <w:spacing w:before="120" w:after="120"/>
      <w:ind w:left="1080"/>
    </w:pPr>
    <w:rPr>
      <w:sz w:val="22"/>
    </w:rPr>
  </w:style>
  <w:style w:type="paragraph" w:customStyle="1" w:styleId="BodyTextLettered1">
    <w:name w:val="Body Text Lettered 1"/>
    <w:rsid w:val="00D713C8"/>
    <w:pPr>
      <w:numPr>
        <w:numId w:val="3"/>
      </w:numPr>
      <w:tabs>
        <w:tab w:val="clear" w:pos="1080"/>
        <w:tab w:val="num" w:pos="720"/>
      </w:tabs>
      <w:ind w:left="720"/>
    </w:pPr>
    <w:rPr>
      <w:sz w:val="22"/>
    </w:rPr>
  </w:style>
  <w:style w:type="paragraph" w:customStyle="1" w:styleId="BodyTextLettered2">
    <w:name w:val="Body Text Lettered 2"/>
    <w:rsid w:val="00D713C8"/>
    <w:pPr>
      <w:numPr>
        <w:numId w:val="4"/>
      </w:numPr>
      <w:tabs>
        <w:tab w:val="clear" w:pos="1440"/>
        <w:tab w:val="num" w:pos="1080"/>
      </w:tabs>
      <w:spacing w:before="120" w:after="120"/>
      <w:ind w:left="1080"/>
    </w:pPr>
    <w:rPr>
      <w:sz w:val="22"/>
    </w:rPr>
  </w:style>
  <w:style w:type="paragraph" w:styleId="Footer">
    <w:name w:val="footer"/>
    <w:link w:val="FooterChar"/>
    <w:rsid w:val="002B735E"/>
    <w:pPr>
      <w:tabs>
        <w:tab w:val="center" w:pos="4680"/>
        <w:tab w:val="right" w:pos="9360"/>
      </w:tabs>
    </w:pPr>
    <w:rPr>
      <w:rFonts w:cs="Tahoma"/>
      <w:color w:val="000000"/>
      <w:szCs w:val="16"/>
    </w:rPr>
  </w:style>
  <w:style w:type="character" w:styleId="PageNumber">
    <w:name w:val="page number"/>
    <w:basedOn w:val="DefaultParagraphFont"/>
    <w:rsid w:val="002E751D"/>
  </w:style>
  <w:style w:type="character" w:customStyle="1" w:styleId="TextItalics">
    <w:name w:val="Text Italics"/>
    <w:rsid w:val="00FA5B5C"/>
    <w:rPr>
      <w:i/>
    </w:rPr>
  </w:style>
  <w:style w:type="table" w:styleId="TableGrid">
    <w:name w:val="Table Grid"/>
    <w:aliases w:val="ProPath Table"/>
    <w:basedOn w:val="TableNormal"/>
    <w:rsid w:val="0045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sid w:val="00DB4A3F"/>
    <w:rPr>
      <w:b/>
    </w:rPr>
  </w:style>
  <w:style w:type="character" w:customStyle="1" w:styleId="TextBoldItalics">
    <w:name w:val="Text Bold Italics"/>
    <w:rsid w:val="00DB4A3F"/>
    <w:rPr>
      <w:b/>
      <w:i/>
    </w:rPr>
  </w:style>
  <w:style w:type="paragraph" w:styleId="TOC4">
    <w:name w:val="toc 4"/>
    <w:basedOn w:val="Normal"/>
    <w:next w:val="Normal"/>
    <w:autoRedefine/>
    <w:uiPriority w:val="39"/>
    <w:rsid w:val="006F6D65"/>
    <w:pPr>
      <w:ind w:left="720"/>
    </w:pPr>
    <w:rPr>
      <w:rFonts w:ascii="Arial" w:hAnsi="Arial"/>
    </w:rPr>
  </w:style>
  <w:style w:type="paragraph" w:customStyle="1" w:styleId="CoverTitleInstructions">
    <w:name w:val="Cover Title Instructions"/>
    <w:basedOn w:val="InstructionalText1"/>
    <w:rsid w:val="000F3438"/>
    <w:pPr>
      <w:jc w:val="center"/>
    </w:pPr>
    <w:rPr>
      <w:szCs w:val="28"/>
    </w:rPr>
  </w:style>
  <w:style w:type="paragraph" w:customStyle="1" w:styleId="InstructionalText1">
    <w:name w:val="Instructional Text 1"/>
    <w:basedOn w:val="Normal"/>
    <w:next w:val="BodyText"/>
    <w:link w:val="InstructionalText1Char"/>
    <w:rsid w:val="006244C7"/>
    <w:pPr>
      <w:keepLines/>
      <w:autoSpaceDE w:val="0"/>
      <w:autoSpaceDN w:val="0"/>
      <w:adjustRightInd w:val="0"/>
      <w:spacing w:before="60" w:after="120" w:line="240" w:lineRule="atLeast"/>
    </w:pPr>
    <w:rPr>
      <w:i/>
      <w:iCs/>
      <w:color w:val="0000FF"/>
      <w:sz w:val="24"/>
      <w:szCs w:val="20"/>
    </w:rPr>
  </w:style>
  <w:style w:type="character" w:customStyle="1" w:styleId="InstructionalText1Char">
    <w:name w:val="Instructional Text 1 Char"/>
    <w:link w:val="InstructionalText1"/>
    <w:rsid w:val="006244C7"/>
    <w:rPr>
      <w:i/>
      <w:iCs/>
      <w:color w:val="0000FF"/>
      <w:sz w:val="24"/>
    </w:rPr>
  </w:style>
  <w:style w:type="paragraph" w:customStyle="1" w:styleId="InstructionalNote">
    <w:name w:val="Instructional Note"/>
    <w:basedOn w:val="Normal"/>
    <w:rsid w:val="000F3438"/>
    <w:pPr>
      <w:numPr>
        <w:numId w:val="7"/>
      </w:numPr>
      <w:tabs>
        <w:tab w:val="clear" w:pos="1512"/>
      </w:tabs>
      <w:autoSpaceDE w:val="0"/>
      <w:autoSpaceDN w:val="0"/>
      <w:adjustRightInd w:val="0"/>
      <w:spacing w:before="60" w:after="60"/>
      <w:ind w:left="1260" w:hanging="900"/>
    </w:pPr>
    <w:rPr>
      <w:i/>
      <w:iCs/>
      <w:color w:val="0000FF"/>
      <w:szCs w:val="22"/>
    </w:rPr>
  </w:style>
  <w:style w:type="paragraph" w:customStyle="1" w:styleId="InstructionalBullet1">
    <w:name w:val="Instructional Bullet 1"/>
    <w:rsid w:val="0082491E"/>
    <w:pPr>
      <w:numPr>
        <w:numId w:val="8"/>
      </w:numPr>
      <w:spacing w:before="60" w:after="60"/>
    </w:pPr>
    <w:rPr>
      <w:i/>
      <w:color w:val="0000FF"/>
      <w:sz w:val="24"/>
      <w:szCs w:val="24"/>
    </w:rPr>
  </w:style>
  <w:style w:type="paragraph" w:customStyle="1" w:styleId="InstructionalBullet2">
    <w:name w:val="Instructional Bullet 2"/>
    <w:basedOn w:val="InstructionalBullet1"/>
    <w:rsid w:val="000F3438"/>
    <w:pPr>
      <w:tabs>
        <w:tab w:val="num" w:pos="1260"/>
      </w:tabs>
      <w:ind w:left="1260"/>
    </w:pPr>
  </w:style>
  <w:style w:type="paragraph" w:customStyle="1" w:styleId="BodyBullet2">
    <w:name w:val="Body Bullet 2"/>
    <w:basedOn w:val="Normal"/>
    <w:link w:val="BodyBullet2Char"/>
    <w:rsid w:val="005D18C5"/>
    <w:pPr>
      <w:numPr>
        <w:numId w:val="9"/>
      </w:numPr>
      <w:tabs>
        <w:tab w:val="clear" w:pos="1800"/>
        <w:tab w:val="num" w:pos="1260"/>
      </w:tabs>
      <w:autoSpaceDE w:val="0"/>
      <w:autoSpaceDN w:val="0"/>
      <w:adjustRightInd w:val="0"/>
      <w:spacing w:before="60" w:after="60"/>
      <w:ind w:left="1260"/>
    </w:pPr>
    <w:rPr>
      <w:iCs/>
      <w:szCs w:val="22"/>
    </w:rPr>
  </w:style>
  <w:style w:type="character" w:customStyle="1" w:styleId="BodyBullet2Char">
    <w:name w:val="Body Bullet 2 Char"/>
    <w:link w:val="BodyBullet2"/>
    <w:rsid w:val="005D18C5"/>
    <w:rPr>
      <w:iCs/>
      <w:sz w:val="22"/>
      <w:szCs w:val="22"/>
    </w:rPr>
  </w:style>
  <w:style w:type="character" w:customStyle="1" w:styleId="InstructionalTextBold">
    <w:name w:val="Instructional Text Bold"/>
    <w:rsid w:val="000F3438"/>
    <w:rPr>
      <w:b/>
      <w:bCs/>
      <w:color w:val="0000FF"/>
    </w:rPr>
  </w:style>
  <w:style w:type="paragraph" w:customStyle="1" w:styleId="InstructionalText2">
    <w:name w:val="Instructional Text 2"/>
    <w:basedOn w:val="InstructionalText1"/>
    <w:next w:val="BodyText"/>
    <w:link w:val="InstructionalText2Char"/>
    <w:rsid w:val="000F3438"/>
    <w:pPr>
      <w:ind w:left="720"/>
    </w:pPr>
  </w:style>
  <w:style w:type="character" w:customStyle="1" w:styleId="InstructionalText2Char">
    <w:name w:val="Instructional Text 2 Char"/>
    <w:link w:val="InstructionalText2"/>
    <w:rsid w:val="000F3438"/>
    <w:rPr>
      <w:i/>
      <w:iCs/>
      <w:color w:val="0000FF"/>
      <w:sz w:val="24"/>
    </w:rPr>
  </w:style>
  <w:style w:type="paragraph" w:styleId="ListBullet4">
    <w:name w:val="List Bullet 4"/>
    <w:basedOn w:val="Normal"/>
    <w:autoRedefine/>
    <w:semiHidden/>
    <w:rsid w:val="000F3438"/>
    <w:pPr>
      <w:tabs>
        <w:tab w:val="num" w:pos="1440"/>
      </w:tabs>
      <w:ind w:left="1440" w:hanging="360"/>
    </w:pPr>
  </w:style>
  <w:style w:type="paragraph" w:customStyle="1" w:styleId="InstructionalTable">
    <w:name w:val="Instructional Table"/>
    <w:basedOn w:val="Normal"/>
    <w:rsid w:val="000F3438"/>
    <w:rPr>
      <w:i/>
      <w:color w:val="0000FF"/>
    </w:rPr>
  </w:style>
  <w:style w:type="paragraph" w:customStyle="1" w:styleId="Appendix1">
    <w:name w:val="Appendix 1"/>
    <w:basedOn w:val="Normal"/>
    <w:next w:val="BodyText"/>
    <w:rsid w:val="00876B7B"/>
    <w:pPr>
      <w:keepNext/>
      <w:pageBreakBefore/>
      <w:numPr>
        <w:numId w:val="29"/>
      </w:numPr>
      <w:tabs>
        <w:tab w:val="num" w:pos="720"/>
      </w:tabs>
      <w:spacing w:after="120"/>
      <w:ind w:hanging="720"/>
      <w:outlineLvl w:val="0"/>
    </w:pPr>
    <w:rPr>
      <w:rFonts w:ascii="Arial" w:hAnsi="Arial"/>
      <w:b/>
      <w:sz w:val="36"/>
    </w:rPr>
  </w:style>
  <w:style w:type="paragraph" w:customStyle="1" w:styleId="Appendix2">
    <w:name w:val="Appendix 2"/>
    <w:basedOn w:val="Appendix1"/>
    <w:rsid w:val="00A04018"/>
    <w:pPr>
      <w:numPr>
        <w:ilvl w:val="1"/>
      </w:numPr>
      <w:tabs>
        <w:tab w:val="num" w:pos="900"/>
      </w:tabs>
      <w:ind w:left="900" w:hanging="900"/>
    </w:pPr>
  </w:style>
  <w:style w:type="paragraph" w:customStyle="1" w:styleId="In-lineInstruction">
    <w:name w:val="In-line Instruction"/>
    <w:basedOn w:val="Normal"/>
    <w:link w:val="In-lineInstructionChar"/>
    <w:rsid w:val="005D18C5"/>
    <w:pPr>
      <w:spacing w:before="120" w:after="120"/>
    </w:pPr>
    <w:rPr>
      <w:i/>
      <w:color w:val="0000FF"/>
      <w:szCs w:val="20"/>
    </w:rPr>
  </w:style>
  <w:style w:type="character" w:customStyle="1" w:styleId="In-lineInstructionChar">
    <w:name w:val="In-line Instruction Char"/>
    <w:link w:val="In-lineInstruction"/>
    <w:rsid w:val="009921F2"/>
    <w:rPr>
      <w:i/>
      <w:color w:val="0000FF"/>
      <w:sz w:val="22"/>
      <w:lang w:val="en-US" w:eastAsia="en-US" w:bidi="ar-SA"/>
    </w:rPr>
  </w:style>
  <w:style w:type="paragraph" w:customStyle="1" w:styleId="TemplateInstructions">
    <w:name w:val="Template Instructions"/>
    <w:basedOn w:val="Normal"/>
    <w:next w:val="Normal"/>
    <w:link w:val="TemplateInstructionsChar"/>
    <w:rsid w:val="00A83EB5"/>
    <w:pPr>
      <w:keepNext/>
      <w:keepLines/>
      <w:spacing w:before="40"/>
    </w:pPr>
    <w:rPr>
      <w:i/>
      <w:iCs/>
      <w:color w:val="0000FF"/>
      <w:szCs w:val="22"/>
    </w:rPr>
  </w:style>
  <w:style w:type="character" w:customStyle="1" w:styleId="TemplateInstructionsChar">
    <w:name w:val="Template Instructions Char"/>
    <w:link w:val="TemplateInstructions"/>
    <w:rsid w:val="00A83EB5"/>
    <w:rPr>
      <w:i/>
      <w:iCs/>
      <w:color w:val="0000FF"/>
      <w:sz w:val="22"/>
      <w:szCs w:val="22"/>
      <w:lang w:val="en-US" w:eastAsia="en-US" w:bidi="ar-SA"/>
    </w:rPr>
  </w:style>
  <w:style w:type="paragraph" w:customStyle="1" w:styleId="BulletInstructions">
    <w:name w:val="Bullet Instructions"/>
    <w:basedOn w:val="Normal"/>
    <w:rsid w:val="00A83EB5"/>
    <w:pPr>
      <w:numPr>
        <w:numId w:val="10"/>
      </w:numPr>
      <w:tabs>
        <w:tab w:val="num" w:pos="720"/>
      </w:tabs>
      <w:ind w:left="720"/>
    </w:pPr>
    <w:rPr>
      <w:i/>
      <w:color w:val="0000FF"/>
    </w:rPr>
  </w:style>
  <w:style w:type="paragraph" w:styleId="Caption">
    <w:name w:val="caption"/>
    <w:basedOn w:val="Normal"/>
    <w:next w:val="Normal"/>
    <w:link w:val="CaptionChar"/>
    <w:qFormat/>
    <w:rsid w:val="00441108"/>
    <w:pPr>
      <w:keepNext/>
      <w:keepLines/>
      <w:spacing w:before="120" w:after="60"/>
    </w:pPr>
    <w:rPr>
      <w:rFonts w:ascii="Arial" w:hAnsi="Arial" w:cs="Arial"/>
      <w:b/>
      <w:bCs/>
      <w:sz w:val="20"/>
      <w:szCs w:val="20"/>
    </w:rPr>
  </w:style>
  <w:style w:type="paragraph" w:customStyle="1" w:styleId="templateinstructions0">
    <w:name w:val="templateinstructions"/>
    <w:basedOn w:val="Normal"/>
    <w:rsid w:val="00C96FD1"/>
    <w:pPr>
      <w:spacing w:before="100" w:beforeAutospacing="1" w:after="100" w:afterAutospacing="1"/>
    </w:pPr>
    <w:rPr>
      <w:sz w:val="24"/>
    </w:rPr>
  </w:style>
  <w:style w:type="paragraph" w:customStyle="1" w:styleId="CrossReference">
    <w:name w:val="CrossReference"/>
    <w:basedOn w:val="Normal"/>
    <w:rsid w:val="005D18C5"/>
    <w:pPr>
      <w:keepNext/>
      <w:keepLines/>
      <w:autoSpaceDE w:val="0"/>
      <w:autoSpaceDN w:val="0"/>
      <w:adjustRightInd w:val="0"/>
      <w:spacing w:before="60" w:after="60"/>
    </w:pPr>
    <w:rPr>
      <w:iCs/>
      <w:color w:val="0000FF"/>
      <w:sz w:val="20"/>
      <w:szCs w:val="22"/>
      <w:u w:val="single"/>
    </w:rPr>
  </w:style>
  <w:style w:type="paragraph" w:customStyle="1" w:styleId="Appendix11">
    <w:name w:val="Appendix 1.1"/>
    <w:basedOn w:val="Normal"/>
    <w:next w:val="BodyText"/>
    <w:rsid w:val="00876B7B"/>
    <w:pPr>
      <w:keepNext/>
      <w:numPr>
        <w:numId w:val="31"/>
      </w:numPr>
      <w:tabs>
        <w:tab w:val="left" w:pos="907"/>
      </w:tabs>
      <w:spacing w:before="120" w:after="120"/>
      <w:ind w:left="900" w:hanging="900"/>
    </w:pPr>
    <w:rPr>
      <w:rFonts w:ascii="Arial" w:eastAsia="Arial" w:hAnsi="Arial"/>
      <w:b/>
      <w:sz w:val="32"/>
    </w:rPr>
  </w:style>
  <w:style w:type="character" w:customStyle="1" w:styleId="BodyItalic">
    <w:name w:val="Body Italic"/>
    <w:rsid w:val="00680563"/>
    <w:rPr>
      <w:i/>
    </w:rPr>
  </w:style>
  <w:style w:type="paragraph" w:customStyle="1" w:styleId="TableHeadingCentered">
    <w:name w:val="Table Heading Centered"/>
    <w:basedOn w:val="TableHeading"/>
    <w:rsid w:val="00680563"/>
    <w:pPr>
      <w:jc w:val="center"/>
    </w:pPr>
    <w:rPr>
      <w:rFonts w:cs="Times New Roman"/>
      <w:sz w:val="16"/>
      <w:szCs w:val="16"/>
    </w:rPr>
  </w:style>
  <w:style w:type="character" w:customStyle="1" w:styleId="TableTextChar">
    <w:name w:val="Table Text Char"/>
    <w:link w:val="TableText"/>
    <w:rsid w:val="00A13365"/>
    <w:rPr>
      <w:rFonts w:ascii="Arial" w:hAnsi="Arial" w:cs="Arial"/>
      <w:sz w:val="22"/>
    </w:rPr>
  </w:style>
  <w:style w:type="paragraph" w:styleId="TOC5">
    <w:name w:val="toc 5"/>
    <w:basedOn w:val="Normal"/>
    <w:next w:val="Normal"/>
    <w:autoRedefine/>
    <w:uiPriority w:val="39"/>
    <w:rsid w:val="00AA7363"/>
    <w:pPr>
      <w:ind w:left="880"/>
    </w:pPr>
  </w:style>
  <w:style w:type="paragraph" w:styleId="TOC6">
    <w:name w:val="toc 6"/>
    <w:basedOn w:val="Normal"/>
    <w:next w:val="Normal"/>
    <w:autoRedefine/>
    <w:uiPriority w:val="39"/>
    <w:rsid w:val="00AA7363"/>
    <w:pPr>
      <w:ind w:left="1100"/>
    </w:pPr>
  </w:style>
  <w:style w:type="paragraph" w:styleId="TOC7">
    <w:name w:val="toc 7"/>
    <w:basedOn w:val="Normal"/>
    <w:next w:val="Normal"/>
    <w:autoRedefine/>
    <w:uiPriority w:val="39"/>
    <w:rsid w:val="00AA7363"/>
    <w:pPr>
      <w:ind w:left="1320"/>
    </w:pPr>
  </w:style>
  <w:style w:type="paragraph" w:styleId="TOC8">
    <w:name w:val="toc 8"/>
    <w:basedOn w:val="Normal"/>
    <w:next w:val="Normal"/>
    <w:autoRedefine/>
    <w:uiPriority w:val="39"/>
    <w:rsid w:val="00AA7363"/>
    <w:pPr>
      <w:ind w:left="1540"/>
    </w:pPr>
  </w:style>
  <w:style w:type="paragraph" w:styleId="TOC9">
    <w:name w:val="toc 9"/>
    <w:basedOn w:val="Normal"/>
    <w:next w:val="Normal"/>
    <w:autoRedefine/>
    <w:uiPriority w:val="39"/>
    <w:rsid w:val="00AA7363"/>
    <w:pPr>
      <w:ind w:left="1760"/>
    </w:pPr>
  </w:style>
  <w:style w:type="paragraph" w:styleId="BodyText">
    <w:name w:val="Body Text"/>
    <w:link w:val="BodyTextChar"/>
    <w:qFormat/>
    <w:rsid w:val="006E5523"/>
    <w:pPr>
      <w:spacing w:before="120" w:after="120"/>
    </w:pPr>
    <w:rPr>
      <w:sz w:val="24"/>
    </w:rPr>
  </w:style>
  <w:style w:type="character" w:customStyle="1" w:styleId="BodyTextChar">
    <w:name w:val="Body Text Char"/>
    <w:link w:val="BodyText"/>
    <w:rsid w:val="006E5523"/>
    <w:rPr>
      <w:sz w:val="24"/>
      <w:lang w:val="en-US" w:eastAsia="en-US" w:bidi="ar-SA"/>
    </w:rPr>
  </w:style>
  <w:style w:type="character" w:customStyle="1" w:styleId="FooterChar">
    <w:name w:val="Footer Char"/>
    <w:link w:val="Footer"/>
    <w:rsid w:val="002B735E"/>
    <w:rPr>
      <w:rFonts w:cs="Tahoma"/>
      <w:color w:val="000000"/>
      <w:szCs w:val="16"/>
    </w:rPr>
  </w:style>
  <w:style w:type="paragraph" w:styleId="BlockText">
    <w:name w:val="Block Text"/>
    <w:basedOn w:val="Normal"/>
    <w:rsid w:val="006E5523"/>
    <w:pPr>
      <w:spacing w:after="120"/>
      <w:ind w:left="1440" w:right="1440"/>
    </w:pPr>
  </w:style>
  <w:style w:type="paragraph" w:styleId="BalloonText">
    <w:name w:val="Balloon Text"/>
    <w:basedOn w:val="Normal"/>
    <w:link w:val="BalloonTextChar"/>
    <w:rsid w:val="00AE0630"/>
    <w:rPr>
      <w:rFonts w:ascii="Tahoma" w:hAnsi="Tahoma" w:cs="Tahoma"/>
      <w:sz w:val="16"/>
      <w:szCs w:val="16"/>
    </w:rPr>
  </w:style>
  <w:style w:type="character" w:customStyle="1" w:styleId="BalloonTextChar">
    <w:name w:val="Balloon Text Char"/>
    <w:link w:val="BalloonText"/>
    <w:rsid w:val="00AE0630"/>
    <w:rPr>
      <w:rFonts w:ascii="Tahoma" w:hAnsi="Tahoma" w:cs="Tahoma"/>
      <w:sz w:val="16"/>
      <w:szCs w:val="16"/>
    </w:rPr>
  </w:style>
  <w:style w:type="paragraph" w:customStyle="1" w:styleId="InstructionalTextMainTitle">
    <w:name w:val="Instructional Text Main Title"/>
    <w:basedOn w:val="InstructionalText1"/>
    <w:next w:val="Title"/>
    <w:qFormat/>
    <w:rsid w:val="00DF6735"/>
    <w:pPr>
      <w:jc w:val="center"/>
    </w:pPr>
    <w:rPr>
      <w:szCs w:val="22"/>
    </w:rPr>
  </w:style>
  <w:style w:type="paragraph" w:customStyle="1" w:styleId="InstructionalTextTitle2">
    <w:name w:val="Instructional Text Title 2"/>
    <w:basedOn w:val="Title2"/>
    <w:next w:val="Title2"/>
    <w:qFormat/>
    <w:rsid w:val="00DF6735"/>
    <w:rPr>
      <w:rFonts w:ascii="Times New Roman" w:hAnsi="Times New Roman" w:cs="Times New Roman"/>
      <w:b w:val="0"/>
      <w:i/>
      <w:color w:val="0000FF"/>
      <w:sz w:val="24"/>
      <w:szCs w:val="22"/>
    </w:rPr>
  </w:style>
  <w:style w:type="numbering" w:customStyle="1" w:styleId="Headings">
    <w:name w:val="Headings"/>
    <w:uiPriority w:val="99"/>
    <w:rsid w:val="00C84F82"/>
    <w:pPr>
      <w:numPr>
        <w:numId w:val="11"/>
      </w:numPr>
    </w:pPr>
  </w:style>
  <w:style w:type="character" w:customStyle="1" w:styleId="TitleChar">
    <w:name w:val="Title Char"/>
    <w:link w:val="Title"/>
    <w:rsid w:val="001B0B28"/>
    <w:rPr>
      <w:rFonts w:ascii="Arial" w:hAnsi="Arial" w:cs="Arial"/>
      <w:b/>
      <w:bCs/>
      <w:color w:val="000000"/>
      <w:sz w:val="36"/>
      <w:szCs w:val="32"/>
    </w:rPr>
  </w:style>
  <w:style w:type="paragraph" w:customStyle="1" w:styleId="InstructionalFooter">
    <w:name w:val="Instructional Footer"/>
    <w:basedOn w:val="Footer"/>
    <w:next w:val="Footer"/>
    <w:qFormat/>
    <w:rsid w:val="0028784E"/>
    <w:rPr>
      <w:i/>
      <w:color w:val="0000FF"/>
    </w:rPr>
  </w:style>
  <w:style w:type="character" w:styleId="CommentReference">
    <w:name w:val="annotation reference"/>
    <w:rsid w:val="004E38A9"/>
    <w:rPr>
      <w:sz w:val="16"/>
      <w:szCs w:val="16"/>
    </w:rPr>
  </w:style>
  <w:style w:type="paragraph" w:styleId="CommentText">
    <w:name w:val="annotation text"/>
    <w:basedOn w:val="Normal"/>
    <w:link w:val="CommentTextChar"/>
    <w:rsid w:val="004E38A9"/>
    <w:rPr>
      <w:sz w:val="20"/>
      <w:szCs w:val="20"/>
    </w:rPr>
  </w:style>
  <w:style w:type="character" w:customStyle="1" w:styleId="CommentTextChar">
    <w:name w:val="Comment Text Char"/>
    <w:basedOn w:val="DefaultParagraphFont"/>
    <w:link w:val="CommentText"/>
    <w:rsid w:val="004E38A9"/>
  </w:style>
  <w:style w:type="paragraph" w:styleId="CommentSubject">
    <w:name w:val="annotation subject"/>
    <w:basedOn w:val="CommentText"/>
    <w:next w:val="CommentText"/>
    <w:link w:val="CommentSubjectChar"/>
    <w:rsid w:val="004E38A9"/>
    <w:rPr>
      <w:b/>
      <w:bCs/>
    </w:rPr>
  </w:style>
  <w:style w:type="character" w:customStyle="1" w:styleId="CommentSubjectChar">
    <w:name w:val="Comment Subject Char"/>
    <w:link w:val="CommentSubject"/>
    <w:rsid w:val="004E38A9"/>
    <w:rPr>
      <w:b/>
      <w:bCs/>
    </w:rPr>
  </w:style>
  <w:style w:type="paragraph" w:styleId="ListBullet">
    <w:name w:val="List Bullet"/>
    <w:basedOn w:val="Normal"/>
    <w:link w:val="ListBulletChar"/>
    <w:autoRedefine/>
    <w:uiPriority w:val="99"/>
    <w:qFormat/>
    <w:rsid w:val="00621E52"/>
    <w:pPr>
      <w:numPr>
        <w:numId w:val="12"/>
      </w:numPr>
      <w:tabs>
        <w:tab w:val="clear" w:pos="360"/>
        <w:tab w:val="num" w:pos="720"/>
      </w:tabs>
      <w:spacing w:before="120" w:after="120"/>
      <w:ind w:left="720"/>
    </w:pPr>
    <w:rPr>
      <w:sz w:val="24"/>
    </w:rPr>
  </w:style>
  <w:style w:type="character" w:customStyle="1" w:styleId="ListBulletChar">
    <w:name w:val="List Bullet Char"/>
    <w:link w:val="ListBullet"/>
    <w:uiPriority w:val="99"/>
    <w:locked/>
    <w:rsid w:val="00621E52"/>
    <w:rPr>
      <w:sz w:val="24"/>
      <w:szCs w:val="24"/>
    </w:rPr>
  </w:style>
  <w:style w:type="paragraph" w:styleId="ListBullet2">
    <w:name w:val="List Bullet 2"/>
    <w:basedOn w:val="Normal"/>
    <w:link w:val="ListBullet2Char"/>
    <w:autoRedefine/>
    <w:qFormat/>
    <w:rsid w:val="00621E52"/>
    <w:pPr>
      <w:numPr>
        <w:numId w:val="13"/>
      </w:numPr>
      <w:spacing w:before="60" w:after="60"/>
      <w:contextualSpacing/>
    </w:pPr>
    <w:rPr>
      <w:sz w:val="24"/>
    </w:rPr>
  </w:style>
  <w:style w:type="character" w:customStyle="1" w:styleId="ListBullet2Char">
    <w:name w:val="List Bullet 2 Char"/>
    <w:link w:val="ListBullet2"/>
    <w:locked/>
    <w:rsid w:val="00621E52"/>
    <w:rPr>
      <w:sz w:val="24"/>
      <w:szCs w:val="24"/>
    </w:rPr>
  </w:style>
  <w:style w:type="paragraph" w:styleId="Revision">
    <w:name w:val="Revision"/>
    <w:hidden/>
    <w:uiPriority w:val="99"/>
    <w:semiHidden/>
    <w:rsid w:val="00554C3A"/>
    <w:rPr>
      <w:sz w:val="22"/>
      <w:szCs w:val="24"/>
    </w:rPr>
  </w:style>
  <w:style w:type="paragraph" w:styleId="FootnoteText">
    <w:name w:val="footnote text"/>
    <w:basedOn w:val="Normal"/>
    <w:link w:val="FootnoteTextChar"/>
    <w:rsid w:val="006962A8"/>
    <w:rPr>
      <w:sz w:val="20"/>
      <w:szCs w:val="20"/>
    </w:rPr>
  </w:style>
  <w:style w:type="character" w:customStyle="1" w:styleId="FootnoteTextChar">
    <w:name w:val="Footnote Text Char"/>
    <w:basedOn w:val="DefaultParagraphFont"/>
    <w:link w:val="FootnoteText"/>
    <w:rsid w:val="006962A8"/>
  </w:style>
  <w:style w:type="character" w:styleId="FootnoteReference">
    <w:name w:val="footnote reference"/>
    <w:rsid w:val="006962A8"/>
    <w:rPr>
      <w:vertAlign w:val="superscript"/>
    </w:rPr>
  </w:style>
  <w:style w:type="paragraph" w:customStyle="1" w:styleId="Default">
    <w:name w:val="Default"/>
    <w:rsid w:val="00C87EDC"/>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EE08BA"/>
    <w:pPr>
      <w:spacing w:before="150" w:after="150"/>
    </w:pPr>
    <w:rPr>
      <w:rFonts w:eastAsia="Calibri"/>
      <w:sz w:val="24"/>
    </w:rPr>
  </w:style>
  <w:style w:type="character" w:customStyle="1" w:styleId="CaptionChar">
    <w:name w:val="Caption Char"/>
    <w:link w:val="Caption"/>
    <w:rsid w:val="00441108"/>
    <w:rPr>
      <w:rFonts w:ascii="Arial" w:hAnsi="Arial" w:cs="Arial"/>
      <w:b/>
      <w:bCs/>
    </w:rPr>
  </w:style>
  <w:style w:type="paragraph" w:customStyle="1" w:styleId="TableParagraph">
    <w:name w:val="Table Paragraph"/>
    <w:basedOn w:val="Normal"/>
    <w:uiPriority w:val="1"/>
    <w:qFormat/>
    <w:rsid w:val="00800998"/>
    <w:pPr>
      <w:widowControl w:val="0"/>
    </w:pPr>
    <w:rPr>
      <w:rFonts w:ascii="Calibri" w:eastAsia="Calibri" w:hAnsi="Calibri" w:cs="Arial"/>
      <w:szCs w:val="22"/>
    </w:rPr>
  </w:style>
  <w:style w:type="paragraph" w:customStyle="1" w:styleId="TemplateText">
    <w:name w:val="Template Text"/>
    <w:basedOn w:val="Normal"/>
    <w:qFormat/>
    <w:rsid w:val="00B36450"/>
    <w:pPr>
      <w:spacing w:after="200" w:line="276" w:lineRule="auto"/>
    </w:pPr>
    <w:rPr>
      <w:rFonts w:ascii="Calibri" w:eastAsia="Calibri" w:hAnsi="Calibri"/>
      <w:color w:val="548DD4"/>
      <w:sz w:val="24"/>
      <w:szCs w:val="22"/>
    </w:rPr>
  </w:style>
  <w:style w:type="paragraph" w:customStyle="1" w:styleId="Figure">
    <w:name w:val="Figure"/>
    <w:basedOn w:val="Normal"/>
    <w:qFormat/>
    <w:rsid w:val="00966438"/>
    <w:pPr>
      <w:keepLines/>
      <w:autoSpaceDE w:val="0"/>
      <w:autoSpaceDN w:val="0"/>
      <w:adjustRightInd w:val="0"/>
      <w:spacing w:before="60" w:after="120" w:line="240" w:lineRule="atLeast"/>
      <w:jc w:val="center"/>
    </w:pPr>
    <w:rPr>
      <w:rFonts w:ascii="Arial" w:hAnsi="Arial" w:cs="Arial"/>
      <w:b/>
      <w:bCs/>
      <w:sz w:val="20"/>
      <w:szCs w:val="20"/>
    </w:rPr>
  </w:style>
  <w:style w:type="paragraph" w:styleId="ListBullet3">
    <w:name w:val="List Bullet 3"/>
    <w:basedOn w:val="Normal"/>
    <w:unhideWhenUsed/>
    <w:rsid w:val="00621E52"/>
    <w:pPr>
      <w:numPr>
        <w:numId w:val="15"/>
      </w:numPr>
      <w:contextualSpacing/>
    </w:pPr>
  </w:style>
  <w:style w:type="paragraph" w:styleId="TableofFigures">
    <w:name w:val="table of figures"/>
    <w:basedOn w:val="Normal"/>
    <w:next w:val="Normal"/>
    <w:uiPriority w:val="99"/>
    <w:unhideWhenUsed/>
    <w:rsid w:val="001D0C49"/>
    <w:rPr>
      <w:rFonts w:ascii="Arial" w:hAnsi="Arial"/>
      <w:sz w:val="24"/>
    </w:rPr>
  </w:style>
  <w:style w:type="character" w:customStyle="1" w:styleId="UnresolvedMention1">
    <w:name w:val="Unresolved Mention1"/>
    <w:uiPriority w:val="99"/>
    <w:semiHidden/>
    <w:unhideWhenUsed/>
    <w:rsid w:val="004B0808"/>
    <w:rPr>
      <w:color w:val="808080"/>
      <w:shd w:val="clear" w:color="auto" w:fill="E6E6E6"/>
    </w:rPr>
  </w:style>
  <w:style w:type="character" w:styleId="UnresolvedMention">
    <w:name w:val="Unresolved Mention"/>
    <w:uiPriority w:val="99"/>
    <w:semiHidden/>
    <w:unhideWhenUsed/>
    <w:rsid w:val="003055DC"/>
    <w:rPr>
      <w:color w:val="808080"/>
      <w:shd w:val="clear" w:color="auto" w:fill="E6E6E6"/>
    </w:rPr>
  </w:style>
  <w:style w:type="paragraph" w:styleId="ListParagraph">
    <w:name w:val="List Paragraph"/>
    <w:basedOn w:val="Normal"/>
    <w:uiPriority w:val="34"/>
    <w:qFormat/>
    <w:rsid w:val="003235E8"/>
    <w:pPr>
      <w:ind w:left="720"/>
      <w:contextualSpacing/>
    </w:pPr>
  </w:style>
  <w:style w:type="paragraph" w:styleId="ListNumber">
    <w:name w:val="List Number"/>
    <w:basedOn w:val="Normal"/>
    <w:rsid w:val="00780826"/>
    <w:pPr>
      <w:numPr>
        <w:numId w:val="18"/>
      </w:numPr>
      <w:tabs>
        <w:tab w:val="left" w:pos="1080"/>
      </w:tabs>
      <w:spacing w:before="60" w:after="60"/>
    </w:pPr>
    <w:rPr>
      <w:rFonts w:ascii="Calibri" w:hAnsi="Calibri"/>
    </w:rPr>
  </w:style>
  <w:style w:type="paragraph" w:styleId="ListNumber2">
    <w:name w:val="List Number 2"/>
    <w:basedOn w:val="Normal"/>
    <w:unhideWhenUsed/>
    <w:rsid w:val="00780826"/>
    <w:pPr>
      <w:numPr>
        <w:ilvl w:val="1"/>
        <w:numId w:val="18"/>
      </w:numPr>
      <w:tabs>
        <w:tab w:val="left" w:pos="1440"/>
      </w:tabs>
      <w:spacing w:before="60" w:after="60"/>
    </w:pPr>
    <w:rPr>
      <w:rFonts w:ascii="Calibri" w:hAnsi="Calibri"/>
    </w:rPr>
  </w:style>
  <w:style w:type="paragraph" w:styleId="ListNumber3">
    <w:name w:val="List Number 3"/>
    <w:basedOn w:val="Normal"/>
    <w:unhideWhenUsed/>
    <w:rsid w:val="00780826"/>
    <w:pPr>
      <w:numPr>
        <w:ilvl w:val="2"/>
        <w:numId w:val="18"/>
      </w:numPr>
      <w:tabs>
        <w:tab w:val="left" w:pos="1800"/>
      </w:tabs>
      <w:spacing w:before="60" w:after="60"/>
    </w:pPr>
    <w:rPr>
      <w:rFonts w:ascii="Calibri" w:hAnsi="Calibri"/>
    </w:rPr>
  </w:style>
  <w:style w:type="paragraph" w:styleId="ListNumber4">
    <w:name w:val="List Number 4"/>
    <w:basedOn w:val="Normal"/>
    <w:unhideWhenUsed/>
    <w:rsid w:val="00780826"/>
    <w:pPr>
      <w:numPr>
        <w:ilvl w:val="3"/>
        <w:numId w:val="18"/>
      </w:numPr>
      <w:tabs>
        <w:tab w:val="left" w:pos="2160"/>
      </w:tabs>
      <w:spacing w:before="60" w:after="60"/>
    </w:pPr>
    <w:rPr>
      <w:rFonts w:ascii="Calibri" w:hAnsi="Calibri"/>
    </w:rPr>
  </w:style>
  <w:style w:type="paragraph" w:styleId="ListNumber5">
    <w:name w:val="List Number 5"/>
    <w:basedOn w:val="ListNumber4"/>
    <w:unhideWhenUsed/>
    <w:rsid w:val="00780826"/>
    <w:pPr>
      <w:numPr>
        <w:ilvl w:val="4"/>
      </w:numPr>
      <w:tabs>
        <w:tab w:val="clear" w:pos="2160"/>
        <w:tab w:val="left" w:pos="2520"/>
      </w:tabs>
    </w:pPr>
  </w:style>
  <w:style w:type="paragraph" w:customStyle="1" w:styleId="AppendixA1">
    <w:name w:val="Appendix A.1"/>
    <w:basedOn w:val="Normal"/>
    <w:qFormat/>
    <w:rsid w:val="00876B7B"/>
    <w:pPr>
      <w:keepNext/>
      <w:numPr>
        <w:numId w:val="30"/>
      </w:numPr>
      <w:tabs>
        <w:tab w:val="left" w:pos="907"/>
      </w:tabs>
      <w:spacing w:before="120" w:after="120"/>
      <w:ind w:left="907" w:hanging="907"/>
    </w:pPr>
    <w:rPr>
      <w:rFonts w:ascii="Arial" w:eastAsia="Arial" w:hAnsi="Arial"/>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430613">
      <w:bodyDiv w:val="1"/>
      <w:marLeft w:val="0"/>
      <w:marRight w:val="0"/>
      <w:marTop w:val="0"/>
      <w:marBottom w:val="0"/>
      <w:divBdr>
        <w:top w:val="none" w:sz="0" w:space="0" w:color="auto"/>
        <w:left w:val="none" w:sz="0" w:space="0" w:color="auto"/>
        <w:bottom w:val="none" w:sz="0" w:space="0" w:color="auto"/>
        <w:right w:val="none" w:sz="0" w:space="0" w:color="auto"/>
      </w:divBdr>
      <w:divsChild>
        <w:div w:id="272982216">
          <w:marLeft w:val="0"/>
          <w:marRight w:val="0"/>
          <w:marTop w:val="0"/>
          <w:marBottom w:val="0"/>
          <w:divBdr>
            <w:top w:val="none" w:sz="0" w:space="0" w:color="auto"/>
            <w:left w:val="none" w:sz="0" w:space="0" w:color="auto"/>
            <w:bottom w:val="none" w:sz="0" w:space="0" w:color="auto"/>
            <w:right w:val="none" w:sz="0" w:space="0" w:color="auto"/>
          </w:divBdr>
        </w:div>
      </w:divsChild>
    </w:div>
    <w:div w:id="104884740">
      <w:bodyDiv w:val="1"/>
      <w:marLeft w:val="0"/>
      <w:marRight w:val="0"/>
      <w:marTop w:val="0"/>
      <w:marBottom w:val="0"/>
      <w:divBdr>
        <w:top w:val="none" w:sz="0" w:space="0" w:color="auto"/>
        <w:left w:val="none" w:sz="0" w:space="0" w:color="auto"/>
        <w:bottom w:val="none" w:sz="0" w:space="0" w:color="auto"/>
        <w:right w:val="none" w:sz="0" w:space="0" w:color="auto"/>
      </w:divBdr>
    </w:div>
    <w:div w:id="140006952">
      <w:bodyDiv w:val="1"/>
      <w:marLeft w:val="0"/>
      <w:marRight w:val="0"/>
      <w:marTop w:val="0"/>
      <w:marBottom w:val="0"/>
      <w:divBdr>
        <w:top w:val="none" w:sz="0" w:space="0" w:color="auto"/>
        <w:left w:val="none" w:sz="0" w:space="0" w:color="auto"/>
        <w:bottom w:val="none" w:sz="0" w:space="0" w:color="auto"/>
        <w:right w:val="none" w:sz="0" w:space="0" w:color="auto"/>
      </w:divBdr>
    </w:div>
    <w:div w:id="156460203">
      <w:bodyDiv w:val="1"/>
      <w:marLeft w:val="0"/>
      <w:marRight w:val="0"/>
      <w:marTop w:val="0"/>
      <w:marBottom w:val="0"/>
      <w:divBdr>
        <w:top w:val="none" w:sz="0" w:space="0" w:color="auto"/>
        <w:left w:val="none" w:sz="0" w:space="0" w:color="auto"/>
        <w:bottom w:val="none" w:sz="0" w:space="0" w:color="auto"/>
        <w:right w:val="none" w:sz="0" w:space="0" w:color="auto"/>
      </w:divBdr>
    </w:div>
    <w:div w:id="163936648">
      <w:bodyDiv w:val="1"/>
      <w:marLeft w:val="0"/>
      <w:marRight w:val="0"/>
      <w:marTop w:val="0"/>
      <w:marBottom w:val="0"/>
      <w:divBdr>
        <w:top w:val="none" w:sz="0" w:space="0" w:color="auto"/>
        <w:left w:val="none" w:sz="0" w:space="0" w:color="auto"/>
        <w:bottom w:val="none" w:sz="0" w:space="0" w:color="auto"/>
        <w:right w:val="none" w:sz="0" w:space="0" w:color="auto"/>
      </w:divBdr>
    </w:div>
    <w:div w:id="513499279">
      <w:bodyDiv w:val="1"/>
      <w:marLeft w:val="0"/>
      <w:marRight w:val="0"/>
      <w:marTop w:val="0"/>
      <w:marBottom w:val="0"/>
      <w:divBdr>
        <w:top w:val="none" w:sz="0" w:space="0" w:color="auto"/>
        <w:left w:val="none" w:sz="0" w:space="0" w:color="auto"/>
        <w:bottom w:val="none" w:sz="0" w:space="0" w:color="auto"/>
        <w:right w:val="none" w:sz="0" w:space="0" w:color="auto"/>
      </w:divBdr>
    </w:div>
    <w:div w:id="525170434">
      <w:bodyDiv w:val="1"/>
      <w:marLeft w:val="0"/>
      <w:marRight w:val="0"/>
      <w:marTop w:val="0"/>
      <w:marBottom w:val="0"/>
      <w:divBdr>
        <w:top w:val="none" w:sz="0" w:space="0" w:color="auto"/>
        <w:left w:val="none" w:sz="0" w:space="0" w:color="auto"/>
        <w:bottom w:val="none" w:sz="0" w:space="0" w:color="auto"/>
        <w:right w:val="none" w:sz="0" w:space="0" w:color="auto"/>
      </w:divBdr>
    </w:div>
    <w:div w:id="545608330">
      <w:bodyDiv w:val="1"/>
      <w:marLeft w:val="0"/>
      <w:marRight w:val="0"/>
      <w:marTop w:val="0"/>
      <w:marBottom w:val="0"/>
      <w:divBdr>
        <w:top w:val="none" w:sz="0" w:space="0" w:color="auto"/>
        <w:left w:val="none" w:sz="0" w:space="0" w:color="auto"/>
        <w:bottom w:val="none" w:sz="0" w:space="0" w:color="auto"/>
        <w:right w:val="none" w:sz="0" w:space="0" w:color="auto"/>
      </w:divBdr>
    </w:div>
    <w:div w:id="769472271">
      <w:bodyDiv w:val="1"/>
      <w:marLeft w:val="0"/>
      <w:marRight w:val="0"/>
      <w:marTop w:val="0"/>
      <w:marBottom w:val="0"/>
      <w:divBdr>
        <w:top w:val="none" w:sz="0" w:space="0" w:color="auto"/>
        <w:left w:val="none" w:sz="0" w:space="0" w:color="auto"/>
        <w:bottom w:val="none" w:sz="0" w:space="0" w:color="auto"/>
        <w:right w:val="none" w:sz="0" w:space="0" w:color="auto"/>
      </w:divBdr>
    </w:div>
    <w:div w:id="795830107">
      <w:bodyDiv w:val="1"/>
      <w:marLeft w:val="0"/>
      <w:marRight w:val="0"/>
      <w:marTop w:val="0"/>
      <w:marBottom w:val="0"/>
      <w:divBdr>
        <w:top w:val="none" w:sz="0" w:space="0" w:color="auto"/>
        <w:left w:val="none" w:sz="0" w:space="0" w:color="auto"/>
        <w:bottom w:val="none" w:sz="0" w:space="0" w:color="auto"/>
        <w:right w:val="none" w:sz="0" w:space="0" w:color="auto"/>
      </w:divBdr>
    </w:div>
    <w:div w:id="951978833">
      <w:bodyDiv w:val="1"/>
      <w:marLeft w:val="0"/>
      <w:marRight w:val="0"/>
      <w:marTop w:val="0"/>
      <w:marBottom w:val="0"/>
      <w:divBdr>
        <w:top w:val="none" w:sz="0" w:space="0" w:color="auto"/>
        <w:left w:val="none" w:sz="0" w:space="0" w:color="auto"/>
        <w:bottom w:val="none" w:sz="0" w:space="0" w:color="auto"/>
        <w:right w:val="none" w:sz="0" w:space="0" w:color="auto"/>
      </w:divBdr>
    </w:div>
    <w:div w:id="1098872109">
      <w:bodyDiv w:val="1"/>
      <w:marLeft w:val="0"/>
      <w:marRight w:val="0"/>
      <w:marTop w:val="0"/>
      <w:marBottom w:val="0"/>
      <w:divBdr>
        <w:top w:val="none" w:sz="0" w:space="0" w:color="auto"/>
        <w:left w:val="none" w:sz="0" w:space="0" w:color="auto"/>
        <w:bottom w:val="none" w:sz="0" w:space="0" w:color="auto"/>
        <w:right w:val="none" w:sz="0" w:space="0" w:color="auto"/>
      </w:divBdr>
    </w:div>
    <w:div w:id="1346059845">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593321864">
      <w:bodyDiv w:val="1"/>
      <w:marLeft w:val="0"/>
      <w:marRight w:val="0"/>
      <w:marTop w:val="0"/>
      <w:marBottom w:val="0"/>
      <w:divBdr>
        <w:top w:val="none" w:sz="0" w:space="0" w:color="auto"/>
        <w:left w:val="none" w:sz="0" w:space="0" w:color="auto"/>
        <w:bottom w:val="none" w:sz="0" w:space="0" w:color="auto"/>
        <w:right w:val="none" w:sz="0" w:space="0" w:color="auto"/>
      </w:divBdr>
    </w:div>
    <w:div w:id="1861430229">
      <w:bodyDiv w:val="1"/>
      <w:marLeft w:val="0"/>
      <w:marRight w:val="0"/>
      <w:marTop w:val="0"/>
      <w:marBottom w:val="0"/>
      <w:divBdr>
        <w:top w:val="none" w:sz="0" w:space="0" w:color="auto"/>
        <w:left w:val="none" w:sz="0" w:space="0" w:color="auto"/>
        <w:bottom w:val="none" w:sz="0" w:space="0" w:color="auto"/>
        <w:right w:val="none" w:sz="0" w:space="0" w:color="auto"/>
      </w:divBdr>
    </w:div>
    <w:div w:id="1909925355">
      <w:bodyDiv w:val="1"/>
      <w:marLeft w:val="0"/>
      <w:marRight w:val="0"/>
      <w:marTop w:val="0"/>
      <w:marBottom w:val="0"/>
      <w:divBdr>
        <w:top w:val="none" w:sz="0" w:space="0" w:color="auto"/>
        <w:left w:val="none" w:sz="0" w:space="0" w:color="auto"/>
        <w:bottom w:val="none" w:sz="0" w:space="0" w:color="auto"/>
        <w:right w:val="none" w:sz="0" w:space="0" w:color="auto"/>
      </w:divBdr>
    </w:div>
    <w:div w:id="1914776591">
      <w:bodyDiv w:val="1"/>
      <w:marLeft w:val="0"/>
      <w:marRight w:val="0"/>
      <w:marTop w:val="0"/>
      <w:marBottom w:val="0"/>
      <w:divBdr>
        <w:top w:val="none" w:sz="0" w:space="0" w:color="auto"/>
        <w:left w:val="none" w:sz="0" w:space="0" w:color="auto"/>
        <w:bottom w:val="none" w:sz="0" w:space="0" w:color="auto"/>
        <w:right w:val="none" w:sz="0" w:space="0" w:color="auto"/>
      </w:divBdr>
    </w:div>
    <w:div w:id="1999773251">
      <w:bodyDiv w:val="1"/>
      <w:marLeft w:val="0"/>
      <w:marRight w:val="0"/>
      <w:marTop w:val="0"/>
      <w:marBottom w:val="0"/>
      <w:divBdr>
        <w:top w:val="none" w:sz="0" w:space="0" w:color="auto"/>
        <w:left w:val="none" w:sz="0" w:space="0" w:color="auto"/>
        <w:bottom w:val="none" w:sz="0" w:space="0" w:color="auto"/>
        <w:right w:val="none" w:sz="0" w:space="0" w:color="auto"/>
      </w:divBdr>
    </w:div>
    <w:div w:id="210791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s://github.ec.va.gov/EPMO/webvram-product/tree/master/env_depl_impl" TargetMode="External"/><Relationship Id="rId26" Type="http://schemas.openxmlformats.org/officeDocument/2006/relationships/hyperlink" Target="mailto:Laura.Young3@va.gov" TargetMode="External"/><Relationship Id="rId3" Type="http://schemas.openxmlformats.org/officeDocument/2006/relationships/customXml" Target="../customXml/item3.xml"/><Relationship Id="rId21" Type="http://schemas.openxmlformats.org/officeDocument/2006/relationships/hyperlink" Target="https://webvram.va.gov/"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clm.rational.oit.va.gov/ccm/web/projects/WebVRAM%20(CM)" TargetMode="External"/><Relationship Id="rId25"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yperlink" Target="https://vajira.max.gov/projects/WEB/summary" TargetMode="External"/><Relationship Id="rId20" Type="http://schemas.openxmlformats.org/officeDocument/2006/relationships/hyperlink" Target="https://github.ec.va.gov/EPMO/webvram-cod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ebvram.va.gov/" TargetMode="External"/><Relationship Id="rId5" Type="http://schemas.openxmlformats.org/officeDocument/2006/relationships/numbering" Target="numbering.xml"/><Relationship Id="rId15" Type="http://schemas.openxmlformats.org/officeDocument/2006/relationships/hyperlink" Target="https://vajira.max.gov/secure/RapidBoard.jspa?rapidView=255&amp;projectKey=WEB&amp;view=planning&amp;issueLimit=100" TargetMode="External"/><Relationship Id="rId23" Type="http://schemas.openxmlformats.org/officeDocument/2006/relationships/hyperlink" Target="mailto:Laura.Young3@va.gov"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github.ec.va.gov/EPMO/webvram-produc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trm.oit.va.gov/" TargetMode="External"/><Relationship Id="rId22" Type="http://schemas.openxmlformats.org/officeDocument/2006/relationships/image" Target="media/image3.emf"/><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3B26CBE89C2E459DBF1F25D595FA00" ma:contentTypeVersion="11" ma:contentTypeDescription="Create a new document." ma:contentTypeScope="" ma:versionID="412c4d837ff0b4e0ffc815fa3ca799cc">
  <xsd:schema xmlns:xsd="http://www.w3.org/2001/XMLSchema" xmlns:xs="http://www.w3.org/2001/XMLSchema" xmlns:p="http://schemas.microsoft.com/office/2006/metadata/properties" xmlns:ns2="4d672c13-187f-41bc-bde8-2af9c84cf822" xmlns:ns3="e8261df1-d9d9-4a74-af4c-f2ccc4db6dbb" targetNamespace="http://schemas.microsoft.com/office/2006/metadata/properties" ma:root="true" ma:fieldsID="ec6495faa83ff95270bd546afe1d55ce" ns2:_="" ns3:_="">
    <xsd:import namespace="4d672c13-187f-41bc-bde8-2af9c84cf822"/>
    <xsd:import namespace="e8261df1-d9d9-4a74-af4c-f2ccc4db6db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672c13-187f-41bc-bde8-2af9c84cf8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261df1-d9d9-4a74-af4c-f2ccc4db6db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5CC10-1869-4F41-A7F2-7973E68D57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672c13-187f-41bc-bde8-2af9c84cf822"/>
    <ds:schemaRef ds:uri="e8261df1-d9d9-4a74-af4c-f2ccc4db6d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999FA5-239F-4E53-8CFE-A3E0D2EF97E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7A4561F-8EDF-45A1-9B5A-051AC10ECA67}">
  <ds:schemaRefs>
    <ds:schemaRef ds:uri="http://schemas.microsoft.com/sharepoint/v3/contenttype/forms"/>
  </ds:schemaRefs>
</ds:datastoreItem>
</file>

<file path=customXml/itemProps4.xml><?xml version="1.0" encoding="utf-8"?>
<ds:datastoreItem xmlns:ds="http://schemas.openxmlformats.org/officeDocument/2006/customXml" ds:itemID="{1178FA0D-5FA7-4BAE-AA52-366AEB5D2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22</Pages>
  <Words>4654</Words>
  <Characters>27414</Characters>
  <Application>Microsoft Office Word</Application>
  <DocSecurity>0</DocSecurity>
  <Lines>856</Lines>
  <Paragraphs>668</Paragraphs>
  <ScaleCrop>false</ScaleCrop>
  <HeadingPairs>
    <vt:vector size="2" baseType="variant">
      <vt:variant>
        <vt:lpstr>Title</vt:lpstr>
      </vt:variant>
      <vt:variant>
        <vt:i4>1</vt:i4>
      </vt:variant>
    </vt:vector>
  </HeadingPairs>
  <TitlesOfParts>
    <vt:vector size="1" baseType="lpstr">
      <vt:lpstr>WebVRAM 1.2 Installation, Back-out, and Rollback Guide</vt:lpstr>
    </vt:vector>
  </TitlesOfParts>
  <Company>Department of Veterans Affairs</Company>
  <LinksUpToDate>false</LinksUpToDate>
  <CharactersWithSpaces>31400</CharactersWithSpaces>
  <SharedDoc>false</SharedDoc>
  <HLinks>
    <vt:vector size="378" baseType="variant">
      <vt:variant>
        <vt:i4>1441916</vt:i4>
      </vt:variant>
      <vt:variant>
        <vt:i4>414</vt:i4>
      </vt:variant>
      <vt:variant>
        <vt:i4>0</vt:i4>
      </vt:variant>
      <vt:variant>
        <vt:i4>5</vt:i4>
      </vt:variant>
      <vt:variant>
        <vt:lpwstr>mailto:Curtis.Clay@va.gov</vt:lpwstr>
      </vt:variant>
      <vt:variant>
        <vt:lpwstr/>
      </vt:variant>
      <vt:variant>
        <vt:i4>1441916</vt:i4>
      </vt:variant>
      <vt:variant>
        <vt:i4>411</vt:i4>
      </vt:variant>
      <vt:variant>
        <vt:i4>0</vt:i4>
      </vt:variant>
      <vt:variant>
        <vt:i4>5</vt:i4>
      </vt:variant>
      <vt:variant>
        <vt:lpwstr>mailto:Curtis.Clay@va.gov</vt:lpwstr>
      </vt:variant>
      <vt:variant>
        <vt:lpwstr/>
      </vt:variant>
      <vt:variant>
        <vt:i4>7340158</vt:i4>
      </vt:variant>
      <vt:variant>
        <vt:i4>396</vt:i4>
      </vt:variant>
      <vt:variant>
        <vt:i4>0</vt:i4>
      </vt:variant>
      <vt:variant>
        <vt:i4>5</vt:i4>
      </vt:variant>
      <vt:variant>
        <vt:lpwstr>https://clm.rational.oit.va.gov/ccm/web/projects/TMP (CM)</vt:lpwstr>
      </vt:variant>
      <vt:variant>
        <vt:lpwstr>action=com.ibm.team.dashboard.viewDashboard</vt:lpwstr>
      </vt:variant>
      <vt:variant>
        <vt:i4>3211362</vt:i4>
      </vt:variant>
      <vt:variant>
        <vt:i4>384</vt:i4>
      </vt:variant>
      <vt:variant>
        <vt:i4>0</vt:i4>
      </vt:variant>
      <vt:variant>
        <vt:i4>5</vt:i4>
      </vt:variant>
      <vt:variant>
        <vt:lpwstr>http://trm.oit.va.gov/</vt:lpwstr>
      </vt:variant>
      <vt:variant>
        <vt:lpwstr/>
      </vt:variant>
      <vt:variant>
        <vt:i4>1638458</vt:i4>
      </vt:variant>
      <vt:variant>
        <vt:i4>344</vt:i4>
      </vt:variant>
      <vt:variant>
        <vt:i4>0</vt:i4>
      </vt:variant>
      <vt:variant>
        <vt:i4>5</vt:i4>
      </vt:variant>
      <vt:variant>
        <vt:lpwstr/>
      </vt:variant>
      <vt:variant>
        <vt:lpwstr>_Toc13587396</vt:lpwstr>
      </vt:variant>
      <vt:variant>
        <vt:i4>1703994</vt:i4>
      </vt:variant>
      <vt:variant>
        <vt:i4>338</vt:i4>
      </vt:variant>
      <vt:variant>
        <vt:i4>0</vt:i4>
      </vt:variant>
      <vt:variant>
        <vt:i4>5</vt:i4>
      </vt:variant>
      <vt:variant>
        <vt:lpwstr/>
      </vt:variant>
      <vt:variant>
        <vt:lpwstr>_Toc13587395</vt:lpwstr>
      </vt:variant>
      <vt:variant>
        <vt:i4>1769530</vt:i4>
      </vt:variant>
      <vt:variant>
        <vt:i4>332</vt:i4>
      </vt:variant>
      <vt:variant>
        <vt:i4>0</vt:i4>
      </vt:variant>
      <vt:variant>
        <vt:i4>5</vt:i4>
      </vt:variant>
      <vt:variant>
        <vt:lpwstr/>
      </vt:variant>
      <vt:variant>
        <vt:lpwstr>_Toc13587394</vt:lpwstr>
      </vt:variant>
      <vt:variant>
        <vt:i4>1835066</vt:i4>
      </vt:variant>
      <vt:variant>
        <vt:i4>326</vt:i4>
      </vt:variant>
      <vt:variant>
        <vt:i4>0</vt:i4>
      </vt:variant>
      <vt:variant>
        <vt:i4>5</vt:i4>
      </vt:variant>
      <vt:variant>
        <vt:lpwstr/>
      </vt:variant>
      <vt:variant>
        <vt:lpwstr>_Toc13587393</vt:lpwstr>
      </vt:variant>
      <vt:variant>
        <vt:i4>1900602</vt:i4>
      </vt:variant>
      <vt:variant>
        <vt:i4>320</vt:i4>
      </vt:variant>
      <vt:variant>
        <vt:i4>0</vt:i4>
      </vt:variant>
      <vt:variant>
        <vt:i4>5</vt:i4>
      </vt:variant>
      <vt:variant>
        <vt:lpwstr/>
      </vt:variant>
      <vt:variant>
        <vt:lpwstr>_Toc13587392</vt:lpwstr>
      </vt:variant>
      <vt:variant>
        <vt:i4>1966138</vt:i4>
      </vt:variant>
      <vt:variant>
        <vt:i4>314</vt:i4>
      </vt:variant>
      <vt:variant>
        <vt:i4>0</vt:i4>
      </vt:variant>
      <vt:variant>
        <vt:i4>5</vt:i4>
      </vt:variant>
      <vt:variant>
        <vt:lpwstr/>
      </vt:variant>
      <vt:variant>
        <vt:lpwstr>_Toc13587391</vt:lpwstr>
      </vt:variant>
      <vt:variant>
        <vt:i4>2031674</vt:i4>
      </vt:variant>
      <vt:variant>
        <vt:i4>308</vt:i4>
      </vt:variant>
      <vt:variant>
        <vt:i4>0</vt:i4>
      </vt:variant>
      <vt:variant>
        <vt:i4>5</vt:i4>
      </vt:variant>
      <vt:variant>
        <vt:lpwstr/>
      </vt:variant>
      <vt:variant>
        <vt:lpwstr>_Toc13587390</vt:lpwstr>
      </vt:variant>
      <vt:variant>
        <vt:i4>1441851</vt:i4>
      </vt:variant>
      <vt:variant>
        <vt:i4>302</vt:i4>
      </vt:variant>
      <vt:variant>
        <vt:i4>0</vt:i4>
      </vt:variant>
      <vt:variant>
        <vt:i4>5</vt:i4>
      </vt:variant>
      <vt:variant>
        <vt:lpwstr/>
      </vt:variant>
      <vt:variant>
        <vt:lpwstr>_Toc13587389</vt:lpwstr>
      </vt:variant>
      <vt:variant>
        <vt:i4>1507387</vt:i4>
      </vt:variant>
      <vt:variant>
        <vt:i4>296</vt:i4>
      </vt:variant>
      <vt:variant>
        <vt:i4>0</vt:i4>
      </vt:variant>
      <vt:variant>
        <vt:i4>5</vt:i4>
      </vt:variant>
      <vt:variant>
        <vt:lpwstr/>
      </vt:variant>
      <vt:variant>
        <vt:lpwstr>_Toc13587388</vt:lpwstr>
      </vt:variant>
      <vt:variant>
        <vt:i4>1572923</vt:i4>
      </vt:variant>
      <vt:variant>
        <vt:i4>287</vt:i4>
      </vt:variant>
      <vt:variant>
        <vt:i4>0</vt:i4>
      </vt:variant>
      <vt:variant>
        <vt:i4>5</vt:i4>
      </vt:variant>
      <vt:variant>
        <vt:lpwstr/>
      </vt:variant>
      <vt:variant>
        <vt:lpwstr>_Toc13587387</vt:lpwstr>
      </vt:variant>
      <vt:variant>
        <vt:i4>1638459</vt:i4>
      </vt:variant>
      <vt:variant>
        <vt:i4>281</vt:i4>
      </vt:variant>
      <vt:variant>
        <vt:i4>0</vt:i4>
      </vt:variant>
      <vt:variant>
        <vt:i4>5</vt:i4>
      </vt:variant>
      <vt:variant>
        <vt:lpwstr/>
      </vt:variant>
      <vt:variant>
        <vt:lpwstr>_Toc13587386</vt:lpwstr>
      </vt:variant>
      <vt:variant>
        <vt:i4>1703988</vt:i4>
      </vt:variant>
      <vt:variant>
        <vt:i4>272</vt:i4>
      </vt:variant>
      <vt:variant>
        <vt:i4>0</vt:i4>
      </vt:variant>
      <vt:variant>
        <vt:i4>5</vt:i4>
      </vt:variant>
      <vt:variant>
        <vt:lpwstr/>
      </vt:variant>
      <vt:variant>
        <vt:lpwstr>_Toc13587771</vt:lpwstr>
      </vt:variant>
      <vt:variant>
        <vt:i4>1769524</vt:i4>
      </vt:variant>
      <vt:variant>
        <vt:i4>266</vt:i4>
      </vt:variant>
      <vt:variant>
        <vt:i4>0</vt:i4>
      </vt:variant>
      <vt:variant>
        <vt:i4>5</vt:i4>
      </vt:variant>
      <vt:variant>
        <vt:lpwstr/>
      </vt:variant>
      <vt:variant>
        <vt:lpwstr>_Toc13587770</vt:lpwstr>
      </vt:variant>
      <vt:variant>
        <vt:i4>1179701</vt:i4>
      </vt:variant>
      <vt:variant>
        <vt:i4>260</vt:i4>
      </vt:variant>
      <vt:variant>
        <vt:i4>0</vt:i4>
      </vt:variant>
      <vt:variant>
        <vt:i4>5</vt:i4>
      </vt:variant>
      <vt:variant>
        <vt:lpwstr/>
      </vt:variant>
      <vt:variant>
        <vt:lpwstr>_Toc13587769</vt:lpwstr>
      </vt:variant>
      <vt:variant>
        <vt:i4>1245237</vt:i4>
      </vt:variant>
      <vt:variant>
        <vt:i4>254</vt:i4>
      </vt:variant>
      <vt:variant>
        <vt:i4>0</vt:i4>
      </vt:variant>
      <vt:variant>
        <vt:i4>5</vt:i4>
      </vt:variant>
      <vt:variant>
        <vt:lpwstr/>
      </vt:variant>
      <vt:variant>
        <vt:lpwstr>_Toc13587768</vt:lpwstr>
      </vt:variant>
      <vt:variant>
        <vt:i4>1835061</vt:i4>
      </vt:variant>
      <vt:variant>
        <vt:i4>248</vt:i4>
      </vt:variant>
      <vt:variant>
        <vt:i4>0</vt:i4>
      </vt:variant>
      <vt:variant>
        <vt:i4>5</vt:i4>
      </vt:variant>
      <vt:variant>
        <vt:lpwstr/>
      </vt:variant>
      <vt:variant>
        <vt:lpwstr>_Toc13587767</vt:lpwstr>
      </vt:variant>
      <vt:variant>
        <vt:i4>1900597</vt:i4>
      </vt:variant>
      <vt:variant>
        <vt:i4>242</vt:i4>
      </vt:variant>
      <vt:variant>
        <vt:i4>0</vt:i4>
      </vt:variant>
      <vt:variant>
        <vt:i4>5</vt:i4>
      </vt:variant>
      <vt:variant>
        <vt:lpwstr/>
      </vt:variant>
      <vt:variant>
        <vt:lpwstr>_Toc13587766</vt:lpwstr>
      </vt:variant>
      <vt:variant>
        <vt:i4>1966133</vt:i4>
      </vt:variant>
      <vt:variant>
        <vt:i4>236</vt:i4>
      </vt:variant>
      <vt:variant>
        <vt:i4>0</vt:i4>
      </vt:variant>
      <vt:variant>
        <vt:i4>5</vt:i4>
      </vt:variant>
      <vt:variant>
        <vt:lpwstr/>
      </vt:variant>
      <vt:variant>
        <vt:lpwstr>_Toc13587765</vt:lpwstr>
      </vt:variant>
      <vt:variant>
        <vt:i4>2031669</vt:i4>
      </vt:variant>
      <vt:variant>
        <vt:i4>230</vt:i4>
      </vt:variant>
      <vt:variant>
        <vt:i4>0</vt:i4>
      </vt:variant>
      <vt:variant>
        <vt:i4>5</vt:i4>
      </vt:variant>
      <vt:variant>
        <vt:lpwstr/>
      </vt:variant>
      <vt:variant>
        <vt:lpwstr>_Toc13587764</vt:lpwstr>
      </vt:variant>
      <vt:variant>
        <vt:i4>1572917</vt:i4>
      </vt:variant>
      <vt:variant>
        <vt:i4>224</vt:i4>
      </vt:variant>
      <vt:variant>
        <vt:i4>0</vt:i4>
      </vt:variant>
      <vt:variant>
        <vt:i4>5</vt:i4>
      </vt:variant>
      <vt:variant>
        <vt:lpwstr/>
      </vt:variant>
      <vt:variant>
        <vt:lpwstr>_Toc13587763</vt:lpwstr>
      </vt:variant>
      <vt:variant>
        <vt:i4>1638453</vt:i4>
      </vt:variant>
      <vt:variant>
        <vt:i4>218</vt:i4>
      </vt:variant>
      <vt:variant>
        <vt:i4>0</vt:i4>
      </vt:variant>
      <vt:variant>
        <vt:i4>5</vt:i4>
      </vt:variant>
      <vt:variant>
        <vt:lpwstr/>
      </vt:variant>
      <vt:variant>
        <vt:lpwstr>_Toc13587762</vt:lpwstr>
      </vt:variant>
      <vt:variant>
        <vt:i4>1703989</vt:i4>
      </vt:variant>
      <vt:variant>
        <vt:i4>212</vt:i4>
      </vt:variant>
      <vt:variant>
        <vt:i4>0</vt:i4>
      </vt:variant>
      <vt:variant>
        <vt:i4>5</vt:i4>
      </vt:variant>
      <vt:variant>
        <vt:lpwstr/>
      </vt:variant>
      <vt:variant>
        <vt:lpwstr>_Toc13587761</vt:lpwstr>
      </vt:variant>
      <vt:variant>
        <vt:i4>1769525</vt:i4>
      </vt:variant>
      <vt:variant>
        <vt:i4>206</vt:i4>
      </vt:variant>
      <vt:variant>
        <vt:i4>0</vt:i4>
      </vt:variant>
      <vt:variant>
        <vt:i4>5</vt:i4>
      </vt:variant>
      <vt:variant>
        <vt:lpwstr/>
      </vt:variant>
      <vt:variant>
        <vt:lpwstr>_Toc13587760</vt:lpwstr>
      </vt:variant>
      <vt:variant>
        <vt:i4>1179702</vt:i4>
      </vt:variant>
      <vt:variant>
        <vt:i4>200</vt:i4>
      </vt:variant>
      <vt:variant>
        <vt:i4>0</vt:i4>
      </vt:variant>
      <vt:variant>
        <vt:i4>5</vt:i4>
      </vt:variant>
      <vt:variant>
        <vt:lpwstr/>
      </vt:variant>
      <vt:variant>
        <vt:lpwstr>_Toc13587759</vt:lpwstr>
      </vt:variant>
      <vt:variant>
        <vt:i4>1245238</vt:i4>
      </vt:variant>
      <vt:variant>
        <vt:i4>194</vt:i4>
      </vt:variant>
      <vt:variant>
        <vt:i4>0</vt:i4>
      </vt:variant>
      <vt:variant>
        <vt:i4>5</vt:i4>
      </vt:variant>
      <vt:variant>
        <vt:lpwstr/>
      </vt:variant>
      <vt:variant>
        <vt:lpwstr>_Toc13587758</vt:lpwstr>
      </vt:variant>
      <vt:variant>
        <vt:i4>1835062</vt:i4>
      </vt:variant>
      <vt:variant>
        <vt:i4>188</vt:i4>
      </vt:variant>
      <vt:variant>
        <vt:i4>0</vt:i4>
      </vt:variant>
      <vt:variant>
        <vt:i4>5</vt:i4>
      </vt:variant>
      <vt:variant>
        <vt:lpwstr/>
      </vt:variant>
      <vt:variant>
        <vt:lpwstr>_Toc13587757</vt:lpwstr>
      </vt:variant>
      <vt:variant>
        <vt:i4>1900598</vt:i4>
      </vt:variant>
      <vt:variant>
        <vt:i4>182</vt:i4>
      </vt:variant>
      <vt:variant>
        <vt:i4>0</vt:i4>
      </vt:variant>
      <vt:variant>
        <vt:i4>5</vt:i4>
      </vt:variant>
      <vt:variant>
        <vt:lpwstr/>
      </vt:variant>
      <vt:variant>
        <vt:lpwstr>_Toc13587756</vt:lpwstr>
      </vt:variant>
      <vt:variant>
        <vt:i4>1966134</vt:i4>
      </vt:variant>
      <vt:variant>
        <vt:i4>176</vt:i4>
      </vt:variant>
      <vt:variant>
        <vt:i4>0</vt:i4>
      </vt:variant>
      <vt:variant>
        <vt:i4>5</vt:i4>
      </vt:variant>
      <vt:variant>
        <vt:lpwstr/>
      </vt:variant>
      <vt:variant>
        <vt:lpwstr>_Toc13587755</vt:lpwstr>
      </vt:variant>
      <vt:variant>
        <vt:i4>2031670</vt:i4>
      </vt:variant>
      <vt:variant>
        <vt:i4>170</vt:i4>
      </vt:variant>
      <vt:variant>
        <vt:i4>0</vt:i4>
      </vt:variant>
      <vt:variant>
        <vt:i4>5</vt:i4>
      </vt:variant>
      <vt:variant>
        <vt:lpwstr/>
      </vt:variant>
      <vt:variant>
        <vt:lpwstr>_Toc13587754</vt:lpwstr>
      </vt:variant>
      <vt:variant>
        <vt:i4>1572918</vt:i4>
      </vt:variant>
      <vt:variant>
        <vt:i4>164</vt:i4>
      </vt:variant>
      <vt:variant>
        <vt:i4>0</vt:i4>
      </vt:variant>
      <vt:variant>
        <vt:i4>5</vt:i4>
      </vt:variant>
      <vt:variant>
        <vt:lpwstr/>
      </vt:variant>
      <vt:variant>
        <vt:lpwstr>_Toc13587753</vt:lpwstr>
      </vt:variant>
      <vt:variant>
        <vt:i4>1638454</vt:i4>
      </vt:variant>
      <vt:variant>
        <vt:i4>158</vt:i4>
      </vt:variant>
      <vt:variant>
        <vt:i4>0</vt:i4>
      </vt:variant>
      <vt:variant>
        <vt:i4>5</vt:i4>
      </vt:variant>
      <vt:variant>
        <vt:lpwstr/>
      </vt:variant>
      <vt:variant>
        <vt:lpwstr>_Toc13587752</vt:lpwstr>
      </vt:variant>
      <vt:variant>
        <vt:i4>1703990</vt:i4>
      </vt:variant>
      <vt:variant>
        <vt:i4>152</vt:i4>
      </vt:variant>
      <vt:variant>
        <vt:i4>0</vt:i4>
      </vt:variant>
      <vt:variant>
        <vt:i4>5</vt:i4>
      </vt:variant>
      <vt:variant>
        <vt:lpwstr/>
      </vt:variant>
      <vt:variant>
        <vt:lpwstr>_Toc13587751</vt:lpwstr>
      </vt:variant>
      <vt:variant>
        <vt:i4>1769526</vt:i4>
      </vt:variant>
      <vt:variant>
        <vt:i4>146</vt:i4>
      </vt:variant>
      <vt:variant>
        <vt:i4>0</vt:i4>
      </vt:variant>
      <vt:variant>
        <vt:i4>5</vt:i4>
      </vt:variant>
      <vt:variant>
        <vt:lpwstr/>
      </vt:variant>
      <vt:variant>
        <vt:lpwstr>_Toc13587750</vt:lpwstr>
      </vt:variant>
      <vt:variant>
        <vt:i4>1179703</vt:i4>
      </vt:variant>
      <vt:variant>
        <vt:i4>140</vt:i4>
      </vt:variant>
      <vt:variant>
        <vt:i4>0</vt:i4>
      </vt:variant>
      <vt:variant>
        <vt:i4>5</vt:i4>
      </vt:variant>
      <vt:variant>
        <vt:lpwstr/>
      </vt:variant>
      <vt:variant>
        <vt:lpwstr>_Toc13587749</vt:lpwstr>
      </vt:variant>
      <vt:variant>
        <vt:i4>1245239</vt:i4>
      </vt:variant>
      <vt:variant>
        <vt:i4>134</vt:i4>
      </vt:variant>
      <vt:variant>
        <vt:i4>0</vt:i4>
      </vt:variant>
      <vt:variant>
        <vt:i4>5</vt:i4>
      </vt:variant>
      <vt:variant>
        <vt:lpwstr/>
      </vt:variant>
      <vt:variant>
        <vt:lpwstr>_Toc13587748</vt:lpwstr>
      </vt:variant>
      <vt:variant>
        <vt:i4>1835063</vt:i4>
      </vt:variant>
      <vt:variant>
        <vt:i4>128</vt:i4>
      </vt:variant>
      <vt:variant>
        <vt:i4>0</vt:i4>
      </vt:variant>
      <vt:variant>
        <vt:i4>5</vt:i4>
      </vt:variant>
      <vt:variant>
        <vt:lpwstr/>
      </vt:variant>
      <vt:variant>
        <vt:lpwstr>_Toc13587747</vt:lpwstr>
      </vt:variant>
      <vt:variant>
        <vt:i4>1900599</vt:i4>
      </vt:variant>
      <vt:variant>
        <vt:i4>122</vt:i4>
      </vt:variant>
      <vt:variant>
        <vt:i4>0</vt:i4>
      </vt:variant>
      <vt:variant>
        <vt:i4>5</vt:i4>
      </vt:variant>
      <vt:variant>
        <vt:lpwstr/>
      </vt:variant>
      <vt:variant>
        <vt:lpwstr>_Toc13587746</vt:lpwstr>
      </vt:variant>
      <vt:variant>
        <vt:i4>1966135</vt:i4>
      </vt:variant>
      <vt:variant>
        <vt:i4>116</vt:i4>
      </vt:variant>
      <vt:variant>
        <vt:i4>0</vt:i4>
      </vt:variant>
      <vt:variant>
        <vt:i4>5</vt:i4>
      </vt:variant>
      <vt:variant>
        <vt:lpwstr/>
      </vt:variant>
      <vt:variant>
        <vt:lpwstr>_Toc13587745</vt:lpwstr>
      </vt:variant>
      <vt:variant>
        <vt:i4>2031671</vt:i4>
      </vt:variant>
      <vt:variant>
        <vt:i4>110</vt:i4>
      </vt:variant>
      <vt:variant>
        <vt:i4>0</vt:i4>
      </vt:variant>
      <vt:variant>
        <vt:i4>5</vt:i4>
      </vt:variant>
      <vt:variant>
        <vt:lpwstr/>
      </vt:variant>
      <vt:variant>
        <vt:lpwstr>_Toc13587744</vt:lpwstr>
      </vt:variant>
      <vt:variant>
        <vt:i4>1572919</vt:i4>
      </vt:variant>
      <vt:variant>
        <vt:i4>104</vt:i4>
      </vt:variant>
      <vt:variant>
        <vt:i4>0</vt:i4>
      </vt:variant>
      <vt:variant>
        <vt:i4>5</vt:i4>
      </vt:variant>
      <vt:variant>
        <vt:lpwstr/>
      </vt:variant>
      <vt:variant>
        <vt:lpwstr>_Toc13587743</vt:lpwstr>
      </vt:variant>
      <vt:variant>
        <vt:i4>1638455</vt:i4>
      </vt:variant>
      <vt:variant>
        <vt:i4>98</vt:i4>
      </vt:variant>
      <vt:variant>
        <vt:i4>0</vt:i4>
      </vt:variant>
      <vt:variant>
        <vt:i4>5</vt:i4>
      </vt:variant>
      <vt:variant>
        <vt:lpwstr/>
      </vt:variant>
      <vt:variant>
        <vt:lpwstr>_Toc13587742</vt:lpwstr>
      </vt:variant>
      <vt:variant>
        <vt:i4>1703991</vt:i4>
      </vt:variant>
      <vt:variant>
        <vt:i4>92</vt:i4>
      </vt:variant>
      <vt:variant>
        <vt:i4>0</vt:i4>
      </vt:variant>
      <vt:variant>
        <vt:i4>5</vt:i4>
      </vt:variant>
      <vt:variant>
        <vt:lpwstr/>
      </vt:variant>
      <vt:variant>
        <vt:lpwstr>_Toc13587741</vt:lpwstr>
      </vt:variant>
      <vt:variant>
        <vt:i4>1769527</vt:i4>
      </vt:variant>
      <vt:variant>
        <vt:i4>86</vt:i4>
      </vt:variant>
      <vt:variant>
        <vt:i4>0</vt:i4>
      </vt:variant>
      <vt:variant>
        <vt:i4>5</vt:i4>
      </vt:variant>
      <vt:variant>
        <vt:lpwstr/>
      </vt:variant>
      <vt:variant>
        <vt:lpwstr>_Toc13587740</vt:lpwstr>
      </vt:variant>
      <vt:variant>
        <vt:i4>1179696</vt:i4>
      </vt:variant>
      <vt:variant>
        <vt:i4>80</vt:i4>
      </vt:variant>
      <vt:variant>
        <vt:i4>0</vt:i4>
      </vt:variant>
      <vt:variant>
        <vt:i4>5</vt:i4>
      </vt:variant>
      <vt:variant>
        <vt:lpwstr/>
      </vt:variant>
      <vt:variant>
        <vt:lpwstr>_Toc13587739</vt:lpwstr>
      </vt:variant>
      <vt:variant>
        <vt:i4>1245232</vt:i4>
      </vt:variant>
      <vt:variant>
        <vt:i4>74</vt:i4>
      </vt:variant>
      <vt:variant>
        <vt:i4>0</vt:i4>
      </vt:variant>
      <vt:variant>
        <vt:i4>5</vt:i4>
      </vt:variant>
      <vt:variant>
        <vt:lpwstr/>
      </vt:variant>
      <vt:variant>
        <vt:lpwstr>_Toc13587738</vt:lpwstr>
      </vt:variant>
      <vt:variant>
        <vt:i4>1835056</vt:i4>
      </vt:variant>
      <vt:variant>
        <vt:i4>68</vt:i4>
      </vt:variant>
      <vt:variant>
        <vt:i4>0</vt:i4>
      </vt:variant>
      <vt:variant>
        <vt:i4>5</vt:i4>
      </vt:variant>
      <vt:variant>
        <vt:lpwstr/>
      </vt:variant>
      <vt:variant>
        <vt:lpwstr>_Toc13587737</vt:lpwstr>
      </vt:variant>
      <vt:variant>
        <vt:i4>1900592</vt:i4>
      </vt:variant>
      <vt:variant>
        <vt:i4>62</vt:i4>
      </vt:variant>
      <vt:variant>
        <vt:i4>0</vt:i4>
      </vt:variant>
      <vt:variant>
        <vt:i4>5</vt:i4>
      </vt:variant>
      <vt:variant>
        <vt:lpwstr/>
      </vt:variant>
      <vt:variant>
        <vt:lpwstr>_Toc13587736</vt:lpwstr>
      </vt:variant>
      <vt:variant>
        <vt:i4>1966128</vt:i4>
      </vt:variant>
      <vt:variant>
        <vt:i4>56</vt:i4>
      </vt:variant>
      <vt:variant>
        <vt:i4>0</vt:i4>
      </vt:variant>
      <vt:variant>
        <vt:i4>5</vt:i4>
      </vt:variant>
      <vt:variant>
        <vt:lpwstr/>
      </vt:variant>
      <vt:variant>
        <vt:lpwstr>_Toc13587735</vt:lpwstr>
      </vt:variant>
      <vt:variant>
        <vt:i4>2031664</vt:i4>
      </vt:variant>
      <vt:variant>
        <vt:i4>50</vt:i4>
      </vt:variant>
      <vt:variant>
        <vt:i4>0</vt:i4>
      </vt:variant>
      <vt:variant>
        <vt:i4>5</vt:i4>
      </vt:variant>
      <vt:variant>
        <vt:lpwstr/>
      </vt:variant>
      <vt:variant>
        <vt:lpwstr>_Toc13587734</vt:lpwstr>
      </vt:variant>
      <vt:variant>
        <vt:i4>1572912</vt:i4>
      </vt:variant>
      <vt:variant>
        <vt:i4>44</vt:i4>
      </vt:variant>
      <vt:variant>
        <vt:i4>0</vt:i4>
      </vt:variant>
      <vt:variant>
        <vt:i4>5</vt:i4>
      </vt:variant>
      <vt:variant>
        <vt:lpwstr/>
      </vt:variant>
      <vt:variant>
        <vt:lpwstr>_Toc13587733</vt:lpwstr>
      </vt:variant>
      <vt:variant>
        <vt:i4>1638448</vt:i4>
      </vt:variant>
      <vt:variant>
        <vt:i4>38</vt:i4>
      </vt:variant>
      <vt:variant>
        <vt:i4>0</vt:i4>
      </vt:variant>
      <vt:variant>
        <vt:i4>5</vt:i4>
      </vt:variant>
      <vt:variant>
        <vt:lpwstr/>
      </vt:variant>
      <vt:variant>
        <vt:lpwstr>_Toc13587732</vt:lpwstr>
      </vt:variant>
      <vt:variant>
        <vt:i4>1703984</vt:i4>
      </vt:variant>
      <vt:variant>
        <vt:i4>32</vt:i4>
      </vt:variant>
      <vt:variant>
        <vt:i4>0</vt:i4>
      </vt:variant>
      <vt:variant>
        <vt:i4>5</vt:i4>
      </vt:variant>
      <vt:variant>
        <vt:lpwstr/>
      </vt:variant>
      <vt:variant>
        <vt:lpwstr>_Toc13587731</vt:lpwstr>
      </vt:variant>
      <vt:variant>
        <vt:i4>1769520</vt:i4>
      </vt:variant>
      <vt:variant>
        <vt:i4>26</vt:i4>
      </vt:variant>
      <vt:variant>
        <vt:i4>0</vt:i4>
      </vt:variant>
      <vt:variant>
        <vt:i4>5</vt:i4>
      </vt:variant>
      <vt:variant>
        <vt:lpwstr/>
      </vt:variant>
      <vt:variant>
        <vt:lpwstr>_Toc13587730</vt:lpwstr>
      </vt:variant>
      <vt:variant>
        <vt:i4>1179697</vt:i4>
      </vt:variant>
      <vt:variant>
        <vt:i4>20</vt:i4>
      </vt:variant>
      <vt:variant>
        <vt:i4>0</vt:i4>
      </vt:variant>
      <vt:variant>
        <vt:i4>5</vt:i4>
      </vt:variant>
      <vt:variant>
        <vt:lpwstr/>
      </vt:variant>
      <vt:variant>
        <vt:lpwstr>_Toc13587729</vt:lpwstr>
      </vt:variant>
      <vt:variant>
        <vt:i4>1245233</vt:i4>
      </vt:variant>
      <vt:variant>
        <vt:i4>14</vt:i4>
      </vt:variant>
      <vt:variant>
        <vt:i4>0</vt:i4>
      </vt:variant>
      <vt:variant>
        <vt:i4>5</vt:i4>
      </vt:variant>
      <vt:variant>
        <vt:lpwstr/>
      </vt:variant>
      <vt:variant>
        <vt:lpwstr>_Toc13587728</vt:lpwstr>
      </vt:variant>
      <vt:variant>
        <vt:i4>1835057</vt:i4>
      </vt:variant>
      <vt:variant>
        <vt:i4>8</vt:i4>
      </vt:variant>
      <vt:variant>
        <vt:i4>0</vt:i4>
      </vt:variant>
      <vt:variant>
        <vt:i4>5</vt:i4>
      </vt:variant>
      <vt:variant>
        <vt:lpwstr/>
      </vt:variant>
      <vt:variant>
        <vt:lpwstr>_Toc13587727</vt:lpwstr>
      </vt:variant>
      <vt:variant>
        <vt:i4>1900593</vt:i4>
      </vt:variant>
      <vt:variant>
        <vt:i4>2</vt:i4>
      </vt:variant>
      <vt:variant>
        <vt:i4>0</vt:i4>
      </vt:variant>
      <vt:variant>
        <vt:i4>5</vt:i4>
      </vt:variant>
      <vt:variant>
        <vt:lpwstr/>
      </vt:variant>
      <vt:variant>
        <vt:lpwstr>_Toc13587726</vt:lpwstr>
      </vt:variant>
      <vt:variant>
        <vt:i4>327698</vt:i4>
      </vt:variant>
      <vt:variant>
        <vt:i4>3</vt:i4>
      </vt:variant>
      <vt:variant>
        <vt:i4>0</vt:i4>
      </vt:variant>
      <vt:variant>
        <vt:i4>5</vt:i4>
      </vt:variant>
      <vt:variant>
        <vt:lpwstr>https://vaww.oed.portal.va.gov/communities/app_dev/confmgmt/CM Job Aids Roles and Responsibilities/epmo_ccmo_sfnc_guide.docx</vt:lpwstr>
      </vt:variant>
      <vt:variant>
        <vt:lpwstr/>
      </vt:variant>
      <vt:variant>
        <vt:i4>3604584</vt:i4>
      </vt:variant>
      <vt:variant>
        <vt:i4>0</vt:i4>
      </vt:variant>
      <vt:variant>
        <vt:i4>0</vt:i4>
      </vt:variant>
      <vt:variant>
        <vt:i4>5</vt:i4>
      </vt:variant>
      <vt:variant>
        <vt:lpwstr>https://vaww.oed.wss.va.gov/process/Library/oit_documentation_standards.pdf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WebVRAM 1.2 Deployment, Installation, Back-out, and Rollback Guide</dc:title>
  <dc:subject>WebVRAM 1.2 Deployment, Installation, Back-out, and Rollback Guide</dc:subject>
  <dc:creator>Department of Veterans Affairs</dc:creator>
  <cp:keywords>WebVRAM, 1.2, Deployment, Installation, Back-out, Rollback, Guide, Web VistA Remote Access Management, VistA, login, CPRS, Reflection, remote sites, Telehealth, DIBR</cp:keywords>
  <dc:description/>
  <cp:lastModifiedBy>Robbins, Kayte</cp:lastModifiedBy>
  <cp:revision>83</cp:revision>
  <cp:lastPrinted>2020-05-05T21:31:00Z</cp:lastPrinted>
  <dcterms:created xsi:type="dcterms:W3CDTF">2020-04-14T22:37:00Z</dcterms:created>
  <dcterms:modified xsi:type="dcterms:W3CDTF">2020-05-05T21:36:00Z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1375e41e-dcb8-4274-bbee-36fc1677e8a6</vt:lpwstr>
  </property>
  <property fmtid="{D5CDD505-2E9C-101B-9397-08002B2CF9AE}" pid="3" name="ContentTypeId">
    <vt:lpwstr>0x010100873B26CBE89C2E459DBF1F25D595FA00</vt:lpwstr>
  </property>
  <property fmtid="{D5CDD505-2E9C-101B-9397-08002B2CF9AE}" pid="4" name="MSIP_Label_f42aa342-8706-4288-bd11-ebb85995028c_Enabled">
    <vt:lpwstr>True</vt:lpwstr>
  </property>
  <property fmtid="{D5CDD505-2E9C-101B-9397-08002B2CF9AE}" pid="5" name="MSIP_Label_f42aa342-8706-4288-bd11-ebb85995028c_SiteId">
    <vt:lpwstr>72f988bf-86f1-41af-91ab-2d7cd011db47</vt:lpwstr>
  </property>
  <property fmtid="{D5CDD505-2E9C-101B-9397-08002B2CF9AE}" pid="6" name="MSIP_Label_f42aa342-8706-4288-bd11-ebb85995028c_Ref">
    <vt:lpwstr>https://api.informationprotection.azure.com/api/72f988bf-86f1-41af-91ab-2d7cd011db47</vt:lpwstr>
  </property>
  <property fmtid="{D5CDD505-2E9C-101B-9397-08002B2CF9AE}" pid="7" name="MSIP_Label_f42aa342-8706-4288-bd11-ebb85995028c_SetBy">
    <vt:lpwstr>janchoi@microsoft.com</vt:lpwstr>
  </property>
  <property fmtid="{D5CDD505-2E9C-101B-9397-08002B2CF9AE}" pid="8" name="MSIP_Label_f42aa342-8706-4288-bd11-ebb85995028c_SetDate">
    <vt:lpwstr>2017-06-02T08:34:11.4604324-07:00</vt:lpwstr>
  </property>
  <property fmtid="{D5CDD505-2E9C-101B-9397-08002B2CF9AE}" pid="9" name="MSIP_Label_f42aa342-8706-4288-bd11-ebb85995028c_Name">
    <vt:lpwstr>General</vt:lpwstr>
  </property>
  <property fmtid="{D5CDD505-2E9C-101B-9397-08002B2CF9AE}" pid="10" name="MSIP_Label_f42aa342-8706-4288-bd11-ebb85995028c_Application">
    <vt:lpwstr>Microsoft Azure Information Protection</vt:lpwstr>
  </property>
  <property fmtid="{D5CDD505-2E9C-101B-9397-08002B2CF9AE}" pid="11" name="MSIP_Label_f42aa342-8706-4288-bd11-ebb85995028c_Extended_MSFT_Method">
    <vt:lpwstr>Automatic</vt:lpwstr>
  </property>
  <property fmtid="{D5CDD505-2E9C-101B-9397-08002B2CF9AE}" pid="12" name="Sensitivity">
    <vt:lpwstr>General</vt:lpwstr>
  </property>
  <property fmtid="{D5CDD505-2E9C-101B-9397-08002B2CF9AE}" pid="13" name="_dlc_DocId">
    <vt:lpwstr>657KNE7CTRDA-4087-1139</vt:lpwstr>
  </property>
  <property fmtid="{D5CDD505-2E9C-101B-9397-08002B2CF9AE}" pid="14" name="_dlc_DocIdUrl">
    <vt:lpwstr>https://vaww.oed.portal.va.gov/projects/cvt/_layouts/15/DocIdRedir.aspx?ID=657KNE7CTRDA-4087-1139, 657KNE7CTRDA-4087-1139</vt:lpwstr>
  </property>
</Properties>
</file>