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D000" w14:textId="57672A88" w:rsidR="008D0EBB" w:rsidRDefault="008D0EBB" w:rsidP="008D0EBB">
      <w:pPr>
        <w:pStyle w:val="titlepglogos"/>
        <w:jc w:val="both"/>
        <w:rPr>
          <w:rFonts w:cs="Arial"/>
        </w:rPr>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bookmarkStart w:id="11" w:name="_Toc305818009"/>
      <w:bookmarkStart w:id="12" w:name="_Toc305818143"/>
      <w:bookmarkStart w:id="13" w:name="_Toc305820058"/>
      <w:bookmarkStart w:id="14" w:name="_Toc306782395"/>
      <w:bookmarkStart w:id="15" w:name="_Toc307039889"/>
    </w:p>
    <w:p w14:paraId="3E7C5EC0" w14:textId="77777777" w:rsidR="008D0EBB" w:rsidRDefault="008D0EBB" w:rsidP="008D0EBB">
      <w:pPr>
        <w:pStyle w:val="PrefaceHdr"/>
      </w:pPr>
    </w:p>
    <w:p w14:paraId="444BC1EB" w14:textId="77777777" w:rsidR="00F30601" w:rsidRDefault="00F30601" w:rsidP="00F30601">
      <w:pPr>
        <w:jc w:val="center"/>
      </w:pPr>
      <w:r>
        <w:rPr>
          <w:noProof/>
        </w:rPr>
        <w:drawing>
          <wp:inline distT="0" distB="0" distL="0" distR="0" wp14:anchorId="1FF0D332" wp14:editId="74E2EC7E">
            <wp:extent cx="3057525" cy="1894840"/>
            <wp:effectExtent l="0" t="0" r="9525" b="0"/>
            <wp:docPr id="4"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7525" cy="1894840"/>
                    </a:xfrm>
                    <a:prstGeom prst="rect">
                      <a:avLst/>
                    </a:prstGeom>
                    <a:noFill/>
                    <a:ln>
                      <a:noFill/>
                    </a:ln>
                  </pic:spPr>
                </pic:pic>
              </a:graphicData>
            </a:graphic>
          </wp:inline>
        </w:drawing>
      </w:r>
    </w:p>
    <w:p w14:paraId="295B29DE" w14:textId="77777777" w:rsidR="00EC14B2" w:rsidRDefault="00EC14B2" w:rsidP="00F30601">
      <w:pPr>
        <w:jc w:val="center"/>
      </w:pPr>
    </w:p>
    <w:p w14:paraId="2961E6CB" w14:textId="77777777" w:rsidR="00EC14B2" w:rsidRDefault="00EC14B2" w:rsidP="00F30601">
      <w:pPr>
        <w:jc w:val="center"/>
      </w:pPr>
    </w:p>
    <w:p w14:paraId="2BDFB59E" w14:textId="77777777" w:rsidR="00EC14B2" w:rsidRDefault="00EC14B2" w:rsidP="00F30601">
      <w:pPr>
        <w:jc w:val="center"/>
      </w:pPr>
    </w:p>
    <w:p w14:paraId="404726E5" w14:textId="77777777" w:rsidR="00EC14B2" w:rsidRPr="0055323E" w:rsidRDefault="00EC14B2" w:rsidP="00F30601">
      <w:pPr>
        <w:jc w:val="center"/>
      </w:pPr>
    </w:p>
    <w:p w14:paraId="04ABF763" w14:textId="77777777" w:rsidR="00F30601" w:rsidRPr="00901B94" w:rsidRDefault="00F30601" w:rsidP="007A47A1">
      <w:pPr>
        <w:jc w:val="center"/>
        <w:rPr>
          <w:rFonts w:ascii="Arial" w:hAnsi="Arial" w:cs="Arial"/>
          <w:sz w:val="48"/>
          <w:szCs w:val="48"/>
        </w:rPr>
      </w:pPr>
      <w:bookmarkStart w:id="16" w:name="_Toc350102616"/>
      <w:bookmarkStart w:id="17" w:name="_Toc350165401"/>
      <w:r w:rsidRPr="00901B94">
        <w:rPr>
          <w:rFonts w:ascii="Arial" w:hAnsi="Arial" w:cs="Arial"/>
          <w:sz w:val="48"/>
          <w:szCs w:val="48"/>
        </w:rPr>
        <w:t>Compensation and Pension Record Interchange (CAPRI)</w:t>
      </w:r>
      <w:bookmarkEnd w:id="16"/>
      <w:bookmarkEnd w:id="17"/>
    </w:p>
    <w:p w14:paraId="543E3C6C" w14:textId="081A67D1" w:rsidR="00F30601" w:rsidRPr="00901B94" w:rsidRDefault="0038035D" w:rsidP="007A47A1">
      <w:pPr>
        <w:jc w:val="center"/>
        <w:rPr>
          <w:rFonts w:ascii="Arial" w:hAnsi="Arial" w:cs="Arial"/>
          <w:sz w:val="48"/>
          <w:szCs w:val="48"/>
        </w:rPr>
      </w:pPr>
      <w:bookmarkStart w:id="18" w:name="_Toc350102617"/>
      <w:bookmarkStart w:id="19" w:name="_Toc350161055"/>
      <w:bookmarkStart w:id="20" w:name="_Toc350165402"/>
      <w:r>
        <w:rPr>
          <w:rFonts w:ascii="Arial" w:hAnsi="Arial" w:cs="Arial"/>
          <w:sz w:val="48"/>
          <w:szCs w:val="48"/>
        </w:rPr>
        <w:t>(CAPRI GUI v. DVBA_27_</w:t>
      </w:r>
      <w:r w:rsidR="00A57AFD">
        <w:rPr>
          <w:rFonts w:ascii="Arial" w:hAnsi="Arial" w:cs="Arial"/>
          <w:sz w:val="48"/>
          <w:szCs w:val="48"/>
        </w:rPr>
        <w:t>190</w:t>
      </w:r>
      <w:r>
        <w:rPr>
          <w:rFonts w:ascii="Arial" w:hAnsi="Arial" w:cs="Arial"/>
          <w:sz w:val="48"/>
          <w:szCs w:val="48"/>
        </w:rPr>
        <w:t>_</w:t>
      </w:r>
      <w:r w:rsidR="003624D9">
        <w:rPr>
          <w:rFonts w:ascii="Arial" w:hAnsi="Arial" w:cs="Arial"/>
          <w:sz w:val="48"/>
          <w:szCs w:val="48"/>
        </w:rPr>
        <w:t>0</w:t>
      </w:r>
      <w:r w:rsidR="007E3632">
        <w:rPr>
          <w:rFonts w:ascii="Arial" w:hAnsi="Arial" w:cs="Arial"/>
          <w:sz w:val="48"/>
          <w:szCs w:val="48"/>
        </w:rPr>
        <w:t>4</w:t>
      </w:r>
      <w:r w:rsidR="00F30601" w:rsidRPr="00434B47">
        <w:rPr>
          <w:rFonts w:ascii="Arial" w:hAnsi="Arial" w:cs="Arial"/>
          <w:sz w:val="48"/>
          <w:szCs w:val="48"/>
        </w:rPr>
        <w:t>)</w:t>
      </w:r>
      <w:bookmarkEnd w:id="18"/>
      <w:bookmarkEnd w:id="19"/>
      <w:bookmarkEnd w:id="20"/>
    </w:p>
    <w:p w14:paraId="72A0E28F" w14:textId="77777777" w:rsidR="00F30601" w:rsidRPr="00901B94" w:rsidRDefault="00F30601" w:rsidP="007A47A1">
      <w:pPr>
        <w:jc w:val="center"/>
        <w:rPr>
          <w:rFonts w:ascii="Arial" w:hAnsi="Arial" w:cs="Arial"/>
          <w:sz w:val="48"/>
          <w:szCs w:val="48"/>
        </w:rPr>
      </w:pPr>
    </w:p>
    <w:p w14:paraId="2120744C" w14:textId="77777777" w:rsidR="00F30601" w:rsidRPr="00901B94" w:rsidRDefault="00F30601" w:rsidP="007A47A1">
      <w:pPr>
        <w:jc w:val="center"/>
        <w:rPr>
          <w:rFonts w:ascii="Arial" w:hAnsi="Arial" w:cs="Arial"/>
          <w:sz w:val="48"/>
          <w:szCs w:val="48"/>
        </w:rPr>
      </w:pPr>
      <w:bookmarkStart w:id="21" w:name="_Toc350102618"/>
      <w:bookmarkStart w:id="22" w:name="_Toc350161056"/>
      <w:bookmarkStart w:id="23" w:name="_Toc350165403"/>
      <w:r w:rsidRPr="00901B94">
        <w:rPr>
          <w:rFonts w:ascii="Arial" w:hAnsi="Arial" w:cs="Arial"/>
          <w:sz w:val="48"/>
          <w:szCs w:val="48"/>
        </w:rPr>
        <w:t>Release Notes</w:t>
      </w:r>
      <w:bookmarkEnd w:id="21"/>
      <w:bookmarkEnd w:id="22"/>
      <w:bookmarkEnd w:id="23"/>
    </w:p>
    <w:p w14:paraId="751A5442" w14:textId="77777777" w:rsidR="00F30601" w:rsidRPr="00901B94" w:rsidRDefault="00F30601" w:rsidP="007A47A1">
      <w:pPr>
        <w:jc w:val="center"/>
        <w:rPr>
          <w:rFonts w:ascii="Arial" w:hAnsi="Arial" w:cs="Arial"/>
          <w:sz w:val="48"/>
          <w:szCs w:val="48"/>
        </w:rPr>
      </w:pPr>
    </w:p>
    <w:p w14:paraId="0E1F6137" w14:textId="5C589E90" w:rsidR="00F30601" w:rsidRPr="00901B94" w:rsidRDefault="00F30601" w:rsidP="007A47A1">
      <w:pPr>
        <w:jc w:val="center"/>
        <w:rPr>
          <w:rFonts w:ascii="Arial" w:hAnsi="Arial" w:cs="Arial"/>
          <w:sz w:val="48"/>
          <w:szCs w:val="48"/>
        </w:rPr>
      </w:pPr>
      <w:bookmarkStart w:id="24" w:name="_Toc350102619"/>
      <w:bookmarkStart w:id="25" w:name="_Toc350161057"/>
      <w:bookmarkStart w:id="26" w:name="_Toc350165404"/>
      <w:r w:rsidRPr="00901B94">
        <w:rPr>
          <w:rFonts w:ascii="Arial" w:hAnsi="Arial" w:cs="Arial"/>
          <w:sz w:val="48"/>
          <w:szCs w:val="48"/>
        </w:rPr>
        <w:t>Patch DVBA*2.7*</w:t>
      </w:r>
      <w:bookmarkEnd w:id="24"/>
      <w:bookmarkEnd w:id="25"/>
      <w:bookmarkEnd w:id="26"/>
      <w:r w:rsidR="00A57AFD">
        <w:rPr>
          <w:rFonts w:ascii="Arial" w:hAnsi="Arial" w:cs="Arial"/>
          <w:sz w:val="48"/>
          <w:szCs w:val="48"/>
        </w:rPr>
        <w:t>190</w:t>
      </w:r>
    </w:p>
    <w:p w14:paraId="64E12A8F" w14:textId="77777777" w:rsidR="00F30601" w:rsidRPr="00901B94" w:rsidRDefault="00F30601" w:rsidP="007A47A1">
      <w:pPr>
        <w:jc w:val="center"/>
        <w:rPr>
          <w:rFonts w:ascii="Arial" w:hAnsi="Arial" w:cs="Arial"/>
          <w:sz w:val="48"/>
          <w:szCs w:val="48"/>
        </w:rPr>
      </w:pPr>
    </w:p>
    <w:p w14:paraId="2D2A96E7" w14:textId="17B78034" w:rsidR="00F30601" w:rsidRPr="00901B94" w:rsidRDefault="00CD6D4F" w:rsidP="007A47A1">
      <w:pPr>
        <w:jc w:val="center"/>
        <w:rPr>
          <w:rFonts w:ascii="Arial" w:hAnsi="Arial" w:cs="Arial"/>
          <w:sz w:val="48"/>
          <w:szCs w:val="48"/>
        </w:rPr>
      </w:pPr>
      <w:r>
        <w:rPr>
          <w:rFonts w:ascii="Arial" w:hAnsi="Arial" w:cs="Arial"/>
          <w:sz w:val="48"/>
          <w:szCs w:val="48"/>
        </w:rPr>
        <w:t xml:space="preserve">May </w:t>
      </w:r>
      <w:r w:rsidR="00A57AFD">
        <w:rPr>
          <w:rFonts w:ascii="Arial" w:hAnsi="Arial" w:cs="Arial"/>
          <w:sz w:val="48"/>
          <w:szCs w:val="48"/>
        </w:rPr>
        <w:t>2015</w:t>
      </w:r>
    </w:p>
    <w:p w14:paraId="55EBE56C" w14:textId="77777777" w:rsidR="00F30601" w:rsidRPr="00901B94" w:rsidRDefault="00F30601" w:rsidP="007A47A1">
      <w:pPr>
        <w:jc w:val="center"/>
        <w:rPr>
          <w:rFonts w:ascii="Arial" w:hAnsi="Arial" w:cs="Arial"/>
          <w:sz w:val="48"/>
          <w:szCs w:val="48"/>
        </w:rPr>
      </w:pPr>
    </w:p>
    <w:p w14:paraId="55CD4157" w14:textId="77777777" w:rsidR="00F30601" w:rsidRPr="00901B94" w:rsidRDefault="00F30601" w:rsidP="007A47A1">
      <w:pPr>
        <w:jc w:val="center"/>
        <w:rPr>
          <w:rFonts w:ascii="Arial" w:hAnsi="Arial" w:cs="Arial"/>
          <w:sz w:val="48"/>
          <w:szCs w:val="48"/>
        </w:rPr>
      </w:pPr>
    </w:p>
    <w:p w14:paraId="3E509008" w14:textId="77777777" w:rsidR="00F30601" w:rsidRPr="00901B94" w:rsidRDefault="00F30601" w:rsidP="007A47A1">
      <w:pPr>
        <w:jc w:val="center"/>
        <w:rPr>
          <w:rFonts w:ascii="Arial" w:hAnsi="Arial" w:cs="Arial"/>
          <w:szCs w:val="24"/>
        </w:rPr>
      </w:pPr>
      <w:r w:rsidRPr="00901B94">
        <w:rPr>
          <w:rFonts w:ascii="Arial" w:hAnsi="Arial" w:cs="Arial"/>
          <w:szCs w:val="24"/>
        </w:rPr>
        <w:t>Department of Veterans Affairs</w:t>
      </w:r>
    </w:p>
    <w:p w14:paraId="33B24C30" w14:textId="77777777" w:rsidR="00F30601" w:rsidRPr="00901B94" w:rsidRDefault="00F30601" w:rsidP="007A47A1">
      <w:pPr>
        <w:jc w:val="center"/>
        <w:rPr>
          <w:szCs w:val="24"/>
        </w:rPr>
      </w:pPr>
      <w:r w:rsidRPr="00901B94">
        <w:rPr>
          <w:rFonts w:ascii="Arial" w:hAnsi="Arial" w:cs="Arial"/>
          <w:szCs w:val="24"/>
        </w:rPr>
        <w:t>Office of Enterprise Development</w:t>
      </w:r>
    </w:p>
    <w:p w14:paraId="5A2199A3" w14:textId="77777777" w:rsidR="00F30601" w:rsidRDefault="00F30601" w:rsidP="00F30601"/>
    <w:p w14:paraId="560FF800" w14:textId="77777777" w:rsidR="006E3E80" w:rsidRDefault="006E3E80" w:rsidP="00342667">
      <w:pPr>
        <w:pStyle w:val="Title"/>
        <w:spacing w:before="0"/>
      </w:pPr>
    </w:p>
    <w:p w14:paraId="3DAA0685" w14:textId="77777777" w:rsidR="006E3E80" w:rsidRDefault="006E3E80" w:rsidP="00342667">
      <w:pPr>
        <w:pStyle w:val="Title"/>
        <w:spacing w:before="0"/>
      </w:pPr>
    </w:p>
    <w:p w14:paraId="3EC8F315" w14:textId="77777777" w:rsidR="006E3E80" w:rsidRDefault="006E3E80" w:rsidP="00342667">
      <w:pPr>
        <w:pStyle w:val="Title"/>
        <w:spacing w:before="0"/>
      </w:pPr>
    </w:p>
    <w:p w14:paraId="3E225382" w14:textId="77777777" w:rsidR="006E3E80" w:rsidRDefault="006E3E80" w:rsidP="00342667">
      <w:pPr>
        <w:pStyle w:val="Title"/>
        <w:spacing w:before="0"/>
      </w:pPr>
    </w:p>
    <w:p w14:paraId="45EA64C3" w14:textId="77777777" w:rsidR="006E3E80" w:rsidRDefault="006E3E80" w:rsidP="00342667">
      <w:pPr>
        <w:pStyle w:val="Title"/>
        <w:spacing w:before="0"/>
      </w:pPr>
    </w:p>
    <w:p w14:paraId="4C287211" w14:textId="77777777" w:rsidR="008D0EBB" w:rsidRDefault="008D0EBB" w:rsidP="0068489F">
      <w:pPr>
        <w:pStyle w:val="PrefaceHdr"/>
        <w:jc w:val="center"/>
      </w:pPr>
      <w:r>
        <w:br w:type="page"/>
      </w:r>
    </w:p>
    <w:p w14:paraId="46ACDF3A" w14:textId="77777777" w:rsidR="008D0EBB" w:rsidRDefault="008D0EBB" w:rsidP="008D0EBB">
      <w:pPr>
        <w:pStyle w:val="PrefaceHdr"/>
        <w:sectPr w:rsidR="008D0EBB" w:rsidSect="00D10892">
          <w:footerReference w:type="even" r:id="rId13"/>
          <w:footerReference w:type="first" r:id="rId14"/>
          <w:type w:val="oddPage"/>
          <w:pgSz w:w="12240" w:h="15840" w:code="1"/>
          <w:pgMar w:top="1440" w:right="1440" w:bottom="1440" w:left="1440" w:header="720" w:footer="720" w:gutter="0"/>
          <w:pgNumType w:fmt="lowerRoman" w:start="1"/>
          <w:cols w:space="720"/>
          <w:docGrid w:linePitch="326"/>
        </w:sectPr>
      </w:pPr>
    </w:p>
    <w:p w14:paraId="70FC80DF" w14:textId="77777777" w:rsidR="008D0EBB" w:rsidRPr="00833610" w:rsidRDefault="008D0EBB" w:rsidP="008D0EBB">
      <w:pPr>
        <w:pStyle w:val="PrefaceHdr"/>
        <w:jc w:val="center"/>
        <w:rPr>
          <w:sz w:val="36"/>
        </w:rPr>
      </w:pPr>
      <w:r w:rsidRPr="00833610">
        <w:rPr>
          <w:sz w:val="36"/>
        </w:rPr>
        <w:lastRenderedPageBreak/>
        <w:t>Preface</w:t>
      </w:r>
    </w:p>
    <w:p w14:paraId="21E8CBD2" w14:textId="77777777" w:rsidR="008D0EBB" w:rsidRDefault="008D0EBB" w:rsidP="008D0EBB">
      <w:pPr>
        <w:pStyle w:val="PrefaceSubHdr"/>
      </w:pPr>
      <w:r>
        <w:t>Purpose of the Release Notes</w:t>
      </w:r>
    </w:p>
    <w:p w14:paraId="7AE004D6" w14:textId="6610EC15" w:rsidR="008D0EBB" w:rsidRPr="002B1A4F" w:rsidRDefault="008D0EBB" w:rsidP="008D0EBB">
      <w:pPr>
        <w:pStyle w:val="BodyText"/>
        <w:rPr>
          <w:sz w:val="22"/>
          <w:szCs w:val="22"/>
        </w:rPr>
      </w:pPr>
      <w:r w:rsidRPr="002B1A4F">
        <w:rPr>
          <w:sz w:val="22"/>
          <w:szCs w:val="22"/>
        </w:rPr>
        <w:t xml:space="preserve">The Release Notes document describes the </w:t>
      </w:r>
      <w:r w:rsidR="00B3379C">
        <w:rPr>
          <w:sz w:val="22"/>
          <w:szCs w:val="22"/>
        </w:rPr>
        <w:t xml:space="preserve">enhancements and/or </w:t>
      </w:r>
      <w:r>
        <w:rPr>
          <w:sz w:val="22"/>
          <w:szCs w:val="22"/>
        </w:rPr>
        <w:t>defects addressed in</w:t>
      </w:r>
      <w:r w:rsidRPr="002B1A4F">
        <w:rPr>
          <w:sz w:val="22"/>
          <w:szCs w:val="22"/>
        </w:rPr>
        <w:t xml:space="preserve"> Patch DVBA*2.7*</w:t>
      </w:r>
      <w:r w:rsidR="00A57AFD">
        <w:rPr>
          <w:sz w:val="22"/>
          <w:szCs w:val="22"/>
        </w:rPr>
        <w:t>190</w:t>
      </w:r>
      <w:r w:rsidRPr="005A0E60">
        <w:rPr>
          <w:sz w:val="22"/>
          <w:szCs w:val="22"/>
        </w:rPr>
        <w:t>.</w:t>
      </w:r>
    </w:p>
    <w:p w14:paraId="7F2685DE" w14:textId="77777777" w:rsidR="008D0EBB" w:rsidRDefault="008D0EBB" w:rsidP="008D0EBB">
      <w:pPr>
        <w:pStyle w:val="PrefaceSubHdr"/>
      </w:pPr>
      <w:r>
        <w:t>Reference Numbering System</w:t>
      </w:r>
    </w:p>
    <w:p w14:paraId="03EA86DE" w14:textId="77777777" w:rsidR="008D0EBB" w:rsidRPr="002B1A4F" w:rsidRDefault="008D0EBB" w:rsidP="008D0EBB">
      <w:pPr>
        <w:pStyle w:val="BodyText"/>
        <w:rPr>
          <w:sz w:val="22"/>
          <w:szCs w:val="22"/>
        </w:rPr>
      </w:pPr>
      <w:r w:rsidRPr="002B1A4F">
        <w:rPr>
          <w:sz w:val="22"/>
          <w:szCs w:val="22"/>
        </w:rPr>
        <w:t>This document uses a numbering system to organize its topics into sections and show the reader how these topics relate to each other.  For example, section 1.3 means this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 subsections.</w:t>
      </w:r>
    </w:p>
    <w:p w14:paraId="5744B7CE" w14:textId="77777777" w:rsidR="008D0EBB" w:rsidRDefault="008D0EBB" w:rsidP="008D0EBB">
      <w:pPr>
        <w:jc w:val="center"/>
      </w:pPr>
      <w:r>
        <w:br w:type="page"/>
      </w:r>
    </w:p>
    <w:p w14:paraId="024C4CC8" w14:textId="77777777" w:rsidR="00E1611C" w:rsidRPr="00E1611C" w:rsidRDefault="008D0EBB" w:rsidP="00E1611C">
      <w:pPr>
        <w:pStyle w:val="Title2"/>
        <w:rPr>
          <w:bCs w:val="0"/>
          <w:i/>
        </w:rPr>
      </w:pPr>
      <w:r>
        <w:lastRenderedPageBreak/>
        <w:br w:type="page"/>
      </w:r>
    </w:p>
    <w:p w14:paraId="442A3A32" w14:textId="77777777" w:rsidR="00E1611C" w:rsidRPr="005E0B1A" w:rsidRDefault="00E1611C" w:rsidP="00E1611C">
      <w:pPr>
        <w:pStyle w:val="Title2"/>
        <w:rPr>
          <w:rFonts w:ascii="Times New Roman" w:hAnsi="Times New Roman" w:cs="Times New Roman"/>
          <w:sz w:val="24"/>
          <w:szCs w:val="24"/>
        </w:rPr>
      </w:pPr>
      <w:r w:rsidRPr="005E0B1A">
        <w:rPr>
          <w:rFonts w:ascii="Times New Roman" w:hAnsi="Times New Roman" w:cs="Times New Roman"/>
          <w:sz w:val="24"/>
          <w:szCs w:val="24"/>
        </w:rPr>
        <w:lastRenderedPageBreak/>
        <w:t>Table of Contents</w:t>
      </w:r>
    </w:p>
    <w:p w14:paraId="3E934F82" w14:textId="74533111" w:rsidR="00D733CB" w:rsidRDefault="00151DE6">
      <w:pPr>
        <w:pStyle w:val="TOC1"/>
        <w:rPr>
          <w:rFonts w:asciiTheme="minorHAnsi" w:eastAsiaTheme="minorEastAsia" w:hAnsiTheme="minorHAnsi" w:cstheme="minorBidi"/>
          <w:b w:val="0"/>
          <w:sz w:val="22"/>
          <w:szCs w:val="22"/>
        </w:rPr>
      </w:pPr>
      <w:r w:rsidRPr="00E1611C">
        <w:rPr>
          <w:sz w:val="28"/>
        </w:rPr>
        <w:fldChar w:fldCharType="begin"/>
      </w:r>
      <w:r w:rsidR="00E1611C" w:rsidRPr="00E1611C">
        <w:rPr>
          <w:sz w:val="28"/>
        </w:rPr>
        <w:instrText xml:space="preserve"> TOC \o \h \z \t "Appendix 1,1" </w:instrText>
      </w:r>
      <w:r w:rsidRPr="00E1611C">
        <w:rPr>
          <w:sz w:val="28"/>
        </w:rPr>
        <w:fldChar w:fldCharType="separate"/>
      </w:r>
      <w:hyperlink w:anchor="_Toc422216306" w:history="1">
        <w:r w:rsidR="00D733CB" w:rsidRPr="00E87F8E">
          <w:rPr>
            <w:rStyle w:val="Hyperlink"/>
          </w:rPr>
          <w:t>1</w:t>
        </w:r>
        <w:r w:rsidR="00D733CB">
          <w:rPr>
            <w:rFonts w:asciiTheme="minorHAnsi" w:eastAsiaTheme="minorEastAsia" w:hAnsiTheme="minorHAnsi" w:cstheme="minorBidi"/>
            <w:b w:val="0"/>
            <w:sz w:val="22"/>
            <w:szCs w:val="22"/>
          </w:rPr>
          <w:tab/>
        </w:r>
        <w:r w:rsidR="00D733CB" w:rsidRPr="00E87F8E">
          <w:rPr>
            <w:rStyle w:val="Hyperlink"/>
          </w:rPr>
          <w:t>Overview</w:t>
        </w:r>
        <w:r w:rsidR="00D733CB">
          <w:rPr>
            <w:webHidden/>
          </w:rPr>
          <w:tab/>
        </w:r>
        <w:r w:rsidR="00D733CB">
          <w:rPr>
            <w:webHidden/>
          </w:rPr>
          <w:fldChar w:fldCharType="begin"/>
        </w:r>
        <w:r w:rsidR="00D733CB">
          <w:rPr>
            <w:webHidden/>
          </w:rPr>
          <w:instrText xml:space="preserve"> PAGEREF _Toc422216306 \h </w:instrText>
        </w:r>
        <w:r w:rsidR="00D733CB">
          <w:rPr>
            <w:webHidden/>
          </w:rPr>
        </w:r>
        <w:r w:rsidR="00D733CB">
          <w:rPr>
            <w:webHidden/>
          </w:rPr>
          <w:fldChar w:fldCharType="separate"/>
        </w:r>
        <w:r w:rsidR="00D41ABF">
          <w:rPr>
            <w:webHidden/>
          </w:rPr>
          <w:t>1</w:t>
        </w:r>
        <w:r w:rsidR="00D733CB">
          <w:rPr>
            <w:webHidden/>
          </w:rPr>
          <w:fldChar w:fldCharType="end"/>
        </w:r>
      </w:hyperlink>
    </w:p>
    <w:p w14:paraId="345DF1F6" w14:textId="18ACBF28" w:rsidR="00D733CB" w:rsidRDefault="00A14A2D">
      <w:pPr>
        <w:pStyle w:val="TOC1"/>
        <w:rPr>
          <w:rFonts w:asciiTheme="minorHAnsi" w:eastAsiaTheme="minorEastAsia" w:hAnsiTheme="minorHAnsi" w:cstheme="minorBidi"/>
          <w:b w:val="0"/>
          <w:sz w:val="22"/>
          <w:szCs w:val="22"/>
        </w:rPr>
      </w:pPr>
      <w:hyperlink w:anchor="_Toc422216307" w:history="1">
        <w:r w:rsidR="00D733CB" w:rsidRPr="00E87F8E">
          <w:rPr>
            <w:rStyle w:val="Hyperlink"/>
          </w:rPr>
          <w:t>2</w:t>
        </w:r>
        <w:r w:rsidR="00D733CB">
          <w:rPr>
            <w:rFonts w:asciiTheme="minorHAnsi" w:eastAsiaTheme="minorEastAsia" w:hAnsiTheme="minorHAnsi" w:cstheme="minorBidi"/>
            <w:b w:val="0"/>
            <w:sz w:val="22"/>
            <w:szCs w:val="22"/>
          </w:rPr>
          <w:tab/>
        </w:r>
        <w:r w:rsidR="00D733CB" w:rsidRPr="00E87F8E">
          <w:rPr>
            <w:rStyle w:val="Hyperlink"/>
          </w:rPr>
          <w:t>Customer – Veterans Health Administration (VHA)</w:t>
        </w:r>
        <w:r w:rsidR="00D733CB">
          <w:rPr>
            <w:webHidden/>
          </w:rPr>
          <w:tab/>
        </w:r>
        <w:r w:rsidR="00D733CB">
          <w:rPr>
            <w:webHidden/>
          </w:rPr>
          <w:fldChar w:fldCharType="begin"/>
        </w:r>
        <w:r w:rsidR="00D733CB">
          <w:rPr>
            <w:webHidden/>
          </w:rPr>
          <w:instrText xml:space="preserve"> PAGEREF _Toc422216307 \h </w:instrText>
        </w:r>
        <w:r w:rsidR="00D733CB">
          <w:rPr>
            <w:webHidden/>
          </w:rPr>
        </w:r>
        <w:r w:rsidR="00D733CB">
          <w:rPr>
            <w:webHidden/>
          </w:rPr>
          <w:fldChar w:fldCharType="separate"/>
        </w:r>
        <w:r w:rsidR="00D41ABF">
          <w:rPr>
            <w:webHidden/>
          </w:rPr>
          <w:t>1</w:t>
        </w:r>
        <w:r w:rsidR="00D733CB">
          <w:rPr>
            <w:webHidden/>
          </w:rPr>
          <w:fldChar w:fldCharType="end"/>
        </w:r>
      </w:hyperlink>
    </w:p>
    <w:p w14:paraId="13184C00" w14:textId="2324C5AA" w:rsidR="00D733CB" w:rsidRDefault="00A14A2D">
      <w:pPr>
        <w:pStyle w:val="TOC2"/>
        <w:rPr>
          <w:rFonts w:asciiTheme="minorHAnsi" w:eastAsiaTheme="minorEastAsia" w:hAnsiTheme="minorHAnsi" w:cstheme="minorBidi"/>
          <w:b w:val="0"/>
          <w:i w:val="0"/>
          <w:szCs w:val="22"/>
        </w:rPr>
      </w:pPr>
      <w:hyperlink w:anchor="_Toc422216308" w:history="1">
        <w:r w:rsidR="00D733CB" w:rsidRPr="00E87F8E">
          <w:rPr>
            <w:rStyle w:val="Hyperlink"/>
          </w:rPr>
          <w:t>2.1</w:t>
        </w:r>
        <w:r w:rsidR="00D733CB">
          <w:rPr>
            <w:rFonts w:asciiTheme="minorHAnsi" w:eastAsiaTheme="minorEastAsia" w:hAnsiTheme="minorHAnsi" w:cstheme="minorBidi"/>
            <w:b w:val="0"/>
            <w:i w:val="0"/>
            <w:szCs w:val="22"/>
          </w:rPr>
          <w:tab/>
        </w:r>
        <w:r w:rsidR="00D733CB" w:rsidRPr="00E87F8E">
          <w:rPr>
            <w:rStyle w:val="Hyperlink"/>
          </w:rPr>
          <w:t>Enhancements</w:t>
        </w:r>
        <w:r w:rsidR="00D733CB">
          <w:rPr>
            <w:webHidden/>
          </w:rPr>
          <w:tab/>
        </w:r>
        <w:r w:rsidR="00D733CB">
          <w:rPr>
            <w:webHidden/>
          </w:rPr>
          <w:fldChar w:fldCharType="begin"/>
        </w:r>
        <w:r w:rsidR="00D733CB">
          <w:rPr>
            <w:webHidden/>
          </w:rPr>
          <w:instrText xml:space="preserve"> PAGEREF _Toc422216308 \h </w:instrText>
        </w:r>
        <w:r w:rsidR="00D733CB">
          <w:rPr>
            <w:webHidden/>
          </w:rPr>
        </w:r>
        <w:r w:rsidR="00D733CB">
          <w:rPr>
            <w:webHidden/>
          </w:rPr>
          <w:fldChar w:fldCharType="separate"/>
        </w:r>
        <w:r w:rsidR="00D41ABF">
          <w:rPr>
            <w:webHidden/>
          </w:rPr>
          <w:t>1</w:t>
        </w:r>
        <w:r w:rsidR="00D733CB">
          <w:rPr>
            <w:webHidden/>
          </w:rPr>
          <w:fldChar w:fldCharType="end"/>
        </w:r>
      </w:hyperlink>
    </w:p>
    <w:p w14:paraId="2628697A" w14:textId="5E758CFD" w:rsidR="00D733CB" w:rsidRDefault="00A14A2D">
      <w:pPr>
        <w:pStyle w:val="TOC3"/>
        <w:rPr>
          <w:rFonts w:asciiTheme="minorHAnsi" w:eastAsiaTheme="minorEastAsia" w:hAnsiTheme="minorHAnsi" w:cstheme="minorBidi"/>
          <w:b w:val="0"/>
        </w:rPr>
      </w:pPr>
      <w:hyperlink w:anchor="_Toc422216309" w:history="1">
        <w:r w:rsidR="00D733CB" w:rsidRPr="00E87F8E">
          <w:rPr>
            <w:rStyle w:val="Hyperlink"/>
          </w:rPr>
          <w:t>2.1.1</w:t>
        </w:r>
        <w:r w:rsidR="00D733CB">
          <w:rPr>
            <w:rFonts w:asciiTheme="minorHAnsi" w:eastAsiaTheme="minorEastAsia" w:hAnsiTheme="minorHAnsi" w:cstheme="minorBidi"/>
            <w:b w:val="0"/>
          </w:rPr>
          <w:tab/>
        </w:r>
        <w:r w:rsidR="00D733CB" w:rsidRPr="00E87F8E">
          <w:rPr>
            <w:rStyle w:val="Hyperlink"/>
          </w:rPr>
          <w:t>Acceptable Clinical Evidence (ACE) Initiative – C&amp;P Worksheets Tab</w:t>
        </w:r>
        <w:r w:rsidR="00D733CB">
          <w:rPr>
            <w:webHidden/>
          </w:rPr>
          <w:tab/>
        </w:r>
        <w:r w:rsidR="00D733CB">
          <w:rPr>
            <w:webHidden/>
          </w:rPr>
          <w:fldChar w:fldCharType="begin"/>
        </w:r>
        <w:r w:rsidR="00D733CB">
          <w:rPr>
            <w:webHidden/>
          </w:rPr>
          <w:instrText xml:space="preserve"> PAGEREF _Toc422216309 \h </w:instrText>
        </w:r>
        <w:r w:rsidR="00D733CB">
          <w:rPr>
            <w:webHidden/>
          </w:rPr>
        </w:r>
        <w:r w:rsidR="00D733CB">
          <w:rPr>
            <w:webHidden/>
          </w:rPr>
          <w:fldChar w:fldCharType="separate"/>
        </w:r>
        <w:r w:rsidR="00D41ABF">
          <w:rPr>
            <w:webHidden/>
          </w:rPr>
          <w:t>1</w:t>
        </w:r>
        <w:r w:rsidR="00D733CB">
          <w:rPr>
            <w:webHidden/>
          </w:rPr>
          <w:fldChar w:fldCharType="end"/>
        </w:r>
      </w:hyperlink>
    </w:p>
    <w:p w14:paraId="7763401D" w14:textId="6E4CE23C" w:rsidR="00D733CB" w:rsidRDefault="00A14A2D">
      <w:pPr>
        <w:pStyle w:val="TOC3"/>
        <w:rPr>
          <w:rFonts w:asciiTheme="minorHAnsi" w:eastAsiaTheme="minorEastAsia" w:hAnsiTheme="minorHAnsi" w:cstheme="minorBidi"/>
          <w:b w:val="0"/>
        </w:rPr>
      </w:pPr>
      <w:hyperlink w:anchor="_Toc422216310" w:history="1">
        <w:r w:rsidR="00D733CB" w:rsidRPr="00E87F8E">
          <w:rPr>
            <w:rStyle w:val="Hyperlink"/>
          </w:rPr>
          <w:t>2.1.2</w:t>
        </w:r>
        <w:r w:rsidR="00D733CB">
          <w:rPr>
            <w:rFonts w:asciiTheme="minorHAnsi" w:eastAsiaTheme="minorEastAsia" w:hAnsiTheme="minorHAnsi" w:cstheme="minorBidi"/>
            <w:b w:val="0"/>
          </w:rPr>
          <w:tab/>
        </w:r>
        <w:r w:rsidR="00D733CB" w:rsidRPr="00E87F8E">
          <w:rPr>
            <w:rStyle w:val="Hyperlink"/>
          </w:rPr>
          <w:t>Enable mouse roller wheel within templates– C&amp;P Worksheets Tab</w:t>
        </w:r>
        <w:r w:rsidR="00D733CB">
          <w:rPr>
            <w:webHidden/>
          </w:rPr>
          <w:tab/>
        </w:r>
        <w:r w:rsidR="00D733CB">
          <w:rPr>
            <w:webHidden/>
          </w:rPr>
          <w:fldChar w:fldCharType="begin"/>
        </w:r>
        <w:r w:rsidR="00D733CB">
          <w:rPr>
            <w:webHidden/>
          </w:rPr>
          <w:instrText xml:space="preserve"> PAGEREF _Toc422216310 \h </w:instrText>
        </w:r>
        <w:r w:rsidR="00D733CB">
          <w:rPr>
            <w:webHidden/>
          </w:rPr>
        </w:r>
        <w:r w:rsidR="00D733CB">
          <w:rPr>
            <w:webHidden/>
          </w:rPr>
          <w:fldChar w:fldCharType="separate"/>
        </w:r>
        <w:r w:rsidR="00D41ABF">
          <w:rPr>
            <w:webHidden/>
          </w:rPr>
          <w:t>1</w:t>
        </w:r>
        <w:r w:rsidR="00D733CB">
          <w:rPr>
            <w:webHidden/>
          </w:rPr>
          <w:fldChar w:fldCharType="end"/>
        </w:r>
      </w:hyperlink>
    </w:p>
    <w:p w14:paraId="359F8DB9" w14:textId="3062F045" w:rsidR="00D733CB" w:rsidRDefault="00A14A2D">
      <w:pPr>
        <w:pStyle w:val="TOC3"/>
        <w:rPr>
          <w:rFonts w:asciiTheme="minorHAnsi" w:eastAsiaTheme="minorEastAsia" w:hAnsiTheme="minorHAnsi" w:cstheme="minorBidi"/>
          <w:b w:val="0"/>
        </w:rPr>
      </w:pPr>
      <w:hyperlink w:anchor="_Toc422216311" w:history="1">
        <w:r w:rsidR="00D733CB" w:rsidRPr="00E87F8E">
          <w:rPr>
            <w:rStyle w:val="Hyperlink"/>
          </w:rPr>
          <w:t>2.1.3</w:t>
        </w:r>
        <w:r w:rsidR="00D733CB">
          <w:rPr>
            <w:rFonts w:asciiTheme="minorHAnsi" w:eastAsiaTheme="minorEastAsia" w:hAnsiTheme="minorHAnsi" w:cstheme="minorBidi"/>
            <w:b w:val="0"/>
          </w:rPr>
          <w:tab/>
        </w:r>
        <w:r w:rsidR="00D733CB" w:rsidRPr="00E87F8E">
          <w:rPr>
            <w:rStyle w:val="Hyperlink"/>
            <w:bCs/>
            <w:iCs/>
            <w:kern w:val="32"/>
          </w:rPr>
          <w:t xml:space="preserve">Update default option for Cancel by MAS (VHA) or Cancel by Regional Office (VBA) </w:t>
        </w:r>
        <w:r w:rsidR="00D733CB" w:rsidRPr="00E87F8E">
          <w:rPr>
            <w:rStyle w:val="Hyperlink"/>
          </w:rPr>
          <w:t>– C&amp;P Exam Tab</w:t>
        </w:r>
        <w:r w:rsidR="00D733CB">
          <w:rPr>
            <w:webHidden/>
          </w:rPr>
          <w:tab/>
        </w:r>
        <w:r w:rsidR="00D733CB">
          <w:rPr>
            <w:webHidden/>
          </w:rPr>
          <w:fldChar w:fldCharType="begin"/>
        </w:r>
        <w:r w:rsidR="00D733CB">
          <w:rPr>
            <w:webHidden/>
          </w:rPr>
          <w:instrText xml:space="preserve"> PAGEREF _Toc422216311 \h </w:instrText>
        </w:r>
        <w:r w:rsidR="00D733CB">
          <w:rPr>
            <w:webHidden/>
          </w:rPr>
        </w:r>
        <w:r w:rsidR="00D733CB">
          <w:rPr>
            <w:webHidden/>
          </w:rPr>
          <w:fldChar w:fldCharType="separate"/>
        </w:r>
        <w:r w:rsidR="00D41ABF">
          <w:rPr>
            <w:webHidden/>
          </w:rPr>
          <w:t>2</w:t>
        </w:r>
        <w:r w:rsidR="00D733CB">
          <w:rPr>
            <w:webHidden/>
          </w:rPr>
          <w:fldChar w:fldCharType="end"/>
        </w:r>
      </w:hyperlink>
    </w:p>
    <w:p w14:paraId="450CCF58" w14:textId="7989B942" w:rsidR="00D733CB" w:rsidRDefault="00A14A2D">
      <w:pPr>
        <w:pStyle w:val="TOC3"/>
        <w:rPr>
          <w:rFonts w:asciiTheme="minorHAnsi" w:eastAsiaTheme="minorEastAsia" w:hAnsiTheme="minorHAnsi" w:cstheme="minorBidi"/>
          <w:b w:val="0"/>
        </w:rPr>
      </w:pPr>
      <w:hyperlink w:anchor="_Toc422216312" w:history="1">
        <w:r w:rsidR="00D733CB" w:rsidRPr="00E87F8E">
          <w:rPr>
            <w:rStyle w:val="Hyperlink"/>
          </w:rPr>
          <w:t>2.1.4</w:t>
        </w:r>
        <w:r w:rsidR="00D733CB">
          <w:rPr>
            <w:rFonts w:asciiTheme="minorHAnsi" w:eastAsiaTheme="minorEastAsia" w:hAnsiTheme="minorHAnsi" w:cstheme="minorBidi"/>
            <w:b w:val="0"/>
          </w:rPr>
          <w:tab/>
        </w:r>
        <w:r w:rsidR="00D733CB" w:rsidRPr="00E87F8E">
          <w:rPr>
            <w:rStyle w:val="Hyperlink"/>
            <w:bCs/>
            <w:iCs/>
            <w:kern w:val="32"/>
          </w:rPr>
          <w:t>CAPRI Contract Referral (CCR) option – Add functionality to not allow user to proceed until “Reassign” to vendor is chosen</w:t>
        </w:r>
        <w:r w:rsidR="00D733CB">
          <w:rPr>
            <w:webHidden/>
          </w:rPr>
          <w:tab/>
        </w:r>
        <w:r w:rsidR="00D733CB">
          <w:rPr>
            <w:webHidden/>
          </w:rPr>
          <w:fldChar w:fldCharType="begin"/>
        </w:r>
        <w:r w:rsidR="00D733CB">
          <w:rPr>
            <w:webHidden/>
          </w:rPr>
          <w:instrText xml:space="preserve"> PAGEREF _Toc422216312 \h </w:instrText>
        </w:r>
        <w:r w:rsidR="00D733CB">
          <w:rPr>
            <w:webHidden/>
          </w:rPr>
        </w:r>
        <w:r w:rsidR="00D733CB">
          <w:rPr>
            <w:webHidden/>
          </w:rPr>
          <w:fldChar w:fldCharType="separate"/>
        </w:r>
        <w:r w:rsidR="00D41ABF">
          <w:rPr>
            <w:webHidden/>
          </w:rPr>
          <w:t>3</w:t>
        </w:r>
        <w:r w:rsidR="00D733CB">
          <w:rPr>
            <w:webHidden/>
          </w:rPr>
          <w:fldChar w:fldCharType="end"/>
        </w:r>
      </w:hyperlink>
    </w:p>
    <w:p w14:paraId="177B3458" w14:textId="7602D8C6" w:rsidR="00D733CB" w:rsidRDefault="00A14A2D">
      <w:pPr>
        <w:pStyle w:val="TOC3"/>
        <w:rPr>
          <w:rFonts w:asciiTheme="minorHAnsi" w:eastAsiaTheme="minorEastAsia" w:hAnsiTheme="minorHAnsi" w:cstheme="minorBidi"/>
          <w:b w:val="0"/>
        </w:rPr>
      </w:pPr>
      <w:hyperlink w:anchor="_Toc422216313" w:history="1">
        <w:r w:rsidR="00D733CB" w:rsidRPr="00E87F8E">
          <w:rPr>
            <w:rStyle w:val="Hyperlink"/>
          </w:rPr>
          <w:t>2.1.5</w:t>
        </w:r>
        <w:r w:rsidR="00D733CB">
          <w:rPr>
            <w:rFonts w:asciiTheme="minorHAnsi" w:eastAsiaTheme="minorEastAsia" w:hAnsiTheme="minorHAnsi" w:cstheme="minorBidi"/>
            <w:b w:val="0"/>
          </w:rPr>
          <w:tab/>
        </w:r>
        <w:r w:rsidR="00D733CB" w:rsidRPr="00E87F8E">
          <w:rPr>
            <w:rStyle w:val="Hyperlink"/>
            <w:bCs/>
            <w:iCs/>
            <w:kern w:val="32"/>
          </w:rPr>
          <w:t xml:space="preserve">Add Claim Type, Special Considerations, and Insufficient field values to the comments section </w:t>
        </w:r>
        <w:r w:rsidR="00D733CB" w:rsidRPr="00E87F8E">
          <w:rPr>
            <w:rStyle w:val="Hyperlink"/>
          </w:rPr>
          <w:t>– C&amp;P Exam Tab</w:t>
        </w:r>
        <w:r w:rsidR="00D733CB">
          <w:rPr>
            <w:webHidden/>
          </w:rPr>
          <w:tab/>
        </w:r>
        <w:r w:rsidR="00D733CB">
          <w:rPr>
            <w:webHidden/>
          </w:rPr>
          <w:fldChar w:fldCharType="begin"/>
        </w:r>
        <w:r w:rsidR="00D733CB">
          <w:rPr>
            <w:webHidden/>
          </w:rPr>
          <w:instrText xml:space="preserve"> PAGEREF _Toc422216313 \h </w:instrText>
        </w:r>
        <w:r w:rsidR="00D733CB">
          <w:rPr>
            <w:webHidden/>
          </w:rPr>
        </w:r>
        <w:r w:rsidR="00D733CB">
          <w:rPr>
            <w:webHidden/>
          </w:rPr>
          <w:fldChar w:fldCharType="separate"/>
        </w:r>
        <w:r w:rsidR="00D41ABF">
          <w:rPr>
            <w:webHidden/>
          </w:rPr>
          <w:t>4</w:t>
        </w:r>
        <w:r w:rsidR="00D733CB">
          <w:rPr>
            <w:webHidden/>
          </w:rPr>
          <w:fldChar w:fldCharType="end"/>
        </w:r>
      </w:hyperlink>
    </w:p>
    <w:p w14:paraId="6C93D17C" w14:textId="370AB27A" w:rsidR="00D733CB" w:rsidRDefault="00A14A2D">
      <w:pPr>
        <w:pStyle w:val="TOC1"/>
        <w:rPr>
          <w:rFonts w:asciiTheme="minorHAnsi" w:eastAsiaTheme="minorEastAsia" w:hAnsiTheme="minorHAnsi" w:cstheme="minorBidi"/>
          <w:b w:val="0"/>
          <w:sz w:val="22"/>
          <w:szCs w:val="22"/>
        </w:rPr>
      </w:pPr>
      <w:hyperlink w:anchor="_Toc422216314" w:history="1">
        <w:r w:rsidR="00D733CB" w:rsidRPr="00E87F8E">
          <w:rPr>
            <w:rStyle w:val="Hyperlink"/>
          </w:rPr>
          <w:t>3</w:t>
        </w:r>
        <w:r w:rsidR="00D733CB">
          <w:rPr>
            <w:rFonts w:asciiTheme="minorHAnsi" w:eastAsiaTheme="minorEastAsia" w:hAnsiTheme="minorHAnsi" w:cstheme="minorBidi"/>
            <w:b w:val="0"/>
            <w:sz w:val="22"/>
            <w:szCs w:val="22"/>
          </w:rPr>
          <w:tab/>
        </w:r>
        <w:r w:rsidR="00D733CB" w:rsidRPr="00E87F8E">
          <w:rPr>
            <w:rStyle w:val="Hyperlink"/>
          </w:rPr>
          <w:t>Customer – Veterans Health Administration (VHA) and Veterans Benefits Administration (VBA)</w:t>
        </w:r>
        <w:r w:rsidR="00D733CB">
          <w:rPr>
            <w:webHidden/>
          </w:rPr>
          <w:tab/>
        </w:r>
        <w:r w:rsidR="00D733CB">
          <w:rPr>
            <w:webHidden/>
          </w:rPr>
          <w:fldChar w:fldCharType="begin"/>
        </w:r>
        <w:r w:rsidR="00D733CB">
          <w:rPr>
            <w:webHidden/>
          </w:rPr>
          <w:instrText xml:space="preserve"> PAGEREF _Toc422216314 \h </w:instrText>
        </w:r>
        <w:r w:rsidR="00D733CB">
          <w:rPr>
            <w:webHidden/>
          </w:rPr>
        </w:r>
        <w:r w:rsidR="00D733CB">
          <w:rPr>
            <w:webHidden/>
          </w:rPr>
          <w:fldChar w:fldCharType="separate"/>
        </w:r>
        <w:r w:rsidR="00D41ABF">
          <w:rPr>
            <w:webHidden/>
          </w:rPr>
          <w:t>5</w:t>
        </w:r>
        <w:r w:rsidR="00D733CB">
          <w:rPr>
            <w:webHidden/>
          </w:rPr>
          <w:fldChar w:fldCharType="end"/>
        </w:r>
      </w:hyperlink>
    </w:p>
    <w:p w14:paraId="7DD860C1" w14:textId="007D2437" w:rsidR="00D733CB" w:rsidRDefault="00A14A2D">
      <w:pPr>
        <w:pStyle w:val="TOC2"/>
        <w:rPr>
          <w:rFonts w:asciiTheme="minorHAnsi" w:eastAsiaTheme="minorEastAsia" w:hAnsiTheme="minorHAnsi" w:cstheme="minorBidi"/>
          <w:b w:val="0"/>
          <w:i w:val="0"/>
          <w:szCs w:val="22"/>
        </w:rPr>
      </w:pPr>
      <w:hyperlink w:anchor="_Toc422216315" w:history="1">
        <w:r w:rsidR="00D733CB" w:rsidRPr="00E87F8E">
          <w:rPr>
            <w:rStyle w:val="Hyperlink"/>
          </w:rPr>
          <w:t>3.1</w:t>
        </w:r>
        <w:r w:rsidR="00D733CB">
          <w:rPr>
            <w:rFonts w:asciiTheme="minorHAnsi" w:eastAsiaTheme="minorEastAsia" w:hAnsiTheme="minorHAnsi" w:cstheme="minorBidi"/>
            <w:b w:val="0"/>
            <w:i w:val="0"/>
            <w:szCs w:val="22"/>
          </w:rPr>
          <w:tab/>
        </w:r>
        <w:r w:rsidR="00D733CB" w:rsidRPr="00E87F8E">
          <w:rPr>
            <w:rStyle w:val="Hyperlink"/>
          </w:rPr>
          <w:t>Enhancements</w:t>
        </w:r>
        <w:r w:rsidR="00D733CB">
          <w:rPr>
            <w:webHidden/>
          </w:rPr>
          <w:tab/>
        </w:r>
        <w:r w:rsidR="00D733CB">
          <w:rPr>
            <w:webHidden/>
          </w:rPr>
          <w:fldChar w:fldCharType="begin"/>
        </w:r>
        <w:r w:rsidR="00D733CB">
          <w:rPr>
            <w:webHidden/>
          </w:rPr>
          <w:instrText xml:space="preserve"> PAGEREF _Toc422216315 \h </w:instrText>
        </w:r>
        <w:r w:rsidR="00D733CB">
          <w:rPr>
            <w:webHidden/>
          </w:rPr>
        </w:r>
        <w:r w:rsidR="00D733CB">
          <w:rPr>
            <w:webHidden/>
          </w:rPr>
          <w:fldChar w:fldCharType="separate"/>
        </w:r>
        <w:r w:rsidR="00D41ABF">
          <w:rPr>
            <w:webHidden/>
          </w:rPr>
          <w:t>5</w:t>
        </w:r>
        <w:r w:rsidR="00D733CB">
          <w:rPr>
            <w:webHidden/>
          </w:rPr>
          <w:fldChar w:fldCharType="end"/>
        </w:r>
      </w:hyperlink>
    </w:p>
    <w:p w14:paraId="7104BCBA" w14:textId="2FB406E9" w:rsidR="00D733CB" w:rsidRDefault="00A14A2D">
      <w:pPr>
        <w:pStyle w:val="TOC3"/>
        <w:rPr>
          <w:rFonts w:asciiTheme="minorHAnsi" w:eastAsiaTheme="minorEastAsia" w:hAnsiTheme="minorHAnsi" w:cstheme="minorBidi"/>
          <w:b w:val="0"/>
        </w:rPr>
      </w:pPr>
      <w:hyperlink w:anchor="_Toc422216316" w:history="1">
        <w:r w:rsidR="00D733CB" w:rsidRPr="00E87F8E">
          <w:rPr>
            <w:rStyle w:val="Hyperlink"/>
          </w:rPr>
          <w:t>3.1.1</w:t>
        </w:r>
        <w:r w:rsidR="00D733CB">
          <w:rPr>
            <w:rFonts w:asciiTheme="minorHAnsi" w:eastAsiaTheme="minorEastAsia" w:hAnsiTheme="minorHAnsi" w:cstheme="minorBidi"/>
            <w:b w:val="0"/>
          </w:rPr>
          <w:tab/>
        </w:r>
        <w:r w:rsidR="00D733CB" w:rsidRPr="00E87F8E">
          <w:rPr>
            <w:rStyle w:val="Hyperlink"/>
          </w:rPr>
          <w:t>Updates to the Clinical Documents Tab</w:t>
        </w:r>
        <w:r w:rsidR="00D733CB">
          <w:rPr>
            <w:webHidden/>
          </w:rPr>
          <w:tab/>
        </w:r>
        <w:r w:rsidR="00D733CB">
          <w:rPr>
            <w:webHidden/>
          </w:rPr>
          <w:fldChar w:fldCharType="begin"/>
        </w:r>
        <w:r w:rsidR="00D733CB">
          <w:rPr>
            <w:webHidden/>
          </w:rPr>
          <w:instrText xml:space="preserve"> PAGEREF _Toc422216316 \h </w:instrText>
        </w:r>
        <w:r w:rsidR="00D733CB">
          <w:rPr>
            <w:webHidden/>
          </w:rPr>
        </w:r>
        <w:r w:rsidR="00D733CB">
          <w:rPr>
            <w:webHidden/>
          </w:rPr>
          <w:fldChar w:fldCharType="separate"/>
        </w:r>
        <w:r w:rsidR="00D41ABF">
          <w:rPr>
            <w:webHidden/>
          </w:rPr>
          <w:t>5</w:t>
        </w:r>
        <w:r w:rsidR="00D733CB">
          <w:rPr>
            <w:webHidden/>
          </w:rPr>
          <w:fldChar w:fldCharType="end"/>
        </w:r>
      </w:hyperlink>
    </w:p>
    <w:p w14:paraId="5DC92C12" w14:textId="67DCE1CA" w:rsidR="00D733CB" w:rsidRDefault="00A14A2D">
      <w:pPr>
        <w:pStyle w:val="TOC3"/>
        <w:rPr>
          <w:rFonts w:asciiTheme="minorHAnsi" w:eastAsiaTheme="minorEastAsia" w:hAnsiTheme="minorHAnsi" w:cstheme="minorBidi"/>
          <w:b w:val="0"/>
        </w:rPr>
      </w:pPr>
      <w:hyperlink w:anchor="_Toc422216317" w:history="1">
        <w:r w:rsidR="00D733CB" w:rsidRPr="00E87F8E">
          <w:rPr>
            <w:rStyle w:val="Hyperlink"/>
          </w:rPr>
          <w:t>3.1.2</w:t>
        </w:r>
        <w:r w:rsidR="00D733CB">
          <w:rPr>
            <w:rFonts w:asciiTheme="minorHAnsi" w:eastAsiaTheme="minorEastAsia" w:hAnsiTheme="minorHAnsi" w:cstheme="minorBidi"/>
            <w:b w:val="0"/>
          </w:rPr>
          <w:tab/>
        </w:r>
        <w:r w:rsidR="00D733CB" w:rsidRPr="00E87F8E">
          <w:rPr>
            <w:rStyle w:val="Hyperlink"/>
            <w:bCs/>
            <w:iCs/>
            <w:kern w:val="32"/>
          </w:rPr>
          <w:t>Add “Electronic Claim Folder Available?” on the Add New C&amp;P Exam and View C&amp;P Exam Screens – C&amp;P Exam Tab</w:t>
        </w:r>
        <w:r w:rsidR="00D733CB">
          <w:rPr>
            <w:webHidden/>
          </w:rPr>
          <w:tab/>
        </w:r>
        <w:r w:rsidR="00D733CB">
          <w:rPr>
            <w:webHidden/>
          </w:rPr>
          <w:fldChar w:fldCharType="begin"/>
        </w:r>
        <w:r w:rsidR="00D733CB">
          <w:rPr>
            <w:webHidden/>
          </w:rPr>
          <w:instrText xml:space="preserve"> PAGEREF _Toc422216317 \h </w:instrText>
        </w:r>
        <w:r w:rsidR="00D733CB">
          <w:rPr>
            <w:webHidden/>
          </w:rPr>
        </w:r>
        <w:r w:rsidR="00D733CB">
          <w:rPr>
            <w:webHidden/>
          </w:rPr>
          <w:fldChar w:fldCharType="separate"/>
        </w:r>
        <w:r w:rsidR="00D41ABF">
          <w:rPr>
            <w:webHidden/>
          </w:rPr>
          <w:t>8</w:t>
        </w:r>
        <w:r w:rsidR="00D733CB">
          <w:rPr>
            <w:webHidden/>
          </w:rPr>
          <w:fldChar w:fldCharType="end"/>
        </w:r>
      </w:hyperlink>
    </w:p>
    <w:p w14:paraId="09AC9C2A" w14:textId="5EDA7D41" w:rsidR="00D733CB" w:rsidRDefault="00A14A2D">
      <w:pPr>
        <w:pStyle w:val="TOC3"/>
        <w:rPr>
          <w:rFonts w:asciiTheme="minorHAnsi" w:eastAsiaTheme="minorEastAsia" w:hAnsiTheme="minorHAnsi" w:cstheme="minorBidi"/>
          <w:b w:val="0"/>
        </w:rPr>
      </w:pPr>
      <w:hyperlink w:anchor="_Toc422216318" w:history="1">
        <w:r w:rsidR="00D733CB" w:rsidRPr="00E87F8E">
          <w:rPr>
            <w:rStyle w:val="Hyperlink"/>
          </w:rPr>
          <w:t>3.1.3</w:t>
        </w:r>
        <w:r w:rsidR="00D733CB">
          <w:rPr>
            <w:rFonts w:asciiTheme="minorHAnsi" w:eastAsiaTheme="minorEastAsia" w:hAnsiTheme="minorHAnsi" w:cstheme="minorBidi"/>
            <w:b w:val="0"/>
          </w:rPr>
          <w:tab/>
        </w:r>
        <w:r w:rsidR="00D733CB" w:rsidRPr="00E87F8E">
          <w:rPr>
            <w:rStyle w:val="Hyperlink"/>
            <w:bCs/>
            <w:iCs/>
            <w:kern w:val="32"/>
          </w:rPr>
          <w:t>Modify the Pending C&amp;P Exams report to display Veteran’s Cell Phone number and Email Address – File|Reports|Pending C&amp;P Exams</w:t>
        </w:r>
        <w:r w:rsidR="00D733CB">
          <w:rPr>
            <w:webHidden/>
          </w:rPr>
          <w:tab/>
        </w:r>
        <w:r w:rsidR="00D733CB">
          <w:rPr>
            <w:webHidden/>
          </w:rPr>
          <w:fldChar w:fldCharType="begin"/>
        </w:r>
        <w:r w:rsidR="00D733CB">
          <w:rPr>
            <w:webHidden/>
          </w:rPr>
          <w:instrText xml:space="preserve"> PAGEREF _Toc422216318 \h </w:instrText>
        </w:r>
        <w:r w:rsidR="00D733CB">
          <w:rPr>
            <w:webHidden/>
          </w:rPr>
        </w:r>
        <w:r w:rsidR="00D733CB">
          <w:rPr>
            <w:webHidden/>
          </w:rPr>
          <w:fldChar w:fldCharType="separate"/>
        </w:r>
        <w:r w:rsidR="00D41ABF">
          <w:rPr>
            <w:webHidden/>
          </w:rPr>
          <w:t>8</w:t>
        </w:r>
        <w:r w:rsidR="00D733CB">
          <w:rPr>
            <w:webHidden/>
          </w:rPr>
          <w:fldChar w:fldCharType="end"/>
        </w:r>
      </w:hyperlink>
    </w:p>
    <w:p w14:paraId="3DEFA0C5" w14:textId="5BE20226" w:rsidR="00D733CB" w:rsidRDefault="00A14A2D">
      <w:pPr>
        <w:pStyle w:val="TOC1"/>
        <w:rPr>
          <w:rFonts w:asciiTheme="minorHAnsi" w:eastAsiaTheme="minorEastAsia" w:hAnsiTheme="minorHAnsi" w:cstheme="minorBidi"/>
          <w:b w:val="0"/>
          <w:sz w:val="22"/>
          <w:szCs w:val="22"/>
        </w:rPr>
      </w:pPr>
      <w:hyperlink w:anchor="_Toc422216319" w:history="1">
        <w:r w:rsidR="00D733CB" w:rsidRPr="00E87F8E">
          <w:rPr>
            <w:rStyle w:val="Hyperlink"/>
          </w:rPr>
          <w:t>4</w:t>
        </w:r>
        <w:r w:rsidR="00D733CB">
          <w:rPr>
            <w:rFonts w:asciiTheme="minorHAnsi" w:eastAsiaTheme="minorEastAsia" w:hAnsiTheme="minorHAnsi" w:cstheme="minorBidi"/>
            <w:b w:val="0"/>
            <w:sz w:val="22"/>
            <w:szCs w:val="22"/>
          </w:rPr>
          <w:tab/>
        </w:r>
        <w:r w:rsidR="00D733CB" w:rsidRPr="00E87F8E">
          <w:rPr>
            <w:rStyle w:val="Hyperlink"/>
          </w:rPr>
          <w:t>Customer – Veterans Benefits Administration (VBA)</w:t>
        </w:r>
        <w:r w:rsidR="00D733CB">
          <w:rPr>
            <w:webHidden/>
          </w:rPr>
          <w:tab/>
        </w:r>
        <w:r w:rsidR="00D733CB">
          <w:rPr>
            <w:webHidden/>
          </w:rPr>
          <w:fldChar w:fldCharType="begin"/>
        </w:r>
        <w:r w:rsidR="00D733CB">
          <w:rPr>
            <w:webHidden/>
          </w:rPr>
          <w:instrText xml:space="preserve"> PAGEREF _Toc422216319 \h </w:instrText>
        </w:r>
        <w:r w:rsidR="00D733CB">
          <w:rPr>
            <w:webHidden/>
          </w:rPr>
        </w:r>
        <w:r w:rsidR="00D733CB">
          <w:rPr>
            <w:webHidden/>
          </w:rPr>
          <w:fldChar w:fldCharType="separate"/>
        </w:r>
        <w:r w:rsidR="00D41ABF">
          <w:rPr>
            <w:webHidden/>
          </w:rPr>
          <w:t>9</w:t>
        </w:r>
        <w:r w:rsidR="00D733CB">
          <w:rPr>
            <w:webHidden/>
          </w:rPr>
          <w:fldChar w:fldCharType="end"/>
        </w:r>
      </w:hyperlink>
    </w:p>
    <w:p w14:paraId="2CF7712C" w14:textId="33B5EB78" w:rsidR="00D733CB" w:rsidRDefault="00A14A2D">
      <w:pPr>
        <w:pStyle w:val="TOC2"/>
        <w:rPr>
          <w:rFonts w:asciiTheme="minorHAnsi" w:eastAsiaTheme="minorEastAsia" w:hAnsiTheme="minorHAnsi" w:cstheme="minorBidi"/>
          <w:b w:val="0"/>
          <w:i w:val="0"/>
          <w:szCs w:val="22"/>
        </w:rPr>
      </w:pPr>
      <w:hyperlink w:anchor="_Toc422216320" w:history="1">
        <w:r w:rsidR="00D733CB" w:rsidRPr="00E87F8E">
          <w:rPr>
            <w:rStyle w:val="Hyperlink"/>
          </w:rPr>
          <w:t>4.1</w:t>
        </w:r>
        <w:r w:rsidR="00D733CB">
          <w:rPr>
            <w:rFonts w:asciiTheme="minorHAnsi" w:eastAsiaTheme="minorEastAsia" w:hAnsiTheme="minorHAnsi" w:cstheme="minorBidi"/>
            <w:b w:val="0"/>
            <w:i w:val="0"/>
            <w:szCs w:val="22"/>
          </w:rPr>
          <w:tab/>
        </w:r>
        <w:r w:rsidR="00D733CB" w:rsidRPr="00E87F8E">
          <w:rPr>
            <w:rStyle w:val="Hyperlink"/>
          </w:rPr>
          <w:t>Defects without remedy ticket</w:t>
        </w:r>
        <w:r w:rsidR="00D733CB">
          <w:rPr>
            <w:webHidden/>
          </w:rPr>
          <w:tab/>
        </w:r>
        <w:r w:rsidR="00D733CB">
          <w:rPr>
            <w:webHidden/>
          </w:rPr>
          <w:fldChar w:fldCharType="begin"/>
        </w:r>
        <w:r w:rsidR="00D733CB">
          <w:rPr>
            <w:webHidden/>
          </w:rPr>
          <w:instrText xml:space="preserve"> PAGEREF _Toc422216320 \h </w:instrText>
        </w:r>
        <w:r w:rsidR="00D733CB">
          <w:rPr>
            <w:webHidden/>
          </w:rPr>
        </w:r>
        <w:r w:rsidR="00D733CB">
          <w:rPr>
            <w:webHidden/>
          </w:rPr>
          <w:fldChar w:fldCharType="separate"/>
        </w:r>
        <w:r w:rsidR="00D41ABF">
          <w:rPr>
            <w:webHidden/>
          </w:rPr>
          <w:t>9</w:t>
        </w:r>
        <w:r w:rsidR="00D733CB">
          <w:rPr>
            <w:webHidden/>
          </w:rPr>
          <w:fldChar w:fldCharType="end"/>
        </w:r>
      </w:hyperlink>
    </w:p>
    <w:p w14:paraId="2BBD6307" w14:textId="473A8CE0" w:rsidR="00D733CB" w:rsidRDefault="00A14A2D">
      <w:pPr>
        <w:pStyle w:val="TOC3"/>
        <w:rPr>
          <w:rFonts w:asciiTheme="minorHAnsi" w:eastAsiaTheme="minorEastAsia" w:hAnsiTheme="minorHAnsi" w:cstheme="minorBidi"/>
          <w:b w:val="0"/>
        </w:rPr>
      </w:pPr>
      <w:hyperlink w:anchor="_Toc422216321" w:history="1">
        <w:r w:rsidR="00D733CB" w:rsidRPr="00E87F8E">
          <w:rPr>
            <w:rStyle w:val="Hyperlink"/>
          </w:rPr>
          <w:t>4.1.1</w:t>
        </w:r>
        <w:r w:rsidR="00D733CB">
          <w:rPr>
            <w:rFonts w:asciiTheme="minorHAnsi" w:eastAsiaTheme="minorEastAsia" w:hAnsiTheme="minorHAnsi" w:cstheme="minorBidi"/>
            <w:b w:val="0"/>
          </w:rPr>
          <w:tab/>
        </w:r>
        <w:r w:rsidR="00D733CB" w:rsidRPr="00E87F8E">
          <w:rPr>
            <w:rStyle w:val="Hyperlink"/>
          </w:rPr>
          <w:t>Request Status by Date Range report not displaying “Station” information</w:t>
        </w:r>
        <w:r w:rsidR="00D733CB">
          <w:rPr>
            <w:webHidden/>
          </w:rPr>
          <w:tab/>
        </w:r>
        <w:r w:rsidR="00D733CB">
          <w:rPr>
            <w:webHidden/>
          </w:rPr>
          <w:fldChar w:fldCharType="begin"/>
        </w:r>
        <w:r w:rsidR="00D733CB">
          <w:rPr>
            <w:webHidden/>
          </w:rPr>
          <w:instrText xml:space="preserve"> PAGEREF _Toc422216321 \h </w:instrText>
        </w:r>
        <w:r w:rsidR="00D733CB">
          <w:rPr>
            <w:webHidden/>
          </w:rPr>
        </w:r>
        <w:r w:rsidR="00D733CB">
          <w:rPr>
            <w:webHidden/>
          </w:rPr>
          <w:fldChar w:fldCharType="separate"/>
        </w:r>
        <w:r w:rsidR="00D41ABF">
          <w:rPr>
            <w:webHidden/>
          </w:rPr>
          <w:t>9</w:t>
        </w:r>
        <w:r w:rsidR="00D733CB">
          <w:rPr>
            <w:webHidden/>
          </w:rPr>
          <w:fldChar w:fldCharType="end"/>
        </w:r>
      </w:hyperlink>
    </w:p>
    <w:p w14:paraId="1B8CC64E" w14:textId="77B7EB34" w:rsidR="00D733CB" w:rsidRDefault="00A14A2D">
      <w:pPr>
        <w:pStyle w:val="TOC1"/>
        <w:rPr>
          <w:rFonts w:asciiTheme="minorHAnsi" w:eastAsiaTheme="minorEastAsia" w:hAnsiTheme="minorHAnsi" w:cstheme="minorBidi"/>
          <w:b w:val="0"/>
          <w:sz w:val="22"/>
          <w:szCs w:val="22"/>
        </w:rPr>
      </w:pPr>
      <w:hyperlink w:anchor="_Toc422216322" w:history="1">
        <w:r w:rsidR="00D733CB" w:rsidRPr="00E87F8E">
          <w:rPr>
            <w:rStyle w:val="Hyperlink"/>
          </w:rPr>
          <w:t>5</w:t>
        </w:r>
        <w:r w:rsidR="00D733CB">
          <w:rPr>
            <w:rFonts w:asciiTheme="minorHAnsi" w:eastAsiaTheme="minorEastAsia" w:hAnsiTheme="minorHAnsi" w:cstheme="minorBidi"/>
            <w:b w:val="0"/>
            <w:sz w:val="22"/>
            <w:szCs w:val="22"/>
          </w:rPr>
          <w:tab/>
        </w:r>
        <w:r w:rsidR="00D733CB" w:rsidRPr="00E87F8E">
          <w:rPr>
            <w:rStyle w:val="Hyperlink"/>
          </w:rPr>
          <w:t>Customer – Veterans Health Administration (VHA)</w:t>
        </w:r>
        <w:r w:rsidR="00D733CB">
          <w:rPr>
            <w:webHidden/>
          </w:rPr>
          <w:tab/>
        </w:r>
        <w:r w:rsidR="00D733CB">
          <w:rPr>
            <w:webHidden/>
          </w:rPr>
          <w:fldChar w:fldCharType="begin"/>
        </w:r>
        <w:r w:rsidR="00D733CB">
          <w:rPr>
            <w:webHidden/>
          </w:rPr>
          <w:instrText xml:space="preserve"> PAGEREF _Toc422216322 \h </w:instrText>
        </w:r>
        <w:r w:rsidR="00D733CB">
          <w:rPr>
            <w:webHidden/>
          </w:rPr>
        </w:r>
        <w:r w:rsidR="00D733CB">
          <w:rPr>
            <w:webHidden/>
          </w:rPr>
          <w:fldChar w:fldCharType="separate"/>
        </w:r>
        <w:r w:rsidR="00D41ABF">
          <w:rPr>
            <w:webHidden/>
          </w:rPr>
          <w:t>9</w:t>
        </w:r>
        <w:r w:rsidR="00D733CB">
          <w:rPr>
            <w:webHidden/>
          </w:rPr>
          <w:fldChar w:fldCharType="end"/>
        </w:r>
      </w:hyperlink>
    </w:p>
    <w:p w14:paraId="02A0721C" w14:textId="23257DCC" w:rsidR="00D733CB" w:rsidRDefault="00A14A2D">
      <w:pPr>
        <w:pStyle w:val="TOC2"/>
        <w:rPr>
          <w:rFonts w:asciiTheme="minorHAnsi" w:eastAsiaTheme="minorEastAsia" w:hAnsiTheme="minorHAnsi" w:cstheme="minorBidi"/>
          <w:b w:val="0"/>
          <w:i w:val="0"/>
          <w:szCs w:val="22"/>
        </w:rPr>
      </w:pPr>
      <w:hyperlink w:anchor="_Toc422216323" w:history="1">
        <w:r w:rsidR="00D733CB" w:rsidRPr="00E87F8E">
          <w:rPr>
            <w:rStyle w:val="Hyperlink"/>
          </w:rPr>
          <w:t>5.1</w:t>
        </w:r>
        <w:r w:rsidR="00D733CB">
          <w:rPr>
            <w:rFonts w:asciiTheme="minorHAnsi" w:eastAsiaTheme="minorEastAsia" w:hAnsiTheme="minorHAnsi" w:cstheme="minorBidi"/>
            <w:b w:val="0"/>
            <w:i w:val="0"/>
            <w:szCs w:val="22"/>
          </w:rPr>
          <w:tab/>
        </w:r>
        <w:r w:rsidR="00D733CB" w:rsidRPr="00E87F8E">
          <w:rPr>
            <w:rStyle w:val="Hyperlink"/>
          </w:rPr>
          <w:t>Defects without remedy ticket</w:t>
        </w:r>
        <w:r w:rsidR="00D733CB">
          <w:rPr>
            <w:webHidden/>
          </w:rPr>
          <w:tab/>
        </w:r>
        <w:r w:rsidR="00D733CB">
          <w:rPr>
            <w:webHidden/>
          </w:rPr>
          <w:fldChar w:fldCharType="begin"/>
        </w:r>
        <w:r w:rsidR="00D733CB">
          <w:rPr>
            <w:webHidden/>
          </w:rPr>
          <w:instrText xml:space="preserve"> PAGEREF _Toc422216323 \h </w:instrText>
        </w:r>
        <w:r w:rsidR="00D733CB">
          <w:rPr>
            <w:webHidden/>
          </w:rPr>
        </w:r>
        <w:r w:rsidR="00D733CB">
          <w:rPr>
            <w:webHidden/>
          </w:rPr>
          <w:fldChar w:fldCharType="separate"/>
        </w:r>
        <w:r w:rsidR="00D41ABF">
          <w:rPr>
            <w:webHidden/>
          </w:rPr>
          <w:t>9</w:t>
        </w:r>
        <w:r w:rsidR="00D733CB">
          <w:rPr>
            <w:webHidden/>
          </w:rPr>
          <w:fldChar w:fldCharType="end"/>
        </w:r>
      </w:hyperlink>
    </w:p>
    <w:p w14:paraId="6046527E" w14:textId="72103CC9" w:rsidR="00D733CB" w:rsidRDefault="00A14A2D">
      <w:pPr>
        <w:pStyle w:val="TOC3"/>
        <w:rPr>
          <w:rFonts w:asciiTheme="minorHAnsi" w:eastAsiaTheme="minorEastAsia" w:hAnsiTheme="minorHAnsi" w:cstheme="minorBidi"/>
          <w:b w:val="0"/>
        </w:rPr>
      </w:pPr>
      <w:hyperlink w:anchor="_Toc422216324" w:history="1">
        <w:r w:rsidR="00D733CB" w:rsidRPr="00E87F8E">
          <w:rPr>
            <w:rStyle w:val="Hyperlink"/>
          </w:rPr>
          <w:t>5.1.1</w:t>
        </w:r>
        <w:r w:rsidR="00D733CB">
          <w:rPr>
            <w:rFonts w:asciiTheme="minorHAnsi" w:eastAsiaTheme="minorEastAsia" w:hAnsiTheme="minorHAnsi" w:cstheme="minorBidi"/>
            <w:b w:val="0"/>
          </w:rPr>
          <w:tab/>
        </w:r>
        <w:r w:rsidR="00D733CB" w:rsidRPr="00E87F8E">
          <w:rPr>
            <w:rStyle w:val="Hyperlink"/>
          </w:rPr>
          <w:t>Rapid growth of ^DVB global</w:t>
        </w:r>
        <w:r w:rsidR="00D733CB">
          <w:rPr>
            <w:webHidden/>
          </w:rPr>
          <w:tab/>
        </w:r>
        <w:r w:rsidR="00D733CB">
          <w:rPr>
            <w:webHidden/>
          </w:rPr>
          <w:fldChar w:fldCharType="begin"/>
        </w:r>
        <w:r w:rsidR="00D733CB">
          <w:rPr>
            <w:webHidden/>
          </w:rPr>
          <w:instrText xml:space="preserve"> PAGEREF _Toc422216324 \h </w:instrText>
        </w:r>
        <w:r w:rsidR="00D733CB">
          <w:rPr>
            <w:webHidden/>
          </w:rPr>
        </w:r>
        <w:r w:rsidR="00D733CB">
          <w:rPr>
            <w:webHidden/>
          </w:rPr>
          <w:fldChar w:fldCharType="separate"/>
        </w:r>
        <w:r w:rsidR="00D41ABF">
          <w:rPr>
            <w:webHidden/>
          </w:rPr>
          <w:t>9</w:t>
        </w:r>
        <w:r w:rsidR="00D733CB">
          <w:rPr>
            <w:webHidden/>
          </w:rPr>
          <w:fldChar w:fldCharType="end"/>
        </w:r>
      </w:hyperlink>
    </w:p>
    <w:p w14:paraId="04D7A012" w14:textId="2F143F14" w:rsidR="00D733CB" w:rsidRDefault="00A14A2D">
      <w:pPr>
        <w:pStyle w:val="TOC1"/>
        <w:rPr>
          <w:rFonts w:asciiTheme="minorHAnsi" w:eastAsiaTheme="minorEastAsia" w:hAnsiTheme="minorHAnsi" w:cstheme="minorBidi"/>
          <w:b w:val="0"/>
          <w:sz w:val="22"/>
          <w:szCs w:val="22"/>
        </w:rPr>
      </w:pPr>
      <w:hyperlink w:anchor="_Toc422216325" w:history="1">
        <w:r w:rsidR="00D733CB" w:rsidRPr="00E87F8E">
          <w:rPr>
            <w:rStyle w:val="Hyperlink"/>
          </w:rPr>
          <w:t>6</w:t>
        </w:r>
        <w:r w:rsidR="00D733CB">
          <w:rPr>
            <w:rFonts w:asciiTheme="minorHAnsi" w:eastAsiaTheme="minorEastAsia" w:hAnsiTheme="minorHAnsi" w:cstheme="minorBidi"/>
            <w:b w:val="0"/>
            <w:sz w:val="22"/>
            <w:szCs w:val="22"/>
          </w:rPr>
          <w:tab/>
        </w:r>
        <w:r w:rsidR="00D733CB" w:rsidRPr="00E87F8E">
          <w:rPr>
            <w:rStyle w:val="Hyperlink"/>
          </w:rPr>
          <w:t>Customer – Veterans Benefits Administration (VBA)</w:t>
        </w:r>
        <w:r w:rsidR="00D733CB">
          <w:rPr>
            <w:webHidden/>
          </w:rPr>
          <w:tab/>
        </w:r>
        <w:r w:rsidR="00D733CB">
          <w:rPr>
            <w:webHidden/>
          </w:rPr>
          <w:fldChar w:fldCharType="begin"/>
        </w:r>
        <w:r w:rsidR="00D733CB">
          <w:rPr>
            <w:webHidden/>
          </w:rPr>
          <w:instrText xml:space="preserve"> PAGEREF _Toc422216325 \h </w:instrText>
        </w:r>
        <w:r w:rsidR="00D733CB">
          <w:rPr>
            <w:webHidden/>
          </w:rPr>
        </w:r>
        <w:r w:rsidR="00D733CB">
          <w:rPr>
            <w:webHidden/>
          </w:rPr>
          <w:fldChar w:fldCharType="separate"/>
        </w:r>
        <w:r w:rsidR="00D41ABF">
          <w:rPr>
            <w:webHidden/>
          </w:rPr>
          <w:t>9</w:t>
        </w:r>
        <w:r w:rsidR="00D733CB">
          <w:rPr>
            <w:webHidden/>
          </w:rPr>
          <w:fldChar w:fldCharType="end"/>
        </w:r>
      </w:hyperlink>
    </w:p>
    <w:p w14:paraId="5F24730E" w14:textId="2FB9DFCC" w:rsidR="00D733CB" w:rsidRDefault="00A14A2D">
      <w:pPr>
        <w:pStyle w:val="TOC2"/>
        <w:rPr>
          <w:rFonts w:asciiTheme="minorHAnsi" w:eastAsiaTheme="minorEastAsia" w:hAnsiTheme="minorHAnsi" w:cstheme="minorBidi"/>
          <w:b w:val="0"/>
          <w:i w:val="0"/>
          <w:szCs w:val="22"/>
        </w:rPr>
      </w:pPr>
      <w:hyperlink w:anchor="_Toc422216326" w:history="1">
        <w:r w:rsidR="00D733CB" w:rsidRPr="00E87F8E">
          <w:rPr>
            <w:rStyle w:val="Hyperlink"/>
          </w:rPr>
          <w:t>6.1</w:t>
        </w:r>
        <w:r w:rsidR="00D733CB">
          <w:rPr>
            <w:rFonts w:asciiTheme="minorHAnsi" w:eastAsiaTheme="minorEastAsia" w:hAnsiTheme="minorHAnsi" w:cstheme="minorBidi"/>
            <w:b w:val="0"/>
            <w:i w:val="0"/>
            <w:szCs w:val="22"/>
          </w:rPr>
          <w:tab/>
        </w:r>
        <w:r w:rsidR="00D733CB" w:rsidRPr="00E87F8E">
          <w:rPr>
            <w:rStyle w:val="Hyperlink"/>
          </w:rPr>
          <w:t>Enhancements</w:t>
        </w:r>
        <w:r w:rsidR="00D733CB">
          <w:rPr>
            <w:webHidden/>
          </w:rPr>
          <w:tab/>
        </w:r>
        <w:r w:rsidR="00D733CB">
          <w:rPr>
            <w:webHidden/>
          </w:rPr>
          <w:fldChar w:fldCharType="begin"/>
        </w:r>
        <w:r w:rsidR="00D733CB">
          <w:rPr>
            <w:webHidden/>
          </w:rPr>
          <w:instrText xml:space="preserve"> PAGEREF _Toc422216326 \h </w:instrText>
        </w:r>
        <w:r w:rsidR="00D733CB">
          <w:rPr>
            <w:webHidden/>
          </w:rPr>
        </w:r>
        <w:r w:rsidR="00D733CB">
          <w:rPr>
            <w:webHidden/>
          </w:rPr>
          <w:fldChar w:fldCharType="separate"/>
        </w:r>
        <w:r w:rsidR="00D41ABF">
          <w:rPr>
            <w:webHidden/>
          </w:rPr>
          <w:t>9</w:t>
        </w:r>
        <w:r w:rsidR="00D733CB">
          <w:rPr>
            <w:webHidden/>
          </w:rPr>
          <w:fldChar w:fldCharType="end"/>
        </w:r>
      </w:hyperlink>
    </w:p>
    <w:p w14:paraId="145ED9D9" w14:textId="00076AF8" w:rsidR="00D733CB" w:rsidRDefault="00A14A2D">
      <w:pPr>
        <w:pStyle w:val="TOC3"/>
        <w:rPr>
          <w:rFonts w:asciiTheme="minorHAnsi" w:eastAsiaTheme="minorEastAsia" w:hAnsiTheme="minorHAnsi" w:cstheme="minorBidi"/>
          <w:b w:val="0"/>
        </w:rPr>
      </w:pPr>
      <w:hyperlink w:anchor="_Toc422216327" w:history="1">
        <w:r w:rsidR="00D733CB" w:rsidRPr="00E87F8E">
          <w:rPr>
            <w:rStyle w:val="Hyperlink"/>
          </w:rPr>
          <w:t>6.1.1</w:t>
        </w:r>
        <w:r w:rsidR="00D733CB">
          <w:rPr>
            <w:rFonts w:asciiTheme="minorHAnsi" w:eastAsiaTheme="minorEastAsia" w:hAnsiTheme="minorHAnsi" w:cstheme="minorBidi"/>
            <w:b w:val="0"/>
          </w:rPr>
          <w:tab/>
        </w:r>
        <w:r w:rsidR="00D733CB" w:rsidRPr="00E87F8E">
          <w:rPr>
            <w:rStyle w:val="Hyperlink"/>
          </w:rPr>
          <w:t>Updates to Address Verification Screen – C&amp;P Exam tab/Add a New Request button/Address Verification screen</w:t>
        </w:r>
        <w:r w:rsidR="00D733CB">
          <w:rPr>
            <w:webHidden/>
          </w:rPr>
          <w:tab/>
        </w:r>
        <w:r w:rsidR="00D733CB">
          <w:rPr>
            <w:webHidden/>
          </w:rPr>
          <w:fldChar w:fldCharType="begin"/>
        </w:r>
        <w:r w:rsidR="00D733CB">
          <w:rPr>
            <w:webHidden/>
          </w:rPr>
          <w:instrText xml:space="preserve"> PAGEREF _Toc422216327 \h </w:instrText>
        </w:r>
        <w:r w:rsidR="00D733CB">
          <w:rPr>
            <w:webHidden/>
          </w:rPr>
        </w:r>
        <w:r w:rsidR="00D733CB">
          <w:rPr>
            <w:webHidden/>
          </w:rPr>
          <w:fldChar w:fldCharType="separate"/>
        </w:r>
        <w:r w:rsidR="00D41ABF">
          <w:rPr>
            <w:webHidden/>
          </w:rPr>
          <w:t>9</w:t>
        </w:r>
        <w:r w:rsidR="00D733CB">
          <w:rPr>
            <w:webHidden/>
          </w:rPr>
          <w:fldChar w:fldCharType="end"/>
        </w:r>
      </w:hyperlink>
    </w:p>
    <w:p w14:paraId="15D813AE" w14:textId="7936294B" w:rsidR="00D733CB" w:rsidRDefault="00A14A2D">
      <w:pPr>
        <w:pStyle w:val="TOC3"/>
        <w:rPr>
          <w:rFonts w:asciiTheme="minorHAnsi" w:eastAsiaTheme="minorEastAsia" w:hAnsiTheme="minorHAnsi" w:cstheme="minorBidi"/>
          <w:b w:val="0"/>
        </w:rPr>
      </w:pPr>
      <w:hyperlink w:anchor="_Toc422216328" w:history="1">
        <w:r w:rsidR="00D733CB" w:rsidRPr="00E87F8E">
          <w:rPr>
            <w:rStyle w:val="Hyperlink"/>
          </w:rPr>
          <w:t>6.1.2</w:t>
        </w:r>
        <w:r w:rsidR="00D733CB">
          <w:rPr>
            <w:rFonts w:asciiTheme="minorHAnsi" w:eastAsiaTheme="minorEastAsia" w:hAnsiTheme="minorHAnsi" w:cstheme="minorBidi"/>
            <w:b w:val="0"/>
          </w:rPr>
          <w:tab/>
        </w:r>
        <w:r w:rsidR="00D733CB" w:rsidRPr="00E87F8E">
          <w:rPr>
            <w:rStyle w:val="Hyperlink"/>
            <w:bCs/>
            <w:iCs/>
            <w:kern w:val="32"/>
          </w:rPr>
          <w:t>Allow user modifications to 2507 Exam Cancellation and Exam Insufficient reasons</w:t>
        </w:r>
        <w:r w:rsidR="00D733CB">
          <w:rPr>
            <w:webHidden/>
          </w:rPr>
          <w:tab/>
        </w:r>
        <w:r w:rsidR="00D733CB">
          <w:rPr>
            <w:webHidden/>
          </w:rPr>
          <w:fldChar w:fldCharType="begin"/>
        </w:r>
        <w:r w:rsidR="00D733CB">
          <w:rPr>
            <w:webHidden/>
          </w:rPr>
          <w:instrText xml:space="preserve"> PAGEREF _Toc422216328 \h </w:instrText>
        </w:r>
        <w:r w:rsidR="00D733CB">
          <w:rPr>
            <w:webHidden/>
          </w:rPr>
        </w:r>
        <w:r w:rsidR="00D733CB">
          <w:rPr>
            <w:webHidden/>
          </w:rPr>
          <w:fldChar w:fldCharType="separate"/>
        </w:r>
        <w:r w:rsidR="00D41ABF">
          <w:rPr>
            <w:webHidden/>
          </w:rPr>
          <w:t>10</w:t>
        </w:r>
        <w:r w:rsidR="00D733CB">
          <w:rPr>
            <w:webHidden/>
          </w:rPr>
          <w:fldChar w:fldCharType="end"/>
        </w:r>
      </w:hyperlink>
    </w:p>
    <w:p w14:paraId="1D77B661" w14:textId="4AF36574" w:rsidR="00D733CB" w:rsidRDefault="00A14A2D">
      <w:pPr>
        <w:pStyle w:val="TOC1"/>
        <w:rPr>
          <w:rFonts w:asciiTheme="minorHAnsi" w:eastAsiaTheme="minorEastAsia" w:hAnsiTheme="minorHAnsi" w:cstheme="minorBidi"/>
          <w:b w:val="0"/>
          <w:sz w:val="22"/>
          <w:szCs w:val="22"/>
        </w:rPr>
      </w:pPr>
      <w:hyperlink w:anchor="_Toc422216329" w:history="1">
        <w:r w:rsidR="00D733CB" w:rsidRPr="00E87F8E">
          <w:rPr>
            <w:rStyle w:val="Hyperlink"/>
          </w:rPr>
          <w:t>7</w:t>
        </w:r>
        <w:r w:rsidR="00D733CB">
          <w:rPr>
            <w:rFonts w:asciiTheme="minorHAnsi" w:eastAsiaTheme="minorEastAsia" w:hAnsiTheme="minorHAnsi" w:cstheme="minorBidi"/>
            <w:b w:val="0"/>
            <w:sz w:val="22"/>
            <w:szCs w:val="22"/>
          </w:rPr>
          <w:tab/>
        </w:r>
        <w:r w:rsidR="00D733CB" w:rsidRPr="00E87F8E">
          <w:rPr>
            <w:rStyle w:val="Hyperlink"/>
          </w:rPr>
          <w:t>Software and Documentation Retrieval</w:t>
        </w:r>
        <w:r w:rsidR="00D733CB">
          <w:rPr>
            <w:webHidden/>
          </w:rPr>
          <w:tab/>
        </w:r>
        <w:r w:rsidR="00D733CB">
          <w:rPr>
            <w:webHidden/>
          </w:rPr>
          <w:fldChar w:fldCharType="begin"/>
        </w:r>
        <w:r w:rsidR="00D733CB">
          <w:rPr>
            <w:webHidden/>
          </w:rPr>
          <w:instrText xml:space="preserve"> PAGEREF _Toc422216329 \h </w:instrText>
        </w:r>
        <w:r w:rsidR="00D733CB">
          <w:rPr>
            <w:webHidden/>
          </w:rPr>
        </w:r>
        <w:r w:rsidR="00D733CB">
          <w:rPr>
            <w:webHidden/>
          </w:rPr>
          <w:fldChar w:fldCharType="separate"/>
        </w:r>
        <w:r w:rsidR="00D41ABF">
          <w:rPr>
            <w:webHidden/>
          </w:rPr>
          <w:t>12</w:t>
        </w:r>
        <w:r w:rsidR="00D733CB">
          <w:rPr>
            <w:webHidden/>
          </w:rPr>
          <w:fldChar w:fldCharType="end"/>
        </w:r>
      </w:hyperlink>
    </w:p>
    <w:p w14:paraId="149C7B9C" w14:textId="5A332CFB" w:rsidR="00D733CB" w:rsidRDefault="00A14A2D">
      <w:pPr>
        <w:pStyle w:val="TOC2"/>
        <w:rPr>
          <w:rFonts w:asciiTheme="minorHAnsi" w:eastAsiaTheme="minorEastAsia" w:hAnsiTheme="minorHAnsi" w:cstheme="minorBidi"/>
          <w:b w:val="0"/>
          <w:i w:val="0"/>
          <w:szCs w:val="22"/>
        </w:rPr>
      </w:pPr>
      <w:hyperlink w:anchor="_Toc422216330" w:history="1">
        <w:r w:rsidR="00D733CB" w:rsidRPr="00E87F8E">
          <w:rPr>
            <w:rStyle w:val="Hyperlink"/>
          </w:rPr>
          <w:t>7.1</w:t>
        </w:r>
        <w:r w:rsidR="00D733CB">
          <w:rPr>
            <w:rFonts w:asciiTheme="minorHAnsi" w:eastAsiaTheme="minorEastAsia" w:hAnsiTheme="minorHAnsi" w:cstheme="minorBidi"/>
            <w:b w:val="0"/>
            <w:i w:val="0"/>
            <w:szCs w:val="22"/>
          </w:rPr>
          <w:tab/>
        </w:r>
        <w:r w:rsidR="00D733CB" w:rsidRPr="00E87F8E">
          <w:rPr>
            <w:rStyle w:val="Hyperlink"/>
          </w:rPr>
          <w:t>VistA Patch DVBA*2.7*190</w:t>
        </w:r>
        <w:r w:rsidR="00D733CB">
          <w:rPr>
            <w:webHidden/>
          </w:rPr>
          <w:tab/>
        </w:r>
        <w:r w:rsidR="00D733CB">
          <w:rPr>
            <w:webHidden/>
          </w:rPr>
          <w:fldChar w:fldCharType="begin"/>
        </w:r>
        <w:r w:rsidR="00D733CB">
          <w:rPr>
            <w:webHidden/>
          </w:rPr>
          <w:instrText xml:space="preserve"> PAGEREF _Toc422216330 \h </w:instrText>
        </w:r>
        <w:r w:rsidR="00D733CB">
          <w:rPr>
            <w:webHidden/>
          </w:rPr>
        </w:r>
        <w:r w:rsidR="00D733CB">
          <w:rPr>
            <w:webHidden/>
          </w:rPr>
          <w:fldChar w:fldCharType="separate"/>
        </w:r>
        <w:r w:rsidR="00D41ABF">
          <w:rPr>
            <w:webHidden/>
          </w:rPr>
          <w:t>12</w:t>
        </w:r>
        <w:r w:rsidR="00D733CB">
          <w:rPr>
            <w:webHidden/>
          </w:rPr>
          <w:fldChar w:fldCharType="end"/>
        </w:r>
      </w:hyperlink>
    </w:p>
    <w:p w14:paraId="523ED761" w14:textId="68B93336" w:rsidR="00D733CB" w:rsidRDefault="00A14A2D">
      <w:pPr>
        <w:pStyle w:val="TOC2"/>
        <w:rPr>
          <w:rFonts w:asciiTheme="minorHAnsi" w:eastAsiaTheme="minorEastAsia" w:hAnsiTheme="minorHAnsi" w:cstheme="minorBidi"/>
          <w:b w:val="0"/>
          <w:i w:val="0"/>
          <w:szCs w:val="22"/>
        </w:rPr>
      </w:pPr>
      <w:hyperlink w:anchor="_Toc422216331" w:history="1">
        <w:r w:rsidR="00D733CB" w:rsidRPr="00E87F8E">
          <w:rPr>
            <w:rStyle w:val="Hyperlink"/>
          </w:rPr>
          <w:t>7.2</w:t>
        </w:r>
        <w:r w:rsidR="00D733CB">
          <w:rPr>
            <w:rFonts w:asciiTheme="minorHAnsi" w:eastAsiaTheme="minorEastAsia" w:hAnsiTheme="minorHAnsi" w:cstheme="minorBidi"/>
            <w:b w:val="0"/>
            <w:i w:val="0"/>
            <w:szCs w:val="22"/>
          </w:rPr>
          <w:tab/>
        </w:r>
        <w:r w:rsidR="00D733CB" w:rsidRPr="00E87F8E">
          <w:rPr>
            <w:rStyle w:val="Hyperlink"/>
          </w:rPr>
          <w:t>CAPRI GUI v190 Client Software &amp; User Documentation</w:t>
        </w:r>
        <w:r w:rsidR="00D733CB">
          <w:rPr>
            <w:webHidden/>
          </w:rPr>
          <w:tab/>
        </w:r>
        <w:r w:rsidR="00D733CB">
          <w:rPr>
            <w:webHidden/>
          </w:rPr>
          <w:fldChar w:fldCharType="begin"/>
        </w:r>
        <w:r w:rsidR="00D733CB">
          <w:rPr>
            <w:webHidden/>
          </w:rPr>
          <w:instrText xml:space="preserve"> PAGEREF _Toc422216331 \h </w:instrText>
        </w:r>
        <w:r w:rsidR="00D733CB">
          <w:rPr>
            <w:webHidden/>
          </w:rPr>
        </w:r>
        <w:r w:rsidR="00D733CB">
          <w:rPr>
            <w:webHidden/>
          </w:rPr>
          <w:fldChar w:fldCharType="separate"/>
        </w:r>
        <w:r w:rsidR="00D41ABF">
          <w:rPr>
            <w:webHidden/>
          </w:rPr>
          <w:t>12</w:t>
        </w:r>
        <w:r w:rsidR="00D733CB">
          <w:rPr>
            <w:webHidden/>
          </w:rPr>
          <w:fldChar w:fldCharType="end"/>
        </w:r>
      </w:hyperlink>
    </w:p>
    <w:p w14:paraId="4FD9778F" w14:textId="10675CF8" w:rsidR="00D733CB" w:rsidRDefault="00A14A2D">
      <w:pPr>
        <w:pStyle w:val="TOC2"/>
        <w:rPr>
          <w:rFonts w:asciiTheme="minorHAnsi" w:eastAsiaTheme="minorEastAsia" w:hAnsiTheme="minorHAnsi" w:cstheme="minorBidi"/>
          <w:b w:val="0"/>
          <w:i w:val="0"/>
          <w:szCs w:val="22"/>
        </w:rPr>
      </w:pPr>
      <w:hyperlink w:anchor="_Toc422216332" w:history="1">
        <w:r w:rsidR="00D733CB" w:rsidRPr="00E87F8E">
          <w:rPr>
            <w:rStyle w:val="Hyperlink"/>
          </w:rPr>
          <w:t>7.3</w:t>
        </w:r>
        <w:r w:rsidR="00D733CB">
          <w:rPr>
            <w:rFonts w:asciiTheme="minorHAnsi" w:eastAsiaTheme="minorEastAsia" w:hAnsiTheme="minorHAnsi" w:cstheme="minorBidi"/>
            <w:b w:val="0"/>
            <w:i w:val="0"/>
            <w:szCs w:val="22"/>
          </w:rPr>
          <w:tab/>
        </w:r>
        <w:r w:rsidR="00D733CB" w:rsidRPr="00E87F8E">
          <w:rPr>
            <w:rStyle w:val="Hyperlink"/>
          </w:rPr>
          <w:t>Related Documents</w:t>
        </w:r>
        <w:r w:rsidR="00D733CB">
          <w:rPr>
            <w:webHidden/>
          </w:rPr>
          <w:tab/>
        </w:r>
        <w:r w:rsidR="00D733CB">
          <w:rPr>
            <w:webHidden/>
          </w:rPr>
          <w:fldChar w:fldCharType="begin"/>
        </w:r>
        <w:r w:rsidR="00D733CB">
          <w:rPr>
            <w:webHidden/>
          </w:rPr>
          <w:instrText xml:space="preserve"> PAGEREF _Toc422216332 \h </w:instrText>
        </w:r>
        <w:r w:rsidR="00D733CB">
          <w:rPr>
            <w:webHidden/>
          </w:rPr>
        </w:r>
        <w:r w:rsidR="00D733CB">
          <w:rPr>
            <w:webHidden/>
          </w:rPr>
          <w:fldChar w:fldCharType="separate"/>
        </w:r>
        <w:r w:rsidR="00D41ABF">
          <w:rPr>
            <w:webHidden/>
          </w:rPr>
          <w:t>14</w:t>
        </w:r>
        <w:r w:rsidR="00D733CB">
          <w:rPr>
            <w:webHidden/>
          </w:rPr>
          <w:fldChar w:fldCharType="end"/>
        </w:r>
      </w:hyperlink>
    </w:p>
    <w:p w14:paraId="7AEB610F" w14:textId="77777777" w:rsidR="008D0EBB" w:rsidRDefault="00151DE6" w:rsidP="00E1611C">
      <w:pPr>
        <w:jc w:val="center"/>
        <w:rPr>
          <w:rFonts w:ascii="Arial" w:hAnsi="Arial" w:cs="Calibri"/>
          <w:b/>
          <w:noProof/>
          <w:szCs w:val="24"/>
        </w:rPr>
      </w:pPr>
      <w:r w:rsidRPr="00E1611C">
        <w:rPr>
          <w:sz w:val="22"/>
          <w:szCs w:val="24"/>
        </w:rPr>
        <w:fldChar w:fldCharType="end"/>
      </w:r>
    </w:p>
    <w:p w14:paraId="1BAEEF4E" w14:textId="77777777" w:rsidR="008D0EBB" w:rsidRDefault="008D0EBB" w:rsidP="008D0EBB">
      <w:pPr>
        <w:sectPr w:rsidR="008D0EBB" w:rsidSect="001C1A1B">
          <w:headerReference w:type="even" r:id="rId15"/>
          <w:headerReference w:type="default" r:id="rId16"/>
          <w:footerReference w:type="even" r:id="rId17"/>
          <w:footerReference w:type="default" r:id="rId18"/>
          <w:headerReference w:type="first" r:id="rId19"/>
          <w:pgSz w:w="12240" w:h="15840" w:code="1"/>
          <w:pgMar w:top="1440" w:right="1440" w:bottom="1440" w:left="1440" w:header="720" w:footer="720" w:gutter="0"/>
          <w:pgNumType w:fmt="lowerRoman" w:start="1"/>
          <w:cols w:space="720"/>
          <w:docGrid w:linePitch="326"/>
        </w:sectPr>
      </w:pPr>
    </w:p>
    <w:p w14:paraId="211F4BF2" w14:textId="77777777" w:rsidR="008D0EBB" w:rsidRPr="001A1920" w:rsidRDefault="008D0EBB" w:rsidP="008D0EBB">
      <w:pPr>
        <w:pStyle w:val="Heading1"/>
      </w:pPr>
      <w:bookmarkStart w:id="27" w:name="_Toc347925351"/>
      <w:bookmarkStart w:id="28" w:name="_Toc422216306"/>
      <w:r w:rsidRPr="001A1920">
        <w:lastRenderedPageBreak/>
        <w:t>Overview</w:t>
      </w:r>
      <w:bookmarkEnd w:id="27"/>
      <w:bookmarkEnd w:id="28"/>
    </w:p>
    <w:p w14:paraId="48B136C4" w14:textId="77777777" w:rsidR="008D0EBB" w:rsidRPr="00F8651B" w:rsidRDefault="008D0EBB" w:rsidP="008D0EBB">
      <w:pPr>
        <w:pStyle w:val="BodyTextIndent"/>
        <w:ind w:left="0"/>
        <w:rPr>
          <w:rStyle w:val="BodyTextChar"/>
        </w:rPr>
      </w:pPr>
      <w:r w:rsidRPr="00F8651B">
        <w:rPr>
          <w:rStyle w:val="BodyTextChar"/>
        </w:rPr>
        <w:t xml:space="preserve">The main purpose of this patch is to release a new version of the Compensation &amp; Pension Record Interchange (CAPRI) Graphical User Interface (GUI) that includes defect fixes and enhancements to the user interface to support user interface modifications. </w:t>
      </w:r>
    </w:p>
    <w:p w14:paraId="518ECB5A" w14:textId="1B872201" w:rsidR="008D0EBB" w:rsidRPr="00F8651B" w:rsidRDefault="008D0EBB" w:rsidP="008D0EBB">
      <w:pPr>
        <w:pStyle w:val="BodyTextIndent"/>
        <w:ind w:left="0"/>
        <w:rPr>
          <w:rStyle w:val="BodyTextChar"/>
        </w:rPr>
      </w:pPr>
      <w:r w:rsidRPr="00F8651B">
        <w:rPr>
          <w:rStyle w:val="BodyTextChar"/>
        </w:rPr>
        <w:t>CAPRI GUI v</w:t>
      </w:r>
      <w:r w:rsidR="00A57AFD">
        <w:rPr>
          <w:rStyle w:val="BodyTextChar"/>
        </w:rPr>
        <w:t>190</w:t>
      </w:r>
      <w:r w:rsidRPr="00F8651B">
        <w:rPr>
          <w:rStyle w:val="BodyTextChar"/>
        </w:rPr>
        <w:t xml:space="preserve"> and patch (DVBA*2.7*</w:t>
      </w:r>
      <w:r w:rsidR="00A57AFD">
        <w:rPr>
          <w:rStyle w:val="BodyTextChar"/>
        </w:rPr>
        <w:t>190</w:t>
      </w:r>
      <w:r w:rsidRPr="00F8651B">
        <w:rPr>
          <w:rStyle w:val="BodyTextChar"/>
        </w:rPr>
        <w:t>) provide defect fixes and enhancements for the CAPRI GUI and the Automated Medical Information Exchange (AMIE) package.</w:t>
      </w:r>
    </w:p>
    <w:p w14:paraId="6E1C26D7" w14:textId="77777777" w:rsidR="008D0EBB" w:rsidRDefault="008D0EBB" w:rsidP="008D0EBB">
      <w:pPr>
        <w:pStyle w:val="BodyTextIndent"/>
        <w:ind w:left="0"/>
        <w:rPr>
          <w:rStyle w:val="BodyTextChar"/>
        </w:rPr>
      </w:pPr>
      <w:r w:rsidRPr="00F8651B">
        <w:rPr>
          <w:rStyle w:val="BodyTextChar"/>
        </w:rPr>
        <w:t xml:space="preserve">The information contained in this document is not intended to replace the CAPRI GUI User Manual.  The software defects and enhancements are briefly discussed so that readers are aware of high level functional changes.  The CAPRI GUI User Manual should be used to obtain detailed information regarding specific functionality. </w:t>
      </w:r>
    </w:p>
    <w:p w14:paraId="45882742" w14:textId="16A34C62" w:rsidR="008D0EBB" w:rsidRPr="002123AA" w:rsidRDefault="008D0EBB" w:rsidP="008D0EBB">
      <w:pPr>
        <w:pStyle w:val="Heading1"/>
      </w:pPr>
      <w:bookmarkStart w:id="29" w:name="_Toc395879818"/>
      <w:bookmarkStart w:id="30" w:name="_Toc395879847"/>
      <w:bookmarkStart w:id="31" w:name="_Toc395880447"/>
      <w:bookmarkStart w:id="32" w:name="_Toc395880529"/>
      <w:bookmarkStart w:id="33" w:name="_Toc395881228"/>
      <w:bookmarkStart w:id="34" w:name="_Toc395882991"/>
      <w:bookmarkStart w:id="35" w:name="_Toc399236140"/>
      <w:bookmarkStart w:id="36" w:name="_Toc422216307"/>
      <w:bookmarkStart w:id="37" w:name="_Toc347925354"/>
      <w:bookmarkEnd w:id="29"/>
      <w:bookmarkEnd w:id="30"/>
      <w:bookmarkEnd w:id="31"/>
      <w:bookmarkEnd w:id="32"/>
      <w:bookmarkEnd w:id="33"/>
      <w:bookmarkEnd w:id="34"/>
      <w:bookmarkEnd w:id="35"/>
      <w:r w:rsidRPr="002123AA">
        <w:t>Customer –</w:t>
      </w:r>
      <w:r w:rsidR="00125A4D">
        <w:t xml:space="preserve"> </w:t>
      </w:r>
      <w:r w:rsidR="00BD4F39">
        <w:t xml:space="preserve">Veterans </w:t>
      </w:r>
      <w:r w:rsidR="00A12AD5">
        <w:t>Health</w:t>
      </w:r>
      <w:r w:rsidR="00BD4F39">
        <w:t xml:space="preserve"> Administration (V</w:t>
      </w:r>
      <w:r w:rsidR="00A12AD5">
        <w:t>H</w:t>
      </w:r>
      <w:r w:rsidR="00BD4F39">
        <w:t>A)</w:t>
      </w:r>
      <w:bookmarkEnd w:id="36"/>
      <w:r w:rsidR="00BD4F39">
        <w:t xml:space="preserve"> </w:t>
      </w:r>
      <w:r w:rsidR="00D75C7A">
        <w:t xml:space="preserve"> </w:t>
      </w:r>
      <w:bookmarkEnd w:id="37"/>
    </w:p>
    <w:p w14:paraId="1356EDFD" w14:textId="0A2290A2" w:rsidR="008D0EBB" w:rsidRPr="002123AA" w:rsidRDefault="007927AB" w:rsidP="008D0EBB">
      <w:pPr>
        <w:pStyle w:val="Heading2"/>
      </w:pPr>
      <w:bookmarkStart w:id="38" w:name="_Toc422216308"/>
      <w:r>
        <w:t>Enhancement</w:t>
      </w:r>
      <w:r w:rsidR="00B23700">
        <w:t>s</w:t>
      </w:r>
      <w:bookmarkEnd w:id="38"/>
    </w:p>
    <w:p w14:paraId="08F4C2AE" w14:textId="77777777" w:rsidR="00DB3BDC" w:rsidRDefault="00DB3BDC" w:rsidP="00DB3BDC">
      <w:pPr>
        <w:pStyle w:val="BodyTextIndent3"/>
        <w:rPr>
          <w:rStyle w:val="BodyTextChar"/>
        </w:rPr>
      </w:pPr>
    </w:p>
    <w:p w14:paraId="61E8D2EA" w14:textId="24C919C7" w:rsidR="008E78C0" w:rsidRDefault="00A12AD5" w:rsidP="008E78C0">
      <w:pPr>
        <w:pStyle w:val="Heading3"/>
      </w:pPr>
      <w:bookmarkStart w:id="39" w:name="_Toc379286476"/>
      <w:bookmarkStart w:id="40" w:name="_Toc422216309"/>
      <w:r w:rsidRPr="00DA6816">
        <w:t>Acceptable Clinical Evidence (</w:t>
      </w:r>
      <w:r w:rsidR="002B537A" w:rsidRPr="00DA6816">
        <w:t>ACE</w:t>
      </w:r>
      <w:r w:rsidR="002B537A" w:rsidRPr="00DA6816" w:rsidDel="00A12AD5">
        <w:t>)</w:t>
      </w:r>
      <w:r>
        <w:t xml:space="preserve"> Initiative</w:t>
      </w:r>
      <w:r w:rsidR="00557A99">
        <w:t xml:space="preserve"> – C&amp;P Worksheets Tab</w:t>
      </w:r>
      <w:bookmarkEnd w:id="39"/>
      <w:bookmarkEnd w:id="40"/>
    </w:p>
    <w:p w14:paraId="3097ADAD" w14:textId="77777777" w:rsidR="00DF2F80" w:rsidRDefault="00DF2F80" w:rsidP="00396CD8">
      <w:pPr>
        <w:pStyle w:val="NormalIndent"/>
        <w:ind w:left="0"/>
      </w:pPr>
    </w:p>
    <w:p w14:paraId="1B6A09F7" w14:textId="0278BE6F" w:rsidR="00A12AD5" w:rsidRDefault="00A12AD5" w:rsidP="00125A4D">
      <w:pPr>
        <w:rPr>
          <w:szCs w:val="22"/>
        </w:rPr>
      </w:pPr>
      <w:r>
        <w:rPr>
          <w:szCs w:val="24"/>
        </w:rPr>
        <w:t>E</w:t>
      </w:r>
      <w:r w:rsidRPr="00DA6816">
        <w:rPr>
          <w:szCs w:val="22"/>
        </w:rPr>
        <w:t xml:space="preserve">nd users will have the ability to indicate that Acceptable Clinical Evidence (ACE) was used. </w:t>
      </w:r>
    </w:p>
    <w:p w14:paraId="66D7A506" w14:textId="77777777" w:rsidR="00A12AD5" w:rsidRDefault="00A12AD5" w:rsidP="00125A4D">
      <w:pPr>
        <w:rPr>
          <w:szCs w:val="22"/>
        </w:rPr>
      </w:pPr>
    </w:p>
    <w:p w14:paraId="098CB00A" w14:textId="01FDEEBE" w:rsidR="00996C5E" w:rsidRDefault="00A12AD5" w:rsidP="00DA6816">
      <w:pPr>
        <w:pStyle w:val="h2indent"/>
        <w:ind w:left="0"/>
        <w:rPr>
          <w:rFonts w:ascii="Times New Roman" w:hAnsi="Times New Roman"/>
          <w:sz w:val="24"/>
          <w:szCs w:val="24"/>
        </w:rPr>
      </w:pPr>
      <w:r w:rsidRPr="00DA6816">
        <w:rPr>
          <w:rFonts w:ascii="Times New Roman" w:hAnsi="Times New Roman"/>
          <w:sz w:val="24"/>
          <w:szCs w:val="24"/>
        </w:rPr>
        <w:t xml:space="preserve">Once a user is on </w:t>
      </w:r>
      <w:r w:rsidR="002B537A" w:rsidRPr="00DA6816">
        <w:rPr>
          <w:rFonts w:ascii="Times New Roman" w:hAnsi="Times New Roman"/>
          <w:sz w:val="24"/>
          <w:szCs w:val="24"/>
        </w:rPr>
        <w:t>the template</w:t>
      </w:r>
      <w:r w:rsidRPr="00DA6816">
        <w:rPr>
          <w:rFonts w:ascii="Times New Roman" w:hAnsi="Times New Roman"/>
          <w:sz w:val="24"/>
          <w:szCs w:val="24"/>
        </w:rPr>
        <w:t xml:space="preserve"> screen and has completed all required sections of the template</w:t>
      </w:r>
      <w:r w:rsidR="000C5828">
        <w:rPr>
          <w:rFonts w:ascii="Times New Roman" w:hAnsi="Times New Roman"/>
          <w:sz w:val="24"/>
          <w:szCs w:val="24"/>
        </w:rPr>
        <w:t>(</w:t>
      </w:r>
      <w:r w:rsidRPr="00DA6816">
        <w:rPr>
          <w:rFonts w:ascii="Times New Roman" w:hAnsi="Times New Roman"/>
          <w:sz w:val="24"/>
          <w:szCs w:val="24"/>
        </w:rPr>
        <w:t>s</w:t>
      </w:r>
      <w:r w:rsidR="000C5828">
        <w:rPr>
          <w:rFonts w:ascii="Times New Roman" w:hAnsi="Times New Roman"/>
          <w:sz w:val="24"/>
          <w:szCs w:val="24"/>
        </w:rPr>
        <w:t>)</w:t>
      </w:r>
      <w:r w:rsidRPr="00DA6816">
        <w:rPr>
          <w:rFonts w:ascii="Times New Roman" w:hAnsi="Times New Roman"/>
          <w:sz w:val="24"/>
          <w:szCs w:val="24"/>
        </w:rPr>
        <w:t xml:space="preserve"> </w:t>
      </w:r>
      <w:r w:rsidR="00996C5E" w:rsidRPr="00DA6816">
        <w:rPr>
          <w:rFonts w:ascii="Times New Roman" w:hAnsi="Times New Roman"/>
          <w:sz w:val="24"/>
          <w:szCs w:val="24"/>
        </w:rPr>
        <w:t>and the</w:t>
      </w:r>
      <w:r w:rsidRPr="00DA6816">
        <w:rPr>
          <w:rFonts w:ascii="Times New Roman" w:hAnsi="Times New Roman"/>
          <w:sz w:val="24"/>
          <w:szCs w:val="24"/>
        </w:rPr>
        <w:t xml:space="preserve"> “Done” </w:t>
      </w:r>
      <w:r w:rsidR="002B537A" w:rsidRPr="00DA6816">
        <w:rPr>
          <w:rFonts w:ascii="Times New Roman" w:hAnsi="Times New Roman"/>
          <w:sz w:val="24"/>
          <w:szCs w:val="24"/>
        </w:rPr>
        <w:t>button is</w:t>
      </w:r>
      <w:r w:rsidR="00996C5E" w:rsidRPr="00DA6816">
        <w:rPr>
          <w:rFonts w:ascii="Times New Roman" w:hAnsi="Times New Roman"/>
          <w:sz w:val="24"/>
          <w:szCs w:val="24"/>
        </w:rPr>
        <w:t xml:space="preserve"> chosen, </w:t>
      </w:r>
      <w:r w:rsidRPr="00DA6816">
        <w:rPr>
          <w:rFonts w:ascii="Times New Roman" w:hAnsi="Times New Roman"/>
          <w:sz w:val="24"/>
          <w:szCs w:val="24"/>
        </w:rPr>
        <w:t>a dialog box will be displayed asking the user “</w:t>
      </w:r>
      <w:r w:rsidRPr="00DA6816">
        <w:rPr>
          <w:rFonts w:ascii="Times New Roman" w:hAnsi="Times New Roman"/>
          <w:b/>
          <w:sz w:val="24"/>
          <w:szCs w:val="24"/>
        </w:rPr>
        <w:t>Was this report performed using ACE?</w:t>
      </w:r>
      <w:r w:rsidR="002B537A" w:rsidRPr="00DA6816">
        <w:rPr>
          <w:rFonts w:ascii="Times New Roman" w:hAnsi="Times New Roman"/>
          <w:sz w:val="24"/>
          <w:szCs w:val="24"/>
        </w:rPr>
        <w:t>” The</w:t>
      </w:r>
      <w:r w:rsidR="00996C5E" w:rsidRPr="00DA6816">
        <w:rPr>
          <w:rFonts w:ascii="Times New Roman" w:hAnsi="Times New Roman"/>
          <w:sz w:val="24"/>
          <w:szCs w:val="24"/>
        </w:rPr>
        <w:t xml:space="preserve"> user will choose either Yes or No and then be taken to the </w:t>
      </w:r>
      <w:r w:rsidR="000C5828" w:rsidRPr="00DA6816">
        <w:rPr>
          <w:rFonts w:ascii="Times New Roman" w:hAnsi="Times New Roman"/>
          <w:sz w:val="24"/>
          <w:szCs w:val="24"/>
        </w:rPr>
        <w:t>final report preview window</w:t>
      </w:r>
      <w:r w:rsidR="000C5828">
        <w:rPr>
          <w:rFonts w:ascii="Times New Roman" w:hAnsi="Times New Roman"/>
          <w:sz w:val="24"/>
          <w:szCs w:val="24"/>
        </w:rPr>
        <w:t xml:space="preserve"> to continue the normal process of signing templates.</w:t>
      </w:r>
      <w:r w:rsidR="00CD6D4F">
        <w:rPr>
          <w:rFonts w:ascii="Times New Roman" w:hAnsi="Times New Roman"/>
          <w:sz w:val="24"/>
          <w:szCs w:val="24"/>
        </w:rPr>
        <w:t xml:space="preserve">  The default value for this question is “</w:t>
      </w:r>
      <w:r w:rsidR="00CD6D4F" w:rsidRPr="00871F33">
        <w:rPr>
          <w:rFonts w:ascii="Times New Roman" w:hAnsi="Times New Roman"/>
          <w:b/>
          <w:sz w:val="24"/>
          <w:szCs w:val="24"/>
        </w:rPr>
        <w:t>NO</w:t>
      </w:r>
      <w:r w:rsidR="00CD6D4F">
        <w:rPr>
          <w:rFonts w:ascii="Times New Roman" w:hAnsi="Times New Roman"/>
          <w:sz w:val="24"/>
          <w:szCs w:val="24"/>
        </w:rPr>
        <w:t>”.</w:t>
      </w:r>
    </w:p>
    <w:p w14:paraId="7F5CC415" w14:textId="62CA9351" w:rsidR="00996C5E" w:rsidRDefault="005A2569" w:rsidP="00DA6816">
      <w:pPr>
        <w:pStyle w:val="h2indent"/>
        <w:ind w:left="0"/>
        <w:rPr>
          <w:b/>
        </w:rPr>
      </w:pPr>
      <w:r>
        <w:rPr>
          <w:b/>
          <w:noProof/>
        </w:rPr>
        <w:t>REDACTED</w:t>
      </w:r>
    </w:p>
    <w:p w14:paraId="44979B81" w14:textId="62A485FA" w:rsidR="00996C5E" w:rsidRPr="00DA6816" w:rsidRDefault="00996C5E" w:rsidP="00DA6816">
      <w:pPr>
        <w:pStyle w:val="h2indent"/>
        <w:ind w:left="0"/>
        <w:rPr>
          <w:rFonts w:ascii="Times New Roman" w:hAnsi="Times New Roman"/>
        </w:rPr>
      </w:pPr>
      <w:r w:rsidRPr="00DA6816">
        <w:rPr>
          <w:rFonts w:ascii="Times New Roman" w:hAnsi="Times New Roman"/>
          <w:b/>
        </w:rPr>
        <w:t xml:space="preserve">**Please Note:  </w:t>
      </w:r>
      <w:r w:rsidRPr="00DA6816">
        <w:rPr>
          <w:rFonts w:ascii="Times New Roman" w:hAnsi="Times New Roman"/>
        </w:rPr>
        <w:t>This response will “not” appear on the final report, the Yes/No value is being stored in the CAPRI Template File (396.17</w:t>
      </w:r>
      <w:r w:rsidR="002B537A" w:rsidRPr="00DA6816">
        <w:rPr>
          <w:rFonts w:ascii="Times New Roman" w:hAnsi="Times New Roman"/>
        </w:rPr>
        <w:t>),</w:t>
      </w:r>
      <w:r w:rsidRPr="00DA6816">
        <w:rPr>
          <w:rFonts w:ascii="Times New Roman" w:hAnsi="Times New Roman"/>
        </w:rPr>
        <w:t xml:space="preserve"> Acceptable Clinical Evidence field </w:t>
      </w:r>
      <w:r w:rsidR="00557A99">
        <w:rPr>
          <w:rFonts w:ascii="Times New Roman" w:hAnsi="Times New Roman"/>
        </w:rPr>
        <w:t>(</w:t>
      </w:r>
      <w:r w:rsidRPr="00DA6816">
        <w:rPr>
          <w:rFonts w:ascii="Times New Roman" w:hAnsi="Times New Roman"/>
        </w:rPr>
        <w:t>#1</w:t>
      </w:r>
      <w:r w:rsidR="00557A99">
        <w:rPr>
          <w:rFonts w:ascii="Times New Roman" w:hAnsi="Times New Roman"/>
        </w:rPr>
        <w:t>)</w:t>
      </w:r>
      <w:r w:rsidRPr="00DA6816">
        <w:rPr>
          <w:rFonts w:ascii="Times New Roman" w:hAnsi="Times New Roman"/>
        </w:rPr>
        <w:t xml:space="preserve"> to accommodate CDW reporting.</w:t>
      </w:r>
    </w:p>
    <w:p w14:paraId="3191C267" w14:textId="77777777" w:rsidR="0074450D" w:rsidRDefault="0074450D" w:rsidP="00183F3F">
      <w:pPr>
        <w:pStyle w:val="ProbSoluHdr"/>
        <w:ind w:left="0"/>
      </w:pPr>
    </w:p>
    <w:p w14:paraId="692729C9" w14:textId="16BC9F4E" w:rsidR="00347B70" w:rsidRDefault="00557A99" w:rsidP="00347B70">
      <w:pPr>
        <w:pStyle w:val="Heading3"/>
      </w:pPr>
      <w:bookmarkStart w:id="41" w:name="_Toc422216310"/>
      <w:r>
        <w:t>Enable mouse roller wheel with</w:t>
      </w:r>
      <w:r w:rsidR="008F70C9">
        <w:t>in</w:t>
      </w:r>
      <w:r>
        <w:t xml:space="preserve"> templates</w:t>
      </w:r>
      <w:r w:rsidR="00347B70">
        <w:t xml:space="preserve">– C&amp;P </w:t>
      </w:r>
      <w:r>
        <w:t>Worksheets Tab</w:t>
      </w:r>
      <w:bookmarkEnd w:id="41"/>
    </w:p>
    <w:p w14:paraId="1E7B019A" w14:textId="77777777" w:rsidR="00347B70" w:rsidRDefault="00347B70" w:rsidP="00347B70">
      <w:pPr>
        <w:pStyle w:val="NormalIndent"/>
        <w:ind w:left="0"/>
      </w:pPr>
    </w:p>
    <w:p w14:paraId="6FF934E7" w14:textId="5D383C9D" w:rsidR="00347B70" w:rsidRDefault="00347B70" w:rsidP="00347B70">
      <w:pPr>
        <w:rPr>
          <w:szCs w:val="24"/>
        </w:rPr>
      </w:pPr>
      <w:r>
        <w:rPr>
          <w:szCs w:val="24"/>
        </w:rPr>
        <w:t xml:space="preserve">CAPRI has been modified </w:t>
      </w:r>
      <w:r w:rsidR="00557A99">
        <w:rPr>
          <w:szCs w:val="24"/>
        </w:rPr>
        <w:t>to allow mouse roller wheel functionality within the CAPRI Templates</w:t>
      </w:r>
      <w:r w:rsidR="008F70C9">
        <w:rPr>
          <w:szCs w:val="24"/>
        </w:rPr>
        <w:t>.</w:t>
      </w:r>
    </w:p>
    <w:p w14:paraId="7C81F5BE" w14:textId="77777777" w:rsidR="008F70C9" w:rsidRDefault="008F70C9" w:rsidP="00347B70">
      <w:pPr>
        <w:rPr>
          <w:szCs w:val="24"/>
        </w:rPr>
      </w:pPr>
    </w:p>
    <w:p w14:paraId="210C6920" w14:textId="1D99FEED" w:rsidR="008F70C9" w:rsidRDefault="008F70C9" w:rsidP="00347B70">
      <w:pPr>
        <w:rPr>
          <w:szCs w:val="24"/>
        </w:rPr>
      </w:pPr>
      <w:r>
        <w:rPr>
          <w:noProof/>
          <w:szCs w:val="24"/>
        </w:rPr>
        <w:lastRenderedPageBreak/>
        <w:drawing>
          <wp:inline distT="0" distB="0" distL="0" distR="0" wp14:anchorId="40160848" wp14:editId="53B2D466">
            <wp:extent cx="5947480" cy="3361038"/>
            <wp:effectExtent l="0" t="0" r="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358846"/>
                    </a:xfrm>
                    <a:prstGeom prst="rect">
                      <a:avLst/>
                    </a:prstGeom>
                    <a:noFill/>
                    <a:ln>
                      <a:noFill/>
                    </a:ln>
                  </pic:spPr>
                </pic:pic>
              </a:graphicData>
            </a:graphic>
          </wp:inline>
        </w:drawing>
      </w:r>
    </w:p>
    <w:p w14:paraId="74D33E6E" w14:textId="77777777" w:rsidR="00347B70" w:rsidRDefault="00347B70" w:rsidP="00347B70">
      <w:pPr>
        <w:rPr>
          <w:szCs w:val="24"/>
        </w:rPr>
      </w:pPr>
    </w:p>
    <w:p w14:paraId="16BD050B" w14:textId="5CB4C0C1" w:rsidR="008F70C9" w:rsidRDefault="008F70C9" w:rsidP="00347B70">
      <w:pPr>
        <w:rPr>
          <w:szCs w:val="24"/>
        </w:rPr>
      </w:pPr>
      <w:r>
        <w:rPr>
          <w:szCs w:val="24"/>
        </w:rPr>
        <w:t xml:space="preserve">The mouse roller wheel </w:t>
      </w:r>
      <w:r w:rsidR="002B537A">
        <w:rPr>
          <w:szCs w:val="24"/>
        </w:rPr>
        <w:t>functionality</w:t>
      </w:r>
      <w:r>
        <w:rPr>
          <w:szCs w:val="24"/>
        </w:rPr>
        <w:t xml:space="preserve"> has also been added to the C&amp;P Exam Tab (</w:t>
      </w:r>
      <w:r w:rsidR="000C5828" w:rsidRPr="00DA6816">
        <w:rPr>
          <w:b/>
          <w:szCs w:val="24"/>
        </w:rPr>
        <w:t>Add a New C&amp;P Exam</w:t>
      </w:r>
      <w:r w:rsidRPr="00DA6816">
        <w:rPr>
          <w:b/>
          <w:szCs w:val="24"/>
        </w:rPr>
        <w:t>, View C&amp;P Exam, and Exam Details window</w:t>
      </w:r>
      <w:r w:rsidR="000C5828">
        <w:rPr>
          <w:b/>
          <w:szCs w:val="24"/>
        </w:rPr>
        <w:t>s</w:t>
      </w:r>
      <w:r>
        <w:rPr>
          <w:szCs w:val="24"/>
        </w:rPr>
        <w:t>).</w:t>
      </w:r>
    </w:p>
    <w:p w14:paraId="670EEB02" w14:textId="517A459A" w:rsidR="00347B70" w:rsidRDefault="00347B70" w:rsidP="00347B70">
      <w:pPr>
        <w:rPr>
          <w:szCs w:val="24"/>
        </w:rPr>
      </w:pPr>
    </w:p>
    <w:p w14:paraId="31E514C5" w14:textId="77777777" w:rsidR="00050616" w:rsidRDefault="00050616" w:rsidP="00347B70">
      <w:pPr>
        <w:rPr>
          <w:szCs w:val="24"/>
        </w:rPr>
      </w:pPr>
    </w:p>
    <w:p w14:paraId="3C5AA701" w14:textId="77777777" w:rsidR="00050616" w:rsidRDefault="00050616" w:rsidP="00347B70">
      <w:pPr>
        <w:rPr>
          <w:szCs w:val="24"/>
        </w:rPr>
      </w:pPr>
    </w:p>
    <w:p w14:paraId="7CC5983E" w14:textId="77777777" w:rsidR="00050616" w:rsidRDefault="00050616" w:rsidP="00347B70">
      <w:pPr>
        <w:rPr>
          <w:szCs w:val="24"/>
        </w:rPr>
      </w:pPr>
    </w:p>
    <w:p w14:paraId="436E7C48" w14:textId="77777777" w:rsidR="00050616" w:rsidRDefault="00050616" w:rsidP="00347B70">
      <w:pPr>
        <w:rPr>
          <w:szCs w:val="24"/>
        </w:rPr>
      </w:pPr>
    </w:p>
    <w:p w14:paraId="00A2B671" w14:textId="77777777" w:rsidR="00050616" w:rsidRDefault="00050616" w:rsidP="00347B70">
      <w:pPr>
        <w:rPr>
          <w:szCs w:val="24"/>
        </w:rPr>
      </w:pPr>
    </w:p>
    <w:p w14:paraId="7D3DD02F" w14:textId="77777777" w:rsidR="00050616" w:rsidRDefault="00050616" w:rsidP="00347B70">
      <w:pPr>
        <w:rPr>
          <w:szCs w:val="24"/>
        </w:rPr>
      </w:pPr>
    </w:p>
    <w:p w14:paraId="476891B0" w14:textId="77777777" w:rsidR="00050616" w:rsidRDefault="00050616" w:rsidP="00347B70">
      <w:pPr>
        <w:rPr>
          <w:szCs w:val="24"/>
        </w:rPr>
      </w:pPr>
    </w:p>
    <w:p w14:paraId="11A9E0A3" w14:textId="77777777" w:rsidR="00050616" w:rsidRDefault="00050616" w:rsidP="00347B70">
      <w:pPr>
        <w:rPr>
          <w:szCs w:val="24"/>
        </w:rPr>
      </w:pPr>
    </w:p>
    <w:p w14:paraId="7D2CDFDE" w14:textId="654CF528" w:rsidR="0074450D" w:rsidRDefault="0074450D" w:rsidP="0074450D">
      <w:pPr>
        <w:rPr>
          <w:szCs w:val="24"/>
        </w:rPr>
      </w:pPr>
    </w:p>
    <w:p w14:paraId="25D54A70" w14:textId="77777777" w:rsidR="00EE7B3B" w:rsidRDefault="00EE7B3B" w:rsidP="0074450D">
      <w:pPr>
        <w:rPr>
          <w:szCs w:val="24"/>
        </w:rPr>
      </w:pPr>
    </w:p>
    <w:p w14:paraId="02956330" w14:textId="77777777" w:rsidR="00EE7B3B" w:rsidRDefault="00EE7B3B" w:rsidP="0074450D">
      <w:pPr>
        <w:rPr>
          <w:szCs w:val="24"/>
        </w:rPr>
      </w:pPr>
    </w:p>
    <w:p w14:paraId="7D9AD778" w14:textId="77777777" w:rsidR="0074450D" w:rsidRDefault="0074450D" w:rsidP="0074450D">
      <w:pPr>
        <w:rPr>
          <w:szCs w:val="24"/>
        </w:rPr>
      </w:pPr>
    </w:p>
    <w:p w14:paraId="16DAE17D" w14:textId="293DE831" w:rsidR="00680035" w:rsidRDefault="008F70C9" w:rsidP="00347B70">
      <w:pPr>
        <w:pStyle w:val="Heading3"/>
      </w:pPr>
      <w:bookmarkStart w:id="42" w:name="_Toc422216311"/>
      <w:r>
        <w:rPr>
          <w:bCs/>
          <w:iCs/>
          <w:kern w:val="32"/>
          <w:szCs w:val="28"/>
        </w:rPr>
        <w:t>Update default option for Cancel by MAS (VHA)</w:t>
      </w:r>
      <w:r w:rsidRPr="00BE05F6">
        <w:rPr>
          <w:bCs/>
          <w:iCs/>
          <w:kern w:val="32"/>
          <w:szCs w:val="28"/>
        </w:rPr>
        <w:t xml:space="preserve"> or Cancel by Regional Office (VBA</w:t>
      </w:r>
      <w:r w:rsidR="002B537A" w:rsidRPr="00BE05F6">
        <w:rPr>
          <w:bCs/>
          <w:iCs/>
          <w:kern w:val="32"/>
          <w:szCs w:val="28"/>
        </w:rPr>
        <w:t xml:space="preserve">) </w:t>
      </w:r>
      <w:r w:rsidR="002B537A">
        <w:t>–</w:t>
      </w:r>
      <w:r w:rsidR="00680035">
        <w:t xml:space="preserve"> </w:t>
      </w:r>
      <w:r>
        <w:t>C&amp;P Exam Tab</w:t>
      </w:r>
      <w:bookmarkEnd w:id="42"/>
    </w:p>
    <w:p w14:paraId="6258E11A" w14:textId="77777777" w:rsidR="00680035" w:rsidRDefault="00680035" w:rsidP="003A1F6C">
      <w:pPr>
        <w:pStyle w:val="NormalIndent"/>
      </w:pPr>
    </w:p>
    <w:p w14:paraId="2723B857" w14:textId="4BC2D6AF" w:rsidR="00D57B68" w:rsidRDefault="00D57B68" w:rsidP="003A1F6C">
      <w:pPr>
        <w:pStyle w:val="NormalIndent"/>
        <w:ind w:left="0"/>
      </w:pPr>
      <w:r>
        <w:t xml:space="preserve">When cancelling a C&amp;P Exam(s) the default was Cancel by Regional Office.  CAPRI has been modified to default to </w:t>
      </w:r>
      <w:r w:rsidRPr="00DA6816">
        <w:rPr>
          <w:b/>
        </w:rPr>
        <w:t>Cancel by MAS</w:t>
      </w:r>
      <w:r>
        <w:t xml:space="preserve"> if a user is logged into </w:t>
      </w:r>
      <w:r w:rsidRPr="00DA6816">
        <w:rPr>
          <w:b/>
        </w:rPr>
        <w:t>their local VistA system</w:t>
      </w:r>
      <w:r>
        <w:t xml:space="preserve">.  If a </w:t>
      </w:r>
      <w:r w:rsidRPr="00DA6816">
        <w:rPr>
          <w:b/>
        </w:rPr>
        <w:t>remote user</w:t>
      </w:r>
      <w:r>
        <w:t xml:space="preserve"> </w:t>
      </w:r>
      <w:r w:rsidR="000C5828">
        <w:t>(</w:t>
      </w:r>
      <w:r w:rsidR="000C5828" w:rsidRPr="00DA6816">
        <w:rPr>
          <w:b/>
        </w:rPr>
        <w:t>CLAIMS</w:t>
      </w:r>
      <w:r w:rsidR="000C5828">
        <w:t xml:space="preserve">) </w:t>
      </w:r>
      <w:r>
        <w:t xml:space="preserve">cancels an exam(s), the default will be </w:t>
      </w:r>
      <w:r w:rsidRPr="00DA6816">
        <w:rPr>
          <w:b/>
        </w:rPr>
        <w:t>Cancel by Regional Office</w:t>
      </w:r>
      <w:r>
        <w:t>.</w:t>
      </w:r>
    </w:p>
    <w:p w14:paraId="25E4310A" w14:textId="2984429A" w:rsidR="00680035" w:rsidRDefault="00D57B68" w:rsidP="003A1F6C">
      <w:pPr>
        <w:pStyle w:val="NormalIndent"/>
        <w:ind w:left="0"/>
      </w:pPr>
      <w:r>
        <w:t xml:space="preserve"> </w:t>
      </w:r>
    </w:p>
    <w:p w14:paraId="64068BB6" w14:textId="51FBC697" w:rsidR="00680035" w:rsidRPr="003A1F6C" w:rsidRDefault="00050616" w:rsidP="003A1F6C">
      <w:pPr>
        <w:pStyle w:val="NormalIndent"/>
        <w:ind w:left="0"/>
        <w:rPr>
          <w:sz w:val="22"/>
        </w:rPr>
      </w:pPr>
      <w:r>
        <w:rPr>
          <w:b/>
          <w:sz w:val="22"/>
          <w:szCs w:val="22"/>
        </w:rPr>
        <w:t>LOCAL User (Local VistA system) – Cancel by MAS is enabled and Cancel by Regional Office is disabled</w:t>
      </w:r>
    </w:p>
    <w:p w14:paraId="6A2AADCA" w14:textId="42FE74FC" w:rsidR="00680035" w:rsidRPr="003A1F6C" w:rsidRDefault="00D57B68" w:rsidP="003A1F6C">
      <w:pPr>
        <w:pStyle w:val="NormalIndent"/>
        <w:ind w:left="0"/>
      </w:pPr>
      <w:r>
        <w:rPr>
          <w:noProof/>
        </w:rPr>
        <w:lastRenderedPageBreak/>
        <w:drawing>
          <wp:inline distT="0" distB="0" distL="0" distR="0" wp14:anchorId="4DB3CC12" wp14:editId="0D067DDB">
            <wp:extent cx="5758249" cy="3023286"/>
            <wp:effectExtent l="0" t="0" r="0" b="5715"/>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8201" cy="3023261"/>
                    </a:xfrm>
                    <a:prstGeom prst="rect">
                      <a:avLst/>
                    </a:prstGeom>
                    <a:noFill/>
                    <a:ln>
                      <a:noFill/>
                    </a:ln>
                  </pic:spPr>
                </pic:pic>
              </a:graphicData>
            </a:graphic>
          </wp:inline>
        </w:drawing>
      </w:r>
    </w:p>
    <w:p w14:paraId="10897538" w14:textId="77777777" w:rsidR="00680035" w:rsidRDefault="00680035" w:rsidP="003A1F6C">
      <w:pPr>
        <w:pStyle w:val="NormalIndent"/>
        <w:ind w:left="0"/>
      </w:pPr>
    </w:p>
    <w:p w14:paraId="04629D52" w14:textId="7ECA00B2" w:rsidR="00680035" w:rsidRPr="003A1F6C" w:rsidRDefault="00050616" w:rsidP="003A1F6C">
      <w:pPr>
        <w:pStyle w:val="NormalIndent"/>
        <w:ind w:left="0"/>
        <w:rPr>
          <w:sz w:val="22"/>
        </w:rPr>
      </w:pPr>
      <w:r>
        <w:rPr>
          <w:b/>
          <w:sz w:val="22"/>
          <w:szCs w:val="22"/>
        </w:rPr>
        <w:t>REMOTE User (CLAIMS) – Cancel by Regional Office is enabled and Cancel by MAS is disabled</w:t>
      </w:r>
    </w:p>
    <w:p w14:paraId="5639FA33" w14:textId="77777777" w:rsidR="00680035" w:rsidRDefault="00680035" w:rsidP="003A1F6C">
      <w:pPr>
        <w:pStyle w:val="NormalIndent"/>
        <w:ind w:left="0"/>
      </w:pPr>
    </w:p>
    <w:p w14:paraId="25C8CC3D" w14:textId="2689B855" w:rsidR="00680035" w:rsidRDefault="00050616" w:rsidP="003A1F6C">
      <w:pPr>
        <w:pStyle w:val="NormalIndent"/>
        <w:ind w:left="0"/>
      </w:pPr>
      <w:r>
        <w:rPr>
          <w:noProof/>
        </w:rPr>
        <w:drawing>
          <wp:inline distT="0" distB="0" distL="0" distR="0" wp14:anchorId="7EE4120B" wp14:editId="04D8F3E2">
            <wp:extent cx="5840627" cy="2800865"/>
            <wp:effectExtent l="0" t="0" r="8255"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0931" cy="2801011"/>
                    </a:xfrm>
                    <a:prstGeom prst="rect">
                      <a:avLst/>
                    </a:prstGeom>
                    <a:noFill/>
                    <a:ln>
                      <a:noFill/>
                    </a:ln>
                  </pic:spPr>
                </pic:pic>
              </a:graphicData>
            </a:graphic>
          </wp:inline>
        </w:drawing>
      </w:r>
    </w:p>
    <w:p w14:paraId="6815792F" w14:textId="4701700D" w:rsidR="00AF1AB4" w:rsidRDefault="00AF1AB4" w:rsidP="00AF1AB4">
      <w:pPr>
        <w:pStyle w:val="Heading3"/>
      </w:pPr>
      <w:bookmarkStart w:id="43" w:name="_Toc422216312"/>
      <w:r>
        <w:rPr>
          <w:bCs/>
          <w:iCs/>
          <w:kern w:val="32"/>
          <w:szCs w:val="28"/>
        </w:rPr>
        <w:t xml:space="preserve">CAPRI </w:t>
      </w:r>
      <w:r w:rsidR="002B537A">
        <w:rPr>
          <w:bCs/>
          <w:iCs/>
          <w:kern w:val="32"/>
          <w:szCs w:val="28"/>
        </w:rPr>
        <w:t>Contract</w:t>
      </w:r>
      <w:r>
        <w:rPr>
          <w:bCs/>
          <w:iCs/>
          <w:kern w:val="32"/>
          <w:szCs w:val="28"/>
        </w:rPr>
        <w:t xml:space="preserve"> Referral (CCR) option – Add functionality to not allow user to proceed until “Reassign” to vendor is chosen</w:t>
      </w:r>
      <w:bookmarkEnd w:id="43"/>
    </w:p>
    <w:p w14:paraId="1AD6E561" w14:textId="77777777" w:rsidR="00AF1AB4" w:rsidRDefault="00AF1AB4" w:rsidP="00AF1AB4">
      <w:pPr>
        <w:pStyle w:val="NormalIndent"/>
      </w:pPr>
    </w:p>
    <w:p w14:paraId="13FA6471" w14:textId="1D346ACE" w:rsidR="00AF1AB4" w:rsidRDefault="00AF1AB4" w:rsidP="00AF1AB4">
      <w:pPr>
        <w:rPr>
          <w:szCs w:val="24"/>
        </w:rPr>
      </w:pPr>
      <w:r w:rsidRPr="00AF1AB4">
        <w:rPr>
          <w:b/>
          <w:szCs w:val="24"/>
        </w:rPr>
        <w:t>CAPRI Contract Referral (CCR)</w:t>
      </w:r>
      <w:r w:rsidRPr="00AF1AB4">
        <w:rPr>
          <w:szCs w:val="24"/>
        </w:rPr>
        <w:t xml:space="preserve"> o</w:t>
      </w:r>
      <w:r>
        <w:rPr>
          <w:szCs w:val="24"/>
        </w:rPr>
        <w:t xml:space="preserve">ption has been modified to not allow the user to proceed, </w:t>
      </w:r>
      <w:r w:rsidRPr="00AF1AB4">
        <w:rPr>
          <w:b/>
          <w:szCs w:val="24"/>
        </w:rPr>
        <w:t xml:space="preserve">after marking an exam </w:t>
      </w:r>
      <w:r w:rsidR="002B537A" w:rsidRPr="00AF1AB4">
        <w:rPr>
          <w:b/>
          <w:szCs w:val="24"/>
        </w:rPr>
        <w:t>insufficient</w:t>
      </w:r>
      <w:r>
        <w:rPr>
          <w:szCs w:val="24"/>
        </w:rPr>
        <w:t>, until they choose “</w:t>
      </w:r>
      <w:r w:rsidRPr="00AF1AB4">
        <w:rPr>
          <w:b/>
          <w:szCs w:val="24"/>
        </w:rPr>
        <w:t>reassign to vendor</w:t>
      </w:r>
      <w:r>
        <w:rPr>
          <w:szCs w:val="24"/>
        </w:rPr>
        <w:t>” button.  If the user tries to close the window, either by choosing “</w:t>
      </w:r>
      <w:r w:rsidRPr="00AF1AB4">
        <w:rPr>
          <w:b/>
          <w:szCs w:val="24"/>
        </w:rPr>
        <w:t>Close Window</w:t>
      </w:r>
      <w:r>
        <w:rPr>
          <w:szCs w:val="24"/>
        </w:rPr>
        <w:t>” button or “</w:t>
      </w:r>
      <w:r w:rsidRPr="00AF1AB4">
        <w:rPr>
          <w:b/>
          <w:szCs w:val="24"/>
        </w:rPr>
        <w:t>X</w:t>
      </w:r>
      <w:r>
        <w:rPr>
          <w:szCs w:val="24"/>
        </w:rPr>
        <w:t xml:space="preserve">”, a message will </w:t>
      </w:r>
      <w:r w:rsidRPr="00AF1AB4">
        <w:rPr>
          <w:b/>
          <w:szCs w:val="24"/>
        </w:rPr>
        <w:t>pop up</w:t>
      </w:r>
      <w:r>
        <w:rPr>
          <w:szCs w:val="24"/>
        </w:rPr>
        <w:t xml:space="preserve"> to the user stating “</w:t>
      </w:r>
      <w:r w:rsidRPr="00AF1AB4">
        <w:rPr>
          <w:b/>
          <w:szCs w:val="24"/>
        </w:rPr>
        <w:t>You must reassign to vendor before closing</w:t>
      </w:r>
      <w:r>
        <w:rPr>
          <w:szCs w:val="24"/>
        </w:rPr>
        <w:t>”.</w:t>
      </w:r>
    </w:p>
    <w:p w14:paraId="6DF9AA26" w14:textId="77777777" w:rsidR="007C45EE" w:rsidRDefault="007C45EE" w:rsidP="00AF1AB4">
      <w:pPr>
        <w:rPr>
          <w:szCs w:val="24"/>
        </w:rPr>
      </w:pPr>
    </w:p>
    <w:p w14:paraId="1E0177FB" w14:textId="59BB7392" w:rsidR="007C45EE" w:rsidRPr="00AF1AB4" w:rsidRDefault="007C45EE" w:rsidP="00AF1AB4">
      <w:pPr>
        <w:rPr>
          <w:szCs w:val="24"/>
        </w:rPr>
      </w:pPr>
      <w:r>
        <w:rPr>
          <w:noProof/>
          <w:szCs w:val="24"/>
        </w:rPr>
        <w:lastRenderedPageBreak/>
        <w:drawing>
          <wp:inline distT="0" distB="0" distL="0" distR="0" wp14:anchorId="24C3FCF8" wp14:editId="2C1D8E42">
            <wp:extent cx="5685183" cy="4298111"/>
            <wp:effectExtent l="0" t="0" r="0" b="7620"/>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6187" cy="4298870"/>
                    </a:xfrm>
                    <a:prstGeom prst="rect">
                      <a:avLst/>
                    </a:prstGeom>
                    <a:noFill/>
                    <a:ln>
                      <a:noFill/>
                    </a:ln>
                  </pic:spPr>
                </pic:pic>
              </a:graphicData>
            </a:graphic>
          </wp:inline>
        </w:drawing>
      </w:r>
    </w:p>
    <w:p w14:paraId="412A83E5" w14:textId="481F4119" w:rsidR="00AF1AB4" w:rsidRDefault="00AF1AB4" w:rsidP="00AF1AB4">
      <w:pPr>
        <w:pStyle w:val="NormalIndent"/>
        <w:ind w:left="0"/>
      </w:pPr>
    </w:p>
    <w:p w14:paraId="6E387BBE" w14:textId="77777777" w:rsidR="005E5A90" w:rsidRDefault="005E5A90" w:rsidP="00AF1AB4">
      <w:pPr>
        <w:pStyle w:val="NormalIndent"/>
        <w:ind w:left="0"/>
      </w:pPr>
    </w:p>
    <w:p w14:paraId="07F01400" w14:textId="77777777" w:rsidR="005E5A90" w:rsidRDefault="005E5A90" w:rsidP="00AF1AB4">
      <w:pPr>
        <w:pStyle w:val="NormalIndent"/>
        <w:ind w:left="0"/>
      </w:pPr>
    </w:p>
    <w:p w14:paraId="203BEDBD" w14:textId="77777777" w:rsidR="005E5A90" w:rsidRDefault="005E5A90" w:rsidP="00AF1AB4">
      <w:pPr>
        <w:pStyle w:val="NormalIndent"/>
        <w:ind w:left="0"/>
      </w:pPr>
    </w:p>
    <w:p w14:paraId="361C25CE" w14:textId="77777777" w:rsidR="005E5A90" w:rsidRDefault="005E5A90" w:rsidP="00AF1AB4">
      <w:pPr>
        <w:pStyle w:val="NormalIndent"/>
        <w:ind w:left="0"/>
      </w:pPr>
    </w:p>
    <w:p w14:paraId="70E327E0" w14:textId="77777777" w:rsidR="005E5A90" w:rsidRDefault="005E5A90" w:rsidP="00AF1AB4">
      <w:pPr>
        <w:pStyle w:val="NormalIndent"/>
        <w:ind w:left="0"/>
      </w:pPr>
    </w:p>
    <w:p w14:paraId="557DA69F" w14:textId="77777777" w:rsidR="005E5A90" w:rsidRDefault="005E5A90" w:rsidP="00AF1AB4">
      <w:pPr>
        <w:pStyle w:val="NormalIndent"/>
        <w:ind w:left="0"/>
      </w:pPr>
    </w:p>
    <w:p w14:paraId="506E117B" w14:textId="77777777" w:rsidR="005E5A90" w:rsidRDefault="005E5A90" w:rsidP="00AF1AB4">
      <w:pPr>
        <w:pStyle w:val="NormalIndent"/>
        <w:ind w:left="0"/>
      </w:pPr>
    </w:p>
    <w:p w14:paraId="29A16EDB" w14:textId="77777777" w:rsidR="005E5A90" w:rsidRDefault="005E5A90" w:rsidP="00AF1AB4">
      <w:pPr>
        <w:pStyle w:val="NormalIndent"/>
        <w:ind w:left="0"/>
      </w:pPr>
    </w:p>
    <w:p w14:paraId="312692DD" w14:textId="77777777" w:rsidR="005E5A90" w:rsidRDefault="005E5A90" w:rsidP="00AF1AB4">
      <w:pPr>
        <w:pStyle w:val="NormalIndent"/>
        <w:ind w:left="0"/>
      </w:pPr>
    </w:p>
    <w:p w14:paraId="2FDCF0D1" w14:textId="77777777" w:rsidR="005E5A90" w:rsidRDefault="005E5A90" w:rsidP="00AF1AB4">
      <w:pPr>
        <w:pStyle w:val="NormalIndent"/>
        <w:ind w:left="0"/>
      </w:pPr>
    </w:p>
    <w:p w14:paraId="3C140BCD" w14:textId="77777777" w:rsidR="00AF1AB4" w:rsidRDefault="00AF1AB4" w:rsidP="003A1F6C">
      <w:pPr>
        <w:pStyle w:val="NormalIndent"/>
        <w:ind w:left="0"/>
      </w:pPr>
    </w:p>
    <w:p w14:paraId="015DD684" w14:textId="468DEA5B" w:rsidR="005E5A90" w:rsidRDefault="005E5A90" w:rsidP="005E5A90">
      <w:pPr>
        <w:pStyle w:val="Heading3"/>
      </w:pPr>
      <w:bookmarkStart w:id="44" w:name="_Toc422216313"/>
      <w:r>
        <w:rPr>
          <w:bCs/>
          <w:iCs/>
          <w:kern w:val="32"/>
          <w:szCs w:val="28"/>
        </w:rPr>
        <w:t xml:space="preserve">Add Claim Type, Special Considerations, and Insufficient field values to the comments </w:t>
      </w:r>
      <w:r w:rsidR="002B537A">
        <w:rPr>
          <w:bCs/>
          <w:iCs/>
          <w:kern w:val="32"/>
          <w:szCs w:val="28"/>
        </w:rPr>
        <w:t>section</w:t>
      </w:r>
      <w:r w:rsidR="002B537A" w:rsidRPr="00BE05F6">
        <w:rPr>
          <w:bCs/>
          <w:iCs/>
          <w:kern w:val="32"/>
          <w:szCs w:val="28"/>
        </w:rPr>
        <w:t xml:space="preserve"> </w:t>
      </w:r>
      <w:r w:rsidR="002B537A">
        <w:t>–</w:t>
      </w:r>
      <w:r>
        <w:t xml:space="preserve"> C&amp;P Exam Tab</w:t>
      </w:r>
      <w:bookmarkEnd w:id="44"/>
    </w:p>
    <w:p w14:paraId="07FB396F" w14:textId="77777777" w:rsidR="005E5A90" w:rsidRDefault="005E5A90" w:rsidP="005E5A90">
      <w:pPr>
        <w:pStyle w:val="NormalIndent"/>
      </w:pPr>
    </w:p>
    <w:p w14:paraId="4BD702A2" w14:textId="4D648DCF" w:rsidR="005E5A90" w:rsidRDefault="005E5A90" w:rsidP="005E5A90">
      <w:pPr>
        <w:pStyle w:val="NormalIndent"/>
        <w:ind w:left="0"/>
        <w:rPr>
          <w:rStyle w:val="ArialPasteStyle"/>
          <w:sz w:val="24"/>
          <w:szCs w:val="24"/>
        </w:rPr>
      </w:pPr>
      <w:r w:rsidRPr="005E5A90">
        <w:rPr>
          <w:rStyle w:val="ArialPasteStyle"/>
          <w:sz w:val="24"/>
          <w:szCs w:val="24"/>
        </w:rPr>
        <w:t xml:space="preserve">Claim Type, Special </w:t>
      </w:r>
      <w:r w:rsidR="002B537A" w:rsidRPr="005E5A90">
        <w:rPr>
          <w:rStyle w:val="ArialPasteStyle"/>
          <w:sz w:val="24"/>
          <w:szCs w:val="24"/>
        </w:rPr>
        <w:t>Considerations</w:t>
      </w:r>
      <w:r w:rsidRPr="005E5A90">
        <w:rPr>
          <w:rStyle w:val="ArialPasteStyle"/>
          <w:sz w:val="24"/>
          <w:szCs w:val="24"/>
        </w:rPr>
        <w:t xml:space="preserve"> and Insufficient responses</w:t>
      </w:r>
      <w:r>
        <w:rPr>
          <w:rStyle w:val="ArialPasteStyle"/>
          <w:sz w:val="24"/>
          <w:szCs w:val="24"/>
        </w:rPr>
        <w:t xml:space="preserve"> have been added </w:t>
      </w:r>
      <w:r w:rsidRPr="005E5A90">
        <w:rPr>
          <w:rStyle w:val="ArialPasteStyle"/>
          <w:sz w:val="24"/>
          <w:szCs w:val="24"/>
        </w:rPr>
        <w:t xml:space="preserve">to the "Comments" section of the C&amp;P </w:t>
      </w:r>
      <w:proofErr w:type="spellStart"/>
      <w:r w:rsidRPr="005E5A90">
        <w:rPr>
          <w:rStyle w:val="ArialPasteStyle"/>
          <w:sz w:val="24"/>
          <w:szCs w:val="24"/>
        </w:rPr>
        <w:t>Exam</w:t>
      </w:r>
      <w:r>
        <w:rPr>
          <w:rStyle w:val="ArialPasteStyle"/>
          <w:sz w:val="24"/>
          <w:szCs w:val="24"/>
        </w:rPr>
        <w:t>|View</w:t>
      </w:r>
      <w:proofErr w:type="spellEnd"/>
      <w:r>
        <w:rPr>
          <w:rStyle w:val="ArialPasteStyle"/>
          <w:sz w:val="24"/>
          <w:szCs w:val="24"/>
        </w:rPr>
        <w:t xml:space="preserve"> C&amp;P Exam window.</w:t>
      </w:r>
    </w:p>
    <w:p w14:paraId="2AC218B0" w14:textId="77777777" w:rsidR="005E5A90" w:rsidRDefault="005E5A90" w:rsidP="005E5A90">
      <w:pPr>
        <w:pStyle w:val="NormalIndent"/>
        <w:ind w:left="0"/>
        <w:rPr>
          <w:rStyle w:val="ArialPasteStyle"/>
          <w:sz w:val="24"/>
          <w:szCs w:val="24"/>
        </w:rPr>
      </w:pPr>
    </w:p>
    <w:p w14:paraId="7339ED81" w14:textId="10595857" w:rsidR="005E5A90" w:rsidRPr="005E5A90" w:rsidRDefault="005E5A90" w:rsidP="005E5A90">
      <w:pPr>
        <w:pStyle w:val="NormalIndent"/>
        <w:ind w:left="0"/>
        <w:rPr>
          <w:b/>
          <w:szCs w:val="24"/>
        </w:rPr>
      </w:pPr>
      <w:r w:rsidRPr="005E5A90">
        <w:rPr>
          <w:rStyle w:val="ArialPasteStyle"/>
          <w:b/>
          <w:sz w:val="24"/>
          <w:szCs w:val="24"/>
        </w:rPr>
        <w:t>Example:</w:t>
      </w:r>
    </w:p>
    <w:p w14:paraId="067713DF" w14:textId="77777777" w:rsidR="00680035" w:rsidRDefault="00680035" w:rsidP="003A1F6C">
      <w:pPr>
        <w:pStyle w:val="NormalIndent"/>
        <w:ind w:left="0"/>
      </w:pPr>
    </w:p>
    <w:p w14:paraId="4A0F552C" w14:textId="3BF46B38" w:rsidR="005E5A90" w:rsidRDefault="005E5A90" w:rsidP="003A1F6C">
      <w:pPr>
        <w:pStyle w:val="NormalIndent"/>
        <w:ind w:left="0"/>
      </w:pPr>
      <w:r>
        <w:rPr>
          <w:noProof/>
        </w:rPr>
        <w:lastRenderedPageBreak/>
        <w:drawing>
          <wp:inline distT="0" distB="0" distL="0" distR="0" wp14:anchorId="6E28C490" wp14:editId="35DB54E3">
            <wp:extent cx="5943600" cy="5307330"/>
            <wp:effectExtent l="0" t="0" r="0" b="7620"/>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5307330"/>
                    </a:xfrm>
                    <a:prstGeom prst="rect">
                      <a:avLst/>
                    </a:prstGeom>
                    <a:noFill/>
                    <a:ln>
                      <a:noFill/>
                    </a:ln>
                  </pic:spPr>
                </pic:pic>
              </a:graphicData>
            </a:graphic>
          </wp:inline>
        </w:drawing>
      </w:r>
    </w:p>
    <w:p w14:paraId="65F647F3" w14:textId="77777777" w:rsidR="007A7315" w:rsidRPr="003A1F6C" w:rsidRDefault="007A7315" w:rsidP="003A1F6C">
      <w:pPr>
        <w:pStyle w:val="NormalIndent"/>
        <w:ind w:left="0"/>
      </w:pPr>
    </w:p>
    <w:p w14:paraId="1B8C1794" w14:textId="18FF6C56" w:rsidR="002353DD" w:rsidRDefault="002353DD" w:rsidP="00C25F2D">
      <w:pPr>
        <w:pStyle w:val="Heading1"/>
      </w:pPr>
      <w:bookmarkStart w:id="45" w:name="_Toc412641708"/>
      <w:bookmarkStart w:id="46" w:name="_Toc412642587"/>
      <w:bookmarkStart w:id="47" w:name="_Toc412642644"/>
      <w:bookmarkStart w:id="48" w:name="_Toc412642859"/>
      <w:bookmarkStart w:id="49" w:name="_Toc412644411"/>
      <w:bookmarkStart w:id="50" w:name="_Toc412644694"/>
      <w:bookmarkStart w:id="51" w:name="_Toc412641709"/>
      <w:bookmarkStart w:id="52" w:name="_Toc412642588"/>
      <w:bookmarkStart w:id="53" w:name="_Toc412642645"/>
      <w:bookmarkStart w:id="54" w:name="_Toc412642860"/>
      <w:bookmarkStart w:id="55" w:name="_Toc412644412"/>
      <w:bookmarkStart w:id="56" w:name="_Toc412644695"/>
      <w:bookmarkStart w:id="57" w:name="_Toc412641710"/>
      <w:bookmarkStart w:id="58" w:name="_Toc412642589"/>
      <w:bookmarkStart w:id="59" w:name="_Toc412642646"/>
      <w:bookmarkStart w:id="60" w:name="_Toc412642861"/>
      <w:bookmarkStart w:id="61" w:name="_Toc412644413"/>
      <w:bookmarkStart w:id="62" w:name="_Toc412644696"/>
      <w:bookmarkStart w:id="63" w:name="_Toc412641711"/>
      <w:bookmarkStart w:id="64" w:name="_Toc412642590"/>
      <w:bookmarkStart w:id="65" w:name="_Toc412642647"/>
      <w:bookmarkStart w:id="66" w:name="_Toc412642862"/>
      <w:bookmarkStart w:id="67" w:name="_Toc412644414"/>
      <w:bookmarkStart w:id="68" w:name="_Toc412644697"/>
      <w:bookmarkStart w:id="69" w:name="_Toc412641712"/>
      <w:bookmarkStart w:id="70" w:name="_Toc412642591"/>
      <w:bookmarkStart w:id="71" w:name="_Toc412642648"/>
      <w:bookmarkStart w:id="72" w:name="_Toc412642863"/>
      <w:bookmarkStart w:id="73" w:name="_Toc412644415"/>
      <w:bookmarkStart w:id="74" w:name="_Toc412644698"/>
      <w:bookmarkStart w:id="75" w:name="_Toc412641713"/>
      <w:bookmarkStart w:id="76" w:name="_Toc412642592"/>
      <w:bookmarkStart w:id="77" w:name="_Toc412642649"/>
      <w:bookmarkStart w:id="78" w:name="_Toc412642864"/>
      <w:bookmarkStart w:id="79" w:name="_Toc412644416"/>
      <w:bookmarkStart w:id="80" w:name="_Toc412644699"/>
      <w:bookmarkStart w:id="81" w:name="_Toc412641714"/>
      <w:bookmarkStart w:id="82" w:name="_Toc412642593"/>
      <w:bookmarkStart w:id="83" w:name="_Toc412642650"/>
      <w:bookmarkStart w:id="84" w:name="_Toc412642865"/>
      <w:bookmarkStart w:id="85" w:name="_Toc412644417"/>
      <w:bookmarkStart w:id="86" w:name="_Toc412644700"/>
      <w:bookmarkStart w:id="87" w:name="_Toc412641715"/>
      <w:bookmarkStart w:id="88" w:name="_Toc412642594"/>
      <w:bookmarkStart w:id="89" w:name="_Toc412642651"/>
      <w:bookmarkStart w:id="90" w:name="_Toc412642866"/>
      <w:bookmarkStart w:id="91" w:name="_Toc412644418"/>
      <w:bookmarkStart w:id="92" w:name="_Toc412644701"/>
      <w:bookmarkStart w:id="93" w:name="_Toc412641716"/>
      <w:bookmarkStart w:id="94" w:name="_Toc412642595"/>
      <w:bookmarkStart w:id="95" w:name="_Toc412642652"/>
      <w:bookmarkStart w:id="96" w:name="_Toc412642867"/>
      <w:bookmarkStart w:id="97" w:name="_Toc412644419"/>
      <w:bookmarkStart w:id="98" w:name="_Toc412644702"/>
      <w:bookmarkStart w:id="99" w:name="_Toc412641717"/>
      <w:bookmarkStart w:id="100" w:name="_Toc412642596"/>
      <w:bookmarkStart w:id="101" w:name="_Toc412642653"/>
      <w:bookmarkStart w:id="102" w:name="_Toc412642868"/>
      <w:bookmarkStart w:id="103" w:name="_Toc412644420"/>
      <w:bookmarkStart w:id="104" w:name="_Toc412644703"/>
      <w:bookmarkStart w:id="105" w:name="_Toc412641718"/>
      <w:bookmarkStart w:id="106" w:name="_Toc412642597"/>
      <w:bookmarkStart w:id="107" w:name="_Toc412642654"/>
      <w:bookmarkStart w:id="108" w:name="_Toc412642869"/>
      <w:bookmarkStart w:id="109" w:name="_Toc412644421"/>
      <w:bookmarkStart w:id="110" w:name="_Toc412644704"/>
      <w:bookmarkStart w:id="111" w:name="_Toc412641719"/>
      <w:bookmarkStart w:id="112" w:name="_Toc412642598"/>
      <w:bookmarkStart w:id="113" w:name="_Toc412642655"/>
      <w:bookmarkStart w:id="114" w:name="_Toc412642870"/>
      <w:bookmarkStart w:id="115" w:name="_Toc412644422"/>
      <w:bookmarkStart w:id="116" w:name="_Toc412644705"/>
      <w:bookmarkStart w:id="117" w:name="_Toc412641720"/>
      <w:bookmarkStart w:id="118" w:name="_Toc412642599"/>
      <w:bookmarkStart w:id="119" w:name="_Toc412642656"/>
      <w:bookmarkStart w:id="120" w:name="_Toc412642871"/>
      <w:bookmarkStart w:id="121" w:name="_Toc412644423"/>
      <w:bookmarkStart w:id="122" w:name="_Toc412644706"/>
      <w:bookmarkStart w:id="123" w:name="_Toc412641721"/>
      <w:bookmarkStart w:id="124" w:name="_Toc412642600"/>
      <w:bookmarkStart w:id="125" w:name="_Toc412642657"/>
      <w:bookmarkStart w:id="126" w:name="_Toc412642872"/>
      <w:bookmarkStart w:id="127" w:name="_Toc412644424"/>
      <w:bookmarkStart w:id="128" w:name="_Toc412644707"/>
      <w:bookmarkStart w:id="129" w:name="_Toc412641722"/>
      <w:bookmarkStart w:id="130" w:name="_Toc412642601"/>
      <w:bookmarkStart w:id="131" w:name="_Toc412642658"/>
      <w:bookmarkStart w:id="132" w:name="_Toc412642873"/>
      <w:bookmarkStart w:id="133" w:name="_Toc412644425"/>
      <w:bookmarkStart w:id="134" w:name="_Toc412644708"/>
      <w:bookmarkStart w:id="135" w:name="_Toc412641723"/>
      <w:bookmarkStart w:id="136" w:name="_Toc412642602"/>
      <w:bookmarkStart w:id="137" w:name="_Toc412642659"/>
      <w:bookmarkStart w:id="138" w:name="_Toc412642874"/>
      <w:bookmarkStart w:id="139" w:name="_Toc412644426"/>
      <w:bookmarkStart w:id="140" w:name="_Toc412644709"/>
      <w:bookmarkStart w:id="141" w:name="_Toc412641724"/>
      <w:bookmarkStart w:id="142" w:name="_Toc412642603"/>
      <w:bookmarkStart w:id="143" w:name="_Toc412642660"/>
      <w:bookmarkStart w:id="144" w:name="_Toc412642875"/>
      <w:bookmarkStart w:id="145" w:name="_Toc412644427"/>
      <w:bookmarkStart w:id="146" w:name="_Toc412644710"/>
      <w:bookmarkStart w:id="147" w:name="_Toc412641725"/>
      <w:bookmarkStart w:id="148" w:name="_Toc412642604"/>
      <w:bookmarkStart w:id="149" w:name="_Toc412642661"/>
      <w:bookmarkStart w:id="150" w:name="_Toc412642876"/>
      <w:bookmarkStart w:id="151" w:name="_Toc412644428"/>
      <w:bookmarkStart w:id="152" w:name="_Toc412644711"/>
      <w:bookmarkStart w:id="153" w:name="_Toc412641726"/>
      <w:bookmarkStart w:id="154" w:name="_Toc412642605"/>
      <w:bookmarkStart w:id="155" w:name="_Toc412642662"/>
      <w:bookmarkStart w:id="156" w:name="_Toc412642877"/>
      <w:bookmarkStart w:id="157" w:name="_Toc412644429"/>
      <w:bookmarkStart w:id="158" w:name="_Toc412644712"/>
      <w:bookmarkStart w:id="159" w:name="_Toc412641727"/>
      <w:bookmarkStart w:id="160" w:name="_Toc412642606"/>
      <w:bookmarkStart w:id="161" w:name="_Toc412642663"/>
      <w:bookmarkStart w:id="162" w:name="_Toc412642878"/>
      <w:bookmarkStart w:id="163" w:name="_Toc412644430"/>
      <w:bookmarkStart w:id="164" w:name="_Toc412644713"/>
      <w:bookmarkStart w:id="165" w:name="_Toc412641728"/>
      <w:bookmarkStart w:id="166" w:name="_Toc412642607"/>
      <w:bookmarkStart w:id="167" w:name="_Toc412642664"/>
      <w:bookmarkStart w:id="168" w:name="_Toc412642879"/>
      <w:bookmarkStart w:id="169" w:name="_Toc412644431"/>
      <w:bookmarkStart w:id="170" w:name="_Toc412644714"/>
      <w:bookmarkStart w:id="171" w:name="_Toc412641729"/>
      <w:bookmarkStart w:id="172" w:name="_Toc412642608"/>
      <w:bookmarkStart w:id="173" w:name="_Toc412642665"/>
      <w:bookmarkStart w:id="174" w:name="_Toc412642880"/>
      <w:bookmarkStart w:id="175" w:name="_Toc412644432"/>
      <w:bookmarkStart w:id="176" w:name="_Toc412644715"/>
      <w:bookmarkStart w:id="177" w:name="_Toc412641730"/>
      <w:bookmarkStart w:id="178" w:name="_Toc412642609"/>
      <w:bookmarkStart w:id="179" w:name="_Toc412642666"/>
      <w:bookmarkStart w:id="180" w:name="_Toc412642881"/>
      <w:bookmarkStart w:id="181" w:name="_Toc412644433"/>
      <w:bookmarkStart w:id="182" w:name="_Toc412644716"/>
      <w:bookmarkStart w:id="183" w:name="_Toc412641731"/>
      <w:bookmarkStart w:id="184" w:name="_Toc412642610"/>
      <w:bookmarkStart w:id="185" w:name="_Toc412642667"/>
      <w:bookmarkStart w:id="186" w:name="_Toc412642882"/>
      <w:bookmarkStart w:id="187" w:name="_Toc412644434"/>
      <w:bookmarkStart w:id="188" w:name="_Toc412644717"/>
      <w:bookmarkStart w:id="189" w:name="_Toc412641732"/>
      <w:bookmarkStart w:id="190" w:name="_Toc412642611"/>
      <w:bookmarkStart w:id="191" w:name="_Toc412642668"/>
      <w:bookmarkStart w:id="192" w:name="_Toc412642883"/>
      <w:bookmarkStart w:id="193" w:name="_Toc412644435"/>
      <w:bookmarkStart w:id="194" w:name="_Toc412644718"/>
      <w:bookmarkStart w:id="195" w:name="_Toc412641733"/>
      <w:bookmarkStart w:id="196" w:name="_Toc412642612"/>
      <w:bookmarkStart w:id="197" w:name="_Toc412642669"/>
      <w:bookmarkStart w:id="198" w:name="_Toc412642884"/>
      <w:bookmarkStart w:id="199" w:name="_Toc412644436"/>
      <w:bookmarkStart w:id="200" w:name="_Toc412644719"/>
      <w:bookmarkStart w:id="201" w:name="_Toc412641734"/>
      <w:bookmarkStart w:id="202" w:name="_Toc412642613"/>
      <w:bookmarkStart w:id="203" w:name="_Toc412642670"/>
      <w:bookmarkStart w:id="204" w:name="_Toc412642885"/>
      <w:bookmarkStart w:id="205" w:name="_Toc412644437"/>
      <w:bookmarkStart w:id="206" w:name="_Toc412644720"/>
      <w:bookmarkStart w:id="207" w:name="_Toc412641735"/>
      <w:bookmarkStart w:id="208" w:name="_Toc412642614"/>
      <w:bookmarkStart w:id="209" w:name="_Toc412642671"/>
      <w:bookmarkStart w:id="210" w:name="_Toc412642886"/>
      <w:bookmarkStart w:id="211" w:name="_Toc412644438"/>
      <w:bookmarkStart w:id="212" w:name="_Toc412644721"/>
      <w:bookmarkStart w:id="213" w:name="_Toc412641736"/>
      <w:bookmarkStart w:id="214" w:name="_Toc412642615"/>
      <w:bookmarkStart w:id="215" w:name="_Toc412642672"/>
      <w:bookmarkStart w:id="216" w:name="_Toc412642887"/>
      <w:bookmarkStart w:id="217" w:name="_Toc412644439"/>
      <w:bookmarkStart w:id="218" w:name="_Toc412644722"/>
      <w:bookmarkStart w:id="219" w:name="_Toc412641737"/>
      <w:bookmarkStart w:id="220" w:name="_Toc412642616"/>
      <w:bookmarkStart w:id="221" w:name="_Toc412642673"/>
      <w:bookmarkStart w:id="222" w:name="_Toc412642888"/>
      <w:bookmarkStart w:id="223" w:name="_Toc412644440"/>
      <w:bookmarkStart w:id="224" w:name="_Toc412644723"/>
      <w:bookmarkStart w:id="225" w:name="_Toc412641738"/>
      <w:bookmarkStart w:id="226" w:name="_Toc412642617"/>
      <w:bookmarkStart w:id="227" w:name="_Toc412642674"/>
      <w:bookmarkStart w:id="228" w:name="_Toc412642889"/>
      <w:bookmarkStart w:id="229" w:name="_Toc412644441"/>
      <w:bookmarkStart w:id="230" w:name="_Toc412644724"/>
      <w:bookmarkStart w:id="231" w:name="_Toc412641739"/>
      <w:bookmarkStart w:id="232" w:name="_Toc412642618"/>
      <w:bookmarkStart w:id="233" w:name="_Toc412642675"/>
      <w:bookmarkStart w:id="234" w:name="_Toc412642890"/>
      <w:bookmarkStart w:id="235" w:name="_Toc412644442"/>
      <w:bookmarkStart w:id="236" w:name="_Toc412644725"/>
      <w:bookmarkStart w:id="237" w:name="_Toc412641740"/>
      <w:bookmarkStart w:id="238" w:name="_Toc412642619"/>
      <w:bookmarkStart w:id="239" w:name="_Toc412642676"/>
      <w:bookmarkStart w:id="240" w:name="_Toc412642891"/>
      <w:bookmarkStart w:id="241" w:name="_Toc412644443"/>
      <w:bookmarkStart w:id="242" w:name="_Toc412644726"/>
      <w:bookmarkStart w:id="243" w:name="_Toc412641741"/>
      <w:bookmarkStart w:id="244" w:name="_Toc412642620"/>
      <w:bookmarkStart w:id="245" w:name="_Toc412642677"/>
      <w:bookmarkStart w:id="246" w:name="_Toc412642892"/>
      <w:bookmarkStart w:id="247" w:name="_Toc412644444"/>
      <w:bookmarkStart w:id="248" w:name="_Toc412644727"/>
      <w:bookmarkStart w:id="249" w:name="_Toc412641742"/>
      <w:bookmarkStart w:id="250" w:name="_Toc412642621"/>
      <w:bookmarkStart w:id="251" w:name="_Toc412642678"/>
      <w:bookmarkStart w:id="252" w:name="_Toc412642893"/>
      <w:bookmarkStart w:id="253" w:name="_Toc412644445"/>
      <w:bookmarkStart w:id="254" w:name="_Toc412644728"/>
      <w:bookmarkStart w:id="255" w:name="_Toc412641743"/>
      <w:bookmarkStart w:id="256" w:name="_Toc412642622"/>
      <w:bookmarkStart w:id="257" w:name="_Toc412642679"/>
      <w:bookmarkStart w:id="258" w:name="_Toc412642894"/>
      <w:bookmarkStart w:id="259" w:name="_Toc412644446"/>
      <w:bookmarkStart w:id="260" w:name="_Toc412644729"/>
      <w:bookmarkStart w:id="261" w:name="_Toc412641744"/>
      <w:bookmarkStart w:id="262" w:name="_Toc412642623"/>
      <w:bookmarkStart w:id="263" w:name="_Toc412642680"/>
      <w:bookmarkStart w:id="264" w:name="_Toc412642895"/>
      <w:bookmarkStart w:id="265" w:name="_Toc412644447"/>
      <w:bookmarkStart w:id="266" w:name="_Toc412644730"/>
      <w:bookmarkStart w:id="267" w:name="_Toc412641745"/>
      <w:bookmarkStart w:id="268" w:name="_Toc412642624"/>
      <w:bookmarkStart w:id="269" w:name="_Toc412642681"/>
      <w:bookmarkStart w:id="270" w:name="_Toc412642896"/>
      <w:bookmarkStart w:id="271" w:name="_Toc412644448"/>
      <w:bookmarkStart w:id="272" w:name="_Toc412644731"/>
      <w:bookmarkStart w:id="273" w:name="_Toc412641746"/>
      <w:bookmarkStart w:id="274" w:name="_Toc412642625"/>
      <w:bookmarkStart w:id="275" w:name="_Toc412642682"/>
      <w:bookmarkStart w:id="276" w:name="_Toc412642897"/>
      <w:bookmarkStart w:id="277" w:name="_Toc412644449"/>
      <w:bookmarkStart w:id="278" w:name="_Toc412644732"/>
      <w:bookmarkStart w:id="279" w:name="_Toc422216314"/>
      <w:bookmarkStart w:id="280" w:name="_Toc34792537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t>Customer – Veterans Health Administration (VHA) and Veteran</w:t>
      </w:r>
      <w:r w:rsidR="00D733CB">
        <w:t>s</w:t>
      </w:r>
      <w:r>
        <w:t xml:space="preserve"> Benefits Administration (VBA)</w:t>
      </w:r>
      <w:bookmarkEnd w:id="279"/>
    </w:p>
    <w:p w14:paraId="1EAE523C" w14:textId="3ED52F4F" w:rsidR="002353DD" w:rsidRPr="002123AA" w:rsidRDefault="002353DD" w:rsidP="002353DD">
      <w:pPr>
        <w:pStyle w:val="Heading2"/>
      </w:pPr>
      <w:bookmarkStart w:id="281" w:name="_Toc422216315"/>
      <w:r>
        <w:t>Enhancements</w:t>
      </w:r>
      <w:bookmarkEnd w:id="281"/>
    </w:p>
    <w:p w14:paraId="20958517" w14:textId="77777777" w:rsidR="002353DD" w:rsidRDefault="002353DD" w:rsidP="002353DD">
      <w:pPr>
        <w:pStyle w:val="BodyTextIndent3"/>
        <w:rPr>
          <w:rStyle w:val="BodyTextChar"/>
        </w:rPr>
      </w:pPr>
    </w:p>
    <w:p w14:paraId="231F8D29" w14:textId="76FFEB2D" w:rsidR="002353DD" w:rsidRDefault="00497E3A" w:rsidP="002353DD">
      <w:pPr>
        <w:pStyle w:val="Heading3"/>
      </w:pPr>
      <w:bookmarkStart w:id="282" w:name="_Toc422216316"/>
      <w:r>
        <w:t>Updates to the Clinical Documents Tab</w:t>
      </w:r>
      <w:bookmarkEnd w:id="282"/>
    </w:p>
    <w:p w14:paraId="0C773484" w14:textId="77777777" w:rsidR="002353DD" w:rsidRDefault="002353DD" w:rsidP="002353DD">
      <w:pPr>
        <w:pStyle w:val="NormalIndent"/>
        <w:ind w:left="0"/>
      </w:pPr>
    </w:p>
    <w:p w14:paraId="54265E87" w14:textId="6E63F038" w:rsidR="002353DD" w:rsidRPr="00DA6816" w:rsidRDefault="00497E3A" w:rsidP="002353DD">
      <w:pPr>
        <w:pStyle w:val="NormalIndent"/>
        <w:ind w:left="0"/>
      </w:pPr>
      <w:r>
        <w:t xml:space="preserve">The </w:t>
      </w:r>
      <w:r w:rsidRPr="00DA6816">
        <w:rPr>
          <w:b/>
        </w:rPr>
        <w:t>Find/Search functionality</w:t>
      </w:r>
      <w:r>
        <w:t xml:space="preserve"> currently available for the Notes tab and Discharge Summaries tab has been added to the </w:t>
      </w:r>
      <w:r w:rsidRPr="00DA6816">
        <w:rPr>
          <w:b/>
        </w:rPr>
        <w:t>Consults tab, Imaging tab, Nutritional Assessment tab, and Procedures tab</w:t>
      </w:r>
      <w:r>
        <w:t>.</w:t>
      </w:r>
    </w:p>
    <w:p w14:paraId="11AC6BC0" w14:textId="77777777" w:rsidR="002353DD" w:rsidRPr="00DA6816" w:rsidRDefault="002353DD" w:rsidP="00DA6816"/>
    <w:p w14:paraId="138D3506" w14:textId="452BDB8A" w:rsidR="002353DD" w:rsidRDefault="00497E3A" w:rsidP="00DA6816">
      <w:r>
        <w:rPr>
          <w:noProof/>
        </w:rPr>
        <w:lastRenderedPageBreak/>
        <w:drawing>
          <wp:inline distT="0" distB="0" distL="0" distR="0" wp14:anchorId="0894A02D" wp14:editId="52F5B460">
            <wp:extent cx="5940011" cy="3822357"/>
            <wp:effectExtent l="0" t="0" r="3810" b="698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3822215"/>
                    </a:xfrm>
                    <a:prstGeom prst="rect">
                      <a:avLst/>
                    </a:prstGeom>
                    <a:noFill/>
                    <a:ln>
                      <a:noFill/>
                    </a:ln>
                  </pic:spPr>
                </pic:pic>
              </a:graphicData>
            </a:graphic>
          </wp:inline>
        </w:drawing>
      </w:r>
    </w:p>
    <w:p w14:paraId="07193BB4" w14:textId="77777777" w:rsidR="001D60F8" w:rsidRDefault="001D60F8" w:rsidP="00DA6816"/>
    <w:p w14:paraId="6E142E55" w14:textId="037A8254" w:rsidR="001D60F8" w:rsidRDefault="001D60F8" w:rsidP="00DA6816">
      <w:r w:rsidRPr="00B55FC0">
        <w:t xml:space="preserve">All tabs </w:t>
      </w:r>
      <w:r>
        <w:t xml:space="preserve">within the Clinical Documents tab have been modified to </w:t>
      </w:r>
      <w:r w:rsidRPr="00B55FC0">
        <w:t xml:space="preserve">have the ability to right click and search the results with “find” </w:t>
      </w:r>
      <w:r w:rsidRPr="00C7188B">
        <w:rPr>
          <w:u w:val="single"/>
        </w:rPr>
        <w:t>within the display</w:t>
      </w:r>
      <w:r w:rsidRPr="00B55FC0">
        <w:t xml:space="preserve"> window on the right side</w:t>
      </w:r>
      <w:r>
        <w:t>.</w:t>
      </w:r>
    </w:p>
    <w:p w14:paraId="15495404" w14:textId="77777777" w:rsidR="001D60F8" w:rsidRDefault="001D60F8" w:rsidP="00DA6816"/>
    <w:p w14:paraId="3928C851" w14:textId="5A83349C" w:rsidR="001D60F8" w:rsidRDefault="001D60F8" w:rsidP="00DA6816">
      <w:r>
        <w:t>To search for a word within the display window on the right perform the following:</w:t>
      </w:r>
    </w:p>
    <w:p w14:paraId="15BCF1B1" w14:textId="77777777" w:rsidR="001D60F8" w:rsidRDefault="001D60F8" w:rsidP="00DA6816"/>
    <w:p w14:paraId="0C90CB47" w14:textId="5F47B939" w:rsidR="001D60F8" w:rsidRDefault="001D60F8" w:rsidP="00DA6816">
      <w:pPr>
        <w:pStyle w:val="ListParagraph"/>
        <w:numPr>
          <w:ilvl w:val="0"/>
          <w:numId w:val="41"/>
        </w:numPr>
      </w:pPr>
      <w:r>
        <w:t>Choose a report to search</w:t>
      </w:r>
    </w:p>
    <w:p w14:paraId="4DA8C984" w14:textId="5EF9CC89" w:rsidR="001D60F8" w:rsidRDefault="001D60F8" w:rsidP="00DA6816">
      <w:pPr>
        <w:pStyle w:val="ListParagraph"/>
        <w:numPr>
          <w:ilvl w:val="0"/>
          <w:numId w:val="41"/>
        </w:numPr>
      </w:pPr>
      <w:r w:rsidRPr="00DA6816">
        <w:rPr>
          <w:b/>
        </w:rPr>
        <w:t xml:space="preserve">Right click </w:t>
      </w:r>
      <w:r>
        <w:t>within the report window</w:t>
      </w:r>
      <w:r w:rsidR="001B06F5">
        <w:t xml:space="preserve"> on the </w:t>
      </w:r>
      <w:r w:rsidR="001B06F5" w:rsidRPr="00DA6816">
        <w:rPr>
          <w:b/>
        </w:rPr>
        <w:t>right side</w:t>
      </w:r>
    </w:p>
    <w:p w14:paraId="1FC73C31" w14:textId="230C42D5" w:rsidR="001B06F5" w:rsidRDefault="001B06F5" w:rsidP="00DA6816">
      <w:pPr>
        <w:pStyle w:val="ListParagraph"/>
        <w:numPr>
          <w:ilvl w:val="0"/>
          <w:numId w:val="41"/>
        </w:numPr>
      </w:pPr>
      <w:r>
        <w:t xml:space="preserve">Click on </w:t>
      </w:r>
      <w:r w:rsidRPr="00DA6816">
        <w:rPr>
          <w:b/>
        </w:rPr>
        <w:t>“Find”</w:t>
      </w:r>
    </w:p>
    <w:p w14:paraId="4DD21CEA" w14:textId="6425D1D2" w:rsidR="001B06F5" w:rsidRDefault="001B06F5" w:rsidP="00DA6816">
      <w:pPr>
        <w:pStyle w:val="ListParagraph"/>
      </w:pPr>
      <w:r>
        <w:rPr>
          <w:noProof/>
        </w:rPr>
        <w:drawing>
          <wp:inline distT="0" distB="0" distL="0" distR="0" wp14:anchorId="1F475F57" wp14:editId="6F013491">
            <wp:extent cx="5387546" cy="2866768"/>
            <wp:effectExtent l="0" t="0" r="381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87546" cy="2866768"/>
                    </a:xfrm>
                    <a:prstGeom prst="rect">
                      <a:avLst/>
                    </a:prstGeom>
                    <a:noFill/>
                    <a:ln>
                      <a:noFill/>
                    </a:ln>
                  </pic:spPr>
                </pic:pic>
              </a:graphicData>
            </a:graphic>
          </wp:inline>
        </w:drawing>
      </w:r>
    </w:p>
    <w:p w14:paraId="286CA572" w14:textId="18927C61" w:rsidR="001B06F5" w:rsidRDefault="001B06F5" w:rsidP="00DA6816">
      <w:pPr>
        <w:pStyle w:val="ListParagraph"/>
        <w:numPr>
          <w:ilvl w:val="0"/>
          <w:numId w:val="41"/>
        </w:numPr>
      </w:pPr>
      <w:r>
        <w:lastRenderedPageBreak/>
        <w:t xml:space="preserve">Enter the word  to be searched for in the </w:t>
      </w:r>
      <w:r w:rsidRPr="00DA6816">
        <w:rPr>
          <w:b/>
        </w:rPr>
        <w:t xml:space="preserve">“Find What” </w:t>
      </w:r>
      <w:r>
        <w:t>field</w:t>
      </w:r>
    </w:p>
    <w:p w14:paraId="46BA4DCF" w14:textId="4C04F51F" w:rsidR="001B06F5" w:rsidRDefault="001B06F5" w:rsidP="00DA6816">
      <w:pPr>
        <w:pStyle w:val="ListParagraph"/>
      </w:pPr>
      <w:r>
        <w:rPr>
          <w:noProof/>
        </w:rPr>
        <w:drawing>
          <wp:inline distT="0" distB="0" distL="0" distR="0" wp14:anchorId="3BD48E84" wp14:editId="2441AAB3">
            <wp:extent cx="3886200" cy="1381125"/>
            <wp:effectExtent l="0" t="0" r="0" b="9525"/>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86200" cy="1381125"/>
                    </a:xfrm>
                    <a:prstGeom prst="rect">
                      <a:avLst/>
                    </a:prstGeom>
                    <a:noFill/>
                    <a:ln>
                      <a:noFill/>
                    </a:ln>
                  </pic:spPr>
                </pic:pic>
              </a:graphicData>
            </a:graphic>
          </wp:inline>
        </w:drawing>
      </w:r>
    </w:p>
    <w:p w14:paraId="705B4A36" w14:textId="77777777" w:rsidR="001B06F5" w:rsidRDefault="001B06F5" w:rsidP="00DA6816">
      <w:pPr>
        <w:pStyle w:val="ListParagraph"/>
      </w:pPr>
    </w:p>
    <w:p w14:paraId="753C7981" w14:textId="25A1157E" w:rsidR="001B06F5" w:rsidRDefault="001B06F5" w:rsidP="00DA6816">
      <w:pPr>
        <w:pStyle w:val="ListParagraph"/>
        <w:numPr>
          <w:ilvl w:val="0"/>
          <w:numId w:val="41"/>
        </w:numPr>
      </w:pPr>
      <w:r>
        <w:t xml:space="preserve">Click </w:t>
      </w:r>
      <w:r w:rsidRPr="00DA6816">
        <w:rPr>
          <w:b/>
        </w:rPr>
        <w:t>“Find Next”</w:t>
      </w:r>
      <w:r>
        <w:t xml:space="preserve"> </w:t>
      </w:r>
      <w:r w:rsidR="002B537A">
        <w:t>button</w:t>
      </w:r>
      <w:r>
        <w:t xml:space="preserve"> and the word being searched for will be highlighted</w:t>
      </w:r>
    </w:p>
    <w:p w14:paraId="3740CF59" w14:textId="5D175D28" w:rsidR="001B06F5" w:rsidRDefault="00DA3772" w:rsidP="00DA6816">
      <w:pPr>
        <w:pStyle w:val="ListParagraph"/>
      </w:pPr>
      <w:r>
        <w:rPr>
          <w:noProof/>
        </w:rPr>
        <w:drawing>
          <wp:inline distT="0" distB="0" distL="0" distR="0" wp14:anchorId="655363A0" wp14:editId="1ED20A24">
            <wp:extent cx="5264150" cy="2948940"/>
            <wp:effectExtent l="0" t="0" r="0" b="3810"/>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4150" cy="2948940"/>
                    </a:xfrm>
                    <a:prstGeom prst="rect">
                      <a:avLst/>
                    </a:prstGeom>
                    <a:noFill/>
                    <a:ln>
                      <a:noFill/>
                    </a:ln>
                  </pic:spPr>
                </pic:pic>
              </a:graphicData>
            </a:graphic>
          </wp:inline>
        </w:drawing>
      </w:r>
    </w:p>
    <w:p w14:paraId="7FB1A2CA" w14:textId="77777777" w:rsidR="00450DD7" w:rsidRDefault="00450DD7" w:rsidP="00DA6816">
      <w:pPr>
        <w:pStyle w:val="ListParagraph"/>
      </w:pPr>
    </w:p>
    <w:p w14:paraId="65C06460" w14:textId="77777777" w:rsidR="001B06F5" w:rsidRDefault="001B06F5" w:rsidP="00DA6816">
      <w:pPr>
        <w:pStyle w:val="ListParagraph"/>
      </w:pPr>
    </w:p>
    <w:p w14:paraId="23BAA3F5" w14:textId="2FC24DB4" w:rsidR="001B06F5" w:rsidRDefault="001B06F5" w:rsidP="00DA6816">
      <w:pPr>
        <w:pStyle w:val="ListParagraph"/>
        <w:numPr>
          <w:ilvl w:val="0"/>
          <w:numId w:val="41"/>
        </w:numPr>
      </w:pPr>
      <w:r>
        <w:t xml:space="preserve">Continue to click </w:t>
      </w:r>
      <w:r w:rsidRPr="00DA6816">
        <w:rPr>
          <w:b/>
        </w:rPr>
        <w:t>“Find Next”</w:t>
      </w:r>
      <w:r>
        <w:t xml:space="preserve"> in the </w:t>
      </w:r>
      <w:r w:rsidRPr="00DC1DE9">
        <w:rPr>
          <w:b/>
        </w:rPr>
        <w:t>Find Window</w:t>
      </w:r>
      <w:r w:rsidR="00DA3772">
        <w:t xml:space="preserve"> to search for the word again</w:t>
      </w:r>
      <w:r>
        <w:t xml:space="preserve">.  </w:t>
      </w:r>
      <w:r w:rsidR="00DA3772">
        <w:t>Once the search has been exhausted the</w:t>
      </w:r>
      <w:r>
        <w:t xml:space="preserve"> message </w:t>
      </w:r>
      <w:r w:rsidR="002B537A">
        <w:t>of “</w:t>
      </w:r>
      <w:r w:rsidRPr="00DA6816">
        <w:rPr>
          <w:b/>
        </w:rPr>
        <w:t>Search reached end of text</w:t>
      </w:r>
      <w:r w:rsidR="00DA3772">
        <w:rPr>
          <w:b/>
        </w:rPr>
        <w:t>.</w:t>
      </w:r>
      <w:r>
        <w:t>” will be displayed to the user.</w:t>
      </w:r>
    </w:p>
    <w:p w14:paraId="3A507587" w14:textId="44DFE4D5" w:rsidR="001B06F5" w:rsidRDefault="001B06F5" w:rsidP="00DA6816">
      <w:pPr>
        <w:pStyle w:val="ListParagraph"/>
      </w:pPr>
      <w:r>
        <w:rPr>
          <w:noProof/>
        </w:rPr>
        <w:drawing>
          <wp:inline distT="0" distB="0" distL="0" distR="0" wp14:anchorId="5D10EBF6" wp14:editId="5C7F1503">
            <wp:extent cx="5371070" cy="2034746"/>
            <wp:effectExtent l="0" t="0" r="1270" b="3810"/>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70680" cy="2034598"/>
                    </a:xfrm>
                    <a:prstGeom prst="rect">
                      <a:avLst/>
                    </a:prstGeom>
                    <a:noFill/>
                    <a:ln>
                      <a:noFill/>
                    </a:ln>
                  </pic:spPr>
                </pic:pic>
              </a:graphicData>
            </a:graphic>
          </wp:inline>
        </w:drawing>
      </w:r>
    </w:p>
    <w:p w14:paraId="5CBF097B" w14:textId="77777777" w:rsidR="00450DD7" w:rsidRDefault="00450DD7" w:rsidP="00DA6816">
      <w:pPr>
        <w:pStyle w:val="ListParagraph"/>
      </w:pPr>
    </w:p>
    <w:p w14:paraId="43CDF6BD" w14:textId="12C7DC24" w:rsidR="00DA3772" w:rsidRDefault="00DA3772" w:rsidP="00DA6816">
      <w:pPr>
        <w:pStyle w:val="ListParagraph"/>
        <w:numPr>
          <w:ilvl w:val="0"/>
          <w:numId w:val="41"/>
        </w:numPr>
      </w:pPr>
      <w:r>
        <w:t xml:space="preserve">Click </w:t>
      </w:r>
      <w:r w:rsidRPr="00DA6816">
        <w:rPr>
          <w:b/>
        </w:rPr>
        <w:t>‘OK”</w:t>
      </w:r>
      <w:r>
        <w:t xml:space="preserve"> button to close message</w:t>
      </w:r>
      <w:r w:rsidR="00450DD7">
        <w:t xml:space="preserve"> and “Cancel” to close the </w:t>
      </w:r>
      <w:r w:rsidR="00D14827">
        <w:rPr>
          <w:b/>
        </w:rPr>
        <w:t xml:space="preserve">Find </w:t>
      </w:r>
      <w:r w:rsidR="00450DD7">
        <w:t>window.</w:t>
      </w:r>
    </w:p>
    <w:p w14:paraId="5EA21F9D" w14:textId="77777777" w:rsidR="000C5828" w:rsidRDefault="000C5828" w:rsidP="00DA6816"/>
    <w:p w14:paraId="0CA3A680" w14:textId="77777777" w:rsidR="000C5828" w:rsidRDefault="000C5828" w:rsidP="00DA6816"/>
    <w:p w14:paraId="4A0D11EC" w14:textId="1CFE4544" w:rsidR="000C5828" w:rsidRDefault="000C5828" w:rsidP="000C5828">
      <w:pPr>
        <w:pStyle w:val="Heading3"/>
      </w:pPr>
      <w:bookmarkStart w:id="283" w:name="_Toc422216317"/>
      <w:r>
        <w:rPr>
          <w:bCs/>
          <w:iCs/>
          <w:kern w:val="32"/>
          <w:szCs w:val="28"/>
        </w:rPr>
        <w:t xml:space="preserve">Add “Electronic Claim Folder Available?” on the Add New C&amp;P Exam </w:t>
      </w:r>
      <w:r w:rsidR="00140636">
        <w:rPr>
          <w:bCs/>
          <w:iCs/>
          <w:kern w:val="32"/>
          <w:szCs w:val="28"/>
        </w:rPr>
        <w:t>and View C&amp;P Exam Screens</w:t>
      </w:r>
      <w:r>
        <w:rPr>
          <w:bCs/>
          <w:iCs/>
          <w:kern w:val="32"/>
          <w:szCs w:val="28"/>
        </w:rPr>
        <w:t xml:space="preserve"> – C&amp;P Exam Tab</w:t>
      </w:r>
      <w:bookmarkEnd w:id="283"/>
    </w:p>
    <w:p w14:paraId="72756612" w14:textId="77777777" w:rsidR="000C5828" w:rsidRDefault="000C5828" w:rsidP="000C5828">
      <w:pPr>
        <w:pStyle w:val="NormalIndent"/>
        <w:ind w:left="0"/>
      </w:pPr>
    </w:p>
    <w:p w14:paraId="1CD9AA7D" w14:textId="4535DCE7" w:rsidR="000C5828" w:rsidRDefault="000C5828" w:rsidP="000C5828">
      <w:pPr>
        <w:pStyle w:val="NormalIndent"/>
        <w:ind w:left="0"/>
      </w:pPr>
      <w:r w:rsidRPr="00DA6816">
        <w:t>The</w:t>
      </w:r>
      <w:r>
        <w:rPr>
          <w:b/>
        </w:rPr>
        <w:t xml:space="preserve"> Add New C&amp;P Exam</w:t>
      </w:r>
      <w:r w:rsidR="00140636">
        <w:t xml:space="preserve">, </w:t>
      </w:r>
      <w:r>
        <w:rPr>
          <w:b/>
        </w:rPr>
        <w:t xml:space="preserve">Add New Insufficient </w:t>
      </w:r>
      <w:r w:rsidR="00140636">
        <w:rPr>
          <w:b/>
        </w:rPr>
        <w:t>E</w:t>
      </w:r>
      <w:r>
        <w:rPr>
          <w:b/>
        </w:rPr>
        <w:t>xam</w:t>
      </w:r>
      <w:r w:rsidR="00140636">
        <w:rPr>
          <w:b/>
        </w:rPr>
        <w:t>, and View C&amp;P Exam</w:t>
      </w:r>
      <w:r>
        <w:rPr>
          <w:b/>
        </w:rPr>
        <w:t xml:space="preserve"> </w:t>
      </w:r>
      <w:r w:rsidRPr="00DA6816">
        <w:t>screens have been modified to contain</w:t>
      </w:r>
      <w:r>
        <w:rPr>
          <w:b/>
        </w:rPr>
        <w:t xml:space="preserve"> “Electronic Claim Folder Available?</w:t>
      </w:r>
      <w:r w:rsidR="002B537A">
        <w:rPr>
          <w:b/>
        </w:rPr>
        <w:t>”</w:t>
      </w:r>
    </w:p>
    <w:p w14:paraId="5DA9A173" w14:textId="77777777" w:rsidR="000C5828" w:rsidRDefault="000C5828" w:rsidP="000C5828">
      <w:pPr>
        <w:pStyle w:val="NormalIndent"/>
        <w:ind w:left="0"/>
      </w:pPr>
    </w:p>
    <w:p w14:paraId="6536B94A" w14:textId="445DAB72" w:rsidR="00980E23" w:rsidRDefault="000C5828" w:rsidP="000C5828">
      <w:r>
        <w:t>The “</w:t>
      </w:r>
      <w:r>
        <w:rPr>
          <w:b/>
        </w:rPr>
        <w:t>Electronic Claim Folder Available?</w:t>
      </w:r>
      <w:r>
        <w:t>” field</w:t>
      </w:r>
      <w:r w:rsidR="00980E23">
        <w:t xml:space="preserve"> will have a default value </w:t>
      </w:r>
      <w:r w:rsidR="002B537A">
        <w:t>of blank</w:t>
      </w:r>
      <w:r w:rsidR="00980E23">
        <w:rPr>
          <w:b/>
        </w:rPr>
        <w:t xml:space="preserve">.  </w:t>
      </w:r>
      <w:r w:rsidR="00980E23" w:rsidRPr="00DA6816">
        <w:t>Th</w:t>
      </w:r>
      <w:r w:rsidR="00980E23">
        <w:t xml:space="preserve">e </w:t>
      </w:r>
      <w:r w:rsidR="00980E23" w:rsidRPr="00DA6816">
        <w:t>field is</w:t>
      </w:r>
      <w:r w:rsidR="00980E23">
        <w:rPr>
          <w:b/>
        </w:rPr>
        <w:t xml:space="preserve"> </w:t>
      </w:r>
      <w:r w:rsidRPr="003A1F6C">
        <w:rPr>
          <w:b/>
        </w:rPr>
        <w:t>required</w:t>
      </w:r>
      <w:r>
        <w:t xml:space="preserve"> and will only allow selection of </w:t>
      </w:r>
      <w:r>
        <w:rPr>
          <w:b/>
        </w:rPr>
        <w:t>YES or NO</w:t>
      </w:r>
      <w:r w:rsidR="00980E23">
        <w:rPr>
          <w:b/>
        </w:rPr>
        <w:t xml:space="preserve"> </w:t>
      </w:r>
      <w:r w:rsidR="00980E23" w:rsidRPr="00DA6816">
        <w:t>values</w:t>
      </w:r>
      <w:r>
        <w:t xml:space="preserve">.  </w:t>
      </w:r>
    </w:p>
    <w:p w14:paraId="4CD942A6" w14:textId="362DCD8E" w:rsidR="00980E23" w:rsidRDefault="00D277E1" w:rsidP="000C5828">
      <w:r>
        <w:rPr>
          <w:noProof/>
        </w:rPr>
        <w:t>REDACTED</w:t>
      </w:r>
    </w:p>
    <w:p w14:paraId="45DEC00F" w14:textId="77777777" w:rsidR="00980E23" w:rsidRDefault="00980E23" w:rsidP="000C5828"/>
    <w:p w14:paraId="337A3D15" w14:textId="4D7D44D7" w:rsidR="000C5828" w:rsidRDefault="002B537A" w:rsidP="000C5828">
      <w:r>
        <w:t xml:space="preserve">If </w:t>
      </w:r>
      <w:r w:rsidRPr="003F1387">
        <w:rPr>
          <w:b/>
        </w:rPr>
        <w:t>Electronic</w:t>
      </w:r>
      <w:r w:rsidR="000C5828" w:rsidRPr="003F1387">
        <w:rPr>
          <w:b/>
        </w:rPr>
        <w:t xml:space="preserve"> </w:t>
      </w:r>
      <w:r w:rsidR="000C5828">
        <w:rPr>
          <w:b/>
        </w:rPr>
        <w:t xml:space="preserve">Claim Folder Available? </w:t>
      </w:r>
      <w:r w:rsidR="000C5828">
        <w:t>is</w:t>
      </w:r>
      <w:r w:rsidR="000C5828" w:rsidRPr="00DA6816">
        <w:rPr>
          <w:b/>
        </w:rPr>
        <w:t xml:space="preserve"> not</w:t>
      </w:r>
      <w:r w:rsidR="000C5828">
        <w:t xml:space="preserve"> chosen a message will be displayed to the user “</w:t>
      </w:r>
      <w:r w:rsidR="000C5828" w:rsidRPr="003A1F6C">
        <w:rPr>
          <w:b/>
        </w:rPr>
        <w:t xml:space="preserve">Please select </w:t>
      </w:r>
      <w:r w:rsidR="00980E23">
        <w:rPr>
          <w:b/>
        </w:rPr>
        <w:t>whether Electronic Claim Folder Available is required.</w:t>
      </w:r>
      <w:r w:rsidR="000D1090">
        <w:t>” upon sending a new exam request.</w:t>
      </w:r>
    </w:p>
    <w:p w14:paraId="6B69FF51" w14:textId="77777777" w:rsidR="00980E23" w:rsidRDefault="00980E23" w:rsidP="000C5828"/>
    <w:p w14:paraId="5C74AAC1" w14:textId="70E6F949" w:rsidR="00980E23" w:rsidRDefault="00D277E1" w:rsidP="000C5828">
      <w:r>
        <w:rPr>
          <w:noProof/>
        </w:rPr>
        <w:t>REDACTED</w:t>
      </w:r>
    </w:p>
    <w:p w14:paraId="23527ED6" w14:textId="77777777" w:rsidR="00980E23" w:rsidRDefault="00980E23" w:rsidP="000C5828"/>
    <w:p w14:paraId="0DFBB95B" w14:textId="77777777" w:rsidR="007D4E72" w:rsidRDefault="00980E23" w:rsidP="000C5828">
      <w:r>
        <w:t>If the value selected is “</w:t>
      </w:r>
      <w:r w:rsidRPr="00DA6816">
        <w:rPr>
          <w:b/>
        </w:rPr>
        <w:t>YES</w:t>
      </w:r>
      <w:r>
        <w:t xml:space="preserve">”, the </w:t>
      </w:r>
      <w:r w:rsidRPr="00DA6816">
        <w:rPr>
          <w:b/>
        </w:rPr>
        <w:t>View C&amp;P Exam</w:t>
      </w:r>
      <w:r>
        <w:t xml:space="preserve"> screen will display </w:t>
      </w:r>
      <w:r w:rsidRPr="00DA6816">
        <w:rPr>
          <w:b/>
        </w:rPr>
        <w:t xml:space="preserve">“ELECTRONIC CLAIMS FOLDER AVAILABLE.” </w:t>
      </w:r>
      <w:r>
        <w:t xml:space="preserve">in the </w:t>
      </w:r>
      <w:r w:rsidRPr="00DA6816">
        <w:rPr>
          <w:b/>
        </w:rPr>
        <w:t>Comments</w:t>
      </w:r>
      <w:r>
        <w:t xml:space="preserve"> section.  If value of “</w:t>
      </w:r>
      <w:r w:rsidRPr="00DA6816">
        <w:rPr>
          <w:b/>
        </w:rPr>
        <w:t>NO</w:t>
      </w:r>
      <w:r>
        <w:t xml:space="preserve">” was selected, nothing will be displayed in the </w:t>
      </w:r>
      <w:r w:rsidRPr="00DA6816">
        <w:rPr>
          <w:b/>
        </w:rPr>
        <w:t xml:space="preserve">Comments </w:t>
      </w:r>
      <w:r>
        <w:t>section regarding the Electronic Claims Folder Available.</w:t>
      </w:r>
      <w:r w:rsidR="007D4E72">
        <w:t xml:space="preserve">  </w:t>
      </w:r>
    </w:p>
    <w:p w14:paraId="38A3D66E" w14:textId="77777777" w:rsidR="007D4E72" w:rsidRDefault="007D4E72" w:rsidP="000C5828"/>
    <w:p w14:paraId="58EB2A88" w14:textId="77777777" w:rsidR="00980E23" w:rsidRDefault="00980E23" w:rsidP="000C5828"/>
    <w:p w14:paraId="50CB7D78" w14:textId="25CFACB3" w:rsidR="00980E23" w:rsidRDefault="00980E23" w:rsidP="000C5828"/>
    <w:p w14:paraId="544D45C3" w14:textId="77777777" w:rsidR="000C5828" w:rsidRDefault="000C5828" w:rsidP="000C5828">
      <w:pPr>
        <w:pStyle w:val="NormalIndent"/>
        <w:ind w:left="0"/>
      </w:pPr>
    </w:p>
    <w:p w14:paraId="34CC2A23" w14:textId="068A05A2" w:rsidR="00421109" w:rsidRDefault="00421109" w:rsidP="00421109">
      <w:pPr>
        <w:pStyle w:val="Heading3"/>
      </w:pPr>
      <w:bookmarkStart w:id="284" w:name="_Toc422216318"/>
      <w:r>
        <w:rPr>
          <w:bCs/>
          <w:iCs/>
          <w:kern w:val="32"/>
          <w:szCs w:val="28"/>
        </w:rPr>
        <w:t xml:space="preserve">Modify the Pending C&amp;P Exams report to display Veteran’s Cell Phone number and Email Address – </w:t>
      </w:r>
      <w:proofErr w:type="spellStart"/>
      <w:r>
        <w:rPr>
          <w:bCs/>
          <w:iCs/>
          <w:kern w:val="32"/>
          <w:szCs w:val="28"/>
        </w:rPr>
        <w:t>File|Reports|Pending</w:t>
      </w:r>
      <w:proofErr w:type="spellEnd"/>
      <w:r>
        <w:rPr>
          <w:bCs/>
          <w:iCs/>
          <w:kern w:val="32"/>
          <w:szCs w:val="28"/>
        </w:rPr>
        <w:t xml:space="preserve"> C&amp;P Exams</w:t>
      </w:r>
      <w:bookmarkEnd w:id="284"/>
      <w:r>
        <w:rPr>
          <w:bCs/>
          <w:iCs/>
          <w:kern w:val="32"/>
          <w:szCs w:val="28"/>
        </w:rPr>
        <w:t xml:space="preserve"> </w:t>
      </w:r>
    </w:p>
    <w:p w14:paraId="17794C65" w14:textId="77777777" w:rsidR="00421109" w:rsidRDefault="00421109" w:rsidP="00421109">
      <w:pPr>
        <w:pStyle w:val="NormalIndent"/>
        <w:ind w:left="0"/>
      </w:pPr>
    </w:p>
    <w:p w14:paraId="7D373584" w14:textId="3AC9D965" w:rsidR="000C5828" w:rsidRDefault="00421109" w:rsidP="00DA6816">
      <w:pPr>
        <w:rPr>
          <w:b/>
        </w:rPr>
      </w:pPr>
      <w:r w:rsidRPr="00287C38">
        <w:t>The</w:t>
      </w:r>
      <w:r>
        <w:rPr>
          <w:b/>
        </w:rPr>
        <w:t xml:space="preserve"> “Pending C&amp;P Exams”</w:t>
      </w:r>
      <w:r w:rsidR="00302D18">
        <w:t xml:space="preserve"> report, both Plain Text and </w:t>
      </w:r>
      <w:r w:rsidR="00302D18">
        <w:rPr>
          <w:szCs w:val="22"/>
        </w:rPr>
        <w:t xml:space="preserve">CSV Comma Delimited </w:t>
      </w:r>
      <w:r w:rsidR="002B537A">
        <w:rPr>
          <w:szCs w:val="22"/>
        </w:rPr>
        <w:t>Export</w:t>
      </w:r>
      <w:r w:rsidR="002B537A">
        <w:t>,</w:t>
      </w:r>
      <w:r w:rsidR="00302D18">
        <w:t xml:space="preserve"> </w:t>
      </w:r>
      <w:r>
        <w:t>has been modified to display a veteran’s Cell Phone number and Email address</w:t>
      </w:r>
      <w:r w:rsidR="00B2418B">
        <w:t>, if available.  If the veteran’s file does not have either a Cell Phone or Email Address the field on the report will be left blank.</w:t>
      </w:r>
      <w:r>
        <w:rPr>
          <w:b/>
        </w:rPr>
        <w:t xml:space="preserve"> </w:t>
      </w:r>
    </w:p>
    <w:p w14:paraId="6EBEF767" w14:textId="77777777" w:rsidR="00140636" w:rsidRDefault="00140636" w:rsidP="00DA6816">
      <w:pPr>
        <w:rPr>
          <w:b/>
        </w:rPr>
      </w:pPr>
    </w:p>
    <w:p w14:paraId="31BC38F3" w14:textId="77777777" w:rsidR="00140636" w:rsidRDefault="00140636" w:rsidP="00DA6816">
      <w:pPr>
        <w:rPr>
          <w:b/>
        </w:rPr>
      </w:pPr>
    </w:p>
    <w:p w14:paraId="1CE18FD5" w14:textId="77777777" w:rsidR="00140636" w:rsidRDefault="00140636" w:rsidP="00DA6816">
      <w:pPr>
        <w:rPr>
          <w:b/>
        </w:rPr>
      </w:pPr>
    </w:p>
    <w:p w14:paraId="145791C8" w14:textId="77777777" w:rsidR="00140636" w:rsidRDefault="00140636" w:rsidP="00DA6816">
      <w:pPr>
        <w:rPr>
          <w:b/>
        </w:rPr>
      </w:pPr>
    </w:p>
    <w:p w14:paraId="7E80705B" w14:textId="77777777" w:rsidR="00140636" w:rsidRDefault="00140636" w:rsidP="00DA6816">
      <w:pPr>
        <w:rPr>
          <w:b/>
        </w:rPr>
      </w:pPr>
    </w:p>
    <w:p w14:paraId="206356EF" w14:textId="77777777" w:rsidR="00140636" w:rsidRDefault="00140636" w:rsidP="00DA6816">
      <w:pPr>
        <w:rPr>
          <w:b/>
        </w:rPr>
      </w:pPr>
    </w:p>
    <w:p w14:paraId="1E0ADCAD" w14:textId="77777777" w:rsidR="00140636" w:rsidRDefault="00140636" w:rsidP="00DA6816">
      <w:pPr>
        <w:rPr>
          <w:b/>
        </w:rPr>
      </w:pPr>
    </w:p>
    <w:p w14:paraId="21C0A820" w14:textId="77777777" w:rsidR="00140636" w:rsidRDefault="00140636" w:rsidP="00DA6816">
      <w:pPr>
        <w:rPr>
          <w:b/>
        </w:rPr>
      </w:pPr>
    </w:p>
    <w:p w14:paraId="63D10371" w14:textId="2F07CBE2" w:rsidR="00140636" w:rsidRDefault="007C0907" w:rsidP="00DA6816">
      <w:pPr>
        <w:rPr>
          <w:b/>
        </w:rPr>
      </w:pPr>
      <w:r>
        <w:rPr>
          <w:b/>
        </w:rPr>
        <w:t xml:space="preserve">Example: </w:t>
      </w:r>
      <w:r w:rsidR="00140636">
        <w:rPr>
          <w:b/>
        </w:rPr>
        <w:t xml:space="preserve">Plain text </w:t>
      </w:r>
      <w:r>
        <w:rPr>
          <w:b/>
        </w:rPr>
        <w:t>report format</w:t>
      </w:r>
    </w:p>
    <w:p w14:paraId="4E2806CC" w14:textId="362BACFE" w:rsidR="00140636" w:rsidRDefault="005A2569" w:rsidP="00DA6816">
      <w:pPr>
        <w:rPr>
          <w:b/>
        </w:rPr>
      </w:pPr>
      <w:r>
        <w:rPr>
          <w:b/>
          <w:noProof/>
        </w:rPr>
        <w:t>REDACTED</w:t>
      </w:r>
    </w:p>
    <w:p w14:paraId="5AE8D68D" w14:textId="77777777" w:rsidR="00DA6816" w:rsidRPr="00DC1DE9" w:rsidRDefault="00DA6816" w:rsidP="00DA6816">
      <w:pPr>
        <w:rPr>
          <w:b/>
        </w:rPr>
      </w:pPr>
    </w:p>
    <w:p w14:paraId="6C999201" w14:textId="4E9DC2ED" w:rsidR="001D60F8" w:rsidRPr="00DC1DE9" w:rsidRDefault="007C0907" w:rsidP="00DA6816">
      <w:pPr>
        <w:rPr>
          <w:b/>
        </w:rPr>
      </w:pPr>
      <w:r w:rsidRPr="00DC1DE9">
        <w:rPr>
          <w:b/>
        </w:rPr>
        <w:t>Example: CSV Comma Delimited Export report format</w:t>
      </w:r>
      <w:r>
        <w:rPr>
          <w:b/>
        </w:rPr>
        <w:t xml:space="preserve"> (Excel component)</w:t>
      </w:r>
    </w:p>
    <w:p w14:paraId="115335C6" w14:textId="77777777" w:rsidR="007C0907" w:rsidRPr="00DC1DE9" w:rsidRDefault="007C0907" w:rsidP="00DA6816">
      <w:pPr>
        <w:rPr>
          <w:b/>
        </w:rPr>
      </w:pPr>
    </w:p>
    <w:p w14:paraId="76863570" w14:textId="6502D58D" w:rsidR="001D60F8" w:rsidRDefault="005A2569" w:rsidP="00DA6816">
      <w:r>
        <w:rPr>
          <w:noProof/>
        </w:rPr>
        <w:lastRenderedPageBreak/>
        <w:t>REDACTED</w:t>
      </w:r>
    </w:p>
    <w:p w14:paraId="323349ED" w14:textId="77777777" w:rsidR="001D60F8" w:rsidRDefault="001D60F8" w:rsidP="00DA6816"/>
    <w:p w14:paraId="74A7C869" w14:textId="77777777" w:rsidR="001D60F8" w:rsidRPr="00DA6816" w:rsidRDefault="001D60F8" w:rsidP="00DA6816"/>
    <w:p w14:paraId="21647407" w14:textId="19EBD0EC" w:rsidR="00C25F2D" w:rsidRPr="002123AA" w:rsidRDefault="00C25F2D" w:rsidP="00C25F2D">
      <w:pPr>
        <w:pStyle w:val="Heading1"/>
      </w:pPr>
      <w:bookmarkStart w:id="285" w:name="_Toc422216319"/>
      <w:r w:rsidRPr="002123AA">
        <w:t xml:space="preserve">Customer – </w:t>
      </w:r>
      <w:r>
        <w:t>Veteran</w:t>
      </w:r>
      <w:r w:rsidR="00D733CB">
        <w:t>s</w:t>
      </w:r>
      <w:r>
        <w:t xml:space="preserve"> </w:t>
      </w:r>
      <w:r w:rsidR="002353DD">
        <w:t>Benefits</w:t>
      </w:r>
      <w:r>
        <w:t xml:space="preserve"> Administration (V</w:t>
      </w:r>
      <w:r w:rsidR="002353DD">
        <w:t>B</w:t>
      </w:r>
      <w:r>
        <w:t>A)</w:t>
      </w:r>
      <w:bookmarkEnd w:id="285"/>
      <w:r>
        <w:t xml:space="preserve"> </w:t>
      </w:r>
    </w:p>
    <w:p w14:paraId="25C3F9D3" w14:textId="47C8E316" w:rsidR="00C25F2D" w:rsidRPr="002123AA" w:rsidRDefault="00F40380" w:rsidP="00C25F2D">
      <w:pPr>
        <w:pStyle w:val="Heading2"/>
      </w:pPr>
      <w:bookmarkStart w:id="286" w:name="_Toc422216320"/>
      <w:r>
        <w:t>Defects with</w:t>
      </w:r>
      <w:r w:rsidR="008F70C9">
        <w:t>out remedy ticket</w:t>
      </w:r>
      <w:bookmarkEnd w:id="286"/>
    </w:p>
    <w:p w14:paraId="6A53DFDA" w14:textId="77777777" w:rsidR="00C25F2D" w:rsidRDefault="00C25F2D" w:rsidP="00C25F2D">
      <w:pPr>
        <w:pStyle w:val="BodyTextIndent3"/>
        <w:rPr>
          <w:rStyle w:val="BodyTextChar"/>
        </w:rPr>
      </w:pPr>
    </w:p>
    <w:p w14:paraId="50D022B5" w14:textId="4D7235EF" w:rsidR="00132B1F" w:rsidRDefault="008F70C9" w:rsidP="00DD7F76">
      <w:pPr>
        <w:pStyle w:val="Heading3"/>
      </w:pPr>
      <w:bookmarkStart w:id="287" w:name="_Toc422216321"/>
      <w:r>
        <w:t>Request Status by Date Range report not displaying “Station” information</w:t>
      </w:r>
      <w:bookmarkEnd w:id="287"/>
    </w:p>
    <w:p w14:paraId="0F39BF5A" w14:textId="77777777" w:rsidR="00132B1F" w:rsidRDefault="00132B1F" w:rsidP="009D0579">
      <w:pPr>
        <w:pStyle w:val="NormalIndent"/>
        <w:ind w:left="0"/>
      </w:pPr>
    </w:p>
    <w:p w14:paraId="533708F5" w14:textId="4A784853" w:rsidR="008F70C9" w:rsidRDefault="008F70C9" w:rsidP="008F70C9">
      <w:pPr>
        <w:pStyle w:val="NormalIndent"/>
        <w:ind w:left="0"/>
      </w:pPr>
      <w:r w:rsidRPr="003A1F6C">
        <w:rPr>
          <w:b/>
        </w:rPr>
        <w:t>Request Status by Date Range</w:t>
      </w:r>
      <w:r>
        <w:t xml:space="preserve"> report has been modified to display the </w:t>
      </w:r>
      <w:r>
        <w:rPr>
          <w:b/>
        </w:rPr>
        <w:t>“Station”</w:t>
      </w:r>
      <w:r w:rsidRPr="00DA6816">
        <w:t xml:space="preserve"> information </w:t>
      </w:r>
      <w:r>
        <w:t>on both the plain text display and CSV Comma Delimited Export (excel component).</w:t>
      </w:r>
    </w:p>
    <w:p w14:paraId="5CA11311" w14:textId="77777777" w:rsidR="007E3632" w:rsidRDefault="007E3632" w:rsidP="008F70C9">
      <w:pPr>
        <w:pStyle w:val="NormalIndent"/>
        <w:ind w:left="0"/>
      </w:pPr>
    </w:p>
    <w:p w14:paraId="0BA17CB2" w14:textId="5ACC537E" w:rsidR="007E3632" w:rsidRDefault="007E3632" w:rsidP="007E3632">
      <w:pPr>
        <w:pStyle w:val="Heading1"/>
      </w:pPr>
      <w:bookmarkStart w:id="288" w:name="_Toc422216322"/>
      <w:r w:rsidRPr="002123AA">
        <w:t xml:space="preserve">Customer – </w:t>
      </w:r>
      <w:r>
        <w:t>Veterans Health Administration (VHA)</w:t>
      </w:r>
      <w:bookmarkEnd w:id="288"/>
    </w:p>
    <w:p w14:paraId="2CCBABB6" w14:textId="37373A5F" w:rsidR="007E3632" w:rsidRPr="002123AA" w:rsidRDefault="007E3632" w:rsidP="007E3632">
      <w:pPr>
        <w:pStyle w:val="Heading2"/>
      </w:pPr>
      <w:bookmarkStart w:id="289" w:name="_Toc422216323"/>
      <w:r>
        <w:t>Defects without remedy ticket</w:t>
      </w:r>
      <w:bookmarkEnd w:id="289"/>
    </w:p>
    <w:p w14:paraId="1C87343E" w14:textId="77777777" w:rsidR="007E3632" w:rsidRDefault="007E3632" w:rsidP="007E3632">
      <w:pPr>
        <w:pStyle w:val="BodyTextIndent3"/>
        <w:rPr>
          <w:rStyle w:val="BodyTextChar"/>
        </w:rPr>
      </w:pPr>
    </w:p>
    <w:p w14:paraId="09EC012C" w14:textId="06FCC838" w:rsidR="007E3632" w:rsidRDefault="007E3632" w:rsidP="007E3632">
      <w:pPr>
        <w:pStyle w:val="Heading3"/>
      </w:pPr>
      <w:bookmarkStart w:id="290" w:name="_Toc422216324"/>
      <w:r>
        <w:t>Rapid growth of ^DVB global</w:t>
      </w:r>
      <w:bookmarkEnd w:id="290"/>
    </w:p>
    <w:p w14:paraId="5E55A286" w14:textId="77777777" w:rsidR="007E3632" w:rsidRDefault="007E3632" w:rsidP="007E3632">
      <w:pPr>
        <w:pStyle w:val="NormalIndent"/>
      </w:pPr>
    </w:p>
    <w:p w14:paraId="0E7F922F" w14:textId="1A70897C" w:rsidR="007E3632" w:rsidRDefault="007E3632" w:rsidP="007E3632">
      <w:pPr>
        <w:pStyle w:val="PlainText"/>
        <w:rPr>
          <w:rFonts w:ascii="Times New Roman" w:hAnsi="Times New Roman"/>
          <w:sz w:val="24"/>
          <w:szCs w:val="24"/>
        </w:rPr>
      </w:pPr>
      <w:r w:rsidRPr="007E3632">
        <w:rPr>
          <w:rFonts w:ascii="Times New Roman" w:hAnsi="Times New Roman"/>
          <w:sz w:val="24"/>
          <w:szCs w:val="24"/>
        </w:rPr>
        <w:t>CAPRI 186 introduced a defect where the draft copies of templates are not being deleted when the template is completed</w:t>
      </w:r>
      <w:r>
        <w:rPr>
          <w:rFonts w:ascii="Times New Roman" w:hAnsi="Times New Roman"/>
          <w:sz w:val="24"/>
          <w:szCs w:val="24"/>
        </w:rPr>
        <w:t xml:space="preserve"> causing </w:t>
      </w:r>
      <w:r w:rsidRPr="00D20974">
        <w:rPr>
          <w:rFonts w:ascii="Times New Roman" w:hAnsi="Times New Roman"/>
          <w:sz w:val="24"/>
          <w:szCs w:val="24"/>
        </w:rPr>
        <w:t xml:space="preserve">rapid growth of the ^DVB global.  </w:t>
      </w:r>
    </w:p>
    <w:p w14:paraId="40C11D69" w14:textId="77777777" w:rsidR="007E3632" w:rsidRDefault="007E3632" w:rsidP="007E3632">
      <w:pPr>
        <w:pStyle w:val="PlainText"/>
        <w:rPr>
          <w:rFonts w:ascii="Times New Roman" w:hAnsi="Times New Roman"/>
          <w:sz w:val="24"/>
          <w:szCs w:val="24"/>
        </w:rPr>
      </w:pPr>
    </w:p>
    <w:p w14:paraId="4B922713" w14:textId="38CFEE33" w:rsidR="007E3632" w:rsidRPr="007E3632" w:rsidRDefault="007E3632" w:rsidP="007E3632">
      <w:pPr>
        <w:pStyle w:val="PlainText"/>
        <w:rPr>
          <w:rFonts w:ascii="Times New Roman" w:hAnsi="Times New Roman"/>
          <w:sz w:val="24"/>
          <w:szCs w:val="24"/>
        </w:rPr>
      </w:pPr>
      <w:r>
        <w:rPr>
          <w:rFonts w:ascii="Times New Roman" w:hAnsi="Times New Roman"/>
          <w:sz w:val="24"/>
          <w:szCs w:val="24"/>
        </w:rPr>
        <w:t>The code that was mistakenly deleted in DVBA*2.7*186 has been added back in and will now delete draft entries once the template(s) are completed.</w:t>
      </w:r>
    </w:p>
    <w:p w14:paraId="10BDF654" w14:textId="77777777" w:rsidR="00A80B89" w:rsidRDefault="00A80B89" w:rsidP="009D0579">
      <w:pPr>
        <w:overflowPunct/>
        <w:textAlignment w:val="auto"/>
        <w:rPr>
          <w:szCs w:val="24"/>
        </w:rPr>
      </w:pPr>
    </w:p>
    <w:p w14:paraId="22EB2237" w14:textId="3459381F" w:rsidR="00A80B89" w:rsidRPr="002123AA" w:rsidRDefault="00A80B89" w:rsidP="000A7E86">
      <w:pPr>
        <w:pStyle w:val="Heading1"/>
      </w:pPr>
      <w:bookmarkStart w:id="291" w:name="_Toc422216325"/>
      <w:r w:rsidRPr="002123AA">
        <w:t xml:space="preserve">Customer – </w:t>
      </w:r>
      <w:r>
        <w:t>Veterans Benefits Administration (VBA)</w:t>
      </w:r>
      <w:bookmarkEnd w:id="291"/>
      <w:r>
        <w:t xml:space="preserve">  </w:t>
      </w:r>
    </w:p>
    <w:p w14:paraId="318C4E3B" w14:textId="51072329" w:rsidR="00A80B89" w:rsidRPr="002123AA" w:rsidRDefault="002353DD" w:rsidP="00A80B89">
      <w:pPr>
        <w:pStyle w:val="Heading2"/>
      </w:pPr>
      <w:bookmarkStart w:id="292" w:name="_Toc422216326"/>
      <w:r>
        <w:t>Enhancements</w:t>
      </w:r>
      <w:bookmarkEnd w:id="292"/>
      <w:r>
        <w:t xml:space="preserve"> </w:t>
      </w:r>
    </w:p>
    <w:p w14:paraId="6EA1F463" w14:textId="77777777" w:rsidR="00A80B89" w:rsidRDefault="00A80B89" w:rsidP="00A80B89">
      <w:pPr>
        <w:pStyle w:val="BodyTextIndent3"/>
        <w:rPr>
          <w:rStyle w:val="BodyTextChar"/>
        </w:rPr>
      </w:pPr>
    </w:p>
    <w:p w14:paraId="66980DAF" w14:textId="18FCC17F" w:rsidR="00A80B89" w:rsidRDefault="000D1090" w:rsidP="00DA6816">
      <w:pPr>
        <w:pStyle w:val="Heading3"/>
      </w:pPr>
      <w:bookmarkStart w:id="293" w:name="_Toc416959929"/>
      <w:bookmarkStart w:id="294" w:name="_Toc422216327"/>
      <w:bookmarkEnd w:id="293"/>
      <w:r>
        <w:t>Updates to Address Verification Screen – C&amp;P Exam tab/Add a New Request button</w:t>
      </w:r>
      <w:r w:rsidR="00C574F4">
        <w:t>/Address Verification screen</w:t>
      </w:r>
      <w:bookmarkEnd w:id="294"/>
    </w:p>
    <w:p w14:paraId="03CBA97B" w14:textId="77777777" w:rsidR="000D1090" w:rsidRPr="00DA6816" w:rsidRDefault="000D1090" w:rsidP="00DA6816">
      <w:pPr>
        <w:pStyle w:val="NormalIndent"/>
      </w:pPr>
    </w:p>
    <w:p w14:paraId="690D8E43" w14:textId="77777777" w:rsidR="00395BE7" w:rsidRDefault="000D1090" w:rsidP="000A7E86">
      <w:pPr>
        <w:rPr>
          <w:szCs w:val="24"/>
        </w:rPr>
      </w:pPr>
      <w:r>
        <w:rPr>
          <w:szCs w:val="24"/>
        </w:rPr>
        <w:t>The Address Verification screen has been modified to display and all</w:t>
      </w:r>
      <w:r w:rsidR="00395BE7">
        <w:rPr>
          <w:szCs w:val="24"/>
        </w:rPr>
        <w:t>ow</w:t>
      </w:r>
      <w:r>
        <w:rPr>
          <w:szCs w:val="24"/>
        </w:rPr>
        <w:t xml:space="preserve"> entry </w:t>
      </w:r>
      <w:r w:rsidR="00395BE7">
        <w:rPr>
          <w:szCs w:val="24"/>
        </w:rPr>
        <w:t xml:space="preserve">of </w:t>
      </w:r>
      <w:r>
        <w:rPr>
          <w:szCs w:val="24"/>
        </w:rPr>
        <w:t xml:space="preserve">Cell Phone and Email </w:t>
      </w:r>
      <w:r w:rsidR="00395BE7">
        <w:rPr>
          <w:szCs w:val="24"/>
        </w:rPr>
        <w:t>address.</w:t>
      </w:r>
    </w:p>
    <w:p w14:paraId="41BF0A91" w14:textId="1C226FCA" w:rsidR="00395BE7" w:rsidRDefault="00395BE7" w:rsidP="000A7E86">
      <w:pPr>
        <w:rPr>
          <w:szCs w:val="24"/>
        </w:rPr>
      </w:pPr>
      <w:r>
        <w:rPr>
          <w:noProof/>
          <w:szCs w:val="24"/>
        </w:rPr>
        <w:lastRenderedPageBreak/>
        <w:drawing>
          <wp:inline distT="0" distB="0" distL="0" distR="0" wp14:anchorId="1E3D5199" wp14:editId="714A8BBB">
            <wp:extent cx="5015175" cy="3377109"/>
            <wp:effectExtent l="0" t="0" r="0" b="0"/>
            <wp:docPr id="27" name="Picture 27"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18705" cy="3379486"/>
                    </a:xfrm>
                    <a:prstGeom prst="rect">
                      <a:avLst/>
                    </a:prstGeom>
                    <a:noFill/>
                    <a:ln>
                      <a:noFill/>
                    </a:ln>
                  </pic:spPr>
                </pic:pic>
              </a:graphicData>
            </a:graphic>
          </wp:inline>
        </w:drawing>
      </w:r>
      <w:r w:rsidR="000D1090">
        <w:rPr>
          <w:szCs w:val="24"/>
        </w:rPr>
        <w:t xml:space="preserve">  </w:t>
      </w:r>
      <w:r w:rsidR="000D1090" w:rsidRPr="000A7E86" w:rsidDel="000D1090">
        <w:rPr>
          <w:szCs w:val="24"/>
        </w:rPr>
        <w:t xml:space="preserve"> </w:t>
      </w:r>
    </w:p>
    <w:p w14:paraId="3853F443" w14:textId="77777777" w:rsidR="00395BE7" w:rsidRDefault="00395BE7" w:rsidP="000A7E86">
      <w:pPr>
        <w:rPr>
          <w:szCs w:val="24"/>
        </w:rPr>
      </w:pPr>
    </w:p>
    <w:p w14:paraId="566923C1" w14:textId="77777777" w:rsidR="00395BE7" w:rsidRDefault="00395BE7" w:rsidP="000A7E86">
      <w:pPr>
        <w:rPr>
          <w:szCs w:val="24"/>
        </w:rPr>
      </w:pPr>
    </w:p>
    <w:p w14:paraId="34683A9A" w14:textId="43836252" w:rsidR="00395BE7" w:rsidRDefault="00395BE7" w:rsidP="000A7E86">
      <w:pPr>
        <w:rPr>
          <w:szCs w:val="24"/>
        </w:rPr>
      </w:pPr>
      <w:r>
        <w:rPr>
          <w:szCs w:val="24"/>
        </w:rPr>
        <w:t>Once the “</w:t>
      </w:r>
      <w:r w:rsidRPr="00DA6816">
        <w:rPr>
          <w:b/>
          <w:szCs w:val="24"/>
        </w:rPr>
        <w:t>Save Changes With C&amp;P Request</w:t>
      </w:r>
      <w:r>
        <w:rPr>
          <w:szCs w:val="24"/>
        </w:rPr>
        <w:t xml:space="preserve">” button has been chosen the edits will be displayed in the “Comments” section of the C&amp;P Exam upon sending the request.  </w:t>
      </w:r>
    </w:p>
    <w:p w14:paraId="225FBC35" w14:textId="77777777" w:rsidR="00395BE7" w:rsidRDefault="00395BE7" w:rsidP="000A7E86">
      <w:pPr>
        <w:rPr>
          <w:szCs w:val="24"/>
        </w:rPr>
      </w:pPr>
    </w:p>
    <w:p w14:paraId="4DC3FD9E" w14:textId="37AFF949" w:rsidR="00395BE7" w:rsidRDefault="00D277E1" w:rsidP="000A7E86">
      <w:pPr>
        <w:rPr>
          <w:szCs w:val="24"/>
        </w:rPr>
      </w:pPr>
      <w:r>
        <w:rPr>
          <w:noProof/>
          <w:szCs w:val="24"/>
        </w:rPr>
        <w:t>REDACTED</w:t>
      </w:r>
    </w:p>
    <w:p w14:paraId="2C2D06C3" w14:textId="77777777" w:rsidR="00395BE7" w:rsidRDefault="00395BE7" w:rsidP="000A7E86">
      <w:pPr>
        <w:rPr>
          <w:szCs w:val="24"/>
        </w:rPr>
      </w:pPr>
    </w:p>
    <w:p w14:paraId="5680F057" w14:textId="2E4B0D61" w:rsidR="00DA6816" w:rsidRDefault="002325FC" w:rsidP="00DA6816">
      <w:pPr>
        <w:pStyle w:val="Heading3"/>
      </w:pPr>
      <w:bookmarkStart w:id="295" w:name="_Toc422216328"/>
      <w:r>
        <w:rPr>
          <w:bCs/>
          <w:iCs/>
          <w:kern w:val="32"/>
          <w:szCs w:val="28"/>
        </w:rPr>
        <w:t>Allow u</w:t>
      </w:r>
      <w:r w:rsidR="00DA6816" w:rsidRPr="00FF6B5C">
        <w:rPr>
          <w:bCs/>
          <w:iCs/>
          <w:kern w:val="32"/>
          <w:szCs w:val="28"/>
        </w:rPr>
        <w:t xml:space="preserve">ser modifications to </w:t>
      </w:r>
      <w:r w:rsidR="00AA468B">
        <w:rPr>
          <w:bCs/>
          <w:iCs/>
          <w:kern w:val="32"/>
          <w:szCs w:val="28"/>
        </w:rPr>
        <w:t xml:space="preserve">2507 </w:t>
      </w:r>
      <w:r w:rsidR="00DA6816" w:rsidRPr="00FF6B5C">
        <w:rPr>
          <w:bCs/>
          <w:iCs/>
          <w:kern w:val="32"/>
          <w:szCs w:val="28"/>
        </w:rPr>
        <w:t>Exam Cancellati</w:t>
      </w:r>
      <w:r w:rsidR="00AA468B">
        <w:rPr>
          <w:bCs/>
          <w:iCs/>
          <w:kern w:val="32"/>
          <w:szCs w:val="28"/>
        </w:rPr>
        <w:t xml:space="preserve">on and Exam Insufficient </w:t>
      </w:r>
      <w:r w:rsidR="00DA6816" w:rsidRPr="00FF6B5C">
        <w:rPr>
          <w:bCs/>
          <w:iCs/>
          <w:kern w:val="32"/>
          <w:szCs w:val="28"/>
        </w:rPr>
        <w:t>reasons</w:t>
      </w:r>
      <w:bookmarkEnd w:id="295"/>
      <w:r w:rsidR="00DA6816">
        <w:t xml:space="preserve"> </w:t>
      </w:r>
    </w:p>
    <w:p w14:paraId="2B911C4A" w14:textId="77777777" w:rsidR="00DA6816" w:rsidRPr="00DA6816" w:rsidRDefault="00DA6816" w:rsidP="00DA6816">
      <w:pPr>
        <w:pStyle w:val="NormalIndent"/>
      </w:pPr>
    </w:p>
    <w:p w14:paraId="242C74FF" w14:textId="6CA5D2BA" w:rsidR="002325FC" w:rsidRDefault="002325FC" w:rsidP="00DA6816">
      <w:pPr>
        <w:rPr>
          <w:szCs w:val="24"/>
        </w:rPr>
      </w:pPr>
      <w:r>
        <w:rPr>
          <w:szCs w:val="24"/>
        </w:rPr>
        <w:t>CAPRI has been enhanced to provide two new menu options “</w:t>
      </w:r>
      <w:r>
        <w:rPr>
          <w:b/>
          <w:szCs w:val="24"/>
        </w:rPr>
        <w:t xml:space="preserve">Manage Exam Cancellation Reasons” </w:t>
      </w:r>
      <w:r>
        <w:rPr>
          <w:szCs w:val="24"/>
        </w:rPr>
        <w:t xml:space="preserve">and </w:t>
      </w:r>
      <w:r>
        <w:rPr>
          <w:b/>
          <w:szCs w:val="24"/>
        </w:rPr>
        <w:t>“Manage Exam Insufficient Reasons”</w:t>
      </w:r>
      <w:r w:rsidRPr="00450DD7">
        <w:rPr>
          <w:szCs w:val="24"/>
        </w:rPr>
        <w:t>, which will allow a user to add/inactivate/reactivate</w:t>
      </w:r>
      <w:r w:rsidR="00946936">
        <w:rPr>
          <w:szCs w:val="24"/>
        </w:rPr>
        <w:t xml:space="preserve"> </w:t>
      </w:r>
      <w:r>
        <w:rPr>
          <w:szCs w:val="24"/>
        </w:rPr>
        <w:t xml:space="preserve">2507 Cancellation Reasons and/or 2507 Insufficient Reasons.  These options will be </w:t>
      </w:r>
      <w:r w:rsidR="002B537A">
        <w:rPr>
          <w:szCs w:val="24"/>
        </w:rPr>
        <w:t>available</w:t>
      </w:r>
      <w:r>
        <w:rPr>
          <w:szCs w:val="24"/>
        </w:rPr>
        <w:t xml:space="preserve"> from the </w:t>
      </w:r>
      <w:r>
        <w:rPr>
          <w:b/>
          <w:szCs w:val="24"/>
        </w:rPr>
        <w:t xml:space="preserve">HELP </w:t>
      </w:r>
      <w:r>
        <w:rPr>
          <w:szCs w:val="24"/>
        </w:rPr>
        <w:t>menu.</w:t>
      </w:r>
    </w:p>
    <w:p w14:paraId="54877481" w14:textId="77777777" w:rsidR="00946936" w:rsidRDefault="00946936" w:rsidP="00DA6816">
      <w:pPr>
        <w:rPr>
          <w:szCs w:val="24"/>
        </w:rPr>
      </w:pPr>
    </w:p>
    <w:p w14:paraId="6B8D6E59" w14:textId="38C766DA" w:rsidR="00946936" w:rsidRPr="002325FC" w:rsidRDefault="00946936" w:rsidP="00DA6816">
      <w:pPr>
        <w:rPr>
          <w:szCs w:val="24"/>
        </w:rPr>
      </w:pPr>
    </w:p>
    <w:p w14:paraId="64CA6C3A" w14:textId="77777777" w:rsidR="002325FC" w:rsidRDefault="002325FC" w:rsidP="00DA6816">
      <w:pPr>
        <w:rPr>
          <w:szCs w:val="24"/>
        </w:rPr>
      </w:pPr>
    </w:p>
    <w:p w14:paraId="78F6FED3" w14:textId="57F7C7B0" w:rsidR="00DA6816" w:rsidRDefault="002325FC" w:rsidP="00DA6816">
      <w:r>
        <w:rPr>
          <w:szCs w:val="24"/>
        </w:rPr>
        <w:t xml:space="preserve">These options will only be available to </w:t>
      </w:r>
      <w:r w:rsidR="002006E5">
        <w:rPr>
          <w:b/>
          <w:szCs w:val="24"/>
        </w:rPr>
        <w:t xml:space="preserve">CAPRI-Remote (national) users </w:t>
      </w:r>
      <w:r>
        <w:rPr>
          <w:szCs w:val="24"/>
        </w:rPr>
        <w:t>who are assigned security keys “</w:t>
      </w:r>
      <w:r w:rsidRPr="00450DD7">
        <w:rPr>
          <w:b/>
        </w:rPr>
        <w:t>DVBA CAPRI EXAMCANC</w:t>
      </w:r>
      <w:r>
        <w:t>” and “</w:t>
      </w:r>
      <w:r w:rsidRPr="00450DD7">
        <w:rPr>
          <w:b/>
        </w:rPr>
        <w:t>DVBA CAPRI EXAMINSUFF</w:t>
      </w:r>
      <w:r>
        <w:t>”.</w:t>
      </w:r>
    </w:p>
    <w:p w14:paraId="06F0D3C8" w14:textId="77777777" w:rsidR="00AA468B" w:rsidRDefault="00AA468B" w:rsidP="00DA6816"/>
    <w:p w14:paraId="67F97B3B" w14:textId="77777777" w:rsidR="00AA468B" w:rsidRDefault="00AA468B" w:rsidP="00DA6816"/>
    <w:p w14:paraId="75873DD8" w14:textId="65F867EA" w:rsidR="00AA468B" w:rsidRDefault="0008513F" w:rsidP="00DA6816">
      <w:pPr>
        <w:rPr>
          <w:b/>
        </w:rPr>
      </w:pPr>
      <w:r w:rsidRPr="00871F33">
        <w:rPr>
          <w:b/>
          <w:u w:val="single"/>
        </w:rPr>
        <w:t>SECURITY KEY ALLOCATION</w:t>
      </w:r>
      <w:r w:rsidR="00AA468B" w:rsidRPr="00871F33">
        <w:rPr>
          <w:b/>
        </w:rPr>
        <w:t>:</w:t>
      </w:r>
    </w:p>
    <w:p w14:paraId="05B77279" w14:textId="77777777" w:rsidR="0008513F" w:rsidRPr="00450DD7" w:rsidRDefault="0008513F" w:rsidP="00DA6816">
      <w:pPr>
        <w:rPr>
          <w:b/>
        </w:rPr>
      </w:pPr>
    </w:p>
    <w:p w14:paraId="61315CDA" w14:textId="23CB66A5" w:rsidR="00AA468B" w:rsidRDefault="00AA468B" w:rsidP="00DA6816">
      <w:r w:rsidRPr="00871F33">
        <w:rPr>
          <w:b/>
        </w:rPr>
        <w:t xml:space="preserve">DVBA CAPRI EXAMCANC </w:t>
      </w:r>
      <w:r w:rsidRPr="00450DD7">
        <w:t>– must be assigned to a user that will need access to the</w:t>
      </w:r>
      <w:r>
        <w:rPr>
          <w:b/>
        </w:rPr>
        <w:t xml:space="preserve"> “Manage Exam Cancellation Reasons” </w:t>
      </w:r>
      <w:r w:rsidRPr="00450DD7">
        <w:t>option.</w:t>
      </w:r>
    </w:p>
    <w:p w14:paraId="7DFAD29B" w14:textId="31958E94" w:rsidR="00AA468B" w:rsidRDefault="00AA468B" w:rsidP="00DA6816">
      <w:r w:rsidRPr="00871F33">
        <w:rPr>
          <w:b/>
        </w:rPr>
        <w:t>DVBA CAPRI EXAMINSUFF</w:t>
      </w:r>
      <w:r>
        <w:rPr>
          <w:b/>
        </w:rPr>
        <w:t xml:space="preserve"> – </w:t>
      </w:r>
      <w:r>
        <w:t xml:space="preserve">must be assigned to a user that will need access to the </w:t>
      </w:r>
      <w:r>
        <w:rPr>
          <w:b/>
        </w:rPr>
        <w:t xml:space="preserve">“Manage Exam Insufficient Reasons” </w:t>
      </w:r>
      <w:r>
        <w:t>option.</w:t>
      </w:r>
    </w:p>
    <w:p w14:paraId="5C47D6F0" w14:textId="77777777" w:rsidR="00D90C2A" w:rsidRDefault="00D90C2A" w:rsidP="00DA6816"/>
    <w:p w14:paraId="4B0D9F36" w14:textId="64A1B547" w:rsidR="00D90C2A" w:rsidRDefault="00D90C2A" w:rsidP="00DA6816">
      <w:r w:rsidRPr="0008513F">
        <w:rPr>
          <w:b/>
          <w:u w:val="single"/>
        </w:rPr>
        <w:t>MANAGE EXAM CANCELLATION REASONS</w:t>
      </w:r>
      <w:r>
        <w:t xml:space="preserve"> option functionality:</w:t>
      </w:r>
    </w:p>
    <w:p w14:paraId="64572A88" w14:textId="77777777" w:rsidR="00D90C2A" w:rsidRDefault="00D90C2A" w:rsidP="00DA6816"/>
    <w:p w14:paraId="7F079C1D" w14:textId="4AF55227" w:rsidR="00D90C2A" w:rsidRDefault="00D90C2A" w:rsidP="00DC1DE9">
      <w:pPr>
        <w:pStyle w:val="ListParagraph"/>
        <w:numPr>
          <w:ilvl w:val="0"/>
          <w:numId w:val="42"/>
        </w:numPr>
      </w:pPr>
      <w:r>
        <w:t xml:space="preserve">From the </w:t>
      </w:r>
      <w:r w:rsidRPr="00DC1DE9">
        <w:rPr>
          <w:b/>
        </w:rPr>
        <w:t>HELP</w:t>
      </w:r>
      <w:r>
        <w:t xml:space="preserve"> menu choose “</w:t>
      </w:r>
      <w:r w:rsidRPr="00DC1DE9">
        <w:rPr>
          <w:b/>
        </w:rPr>
        <w:t>Manage Exam Cancellation Reasons</w:t>
      </w:r>
      <w:r>
        <w:t>” option</w:t>
      </w:r>
    </w:p>
    <w:p w14:paraId="28DAF151" w14:textId="73278270" w:rsidR="00D90C2A" w:rsidRDefault="00D90C2A" w:rsidP="00DC1DE9">
      <w:pPr>
        <w:pStyle w:val="ListParagraph"/>
        <w:numPr>
          <w:ilvl w:val="0"/>
          <w:numId w:val="42"/>
        </w:numPr>
      </w:pPr>
      <w:r>
        <w:t>The “Manage Exam Cancellation Reasons” window will be displayed</w:t>
      </w:r>
    </w:p>
    <w:p w14:paraId="79600187" w14:textId="65ED46C2" w:rsidR="00D90C2A" w:rsidRDefault="005A2569" w:rsidP="00DC1DE9">
      <w:pPr>
        <w:pStyle w:val="ListParagraph"/>
      </w:pPr>
      <w:r>
        <w:rPr>
          <w:noProof/>
        </w:rPr>
        <w:t>REDACTED</w:t>
      </w:r>
    </w:p>
    <w:p w14:paraId="72D233AA" w14:textId="77777777" w:rsidR="00D90C2A" w:rsidRDefault="00D90C2A" w:rsidP="00DC1DE9">
      <w:pPr>
        <w:pStyle w:val="ListParagraph"/>
      </w:pPr>
    </w:p>
    <w:p w14:paraId="2AB45CC1" w14:textId="7096170E" w:rsidR="00D90C2A" w:rsidRDefault="00D90C2A" w:rsidP="00DC1DE9">
      <w:pPr>
        <w:pStyle w:val="ListParagraph"/>
        <w:numPr>
          <w:ilvl w:val="0"/>
          <w:numId w:val="42"/>
        </w:numPr>
      </w:pPr>
      <w:r>
        <w:t xml:space="preserve">To </w:t>
      </w:r>
      <w:r w:rsidRPr="00DC1DE9">
        <w:rPr>
          <w:b/>
        </w:rPr>
        <w:t>Inactivate</w:t>
      </w:r>
      <w:r>
        <w:t xml:space="preserve"> an Active reason, choose </w:t>
      </w:r>
      <w:r w:rsidR="002B537A">
        <w:t>the</w:t>
      </w:r>
      <w:r>
        <w:rPr>
          <w:b/>
        </w:rPr>
        <w:t xml:space="preserve"> </w:t>
      </w:r>
      <w:r>
        <w:t xml:space="preserve">reason in the </w:t>
      </w:r>
      <w:r w:rsidRPr="00DC1DE9">
        <w:rPr>
          <w:b/>
        </w:rPr>
        <w:t>Active list</w:t>
      </w:r>
      <w:r>
        <w:t xml:space="preserve"> and click the “</w:t>
      </w:r>
      <w:r w:rsidRPr="00DC1DE9">
        <w:rPr>
          <w:b/>
        </w:rPr>
        <w:t>Inactivate</w:t>
      </w:r>
      <w:r>
        <w:t xml:space="preserve">” button.  This will move the active reason chosen to the </w:t>
      </w:r>
      <w:r w:rsidRPr="00DC1DE9">
        <w:rPr>
          <w:b/>
        </w:rPr>
        <w:t>Inactive list</w:t>
      </w:r>
      <w:r>
        <w:t xml:space="preserve"> column.</w:t>
      </w:r>
    </w:p>
    <w:p w14:paraId="3CB0D0E3" w14:textId="090B845C" w:rsidR="00D90C2A" w:rsidRDefault="005A2569" w:rsidP="00DC1DE9">
      <w:pPr>
        <w:pStyle w:val="ListParagraph"/>
      </w:pPr>
      <w:r>
        <w:rPr>
          <w:noProof/>
        </w:rPr>
        <w:t>REDACTED</w:t>
      </w:r>
    </w:p>
    <w:p w14:paraId="69AF4619" w14:textId="77777777" w:rsidR="0008513F" w:rsidRDefault="0008513F" w:rsidP="00DC1DE9">
      <w:pPr>
        <w:pStyle w:val="ListParagraph"/>
      </w:pPr>
    </w:p>
    <w:p w14:paraId="5E7F3969" w14:textId="3DD6C1B6" w:rsidR="00D90C2A" w:rsidRDefault="00D90C2A" w:rsidP="00DC1DE9">
      <w:pPr>
        <w:pStyle w:val="ListParagraph"/>
        <w:numPr>
          <w:ilvl w:val="0"/>
          <w:numId w:val="42"/>
        </w:numPr>
      </w:pPr>
      <w:r>
        <w:t xml:space="preserve">To </w:t>
      </w:r>
      <w:r w:rsidRPr="00DC1DE9">
        <w:rPr>
          <w:b/>
        </w:rPr>
        <w:t>Activate</w:t>
      </w:r>
      <w:r>
        <w:t xml:space="preserve"> an Inactive reason, choose the reason from the </w:t>
      </w:r>
      <w:r w:rsidRPr="00DC1DE9">
        <w:rPr>
          <w:b/>
        </w:rPr>
        <w:t>Inactive list</w:t>
      </w:r>
      <w:r>
        <w:t xml:space="preserve"> and click the “</w:t>
      </w:r>
      <w:r w:rsidRPr="00DC1DE9">
        <w:rPr>
          <w:b/>
        </w:rPr>
        <w:t>Activate</w:t>
      </w:r>
      <w:r>
        <w:t xml:space="preserve">” button.  This will move the inactive reason chosen to the </w:t>
      </w:r>
      <w:r w:rsidRPr="00DC1DE9">
        <w:rPr>
          <w:b/>
        </w:rPr>
        <w:t>Active list</w:t>
      </w:r>
      <w:r>
        <w:t xml:space="preserve"> column.</w:t>
      </w:r>
    </w:p>
    <w:p w14:paraId="0514E4B7" w14:textId="2373CB26" w:rsidR="00D90C2A" w:rsidRDefault="005A2569" w:rsidP="00DC1DE9">
      <w:pPr>
        <w:pStyle w:val="ListParagraph"/>
      </w:pPr>
      <w:r>
        <w:rPr>
          <w:noProof/>
        </w:rPr>
        <w:t>REDACTED</w:t>
      </w:r>
    </w:p>
    <w:p w14:paraId="063D3B39" w14:textId="77777777" w:rsidR="000F4F8F" w:rsidRDefault="000F4F8F" w:rsidP="00DC1DE9">
      <w:pPr>
        <w:pStyle w:val="ListParagraph"/>
      </w:pPr>
    </w:p>
    <w:p w14:paraId="04212B7D" w14:textId="77777777" w:rsidR="0008513F" w:rsidRDefault="0008513F" w:rsidP="00DC1DE9">
      <w:pPr>
        <w:pStyle w:val="ListParagraph"/>
      </w:pPr>
    </w:p>
    <w:p w14:paraId="078E1E4D" w14:textId="77777777" w:rsidR="0008513F" w:rsidRDefault="0008513F" w:rsidP="00DC1DE9">
      <w:pPr>
        <w:pStyle w:val="ListParagraph"/>
      </w:pPr>
    </w:p>
    <w:p w14:paraId="722D12D0" w14:textId="77777777" w:rsidR="0008513F" w:rsidRDefault="0008513F" w:rsidP="00DC1DE9">
      <w:pPr>
        <w:pStyle w:val="ListParagraph"/>
      </w:pPr>
    </w:p>
    <w:p w14:paraId="4637A129" w14:textId="77777777" w:rsidR="0008513F" w:rsidRDefault="0008513F" w:rsidP="00DC1DE9">
      <w:pPr>
        <w:pStyle w:val="ListParagraph"/>
      </w:pPr>
    </w:p>
    <w:p w14:paraId="5F2E7570" w14:textId="77777777" w:rsidR="0008513F" w:rsidRDefault="0008513F" w:rsidP="00DC1DE9">
      <w:pPr>
        <w:pStyle w:val="ListParagraph"/>
      </w:pPr>
    </w:p>
    <w:p w14:paraId="145C37D6" w14:textId="77777777" w:rsidR="0008513F" w:rsidRDefault="0008513F" w:rsidP="00DC1DE9">
      <w:pPr>
        <w:pStyle w:val="ListParagraph"/>
      </w:pPr>
    </w:p>
    <w:p w14:paraId="30D6C0AB" w14:textId="77777777" w:rsidR="0008513F" w:rsidRDefault="0008513F" w:rsidP="00DC1DE9">
      <w:pPr>
        <w:pStyle w:val="ListParagraph"/>
      </w:pPr>
    </w:p>
    <w:p w14:paraId="39AA353E" w14:textId="77777777" w:rsidR="0008513F" w:rsidRDefault="0008513F" w:rsidP="00DC1DE9">
      <w:pPr>
        <w:pStyle w:val="ListParagraph"/>
      </w:pPr>
    </w:p>
    <w:p w14:paraId="51C94C30" w14:textId="77777777" w:rsidR="0008513F" w:rsidRDefault="0008513F" w:rsidP="00DC1DE9">
      <w:pPr>
        <w:pStyle w:val="ListParagraph"/>
      </w:pPr>
    </w:p>
    <w:p w14:paraId="327C9DE9" w14:textId="77777777" w:rsidR="0008513F" w:rsidRDefault="0008513F" w:rsidP="00DC1DE9">
      <w:pPr>
        <w:pStyle w:val="ListParagraph"/>
      </w:pPr>
    </w:p>
    <w:p w14:paraId="71C2D0A1" w14:textId="77777777" w:rsidR="0008513F" w:rsidRDefault="0008513F" w:rsidP="00DC1DE9">
      <w:pPr>
        <w:pStyle w:val="ListParagraph"/>
      </w:pPr>
    </w:p>
    <w:p w14:paraId="59CA9A49" w14:textId="77777777" w:rsidR="0008513F" w:rsidRDefault="0008513F" w:rsidP="00DC1DE9">
      <w:pPr>
        <w:pStyle w:val="ListParagraph"/>
      </w:pPr>
    </w:p>
    <w:p w14:paraId="4C8DCEA4" w14:textId="77777777" w:rsidR="0008513F" w:rsidRDefault="0008513F" w:rsidP="00DC1DE9">
      <w:pPr>
        <w:pStyle w:val="ListParagraph"/>
      </w:pPr>
    </w:p>
    <w:p w14:paraId="773D4789" w14:textId="77777777" w:rsidR="0008513F" w:rsidRDefault="0008513F" w:rsidP="00DC1DE9">
      <w:pPr>
        <w:pStyle w:val="ListParagraph"/>
      </w:pPr>
    </w:p>
    <w:p w14:paraId="04EE4A6F" w14:textId="77777777" w:rsidR="0008513F" w:rsidRDefault="0008513F" w:rsidP="00DC1DE9">
      <w:pPr>
        <w:pStyle w:val="ListParagraph"/>
      </w:pPr>
    </w:p>
    <w:p w14:paraId="7A568F0C" w14:textId="7615BFE9" w:rsidR="00D90C2A" w:rsidRDefault="00D90C2A" w:rsidP="00DC1DE9">
      <w:pPr>
        <w:pStyle w:val="ListParagraph"/>
        <w:numPr>
          <w:ilvl w:val="0"/>
          <w:numId w:val="42"/>
        </w:numPr>
      </w:pPr>
      <w:r>
        <w:t>To add a cancellation</w:t>
      </w:r>
      <w:r w:rsidR="000F4F8F">
        <w:t xml:space="preserve"> reason, click the “</w:t>
      </w:r>
      <w:r w:rsidR="000F4F8F" w:rsidRPr="00DC1DE9">
        <w:rPr>
          <w:b/>
        </w:rPr>
        <w:t>Add New Cancellation Reason</w:t>
      </w:r>
      <w:r w:rsidR="000F4F8F">
        <w:t>” button</w:t>
      </w:r>
    </w:p>
    <w:p w14:paraId="2C589A14" w14:textId="33D369F6" w:rsidR="000F4F8F" w:rsidRDefault="005A2569" w:rsidP="00DC1DE9">
      <w:pPr>
        <w:pStyle w:val="ListParagraph"/>
      </w:pPr>
      <w:r>
        <w:rPr>
          <w:noProof/>
        </w:rPr>
        <w:t>REDACTED</w:t>
      </w:r>
    </w:p>
    <w:p w14:paraId="2AF4688D" w14:textId="77777777" w:rsidR="000F4F8F" w:rsidRDefault="000F4F8F" w:rsidP="00DC1DE9">
      <w:pPr>
        <w:pStyle w:val="ListParagraph"/>
      </w:pPr>
    </w:p>
    <w:p w14:paraId="3B70556A" w14:textId="77777777" w:rsidR="000F4F8F" w:rsidRDefault="000F4F8F" w:rsidP="0008513F"/>
    <w:p w14:paraId="5F89A271" w14:textId="43540A5D" w:rsidR="000F4F8F" w:rsidRDefault="000F4F8F" w:rsidP="00DC1DE9">
      <w:pPr>
        <w:pStyle w:val="ListParagraph"/>
        <w:numPr>
          <w:ilvl w:val="0"/>
          <w:numId w:val="42"/>
        </w:numPr>
      </w:pPr>
      <w:r>
        <w:t xml:space="preserve">Enter the new cancellation reason in the text field.  Cancellation reason must be </w:t>
      </w:r>
      <w:r w:rsidRPr="00DC1DE9">
        <w:rPr>
          <w:b/>
        </w:rPr>
        <w:t>3-40</w:t>
      </w:r>
      <w:r>
        <w:t xml:space="preserve"> characters in length.</w:t>
      </w:r>
    </w:p>
    <w:p w14:paraId="736B2420" w14:textId="0773C125" w:rsidR="000F4F8F" w:rsidRDefault="005A2569" w:rsidP="00DC1DE9">
      <w:pPr>
        <w:pStyle w:val="ListParagraph"/>
      </w:pPr>
      <w:r>
        <w:rPr>
          <w:noProof/>
        </w:rPr>
        <w:t>REDACTED</w:t>
      </w:r>
    </w:p>
    <w:p w14:paraId="0A1E7538" w14:textId="77777777" w:rsidR="000F4F8F" w:rsidRDefault="000F4F8F" w:rsidP="00DC1DE9">
      <w:pPr>
        <w:pStyle w:val="ListParagraph"/>
      </w:pPr>
    </w:p>
    <w:p w14:paraId="2C3BABD5" w14:textId="77777777" w:rsidR="000F4F8F" w:rsidRDefault="000F4F8F" w:rsidP="00DC1DE9">
      <w:pPr>
        <w:pStyle w:val="ListParagraph"/>
        <w:numPr>
          <w:ilvl w:val="0"/>
          <w:numId w:val="42"/>
        </w:numPr>
      </w:pPr>
      <w:r>
        <w:t xml:space="preserve">To </w:t>
      </w:r>
      <w:r w:rsidRPr="00DC1DE9">
        <w:rPr>
          <w:b/>
        </w:rPr>
        <w:t>save</w:t>
      </w:r>
      <w:r>
        <w:t xml:space="preserve"> the cancellation reason just entered, click “</w:t>
      </w:r>
      <w:r w:rsidRPr="00DC1DE9">
        <w:rPr>
          <w:b/>
        </w:rPr>
        <w:t>Save Cancellation Reason</w:t>
      </w:r>
      <w:r>
        <w:t>” button.  Once saved, the reason entered will be automatically added to the “</w:t>
      </w:r>
      <w:r w:rsidRPr="00DC1DE9">
        <w:rPr>
          <w:b/>
        </w:rPr>
        <w:t>Active</w:t>
      </w:r>
      <w:r>
        <w:t>” list column.</w:t>
      </w:r>
    </w:p>
    <w:p w14:paraId="7C6CECFD" w14:textId="77777777" w:rsidR="000F4F8F" w:rsidRDefault="000F4F8F" w:rsidP="00DC1DE9">
      <w:pPr>
        <w:pStyle w:val="ListParagraph"/>
      </w:pPr>
    </w:p>
    <w:p w14:paraId="4D839A3E" w14:textId="3916684D" w:rsidR="000F4F8F" w:rsidRDefault="000F4F8F" w:rsidP="00DC1DE9">
      <w:pPr>
        <w:pStyle w:val="ListParagraph"/>
        <w:numPr>
          <w:ilvl w:val="0"/>
          <w:numId w:val="42"/>
        </w:numPr>
      </w:pPr>
      <w:r>
        <w:t xml:space="preserve">If you </w:t>
      </w:r>
      <w:r w:rsidRPr="00DC1DE9">
        <w:rPr>
          <w:b/>
        </w:rPr>
        <w:t>do not</w:t>
      </w:r>
      <w:r>
        <w:t xml:space="preserve"> want to </w:t>
      </w:r>
      <w:r w:rsidRPr="00DC1DE9">
        <w:rPr>
          <w:b/>
        </w:rPr>
        <w:t>save</w:t>
      </w:r>
      <w:r>
        <w:t xml:space="preserve"> the cancellation reason click “</w:t>
      </w:r>
      <w:r w:rsidRPr="00DC1DE9">
        <w:rPr>
          <w:b/>
        </w:rPr>
        <w:t>Cancel</w:t>
      </w:r>
      <w:r>
        <w:t>” button.  Reason will “not” be added to either the Active or Inactive list columns.</w:t>
      </w:r>
    </w:p>
    <w:p w14:paraId="2BAC28AB" w14:textId="77777777" w:rsidR="000F4F8F" w:rsidRDefault="000F4F8F" w:rsidP="00DC1DE9">
      <w:pPr>
        <w:pStyle w:val="ListParagraph"/>
      </w:pPr>
    </w:p>
    <w:p w14:paraId="2AD1437A" w14:textId="06DEA167" w:rsidR="000F4F8F" w:rsidRDefault="000F4F8F" w:rsidP="00DC1DE9">
      <w:pPr>
        <w:pStyle w:val="ListParagraph"/>
        <w:numPr>
          <w:ilvl w:val="0"/>
          <w:numId w:val="42"/>
        </w:numPr>
      </w:pPr>
      <w:r>
        <w:t xml:space="preserve">To </w:t>
      </w:r>
      <w:r>
        <w:rPr>
          <w:b/>
        </w:rPr>
        <w:t>EXIT</w:t>
      </w:r>
      <w:r>
        <w:t xml:space="preserve"> the “</w:t>
      </w:r>
      <w:r w:rsidRPr="00DC1DE9">
        <w:rPr>
          <w:b/>
        </w:rPr>
        <w:t>Manage Exam Cancellation Reasons</w:t>
      </w:r>
      <w:r>
        <w:t>” window click the “</w:t>
      </w:r>
      <w:r w:rsidRPr="00DC1DE9">
        <w:rPr>
          <w:b/>
        </w:rPr>
        <w:t>Close</w:t>
      </w:r>
      <w:r>
        <w:t>” button or “</w:t>
      </w:r>
      <w:r w:rsidRPr="00DC1DE9">
        <w:rPr>
          <w:b/>
        </w:rPr>
        <w:t>X</w:t>
      </w:r>
      <w:r>
        <w:t>” to close the window.</w:t>
      </w:r>
    </w:p>
    <w:p w14:paraId="416DA5E8" w14:textId="77777777" w:rsidR="0008513F" w:rsidRDefault="0008513F" w:rsidP="0008513F">
      <w:pPr>
        <w:pStyle w:val="ListParagraph"/>
      </w:pPr>
    </w:p>
    <w:p w14:paraId="1DA3B553" w14:textId="77777777" w:rsidR="0008513F" w:rsidRDefault="0008513F" w:rsidP="0008513F">
      <w:pPr>
        <w:pStyle w:val="ListParagraph"/>
      </w:pPr>
    </w:p>
    <w:p w14:paraId="7B748DB7" w14:textId="77777777" w:rsidR="0008513F" w:rsidRDefault="0008513F" w:rsidP="0008513F"/>
    <w:p w14:paraId="6667722E" w14:textId="77777777" w:rsidR="003C571F" w:rsidRDefault="003C571F" w:rsidP="00DC1DE9">
      <w:pPr>
        <w:pStyle w:val="ListParagraph"/>
      </w:pPr>
    </w:p>
    <w:p w14:paraId="6519848F" w14:textId="1BCC8CB9" w:rsidR="003C571F" w:rsidRDefault="003C571F" w:rsidP="003C571F">
      <w:r w:rsidRPr="0008513F">
        <w:rPr>
          <w:b/>
          <w:u w:val="single"/>
        </w:rPr>
        <w:lastRenderedPageBreak/>
        <w:t>MANAGE EXAM INSUFFICIENT REASONS</w:t>
      </w:r>
      <w:r>
        <w:t xml:space="preserve"> option functionality:</w:t>
      </w:r>
    </w:p>
    <w:p w14:paraId="1EFF51AB" w14:textId="77777777" w:rsidR="003C571F" w:rsidRDefault="003C571F" w:rsidP="003C571F"/>
    <w:p w14:paraId="43ECE04B" w14:textId="480D029F" w:rsidR="003C571F" w:rsidRDefault="003C571F" w:rsidP="003C571F">
      <w:pPr>
        <w:pStyle w:val="ListParagraph"/>
        <w:numPr>
          <w:ilvl w:val="0"/>
          <w:numId w:val="43"/>
        </w:numPr>
      </w:pPr>
      <w:r>
        <w:t xml:space="preserve">From the </w:t>
      </w:r>
      <w:r w:rsidRPr="006710AD">
        <w:rPr>
          <w:b/>
        </w:rPr>
        <w:t>HELP</w:t>
      </w:r>
      <w:r>
        <w:t xml:space="preserve"> menu choose “</w:t>
      </w:r>
      <w:r w:rsidRPr="006710AD">
        <w:rPr>
          <w:b/>
        </w:rPr>
        <w:t xml:space="preserve">Manage Exam </w:t>
      </w:r>
      <w:r>
        <w:rPr>
          <w:b/>
        </w:rPr>
        <w:t>Insufficient</w:t>
      </w:r>
      <w:r w:rsidRPr="006710AD">
        <w:rPr>
          <w:b/>
        </w:rPr>
        <w:t xml:space="preserve"> Reasons</w:t>
      </w:r>
      <w:r>
        <w:t>” option</w:t>
      </w:r>
    </w:p>
    <w:p w14:paraId="5616A5AF" w14:textId="77777777" w:rsidR="0008513F" w:rsidRDefault="0008513F" w:rsidP="0008513F">
      <w:pPr>
        <w:pStyle w:val="ListParagraph"/>
      </w:pPr>
    </w:p>
    <w:p w14:paraId="7165688C" w14:textId="11852B43" w:rsidR="003C571F" w:rsidRDefault="003C571F" w:rsidP="003C571F">
      <w:pPr>
        <w:pStyle w:val="ListParagraph"/>
        <w:numPr>
          <w:ilvl w:val="0"/>
          <w:numId w:val="43"/>
        </w:numPr>
      </w:pPr>
      <w:r>
        <w:t>The “Manage Exam Insufficient Reasons” window will be displayed</w:t>
      </w:r>
    </w:p>
    <w:p w14:paraId="5A68B1C1" w14:textId="428A67E0" w:rsidR="003C571F" w:rsidRDefault="005A2569" w:rsidP="003C571F">
      <w:pPr>
        <w:pStyle w:val="ListParagraph"/>
      </w:pPr>
      <w:r>
        <w:rPr>
          <w:noProof/>
        </w:rPr>
        <w:t>REDACTED</w:t>
      </w:r>
    </w:p>
    <w:p w14:paraId="7D780C5B" w14:textId="77777777" w:rsidR="003C571F" w:rsidRDefault="003C571F" w:rsidP="003C571F">
      <w:pPr>
        <w:pStyle w:val="ListParagraph"/>
      </w:pPr>
    </w:p>
    <w:p w14:paraId="017EF7B3" w14:textId="069C6091" w:rsidR="003C571F" w:rsidRDefault="003C571F" w:rsidP="003C571F">
      <w:pPr>
        <w:pStyle w:val="ListParagraph"/>
        <w:numPr>
          <w:ilvl w:val="0"/>
          <w:numId w:val="43"/>
        </w:numPr>
      </w:pPr>
      <w:r>
        <w:t xml:space="preserve">To </w:t>
      </w:r>
      <w:r w:rsidRPr="006710AD">
        <w:rPr>
          <w:b/>
        </w:rPr>
        <w:t>Inactivate</w:t>
      </w:r>
      <w:r>
        <w:t xml:space="preserve"> an Active reason, choose </w:t>
      </w:r>
      <w:r w:rsidR="002B537A">
        <w:t>the</w:t>
      </w:r>
      <w:r>
        <w:rPr>
          <w:b/>
        </w:rPr>
        <w:t xml:space="preserve"> </w:t>
      </w:r>
      <w:r>
        <w:t xml:space="preserve">reason in the </w:t>
      </w:r>
      <w:r w:rsidRPr="006710AD">
        <w:rPr>
          <w:b/>
        </w:rPr>
        <w:t>Active list</w:t>
      </w:r>
      <w:r>
        <w:t xml:space="preserve"> and click the “</w:t>
      </w:r>
      <w:r w:rsidRPr="006710AD">
        <w:rPr>
          <w:b/>
        </w:rPr>
        <w:t>Inactivate</w:t>
      </w:r>
      <w:r>
        <w:t xml:space="preserve">” button.  This will move the active reason chosen to the </w:t>
      </w:r>
      <w:r w:rsidRPr="006710AD">
        <w:rPr>
          <w:b/>
        </w:rPr>
        <w:t>Inactive list</w:t>
      </w:r>
      <w:r>
        <w:t xml:space="preserve"> column.</w:t>
      </w:r>
    </w:p>
    <w:p w14:paraId="7EF12C38" w14:textId="2CD57B8F" w:rsidR="003C571F" w:rsidRDefault="005A2569" w:rsidP="003C571F">
      <w:pPr>
        <w:pStyle w:val="ListParagraph"/>
      </w:pPr>
      <w:r>
        <w:rPr>
          <w:noProof/>
        </w:rPr>
        <w:t>REDACTED</w:t>
      </w:r>
    </w:p>
    <w:p w14:paraId="292EEB87" w14:textId="77777777" w:rsidR="003C571F" w:rsidRDefault="003C571F" w:rsidP="003C571F">
      <w:pPr>
        <w:pStyle w:val="ListParagraph"/>
      </w:pPr>
    </w:p>
    <w:p w14:paraId="053A6845" w14:textId="77777777" w:rsidR="003C571F" w:rsidRDefault="003C571F" w:rsidP="003C571F">
      <w:pPr>
        <w:pStyle w:val="ListParagraph"/>
        <w:numPr>
          <w:ilvl w:val="0"/>
          <w:numId w:val="43"/>
        </w:numPr>
      </w:pPr>
      <w:r>
        <w:t xml:space="preserve">To </w:t>
      </w:r>
      <w:r w:rsidRPr="006710AD">
        <w:rPr>
          <w:b/>
        </w:rPr>
        <w:t>Activate</w:t>
      </w:r>
      <w:r>
        <w:t xml:space="preserve"> an Inactive reason, choose the reason from the </w:t>
      </w:r>
      <w:r w:rsidRPr="006710AD">
        <w:rPr>
          <w:b/>
        </w:rPr>
        <w:t>Inactive list</w:t>
      </w:r>
      <w:r>
        <w:t xml:space="preserve"> and click the “</w:t>
      </w:r>
      <w:r w:rsidRPr="006710AD">
        <w:rPr>
          <w:b/>
        </w:rPr>
        <w:t>Activate</w:t>
      </w:r>
      <w:r>
        <w:t xml:space="preserve">” button.  This will move the inactive reason chosen to the </w:t>
      </w:r>
      <w:r w:rsidRPr="006710AD">
        <w:rPr>
          <w:b/>
        </w:rPr>
        <w:t>Active list</w:t>
      </w:r>
      <w:r>
        <w:t xml:space="preserve"> column.</w:t>
      </w:r>
    </w:p>
    <w:p w14:paraId="2CBECAC0" w14:textId="2706309A" w:rsidR="003C571F" w:rsidRDefault="005A2569" w:rsidP="003C571F">
      <w:pPr>
        <w:pStyle w:val="ListParagraph"/>
      </w:pPr>
      <w:r>
        <w:rPr>
          <w:noProof/>
        </w:rPr>
        <w:t>REDACTED</w:t>
      </w:r>
    </w:p>
    <w:p w14:paraId="2E74FD9F" w14:textId="77777777" w:rsidR="003C571F" w:rsidRDefault="003C571F" w:rsidP="003C571F">
      <w:pPr>
        <w:pStyle w:val="ListParagraph"/>
      </w:pPr>
    </w:p>
    <w:p w14:paraId="3DDF151F" w14:textId="77777777" w:rsidR="0008513F" w:rsidRDefault="0008513F" w:rsidP="003C571F">
      <w:pPr>
        <w:pStyle w:val="ListParagraph"/>
      </w:pPr>
    </w:p>
    <w:p w14:paraId="323A2B57" w14:textId="77777777" w:rsidR="0008513F" w:rsidRDefault="0008513F" w:rsidP="003C571F">
      <w:pPr>
        <w:pStyle w:val="ListParagraph"/>
      </w:pPr>
    </w:p>
    <w:p w14:paraId="7C9D83B7" w14:textId="77777777" w:rsidR="0008513F" w:rsidRDefault="0008513F" w:rsidP="003C571F">
      <w:pPr>
        <w:pStyle w:val="ListParagraph"/>
      </w:pPr>
    </w:p>
    <w:p w14:paraId="41D2FEE3" w14:textId="77777777" w:rsidR="0008513F" w:rsidRDefault="0008513F" w:rsidP="003C571F">
      <w:pPr>
        <w:pStyle w:val="ListParagraph"/>
      </w:pPr>
    </w:p>
    <w:p w14:paraId="59327661" w14:textId="204C731D" w:rsidR="003C571F" w:rsidRDefault="003C571F" w:rsidP="003C571F">
      <w:pPr>
        <w:pStyle w:val="ListParagraph"/>
        <w:numPr>
          <w:ilvl w:val="0"/>
          <w:numId w:val="43"/>
        </w:numPr>
      </w:pPr>
      <w:r>
        <w:t>To add an insufficient reason, click the “</w:t>
      </w:r>
      <w:r w:rsidRPr="006710AD">
        <w:rPr>
          <w:b/>
        </w:rPr>
        <w:t xml:space="preserve">Add New </w:t>
      </w:r>
      <w:r>
        <w:rPr>
          <w:b/>
        </w:rPr>
        <w:t>Insufficient</w:t>
      </w:r>
      <w:r w:rsidRPr="006710AD">
        <w:rPr>
          <w:b/>
        </w:rPr>
        <w:t xml:space="preserve"> Reason</w:t>
      </w:r>
      <w:r>
        <w:t>” button</w:t>
      </w:r>
    </w:p>
    <w:p w14:paraId="7FF45B39" w14:textId="23800842" w:rsidR="003C571F" w:rsidRDefault="005A2569" w:rsidP="003C571F">
      <w:pPr>
        <w:pStyle w:val="ListParagraph"/>
      </w:pPr>
      <w:r>
        <w:rPr>
          <w:noProof/>
        </w:rPr>
        <w:t>REDACTED</w:t>
      </w:r>
    </w:p>
    <w:p w14:paraId="5C5CA0CD" w14:textId="77777777" w:rsidR="003C571F" w:rsidRDefault="003C571F" w:rsidP="0008513F"/>
    <w:p w14:paraId="356E82BD" w14:textId="77777777" w:rsidR="003C571F" w:rsidRDefault="003C571F" w:rsidP="0008513F"/>
    <w:p w14:paraId="6B9A4FF2" w14:textId="04953F1F" w:rsidR="003C571F" w:rsidRDefault="003C571F" w:rsidP="003C571F">
      <w:pPr>
        <w:pStyle w:val="ListParagraph"/>
        <w:numPr>
          <w:ilvl w:val="0"/>
          <w:numId w:val="43"/>
        </w:numPr>
      </w:pPr>
      <w:r>
        <w:t xml:space="preserve">Enter the new insufficient reason in the text field.  Insufficient reason must be </w:t>
      </w:r>
      <w:r>
        <w:rPr>
          <w:b/>
        </w:rPr>
        <w:t>1</w:t>
      </w:r>
      <w:r w:rsidRPr="006710AD">
        <w:rPr>
          <w:b/>
        </w:rPr>
        <w:t>-</w:t>
      </w:r>
      <w:r>
        <w:rPr>
          <w:b/>
        </w:rPr>
        <w:t>75</w:t>
      </w:r>
      <w:r>
        <w:t xml:space="preserve"> characters in length.</w:t>
      </w:r>
    </w:p>
    <w:p w14:paraId="19F9D51A" w14:textId="57E40CC4" w:rsidR="003C571F" w:rsidRDefault="005A2569" w:rsidP="003C571F">
      <w:pPr>
        <w:pStyle w:val="ListParagraph"/>
      </w:pPr>
      <w:r>
        <w:rPr>
          <w:noProof/>
        </w:rPr>
        <w:t>REDACTED</w:t>
      </w:r>
    </w:p>
    <w:p w14:paraId="2071065D" w14:textId="77777777" w:rsidR="003C571F" w:rsidRDefault="003C571F" w:rsidP="003C571F">
      <w:pPr>
        <w:pStyle w:val="ListParagraph"/>
      </w:pPr>
    </w:p>
    <w:p w14:paraId="2B0DCEF1" w14:textId="69D0A25E" w:rsidR="003C571F" w:rsidRDefault="003C571F" w:rsidP="003C571F">
      <w:pPr>
        <w:pStyle w:val="ListParagraph"/>
        <w:numPr>
          <w:ilvl w:val="0"/>
          <w:numId w:val="43"/>
        </w:numPr>
      </w:pPr>
      <w:r>
        <w:t xml:space="preserve">To </w:t>
      </w:r>
      <w:r w:rsidRPr="006710AD">
        <w:rPr>
          <w:b/>
        </w:rPr>
        <w:t>save</w:t>
      </w:r>
      <w:r>
        <w:t xml:space="preserve"> the insufficient reason just entered, click “</w:t>
      </w:r>
      <w:r>
        <w:rPr>
          <w:b/>
        </w:rPr>
        <w:t>Save Insufficient</w:t>
      </w:r>
      <w:r w:rsidRPr="006710AD">
        <w:rPr>
          <w:b/>
        </w:rPr>
        <w:t xml:space="preserve"> Reason</w:t>
      </w:r>
      <w:r>
        <w:t>” button.  Once saved, the reason entered will be automatically added to the “</w:t>
      </w:r>
      <w:r w:rsidRPr="006710AD">
        <w:rPr>
          <w:b/>
        </w:rPr>
        <w:t>Active</w:t>
      </w:r>
      <w:r>
        <w:t>” list column.</w:t>
      </w:r>
    </w:p>
    <w:p w14:paraId="4BC8AD05" w14:textId="77777777" w:rsidR="003C571F" w:rsidRDefault="003C571F" w:rsidP="003C571F">
      <w:pPr>
        <w:pStyle w:val="ListParagraph"/>
      </w:pPr>
    </w:p>
    <w:p w14:paraId="6CA27EDE" w14:textId="0019B566" w:rsidR="003C571F" w:rsidRDefault="003C571F" w:rsidP="003C571F">
      <w:pPr>
        <w:pStyle w:val="ListParagraph"/>
        <w:numPr>
          <w:ilvl w:val="0"/>
          <w:numId w:val="43"/>
        </w:numPr>
      </w:pPr>
      <w:r>
        <w:t xml:space="preserve">If you </w:t>
      </w:r>
      <w:r w:rsidRPr="006710AD">
        <w:rPr>
          <w:b/>
        </w:rPr>
        <w:t>do not</w:t>
      </w:r>
      <w:r>
        <w:t xml:space="preserve"> want to </w:t>
      </w:r>
      <w:r w:rsidRPr="006710AD">
        <w:rPr>
          <w:b/>
        </w:rPr>
        <w:t>save</w:t>
      </w:r>
      <w:r>
        <w:t xml:space="preserve"> the insufficient reason click “</w:t>
      </w:r>
      <w:r w:rsidRPr="006710AD">
        <w:rPr>
          <w:b/>
        </w:rPr>
        <w:t>Cancel</w:t>
      </w:r>
      <w:r>
        <w:t>” button.  Reason will “not” be added to either the Active or Inactive list columns.</w:t>
      </w:r>
    </w:p>
    <w:p w14:paraId="30E9F3A0" w14:textId="77777777" w:rsidR="003C571F" w:rsidRDefault="003C571F" w:rsidP="003C571F">
      <w:pPr>
        <w:pStyle w:val="ListParagraph"/>
      </w:pPr>
    </w:p>
    <w:p w14:paraId="33A13691" w14:textId="270120B2" w:rsidR="00A80B89" w:rsidRPr="00913450" w:rsidRDefault="003C571F" w:rsidP="000A7E86">
      <w:pPr>
        <w:pStyle w:val="ListParagraph"/>
        <w:numPr>
          <w:ilvl w:val="0"/>
          <w:numId w:val="43"/>
        </w:numPr>
      </w:pPr>
      <w:r>
        <w:t xml:space="preserve">To </w:t>
      </w:r>
      <w:r>
        <w:rPr>
          <w:b/>
        </w:rPr>
        <w:t>EXIT</w:t>
      </w:r>
      <w:r>
        <w:t xml:space="preserve"> the “</w:t>
      </w:r>
      <w:r w:rsidRPr="006710AD">
        <w:rPr>
          <w:b/>
        </w:rPr>
        <w:t xml:space="preserve">Manage Exam </w:t>
      </w:r>
      <w:r w:rsidRPr="00DC1DE9">
        <w:rPr>
          <w:b/>
        </w:rPr>
        <w:t>Insufficient Reasons</w:t>
      </w:r>
      <w:r>
        <w:t>” window click the “</w:t>
      </w:r>
      <w:r w:rsidRPr="006710AD">
        <w:rPr>
          <w:b/>
        </w:rPr>
        <w:t>Close</w:t>
      </w:r>
      <w:r>
        <w:t>” button or “</w:t>
      </w:r>
      <w:r w:rsidRPr="006710AD">
        <w:rPr>
          <w:b/>
        </w:rPr>
        <w:t>X</w:t>
      </w:r>
      <w:r>
        <w:t>” to close the window.</w:t>
      </w:r>
    </w:p>
    <w:p w14:paraId="4AB727CD" w14:textId="77777777" w:rsidR="00A80B89" w:rsidRPr="000A7E86" w:rsidRDefault="00A80B89" w:rsidP="000A7E86">
      <w:pPr>
        <w:rPr>
          <w:szCs w:val="24"/>
        </w:rPr>
      </w:pPr>
      <w:r w:rsidRPr="000A7E86">
        <w:rPr>
          <w:szCs w:val="24"/>
        </w:rPr>
        <w:t xml:space="preserve">   </w:t>
      </w:r>
    </w:p>
    <w:p w14:paraId="46E8A615" w14:textId="33918663" w:rsidR="008D0EBB" w:rsidRPr="00527DE9" w:rsidRDefault="008D0EBB" w:rsidP="008D0EBB">
      <w:pPr>
        <w:pStyle w:val="Heading1"/>
      </w:pPr>
      <w:bookmarkStart w:id="296" w:name="_Toc412642686"/>
      <w:bookmarkStart w:id="297" w:name="_Toc412642901"/>
      <w:bookmarkStart w:id="298" w:name="_Toc412644453"/>
      <w:bookmarkStart w:id="299" w:name="_Toc412644736"/>
      <w:bookmarkStart w:id="300" w:name="_Toc412642687"/>
      <w:bookmarkStart w:id="301" w:name="_Toc412642902"/>
      <w:bookmarkStart w:id="302" w:name="_Toc412644454"/>
      <w:bookmarkStart w:id="303" w:name="_Toc412644737"/>
      <w:bookmarkStart w:id="304" w:name="_Toc412642688"/>
      <w:bookmarkStart w:id="305" w:name="_Toc412642903"/>
      <w:bookmarkStart w:id="306" w:name="_Toc412644455"/>
      <w:bookmarkStart w:id="307" w:name="_Toc412644738"/>
      <w:bookmarkStart w:id="308" w:name="_Toc412642689"/>
      <w:bookmarkStart w:id="309" w:name="_Toc412642904"/>
      <w:bookmarkStart w:id="310" w:name="_Toc412644456"/>
      <w:bookmarkStart w:id="311" w:name="_Toc412644739"/>
      <w:bookmarkStart w:id="312" w:name="_Toc412642690"/>
      <w:bookmarkStart w:id="313" w:name="_Toc412642905"/>
      <w:bookmarkStart w:id="314" w:name="_Toc412644457"/>
      <w:bookmarkStart w:id="315" w:name="_Toc412644740"/>
      <w:bookmarkStart w:id="316" w:name="_Toc412642691"/>
      <w:bookmarkStart w:id="317" w:name="_Toc412642906"/>
      <w:bookmarkStart w:id="318" w:name="_Toc412644458"/>
      <w:bookmarkStart w:id="319" w:name="_Toc412644741"/>
      <w:bookmarkStart w:id="320" w:name="_Toc412642692"/>
      <w:bookmarkStart w:id="321" w:name="_Toc412642907"/>
      <w:bookmarkStart w:id="322" w:name="_Toc412644459"/>
      <w:bookmarkStart w:id="323" w:name="_Toc412644742"/>
      <w:bookmarkStart w:id="324" w:name="_Toc412642693"/>
      <w:bookmarkStart w:id="325" w:name="_Toc412642908"/>
      <w:bookmarkStart w:id="326" w:name="_Toc412644460"/>
      <w:bookmarkStart w:id="327" w:name="_Toc412644743"/>
      <w:bookmarkStart w:id="328" w:name="_Toc412642694"/>
      <w:bookmarkStart w:id="329" w:name="_Toc412642909"/>
      <w:bookmarkStart w:id="330" w:name="_Toc412644461"/>
      <w:bookmarkStart w:id="331" w:name="_Toc412644744"/>
      <w:bookmarkStart w:id="332" w:name="_Toc412642695"/>
      <w:bookmarkStart w:id="333" w:name="_Toc412642910"/>
      <w:bookmarkStart w:id="334" w:name="_Toc412644462"/>
      <w:bookmarkStart w:id="335" w:name="_Toc412644745"/>
      <w:bookmarkStart w:id="336" w:name="_Toc412642696"/>
      <w:bookmarkStart w:id="337" w:name="_Toc412642911"/>
      <w:bookmarkStart w:id="338" w:name="_Toc412644463"/>
      <w:bookmarkStart w:id="339" w:name="_Toc412644746"/>
      <w:bookmarkStart w:id="340" w:name="_Toc412642697"/>
      <w:bookmarkStart w:id="341" w:name="_Toc412642912"/>
      <w:bookmarkStart w:id="342" w:name="_Toc412644464"/>
      <w:bookmarkStart w:id="343" w:name="_Toc412644747"/>
      <w:bookmarkStart w:id="344" w:name="_Toc412642698"/>
      <w:bookmarkStart w:id="345" w:name="_Toc412642913"/>
      <w:bookmarkStart w:id="346" w:name="_Toc412644465"/>
      <w:bookmarkStart w:id="347" w:name="_Toc412644748"/>
      <w:bookmarkStart w:id="348" w:name="_Toc412642699"/>
      <w:bookmarkStart w:id="349" w:name="_Toc412642914"/>
      <w:bookmarkStart w:id="350" w:name="_Toc412644466"/>
      <w:bookmarkStart w:id="351" w:name="_Toc412644749"/>
      <w:bookmarkStart w:id="352" w:name="_Toc412642700"/>
      <w:bookmarkStart w:id="353" w:name="_Toc412642915"/>
      <w:bookmarkStart w:id="354" w:name="_Toc412644467"/>
      <w:bookmarkStart w:id="355" w:name="_Toc412644750"/>
      <w:bookmarkStart w:id="356" w:name="_Toc412642701"/>
      <w:bookmarkStart w:id="357" w:name="_Toc412642916"/>
      <w:bookmarkStart w:id="358" w:name="_Toc412644468"/>
      <w:bookmarkStart w:id="359" w:name="_Toc412644751"/>
      <w:bookmarkStart w:id="360" w:name="_Toc412642702"/>
      <w:bookmarkStart w:id="361" w:name="_Toc412642917"/>
      <w:bookmarkStart w:id="362" w:name="_Toc412644469"/>
      <w:bookmarkStart w:id="363" w:name="_Toc412644752"/>
      <w:bookmarkStart w:id="364" w:name="_Toc412642703"/>
      <w:bookmarkStart w:id="365" w:name="_Toc412642918"/>
      <w:bookmarkStart w:id="366" w:name="_Toc412644470"/>
      <w:bookmarkStart w:id="367" w:name="_Toc412644753"/>
      <w:bookmarkStart w:id="368" w:name="_Toc412642704"/>
      <w:bookmarkStart w:id="369" w:name="_Toc412642919"/>
      <w:bookmarkStart w:id="370" w:name="_Toc412644471"/>
      <w:bookmarkStart w:id="371" w:name="_Toc412644754"/>
      <w:bookmarkStart w:id="372" w:name="_Toc412642705"/>
      <w:bookmarkStart w:id="373" w:name="_Toc412642920"/>
      <w:bookmarkStart w:id="374" w:name="_Toc412644472"/>
      <w:bookmarkStart w:id="375" w:name="_Toc412644755"/>
      <w:bookmarkStart w:id="376" w:name="_Toc412642706"/>
      <w:bookmarkStart w:id="377" w:name="_Toc412642921"/>
      <w:bookmarkStart w:id="378" w:name="_Toc412644473"/>
      <w:bookmarkStart w:id="379" w:name="_Toc412644756"/>
      <w:bookmarkStart w:id="380" w:name="_Toc412642707"/>
      <w:bookmarkStart w:id="381" w:name="_Toc412642922"/>
      <w:bookmarkStart w:id="382" w:name="_Toc412644474"/>
      <w:bookmarkStart w:id="383" w:name="_Toc412644757"/>
      <w:bookmarkStart w:id="384" w:name="_Toc412642708"/>
      <w:bookmarkStart w:id="385" w:name="_Toc412642923"/>
      <w:bookmarkStart w:id="386" w:name="_Toc412644475"/>
      <w:bookmarkStart w:id="387" w:name="_Toc412644758"/>
      <w:bookmarkStart w:id="388" w:name="_Toc412642709"/>
      <w:bookmarkStart w:id="389" w:name="_Toc412642924"/>
      <w:bookmarkStart w:id="390" w:name="_Toc412644476"/>
      <w:bookmarkStart w:id="391" w:name="_Toc412644759"/>
      <w:bookmarkStart w:id="392" w:name="_Toc412642710"/>
      <w:bookmarkStart w:id="393" w:name="_Toc412642925"/>
      <w:bookmarkStart w:id="394" w:name="_Toc412644477"/>
      <w:bookmarkStart w:id="395" w:name="_Toc412644760"/>
      <w:bookmarkStart w:id="396" w:name="_Toc412642711"/>
      <w:bookmarkStart w:id="397" w:name="_Toc412642926"/>
      <w:bookmarkStart w:id="398" w:name="_Toc412644478"/>
      <w:bookmarkStart w:id="399" w:name="_Toc412644761"/>
      <w:bookmarkStart w:id="400" w:name="_Toc412642712"/>
      <w:bookmarkStart w:id="401" w:name="_Toc412642927"/>
      <w:bookmarkStart w:id="402" w:name="_Toc412644479"/>
      <w:bookmarkStart w:id="403" w:name="_Toc412644762"/>
      <w:bookmarkStart w:id="404" w:name="_Toc412642713"/>
      <w:bookmarkStart w:id="405" w:name="_Toc412642928"/>
      <w:bookmarkStart w:id="406" w:name="_Toc412644480"/>
      <w:bookmarkStart w:id="407" w:name="_Toc412644763"/>
      <w:bookmarkStart w:id="408" w:name="_Toc412642714"/>
      <w:bookmarkStart w:id="409" w:name="_Toc412642929"/>
      <w:bookmarkStart w:id="410" w:name="_Toc412644481"/>
      <w:bookmarkStart w:id="411" w:name="_Toc412644764"/>
      <w:bookmarkStart w:id="412" w:name="_Toc412642715"/>
      <w:bookmarkStart w:id="413" w:name="_Toc412642930"/>
      <w:bookmarkStart w:id="414" w:name="_Toc412644482"/>
      <w:bookmarkStart w:id="415" w:name="_Toc412644765"/>
      <w:bookmarkStart w:id="416" w:name="_Toc412642716"/>
      <w:bookmarkStart w:id="417" w:name="_Toc412642931"/>
      <w:bookmarkStart w:id="418" w:name="_Toc412644483"/>
      <w:bookmarkStart w:id="419" w:name="_Toc412644766"/>
      <w:bookmarkStart w:id="420" w:name="_Toc412642717"/>
      <w:bookmarkStart w:id="421" w:name="_Toc412642932"/>
      <w:bookmarkStart w:id="422" w:name="_Toc412644484"/>
      <w:bookmarkStart w:id="423" w:name="_Toc412644767"/>
      <w:bookmarkStart w:id="424" w:name="_Toc412642718"/>
      <w:bookmarkStart w:id="425" w:name="_Toc412642933"/>
      <w:bookmarkStart w:id="426" w:name="_Toc412644485"/>
      <w:bookmarkStart w:id="427" w:name="_Toc412644768"/>
      <w:bookmarkStart w:id="428" w:name="_Toc412642719"/>
      <w:bookmarkStart w:id="429" w:name="_Toc412642934"/>
      <w:bookmarkStart w:id="430" w:name="_Toc412644486"/>
      <w:bookmarkStart w:id="431" w:name="_Toc412644769"/>
      <w:bookmarkStart w:id="432" w:name="_Toc412642720"/>
      <w:bookmarkStart w:id="433" w:name="_Toc412642935"/>
      <w:bookmarkStart w:id="434" w:name="_Toc412644487"/>
      <w:bookmarkStart w:id="435" w:name="_Toc412644770"/>
      <w:bookmarkStart w:id="436" w:name="_Toc412642721"/>
      <w:bookmarkStart w:id="437" w:name="_Toc412642936"/>
      <w:bookmarkStart w:id="438" w:name="_Toc412644488"/>
      <w:bookmarkStart w:id="439" w:name="_Toc412644771"/>
      <w:bookmarkStart w:id="440" w:name="_Toc412642722"/>
      <w:bookmarkStart w:id="441" w:name="_Toc412642937"/>
      <w:bookmarkStart w:id="442" w:name="_Toc412644489"/>
      <w:bookmarkStart w:id="443" w:name="_Toc412644772"/>
      <w:bookmarkStart w:id="444" w:name="_Toc412642723"/>
      <w:bookmarkStart w:id="445" w:name="_Toc412642938"/>
      <w:bookmarkStart w:id="446" w:name="_Toc412644490"/>
      <w:bookmarkStart w:id="447" w:name="_Toc412644773"/>
      <w:bookmarkStart w:id="448" w:name="_Toc412642724"/>
      <w:bookmarkStart w:id="449" w:name="_Toc412642939"/>
      <w:bookmarkStart w:id="450" w:name="_Toc412644491"/>
      <w:bookmarkStart w:id="451" w:name="_Toc412644774"/>
      <w:bookmarkStart w:id="452" w:name="_Toc412642725"/>
      <w:bookmarkStart w:id="453" w:name="_Toc412642940"/>
      <w:bookmarkStart w:id="454" w:name="_Toc412644492"/>
      <w:bookmarkStart w:id="455" w:name="_Toc412644775"/>
      <w:bookmarkStart w:id="456" w:name="_Toc412642726"/>
      <w:bookmarkStart w:id="457" w:name="_Toc412642941"/>
      <w:bookmarkStart w:id="458" w:name="_Toc412644493"/>
      <w:bookmarkStart w:id="459" w:name="_Toc412644776"/>
      <w:bookmarkStart w:id="460" w:name="_Toc412642727"/>
      <w:bookmarkStart w:id="461" w:name="_Toc412642942"/>
      <w:bookmarkStart w:id="462" w:name="_Toc412644494"/>
      <w:bookmarkStart w:id="463" w:name="_Toc412644777"/>
      <w:bookmarkStart w:id="464" w:name="_Toc412642728"/>
      <w:bookmarkStart w:id="465" w:name="_Toc412642943"/>
      <w:bookmarkStart w:id="466" w:name="_Toc412644495"/>
      <w:bookmarkStart w:id="467" w:name="_Toc412644778"/>
      <w:bookmarkStart w:id="468" w:name="_Toc412642729"/>
      <w:bookmarkStart w:id="469" w:name="_Toc412642944"/>
      <w:bookmarkStart w:id="470" w:name="_Toc412644496"/>
      <w:bookmarkStart w:id="471" w:name="_Toc412644779"/>
      <w:bookmarkStart w:id="472" w:name="_Toc412642730"/>
      <w:bookmarkStart w:id="473" w:name="_Toc412642945"/>
      <w:bookmarkStart w:id="474" w:name="_Toc412644497"/>
      <w:bookmarkStart w:id="475" w:name="_Toc412644780"/>
      <w:bookmarkStart w:id="476" w:name="_Toc412642731"/>
      <w:bookmarkStart w:id="477" w:name="_Toc412642946"/>
      <w:bookmarkStart w:id="478" w:name="_Toc412644498"/>
      <w:bookmarkStart w:id="479" w:name="_Toc412644781"/>
      <w:bookmarkStart w:id="480" w:name="_Toc412642732"/>
      <w:bookmarkStart w:id="481" w:name="_Toc412642947"/>
      <w:bookmarkStart w:id="482" w:name="_Toc412644499"/>
      <w:bookmarkStart w:id="483" w:name="_Toc412644782"/>
      <w:bookmarkStart w:id="484" w:name="_Toc412642733"/>
      <w:bookmarkStart w:id="485" w:name="_Toc412642948"/>
      <w:bookmarkStart w:id="486" w:name="_Toc412644500"/>
      <w:bookmarkStart w:id="487" w:name="_Toc412644783"/>
      <w:bookmarkStart w:id="488" w:name="_Toc412642734"/>
      <w:bookmarkStart w:id="489" w:name="_Toc412642949"/>
      <w:bookmarkStart w:id="490" w:name="_Toc412644501"/>
      <w:bookmarkStart w:id="491" w:name="_Toc412644784"/>
      <w:bookmarkStart w:id="492" w:name="_Toc412642735"/>
      <w:bookmarkStart w:id="493" w:name="_Toc412642950"/>
      <w:bookmarkStart w:id="494" w:name="_Toc412644502"/>
      <w:bookmarkStart w:id="495" w:name="_Toc412644785"/>
      <w:bookmarkStart w:id="496" w:name="_Toc412642736"/>
      <w:bookmarkStart w:id="497" w:name="_Toc412642951"/>
      <w:bookmarkStart w:id="498" w:name="_Toc412644503"/>
      <w:bookmarkStart w:id="499" w:name="_Toc412644786"/>
      <w:bookmarkStart w:id="500" w:name="_Toc412642737"/>
      <w:bookmarkStart w:id="501" w:name="_Toc412642952"/>
      <w:bookmarkStart w:id="502" w:name="_Toc412644504"/>
      <w:bookmarkStart w:id="503" w:name="_Toc412644787"/>
      <w:bookmarkStart w:id="504" w:name="_Toc412642738"/>
      <w:bookmarkStart w:id="505" w:name="_Toc412642953"/>
      <w:bookmarkStart w:id="506" w:name="_Toc412644505"/>
      <w:bookmarkStart w:id="507" w:name="_Toc412644788"/>
      <w:bookmarkStart w:id="508" w:name="_Toc412642739"/>
      <w:bookmarkStart w:id="509" w:name="_Toc412642954"/>
      <w:bookmarkStart w:id="510" w:name="_Toc412644506"/>
      <w:bookmarkStart w:id="511" w:name="_Toc412644789"/>
      <w:bookmarkStart w:id="512" w:name="_Toc412642740"/>
      <w:bookmarkStart w:id="513" w:name="_Toc412642955"/>
      <w:bookmarkStart w:id="514" w:name="_Toc412644507"/>
      <w:bookmarkStart w:id="515" w:name="_Toc412644790"/>
      <w:bookmarkStart w:id="516" w:name="_Toc412642741"/>
      <w:bookmarkStart w:id="517" w:name="_Toc412642956"/>
      <w:bookmarkStart w:id="518" w:name="_Toc412644508"/>
      <w:bookmarkStart w:id="519" w:name="_Toc412644791"/>
      <w:bookmarkStart w:id="520" w:name="_Toc412642742"/>
      <w:bookmarkStart w:id="521" w:name="_Toc412642957"/>
      <w:bookmarkStart w:id="522" w:name="_Toc412644509"/>
      <w:bookmarkStart w:id="523" w:name="_Toc412644792"/>
      <w:bookmarkStart w:id="524" w:name="_Toc412642743"/>
      <w:bookmarkStart w:id="525" w:name="_Toc412642958"/>
      <w:bookmarkStart w:id="526" w:name="_Toc412644510"/>
      <w:bookmarkStart w:id="527" w:name="_Toc412644793"/>
      <w:bookmarkStart w:id="528" w:name="_Toc412642744"/>
      <w:bookmarkStart w:id="529" w:name="_Toc412642959"/>
      <w:bookmarkStart w:id="530" w:name="_Toc412644511"/>
      <w:bookmarkStart w:id="531" w:name="_Toc412644794"/>
      <w:bookmarkStart w:id="532" w:name="_Toc412642745"/>
      <w:bookmarkStart w:id="533" w:name="_Toc412642960"/>
      <w:bookmarkStart w:id="534" w:name="_Toc412644512"/>
      <w:bookmarkStart w:id="535" w:name="_Toc412644795"/>
      <w:bookmarkStart w:id="536" w:name="_Toc412642746"/>
      <w:bookmarkStart w:id="537" w:name="_Toc412642961"/>
      <w:bookmarkStart w:id="538" w:name="_Toc412644513"/>
      <w:bookmarkStart w:id="539" w:name="_Toc412644796"/>
      <w:bookmarkStart w:id="540" w:name="_Toc412642747"/>
      <w:bookmarkStart w:id="541" w:name="_Toc412642962"/>
      <w:bookmarkStart w:id="542" w:name="_Toc412644514"/>
      <w:bookmarkStart w:id="543" w:name="_Toc412644797"/>
      <w:bookmarkStart w:id="544" w:name="_Toc412642748"/>
      <w:bookmarkStart w:id="545" w:name="_Toc412642963"/>
      <w:bookmarkStart w:id="546" w:name="_Toc412644515"/>
      <w:bookmarkStart w:id="547" w:name="_Toc412644798"/>
      <w:bookmarkStart w:id="548" w:name="_Toc412642749"/>
      <w:bookmarkStart w:id="549" w:name="_Toc412642964"/>
      <w:bookmarkStart w:id="550" w:name="_Toc412644516"/>
      <w:bookmarkStart w:id="551" w:name="_Toc412644799"/>
      <w:bookmarkStart w:id="552" w:name="_Toc412642750"/>
      <w:bookmarkStart w:id="553" w:name="_Toc412642965"/>
      <w:bookmarkStart w:id="554" w:name="_Toc412644517"/>
      <w:bookmarkStart w:id="555" w:name="_Toc412644800"/>
      <w:bookmarkStart w:id="556" w:name="_Toc412642751"/>
      <w:bookmarkStart w:id="557" w:name="_Toc412642966"/>
      <w:bookmarkStart w:id="558" w:name="_Toc412644518"/>
      <w:bookmarkStart w:id="559" w:name="_Toc412644801"/>
      <w:bookmarkStart w:id="560" w:name="_Toc412642752"/>
      <w:bookmarkStart w:id="561" w:name="_Toc412642967"/>
      <w:bookmarkStart w:id="562" w:name="_Toc412644519"/>
      <w:bookmarkStart w:id="563" w:name="_Toc412644802"/>
      <w:bookmarkStart w:id="564" w:name="_Toc412642753"/>
      <w:bookmarkStart w:id="565" w:name="_Toc412642968"/>
      <w:bookmarkStart w:id="566" w:name="_Toc412644520"/>
      <w:bookmarkStart w:id="567" w:name="_Toc412644803"/>
      <w:bookmarkStart w:id="568" w:name="_Toc412642754"/>
      <w:bookmarkStart w:id="569" w:name="_Toc412642969"/>
      <w:bookmarkStart w:id="570" w:name="_Toc412644521"/>
      <w:bookmarkStart w:id="571" w:name="_Toc412644804"/>
      <w:bookmarkStart w:id="572" w:name="_Toc412642755"/>
      <w:bookmarkStart w:id="573" w:name="_Toc412642970"/>
      <w:bookmarkStart w:id="574" w:name="_Toc412644522"/>
      <w:bookmarkStart w:id="575" w:name="_Toc412644805"/>
      <w:bookmarkStart w:id="576" w:name="_Toc412642756"/>
      <w:bookmarkStart w:id="577" w:name="_Toc412642971"/>
      <w:bookmarkStart w:id="578" w:name="_Toc412644523"/>
      <w:bookmarkStart w:id="579" w:name="_Toc412644806"/>
      <w:bookmarkStart w:id="580" w:name="_Toc412642757"/>
      <w:bookmarkStart w:id="581" w:name="_Toc412642972"/>
      <w:bookmarkStart w:id="582" w:name="_Toc412644524"/>
      <w:bookmarkStart w:id="583" w:name="_Toc412644807"/>
      <w:bookmarkStart w:id="584" w:name="_Toc412642758"/>
      <w:bookmarkStart w:id="585" w:name="_Toc412642973"/>
      <w:bookmarkStart w:id="586" w:name="_Toc412644525"/>
      <w:bookmarkStart w:id="587" w:name="_Toc412644808"/>
      <w:bookmarkStart w:id="588" w:name="_Toc412642759"/>
      <w:bookmarkStart w:id="589" w:name="_Toc412642974"/>
      <w:bookmarkStart w:id="590" w:name="_Toc412644526"/>
      <w:bookmarkStart w:id="591" w:name="_Toc412644809"/>
      <w:bookmarkStart w:id="592" w:name="_Toc412642760"/>
      <w:bookmarkStart w:id="593" w:name="_Toc412642975"/>
      <w:bookmarkStart w:id="594" w:name="_Toc412644527"/>
      <w:bookmarkStart w:id="595" w:name="_Toc412644810"/>
      <w:bookmarkStart w:id="596" w:name="_Toc412642761"/>
      <w:bookmarkStart w:id="597" w:name="_Toc412642976"/>
      <w:bookmarkStart w:id="598" w:name="_Toc412644528"/>
      <w:bookmarkStart w:id="599" w:name="_Toc412644811"/>
      <w:bookmarkStart w:id="600" w:name="_Toc412642762"/>
      <w:bookmarkStart w:id="601" w:name="_Toc412642977"/>
      <w:bookmarkStart w:id="602" w:name="_Toc412644529"/>
      <w:bookmarkStart w:id="603" w:name="_Toc412644812"/>
      <w:bookmarkStart w:id="604" w:name="_Toc412642763"/>
      <w:bookmarkStart w:id="605" w:name="_Toc412642978"/>
      <w:bookmarkStart w:id="606" w:name="_Toc412644530"/>
      <w:bookmarkStart w:id="607" w:name="_Toc412644813"/>
      <w:bookmarkStart w:id="608" w:name="_Toc412642764"/>
      <w:bookmarkStart w:id="609" w:name="_Toc412642979"/>
      <w:bookmarkStart w:id="610" w:name="_Toc412644531"/>
      <w:bookmarkStart w:id="611" w:name="_Toc412644814"/>
      <w:bookmarkStart w:id="612" w:name="_Toc412642765"/>
      <w:bookmarkStart w:id="613" w:name="_Toc412642980"/>
      <w:bookmarkStart w:id="614" w:name="_Toc412644532"/>
      <w:bookmarkStart w:id="615" w:name="_Toc412644815"/>
      <w:bookmarkStart w:id="616" w:name="_Toc412642766"/>
      <w:bookmarkStart w:id="617" w:name="_Toc412642981"/>
      <w:bookmarkStart w:id="618" w:name="_Toc412644533"/>
      <w:bookmarkStart w:id="619" w:name="_Toc412644816"/>
      <w:bookmarkStart w:id="620" w:name="_Toc412642767"/>
      <w:bookmarkStart w:id="621" w:name="_Toc412642982"/>
      <w:bookmarkStart w:id="622" w:name="_Toc412644534"/>
      <w:bookmarkStart w:id="623" w:name="_Toc412644817"/>
      <w:bookmarkStart w:id="624" w:name="_Toc412642768"/>
      <w:bookmarkStart w:id="625" w:name="_Toc412642983"/>
      <w:bookmarkStart w:id="626" w:name="_Toc412644535"/>
      <w:bookmarkStart w:id="627" w:name="_Toc412644818"/>
      <w:bookmarkStart w:id="628" w:name="_Toc412642769"/>
      <w:bookmarkStart w:id="629" w:name="_Toc412642984"/>
      <w:bookmarkStart w:id="630" w:name="_Toc412644536"/>
      <w:bookmarkStart w:id="631" w:name="_Toc412644819"/>
      <w:bookmarkStart w:id="632" w:name="_Toc412642770"/>
      <w:bookmarkStart w:id="633" w:name="_Toc412642985"/>
      <w:bookmarkStart w:id="634" w:name="_Toc412644537"/>
      <w:bookmarkStart w:id="635" w:name="_Toc412644820"/>
      <w:bookmarkStart w:id="636" w:name="_Toc412642771"/>
      <w:bookmarkStart w:id="637" w:name="_Toc412642986"/>
      <w:bookmarkStart w:id="638" w:name="_Toc412644538"/>
      <w:bookmarkStart w:id="639" w:name="_Toc412644821"/>
      <w:bookmarkStart w:id="640" w:name="_Toc412642772"/>
      <w:bookmarkStart w:id="641" w:name="_Toc412642987"/>
      <w:bookmarkStart w:id="642" w:name="_Toc412644539"/>
      <w:bookmarkStart w:id="643" w:name="_Toc412644822"/>
      <w:bookmarkStart w:id="644" w:name="_Toc412642773"/>
      <w:bookmarkStart w:id="645" w:name="_Toc412642988"/>
      <w:bookmarkStart w:id="646" w:name="_Toc412644540"/>
      <w:bookmarkStart w:id="647" w:name="_Toc412644823"/>
      <w:bookmarkStart w:id="648" w:name="_Toc412642774"/>
      <w:bookmarkStart w:id="649" w:name="_Toc412642989"/>
      <w:bookmarkStart w:id="650" w:name="_Toc412644541"/>
      <w:bookmarkStart w:id="651" w:name="_Toc412644824"/>
      <w:bookmarkStart w:id="652" w:name="_Toc412642775"/>
      <w:bookmarkStart w:id="653" w:name="_Toc412642990"/>
      <w:bookmarkStart w:id="654" w:name="_Toc412644542"/>
      <w:bookmarkStart w:id="655" w:name="_Toc412644825"/>
      <w:bookmarkStart w:id="656" w:name="_Toc412642776"/>
      <w:bookmarkStart w:id="657" w:name="_Toc412642991"/>
      <w:bookmarkStart w:id="658" w:name="_Toc412644543"/>
      <w:bookmarkStart w:id="659" w:name="_Toc412644826"/>
      <w:bookmarkStart w:id="660" w:name="_Toc412642777"/>
      <w:bookmarkStart w:id="661" w:name="_Toc412642992"/>
      <w:bookmarkStart w:id="662" w:name="_Toc412644544"/>
      <w:bookmarkStart w:id="663" w:name="_Toc412644827"/>
      <w:bookmarkStart w:id="664" w:name="_Toc412642778"/>
      <w:bookmarkStart w:id="665" w:name="_Toc412642993"/>
      <w:bookmarkStart w:id="666" w:name="_Toc412644545"/>
      <w:bookmarkStart w:id="667" w:name="_Toc412644828"/>
      <w:bookmarkStart w:id="668" w:name="_Toc412642779"/>
      <w:bookmarkStart w:id="669" w:name="_Toc412642994"/>
      <w:bookmarkStart w:id="670" w:name="_Toc412644546"/>
      <w:bookmarkStart w:id="671" w:name="_Toc412644829"/>
      <w:bookmarkStart w:id="672" w:name="_Toc412642780"/>
      <w:bookmarkStart w:id="673" w:name="_Toc412642995"/>
      <w:bookmarkStart w:id="674" w:name="_Toc412644547"/>
      <w:bookmarkStart w:id="675" w:name="_Toc412644830"/>
      <w:bookmarkStart w:id="676" w:name="_Toc412642781"/>
      <w:bookmarkStart w:id="677" w:name="_Toc412642996"/>
      <w:bookmarkStart w:id="678" w:name="_Toc412644548"/>
      <w:bookmarkStart w:id="679" w:name="_Toc412644831"/>
      <w:bookmarkStart w:id="680" w:name="_Toc412642782"/>
      <w:bookmarkStart w:id="681" w:name="_Toc412642997"/>
      <w:bookmarkStart w:id="682" w:name="_Toc412644549"/>
      <w:bookmarkStart w:id="683" w:name="_Toc412644832"/>
      <w:bookmarkStart w:id="684" w:name="_Toc412642783"/>
      <w:bookmarkStart w:id="685" w:name="_Toc412642998"/>
      <w:bookmarkStart w:id="686" w:name="_Toc412644550"/>
      <w:bookmarkStart w:id="687" w:name="_Toc412644833"/>
      <w:bookmarkStart w:id="688" w:name="_Toc412642784"/>
      <w:bookmarkStart w:id="689" w:name="_Toc412642999"/>
      <w:bookmarkStart w:id="690" w:name="_Toc412644551"/>
      <w:bookmarkStart w:id="691" w:name="_Toc412644834"/>
      <w:bookmarkStart w:id="692" w:name="_Toc412642785"/>
      <w:bookmarkStart w:id="693" w:name="_Toc412643000"/>
      <w:bookmarkStart w:id="694" w:name="_Toc412644552"/>
      <w:bookmarkStart w:id="695" w:name="_Toc412644835"/>
      <w:bookmarkStart w:id="696" w:name="_Toc412642786"/>
      <w:bookmarkStart w:id="697" w:name="_Toc412643001"/>
      <w:bookmarkStart w:id="698" w:name="_Toc412644553"/>
      <w:bookmarkStart w:id="699" w:name="_Toc412644836"/>
      <w:bookmarkStart w:id="700" w:name="_Toc412642787"/>
      <w:bookmarkStart w:id="701" w:name="_Toc412643002"/>
      <w:bookmarkStart w:id="702" w:name="_Toc412644554"/>
      <w:bookmarkStart w:id="703" w:name="_Toc412644837"/>
      <w:bookmarkStart w:id="704" w:name="_Toc412642788"/>
      <w:bookmarkStart w:id="705" w:name="_Toc412643003"/>
      <w:bookmarkStart w:id="706" w:name="_Toc412644555"/>
      <w:bookmarkStart w:id="707" w:name="_Toc412644838"/>
      <w:bookmarkStart w:id="708" w:name="_Toc412642789"/>
      <w:bookmarkStart w:id="709" w:name="_Toc412643004"/>
      <w:bookmarkStart w:id="710" w:name="_Toc412644556"/>
      <w:bookmarkStart w:id="711" w:name="_Toc412644839"/>
      <w:bookmarkStart w:id="712" w:name="_Toc412642790"/>
      <w:bookmarkStart w:id="713" w:name="_Toc412643005"/>
      <w:bookmarkStart w:id="714" w:name="_Toc412644557"/>
      <w:bookmarkStart w:id="715" w:name="_Toc412644840"/>
      <w:bookmarkStart w:id="716" w:name="_Toc412642791"/>
      <w:bookmarkStart w:id="717" w:name="_Toc412643006"/>
      <w:bookmarkStart w:id="718" w:name="_Toc412644558"/>
      <w:bookmarkStart w:id="719" w:name="_Toc412644841"/>
      <w:bookmarkStart w:id="720" w:name="_Toc412642792"/>
      <w:bookmarkStart w:id="721" w:name="_Toc412643007"/>
      <w:bookmarkStart w:id="722" w:name="_Toc412644559"/>
      <w:bookmarkStart w:id="723" w:name="_Toc412644842"/>
      <w:bookmarkStart w:id="724" w:name="_Toc412642793"/>
      <w:bookmarkStart w:id="725" w:name="_Toc412643008"/>
      <w:bookmarkStart w:id="726" w:name="_Toc412644560"/>
      <w:bookmarkStart w:id="727" w:name="_Toc412644843"/>
      <w:bookmarkStart w:id="728" w:name="_Toc412642794"/>
      <w:bookmarkStart w:id="729" w:name="_Toc412643009"/>
      <w:bookmarkStart w:id="730" w:name="_Toc412644561"/>
      <w:bookmarkStart w:id="731" w:name="_Toc412644844"/>
      <w:bookmarkStart w:id="732" w:name="_Toc412642795"/>
      <w:bookmarkStart w:id="733" w:name="_Toc412643010"/>
      <w:bookmarkStart w:id="734" w:name="_Toc412644562"/>
      <w:bookmarkStart w:id="735" w:name="_Toc412644845"/>
      <w:bookmarkStart w:id="736" w:name="_Toc412642796"/>
      <w:bookmarkStart w:id="737" w:name="_Toc412643011"/>
      <w:bookmarkStart w:id="738" w:name="_Toc412644563"/>
      <w:bookmarkStart w:id="739" w:name="_Toc412644846"/>
      <w:bookmarkStart w:id="740" w:name="_Toc412642797"/>
      <w:bookmarkStart w:id="741" w:name="_Toc412643012"/>
      <w:bookmarkStart w:id="742" w:name="_Toc412644564"/>
      <w:bookmarkStart w:id="743" w:name="_Toc412644847"/>
      <w:bookmarkStart w:id="744" w:name="_Toc412642798"/>
      <w:bookmarkStart w:id="745" w:name="_Toc412643013"/>
      <w:bookmarkStart w:id="746" w:name="_Toc412644565"/>
      <w:bookmarkStart w:id="747" w:name="_Toc412644848"/>
      <w:bookmarkStart w:id="748" w:name="_Toc412642799"/>
      <w:bookmarkStart w:id="749" w:name="_Toc412643014"/>
      <w:bookmarkStart w:id="750" w:name="_Toc412644566"/>
      <w:bookmarkStart w:id="751" w:name="_Toc412644849"/>
      <w:bookmarkStart w:id="752" w:name="_Toc412642800"/>
      <w:bookmarkStart w:id="753" w:name="_Toc412643015"/>
      <w:bookmarkStart w:id="754" w:name="_Toc412644567"/>
      <w:bookmarkStart w:id="755" w:name="_Toc412644850"/>
      <w:bookmarkStart w:id="756" w:name="_Toc412642801"/>
      <w:bookmarkStart w:id="757" w:name="_Toc412643016"/>
      <w:bookmarkStart w:id="758" w:name="_Toc412644568"/>
      <w:bookmarkStart w:id="759" w:name="_Toc412644851"/>
      <w:bookmarkStart w:id="760" w:name="_Toc412642802"/>
      <w:bookmarkStart w:id="761" w:name="_Toc412643017"/>
      <w:bookmarkStart w:id="762" w:name="_Toc412644569"/>
      <w:bookmarkStart w:id="763" w:name="_Toc412644852"/>
      <w:bookmarkStart w:id="764" w:name="_Toc412642803"/>
      <w:bookmarkStart w:id="765" w:name="_Toc412643018"/>
      <w:bookmarkStart w:id="766" w:name="_Toc412644570"/>
      <w:bookmarkStart w:id="767" w:name="_Toc412644853"/>
      <w:bookmarkStart w:id="768" w:name="_Toc412642804"/>
      <w:bookmarkStart w:id="769" w:name="_Toc412643019"/>
      <w:bookmarkStart w:id="770" w:name="_Toc412644571"/>
      <w:bookmarkStart w:id="771" w:name="_Toc412644854"/>
      <w:bookmarkStart w:id="772" w:name="_Toc412642805"/>
      <w:bookmarkStart w:id="773" w:name="_Toc412643020"/>
      <w:bookmarkStart w:id="774" w:name="_Toc412644572"/>
      <w:bookmarkStart w:id="775" w:name="_Toc412644855"/>
      <w:bookmarkStart w:id="776" w:name="_Toc412642806"/>
      <w:bookmarkStart w:id="777" w:name="_Toc412643021"/>
      <w:bookmarkStart w:id="778" w:name="_Toc412644573"/>
      <w:bookmarkStart w:id="779" w:name="_Toc412644856"/>
      <w:bookmarkStart w:id="780" w:name="_Toc412642807"/>
      <w:bookmarkStart w:id="781" w:name="_Toc412643022"/>
      <w:bookmarkStart w:id="782" w:name="_Toc412644574"/>
      <w:bookmarkStart w:id="783" w:name="_Toc412644857"/>
      <w:bookmarkStart w:id="784" w:name="_Toc412642808"/>
      <w:bookmarkStart w:id="785" w:name="_Toc412643023"/>
      <w:bookmarkStart w:id="786" w:name="_Toc412644575"/>
      <w:bookmarkStart w:id="787" w:name="_Toc412644858"/>
      <w:bookmarkStart w:id="788" w:name="_Toc412642809"/>
      <w:bookmarkStart w:id="789" w:name="_Toc412643024"/>
      <w:bookmarkStart w:id="790" w:name="_Toc412644576"/>
      <w:bookmarkStart w:id="791" w:name="_Toc412644859"/>
      <w:bookmarkStart w:id="792" w:name="_Toc412642810"/>
      <w:bookmarkStart w:id="793" w:name="_Toc412643025"/>
      <w:bookmarkStart w:id="794" w:name="_Toc412644577"/>
      <w:bookmarkStart w:id="795" w:name="_Toc412644860"/>
      <w:bookmarkStart w:id="796" w:name="_Toc412642811"/>
      <w:bookmarkStart w:id="797" w:name="_Toc412643026"/>
      <w:bookmarkStart w:id="798" w:name="_Toc412644578"/>
      <w:bookmarkStart w:id="799" w:name="_Toc412644861"/>
      <w:bookmarkStart w:id="800" w:name="_Toc412642812"/>
      <w:bookmarkStart w:id="801" w:name="_Toc412643027"/>
      <w:bookmarkStart w:id="802" w:name="_Toc412644579"/>
      <w:bookmarkStart w:id="803" w:name="_Toc412644862"/>
      <w:bookmarkStart w:id="804" w:name="_Toc412642813"/>
      <w:bookmarkStart w:id="805" w:name="_Toc412643028"/>
      <w:bookmarkStart w:id="806" w:name="_Toc412644580"/>
      <w:bookmarkStart w:id="807" w:name="_Toc412644863"/>
      <w:bookmarkStart w:id="808" w:name="_Toc412642814"/>
      <w:bookmarkStart w:id="809" w:name="_Toc412643029"/>
      <w:bookmarkStart w:id="810" w:name="_Toc412644581"/>
      <w:bookmarkStart w:id="811" w:name="_Toc412644864"/>
      <w:bookmarkStart w:id="812" w:name="_Toc412642815"/>
      <w:bookmarkStart w:id="813" w:name="_Toc412643030"/>
      <w:bookmarkStart w:id="814" w:name="_Toc412644582"/>
      <w:bookmarkStart w:id="815" w:name="_Toc412644865"/>
      <w:bookmarkStart w:id="816" w:name="_Toc412642816"/>
      <w:bookmarkStart w:id="817" w:name="_Toc412643031"/>
      <w:bookmarkStart w:id="818" w:name="_Toc412644583"/>
      <w:bookmarkStart w:id="819" w:name="_Toc412644866"/>
      <w:bookmarkStart w:id="820" w:name="_Toc412642817"/>
      <w:bookmarkStart w:id="821" w:name="_Toc412643032"/>
      <w:bookmarkStart w:id="822" w:name="_Toc412644584"/>
      <w:bookmarkStart w:id="823" w:name="_Toc412644867"/>
      <w:bookmarkStart w:id="824" w:name="_Toc412642818"/>
      <w:bookmarkStart w:id="825" w:name="_Toc412643033"/>
      <w:bookmarkStart w:id="826" w:name="_Toc412644585"/>
      <w:bookmarkStart w:id="827" w:name="_Toc412644868"/>
      <w:bookmarkStart w:id="828" w:name="_Toc412642819"/>
      <w:bookmarkStart w:id="829" w:name="_Toc412643034"/>
      <w:bookmarkStart w:id="830" w:name="_Toc412644586"/>
      <w:bookmarkStart w:id="831" w:name="_Toc412644869"/>
      <w:bookmarkStart w:id="832" w:name="_Toc412642820"/>
      <w:bookmarkStart w:id="833" w:name="_Toc412643035"/>
      <w:bookmarkStart w:id="834" w:name="_Toc412644587"/>
      <w:bookmarkStart w:id="835" w:name="_Toc412644870"/>
      <w:bookmarkStart w:id="836" w:name="_Toc412642821"/>
      <w:bookmarkStart w:id="837" w:name="_Toc412643036"/>
      <w:bookmarkStart w:id="838" w:name="_Toc412644588"/>
      <w:bookmarkStart w:id="839" w:name="_Toc412644871"/>
      <w:bookmarkStart w:id="840" w:name="_Toc412642822"/>
      <w:bookmarkStart w:id="841" w:name="_Toc412643037"/>
      <w:bookmarkStart w:id="842" w:name="_Toc412644589"/>
      <w:bookmarkStart w:id="843" w:name="_Toc412644872"/>
      <w:bookmarkStart w:id="844" w:name="_Toc412642823"/>
      <w:bookmarkStart w:id="845" w:name="_Toc412643038"/>
      <w:bookmarkStart w:id="846" w:name="_Toc412644590"/>
      <w:bookmarkStart w:id="847" w:name="_Toc412644873"/>
      <w:bookmarkStart w:id="848" w:name="_Toc412642824"/>
      <w:bookmarkStart w:id="849" w:name="_Toc412643039"/>
      <w:bookmarkStart w:id="850" w:name="_Toc412644591"/>
      <w:bookmarkStart w:id="851" w:name="_Toc412644874"/>
      <w:bookmarkStart w:id="852" w:name="_Toc412642825"/>
      <w:bookmarkStart w:id="853" w:name="_Toc412643040"/>
      <w:bookmarkStart w:id="854" w:name="_Toc412644592"/>
      <w:bookmarkStart w:id="855" w:name="_Toc412644875"/>
      <w:bookmarkStart w:id="856" w:name="_Toc412642826"/>
      <w:bookmarkStart w:id="857" w:name="_Toc412643041"/>
      <w:bookmarkStart w:id="858" w:name="_Toc412644593"/>
      <w:bookmarkStart w:id="859" w:name="_Toc412644876"/>
      <w:bookmarkStart w:id="860" w:name="_Toc412642827"/>
      <w:bookmarkStart w:id="861" w:name="_Toc412643042"/>
      <w:bookmarkStart w:id="862" w:name="_Toc412644594"/>
      <w:bookmarkStart w:id="863" w:name="_Toc412644877"/>
      <w:bookmarkStart w:id="864" w:name="_Toc412642828"/>
      <w:bookmarkStart w:id="865" w:name="_Toc412643043"/>
      <w:bookmarkStart w:id="866" w:name="_Toc412644595"/>
      <w:bookmarkStart w:id="867" w:name="_Toc412644878"/>
      <w:bookmarkStart w:id="868" w:name="_Toc412642829"/>
      <w:bookmarkStart w:id="869" w:name="_Toc412643044"/>
      <w:bookmarkStart w:id="870" w:name="_Toc412644596"/>
      <w:bookmarkStart w:id="871" w:name="_Toc412644879"/>
      <w:bookmarkStart w:id="872" w:name="_Toc412642830"/>
      <w:bookmarkStart w:id="873" w:name="_Toc412643045"/>
      <w:bookmarkStart w:id="874" w:name="_Toc412644597"/>
      <w:bookmarkStart w:id="875" w:name="_Toc412644880"/>
      <w:bookmarkStart w:id="876" w:name="_Toc412642831"/>
      <w:bookmarkStart w:id="877" w:name="_Toc412643046"/>
      <w:bookmarkStart w:id="878" w:name="_Toc412644598"/>
      <w:bookmarkStart w:id="879" w:name="_Toc412644881"/>
      <w:bookmarkStart w:id="880" w:name="_Toc412642832"/>
      <w:bookmarkStart w:id="881" w:name="_Toc412643047"/>
      <w:bookmarkStart w:id="882" w:name="_Toc412644599"/>
      <w:bookmarkStart w:id="883" w:name="_Toc412644882"/>
      <w:bookmarkStart w:id="884" w:name="_Toc412642833"/>
      <w:bookmarkStart w:id="885" w:name="_Toc412643048"/>
      <w:bookmarkStart w:id="886" w:name="_Toc412644600"/>
      <w:bookmarkStart w:id="887" w:name="_Toc412644883"/>
      <w:bookmarkStart w:id="888" w:name="_Toc412642834"/>
      <w:bookmarkStart w:id="889" w:name="_Toc412643049"/>
      <w:bookmarkStart w:id="890" w:name="_Toc412644601"/>
      <w:bookmarkStart w:id="891" w:name="_Toc412644884"/>
      <w:bookmarkStart w:id="892" w:name="_Toc412642835"/>
      <w:bookmarkStart w:id="893" w:name="_Toc412643050"/>
      <w:bookmarkStart w:id="894" w:name="_Toc412644602"/>
      <w:bookmarkStart w:id="895" w:name="_Toc412644885"/>
      <w:bookmarkStart w:id="896" w:name="_Toc412642836"/>
      <w:bookmarkStart w:id="897" w:name="_Toc412643051"/>
      <w:bookmarkStart w:id="898" w:name="_Toc412644603"/>
      <w:bookmarkStart w:id="899" w:name="_Toc412644886"/>
      <w:bookmarkStart w:id="900" w:name="_Toc412642837"/>
      <w:bookmarkStart w:id="901" w:name="_Toc412643052"/>
      <w:bookmarkStart w:id="902" w:name="_Toc412644604"/>
      <w:bookmarkStart w:id="903" w:name="_Toc412644887"/>
      <w:bookmarkStart w:id="904" w:name="_Toc412642838"/>
      <w:bookmarkStart w:id="905" w:name="_Toc412643053"/>
      <w:bookmarkStart w:id="906" w:name="_Toc412644605"/>
      <w:bookmarkStart w:id="907" w:name="_Toc412644888"/>
      <w:bookmarkStart w:id="908" w:name="_Toc412642839"/>
      <w:bookmarkStart w:id="909" w:name="_Toc412643054"/>
      <w:bookmarkStart w:id="910" w:name="_Toc412644606"/>
      <w:bookmarkStart w:id="911" w:name="_Toc412644889"/>
      <w:bookmarkStart w:id="912" w:name="_Toc412642840"/>
      <w:bookmarkStart w:id="913" w:name="_Toc412643055"/>
      <w:bookmarkStart w:id="914" w:name="_Toc412644607"/>
      <w:bookmarkStart w:id="915" w:name="_Toc412644890"/>
      <w:bookmarkStart w:id="916" w:name="_Toc412642841"/>
      <w:bookmarkStart w:id="917" w:name="_Toc412643056"/>
      <w:bookmarkStart w:id="918" w:name="_Toc412644608"/>
      <w:bookmarkStart w:id="919" w:name="_Toc412644891"/>
      <w:bookmarkStart w:id="920" w:name="_Toc412642842"/>
      <w:bookmarkStart w:id="921" w:name="_Toc412643057"/>
      <w:bookmarkStart w:id="922" w:name="_Toc412644609"/>
      <w:bookmarkStart w:id="923" w:name="_Toc412644892"/>
      <w:bookmarkStart w:id="924" w:name="_Toc412642843"/>
      <w:bookmarkStart w:id="925" w:name="_Toc412643058"/>
      <w:bookmarkStart w:id="926" w:name="_Toc412644610"/>
      <w:bookmarkStart w:id="927" w:name="_Toc412644893"/>
      <w:bookmarkStart w:id="928" w:name="_Toc412642844"/>
      <w:bookmarkStart w:id="929" w:name="_Toc412643059"/>
      <w:bookmarkStart w:id="930" w:name="_Toc412644611"/>
      <w:bookmarkStart w:id="931" w:name="_Toc412644894"/>
      <w:bookmarkStart w:id="932" w:name="_Toc416959931"/>
      <w:bookmarkStart w:id="933" w:name="_Toc422216329"/>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sidRPr="00527DE9">
        <w:t>Software and Documentation Retrieval</w:t>
      </w:r>
      <w:bookmarkEnd w:id="280"/>
      <w:bookmarkEnd w:id="933"/>
    </w:p>
    <w:p w14:paraId="663842FA" w14:textId="67F8C82D" w:rsidR="008D0EBB" w:rsidRPr="00527DE9" w:rsidRDefault="008D0EBB" w:rsidP="008D0EBB">
      <w:pPr>
        <w:pStyle w:val="Heading2"/>
      </w:pPr>
      <w:bookmarkStart w:id="934" w:name="_Toc347925377"/>
      <w:bookmarkStart w:id="935" w:name="_Toc422216330"/>
      <w:r w:rsidRPr="00527DE9">
        <w:t>VistA Patch DVBA*2.7*</w:t>
      </w:r>
      <w:bookmarkEnd w:id="934"/>
      <w:r w:rsidR="00A57AFD">
        <w:t>190</w:t>
      </w:r>
      <w:bookmarkEnd w:id="935"/>
    </w:p>
    <w:p w14:paraId="176E5860" w14:textId="4E2451B8" w:rsidR="008D0EBB" w:rsidRPr="00527DE9" w:rsidRDefault="008D0EBB" w:rsidP="008D0EBB">
      <w:pPr>
        <w:pStyle w:val="BodyTextIndent2"/>
      </w:pPr>
      <w:r w:rsidRPr="00527DE9">
        <w:t>The VistA server software is being distributed as a PackMan patch message through the National Patch Module (NPM).  The KIDS build for this patch is DVBA*2.7*</w:t>
      </w:r>
      <w:r w:rsidR="00A57AFD">
        <w:t>190</w:t>
      </w:r>
      <w:r w:rsidRPr="00527DE9">
        <w:t>.</w:t>
      </w:r>
    </w:p>
    <w:p w14:paraId="7F410F65" w14:textId="625FE4D8" w:rsidR="008D0EBB" w:rsidRPr="00527DE9" w:rsidRDefault="008D0EBB" w:rsidP="008D0EBB">
      <w:pPr>
        <w:pStyle w:val="Heading2"/>
      </w:pPr>
      <w:bookmarkStart w:id="936" w:name="_Toc347925378"/>
      <w:bookmarkStart w:id="937" w:name="_Toc422216331"/>
      <w:r w:rsidRPr="00527DE9">
        <w:t>CAPRI GUI v</w:t>
      </w:r>
      <w:r w:rsidR="00A57AFD">
        <w:t>190</w:t>
      </w:r>
      <w:r w:rsidRPr="00527DE9">
        <w:t xml:space="preserve"> Client Software &amp; User Documentation</w:t>
      </w:r>
      <w:bookmarkEnd w:id="936"/>
      <w:bookmarkEnd w:id="937"/>
    </w:p>
    <w:p w14:paraId="7DF8A28E" w14:textId="014ED64D" w:rsidR="008D0EBB" w:rsidRPr="00527DE9" w:rsidRDefault="008D0EBB" w:rsidP="008D0EBB">
      <w:pPr>
        <w:pStyle w:val="BodyTextIndent2"/>
      </w:pPr>
      <w:r w:rsidRPr="00527DE9">
        <w:t>The CAPRI GUI v</w:t>
      </w:r>
      <w:r w:rsidR="00A57AFD">
        <w:t>190</w:t>
      </w:r>
      <w:r w:rsidRPr="00527DE9">
        <w:t xml:space="preserve"> client software is being distributed as executable</w:t>
      </w:r>
      <w:r w:rsidRPr="00527DE9">
        <w:rPr>
          <w:color w:val="FF0000"/>
        </w:rPr>
        <w:t xml:space="preserve"> </w:t>
      </w:r>
      <w:r w:rsidRPr="00527DE9">
        <w:t>CAPRI.exe contained in the zip file [</w:t>
      </w:r>
      <w:r w:rsidRPr="00527DE9">
        <w:rPr>
          <w:b/>
        </w:rPr>
        <w:t>DVBA_27_P</w:t>
      </w:r>
      <w:r w:rsidR="00A57AFD">
        <w:rPr>
          <w:b/>
        </w:rPr>
        <w:t>190_</w:t>
      </w:r>
      <w:r w:rsidR="007E3632">
        <w:rPr>
          <w:b/>
        </w:rPr>
        <w:t>04</w:t>
      </w:r>
      <w:r w:rsidRPr="00527DE9">
        <w:rPr>
          <w:b/>
        </w:rPr>
        <w:t>.ZIP</w:t>
      </w:r>
      <w:r w:rsidRPr="00527DE9">
        <w:t xml:space="preserve">].  The installed executable for this patch is client version </w:t>
      </w:r>
      <w:r w:rsidR="00A57AFD">
        <w:t>190.</w:t>
      </w:r>
      <w:r w:rsidR="007E3632">
        <w:t>04</w:t>
      </w:r>
      <w:r w:rsidRPr="00527DE9">
        <w:t xml:space="preserve"> with a size </w:t>
      </w:r>
      <w:r w:rsidRPr="00A230C7">
        <w:t xml:space="preserve">of </w:t>
      </w:r>
      <w:r w:rsidR="0038035D" w:rsidRPr="00A230C7">
        <w:t>1</w:t>
      </w:r>
      <w:r w:rsidR="0000455E">
        <w:t>6</w:t>
      </w:r>
      <w:r w:rsidR="0038035D" w:rsidRPr="00A230C7">
        <w:t>.4</w:t>
      </w:r>
      <w:r w:rsidRPr="00A230C7">
        <w:t xml:space="preserve"> MB.</w:t>
      </w:r>
    </w:p>
    <w:p w14:paraId="46810E02" w14:textId="38E7135C" w:rsidR="008D0EBB" w:rsidRPr="00AD0284" w:rsidRDefault="008D0EBB" w:rsidP="008D0EBB">
      <w:pPr>
        <w:pStyle w:val="BodyTextIndent2"/>
      </w:pPr>
      <w:r w:rsidRPr="00527DE9">
        <w:lastRenderedPageBreak/>
        <w:t>The CAPRI GUI v</w:t>
      </w:r>
      <w:r w:rsidR="00A57AFD">
        <w:t>190</w:t>
      </w:r>
      <w:r w:rsidRPr="00527DE9">
        <w:t xml:space="preserve"> client software and documentation for this patch may be retrieved directly</w:t>
      </w:r>
      <w:r w:rsidRPr="00AD0284">
        <w:t xml:space="preserve"> </w:t>
      </w:r>
      <w:r w:rsidRPr="00012CF5">
        <w:t>using FTP.</w:t>
      </w:r>
      <w:r w:rsidRPr="00AD0284">
        <w:t xml:space="preserve">  The preferred method is to FTP the files from:</w:t>
      </w:r>
    </w:p>
    <w:p w14:paraId="04D7F8F1" w14:textId="33DCFA8B" w:rsidR="006E3026" w:rsidRDefault="006E3026" w:rsidP="008D0EBB">
      <w:pPr>
        <w:pStyle w:val="BodyTextIndent2"/>
        <w:keepNext/>
        <w:ind w:left="187"/>
      </w:pPr>
      <w:r>
        <w:t>REDACTED</w:t>
      </w:r>
    </w:p>
    <w:p w14:paraId="7645E335" w14:textId="04C7ECE6" w:rsidR="008D0EBB" w:rsidRPr="00AD0284" w:rsidRDefault="008D0EBB" w:rsidP="008D0EBB">
      <w:pPr>
        <w:pStyle w:val="BodyTextIndent2"/>
        <w:keepNext/>
        <w:ind w:left="187"/>
      </w:pPr>
      <w:r w:rsidRPr="00AD0284">
        <w:t>This transmits the files from the first available FTP server. Sites may also elect to retrieve software directly from a specific server as follows:</w:t>
      </w:r>
    </w:p>
    <w:tbl>
      <w:tblPr>
        <w:tblW w:w="7650" w:type="dxa"/>
        <w:tblInd w:w="828" w:type="dxa"/>
        <w:tblCellMar>
          <w:left w:w="0" w:type="dxa"/>
          <w:right w:w="0" w:type="dxa"/>
        </w:tblCellMar>
        <w:tblLook w:val="04A0" w:firstRow="1" w:lastRow="0" w:firstColumn="1" w:lastColumn="0" w:noHBand="0" w:noVBand="1"/>
      </w:tblPr>
      <w:tblGrid>
        <w:gridCol w:w="2494"/>
        <w:gridCol w:w="2636"/>
        <w:gridCol w:w="2520"/>
      </w:tblGrid>
      <w:tr w:rsidR="008D0EBB" w:rsidRPr="00AD0284" w14:paraId="491ED8DD" w14:textId="77777777" w:rsidTr="00C51D43">
        <w:tc>
          <w:tcPr>
            <w:tcW w:w="2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2A68E7" w14:textId="77777777" w:rsidR="008D0EBB" w:rsidRPr="00AD0284" w:rsidRDefault="008D0EBB" w:rsidP="00C51D43">
            <w:pPr>
              <w:pStyle w:val="TableHdr"/>
              <w:ind w:left="180"/>
              <w:jc w:val="center"/>
              <w:rPr>
                <w:rFonts w:eastAsia="Calibri"/>
              </w:rPr>
            </w:pPr>
            <w:r w:rsidRPr="00AD0284">
              <w:t>OI&amp;T Field Office</w:t>
            </w:r>
          </w:p>
        </w:tc>
        <w:tc>
          <w:tcPr>
            <w:tcW w:w="26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6179" w14:textId="77777777" w:rsidR="008D0EBB" w:rsidRPr="00AD0284" w:rsidRDefault="008D0EBB" w:rsidP="00C51D43">
            <w:pPr>
              <w:pStyle w:val="TableHdr"/>
              <w:ind w:left="180"/>
              <w:jc w:val="center"/>
              <w:rPr>
                <w:rFonts w:eastAsia="Calibri"/>
              </w:rPr>
            </w:pPr>
            <w:r w:rsidRPr="00AD0284">
              <w:t>FTP Address</w:t>
            </w:r>
          </w:p>
        </w:tc>
        <w:tc>
          <w:tcPr>
            <w:tcW w:w="25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6334D08" w14:textId="77777777" w:rsidR="008D0EBB" w:rsidRPr="00AD0284" w:rsidRDefault="008D0EBB" w:rsidP="00C51D43">
            <w:pPr>
              <w:pStyle w:val="TableHdr"/>
              <w:ind w:left="180"/>
              <w:jc w:val="center"/>
              <w:rPr>
                <w:rFonts w:eastAsia="Calibri"/>
              </w:rPr>
            </w:pPr>
            <w:r w:rsidRPr="00AD0284">
              <w:t>Directory</w:t>
            </w:r>
          </w:p>
        </w:tc>
      </w:tr>
      <w:tr w:rsidR="008D0EBB" w:rsidRPr="00AD0284" w14:paraId="4AFFEA9A" w14:textId="77777777" w:rsidTr="00C51D43">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726F86" w14:textId="77777777" w:rsidR="008D0EBB" w:rsidRPr="00AD0284" w:rsidRDefault="008D0EBB" w:rsidP="00C51D43">
            <w:pPr>
              <w:pStyle w:val="TableText0"/>
              <w:ind w:left="180"/>
              <w:rPr>
                <w:rFonts w:eastAsia="Calibri"/>
                <w:szCs w:val="24"/>
              </w:rPr>
            </w:pPr>
            <w:r w:rsidRPr="00AD0284">
              <w:t>Albany</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242D4E55" w14:textId="15138E67" w:rsidR="008D0EBB" w:rsidRPr="00AB2C34" w:rsidRDefault="00A14A2D" w:rsidP="00C51D43">
            <w:pPr>
              <w:pStyle w:val="TableText0"/>
              <w:ind w:left="98"/>
              <w:rPr>
                <w:rFonts w:eastAsia="Calibri"/>
              </w:rPr>
            </w:pPr>
            <w:hyperlink r:id="rId31" w:history="1">
              <w:r w:rsidR="006E3026">
                <w:t>REDACTED</w:t>
              </w:r>
            </w:hyperlink>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7922E6DF" w14:textId="77777777" w:rsidR="008D0EBB" w:rsidRPr="00AD0284" w:rsidRDefault="008D0EBB" w:rsidP="00C51D43">
            <w:pPr>
              <w:pStyle w:val="TableText0"/>
              <w:ind w:left="72"/>
              <w:rPr>
                <w:rFonts w:eastAsia="Calibri"/>
              </w:rPr>
            </w:pPr>
            <w:r w:rsidRPr="00AD0284">
              <w:t>[</w:t>
            </w:r>
            <w:proofErr w:type="spellStart"/>
            <w:r w:rsidRPr="00AD0284">
              <w:t>anonymous.software</w:t>
            </w:r>
            <w:proofErr w:type="spellEnd"/>
            <w:r w:rsidRPr="00AD0284">
              <w:t>]</w:t>
            </w:r>
          </w:p>
        </w:tc>
      </w:tr>
      <w:tr w:rsidR="008D0EBB" w:rsidRPr="00AD0284" w14:paraId="366FD8A6" w14:textId="77777777" w:rsidTr="00C51D43">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D7FDDF" w14:textId="77777777" w:rsidR="008D0EBB" w:rsidRPr="00AD0284" w:rsidRDefault="008D0EBB" w:rsidP="00C51D43">
            <w:pPr>
              <w:pStyle w:val="TableText0"/>
              <w:ind w:left="180"/>
              <w:rPr>
                <w:rFonts w:eastAsia="Calibri"/>
              </w:rPr>
            </w:pPr>
            <w:r w:rsidRPr="00AD0284">
              <w:t>Hines</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37332B61" w14:textId="41F3A151" w:rsidR="008D0EBB" w:rsidRPr="00AB2C34" w:rsidRDefault="006E3026" w:rsidP="00C51D43">
            <w:pPr>
              <w:pStyle w:val="TableText0"/>
              <w:ind w:left="98"/>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4113FA23" w14:textId="77777777" w:rsidR="008D0EBB" w:rsidRPr="00AD0284" w:rsidRDefault="008D0EBB" w:rsidP="00C51D43">
            <w:pPr>
              <w:pStyle w:val="TableText0"/>
              <w:ind w:left="72"/>
              <w:rPr>
                <w:rFonts w:eastAsia="Calibri"/>
              </w:rPr>
            </w:pPr>
            <w:r w:rsidRPr="00AD0284">
              <w:t>[</w:t>
            </w:r>
            <w:proofErr w:type="spellStart"/>
            <w:r w:rsidRPr="00AD0284">
              <w:t>anonymous.software</w:t>
            </w:r>
            <w:proofErr w:type="spellEnd"/>
            <w:r w:rsidRPr="00AD0284">
              <w:t>]</w:t>
            </w:r>
          </w:p>
        </w:tc>
      </w:tr>
      <w:tr w:rsidR="008D0EBB" w:rsidRPr="00AD0284" w14:paraId="51AE9D2E" w14:textId="77777777" w:rsidTr="00C51D43">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D71A2A" w14:textId="77777777" w:rsidR="008D0EBB" w:rsidRPr="00AD0284" w:rsidRDefault="008D0EBB" w:rsidP="00C51D43">
            <w:pPr>
              <w:pStyle w:val="TableText0"/>
              <w:ind w:left="180"/>
              <w:rPr>
                <w:rFonts w:eastAsia="Calibri"/>
              </w:rPr>
            </w:pPr>
            <w:r w:rsidRPr="00AD0284">
              <w:t>Salt Lake City</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0613B080" w14:textId="5A16BF9C" w:rsidR="008D0EBB" w:rsidRPr="00AB2C34" w:rsidRDefault="006E3026" w:rsidP="00C51D43">
            <w:pPr>
              <w:pStyle w:val="TableText0"/>
              <w:ind w:left="98"/>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3C66E010" w14:textId="77777777" w:rsidR="008D0EBB" w:rsidRPr="00AD0284" w:rsidRDefault="008D0EBB" w:rsidP="00C51D43">
            <w:pPr>
              <w:pStyle w:val="TableText0"/>
              <w:ind w:left="72"/>
              <w:rPr>
                <w:rFonts w:eastAsia="Calibri"/>
              </w:rPr>
            </w:pPr>
            <w:r w:rsidRPr="00AD0284">
              <w:t>[</w:t>
            </w:r>
            <w:proofErr w:type="spellStart"/>
            <w:r w:rsidRPr="00AD0284">
              <w:t>anonymous.software</w:t>
            </w:r>
            <w:proofErr w:type="spellEnd"/>
            <w:r w:rsidRPr="00AD0284">
              <w:t>]</w:t>
            </w:r>
          </w:p>
        </w:tc>
      </w:tr>
    </w:tbl>
    <w:p w14:paraId="43CB8BF7" w14:textId="77777777" w:rsidR="00B665B6" w:rsidRDefault="00B665B6" w:rsidP="008F5FC6">
      <w:pPr>
        <w:pStyle w:val="BodyTextIndent2"/>
        <w:spacing w:before="240"/>
        <w:ind w:left="0"/>
        <w:rPr>
          <w:rFonts w:eastAsia="Calibri"/>
        </w:rPr>
      </w:pPr>
    </w:p>
    <w:p w14:paraId="3EAF885E" w14:textId="35D76419" w:rsidR="008F5FC6" w:rsidRDefault="008F5FC6" w:rsidP="008F5FC6">
      <w:pPr>
        <w:pStyle w:val="BodyTextIndent2"/>
        <w:spacing w:before="240"/>
        <w:rPr>
          <w:rFonts w:eastAsia="Calibri"/>
        </w:rPr>
      </w:pPr>
      <w:r w:rsidRPr="008F538B">
        <w:rPr>
          <w:rFonts w:eastAsia="Calibri"/>
        </w:rPr>
        <w:t>The following files will be available:</w:t>
      </w:r>
    </w:p>
    <w:p w14:paraId="591F7B2B" w14:textId="47F3EBBD" w:rsidR="008D0EBB" w:rsidRPr="008F538B" w:rsidRDefault="008D0EBB" w:rsidP="008F5FC6">
      <w:pPr>
        <w:pStyle w:val="BodyTextIndent2"/>
        <w:spacing w:before="240"/>
        <w:rPr>
          <w:rFonts w:eastAsia="Calibri"/>
        </w:rPr>
      </w:pPr>
    </w:p>
    <w:tbl>
      <w:tblPr>
        <w:tblW w:w="8640" w:type="dxa"/>
        <w:tblInd w:w="558" w:type="dxa"/>
        <w:tblLayout w:type="fixed"/>
        <w:tblCellMar>
          <w:left w:w="0" w:type="dxa"/>
          <w:right w:w="0" w:type="dxa"/>
        </w:tblCellMar>
        <w:tblLook w:val="04A0" w:firstRow="1" w:lastRow="0" w:firstColumn="1" w:lastColumn="0" w:noHBand="0" w:noVBand="1"/>
      </w:tblPr>
      <w:tblGrid>
        <w:gridCol w:w="2970"/>
        <w:gridCol w:w="1350"/>
        <w:gridCol w:w="4320"/>
      </w:tblGrid>
      <w:tr w:rsidR="008D0EBB" w:rsidRPr="008F538B" w14:paraId="560284A4" w14:textId="77777777" w:rsidTr="00580749">
        <w:trPr>
          <w:trHeight w:val="313"/>
        </w:trPr>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C513DD" w14:textId="77777777" w:rsidR="008D0EBB" w:rsidRPr="008F538B" w:rsidRDefault="008D0EBB" w:rsidP="00C51D43">
            <w:pPr>
              <w:pStyle w:val="TableHdr"/>
              <w:keepNext/>
              <w:keepLines/>
              <w:ind w:left="180"/>
              <w:jc w:val="center"/>
              <w:rPr>
                <w:rFonts w:eastAsia="Calibri"/>
              </w:rPr>
            </w:pPr>
            <w:r w:rsidRPr="008F538B">
              <w:lastRenderedPageBreak/>
              <w:t>File Name</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E97C6B2" w14:textId="77777777" w:rsidR="008D0EBB" w:rsidRPr="008F538B" w:rsidRDefault="008D0EBB" w:rsidP="00C51D43">
            <w:pPr>
              <w:pStyle w:val="TableHdr"/>
              <w:keepNext/>
              <w:keepLines/>
              <w:ind w:left="180"/>
              <w:jc w:val="center"/>
              <w:rPr>
                <w:rFonts w:eastAsia="Calibri"/>
              </w:rPr>
            </w:pPr>
            <w:r w:rsidRPr="008F538B">
              <w:t>Retrieval Format</w:t>
            </w:r>
          </w:p>
        </w:tc>
        <w:tc>
          <w:tcPr>
            <w:tcW w:w="4320" w:type="dxa"/>
            <w:tcBorders>
              <w:top w:val="single" w:sz="8" w:space="0" w:color="000000"/>
              <w:left w:val="nil"/>
              <w:bottom w:val="single" w:sz="8" w:space="0" w:color="000000"/>
              <w:right w:val="single" w:sz="8" w:space="0" w:color="000000"/>
            </w:tcBorders>
            <w:vAlign w:val="center"/>
          </w:tcPr>
          <w:p w14:paraId="2FAE8A75" w14:textId="77777777" w:rsidR="008D0EBB" w:rsidRPr="008F538B" w:rsidRDefault="008D0EBB" w:rsidP="00C51D43">
            <w:pPr>
              <w:pStyle w:val="TableHdr"/>
              <w:keepNext/>
              <w:keepLines/>
              <w:ind w:left="180"/>
              <w:jc w:val="center"/>
            </w:pPr>
            <w:r w:rsidRPr="008F538B">
              <w:t>Contents</w:t>
            </w:r>
          </w:p>
        </w:tc>
      </w:tr>
      <w:tr w:rsidR="008D0EBB" w:rsidRPr="00527DE9" w14:paraId="1570678F" w14:textId="77777777" w:rsidTr="00580749">
        <w:trPr>
          <w:trHeight w:val="637"/>
        </w:trPr>
        <w:tc>
          <w:tcPr>
            <w:tcW w:w="2970"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9A77520" w14:textId="727949F4" w:rsidR="008D0EBB" w:rsidRPr="00527DE9" w:rsidRDefault="008D0EBB" w:rsidP="00BD34E3">
            <w:pPr>
              <w:pStyle w:val="TableText0"/>
              <w:keepNext/>
              <w:keepLines/>
              <w:ind w:left="90"/>
              <w:rPr>
                <w:rFonts w:eastAsia="Calibri"/>
              </w:rPr>
            </w:pPr>
            <w:r w:rsidRPr="00527DE9">
              <w:t>DVBA_27_</w:t>
            </w:r>
            <w:r w:rsidRPr="00A230C7">
              <w:t>P</w:t>
            </w:r>
            <w:r w:rsidR="00A57AFD">
              <w:t>190_</w:t>
            </w:r>
            <w:r w:rsidR="007E3632">
              <w:t>04</w:t>
            </w:r>
            <w:r w:rsidR="00434B47">
              <w:t>.</w:t>
            </w:r>
            <w:r w:rsidRPr="00A230C7">
              <w:t>zip</w:t>
            </w:r>
          </w:p>
        </w:tc>
        <w:tc>
          <w:tcPr>
            <w:tcW w:w="1350" w:type="dxa"/>
            <w:tcBorders>
              <w:top w:val="nil"/>
              <w:left w:val="nil"/>
              <w:bottom w:val="single" w:sz="8" w:space="0" w:color="auto"/>
              <w:right w:val="single" w:sz="8" w:space="0" w:color="000000"/>
            </w:tcBorders>
            <w:tcMar>
              <w:top w:w="0" w:type="dxa"/>
              <w:left w:w="108" w:type="dxa"/>
              <w:bottom w:w="0" w:type="dxa"/>
              <w:right w:w="108" w:type="dxa"/>
            </w:tcMar>
            <w:hideMark/>
          </w:tcPr>
          <w:p w14:paraId="68451587" w14:textId="77777777" w:rsidR="008D0EBB" w:rsidRPr="00527DE9" w:rsidRDefault="008D0EBB" w:rsidP="00C51D43">
            <w:pPr>
              <w:pStyle w:val="ListParagraph"/>
              <w:ind w:left="252" w:hanging="180"/>
              <w:contextualSpacing w:val="0"/>
              <w:jc w:val="center"/>
            </w:pPr>
            <w:r w:rsidRPr="00527DE9">
              <w:t>Binary</w:t>
            </w:r>
          </w:p>
        </w:tc>
        <w:tc>
          <w:tcPr>
            <w:tcW w:w="4320" w:type="dxa"/>
            <w:tcBorders>
              <w:top w:val="nil"/>
              <w:left w:val="nil"/>
              <w:bottom w:val="single" w:sz="8" w:space="0" w:color="auto"/>
              <w:right w:val="single" w:sz="8" w:space="0" w:color="000000"/>
            </w:tcBorders>
          </w:tcPr>
          <w:p w14:paraId="3D57D221" w14:textId="77777777" w:rsidR="008D0EBB" w:rsidRPr="00527DE9" w:rsidRDefault="008D0EBB" w:rsidP="00C51D43">
            <w:pPr>
              <w:ind w:left="360" w:hanging="270"/>
              <w:rPr>
                <w:sz w:val="22"/>
                <w:szCs w:val="22"/>
              </w:rPr>
            </w:pPr>
            <w:r w:rsidRPr="00527DE9">
              <w:rPr>
                <w:sz w:val="22"/>
                <w:szCs w:val="22"/>
              </w:rPr>
              <w:t>File(s) indented below:</w:t>
            </w:r>
          </w:p>
          <w:p w14:paraId="6D252004" w14:textId="2192061A" w:rsidR="008D0EBB" w:rsidRPr="00527DE9" w:rsidRDefault="008D0EBB" w:rsidP="008D0EBB">
            <w:pPr>
              <w:numPr>
                <w:ilvl w:val="0"/>
                <w:numId w:val="2"/>
              </w:numPr>
              <w:ind w:hanging="270"/>
              <w:rPr>
                <w:sz w:val="22"/>
                <w:szCs w:val="22"/>
              </w:rPr>
            </w:pPr>
            <w:r w:rsidRPr="00527DE9">
              <w:rPr>
                <w:sz w:val="22"/>
                <w:szCs w:val="22"/>
              </w:rPr>
              <w:t>CAPRI.exe - CAPRI v</w:t>
            </w:r>
            <w:r w:rsidR="00A57AFD">
              <w:rPr>
                <w:sz w:val="22"/>
                <w:szCs w:val="22"/>
              </w:rPr>
              <w:t>190</w:t>
            </w:r>
            <w:r w:rsidRPr="00527DE9">
              <w:rPr>
                <w:sz w:val="22"/>
                <w:szCs w:val="22"/>
              </w:rPr>
              <w:t xml:space="preserve"> executable</w:t>
            </w:r>
          </w:p>
          <w:p w14:paraId="444A2619" w14:textId="77777777" w:rsidR="008D0EBB" w:rsidRPr="00527DE9" w:rsidRDefault="008D0EBB" w:rsidP="008D0EBB">
            <w:pPr>
              <w:numPr>
                <w:ilvl w:val="0"/>
                <w:numId w:val="2"/>
              </w:numPr>
              <w:ind w:hanging="270"/>
              <w:rPr>
                <w:sz w:val="22"/>
                <w:szCs w:val="22"/>
              </w:rPr>
            </w:pPr>
            <w:r w:rsidRPr="00527DE9">
              <w:rPr>
                <w:sz w:val="22"/>
                <w:szCs w:val="22"/>
              </w:rPr>
              <w:t>VACAPRIVVA.dll – Virtual VA dynamically linked library</w:t>
            </w:r>
          </w:p>
          <w:p w14:paraId="61167DC5" w14:textId="77777777" w:rsidR="003B03D6" w:rsidRDefault="003B03D6" w:rsidP="003B03D6">
            <w:pPr>
              <w:numPr>
                <w:ilvl w:val="0"/>
                <w:numId w:val="2"/>
              </w:numPr>
              <w:ind w:hanging="270"/>
              <w:rPr>
                <w:sz w:val="22"/>
                <w:szCs w:val="22"/>
              </w:rPr>
            </w:pPr>
            <w:r>
              <w:rPr>
                <w:sz w:val="22"/>
                <w:szCs w:val="22"/>
              </w:rPr>
              <w:t>CAPRI_Help.chm</w:t>
            </w:r>
          </w:p>
          <w:p w14:paraId="6BA4759B" w14:textId="77777777" w:rsidR="008D0EBB" w:rsidRPr="00527DE9" w:rsidRDefault="008D0EBB" w:rsidP="008D0EBB">
            <w:pPr>
              <w:numPr>
                <w:ilvl w:val="0"/>
                <w:numId w:val="2"/>
              </w:numPr>
              <w:ind w:hanging="270"/>
              <w:rPr>
                <w:sz w:val="22"/>
                <w:szCs w:val="22"/>
              </w:rPr>
            </w:pPr>
            <w:r w:rsidRPr="00527DE9">
              <w:rPr>
                <w:sz w:val="22"/>
                <w:szCs w:val="22"/>
              </w:rPr>
              <w:t>CAPRI.map - CAPRI error map</w:t>
            </w:r>
          </w:p>
          <w:p w14:paraId="1F40A410" w14:textId="77777777" w:rsidR="008D0EBB" w:rsidRPr="00527DE9" w:rsidRDefault="008D0EBB" w:rsidP="008D0EBB">
            <w:pPr>
              <w:numPr>
                <w:ilvl w:val="0"/>
                <w:numId w:val="2"/>
              </w:numPr>
              <w:ind w:hanging="270"/>
              <w:rPr>
                <w:sz w:val="22"/>
                <w:szCs w:val="22"/>
              </w:rPr>
            </w:pPr>
            <w:r w:rsidRPr="00527DE9">
              <w:rPr>
                <w:sz w:val="22"/>
                <w:szCs w:val="22"/>
              </w:rPr>
              <w:t>CAPRISession.r2w - Reflections session configuration</w:t>
            </w:r>
          </w:p>
          <w:p w14:paraId="0DE2AAE5" w14:textId="77777777" w:rsidR="008D0EBB" w:rsidRPr="00527DE9" w:rsidRDefault="008D0EBB" w:rsidP="008D0EBB">
            <w:pPr>
              <w:numPr>
                <w:ilvl w:val="0"/>
                <w:numId w:val="2"/>
              </w:numPr>
              <w:ind w:hanging="270"/>
              <w:rPr>
                <w:sz w:val="22"/>
                <w:szCs w:val="22"/>
              </w:rPr>
            </w:pPr>
            <w:r w:rsidRPr="00527DE9">
              <w:rPr>
                <w:sz w:val="22"/>
                <w:szCs w:val="22"/>
              </w:rPr>
              <w:t>ssh_config - Secure Shell configuration</w:t>
            </w:r>
          </w:p>
          <w:p w14:paraId="4BC2C5B1" w14:textId="77777777" w:rsidR="008D0EBB" w:rsidRDefault="008D0EBB" w:rsidP="008D0EBB">
            <w:pPr>
              <w:numPr>
                <w:ilvl w:val="0"/>
                <w:numId w:val="2"/>
              </w:numPr>
              <w:ind w:hanging="270"/>
              <w:rPr>
                <w:sz w:val="22"/>
                <w:szCs w:val="22"/>
              </w:rPr>
            </w:pPr>
            <w:r w:rsidRPr="00527DE9">
              <w:rPr>
                <w:sz w:val="22"/>
                <w:szCs w:val="22"/>
              </w:rPr>
              <w:t>CAPRI_GUI_ISG.doc - CAPRI GUI Installation Supplemental Guide</w:t>
            </w:r>
          </w:p>
          <w:p w14:paraId="54AC7C37" w14:textId="1FBA21C0" w:rsidR="00BD4F39" w:rsidRPr="00BD4F39" w:rsidRDefault="00BD4F39" w:rsidP="001C38C2">
            <w:pPr>
              <w:numPr>
                <w:ilvl w:val="0"/>
                <w:numId w:val="2"/>
              </w:numPr>
              <w:ind w:hanging="270"/>
              <w:rPr>
                <w:sz w:val="22"/>
                <w:szCs w:val="22"/>
              </w:rPr>
            </w:pPr>
            <w:r w:rsidRPr="001C38C2">
              <w:rPr>
                <w:sz w:val="22"/>
                <w:szCs w:val="22"/>
              </w:rPr>
              <w:t>Libeay32.dll - VLER /DAS dynamically linked library</w:t>
            </w:r>
          </w:p>
          <w:p w14:paraId="7DD3373C" w14:textId="18820DB8" w:rsidR="00BD4F39" w:rsidRDefault="00BD4F39" w:rsidP="001C38C2">
            <w:pPr>
              <w:numPr>
                <w:ilvl w:val="0"/>
                <w:numId w:val="2"/>
              </w:numPr>
              <w:ind w:hanging="270"/>
              <w:rPr>
                <w:sz w:val="22"/>
                <w:szCs w:val="22"/>
              </w:rPr>
            </w:pPr>
            <w:r w:rsidRPr="001C38C2">
              <w:rPr>
                <w:sz w:val="22"/>
                <w:szCs w:val="22"/>
              </w:rPr>
              <w:t>Ssleay32.dll - VLER /DAS dynamically linked library</w:t>
            </w:r>
          </w:p>
          <w:p w14:paraId="13ADC3DE" w14:textId="333A3084" w:rsidR="005337F4" w:rsidRDefault="005337F4" w:rsidP="001C38C2">
            <w:pPr>
              <w:numPr>
                <w:ilvl w:val="0"/>
                <w:numId w:val="2"/>
              </w:numPr>
              <w:ind w:hanging="270"/>
              <w:rPr>
                <w:sz w:val="22"/>
                <w:szCs w:val="22"/>
              </w:rPr>
            </w:pPr>
            <w:r>
              <w:rPr>
                <w:sz w:val="22"/>
                <w:szCs w:val="22"/>
              </w:rPr>
              <w:t>QPDF.exe – Support PDF compression and Linearization</w:t>
            </w:r>
          </w:p>
          <w:p w14:paraId="5A640E7E" w14:textId="653B63A4" w:rsidR="005337F4" w:rsidRDefault="005337F4" w:rsidP="001C38C2">
            <w:pPr>
              <w:numPr>
                <w:ilvl w:val="0"/>
                <w:numId w:val="2"/>
              </w:numPr>
              <w:ind w:hanging="270"/>
              <w:rPr>
                <w:sz w:val="22"/>
                <w:szCs w:val="22"/>
              </w:rPr>
            </w:pPr>
            <w:r>
              <w:rPr>
                <w:sz w:val="22"/>
                <w:szCs w:val="22"/>
              </w:rPr>
              <w:t>QPDF13.dll – Support PDF compression and Linearization</w:t>
            </w:r>
          </w:p>
          <w:p w14:paraId="326A7E32" w14:textId="5D46FBD4" w:rsidR="005337F4" w:rsidRPr="005337F4" w:rsidRDefault="005337F4" w:rsidP="001C38C2">
            <w:pPr>
              <w:numPr>
                <w:ilvl w:val="0"/>
                <w:numId w:val="2"/>
              </w:numPr>
              <w:ind w:hanging="270"/>
              <w:rPr>
                <w:sz w:val="22"/>
                <w:szCs w:val="22"/>
              </w:rPr>
            </w:pPr>
            <w:r>
              <w:rPr>
                <w:sz w:val="22"/>
                <w:szCs w:val="22"/>
              </w:rPr>
              <w:t xml:space="preserve">LILBGCC_S_DW2-1.dll - </w:t>
            </w:r>
            <w:r w:rsidRPr="002B44F4">
              <w:t>Support PDF compression and Linearization</w:t>
            </w:r>
          </w:p>
          <w:p w14:paraId="0737CCBC" w14:textId="511FA5D6" w:rsidR="005337F4" w:rsidRDefault="005337F4" w:rsidP="001C38C2">
            <w:pPr>
              <w:numPr>
                <w:ilvl w:val="0"/>
                <w:numId w:val="2"/>
              </w:numPr>
              <w:ind w:hanging="270"/>
              <w:rPr>
                <w:sz w:val="22"/>
                <w:szCs w:val="22"/>
              </w:rPr>
            </w:pPr>
            <w:r>
              <w:rPr>
                <w:sz w:val="22"/>
                <w:szCs w:val="22"/>
              </w:rPr>
              <w:t xml:space="preserve">LIBSTCD++6.dll - </w:t>
            </w:r>
            <w:r w:rsidRPr="002B44F4">
              <w:t>Support PDF compression and Linearization</w:t>
            </w:r>
          </w:p>
          <w:p w14:paraId="0A27017A" w14:textId="77777777" w:rsidR="00BD4F39" w:rsidRPr="00527DE9" w:rsidRDefault="00BD4F39" w:rsidP="005337F4">
            <w:pPr>
              <w:rPr>
                <w:sz w:val="22"/>
                <w:szCs w:val="22"/>
              </w:rPr>
            </w:pPr>
          </w:p>
        </w:tc>
      </w:tr>
      <w:tr w:rsidR="008D0EBB" w:rsidRPr="00527DE9" w14:paraId="0E0C9CF1" w14:textId="77777777" w:rsidTr="003B03D6">
        <w:trPr>
          <w:trHeight w:val="286"/>
        </w:trPr>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41A24F" w14:textId="3A78020E" w:rsidR="008D0EBB" w:rsidRPr="00527DE9" w:rsidRDefault="008D0EBB" w:rsidP="00C51D43">
            <w:pPr>
              <w:pStyle w:val="TableText0"/>
              <w:keepNext/>
              <w:keepLines/>
              <w:ind w:left="90"/>
              <w:rPr>
                <w:rFonts w:eastAsia="Calibri"/>
              </w:rPr>
            </w:pPr>
            <w:r w:rsidRPr="00527DE9">
              <w:t>DVBA_27_P</w:t>
            </w:r>
            <w:r w:rsidR="00A57AFD">
              <w:t>190</w:t>
            </w:r>
            <w:r w:rsidR="003B03D6">
              <w:t>_</w:t>
            </w:r>
            <w:r w:rsidRPr="00527DE9">
              <w:t>RN.PDF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C5D82" w14:textId="77777777" w:rsidR="008D0EBB" w:rsidRPr="00527DE9" w:rsidRDefault="008D0EBB" w:rsidP="00C51D43">
            <w:pPr>
              <w:pStyle w:val="TableText0"/>
              <w:keepNext/>
              <w:keepLines/>
              <w:jc w:val="center"/>
              <w:rPr>
                <w:rFonts w:eastAsia="Calibri"/>
              </w:rPr>
            </w:pPr>
            <w:r w:rsidRPr="00527DE9">
              <w:t>Binary</w:t>
            </w:r>
          </w:p>
        </w:tc>
        <w:tc>
          <w:tcPr>
            <w:tcW w:w="4320" w:type="dxa"/>
            <w:tcBorders>
              <w:top w:val="single" w:sz="8" w:space="0" w:color="auto"/>
              <w:left w:val="single" w:sz="8" w:space="0" w:color="auto"/>
              <w:bottom w:val="single" w:sz="8" w:space="0" w:color="auto"/>
              <w:right w:val="single" w:sz="8" w:space="0" w:color="auto"/>
            </w:tcBorders>
          </w:tcPr>
          <w:p w14:paraId="509C0F87" w14:textId="77777777" w:rsidR="008D0EBB" w:rsidRPr="00527DE9" w:rsidRDefault="008D0EBB" w:rsidP="00C51D43">
            <w:pPr>
              <w:pStyle w:val="TableText0"/>
              <w:keepNext/>
              <w:keepLines/>
              <w:ind w:left="90"/>
            </w:pPr>
            <w:r w:rsidRPr="00527DE9">
              <w:t>Patch Release Notes (This document)</w:t>
            </w:r>
          </w:p>
        </w:tc>
      </w:tr>
      <w:tr w:rsidR="008D0EBB" w:rsidRPr="00527DE9" w14:paraId="070792F9" w14:textId="77777777" w:rsidTr="00580749">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ED7670" w14:textId="0ADC1D69" w:rsidR="008D0EBB" w:rsidRPr="00527DE9" w:rsidRDefault="008D0EBB" w:rsidP="00C51D43">
            <w:pPr>
              <w:pStyle w:val="TableText0"/>
              <w:keepNext/>
              <w:keepLines/>
              <w:ind w:left="90"/>
              <w:rPr>
                <w:rFonts w:eastAsia="Calibri"/>
              </w:rPr>
            </w:pPr>
            <w:r w:rsidRPr="00527DE9">
              <w:t>DVBA_27_P</w:t>
            </w:r>
            <w:r w:rsidR="00A57AFD">
              <w:t>190</w:t>
            </w:r>
            <w:r w:rsidRPr="00527DE9">
              <w:t>_UM.PDF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E55298" w14:textId="77777777" w:rsidR="008D0EBB" w:rsidRPr="00527DE9" w:rsidRDefault="008D0EBB" w:rsidP="00C51D43">
            <w:pPr>
              <w:pStyle w:val="TableText0"/>
              <w:keepNext/>
              <w:keepLines/>
              <w:jc w:val="center"/>
              <w:rPr>
                <w:rFonts w:eastAsia="Calibri"/>
              </w:rPr>
            </w:pPr>
            <w:r w:rsidRPr="00527DE9">
              <w:t>Binary</w:t>
            </w:r>
          </w:p>
        </w:tc>
        <w:tc>
          <w:tcPr>
            <w:tcW w:w="4320" w:type="dxa"/>
            <w:tcBorders>
              <w:top w:val="single" w:sz="8" w:space="0" w:color="auto"/>
              <w:left w:val="single" w:sz="8" w:space="0" w:color="auto"/>
              <w:bottom w:val="single" w:sz="8" w:space="0" w:color="auto"/>
              <w:right w:val="single" w:sz="8" w:space="0" w:color="auto"/>
            </w:tcBorders>
          </w:tcPr>
          <w:p w14:paraId="1C9E7BFE" w14:textId="77777777" w:rsidR="008D0EBB" w:rsidRPr="00527DE9" w:rsidRDefault="008D0EBB" w:rsidP="00C51D43">
            <w:pPr>
              <w:pStyle w:val="TableText0"/>
              <w:keepNext/>
              <w:keepLines/>
              <w:ind w:left="90"/>
            </w:pPr>
            <w:r w:rsidRPr="00527DE9">
              <w:t>Updated CAPRI GUI User Manual</w:t>
            </w:r>
          </w:p>
        </w:tc>
      </w:tr>
      <w:tr w:rsidR="000904E5" w:rsidRPr="00527DE9" w14:paraId="4C9ED23E" w14:textId="77777777" w:rsidTr="00580749">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2360C1" w14:textId="18DF3FA0" w:rsidR="000904E5" w:rsidRPr="00527DE9" w:rsidRDefault="000904E5" w:rsidP="00C51D43">
            <w:pPr>
              <w:pStyle w:val="TableText0"/>
              <w:keepNext/>
              <w:keepLines/>
              <w:ind w:left="90"/>
            </w:pPr>
            <w:r>
              <w:t>CAPRI_SYSADMINTECH GUIDE_DVBA_27_TM</w:t>
            </w:r>
            <w:r w:rsidR="00864F41">
              <w:t>.PDF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43D562" w14:textId="52887F79" w:rsidR="000904E5" w:rsidRPr="00527DE9" w:rsidRDefault="000904E5" w:rsidP="000904E5">
            <w:pPr>
              <w:pStyle w:val="TableText0"/>
              <w:keepNext/>
              <w:keepLines/>
              <w:jc w:val="center"/>
            </w:pPr>
            <w:r>
              <w:t>Binary</w:t>
            </w:r>
          </w:p>
        </w:tc>
        <w:tc>
          <w:tcPr>
            <w:tcW w:w="4320" w:type="dxa"/>
            <w:tcBorders>
              <w:top w:val="single" w:sz="8" w:space="0" w:color="auto"/>
              <w:left w:val="single" w:sz="8" w:space="0" w:color="auto"/>
              <w:bottom w:val="single" w:sz="8" w:space="0" w:color="auto"/>
              <w:right w:val="single" w:sz="8" w:space="0" w:color="auto"/>
            </w:tcBorders>
          </w:tcPr>
          <w:p w14:paraId="79A2AB66" w14:textId="0245DB09" w:rsidR="000904E5" w:rsidRPr="000904E5" w:rsidRDefault="00D732C7" w:rsidP="000904E5">
            <w:pPr>
              <w:pStyle w:val="titlepglogos"/>
              <w:jc w:val="left"/>
              <w:rPr>
                <w:rFonts w:ascii="Times New Roman" w:hAnsi="Times New Roman"/>
                <w:sz w:val="22"/>
                <w:szCs w:val="22"/>
              </w:rPr>
            </w:pPr>
            <w:r>
              <w:rPr>
                <w:rFonts w:ascii="Times New Roman" w:hAnsi="Times New Roman"/>
                <w:sz w:val="22"/>
                <w:szCs w:val="22"/>
              </w:rPr>
              <w:t xml:space="preserve">  </w:t>
            </w:r>
            <w:r w:rsidR="000904E5" w:rsidRPr="000904E5">
              <w:rPr>
                <w:rFonts w:ascii="Times New Roman" w:hAnsi="Times New Roman"/>
                <w:sz w:val="22"/>
                <w:szCs w:val="22"/>
              </w:rPr>
              <w:t>Updated CAPRI System Administration</w:t>
            </w:r>
          </w:p>
          <w:p w14:paraId="55FF3427" w14:textId="4CF0AA22" w:rsidR="000904E5" w:rsidRPr="000904E5" w:rsidRDefault="00D732C7" w:rsidP="000904E5">
            <w:pPr>
              <w:pStyle w:val="titlepglogos"/>
              <w:jc w:val="left"/>
              <w:rPr>
                <w:rFonts w:ascii="Times New Roman" w:hAnsi="Times New Roman"/>
                <w:sz w:val="22"/>
                <w:szCs w:val="22"/>
              </w:rPr>
            </w:pPr>
            <w:r>
              <w:rPr>
                <w:rFonts w:ascii="Times New Roman" w:hAnsi="Times New Roman"/>
                <w:sz w:val="22"/>
                <w:szCs w:val="22"/>
              </w:rPr>
              <w:t xml:space="preserve">  </w:t>
            </w:r>
            <w:r w:rsidR="000904E5" w:rsidRPr="000904E5">
              <w:rPr>
                <w:rFonts w:ascii="Times New Roman" w:hAnsi="Times New Roman"/>
                <w:sz w:val="22"/>
                <w:szCs w:val="22"/>
              </w:rPr>
              <w:t>And Technical Guide</w:t>
            </w:r>
          </w:p>
          <w:p w14:paraId="205DE174" w14:textId="5DD619A5" w:rsidR="000904E5" w:rsidRPr="00527DE9" w:rsidRDefault="000904E5" w:rsidP="00C51D43">
            <w:pPr>
              <w:pStyle w:val="TableText0"/>
              <w:keepNext/>
              <w:keepLines/>
              <w:ind w:left="90"/>
            </w:pPr>
          </w:p>
        </w:tc>
      </w:tr>
    </w:tbl>
    <w:p w14:paraId="489E09D0" w14:textId="77777777" w:rsidR="008D0EBB" w:rsidRPr="00527DE9" w:rsidRDefault="008D0EBB" w:rsidP="008D0EBB">
      <w:pPr>
        <w:pStyle w:val="Heading2"/>
      </w:pPr>
      <w:bookmarkStart w:id="938" w:name="_Toc347925379"/>
      <w:bookmarkStart w:id="939" w:name="_Toc422216332"/>
      <w:r w:rsidRPr="00527DE9">
        <w:t>Related Documents</w:t>
      </w:r>
      <w:bookmarkEnd w:id="938"/>
      <w:bookmarkEnd w:id="939"/>
    </w:p>
    <w:p w14:paraId="71EB429B" w14:textId="3960F852" w:rsidR="008D0EBB" w:rsidRPr="00527DE9" w:rsidRDefault="008D0EBB" w:rsidP="008D0EBB">
      <w:pPr>
        <w:spacing w:after="120"/>
        <w:ind w:left="187"/>
        <w:rPr>
          <w:sz w:val="22"/>
          <w:szCs w:val="22"/>
        </w:rPr>
      </w:pPr>
      <w:r w:rsidRPr="00527DE9">
        <w:rPr>
          <w:sz w:val="22"/>
          <w:szCs w:val="22"/>
        </w:rPr>
        <w:t xml:space="preserve">The VA </w:t>
      </w:r>
      <w:r>
        <w:rPr>
          <w:sz w:val="22"/>
          <w:szCs w:val="22"/>
        </w:rPr>
        <w:t>(</w:t>
      </w:r>
      <w:r w:rsidRPr="00527DE9">
        <w:rPr>
          <w:sz w:val="22"/>
          <w:szCs w:val="22"/>
        </w:rPr>
        <w:t>Software</w:t>
      </w:r>
      <w:r>
        <w:rPr>
          <w:sz w:val="22"/>
          <w:szCs w:val="22"/>
        </w:rPr>
        <w:t>)</w:t>
      </w:r>
      <w:r w:rsidRPr="00527DE9">
        <w:rPr>
          <w:sz w:val="22"/>
          <w:szCs w:val="22"/>
        </w:rPr>
        <w:t xml:space="preserve"> Documentation Library (VDL) web site will also contain the DVBA*2.7*</w:t>
      </w:r>
      <w:r w:rsidR="00A57AFD">
        <w:rPr>
          <w:sz w:val="22"/>
          <w:szCs w:val="22"/>
        </w:rPr>
        <w:t>190</w:t>
      </w:r>
      <w:r w:rsidRPr="00527DE9">
        <w:rPr>
          <w:sz w:val="22"/>
          <w:szCs w:val="22"/>
        </w:rPr>
        <w:t xml:space="preserve"> </w:t>
      </w:r>
      <w:r w:rsidRPr="00527DE9">
        <w:rPr>
          <w:sz w:val="22"/>
          <w:szCs w:val="22"/>
          <w:u w:val="single"/>
        </w:rPr>
        <w:t>Release Notes</w:t>
      </w:r>
      <w:r w:rsidRPr="00527DE9">
        <w:rPr>
          <w:sz w:val="22"/>
          <w:szCs w:val="22"/>
        </w:rPr>
        <w:t xml:space="preserve"> and updated </w:t>
      </w:r>
      <w:r w:rsidRPr="00527DE9">
        <w:rPr>
          <w:sz w:val="22"/>
          <w:szCs w:val="22"/>
          <w:u w:val="single"/>
        </w:rPr>
        <w:t>CAPRI GUI User Manual</w:t>
      </w:r>
      <w:r w:rsidRPr="00527DE9">
        <w:rPr>
          <w:sz w:val="22"/>
          <w:szCs w:val="22"/>
        </w:rPr>
        <w:t>.  This website is usually updated within 1-3 days of the patch release date.</w:t>
      </w:r>
    </w:p>
    <w:p w14:paraId="6967308A" w14:textId="77777777" w:rsidR="008D0EBB" w:rsidRDefault="008D0EBB" w:rsidP="008D0EBB">
      <w:pPr>
        <w:spacing w:after="120"/>
        <w:ind w:left="187"/>
        <w:rPr>
          <w:sz w:val="22"/>
          <w:szCs w:val="22"/>
        </w:rPr>
      </w:pPr>
      <w:r w:rsidRPr="00527DE9">
        <w:rPr>
          <w:sz w:val="22"/>
          <w:szCs w:val="22"/>
        </w:rPr>
        <w:t xml:space="preserve">The VDL web address for CAPRI documentation is: </w:t>
      </w:r>
      <w:hyperlink r:id="rId32" w:history="1">
        <w:r w:rsidRPr="00527DE9">
          <w:rPr>
            <w:rStyle w:val="Hyperlink"/>
            <w:sz w:val="22"/>
            <w:szCs w:val="22"/>
          </w:rPr>
          <w:t>http://www.va.gov/vdl/application.asp?appid=133</w:t>
        </w:r>
      </w:hyperlink>
    </w:p>
    <w:p w14:paraId="36BDFE44" w14:textId="77777777" w:rsidR="008D0EBB" w:rsidRDefault="008D0EBB" w:rsidP="008D0EBB">
      <w:pPr>
        <w:spacing w:after="120"/>
        <w:ind w:left="187"/>
        <w:rPr>
          <w:sz w:val="22"/>
          <w:szCs w:val="22"/>
        </w:rPr>
      </w:pPr>
    </w:p>
    <w:p w14:paraId="31D05244" w14:textId="77777777" w:rsidR="00BE7486" w:rsidRDefault="00BE7486" w:rsidP="001C2202">
      <w:pPr>
        <w:spacing w:after="120"/>
        <w:ind w:left="187"/>
        <w:rPr>
          <w:sz w:val="22"/>
          <w:szCs w:val="22"/>
        </w:rPr>
      </w:pPr>
      <w:bookmarkStart w:id="940" w:name="_Toc234041618"/>
      <w:bookmarkStart w:id="941" w:name="_Toc23404164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940"/>
      <w:bookmarkEnd w:id="941"/>
    </w:p>
    <w:sectPr w:rsidR="00BE7486" w:rsidSect="00833610">
      <w:headerReference w:type="even" r:id="rId33"/>
      <w:headerReference w:type="default" r:id="rId34"/>
      <w:footerReference w:type="even" r:id="rId35"/>
      <w:footerReference w:type="default" r:id="rId36"/>
      <w:headerReference w:type="first" r:id="rId37"/>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1DDAF" w14:textId="77777777" w:rsidR="00A14A2D" w:rsidRDefault="00A14A2D" w:rsidP="004B5BD5">
      <w:r>
        <w:separator/>
      </w:r>
    </w:p>
  </w:endnote>
  <w:endnote w:type="continuationSeparator" w:id="0">
    <w:p w14:paraId="1FCAC804" w14:textId="77777777" w:rsidR="00A14A2D" w:rsidRDefault="00A14A2D" w:rsidP="004B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B4ED5" w14:textId="77777777" w:rsidR="007E3632" w:rsidRDefault="007E3632" w:rsidP="00A064D0">
    <w:pPr>
      <w:pStyle w:val="Footer"/>
      <w:tabs>
        <w:tab w:val="clear" w:pos="4320"/>
        <w:tab w:val="clear" w:pos="8640"/>
        <w:tab w:val="center" w:pos="459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9222" w14:textId="43B244CC" w:rsidR="007E3632" w:rsidRDefault="007E3632" w:rsidP="004B5BD5">
    <w:pPr>
      <w:pStyle w:val="Footer"/>
      <w:rPr>
        <w:rStyle w:val="PageNumber"/>
      </w:rPr>
    </w:pPr>
    <w:r>
      <w:t>December 2014</w:t>
    </w:r>
    <w:r>
      <w:tab/>
      <w:t>CAPRI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181CA2" w14:textId="58233DF3" w:rsidR="007E3632" w:rsidRDefault="007E3632" w:rsidP="004B5BD5">
    <w:pPr>
      <w:pStyle w:val="Footer"/>
    </w:pPr>
    <w:r>
      <w:rPr>
        <w:rStyle w:val="PageNumber"/>
      </w:rPr>
      <w:tab/>
    </w:r>
    <w:r>
      <w:t xml:space="preserve">Patch DVBA*2.7*190 </w:t>
    </w:r>
    <w:r>
      <w:rPr>
        <w:rStyle w:val="PageNumber"/>
      </w:rPr>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1C52" w14:textId="77777777" w:rsidR="007E3632" w:rsidRDefault="007E3632" w:rsidP="009149D8">
    <w:pPr>
      <w:pStyle w:val="Footer"/>
      <w:pBdr>
        <w:top w:val="single" w:sz="4" w:space="1" w:color="C0C0C0"/>
      </w:pBdr>
      <w:tabs>
        <w:tab w:val="clear" w:pos="4320"/>
        <w:tab w:val="clear" w:pos="8640"/>
        <w:tab w:val="center" w:pos="4590"/>
        <w:tab w:val="right" w:pos="9000"/>
      </w:tabs>
    </w:pPr>
    <w:r>
      <w:tab/>
      <w:t>CAPRI</w:t>
    </w:r>
  </w:p>
  <w:p w14:paraId="5E003DDE" w14:textId="301442D3" w:rsidR="007E3632" w:rsidRDefault="007E3632" w:rsidP="009149D8">
    <w:pPr>
      <w:pStyle w:val="Footer"/>
      <w:pBdr>
        <w:top w:val="single" w:sz="4" w:space="1" w:color="C0C0C0"/>
      </w:pBdr>
      <w:tabs>
        <w:tab w:val="clear" w:pos="4320"/>
        <w:tab w:val="clear" w:pos="8640"/>
        <w:tab w:val="center" w:pos="4590"/>
        <w:tab w:val="right" w:pos="9000"/>
      </w:tabs>
    </w:pPr>
    <w:r>
      <w:fldChar w:fldCharType="begin"/>
    </w:r>
    <w:r>
      <w:instrText xml:space="preserve"> PAGE   \* MERGEFORMAT </w:instrText>
    </w:r>
    <w:r>
      <w:fldChar w:fldCharType="separate"/>
    </w:r>
    <w:r w:rsidR="00077E08">
      <w:rPr>
        <w:noProof/>
      </w:rPr>
      <w:t>ii</w:t>
    </w:r>
    <w:r>
      <w:rPr>
        <w:noProof/>
      </w:rPr>
      <w:fldChar w:fldCharType="end"/>
    </w:r>
    <w:r>
      <w:tab/>
      <w:t>Patch DVBA*2.7*190</w:t>
    </w:r>
    <w:r w:rsidRPr="00657B7D">
      <w:rPr>
        <w:rStyle w:val="PageNumber"/>
      </w:rPr>
      <w:t xml:space="preserve"> R</w:t>
    </w:r>
    <w:r>
      <w:rPr>
        <w:rStyle w:val="PageNumber"/>
      </w:rPr>
      <w:t>elease Notes</w:t>
    </w:r>
    <w:r>
      <w:tab/>
      <w:t>May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E732" w14:textId="77777777" w:rsidR="007E3632" w:rsidRDefault="007E3632" w:rsidP="00F0387D">
    <w:pPr>
      <w:pStyle w:val="Footer"/>
      <w:pBdr>
        <w:top w:val="single" w:sz="4" w:space="1" w:color="C0C0C0"/>
      </w:pBdr>
      <w:tabs>
        <w:tab w:val="clear" w:pos="4320"/>
        <w:tab w:val="center" w:pos="4590"/>
      </w:tabs>
    </w:pPr>
    <w:r>
      <w:tab/>
      <w:t>CAPRI</w:t>
    </w:r>
  </w:p>
  <w:p w14:paraId="0A7151B1" w14:textId="1454732B" w:rsidR="007E3632" w:rsidRPr="00F0387D" w:rsidRDefault="007E3632" w:rsidP="00F0387D">
    <w:pPr>
      <w:pStyle w:val="Footer"/>
      <w:pBdr>
        <w:top w:val="single" w:sz="4" w:space="1" w:color="C0C0C0"/>
      </w:pBdr>
      <w:tabs>
        <w:tab w:val="clear" w:pos="4320"/>
        <w:tab w:val="clear" w:pos="8640"/>
        <w:tab w:val="center" w:pos="4590"/>
        <w:tab w:val="right" w:pos="9000"/>
      </w:tabs>
    </w:pPr>
    <w:r>
      <w:t>May 2015</w:t>
    </w:r>
    <w:r>
      <w:tab/>
      <w:t>Patch DVBA*2.7*190</w:t>
    </w:r>
    <w:r w:rsidRPr="00657B7D">
      <w:rPr>
        <w:rStyle w:val="PageNumber"/>
      </w:rPr>
      <w:t xml:space="preserve"> R</w:t>
    </w:r>
    <w:r>
      <w:rPr>
        <w:rStyle w:val="PageNumber"/>
      </w:rPr>
      <w:t>elease Notes</w:t>
    </w:r>
    <w:r>
      <w:tab/>
    </w:r>
    <w:r>
      <w:rPr>
        <w:rStyle w:val="PageNumber"/>
      </w:rPr>
      <w:fldChar w:fldCharType="begin"/>
    </w:r>
    <w:r>
      <w:rPr>
        <w:rStyle w:val="PageNumber"/>
      </w:rPr>
      <w:instrText xml:space="preserve"> PAGE </w:instrText>
    </w:r>
    <w:r>
      <w:rPr>
        <w:rStyle w:val="PageNumber"/>
      </w:rPr>
      <w:fldChar w:fldCharType="separate"/>
    </w:r>
    <w:r w:rsidR="00077E08">
      <w:rPr>
        <w:rStyle w:val="PageNumber"/>
        <w:noProof/>
      </w:rPr>
      <w:t>iii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A904D" w14:textId="77777777" w:rsidR="007E3632" w:rsidRDefault="007E3632" w:rsidP="00D10892">
    <w:pPr>
      <w:pStyle w:val="Footer"/>
      <w:pBdr>
        <w:top w:val="single" w:sz="4" w:space="1" w:color="C0C0C0"/>
      </w:pBdr>
      <w:tabs>
        <w:tab w:val="clear" w:pos="4320"/>
        <w:tab w:val="center" w:pos="4590"/>
      </w:tabs>
    </w:pPr>
    <w:r>
      <w:tab/>
      <w:t>CAPRI</w:t>
    </w:r>
  </w:p>
  <w:p w14:paraId="448E9B3C" w14:textId="06D2FC49" w:rsidR="007E3632" w:rsidRDefault="007E3632" w:rsidP="009149D8">
    <w:pPr>
      <w:pStyle w:val="Footer"/>
      <w:pBdr>
        <w:top w:val="single" w:sz="4" w:space="1" w:color="C0C0C0"/>
      </w:pBdr>
      <w:tabs>
        <w:tab w:val="clear" w:pos="4320"/>
        <w:tab w:val="clear" w:pos="8640"/>
        <w:tab w:val="center" w:pos="4590"/>
        <w:tab w:val="right" w:pos="9000"/>
      </w:tabs>
    </w:pPr>
    <w:r>
      <w:fldChar w:fldCharType="begin"/>
    </w:r>
    <w:r>
      <w:instrText xml:space="preserve"> PAGE   \* MERGEFORMAT </w:instrText>
    </w:r>
    <w:r>
      <w:fldChar w:fldCharType="separate"/>
    </w:r>
    <w:r w:rsidR="00077E08">
      <w:rPr>
        <w:noProof/>
      </w:rPr>
      <w:t>22</w:t>
    </w:r>
    <w:r>
      <w:rPr>
        <w:noProof/>
      </w:rPr>
      <w:fldChar w:fldCharType="end"/>
    </w:r>
    <w:r>
      <w:tab/>
      <w:t>Patch DVBA*2.7*190</w:t>
    </w:r>
    <w:r w:rsidRPr="00657B7D">
      <w:rPr>
        <w:rStyle w:val="PageNumber"/>
      </w:rPr>
      <w:t xml:space="preserve"> R</w:t>
    </w:r>
    <w:r>
      <w:rPr>
        <w:rStyle w:val="PageNumber"/>
      </w:rPr>
      <w:t>elease Notes</w:t>
    </w:r>
    <w:r>
      <w:tab/>
      <w:t>May 2015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9F0C" w14:textId="77777777" w:rsidR="007E3632" w:rsidRDefault="007E3632" w:rsidP="005B04C0">
    <w:pPr>
      <w:pStyle w:val="Footer"/>
      <w:pBdr>
        <w:top w:val="single" w:sz="4" w:space="1" w:color="C0C0C0"/>
      </w:pBdr>
      <w:tabs>
        <w:tab w:val="clear" w:pos="4320"/>
        <w:tab w:val="center" w:pos="4590"/>
      </w:tabs>
    </w:pPr>
    <w:r>
      <w:tab/>
      <w:t>CAPRI</w:t>
    </w:r>
  </w:p>
  <w:p w14:paraId="641A7C27" w14:textId="672530D1" w:rsidR="007E3632" w:rsidRDefault="007E3632" w:rsidP="009149D8">
    <w:pPr>
      <w:pStyle w:val="Footer"/>
      <w:pBdr>
        <w:top w:val="single" w:sz="4" w:space="1" w:color="C0C0C0"/>
      </w:pBdr>
      <w:tabs>
        <w:tab w:val="clear" w:pos="4320"/>
        <w:tab w:val="clear" w:pos="8640"/>
        <w:tab w:val="center" w:pos="4590"/>
        <w:tab w:val="right" w:pos="9000"/>
      </w:tabs>
    </w:pPr>
    <w:r>
      <w:t>May 2015</w:t>
    </w:r>
    <w:r>
      <w:tab/>
      <w:t>Patch DVBA*2.7*190</w:t>
    </w:r>
    <w:r w:rsidRPr="00657B7D">
      <w:rPr>
        <w:rStyle w:val="PageNumber"/>
      </w:rPr>
      <w:t xml:space="preserve"> R</w:t>
    </w:r>
    <w:r>
      <w:rPr>
        <w:rStyle w:val="PageNumber"/>
      </w:rPr>
      <w:t>elease Notes</w:t>
    </w:r>
    <w:r>
      <w:tab/>
    </w:r>
    <w:r>
      <w:rPr>
        <w:rStyle w:val="PageNumber"/>
      </w:rPr>
      <w:fldChar w:fldCharType="begin"/>
    </w:r>
    <w:r>
      <w:rPr>
        <w:rStyle w:val="PageNumber"/>
      </w:rPr>
      <w:instrText xml:space="preserve"> PAGE </w:instrText>
    </w:r>
    <w:r>
      <w:rPr>
        <w:rStyle w:val="PageNumber"/>
      </w:rPr>
      <w:fldChar w:fldCharType="separate"/>
    </w:r>
    <w:r w:rsidR="00077E08">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B4C91" w14:textId="77777777" w:rsidR="00A14A2D" w:rsidRDefault="00A14A2D" w:rsidP="004B5BD5">
      <w:r>
        <w:separator/>
      </w:r>
    </w:p>
  </w:footnote>
  <w:footnote w:type="continuationSeparator" w:id="0">
    <w:p w14:paraId="098CECB7" w14:textId="77777777" w:rsidR="00A14A2D" w:rsidRDefault="00A14A2D" w:rsidP="004B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D701" w14:textId="77777777" w:rsidR="007E3632" w:rsidRDefault="007E3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2F039" w14:textId="77777777" w:rsidR="007E3632" w:rsidRDefault="007E3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1F83B" w14:textId="77777777" w:rsidR="007E3632" w:rsidRDefault="007E36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4DD6" w14:textId="77777777" w:rsidR="007E3632" w:rsidRDefault="007E36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819F" w14:textId="77777777" w:rsidR="007E3632" w:rsidRDefault="007E36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7341" w14:textId="77777777" w:rsidR="007E3632" w:rsidRDefault="007E3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D06"/>
    <w:multiLevelType w:val="hybridMultilevel"/>
    <w:tmpl w:val="D824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42203"/>
    <w:multiLevelType w:val="hybridMultilevel"/>
    <w:tmpl w:val="2E40DAF6"/>
    <w:lvl w:ilvl="0" w:tplc="D47AE6C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8D55BF"/>
    <w:multiLevelType w:val="multilevel"/>
    <w:tmpl w:val="7CEE2B94"/>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440" w:hanging="1080"/>
      </w:pPr>
      <w:rPr>
        <w:rFonts w:hint="default"/>
        <w:b/>
        <w:sz w:val="20"/>
        <w:szCs w:val="20"/>
      </w:rPr>
    </w:lvl>
    <w:lvl w:ilvl="4">
      <w:start w:val="1"/>
      <w:numFmt w:val="bullet"/>
      <w:lvlText w:val=""/>
      <w:lvlJc w:val="left"/>
      <w:pPr>
        <w:ind w:left="2880" w:hanging="1440"/>
      </w:pPr>
      <w:rPr>
        <w:rFonts w:ascii="Wingdings" w:hAnsi="Wingdings" w:hint="default"/>
        <w:b w:val="0"/>
      </w:rPr>
    </w:lvl>
    <w:lvl w:ilvl="5">
      <w:start w:val="1"/>
      <w:numFmt w:val="bullet"/>
      <w:lvlText w:val=""/>
      <w:lvlJc w:val="left"/>
      <w:pPr>
        <w:ind w:left="3600" w:hanging="1800"/>
      </w:pPr>
      <w:rPr>
        <w:rFonts w:ascii="Wingdings" w:hAnsi="Wingding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02B93394"/>
    <w:multiLevelType w:val="hybridMultilevel"/>
    <w:tmpl w:val="DEBA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3EDC"/>
    <w:multiLevelType w:val="hybridMultilevel"/>
    <w:tmpl w:val="6E38B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457CE6"/>
    <w:multiLevelType w:val="hybridMultilevel"/>
    <w:tmpl w:val="48A2D40C"/>
    <w:lvl w:ilvl="0" w:tplc="7A26706C">
      <w:start w:val="1"/>
      <w:numFmt w:val="decimal"/>
      <w:lvlText w:val="%1."/>
      <w:lvlJc w:val="left"/>
      <w:pPr>
        <w:ind w:left="14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251AA"/>
    <w:multiLevelType w:val="hybridMultilevel"/>
    <w:tmpl w:val="51A8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D2C81"/>
    <w:multiLevelType w:val="hybridMultilevel"/>
    <w:tmpl w:val="9980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F0B70"/>
    <w:multiLevelType w:val="hybridMultilevel"/>
    <w:tmpl w:val="CD607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C7DB5"/>
    <w:multiLevelType w:val="hybridMultilevel"/>
    <w:tmpl w:val="BABE9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07B6B"/>
    <w:multiLevelType w:val="hybridMultilevel"/>
    <w:tmpl w:val="1B389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A622B3"/>
    <w:multiLevelType w:val="multilevel"/>
    <w:tmpl w:val="81308C1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CB3302"/>
    <w:multiLevelType w:val="hybridMultilevel"/>
    <w:tmpl w:val="B46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00EDF"/>
    <w:multiLevelType w:val="hybridMultilevel"/>
    <w:tmpl w:val="D098079E"/>
    <w:lvl w:ilvl="0" w:tplc="C9CE6B6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207B4B28"/>
    <w:multiLevelType w:val="hybridMultilevel"/>
    <w:tmpl w:val="586219BC"/>
    <w:lvl w:ilvl="0" w:tplc="5AC81AB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23CD3767"/>
    <w:multiLevelType w:val="hybridMultilevel"/>
    <w:tmpl w:val="B8F4E6E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15:restartNumberingAfterBreak="0">
    <w:nsid w:val="29D2203B"/>
    <w:multiLevelType w:val="hybridMultilevel"/>
    <w:tmpl w:val="9EFC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120E7"/>
    <w:multiLevelType w:val="hybridMultilevel"/>
    <w:tmpl w:val="F2FA1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E71D39"/>
    <w:multiLevelType w:val="hybridMultilevel"/>
    <w:tmpl w:val="601A1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91CF0"/>
    <w:multiLevelType w:val="hybridMultilevel"/>
    <w:tmpl w:val="A8762872"/>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20" w15:restartNumberingAfterBreak="0">
    <w:nsid w:val="32A05A5B"/>
    <w:multiLevelType w:val="multilevel"/>
    <w:tmpl w:val="716A65F4"/>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1080"/>
      </w:pPr>
      <w:rPr>
        <w:rFonts w:hint="default"/>
        <w:b/>
        <w:sz w:val="20"/>
        <w:szCs w:val="20"/>
      </w:rPr>
    </w:lvl>
    <w:lvl w:ilvl="4">
      <w:start w:val="1"/>
      <w:numFmt w:val="bullet"/>
      <w:lvlText w:val=""/>
      <w:lvlJc w:val="left"/>
      <w:pPr>
        <w:ind w:left="2880" w:hanging="1440"/>
      </w:pPr>
      <w:rPr>
        <w:rFonts w:ascii="Wingdings" w:hAnsi="Wingdings" w:hint="default"/>
        <w:b w:val="0"/>
      </w:rPr>
    </w:lvl>
    <w:lvl w:ilvl="5">
      <w:start w:val="1"/>
      <w:numFmt w:val="bullet"/>
      <w:lvlText w:val=""/>
      <w:lvlJc w:val="left"/>
      <w:pPr>
        <w:ind w:left="3600" w:hanging="1800"/>
      </w:pPr>
      <w:rPr>
        <w:rFonts w:ascii="Wingdings" w:hAnsi="Wingding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1" w15:restartNumberingAfterBreak="0">
    <w:nsid w:val="3D564601"/>
    <w:multiLevelType w:val="hybridMultilevel"/>
    <w:tmpl w:val="2F984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D129D7"/>
    <w:multiLevelType w:val="hybridMultilevel"/>
    <w:tmpl w:val="AFCE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3241EE"/>
    <w:multiLevelType w:val="hybridMultilevel"/>
    <w:tmpl w:val="25A2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E262A"/>
    <w:multiLevelType w:val="hybridMultilevel"/>
    <w:tmpl w:val="9F2C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5D5E22"/>
    <w:multiLevelType w:val="hybridMultilevel"/>
    <w:tmpl w:val="9980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D4F29"/>
    <w:multiLevelType w:val="hybridMultilevel"/>
    <w:tmpl w:val="1932E56E"/>
    <w:lvl w:ilvl="0" w:tplc="FD009DE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B1C3A"/>
    <w:multiLevelType w:val="hybridMultilevel"/>
    <w:tmpl w:val="1B3422E2"/>
    <w:lvl w:ilvl="0" w:tplc="D47AE6C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C672E6"/>
    <w:multiLevelType w:val="hybridMultilevel"/>
    <w:tmpl w:val="AFDAD1B4"/>
    <w:lvl w:ilvl="0" w:tplc="47969BE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6191334F"/>
    <w:multiLevelType w:val="hybridMultilevel"/>
    <w:tmpl w:val="EBA84A06"/>
    <w:lvl w:ilvl="0" w:tplc="47969BE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11395"/>
    <w:multiLevelType w:val="hybridMultilevel"/>
    <w:tmpl w:val="C14A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A329CE"/>
    <w:multiLevelType w:val="hybridMultilevel"/>
    <w:tmpl w:val="093A3AF0"/>
    <w:lvl w:ilvl="0" w:tplc="D47AE6C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17D0E"/>
    <w:multiLevelType w:val="hybridMultilevel"/>
    <w:tmpl w:val="CD363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EF4CA7"/>
    <w:multiLevelType w:val="multilevel"/>
    <w:tmpl w:val="14B0F688"/>
    <w:lvl w:ilvl="0">
      <w:start w:val="1"/>
      <w:numFmt w:val="decimal"/>
      <w:pStyle w:val="Heading1"/>
      <w:lvlText w:val="%1"/>
      <w:lvlJc w:val="left"/>
      <w:pPr>
        <w:ind w:left="61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6D5F1496"/>
    <w:multiLevelType w:val="hybridMultilevel"/>
    <w:tmpl w:val="0388BBE8"/>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5" w15:restartNumberingAfterBreak="0">
    <w:nsid w:val="6D7E4278"/>
    <w:multiLevelType w:val="hybridMultilevel"/>
    <w:tmpl w:val="BFE0A7CE"/>
    <w:lvl w:ilvl="0" w:tplc="22F45678">
      <w:start w:val="1"/>
      <w:numFmt w:val="bullet"/>
      <w:pStyle w:val="text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6" w15:restartNumberingAfterBreak="0">
    <w:nsid w:val="754766A5"/>
    <w:multiLevelType w:val="hybridMultilevel"/>
    <w:tmpl w:val="10085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B96CB5"/>
    <w:multiLevelType w:val="hybridMultilevel"/>
    <w:tmpl w:val="71541974"/>
    <w:lvl w:ilvl="0" w:tplc="F6AA977C">
      <w:start w:val="1"/>
      <w:numFmt w:val="bullet"/>
      <w:lvlText w:val=""/>
      <w:lvlJc w:val="left"/>
      <w:pPr>
        <w:ind w:left="1122" w:hanging="360"/>
      </w:pPr>
      <w:rPr>
        <w:rFonts w:ascii="Symbol" w:hAnsi="Symbol" w:hint="default"/>
      </w:rPr>
    </w:lvl>
    <w:lvl w:ilvl="1" w:tplc="1A1636F4" w:tentative="1">
      <w:start w:val="1"/>
      <w:numFmt w:val="bullet"/>
      <w:lvlText w:val="o"/>
      <w:lvlJc w:val="left"/>
      <w:pPr>
        <w:ind w:left="1842" w:hanging="360"/>
      </w:pPr>
      <w:rPr>
        <w:rFonts w:ascii="Courier New" w:hAnsi="Courier New" w:cs="Courier New" w:hint="default"/>
      </w:rPr>
    </w:lvl>
    <w:lvl w:ilvl="2" w:tplc="A50C514E" w:tentative="1">
      <w:start w:val="1"/>
      <w:numFmt w:val="bullet"/>
      <w:lvlText w:val=""/>
      <w:lvlJc w:val="left"/>
      <w:pPr>
        <w:ind w:left="2562" w:hanging="360"/>
      </w:pPr>
      <w:rPr>
        <w:rFonts w:ascii="Wingdings" w:hAnsi="Wingdings" w:hint="default"/>
      </w:rPr>
    </w:lvl>
    <w:lvl w:ilvl="3" w:tplc="A69E7B36" w:tentative="1">
      <w:start w:val="1"/>
      <w:numFmt w:val="bullet"/>
      <w:lvlText w:val=""/>
      <w:lvlJc w:val="left"/>
      <w:pPr>
        <w:ind w:left="3282" w:hanging="360"/>
      </w:pPr>
      <w:rPr>
        <w:rFonts w:ascii="Symbol" w:hAnsi="Symbol" w:hint="default"/>
      </w:rPr>
    </w:lvl>
    <w:lvl w:ilvl="4" w:tplc="5F1AFF1C" w:tentative="1">
      <w:start w:val="1"/>
      <w:numFmt w:val="bullet"/>
      <w:lvlText w:val="o"/>
      <w:lvlJc w:val="left"/>
      <w:pPr>
        <w:ind w:left="4002" w:hanging="360"/>
      </w:pPr>
      <w:rPr>
        <w:rFonts w:ascii="Courier New" w:hAnsi="Courier New" w:cs="Courier New" w:hint="default"/>
      </w:rPr>
    </w:lvl>
    <w:lvl w:ilvl="5" w:tplc="901CEDC6" w:tentative="1">
      <w:start w:val="1"/>
      <w:numFmt w:val="bullet"/>
      <w:lvlText w:val=""/>
      <w:lvlJc w:val="left"/>
      <w:pPr>
        <w:ind w:left="4722" w:hanging="360"/>
      </w:pPr>
      <w:rPr>
        <w:rFonts w:ascii="Wingdings" w:hAnsi="Wingdings" w:hint="default"/>
      </w:rPr>
    </w:lvl>
    <w:lvl w:ilvl="6" w:tplc="85FA40C2" w:tentative="1">
      <w:start w:val="1"/>
      <w:numFmt w:val="bullet"/>
      <w:lvlText w:val=""/>
      <w:lvlJc w:val="left"/>
      <w:pPr>
        <w:ind w:left="5442" w:hanging="360"/>
      </w:pPr>
      <w:rPr>
        <w:rFonts w:ascii="Symbol" w:hAnsi="Symbol" w:hint="default"/>
      </w:rPr>
    </w:lvl>
    <w:lvl w:ilvl="7" w:tplc="CE3ED5A4" w:tentative="1">
      <w:start w:val="1"/>
      <w:numFmt w:val="bullet"/>
      <w:lvlText w:val="o"/>
      <w:lvlJc w:val="left"/>
      <w:pPr>
        <w:ind w:left="6162" w:hanging="360"/>
      </w:pPr>
      <w:rPr>
        <w:rFonts w:ascii="Courier New" w:hAnsi="Courier New" w:cs="Courier New" w:hint="default"/>
      </w:rPr>
    </w:lvl>
    <w:lvl w:ilvl="8" w:tplc="853A65BE" w:tentative="1">
      <w:start w:val="1"/>
      <w:numFmt w:val="bullet"/>
      <w:lvlText w:val=""/>
      <w:lvlJc w:val="left"/>
      <w:pPr>
        <w:ind w:left="6882" w:hanging="360"/>
      </w:pPr>
      <w:rPr>
        <w:rFonts w:ascii="Wingdings" w:hAnsi="Wingdings" w:hint="default"/>
      </w:rPr>
    </w:lvl>
  </w:abstractNum>
  <w:abstractNum w:abstractNumId="38" w15:restartNumberingAfterBreak="0">
    <w:nsid w:val="7CA6332E"/>
    <w:multiLevelType w:val="hybridMultilevel"/>
    <w:tmpl w:val="5114CAC4"/>
    <w:lvl w:ilvl="0" w:tplc="35C2E3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22"/>
  </w:num>
  <w:num w:numId="3">
    <w:abstractNumId w:val="11"/>
  </w:num>
  <w:num w:numId="4">
    <w:abstractNumId w:val="29"/>
  </w:num>
  <w:num w:numId="5">
    <w:abstractNumId w:val="33"/>
  </w:num>
  <w:num w:numId="6">
    <w:abstractNumId w:val="33"/>
  </w:num>
  <w:num w:numId="7">
    <w:abstractNumId w:val="19"/>
  </w:num>
  <w:num w:numId="8">
    <w:abstractNumId w:val="37"/>
  </w:num>
  <w:num w:numId="9">
    <w:abstractNumId w:val="10"/>
  </w:num>
  <w:num w:numId="10">
    <w:abstractNumId w:val="8"/>
  </w:num>
  <w:num w:numId="11">
    <w:abstractNumId w:val="38"/>
  </w:num>
  <w:num w:numId="12">
    <w:abstractNumId w:val="28"/>
  </w:num>
  <w:num w:numId="13">
    <w:abstractNumId w:val="15"/>
  </w:num>
  <w:num w:numId="14">
    <w:abstractNumId w:val="32"/>
  </w:num>
  <w:num w:numId="15">
    <w:abstractNumId w:val="36"/>
  </w:num>
  <w:num w:numId="16">
    <w:abstractNumId w:val="17"/>
  </w:num>
  <w:num w:numId="17">
    <w:abstractNumId w:val="33"/>
  </w:num>
  <w:num w:numId="18">
    <w:abstractNumId w:val="21"/>
  </w:num>
  <w:num w:numId="19">
    <w:abstractNumId w:val="31"/>
  </w:num>
  <w:num w:numId="20">
    <w:abstractNumId w:val="1"/>
  </w:num>
  <w:num w:numId="21">
    <w:abstractNumId w:val="27"/>
  </w:num>
  <w:num w:numId="22">
    <w:abstractNumId w:val="26"/>
  </w:num>
  <w:num w:numId="23">
    <w:abstractNumId w:val="12"/>
  </w:num>
  <w:num w:numId="24">
    <w:abstractNumId w:val="5"/>
  </w:num>
  <w:num w:numId="25">
    <w:abstractNumId w:val="20"/>
  </w:num>
  <w:num w:numId="26">
    <w:abstractNumId w:val="2"/>
  </w:num>
  <w:num w:numId="27">
    <w:abstractNumId w:val="24"/>
  </w:num>
  <w:num w:numId="28">
    <w:abstractNumId w:val="13"/>
  </w:num>
  <w:num w:numId="29">
    <w:abstractNumId w:val="30"/>
  </w:num>
  <w:num w:numId="30">
    <w:abstractNumId w:val="14"/>
  </w:num>
  <w:num w:numId="31">
    <w:abstractNumId w:val="34"/>
  </w:num>
  <w:num w:numId="32">
    <w:abstractNumId w:val="3"/>
  </w:num>
  <w:num w:numId="33">
    <w:abstractNumId w:val="9"/>
  </w:num>
  <w:num w:numId="34">
    <w:abstractNumId w:val="4"/>
  </w:num>
  <w:num w:numId="35">
    <w:abstractNumId w:val="0"/>
  </w:num>
  <w:num w:numId="36">
    <w:abstractNumId w:val="6"/>
  </w:num>
  <w:num w:numId="37">
    <w:abstractNumId w:val="23"/>
  </w:num>
  <w:num w:numId="38">
    <w:abstractNumId w:val="1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5"/>
  </w:num>
  <w:num w:numId="43">
    <w:abstractNumId w:val="7"/>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hideSpellingErrors/>
  <w:hideGrammaticalErrors/>
  <w:proofState w:spelling="clean" w:grammar="clean"/>
  <w:defaultTabStop w:val="1584"/>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99"/>
    <w:rsid w:val="000032CD"/>
    <w:rsid w:val="0000455E"/>
    <w:rsid w:val="000061BD"/>
    <w:rsid w:val="00006551"/>
    <w:rsid w:val="000101B9"/>
    <w:rsid w:val="000103A8"/>
    <w:rsid w:val="00010A02"/>
    <w:rsid w:val="00011956"/>
    <w:rsid w:val="00012CF5"/>
    <w:rsid w:val="000271AB"/>
    <w:rsid w:val="000274D8"/>
    <w:rsid w:val="00027A0A"/>
    <w:rsid w:val="00031B69"/>
    <w:rsid w:val="00032786"/>
    <w:rsid w:val="00033FC6"/>
    <w:rsid w:val="000346CF"/>
    <w:rsid w:val="0003583D"/>
    <w:rsid w:val="00036BF6"/>
    <w:rsid w:val="000408C3"/>
    <w:rsid w:val="00042D3F"/>
    <w:rsid w:val="00045A23"/>
    <w:rsid w:val="0004637E"/>
    <w:rsid w:val="00050616"/>
    <w:rsid w:val="00050B78"/>
    <w:rsid w:val="00050E36"/>
    <w:rsid w:val="00051DBA"/>
    <w:rsid w:val="000528F2"/>
    <w:rsid w:val="00054262"/>
    <w:rsid w:val="00056E77"/>
    <w:rsid w:val="00057FEB"/>
    <w:rsid w:val="000649B4"/>
    <w:rsid w:val="00064B08"/>
    <w:rsid w:val="000672FC"/>
    <w:rsid w:val="00072C6A"/>
    <w:rsid w:val="000733D3"/>
    <w:rsid w:val="00073948"/>
    <w:rsid w:val="00076F98"/>
    <w:rsid w:val="00077E08"/>
    <w:rsid w:val="00082800"/>
    <w:rsid w:val="00082EF7"/>
    <w:rsid w:val="000849BF"/>
    <w:rsid w:val="0008513F"/>
    <w:rsid w:val="000853E4"/>
    <w:rsid w:val="00086523"/>
    <w:rsid w:val="000904E5"/>
    <w:rsid w:val="000967CE"/>
    <w:rsid w:val="000A01F7"/>
    <w:rsid w:val="000A66DD"/>
    <w:rsid w:val="000A71AC"/>
    <w:rsid w:val="000A7E86"/>
    <w:rsid w:val="000A7EE9"/>
    <w:rsid w:val="000B0499"/>
    <w:rsid w:val="000B2663"/>
    <w:rsid w:val="000B60E1"/>
    <w:rsid w:val="000C0B40"/>
    <w:rsid w:val="000C1817"/>
    <w:rsid w:val="000C3E9E"/>
    <w:rsid w:val="000C41D5"/>
    <w:rsid w:val="000C4865"/>
    <w:rsid w:val="000C5828"/>
    <w:rsid w:val="000D0D3B"/>
    <w:rsid w:val="000D1090"/>
    <w:rsid w:val="000D34D1"/>
    <w:rsid w:val="000D43DB"/>
    <w:rsid w:val="000D5542"/>
    <w:rsid w:val="000D77B8"/>
    <w:rsid w:val="000E09E4"/>
    <w:rsid w:val="000E2788"/>
    <w:rsid w:val="000E6C7A"/>
    <w:rsid w:val="000F4CE4"/>
    <w:rsid w:val="000F4F8F"/>
    <w:rsid w:val="000F5289"/>
    <w:rsid w:val="000F52EE"/>
    <w:rsid w:val="000F7136"/>
    <w:rsid w:val="0010099F"/>
    <w:rsid w:val="001013B1"/>
    <w:rsid w:val="00102FE4"/>
    <w:rsid w:val="00103C19"/>
    <w:rsid w:val="001070E6"/>
    <w:rsid w:val="0011086B"/>
    <w:rsid w:val="001127DF"/>
    <w:rsid w:val="00114BC6"/>
    <w:rsid w:val="00114BCE"/>
    <w:rsid w:val="00115665"/>
    <w:rsid w:val="0011626E"/>
    <w:rsid w:val="0011694F"/>
    <w:rsid w:val="00116D19"/>
    <w:rsid w:val="00117D35"/>
    <w:rsid w:val="0012144B"/>
    <w:rsid w:val="00121ECA"/>
    <w:rsid w:val="001224C0"/>
    <w:rsid w:val="00123006"/>
    <w:rsid w:val="00123468"/>
    <w:rsid w:val="00123B2C"/>
    <w:rsid w:val="00125A4D"/>
    <w:rsid w:val="00125C9C"/>
    <w:rsid w:val="00126F0B"/>
    <w:rsid w:val="00127E18"/>
    <w:rsid w:val="00132B1F"/>
    <w:rsid w:val="00134E1C"/>
    <w:rsid w:val="00137E0E"/>
    <w:rsid w:val="001403AC"/>
    <w:rsid w:val="00140636"/>
    <w:rsid w:val="00140B02"/>
    <w:rsid w:val="00144388"/>
    <w:rsid w:val="00144BD6"/>
    <w:rsid w:val="00145ED4"/>
    <w:rsid w:val="001466C9"/>
    <w:rsid w:val="00147ABF"/>
    <w:rsid w:val="00151C7A"/>
    <w:rsid w:val="00151DE6"/>
    <w:rsid w:val="00152808"/>
    <w:rsid w:val="00156739"/>
    <w:rsid w:val="00163887"/>
    <w:rsid w:val="00164D48"/>
    <w:rsid w:val="001655B4"/>
    <w:rsid w:val="00166C13"/>
    <w:rsid w:val="00170B80"/>
    <w:rsid w:val="00180383"/>
    <w:rsid w:val="00181497"/>
    <w:rsid w:val="00183775"/>
    <w:rsid w:val="00183F3F"/>
    <w:rsid w:val="001850C7"/>
    <w:rsid w:val="00187C69"/>
    <w:rsid w:val="001902B0"/>
    <w:rsid w:val="0019233B"/>
    <w:rsid w:val="001A1920"/>
    <w:rsid w:val="001A2111"/>
    <w:rsid w:val="001A28E2"/>
    <w:rsid w:val="001A3BCB"/>
    <w:rsid w:val="001B06F5"/>
    <w:rsid w:val="001B246F"/>
    <w:rsid w:val="001B31E2"/>
    <w:rsid w:val="001B446F"/>
    <w:rsid w:val="001B5D94"/>
    <w:rsid w:val="001B656B"/>
    <w:rsid w:val="001B67D2"/>
    <w:rsid w:val="001C1A1B"/>
    <w:rsid w:val="001C2202"/>
    <w:rsid w:val="001C38C2"/>
    <w:rsid w:val="001D02F7"/>
    <w:rsid w:val="001D3A24"/>
    <w:rsid w:val="001D5993"/>
    <w:rsid w:val="001D5AC1"/>
    <w:rsid w:val="001D60F8"/>
    <w:rsid w:val="001D61D3"/>
    <w:rsid w:val="001E2A5C"/>
    <w:rsid w:val="001E7839"/>
    <w:rsid w:val="001F0659"/>
    <w:rsid w:val="001F0EA6"/>
    <w:rsid w:val="001F48A4"/>
    <w:rsid w:val="002006E5"/>
    <w:rsid w:val="00203277"/>
    <w:rsid w:val="00203D5E"/>
    <w:rsid w:val="0020428B"/>
    <w:rsid w:val="002123AA"/>
    <w:rsid w:val="00216325"/>
    <w:rsid w:val="00220129"/>
    <w:rsid w:val="0022103F"/>
    <w:rsid w:val="0022111C"/>
    <w:rsid w:val="002214B6"/>
    <w:rsid w:val="0022523F"/>
    <w:rsid w:val="002267C0"/>
    <w:rsid w:val="00226F1F"/>
    <w:rsid w:val="0023013B"/>
    <w:rsid w:val="0023034C"/>
    <w:rsid w:val="002325FC"/>
    <w:rsid w:val="002353DD"/>
    <w:rsid w:val="002357BC"/>
    <w:rsid w:val="00235D2B"/>
    <w:rsid w:val="00236FBC"/>
    <w:rsid w:val="00242EA9"/>
    <w:rsid w:val="0024429B"/>
    <w:rsid w:val="002458F7"/>
    <w:rsid w:val="0025181E"/>
    <w:rsid w:val="002534E5"/>
    <w:rsid w:val="00254509"/>
    <w:rsid w:val="00255001"/>
    <w:rsid w:val="0025611A"/>
    <w:rsid w:val="00256E57"/>
    <w:rsid w:val="002601D3"/>
    <w:rsid w:val="002646B8"/>
    <w:rsid w:val="0026565E"/>
    <w:rsid w:val="00266215"/>
    <w:rsid w:val="002664D0"/>
    <w:rsid w:val="0026679D"/>
    <w:rsid w:val="002675BF"/>
    <w:rsid w:val="00267F82"/>
    <w:rsid w:val="00272177"/>
    <w:rsid w:val="002728C9"/>
    <w:rsid w:val="00274D07"/>
    <w:rsid w:val="00275332"/>
    <w:rsid w:val="00280F96"/>
    <w:rsid w:val="0028322E"/>
    <w:rsid w:val="00283518"/>
    <w:rsid w:val="00286C20"/>
    <w:rsid w:val="0028782D"/>
    <w:rsid w:val="00292A6B"/>
    <w:rsid w:val="00294540"/>
    <w:rsid w:val="0029645B"/>
    <w:rsid w:val="002A12ED"/>
    <w:rsid w:val="002A172C"/>
    <w:rsid w:val="002A4BC3"/>
    <w:rsid w:val="002A61D5"/>
    <w:rsid w:val="002B1A4F"/>
    <w:rsid w:val="002B44F4"/>
    <w:rsid w:val="002B4E54"/>
    <w:rsid w:val="002B537A"/>
    <w:rsid w:val="002C2AD8"/>
    <w:rsid w:val="002C6232"/>
    <w:rsid w:val="002D2E55"/>
    <w:rsid w:val="002D4396"/>
    <w:rsid w:val="002E295D"/>
    <w:rsid w:val="002E439A"/>
    <w:rsid w:val="002F031A"/>
    <w:rsid w:val="002F0605"/>
    <w:rsid w:val="002F35F1"/>
    <w:rsid w:val="002F54BC"/>
    <w:rsid w:val="002F6BD3"/>
    <w:rsid w:val="00300B2C"/>
    <w:rsid w:val="00301773"/>
    <w:rsid w:val="003019DA"/>
    <w:rsid w:val="00302D18"/>
    <w:rsid w:val="00303E14"/>
    <w:rsid w:val="00303F65"/>
    <w:rsid w:val="00304633"/>
    <w:rsid w:val="00306F9F"/>
    <w:rsid w:val="00307F3E"/>
    <w:rsid w:val="0031110B"/>
    <w:rsid w:val="00314740"/>
    <w:rsid w:val="003164DB"/>
    <w:rsid w:val="00316E08"/>
    <w:rsid w:val="00317FA4"/>
    <w:rsid w:val="00320D1D"/>
    <w:rsid w:val="00322947"/>
    <w:rsid w:val="0032343A"/>
    <w:rsid w:val="0033187E"/>
    <w:rsid w:val="00335166"/>
    <w:rsid w:val="00340117"/>
    <w:rsid w:val="00340318"/>
    <w:rsid w:val="00340834"/>
    <w:rsid w:val="00341D3A"/>
    <w:rsid w:val="00341E44"/>
    <w:rsid w:val="00342667"/>
    <w:rsid w:val="00342E15"/>
    <w:rsid w:val="003441C2"/>
    <w:rsid w:val="00344261"/>
    <w:rsid w:val="00344EC9"/>
    <w:rsid w:val="00344F9D"/>
    <w:rsid w:val="003451B3"/>
    <w:rsid w:val="00347B70"/>
    <w:rsid w:val="00347CA7"/>
    <w:rsid w:val="00347DFC"/>
    <w:rsid w:val="00347F3A"/>
    <w:rsid w:val="00350269"/>
    <w:rsid w:val="00352E37"/>
    <w:rsid w:val="00353887"/>
    <w:rsid w:val="0035491D"/>
    <w:rsid w:val="00360FB2"/>
    <w:rsid w:val="0036187E"/>
    <w:rsid w:val="003624D9"/>
    <w:rsid w:val="003636FA"/>
    <w:rsid w:val="00370441"/>
    <w:rsid w:val="0037190F"/>
    <w:rsid w:val="0037250B"/>
    <w:rsid w:val="00373530"/>
    <w:rsid w:val="0037374C"/>
    <w:rsid w:val="00374518"/>
    <w:rsid w:val="003748E8"/>
    <w:rsid w:val="003776E3"/>
    <w:rsid w:val="00377FB0"/>
    <w:rsid w:val="0038035D"/>
    <w:rsid w:val="003838BD"/>
    <w:rsid w:val="003847B2"/>
    <w:rsid w:val="003854FB"/>
    <w:rsid w:val="003868EB"/>
    <w:rsid w:val="00387AB5"/>
    <w:rsid w:val="00387D89"/>
    <w:rsid w:val="00387E0A"/>
    <w:rsid w:val="00390446"/>
    <w:rsid w:val="00391A2A"/>
    <w:rsid w:val="003942DD"/>
    <w:rsid w:val="0039531A"/>
    <w:rsid w:val="00395BE7"/>
    <w:rsid w:val="00396CD8"/>
    <w:rsid w:val="003A1F6C"/>
    <w:rsid w:val="003A28E2"/>
    <w:rsid w:val="003A546E"/>
    <w:rsid w:val="003A70BD"/>
    <w:rsid w:val="003A7283"/>
    <w:rsid w:val="003A7697"/>
    <w:rsid w:val="003B03D6"/>
    <w:rsid w:val="003B103F"/>
    <w:rsid w:val="003B295E"/>
    <w:rsid w:val="003B297E"/>
    <w:rsid w:val="003B2984"/>
    <w:rsid w:val="003B2AF1"/>
    <w:rsid w:val="003B3042"/>
    <w:rsid w:val="003B34AE"/>
    <w:rsid w:val="003B47C4"/>
    <w:rsid w:val="003B544B"/>
    <w:rsid w:val="003B550C"/>
    <w:rsid w:val="003C0035"/>
    <w:rsid w:val="003C116F"/>
    <w:rsid w:val="003C229F"/>
    <w:rsid w:val="003C28C8"/>
    <w:rsid w:val="003C350B"/>
    <w:rsid w:val="003C5209"/>
    <w:rsid w:val="003C571F"/>
    <w:rsid w:val="003C6F3F"/>
    <w:rsid w:val="003D0A7F"/>
    <w:rsid w:val="003D0C62"/>
    <w:rsid w:val="003D388A"/>
    <w:rsid w:val="003D7FC9"/>
    <w:rsid w:val="003E4A7B"/>
    <w:rsid w:val="003E5985"/>
    <w:rsid w:val="003F0A2D"/>
    <w:rsid w:val="003F1387"/>
    <w:rsid w:val="003F15A9"/>
    <w:rsid w:val="003F1863"/>
    <w:rsid w:val="00400E6A"/>
    <w:rsid w:val="004036A9"/>
    <w:rsid w:val="00404015"/>
    <w:rsid w:val="004106DB"/>
    <w:rsid w:val="00410714"/>
    <w:rsid w:val="00411826"/>
    <w:rsid w:val="00413CBE"/>
    <w:rsid w:val="00414607"/>
    <w:rsid w:val="00415495"/>
    <w:rsid w:val="004162A8"/>
    <w:rsid w:val="00421109"/>
    <w:rsid w:val="00423AFE"/>
    <w:rsid w:val="00423E0A"/>
    <w:rsid w:val="00424BAE"/>
    <w:rsid w:val="004346CC"/>
    <w:rsid w:val="00434B47"/>
    <w:rsid w:val="00434F62"/>
    <w:rsid w:val="00435308"/>
    <w:rsid w:val="004371CC"/>
    <w:rsid w:val="0043728E"/>
    <w:rsid w:val="00441D67"/>
    <w:rsid w:val="00442EB4"/>
    <w:rsid w:val="004442AB"/>
    <w:rsid w:val="00445AFC"/>
    <w:rsid w:val="004465DB"/>
    <w:rsid w:val="00446F3F"/>
    <w:rsid w:val="00447FC8"/>
    <w:rsid w:val="00450D33"/>
    <w:rsid w:val="00450DD7"/>
    <w:rsid w:val="004520B6"/>
    <w:rsid w:val="0045289B"/>
    <w:rsid w:val="0045512F"/>
    <w:rsid w:val="00465FDB"/>
    <w:rsid w:val="004670AA"/>
    <w:rsid w:val="0047333D"/>
    <w:rsid w:val="00475BB4"/>
    <w:rsid w:val="00476C3C"/>
    <w:rsid w:val="00477BBA"/>
    <w:rsid w:val="00480432"/>
    <w:rsid w:val="00486299"/>
    <w:rsid w:val="00487387"/>
    <w:rsid w:val="00487583"/>
    <w:rsid w:val="004906B6"/>
    <w:rsid w:val="00490C48"/>
    <w:rsid w:val="00491613"/>
    <w:rsid w:val="004922A3"/>
    <w:rsid w:val="00497845"/>
    <w:rsid w:val="00497B52"/>
    <w:rsid w:val="00497BA9"/>
    <w:rsid w:val="00497E3A"/>
    <w:rsid w:val="004A44A1"/>
    <w:rsid w:val="004A5ED1"/>
    <w:rsid w:val="004A6DF8"/>
    <w:rsid w:val="004B2CDE"/>
    <w:rsid w:val="004B4F79"/>
    <w:rsid w:val="004B5BD5"/>
    <w:rsid w:val="004C01E4"/>
    <w:rsid w:val="004C0A06"/>
    <w:rsid w:val="004C1217"/>
    <w:rsid w:val="004C15DE"/>
    <w:rsid w:val="004C163E"/>
    <w:rsid w:val="004C1BD8"/>
    <w:rsid w:val="004C2EEE"/>
    <w:rsid w:val="004C5421"/>
    <w:rsid w:val="004D74CA"/>
    <w:rsid w:val="004E0FEC"/>
    <w:rsid w:val="004E3256"/>
    <w:rsid w:val="004E42B1"/>
    <w:rsid w:val="004E76DC"/>
    <w:rsid w:val="004F2287"/>
    <w:rsid w:val="004F4AAB"/>
    <w:rsid w:val="004F4D6A"/>
    <w:rsid w:val="004F54C8"/>
    <w:rsid w:val="004F70D8"/>
    <w:rsid w:val="00502409"/>
    <w:rsid w:val="0050550D"/>
    <w:rsid w:val="00506061"/>
    <w:rsid w:val="00506103"/>
    <w:rsid w:val="00506230"/>
    <w:rsid w:val="00510174"/>
    <w:rsid w:val="00512E3C"/>
    <w:rsid w:val="0051477D"/>
    <w:rsid w:val="005154E7"/>
    <w:rsid w:val="00515F71"/>
    <w:rsid w:val="00522644"/>
    <w:rsid w:val="00522669"/>
    <w:rsid w:val="005239D6"/>
    <w:rsid w:val="00524A63"/>
    <w:rsid w:val="00524DA7"/>
    <w:rsid w:val="00526E7A"/>
    <w:rsid w:val="00527D8A"/>
    <w:rsid w:val="00527DE9"/>
    <w:rsid w:val="005307FD"/>
    <w:rsid w:val="00530DFA"/>
    <w:rsid w:val="00532723"/>
    <w:rsid w:val="00532F2E"/>
    <w:rsid w:val="005337B8"/>
    <w:rsid w:val="005337F4"/>
    <w:rsid w:val="00533E70"/>
    <w:rsid w:val="00542E6F"/>
    <w:rsid w:val="00545679"/>
    <w:rsid w:val="0054663D"/>
    <w:rsid w:val="00547383"/>
    <w:rsid w:val="00551543"/>
    <w:rsid w:val="00551BD5"/>
    <w:rsid w:val="0055323E"/>
    <w:rsid w:val="00555857"/>
    <w:rsid w:val="00557A99"/>
    <w:rsid w:val="00560F40"/>
    <w:rsid w:val="0056180E"/>
    <w:rsid w:val="0056187A"/>
    <w:rsid w:val="00570490"/>
    <w:rsid w:val="0057207B"/>
    <w:rsid w:val="00575C5E"/>
    <w:rsid w:val="0057621F"/>
    <w:rsid w:val="00576934"/>
    <w:rsid w:val="00577745"/>
    <w:rsid w:val="00580749"/>
    <w:rsid w:val="005814A2"/>
    <w:rsid w:val="005856E2"/>
    <w:rsid w:val="00585B4E"/>
    <w:rsid w:val="0058696E"/>
    <w:rsid w:val="00587ED2"/>
    <w:rsid w:val="00590D87"/>
    <w:rsid w:val="00593548"/>
    <w:rsid w:val="00594FFE"/>
    <w:rsid w:val="00595DE2"/>
    <w:rsid w:val="005970B5"/>
    <w:rsid w:val="0059784C"/>
    <w:rsid w:val="005A014B"/>
    <w:rsid w:val="005A0E60"/>
    <w:rsid w:val="005A1C61"/>
    <w:rsid w:val="005A1CA4"/>
    <w:rsid w:val="005A2112"/>
    <w:rsid w:val="005A2569"/>
    <w:rsid w:val="005A29A8"/>
    <w:rsid w:val="005A44E0"/>
    <w:rsid w:val="005A615B"/>
    <w:rsid w:val="005A66C6"/>
    <w:rsid w:val="005B04C0"/>
    <w:rsid w:val="005B06B9"/>
    <w:rsid w:val="005B24C1"/>
    <w:rsid w:val="005B2DAE"/>
    <w:rsid w:val="005B56C3"/>
    <w:rsid w:val="005C0863"/>
    <w:rsid w:val="005C0A97"/>
    <w:rsid w:val="005C2446"/>
    <w:rsid w:val="005C4CE1"/>
    <w:rsid w:val="005C7051"/>
    <w:rsid w:val="005C7198"/>
    <w:rsid w:val="005D05D5"/>
    <w:rsid w:val="005D10E8"/>
    <w:rsid w:val="005D1E3E"/>
    <w:rsid w:val="005D2D42"/>
    <w:rsid w:val="005D2FB5"/>
    <w:rsid w:val="005D3663"/>
    <w:rsid w:val="005D46E0"/>
    <w:rsid w:val="005D74D0"/>
    <w:rsid w:val="005D7E0B"/>
    <w:rsid w:val="005E0B1A"/>
    <w:rsid w:val="005E1012"/>
    <w:rsid w:val="005E2F7B"/>
    <w:rsid w:val="005E38B0"/>
    <w:rsid w:val="005E3A2B"/>
    <w:rsid w:val="005E5A90"/>
    <w:rsid w:val="005E5BF6"/>
    <w:rsid w:val="005E6123"/>
    <w:rsid w:val="005E6C66"/>
    <w:rsid w:val="005E6E8D"/>
    <w:rsid w:val="005E6EC6"/>
    <w:rsid w:val="005F4164"/>
    <w:rsid w:val="005F4BB4"/>
    <w:rsid w:val="005F5E8E"/>
    <w:rsid w:val="005F6997"/>
    <w:rsid w:val="00602525"/>
    <w:rsid w:val="00602943"/>
    <w:rsid w:val="00603004"/>
    <w:rsid w:val="00604EF0"/>
    <w:rsid w:val="00605192"/>
    <w:rsid w:val="00605CAB"/>
    <w:rsid w:val="006073BB"/>
    <w:rsid w:val="00607D3C"/>
    <w:rsid w:val="00610A2B"/>
    <w:rsid w:val="00610CA7"/>
    <w:rsid w:val="00613745"/>
    <w:rsid w:val="00615A31"/>
    <w:rsid w:val="00617E5E"/>
    <w:rsid w:val="00617F67"/>
    <w:rsid w:val="00622417"/>
    <w:rsid w:val="00622534"/>
    <w:rsid w:val="00624A81"/>
    <w:rsid w:val="00624B3A"/>
    <w:rsid w:val="00630C4F"/>
    <w:rsid w:val="00635A16"/>
    <w:rsid w:val="00640BDC"/>
    <w:rsid w:val="00642BEA"/>
    <w:rsid w:val="00645370"/>
    <w:rsid w:val="006459F0"/>
    <w:rsid w:val="00647AAA"/>
    <w:rsid w:val="00647ED3"/>
    <w:rsid w:val="006525AB"/>
    <w:rsid w:val="006558C9"/>
    <w:rsid w:val="00656845"/>
    <w:rsid w:val="006568D1"/>
    <w:rsid w:val="00657B7D"/>
    <w:rsid w:val="00661A3A"/>
    <w:rsid w:val="00663B6B"/>
    <w:rsid w:val="00667DCB"/>
    <w:rsid w:val="006722A9"/>
    <w:rsid w:val="00674A5F"/>
    <w:rsid w:val="0067715F"/>
    <w:rsid w:val="00677FE6"/>
    <w:rsid w:val="00680035"/>
    <w:rsid w:val="00680743"/>
    <w:rsid w:val="0068489F"/>
    <w:rsid w:val="0068641B"/>
    <w:rsid w:val="006871BA"/>
    <w:rsid w:val="00691A09"/>
    <w:rsid w:val="00692515"/>
    <w:rsid w:val="00693D50"/>
    <w:rsid w:val="00694F75"/>
    <w:rsid w:val="00695306"/>
    <w:rsid w:val="00695EC7"/>
    <w:rsid w:val="00695FDF"/>
    <w:rsid w:val="006A2627"/>
    <w:rsid w:val="006A681F"/>
    <w:rsid w:val="006B4385"/>
    <w:rsid w:val="006B5F27"/>
    <w:rsid w:val="006C0431"/>
    <w:rsid w:val="006C045F"/>
    <w:rsid w:val="006C2BC5"/>
    <w:rsid w:val="006C305F"/>
    <w:rsid w:val="006C392B"/>
    <w:rsid w:val="006C4C06"/>
    <w:rsid w:val="006C542F"/>
    <w:rsid w:val="006C62CC"/>
    <w:rsid w:val="006C718A"/>
    <w:rsid w:val="006C7B61"/>
    <w:rsid w:val="006D2499"/>
    <w:rsid w:val="006D2A3C"/>
    <w:rsid w:val="006D3413"/>
    <w:rsid w:val="006D42D1"/>
    <w:rsid w:val="006D5EB1"/>
    <w:rsid w:val="006D6616"/>
    <w:rsid w:val="006D71A8"/>
    <w:rsid w:val="006D752E"/>
    <w:rsid w:val="006E3026"/>
    <w:rsid w:val="006E34D3"/>
    <w:rsid w:val="006E3E80"/>
    <w:rsid w:val="006E4024"/>
    <w:rsid w:val="006F1479"/>
    <w:rsid w:val="006F183A"/>
    <w:rsid w:val="006F6865"/>
    <w:rsid w:val="007021CC"/>
    <w:rsid w:val="007025BA"/>
    <w:rsid w:val="0070353C"/>
    <w:rsid w:val="00705E18"/>
    <w:rsid w:val="00710CB2"/>
    <w:rsid w:val="0071329A"/>
    <w:rsid w:val="0071343F"/>
    <w:rsid w:val="00713BD8"/>
    <w:rsid w:val="007154D5"/>
    <w:rsid w:val="00716CC0"/>
    <w:rsid w:val="00716EAE"/>
    <w:rsid w:val="00722D2A"/>
    <w:rsid w:val="00723FCE"/>
    <w:rsid w:val="00725088"/>
    <w:rsid w:val="00725E20"/>
    <w:rsid w:val="00727BE4"/>
    <w:rsid w:val="00730B6C"/>
    <w:rsid w:val="007353CB"/>
    <w:rsid w:val="007376AC"/>
    <w:rsid w:val="007376D9"/>
    <w:rsid w:val="0073772A"/>
    <w:rsid w:val="00737A89"/>
    <w:rsid w:val="00741754"/>
    <w:rsid w:val="0074450D"/>
    <w:rsid w:val="00745C74"/>
    <w:rsid w:val="00745DC3"/>
    <w:rsid w:val="00752718"/>
    <w:rsid w:val="007533C9"/>
    <w:rsid w:val="00754318"/>
    <w:rsid w:val="0075506E"/>
    <w:rsid w:val="00762635"/>
    <w:rsid w:val="00763EFC"/>
    <w:rsid w:val="007646D7"/>
    <w:rsid w:val="00765191"/>
    <w:rsid w:val="0076664E"/>
    <w:rsid w:val="00770090"/>
    <w:rsid w:val="0077052D"/>
    <w:rsid w:val="007750DA"/>
    <w:rsid w:val="00777436"/>
    <w:rsid w:val="00777E53"/>
    <w:rsid w:val="00781208"/>
    <w:rsid w:val="00784601"/>
    <w:rsid w:val="00787831"/>
    <w:rsid w:val="007912F2"/>
    <w:rsid w:val="00792218"/>
    <w:rsid w:val="00792553"/>
    <w:rsid w:val="007927AB"/>
    <w:rsid w:val="00792A2E"/>
    <w:rsid w:val="007936C1"/>
    <w:rsid w:val="00794B55"/>
    <w:rsid w:val="00794BF5"/>
    <w:rsid w:val="0079654F"/>
    <w:rsid w:val="0079659F"/>
    <w:rsid w:val="00797622"/>
    <w:rsid w:val="007A094D"/>
    <w:rsid w:val="007A0E74"/>
    <w:rsid w:val="007A10C0"/>
    <w:rsid w:val="007A22C5"/>
    <w:rsid w:val="007A264A"/>
    <w:rsid w:val="007A47A1"/>
    <w:rsid w:val="007A7315"/>
    <w:rsid w:val="007B1A48"/>
    <w:rsid w:val="007B398B"/>
    <w:rsid w:val="007C0907"/>
    <w:rsid w:val="007C0ABE"/>
    <w:rsid w:val="007C171A"/>
    <w:rsid w:val="007C1EE7"/>
    <w:rsid w:val="007C3883"/>
    <w:rsid w:val="007C3A53"/>
    <w:rsid w:val="007C45EE"/>
    <w:rsid w:val="007C5EDD"/>
    <w:rsid w:val="007C5F83"/>
    <w:rsid w:val="007C71FD"/>
    <w:rsid w:val="007C757C"/>
    <w:rsid w:val="007C7C54"/>
    <w:rsid w:val="007C7DCA"/>
    <w:rsid w:val="007D1E96"/>
    <w:rsid w:val="007D25AB"/>
    <w:rsid w:val="007D4457"/>
    <w:rsid w:val="007D477A"/>
    <w:rsid w:val="007D4A6E"/>
    <w:rsid w:val="007D4E72"/>
    <w:rsid w:val="007D70DB"/>
    <w:rsid w:val="007D78FF"/>
    <w:rsid w:val="007E0553"/>
    <w:rsid w:val="007E3632"/>
    <w:rsid w:val="007E3738"/>
    <w:rsid w:val="007E6EDF"/>
    <w:rsid w:val="007E76C9"/>
    <w:rsid w:val="007F0EF4"/>
    <w:rsid w:val="007F6DF8"/>
    <w:rsid w:val="00802BF3"/>
    <w:rsid w:val="008071A1"/>
    <w:rsid w:val="008079DC"/>
    <w:rsid w:val="008107DE"/>
    <w:rsid w:val="008113AB"/>
    <w:rsid w:val="0081601E"/>
    <w:rsid w:val="00817884"/>
    <w:rsid w:val="0082079D"/>
    <w:rsid w:val="00820D0E"/>
    <w:rsid w:val="0082117F"/>
    <w:rsid w:val="00821DC9"/>
    <w:rsid w:val="008237D6"/>
    <w:rsid w:val="008246AA"/>
    <w:rsid w:val="008249A3"/>
    <w:rsid w:val="00824F69"/>
    <w:rsid w:val="0083052F"/>
    <w:rsid w:val="00833610"/>
    <w:rsid w:val="00834C21"/>
    <w:rsid w:val="008359CC"/>
    <w:rsid w:val="00845778"/>
    <w:rsid w:val="0084626D"/>
    <w:rsid w:val="008471BD"/>
    <w:rsid w:val="008518E9"/>
    <w:rsid w:val="008529CA"/>
    <w:rsid w:val="00852B42"/>
    <w:rsid w:val="00854AE9"/>
    <w:rsid w:val="00854B64"/>
    <w:rsid w:val="00855B0D"/>
    <w:rsid w:val="00857A24"/>
    <w:rsid w:val="00860C89"/>
    <w:rsid w:val="00861F6B"/>
    <w:rsid w:val="0086363A"/>
    <w:rsid w:val="00864772"/>
    <w:rsid w:val="00864F41"/>
    <w:rsid w:val="0086725A"/>
    <w:rsid w:val="00871F33"/>
    <w:rsid w:val="00871FF0"/>
    <w:rsid w:val="0087249D"/>
    <w:rsid w:val="008734B1"/>
    <w:rsid w:val="00880259"/>
    <w:rsid w:val="00881917"/>
    <w:rsid w:val="008822D1"/>
    <w:rsid w:val="00883099"/>
    <w:rsid w:val="00883767"/>
    <w:rsid w:val="008837B9"/>
    <w:rsid w:val="008838EA"/>
    <w:rsid w:val="008848DD"/>
    <w:rsid w:val="00891A6F"/>
    <w:rsid w:val="00893493"/>
    <w:rsid w:val="00893902"/>
    <w:rsid w:val="008A080D"/>
    <w:rsid w:val="008A3FC1"/>
    <w:rsid w:val="008A453D"/>
    <w:rsid w:val="008A4CBB"/>
    <w:rsid w:val="008A51A8"/>
    <w:rsid w:val="008A74E1"/>
    <w:rsid w:val="008B1AE2"/>
    <w:rsid w:val="008B4FD3"/>
    <w:rsid w:val="008B5233"/>
    <w:rsid w:val="008B55E5"/>
    <w:rsid w:val="008B6832"/>
    <w:rsid w:val="008B7B37"/>
    <w:rsid w:val="008C1767"/>
    <w:rsid w:val="008C21C0"/>
    <w:rsid w:val="008C2E26"/>
    <w:rsid w:val="008C3371"/>
    <w:rsid w:val="008C3569"/>
    <w:rsid w:val="008C4494"/>
    <w:rsid w:val="008C478A"/>
    <w:rsid w:val="008C59CC"/>
    <w:rsid w:val="008D0527"/>
    <w:rsid w:val="008D0EBB"/>
    <w:rsid w:val="008D2ABA"/>
    <w:rsid w:val="008D6B42"/>
    <w:rsid w:val="008E0260"/>
    <w:rsid w:val="008E0875"/>
    <w:rsid w:val="008E374C"/>
    <w:rsid w:val="008E5376"/>
    <w:rsid w:val="008E583C"/>
    <w:rsid w:val="008E5A0B"/>
    <w:rsid w:val="008E6935"/>
    <w:rsid w:val="008E6C54"/>
    <w:rsid w:val="008E78C0"/>
    <w:rsid w:val="008E7F94"/>
    <w:rsid w:val="008F0209"/>
    <w:rsid w:val="008F2D20"/>
    <w:rsid w:val="008F538B"/>
    <w:rsid w:val="008F5FC6"/>
    <w:rsid w:val="008F60B2"/>
    <w:rsid w:val="008F70C9"/>
    <w:rsid w:val="00901B7C"/>
    <w:rsid w:val="00901B94"/>
    <w:rsid w:val="00903F9F"/>
    <w:rsid w:val="0090544D"/>
    <w:rsid w:val="00906852"/>
    <w:rsid w:val="00906C15"/>
    <w:rsid w:val="00911391"/>
    <w:rsid w:val="0091235D"/>
    <w:rsid w:val="00912D4B"/>
    <w:rsid w:val="00913450"/>
    <w:rsid w:val="00913D17"/>
    <w:rsid w:val="009149D8"/>
    <w:rsid w:val="00915A2B"/>
    <w:rsid w:val="00915EAF"/>
    <w:rsid w:val="009174B7"/>
    <w:rsid w:val="00917EFD"/>
    <w:rsid w:val="0092222B"/>
    <w:rsid w:val="00922B9C"/>
    <w:rsid w:val="0092356F"/>
    <w:rsid w:val="00923E74"/>
    <w:rsid w:val="00925B37"/>
    <w:rsid w:val="00926430"/>
    <w:rsid w:val="0093195F"/>
    <w:rsid w:val="00933179"/>
    <w:rsid w:val="009332C5"/>
    <w:rsid w:val="009379A1"/>
    <w:rsid w:val="00944324"/>
    <w:rsid w:val="00944C88"/>
    <w:rsid w:val="00944F41"/>
    <w:rsid w:val="0094568C"/>
    <w:rsid w:val="009458C5"/>
    <w:rsid w:val="009461D3"/>
    <w:rsid w:val="00946936"/>
    <w:rsid w:val="00952D83"/>
    <w:rsid w:val="00953C91"/>
    <w:rsid w:val="00957DF8"/>
    <w:rsid w:val="00961B1B"/>
    <w:rsid w:val="00962837"/>
    <w:rsid w:val="00962B73"/>
    <w:rsid w:val="009673E3"/>
    <w:rsid w:val="00970BE9"/>
    <w:rsid w:val="00971989"/>
    <w:rsid w:val="00975DE3"/>
    <w:rsid w:val="00980E23"/>
    <w:rsid w:val="00982296"/>
    <w:rsid w:val="00982CB8"/>
    <w:rsid w:val="009831E3"/>
    <w:rsid w:val="00983276"/>
    <w:rsid w:val="009843FE"/>
    <w:rsid w:val="00985DC0"/>
    <w:rsid w:val="00987939"/>
    <w:rsid w:val="00987A6E"/>
    <w:rsid w:val="00987FA2"/>
    <w:rsid w:val="009910D8"/>
    <w:rsid w:val="009934D9"/>
    <w:rsid w:val="00994CA8"/>
    <w:rsid w:val="00996167"/>
    <w:rsid w:val="00996C5E"/>
    <w:rsid w:val="009A1326"/>
    <w:rsid w:val="009A193E"/>
    <w:rsid w:val="009A4A2F"/>
    <w:rsid w:val="009A5FBB"/>
    <w:rsid w:val="009B05A3"/>
    <w:rsid w:val="009B205C"/>
    <w:rsid w:val="009B2CC6"/>
    <w:rsid w:val="009B314E"/>
    <w:rsid w:val="009B4C7B"/>
    <w:rsid w:val="009B527C"/>
    <w:rsid w:val="009B7884"/>
    <w:rsid w:val="009B7D62"/>
    <w:rsid w:val="009B7F0B"/>
    <w:rsid w:val="009C1D7A"/>
    <w:rsid w:val="009C2F7B"/>
    <w:rsid w:val="009C3B7A"/>
    <w:rsid w:val="009C532A"/>
    <w:rsid w:val="009C5C6D"/>
    <w:rsid w:val="009D0063"/>
    <w:rsid w:val="009D0579"/>
    <w:rsid w:val="009D26A3"/>
    <w:rsid w:val="009D27B9"/>
    <w:rsid w:val="009D49F8"/>
    <w:rsid w:val="009D5F89"/>
    <w:rsid w:val="009D76E7"/>
    <w:rsid w:val="009E080C"/>
    <w:rsid w:val="009E0F4E"/>
    <w:rsid w:val="009E1A09"/>
    <w:rsid w:val="009E42E7"/>
    <w:rsid w:val="009E4432"/>
    <w:rsid w:val="009E500A"/>
    <w:rsid w:val="009E5170"/>
    <w:rsid w:val="009E56B9"/>
    <w:rsid w:val="009E7092"/>
    <w:rsid w:val="009F1D18"/>
    <w:rsid w:val="009F3573"/>
    <w:rsid w:val="009F4312"/>
    <w:rsid w:val="009F5868"/>
    <w:rsid w:val="009F59D8"/>
    <w:rsid w:val="00A020C2"/>
    <w:rsid w:val="00A0261E"/>
    <w:rsid w:val="00A03F8C"/>
    <w:rsid w:val="00A064D0"/>
    <w:rsid w:val="00A07642"/>
    <w:rsid w:val="00A078BD"/>
    <w:rsid w:val="00A07CA5"/>
    <w:rsid w:val="00A1050B"/>
    <w:rsid w:val="00A10C1B"/>
    <w:rsid w:val="00A12AD5"/>
    <w:rsid w:val="00A12C38"/>
    <w:rsid w:val="00A13947"/>
    <w:rsid w:val="00A13F26"/>
    <w:rsid w:val="00A14667"/>
    <w:rsid w:val="00A14912"/>
    <w:rsid w:val="00A14A2D"/>
    <w:rsid w:val="00A15A80"/>
    <w:rsid w:val="00A160B7"/>
    <w:rsid w:val="00A20FBC"/>
    <w:rsid w:val="00A21D0C"/>
    <w:rsid w:val="00A22797"/>
    <w:rsid w:val="00A230C7"/>
    <w:rsid w:val="00A31CAD"/>
    <w:rsid w:val="00A3276F"/>
    <w:rsid w:val="00A32D8E"/>
    <w:rsid w:val="00A33BCB"/>
    <w:rsid w:val="00A3406F"/>
    <w:rsid w:val="00A36FEB"/>
    <w:rsid w:val="00A37EE0"/>
    <w:rsid w:val="00A41BB6"/>
    <w:rsid w:val="00A43604"/>
    <w:rsid w:val="00A453EC"/>
    <w:rsid w:val="00A4555F"/>
    <w:rsid w:val="00A464DE"/>
    <w:rsid w:val="00A479F1"/>
    <w:rsid w:val="00A506E1"/>
    <w:rsid w:val="00A5257B"/>
    <w:rsid w:val="00A53E91"/>
    <w:rsid w:val="00A556C2"/>
    <w:rsid w:val="00A57726"/>
    <w:rsid w:val="00A57AFD"/>
    <w:rsid w:val="00A60238"/>
    <w:rsid w:val="00A60858"/>
    <w:rsid w:val="00A651E4"/>
    <w:rsid w:val="00A65367"/>
    <w:rsid w:val="00A67AF3"/>
    <w:rsid w:val="00A72090"/>
    <w:rsid w:val="00A7261C"/>
    <w:rsid w:val="00A740AA"/>
    <w:rsid w:val="00A80B89"/>
    <w:rsid w:val="00A81152"/>
    <w:rsid w:val="00A82C6B"/>
    <w:rsid w:val="00A83D51"/>
    <w:rsid w:val="00A84C1F"/>
    <w:rsid w:val="00A84E78"/>
    <w:rsid w:val="00A86AF0"/>
    <w:rsid w:val="00A94E9D"/>
    <w:rsid w:val="00A9510A"/>
    <w:rsid w:val="00A95211"/>
    <w:rsid w:val="00A96B19"/>
    <w:rsid w:val="00A97021"/>
    <w:rsid w:val="00AA20B1"/>
    <w:rsid w:val="00AA2162"/>
    <w:rsid w:val="00AA28F3"/>
    <w:rsid w:val="00AA468B"/>
    <w:rsid w:val="00AB0894"/>
    <w:rsid w:val="00AB0ECE"/>
    <w:rsid w:val="00AB0F0F"/>
    <w:rsid w:val="00AB1631"/>
    <w:rsid w:val="00AB2C34"/>
    <w:rsid w:val="00AB383C"/>
    <w:rsid w:val="00AB76CC"/>
    <w:rsid w:val="00AC0B4D"/>
    <w:rsid w:val="00AC2962"/>
    <w:rsid w:val="00AC3228"/>
    <w:rsid w:val="00AC3684"/>
    <w:rsid w:val="00AC4196"/>
    <w:rsid w:val="00AC4CCF"/>
    <w:rsid w:val="00AC5431"/>
    <w:rsid w:val="00AC5E21"/>
    <w:rsid w:val="00AC615D"/>
    <w:rsid w:val="00AC6186"/>
    <w:rsid w:val="00AC6ACE"/>
    <w:rsid w:val="00AC7450"/>
    <w:rsid w:val="00AD0284"/>
    <w:rsid w:val="00AD0DB9"/>
    <w:rsid w:val="00AD0E54"/>
    <w:rsid w:val="00AD37F0"/>
    <w:rsid w:val="00AD3C87"/>
    <w:rsid w:val="00AD3D27"/>
    <w:rsid w:val="00AD4FFA"/>
    <w:rsid w:val="00AD5CFA"/>
    <w:rsid w:val="00AD725C"/>
    <w:rsid w:val="00AE0140"/>
    <w:rsid w:val="00AF1AB4"/>
    <w:rsid w:val="00AF3757"/>
    <w:rsid w:val="00AF5D54"/>
    <w:rsid w:val="00AF6ECD"/>
    <w:rsid w:val="00B007B1"/>
    <w:rsid w:val="00B022E1"/>
    <w:rsid w:val="00B025BE"/>
    <w:rsid w:val="00B04137"/>
    <w:rsid w:val="00B05243"/>
    <w:rsid w:val="00B06D9F"/>
    <w:rsid w:val="00B070E3"/>
    <w:rsid w:val="00B07DF9"/>
    <w:rsid w:val="00B11D99"/>
    <w:rsid w:val="00B16205"/>
    <w:rsid w:val="00B2006B"/>
    <w:rsid w:val="00B20218"/>
    <w:rsid w:val="00B21088"/>
    <w:rsid w:val="00B21BD5"/>
    <w:rsid w:val="00B21EAB"/>
    <w:rsid w:val="00B23700"/>
    <w:rsid w:val="00B237EF"/>
    <w:rsid w:val="00B2418B"/>
    <w:rsid w:val="00B24BC9"/>
    <w:rsid w:val="00B24D50"/>
    <w:rsid w:val="00B265E5"/>
    <w:rsid w:val="00B2749E"/>
    <w:rsid w:val="00B318EB"/>
    <w:rsid w:val="00B31BF9"/>
    <w:rsid w:val="00B324EA"/>
    <w:rsid w:val="00B3379C"/>
    <w:rsid w:val="00B366C9"/>
    <w:rsid w:val="00B406FE"/>
    <w:rsid w:val="00B43668"/>
    <w:rsid w:val="00B449E8"/>
    <w:rsid w:val="00B47116"/>
    <w:rsid w:val="00B51E56"/>
    <w:rsid w:val="00B53048"/>
    <w:rsid w:val="00B5372F"/>
    <w:rsid w:val="00B55B10"/>
    <w:rsid w:val="00B603A7"/>
    <w:rsid w:val="00B60BF7"/>
    <w:rsid w:val="00B665B6"/>
    <w:rsid w:val="00B667A9"/>
    <w:rsid w:val="00B66DFD"/>
    <w:rsid w:val="00B671E8"/>
    <w:rsid w:val="00B70EE6"/>
    <w:rsid w:val="00B722C2"/>
    <w:rsid w:val="00B7675E"/>
    <w:rsid w:val="00B81BD9"/>
    <w:rsid w:val="00B83200"/>
    <w:rsid w:val="00B91826"/>
    <w:rsid w:val="00B92CF9"/>
    <w:rsid w:val="00B94C62"/>
    <w:rsid w:val="00B94CB6"/>
    <w:rsid w:val="00B94DDF"/>
    <w:rsid w:val="00BA0CF0"/>
    <w:rsid w:val="00BA3BDB"/>
    <w:rsid w:val="00BA3C6D"/>
    <w:rsid w:val="00BA4724"/>
    <w:rsid w:val="00BB70A3"/>
    <w:rsid w:val="00BC0B72"/>
    <w:rsid w:val="00BC1E74"/>
    <w:rsid w:val="00BC3F74"/>
    <w:rsid w:val="00BC5568"/>
    <w:rsid w:val="00BC719E"/>
    <w:rsid w:val="00BC78EB"/>
    <w:rsid w:val="00BC7D32"/>
    <w:rsid w:val="00BD19BF"/>
    <w:rsid w:val="00BD2127"/>
    <w:rsid w:val="00BD2447"/>
    <w:rsid w:val="00BD348E"/>
    <w:rsid w:val="00BD34E3"/>
    <w:rsid w:val="00BD4F39"/>
    <w:rsid w:val="00BD5A48"/>
    <w:rsid w:val="00BE309E"/>
    <w:rsid w:val="00BE3C68"/>
    <w:rsid w:val="00BE5280"/>
    <w:rsid w:val="00BE7486"/>
    <w:rsid w:val="00BE7819"/>
    <w:rsid w:val="00BF0FC8"/>
    <w:rsid w:val="00BF5F91"/>
    <w:rsid w:val="00BF6CEF"/>
    <w:rsid w:val="00BF77B7"/>
    <w:rsid w:val="00BF7AB5"/>
    <w:rsid w:val="00C016C5"/>
    <w:rsid w:val="00C04592"/>
    <w:rsid w:val="00C05598"/>
    <w:rsid w:val="00C10218"/>
    <w:rsid w:val="00C11F75"/>
    <w:rsid w:val="00C13400"/>
    <w:rsid w:val="00C162D8"/>
    <w:rsid w:val="00C202A5"/>
    <w:rsid w:val="00C21080"/>
    <w:rsid w:val="00C21709"/>
    <w:rsid w:val="00C2182C"/>
    <w:rsid w:val="00C2192A"/>
    <w:rsid w:val="00C23697"/>
    <w:rsid w:val="00C24BA5"/>
    <w:rsid w:val="00C25F2D"/>
    <w:rsid w:val="00C265E1"/>
    <w:rsid w:val="00C30315"/>
    <w:rsid w:val="00C31DF7"/>
    <w:rsid w:val="00C3400E"/>
    <w:rsid w:val="00C40475"/>
    <w:rsid w:val="00C40847"/>
    <w:rsid w:val="00C415C7"/>
    <w:rsid w:val="00C44FE7"/>
    <w:rsid w:val="00C46929"/>
    <w:rsid w:val="00C50AC1"/>
    <w:rsid w:val="00C511A6"/>
    <w:rsid w:val="00C51A3A"/>
    <w:rsid w:val="00C51B7D"/>
    <w:rsid w:val="00C51D43"/>
    <w:rsid w:val="00C53A01"/>
    <w:rsid w:val="00C55749"/>
    <w:rsid w:val="00C574F4"/>
    <w:rsid w:val="00C57AE8"/>
    <w:rsid w:val="00C57CD4"/>
    <w:rsid w:val="00C57E6A"/>
    <w:rsid w:val="00C606ED"/>
    <w:rsid w:val="00C64947"/>
    <w:rsid w:val="00C65F9C"/>
    <w:rsid w:val="00C71281"/>
    <w:rsid w:val="00C71742"/>
    <w:rsid w:val="00C72A88"/>
    <w:rsid w:val="00C73327"/>
    <w:rsid w:val="00C741C4"/>
    <w:rsid w:val="00C76B36"/>
    <w:rsid w:val="00C77469"/>
    <w:rsid w:val="00C77AC6"/>
    <w:rsid w:val="00C806C9"/>
    <w:rsid w:val="00C83532"/>
    <w:rsid w:val="00C85126"/>
    <w:rsid w:val="00C85B71"/>
    <w:rsid w:val="00C93825"/>
    <w:rsid w:val="00C954E6"/>
    <w:rsid w:val="00C96009"/>
    <w:rsid w:val="00CA069C"/>
    <w:rsid w:val="00CA219D"/>
    <w:rsid w:val="00CA31E9"/>
    <w:rsid w:val="00CA4E8F"/>
    <w:rsid w:val="00CA6EB8"/>
    <w:rsid w:val="00CB296A"/>
    <w:rsid w:val="00CB36CC"/>
    <w:rsid w:val="00CB70A2"/>
    <w:rsid w:val="00CC2304"/>
    <w:rsid w:val="00CC4548"/>
    <w:rsid w:val="00CD43ED"/>
    <w:rsid w:val="00CD67BE"/>
    <w:rsid w:val="00CD6D4F"/>
    <w:rsid w:val="00CD735C"/>
    <w:rsid w:val="00CD7ACE"/>
    <w:rsid w:val="00CE08F5"/>
    <w:rsid w:val="00CE2B8A"/>
    <w:rsid w:val="00CF021F"/>
    <w:rsid w:val="00CF0552"/>
    <w:rsid w:val="00CF0969"/>
    <w:rsid w:val="00CF0E5F"/>
    <w:rsid w:val="00CF10BD"/>
    <w:rsid w:val="00CF1B5F"/>
    <w:rsid w:val="00CF29C5"/>
    <w:rsid w:val="00CF5095"/>
    <w:rsid w:val="00CF6982"/>
    <w:rsid w:val="00CF6DD8"/>
    <w:rsid w:val="00D03A4D"/>
    <w:rsid w:val="00D04B2A"/>
    <w:rsid w:val="00D05606"/>
    <w:rsid w:val="00D05E6C"/>
    <w:rsid w:val="00D07C3C"/>
    <w:rsid w:val="00D10892"/>
    <w:rsid w:val="00D11055"/>
    <w:rsid w:val="00D1125B"/>
    <w:rsid w:val="00D11C33"/>
    <w:rsid w:val="00D121F1"/>
    <w:rsid w:val="00D14827"/>
    <w:rsid w:val="00D2271C"/>
    <w:rsid w:val="00D22A45"/>
    <w:rsid w:val="00D26032"/>
    <w:rsid w:val="00D26349"/>
    <w:rsid w:val="00D277E1"/>
    <w:rsid w:val="00D33B86"/>
    <w:rsid w:val="00D33F7B"/>
    <w:rsid w:val="00D401F2"/>
    <w:rsid w:val="00D41ABF"/>
    <w:rsid w:val="00D44423"/>
    <w:rsid w:val="00D44831"/>
    <w:rsid w:val="00D45CF1"/>
    <w:rsid w:val="00D4764E"/>
    <w:rsid w:val="00D5118B"/>
    <w:rsid w:val="00D5381C"/>
    <w:rsid w:val="00D565DA"/>
    <w:rsid w:val="00D57B68"/>
    <w:rsid w:val="00D57F83"/>
    <w:rsid w:val="00D60F04"/>
    <w:rsid w:val="00D63588"/>
    <w:rsid w:val="00D63ED6"/>
    <w:rsid w:val="00D64AC7"/>
    <w:rsid w:val="00D72384"/>
    <w:rsid w:val="00D732C7"/>
    <w:rsid w:val="00D733CB"/>
    <w:rsid w:val="00D74196"/>
    <w:rsid w:val="00D7429D"/>
    <w:rsid w:val="00D74846"/>
    <w:rsid w:val="00D75C7A"/>
    <w:rsid w:val="00D76D00"/>
    <w:rsid w:val="00D84CC2"/>
    <w:rsid w:val="00D854B7"/>
    <w:rsid w:val="00D86108"/>
    <w:rsid w:val="00D86721"/>
    <w:rsid w:val="00D86835"/>
    <w:rsid w:val="00D87805"/>
    <w:rsid w:val="00D90409"/>
    <w:rsid w:val="00D90C2A"/>
    <w:rsid w:val="00D9143E"/>
    <w:rsid w:val="00D948EB"/>
    <w:rsid w:val="00D94D91"/>
    <w:rsid w:val="00D9518C"/>
    <w:rsid w:val="00D96330"/>
    <w:rsid w:val="00D972AC"/>
    <w:rsid w:val="00D97FCB"/>
    <w:rsid w:val="00DA0E30"/>
    <w:rsid w:val="00DA2A0A"/>
    <w:rsid w:val="00DA3772"/>
    <w:rsid w:val="00DA3C82"/>
    <w:rsid w:val="00DA4C50"/>
    <w:rsid w:val="00DA6816"/>
    <w:rsid w:val="00DB18D9"/>
    <w:rsid w:val="00DB3BDC"/>
    <w:rsid w:val="00DB4943"/>
    <w:rsid w:val="00DB54DD"/>
    <w:rsid w:val="00DB5A58"/>
    <w:rsid w:val="00DB65AF"/>
    <w:rsid w:val="00DC0D61"/>
    <w:rsid w:val="00DC16CD"/>
    <w:rsid w:val="00DC1DE9"/>
    <w:rsid w:val="00DC22FD"/>
    <w:rsid w:val="00DC29C2"/>
    <w:rsid w:val="00DC33A7"/>
    <w:rsid w:val="00DC3FEF"/>
    <w:rsid w:val="00DC7668"/>
    <w:rsid w:val="00DC7B3E"/>
    <w:rsid w:val="00DD052B"/>
    <w:rsid w:val="00DD29E3"/>
    <w:rsid w:val="00DD7F76"/>
    <w:rsid w:val="00DE2F2F"/>
    <w:rsid w:val="00DE394F"/>
    <w:rsid w:val="00DF2AAB"/>
    <w:rsid w:val="00DF2F80"/>
    <w:rsid w:val="00DF41C2"/>
    <w:rsid w:val="00E004DB"/>
    <w:rsid w:val="00E005DD"/>
    <w:rsid w:val="00E0063E"/>
    <w:rsid w:val="00E030C8"/>
    <w:rsid w:val="00E04B0D"/>
    <w:rsid w:val="00E0676C"/>
    <w:rsid w:val="00E07119"/>
    <w:rsid w:val="00E131D9"/>
    <w:rsid w:val="00E1376B"/>
    <w:rsid w:val="00E14BAA"/>
    <w:rsid w:val="00E15645"/>
    <w:rsid w:val="00E1611C"/>
    <w:rsid w:val="00E179D5"/>
    <w:rsid w:val="00E23070"/>
    <w:rsid w:val="00E232BC"/>
    <w:rsid w:val="00E24153"/>
    <w:rsid w:val="00E24310"/>
    <w:rsid w:val="00E32411"/>
    <w:rsid w:val="00E332C5"/>
    <w:rsid w:val="00E337FE"/>
    <w:rsid w:val="00E41B86"/>
    <w:rsid w:val="00E4262C"/>
    <w:rsid w:val="00E4325A"/>
    <w:rsid w:val="00E4378B"/>
    <w:rsid w:val="00E43AD9"/>
    <w:rsid w:val="00E513B8"/>
    <w:rsid w:val="00E537D8"/>
    <w:rsid w:val="00E55B45"/>
    <w:rsid w:val="00E56008"/>
    <w:rsid w:val="00E57C2D"/>
    <w:rsid w:val="00E612D0"/>
    <w:rsid w:val="00E61E43"/>
    <w:rsid w:val="00E62646"/>
    <w:rsid w:val="00E6546B"/>
    <w:rsid w:val="00E70C57"/>
    <w:rsid w:val="00E7100B"/>
    <w:rsid w:val="00E722D4"/>
    <w:rsid w:val="00E73A37"/>
    <w:rsid w:val="00E77389"/>
    <w:rsid w:val="00E80B7A"/>
    <w:rsid w:val="00E81BDB"/>
    <w:rsid w:val="00E83025"/>
    <w:rsid w:val="00E866F9"/>
    <w:rsid w:val="00E87964"/>
    <w:rsid w:val="00E90683"/>
    <w:rsid w:val="00E907EA"/>
    <w:rsid w:val="00E90CAA"/>
    <w:rsid w:val="00E912BE"/>
    <w:rsid w:val="00E91345"/>
    <w:rsid w:val="00E94E11"/>
    <w:rsid w:val="00E95077"/>
    <w:rsid w:val="00E95217"/>
    <w:rsid w:val="00E9605D"/>
    <w:rsid w:val="00E96F99"/>
    <w:rsid w:val="00E97316"/>
    <w:rsid w:val="00E97724"/>
    <w:rsid w:val="00E97F4E"/>
    <w:rsid w:val="00EA0391"/>
    <w:rsid w:val="00EA07D6"/>
    <w:rsid w:val="00EB0279"/>
    <w:rsid w:val="00EB2BCC"/>
    <w:rsid w:val="00EB56EF"/>
    <w:rsid w:val="00EB6989"/>
    <w:rsid w:val="00EB7BB0"/>
    <w:rsid w:val="00EC05FB"/>
    <w:rsid w:val="00EC14B2"/>
    <w:rsid w:val="00EC4834"/>
    <w:rsid w:val="00EC6B6F"/>
    <w:rsid w:val="00ED237E"/>
    <w:rsid w:val="00ED2842"/>
    <w:rsid w:val="00ED3157"/>
    <w:rsid w:val="00ED4480"/>
    <w:rsid w:val="00ED4ECC"/>
    <w:rsid w:val="00ED6941"/>
    <w:rsid w:val="00EE066C"/>
    <w:rsid w:val="00EE0DE9"/>
    <w:rsid w:val="00EE2549"/>
    <w:rsid w:val="00EE4BA4"/>
    <w:rsid w:val="00EE5CBB"/>
    <w:rsid w:val="00EE62E0"/>
    <w:rsid w:val="00EE7B3B"/>
    <w:rsid w:val="00EF0F26"/>
    <w:rsid w:val="00EF1A29"/>
    <w:rsid w:val="00EF50FF"/>
    <w:rsid w:val="00EF559C"/>
    <w:rsid w:val="00EF571E"/>
    <w:rsid w:val="00EF57CD"/>
    <w:rsid w:val="00F00345"/>
    <w:rsid w:val="00F0379B"/>
    <w:rsid w:val="00F0387D"/>
    <w:rsid w:val="00F10E07"/>
    <w:rsid w:val="00F12AF5"/>
    <w:rsid w:val="00F138E9"/>
    <w:rsid w:val="00F14EF2"/>
    <w:rsid w:val="00F15DFF"/>
    <w:rsid w:val="00F1647F"/>
    <w:rsid w:val="00F209BE"/>
    <w:rsid w:val="00F21B2B"/>
    <w:rsid w:val="00F25C23"/>
    <w:rsid w:val="00F25E70"/>
    <w:rsid w:val="00F262BD"/>
    <w:rsid w:val="00F26D54"/>
    <w:rsid w:val="00F30601"/>
    <w:rsid w:val="00F3152E"/>
    <w:rsid w:val="00F31840"/>
    <w:rsid w:val="00F338FA"/>
    <w:rsid w:val="00F33CCD"/>
    <w:rsid w:val="00F345D9"/>
    <w:rsid w:val="00F37B05"/>
    <w:rsid w:val="00F40380"/>
    <w:rsid w:val="00F4053B"/>
    <w:rsid w:val="00F40541"/>
    <w:rsid w:val="00F4105E"/>
    <w:rsid w:val="00F4315A"/>
    <w:rsid w:val="00F449F7"/>
    <w:rsid w:val="00F5707D"/>
    <w:rsid w:val="00F57BAD"/>
    <w:rsid w:val="00F6036A"/>
    <w:rsid w:val="00F60B60"/>
    <w:rsid w:val="00F60D9F"/>
    <w:rsid w:val="00F61F67"/>
    <w:rsid w:val="00F622D6"/>
    <w:rsid w:val="00F62BDA"/>
    <w:rsid w:val="00F65C9F"/>
    <w:rsid w:val="00F7196F"/>
    <w:rsid w:val="00F73617"/>
    <w:rsid w:val="00F737AA"/>
    <w:rsid w:val="00F74731"/>
    <w:rsid w:val="00F76C20"/>
    <w:rsid w:val="00F77756"/>
    <w:rsid w:val="00F80EF0"/>
    <w:rsid w:val="00F816D2"/>
    <w:rsid w:val="00F81DB1"/>
    <w:rsid w:val="00F81E63"/>
    <w:rsid w:val="00F85D3C"/>
    <w:rsid w:val="00F8651B"/>
    <w:rsid w:val="00F90006"/>
    <w:rsid w:val="00F91B1C"/>
    <w:rsid w:val="00F9305C"/>
    <w:rsid w:val="00F946D0"/>
    <w:rsid w:val="00F957E0"/>
    <w:rsid w:val="00F95CE7"/>
    <w:rsid w:val="00F96AF1"/>
    <w:rsid w:val="00F97FFB"/>
    <w:rsid w:val="00FA0657"/>
    <w:rsid w:val="00FA19D3"/>
    <w:rsid w:val="00FA3D56"/>
    <w:rsid w:val="00FA5B1A"/>
    <w:rsid w:val="00FA6085"/>
    <w:rsid w:val="00FA78E5"/>
    <w:rsid w:val="00FB0630"/>
    <w:rsid w:val="00FB2291"/>
    <w:rsid w:val="00FB48F0"/>
    <w:rsid w:val="00FB78B0"/>
    <w:rsid w:val="00FC0F46"/>
    <w:rsid w:val="00FC2F25"/>
    <w:rsid w:val="00FC462B"/>
    <w:rsid w:val="00FC4CBE"/>
    <w:rsid w:val="00FC5771"/>
    <w:rsid w:val="00FC5D2C"/>
    <w:rsid w:val="00FC6457"/>
    <w:rsid w:val="00FC71E4"/>
    <w:rsid w:val="00FC77D2"/>
    <w:rsid w:val="00FD0779"/>
    <w:rsid w:val="00FD0E74"/>
    <w:rsid w:val="00FD2E20"/>
    <w:rsid w:val="00FD3359"/>
    <w:rsid w:val="00FD340A"/>
    <w:rsid w:val="00FD4ABB"/>
    <w:rsid w:val="00FD4B88"/>
    <w:rsid w:val="00FD601D"/>
    <w:rsid w:val="00FD7C10"/>
    <w:rsid w:val="00FE2A62"/>
    <w:rsid w:val="00FE367D"/>
    <w:rsid w:val="00FE5E23"/>
    <w:rsid w:val="00FE7ED8"/>
    <w:rsid w:val="00FF02EB"/>
    <w:rsid w:val="00FF18DB"/>
    <w:rsid w:val="00FF23DC"/>
    <w:rsid w:val="00FF25F8"/>
    <w:rsid w:val="00FF4DB3"/>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1A54D"/>
  <w15:docId w15:val="{74AFEF82-7F42-4F1E-91B2-90C858B9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99"/>
    <w:pPr>
      <w:overflowPunct w:val="0"/>
      <w:autoSpaceDE w:val="0"/>
      <w:autoSpaceDN w:val="0"/>
      <w:adjustRightInd w:val="0"/>
      <w:textAlignment w:val="baseline"/>
    </w:pPr>
    <w:rPr>
      <w:sz w:val="24"/>
    </w:rPr>
  </w:style>
  <w:style w:type="paragraph" w:styleId="Heading1">
    <w:name w:val="heading 1"/>
    <w:basedOn w:val="Normal"/>
    <w:next w:val="Normal"/>
    <w:qFormat/>
    <w:rsid w:val="00527DE9"/>
    <w:pPr>
      <w:keepNext/>
      <w:numPr>
        <w:numId w:val="17"/>
      </w:numPr>
      <w:tabs>
        <w:tab w:val="left" w:pos="540"/>
      </w:tabs>
      <w:spacing w:before="360" w:after="180"/>
      <w:outlineLvl w:val="0"/>
    </w:pPr>
    <w:rPr>
      <w:rFonts w:ascii="Arial" w:hAnsi="Arial"/>
      <w:b/>
      <w:sz w:val="36"/>
    </w:rPr>
  </w:style>
  <w:style w:type="paragraph" w:styleId="Heading2">
    <w:name w:val="heading 2"/>
    <w:basedOn w:val="Heading1"/>
    <w:next w:val="Normal"/>
    <w:qFormat/>
    <w:rsid w:val="00527DE9"/>
    <w:pPr>
      <w:numPr>
        <w:ilvl w:val="1"/>
      </w:numPr>
      <w:tabs>
        <w:tab w:val="clear" w:pos="540"/>
        <w:tab w:val="left" w:pos="900"/>
      </w:tabs>
      <w:spacing w:before="240" w:after="120"/>
      <w:outlineLvl w:val="1"/>
    </w:pPr>
    <w:rPr>
      <w:sz w:val="32"/>
    </w:rPr>
  </w:style>
  <w:style w:type="paragraph" w:styleId="Heading3">
    <w:name w:val="heading 3"/>
    <w:basedOn w:val="h3indent"/>
    <w:next w:val="NormalIndent"/>
    <w:link w:val="Heading3Char"/>
    <w:autoRedefine/>
    <w:qFormat/>
    <w:rsid w:val="00527DE9"/>
    <w:pPr>
      <w:numPr>
        <w:ilvl w:val="2"/>
        <w:numId w:val="17"/>
      </w:numPr>
      <w:tabs>
        <w:tab w:val="left" w:pos="1440"/>
      </w:tabs>
      <w:spacing w:after="0"/>
      <w:outlineLvl w:val="2"/>
    </w:pPr>
    <w:rPr>
      <w:b/>
      <w:sz w:val="28"/>
    </w:rPr>
  </w:style>
  <w:style w:type="paragraph" w:styleId="Heading4">
    <w:name w:val="heading 4"/>
    <w:basedOn w:val="Normal"/>
    <w:qFormat/>
    <w:rsid w:val="00E179D5"/>
    <w:pPr>
      <w:keepNext/>
      <w:keepLines/>
      <w:numPr>
        <w:ilvl w:val="3"/>
        <w:numId w:val="17"/>
      </w:numPr>
      <w:tabs>
        <w:tab w:val="left" w:pos="1980"/>
      </w:tabs>
      <w:spacing w:before="240" w:after="120"/>
      <w:outlineLvl w:val="3"/>
    </w:pPr>
    <w:rPr>
      <w:rFonts w:ascii="Arial" w:hAnsi="Arial" w:cs="Arial"/>
      <w:b/>
    </w:rPr>
  </w:style>
  <w:style w:type="paragraph" w:styleId="Heading5">
    <w:name w:val="heading 5"/>
    <w:basedOn w:val="Heading4"/>
    <w:qFormat/>
    <w:rsid w:val="008837B9"/>
    <w:pPr>
      <w:numPr>
        <w:ilvl w:val="4"/>
      </w:numPr>
      <w:tabs>
        <w:tab w:val="left" w:pos="2700"/>
      </w:tabs>
      <w:outlineLvl w:val="4"/>
    </w:pPr>
  </w:style>
  <w:style w:type="paragraph" w:styleId="Heading6">
    <w:name w:val="heading 6"/>
    <w:basedOn w:val="Normal"/>
    <w:qFormat/>
    <w:rsid w:val="008837B9"/>
    <w:pPr>
      <w:numPr>
        <w:ilvl w:val="5"/>
        <w:numId w:val="17"/>
      </w:numPr>
      <w:tabs>
        <w:tab w:val="left" w:pos="1200"/>
        <w:tab w:val="right" w:pos="9480"/>
      </w:tabs>
      <w:spacing w:before="120"/>
      <w:outlineLvl w:val="5"/>
    </w:pPr>
    <w:rPr>
      <w:rFonts w:ascii="CG Times (WN)" w:hAnsi="CG Times (WN)"/>
      <w:b/>
      <w:sz w:val="28"/>
    </w:rPr>
  </w:style>
  <w:style w:type="paragraph" w:styleId="Heading7">
    <w:name w:val="heading 7"/>
    <w:basedOn w:val="Normal"/>
    <w:next w:val="NormalIndent"/>
    <w:qFormat/>
    <w:rsid w:val="008837B9"/>
    <w:pPr>
      <w:numPr>
        <w:ilvl w:val="6"/>
        <w:numId w:val="17"/>
      </w:numPr>
      <w:outlineLvl w:val="6"/>
    </w:pPr>
    <w:rPr>
      <w:i/>
      <w:sz w:val="20"/>
    </w:rPr>
  </w:style>
  <w:style w:type="paragraph" w:styleId="Heading8">
    <w:name w:val="heading 8"/>
    <w:basedOn w:val="Normal"/>
    <w:next w:val="NormalIndent"/>
    <w:qFormat/>
    <w:rsid w:val="008837B9"/>
    <w:pPr>
      <w:numPr>
        <w:ilvl w:val="7"/>
        <w:numId w:val="17"/>
      </w:numPr>
      <w:outlineLvl w:val="7"/>
    </w:pPr>
    <w:rPr>
      <w:i/>
      <w:sz w:val="20"/>
    </w:rPr>
  </w:style>
  <w:style w:type="paragraph" w:styleId="Heading9">
    <w:name w:val="heading 9"/>
    <w:basedOn w:val="Normal"/>
    <w:next w:val="NormalIndent"/>
    <w:qFormat/>
    <w:rsid w:val="008837B9"/>
    <w:pPr>
      <w:numPr>
        <w:ilvl w:val="8"/>
        <w:numId w:val="17"/>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837B9"/>
    <w:rPr>
      <w:rFonts w:ascii="Arial" w:hAnsi="Arial"/>
      <w:b/>
      <w:sz w:val="36"/>
    </w:rPr>
  </w:style>
  <w:style w:type="character" w:customStyle="1" w:styleId="Heading2Char">
    <w:name w:val="Heading 2 Char"/>
    <w:rsid w:val="00F8651B"/>
  </w:style>
  <w:style w:type="paragraph" w:styleId="NormalIndent">
    <w:name w:val="Normal Indent"/>
    <w:basedOn w:val="Normal"/>
    <w:semiHidden/>
    <w:rsid w:val="008837B9"/>
    <w:pPr>
      <w:ind w:left="720"/>
    </w:pPr>
  </w:style>
  <w:style w:type="character" w:styleId="Strong">
    <w:name w:val="Strong"/>
    <w:qFormat/>
    <w:rsid w:val="008837B9"/>
    <w:rPr>
      <w:b/>
      <w:bCs/>
    </w:rPr>
  </w:style>
  <w:style w:type="character" w:styleId="CommentReference">
    <w:name w:val="annotation reference"/>
    <w:semiHidden/>
    <w:rsid w:val="008837B9"/>
    <w:rPr>
      <w:sz w:val="16"/>
    </w:rPr>
  </w:style>
  <w:style w:type="paragraph" w:styleId="CommentText">
    <w:name w:val="annotation text"/>
    <w:basedOn w:val="Normal"/>
    <w:link w:val="CommentTextChar1"/>
    <w:semiHidden/>
    <w:rsid w:val="008837B9"/>
    <w:rPr>
      <w:sz w:val="20"/>
    </w:rPr>
  </w:style>
  <w:style w:type="paragraph" w:styleId="TOC6">
    <w:name w:val="toc 6"/>
    <w:basedOn w:val="Normal"/>
    <w:next w:val="Normal"/>
    <w:uiPriority w:val="39"/>
    <w:rsid w:val="008837B9"/>
    <w:pPr>
      <w:tabs>
        <w:tab w:val="right" w:leader="dot" w:pos="9360"/>
      </w:tabs>
      <w:ind w:left="1195"/>
    </w:pPr>
    <w:rPr>
      <w:sz w:val="20"/>
    </w:rPr>
  </w:style>
  <w:style w:type="paragraph" w:styleId="TOC5">
    <w:name w:val="toc 5"/>
    <w:basedOn w:val="Normal"/>
    <w:next w:val="Normal"/>
    <w:uiPriority w:val="39"/>
    <w:rsid w:val="008837B9"/>
    <w:pPr>
      <w:tabs>
        <w:tab w:val="right" w:leader="dot" w:pos="9360"/>
      </w:tabs>
      <w:ind w:left="965"/>
    </w:pPr>
    <w:rPr>
      <w:sz w:val="20"/>
    </w:rPr>
  </w:style>
  <w:style w:type="paragraph" w:styleId="TOC2">
    <w:name w:val="toc 2"/>
    <w:basedOn w:val="Normal"/>
    <w:next w:val="Normal"/>
    <w:uiPriority w:val="39"/>
    <w:qFormat/>
    <w:rsid w:val="00833610"/>
    <w:pPr>
      <w:tabs>
        <w:tab w:val="left" w:pos="720"/>
        <w:tab w:val="right" w:leader="dot" w:pos="9360"/>
      </w:tabs>
      <w:spacing w:before="120" w:after="120"/>
      <w:ind w:left="720" w:hanging="540"/>
    </w:pPr>
    <w:rPr>
      <w:rFonts w:ascii="Arial" w:hAnsi="Arial" w:cs="Calibri"/>
      <w:b/>
      <w:i/>
      <w:noProof/>
      <w:sz w:val="22"/>
      <w:szCs w:val="24"/>
    </w:rPr>
  </w:style>
  <w:style w:type="paragraph" w:styleId="TOC4">
    <w:name w:val="toc 4"/>
    <w:basedOn w:val="Normal"/>
    <w:next w:val="Normal"/>
    <w:uiPriority w:val="39"/>
    <w:rsid w:val="00833610"/>
    <w:pPr>
      <w:tabs>
        <w:tab w:val="right" w:leader="dot" w:pos="9360"/>
      </w:tabs>
      <w:ind w:left="1440" w:hanging="720"/>
    </w:pPr>
    <w:rPr>
      <w:rFonts w:ascii="Arial" w:hAnsi="Arial"/>
      <w:i/>
      <w:sz w:val="22"/>
    </w:rPr>
  </w:style>
  <w:style w:type="paragraph" w:styleId="TOC3">
    <w:name w:val="toc 3"/>
    <w:basedOn w:val="Normal"/>
    <w:next w:val="Normal"/>
    <w:uiPriority w:val="39"/>
    <w:qFormat/>
    <w:rsid w:val="00833610"/>
    <w:pPr>
      <w:tabs>
        <w:tab w:val="left" w:pos="1170"/>
        <w:tab w:val="right" w:leader="dot" w:pos="9360"/>
      </w:tabs>
      <w:spacing w:before="60" w:after="60"/>
      <w:ind w:left="1170" w:hanging="720"/>
    </w:pPr>
    <w:rPr>
      <w:rFonts w:ascii="Arial" w:hAnsi="Arial" w:cs="Calibri"/>
      <w:b/>
      <w:noProof/>
      <w:sz w:val="22"/>
      <w:szCs w:val="22"/>
    </w:rPr>
  </w:style>
  <w:style w:type="paragraph" w:styleId="TOC1">
    <w:name w:val="toc 1"/>
    <w:basedOn w:val="Heading1"/>
    <w:next w:val="Normal"/>
    <w:uiPriority w:val="39"/>
    <w:qFormat/>
    <w:rsid w:val="00833610"/>
    <w:pPr>
      <w:keepNext w:val="0"/>
      <w:numPr>
        <w:numId w:val="0"/>
      </w:numPr>
      <w:tabs>
        <w:tab w:val="left" w:pos="360"/>
        <w:tab w:val="right" w:leader="dot" w:pos="9350"/>
      </w:tabs>
      <w:spacing w:before="180" w:after="120"/>
      <w:ind w:left="360" w:hanging="360"/>
      <w:outlineLvl w:val="9"/>
    </w:pPr>
    <w:rPr>
      <w:rFonts w:cs="Arial"/>
      <w:noProof/>
      <w:sz w:val="24"/>
      <w:szCs w:val="24"/>
    </w:rPr>
  </w:style>
  <w:style w:type="paragraph" w:styleId="Index7">
    <w:name w:val="index 7"/>
    <w:basedOn w:val="Normal"/>
    <w:next w:val="Normal"/>
    <w:semiHidden/>
    <w:rsid w:val="008837B9"/>
    <w:pPr>
      <w:ind w:left="2160"/>
    </w:pPr>
  </w:style>
  <w:style w:type="paragraph" w:styleId="Index6">
    <w:name w:val="index 6"/>
    <w:basedOn w:val="Normal"/>
    <w:next w:val="Normal"/>
    <w:semiHidden/>
    <w:rsid w:val="008837B9"/>
    <w:pPr>
      <w:ind w:left="1800"/>
    </w:pPr>
  </w:style>
  <w:style w:type="paragraph" w:styleId="Index5">
    <w:name w:val="index 5"/>
    <w:basedOn w:val="Normal"/>
    <w:next w:val="Normal"/>
    <w:semiHidden/>
    <w:rsid w:val="008837B9"/>
    <w:pPr>
      <w:ind w:left="1440"/>
    </w:pPr>
  </w:style>
  <w:style w:type="paragraph" w:styleId="Index4">
    <w:name w:val="index 4"/>
    <w:basedOn w:val="Normal"/>
    <w:next w:val="Normal"/>
    <w:semiHidden/>
    <w:rsid w:val="008837B9"/>
    <w:pPr>
      <w:ind w:left="1080"/>
    </w:pPr>
  </w:style>
  <w:style w:type="paragraph" w:styleId="Index3">
    <w:name w:val="index 3"/>
    <w:basedOn w:val="Normal"/>
    <w:next w:val="Normal"/>
    <w:semiHidden/>
    <w:rsid w:val="008837B9"/>
    <w:pPr>
      <w:ind w:left="720"/>
    </w:pPr>
  </w:style>
  <w:style w:type="paragraph" w:styleId="Index2">
    <w:name w:val="index 2"/>
    <w:basedOn w:val="Normal"/>
    <w:next w:val="Normal"/>
    <w:semiHidden/>
    <w:rsid w:val="008837B9"/>
    <w:pPr>
      <w:ind w:left="360"/>
    </w:pPr>
  </w:style>
  <w:style w:type="paragraph" w:styleId="Index1">
    <w:name w:val="index 1"/>
    <w:basedOn w:val="Normal"/>
    <w:next w:val="Normal"/>
    <w:semiHidden/>
    <w:rsid w:val="008837B9"/>
  </w:style>
  <w:style w:type="character" w:styleId="LineNumber">
    <w:name w:val="line number"/>
    <w:basedOn w:val="DefaultParagraphFont"/>
    <w:semiHidden/>
    <w:rsid w:val="008837B9"/>
  </w:style>
  <w:style w:type="paragraph" w:styleId="IndexHeading">
    <w:name w:val="index heading"/>
    <w:basedOn w:val="Normal"/>
    <w:next w:val="Index1"/>
    <w:semiHidden/>
    <w:rsid w:val="008837B9"/>
  </w:style>
  <w:style w:type="paragraph" w:styleId="Footer">
    <w:name w:val="footer"/>
    <w:basedOn w:val="Normal"/>
    <w:rsid w:val="008837B9"/>
    <w:pPr>
      <w:tabs>
        <w:tab w:val="center" w:pos="4320"/>
        <w:tab w:val="right" w:pos="8640"/>
      </w:tabs>
    </w:pPr>
    <w:rPr>
      <w:sz w:val="20"/>
    </w:rPr>
  </w:style>
  <w:style w:type="character" w:styleId="FootnoteReference">
    <w:name w:val="footnote reference"/>
    <w:semiHidden/>
    <w:rsid w:val="008837B9"/>
    <w:rPr>
      <w:position w:val="6"/>
      <w:sz w:val="16"/>
    </w:rPr>
  </w:style>
  <w:style w:type="paragraph" w:styleId="FootnoteText">
    <w:name w:val="footnote text"/>
    <w:basedOn w:val="Normal"/>
    <w:semiHidden/>
    <w:rsid w:val="008837B9"/>
    <w:rPr>
      <w:sz w:val="20"/>
    </w:rPr>
  </w:style>
  <w:style w:type="paragraph" w:customStyle="1" w:styleId="Blueline">
    <w:name w:val="Blueline"/>
    <w:basedOn w:val="Normal"/>
    <w:rsid w:val="008837B9"/>
    <w:pPr>
      <w:tabs>
        <w:tab w:val="left" w:pos="-720"/>
      </w:tabs>
    </w:pPr>
    <w:rPr>
      <w:rFonts w:ascii="Arial" w:hAnsi="Arial"/>
      <w:color w:val="0000FF"/>
      <w:sz w:val="20"/>
    </w:rPr>
  </w:style>
  <w:style w:type="paragraph" w:customStyle="1" w:styleId="Redline">
    <w:name w:val="Redline"/>
    <w:basedOn w:val="Normal"/>
    <w:rsid w:val="008837B9"/>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rsid w:val="008837B9"/>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rsid w:val="008837B9"/>
    <w:pPr>
      <w:ind w:left="864"/>
    </w:pPr>
  </w:style>
  <w:style w:type="paragraph" w:customStyle="1" w:styleId="OUTP1">
    <w:name w:val="OUTP1"/>
    <w:basedOn w:val="OUTP"/>
    <w:rsid w:val="008837B9"/>
    <w:rPr>
      <w:b/>
      <w:u w:val="words"/>
    </w:rPr>
  </w:style>
  <w:style w:type="paragraph" w:customStyle="1" w:styleId="Bullet">
    <w:name w:val="Bullet"/>
    <w:basedOn w:val="Normal"/>
    <w:rsid w:val="000733D3"/>
    <w:pPr>
      <w:numPr>
        <w:numId w:val="4"/>
      </w:numPr>
      <w:spacing w:after="60"/>
      <w:ind w:left="1260"/>
    </w:pPr>
    <w:rPr>
      <w:sz w:val="22"/>
      <w:szCs w:val="22"/>
    </w:rPr>
  </w:style>
  <w:style w:type="paragraph" w:styleId="TOC7">
    <w:name w:val="toc 7"/>
    <w:basedOn w:val="Normal"/>
    <w:next w:val="Normal"/>
    <w:uiPriority w:val="39"/>
    <w:rsid w:val="008837B9"/>
    <w:pPr>
      <w:tabs>
        <w:tab w:val="right" w:leader="dot" w:pos="9360"/>
      </w:tabs>
      <w:ind w:left="1200"/>
    </w:pPr>
    <w:rPr>
      <w:sz w:val="18"/>
    </w:rPr>
  </w:style>
  <w:style w:type="paragraph" w:styleId="TOC8">
    <w:name w:val="toc 8"/>
    <w:basedOn w:val="Normal"/>
    <w:next w:val="Normal"/>
    <w:uiPriority w:val="39"/>
    <w:rsid w:val="008837B9"/>
    <w:pPr>
      <w:tabs>
        <w:tab w:val="right" w:leader="dot" w:pos="9360"/>
      </w:tabs>
      <w:ind w:left="1440"/>
    </w:pPr>
    <w:rPr>
      <w:sz w:val="18"/>
    </w:rPr>
  </w:style>
  <w:style w:type="paragraph" w:styleId="TOC9">
    <w:name w:val="toc 9"/>
    <w:basedOn w:val="Normal"/>
    <w:next w:val="Normal"/>
    <w:uiPriority w:val="39"/>
    <w:rsid w:val="008837B9"/>
    <w:pPr>
      <w:tabs>
        <w:tab w:val="right" w:leader="dot" w:pos="9360"/>
      </w:tabs>
      <w:ind w:left="1680"/>
    </w:pPr>
    <w:rPr>
      <w:sz w:val="18"/>
    </w:rPr>
  </w:style>
  <w:style w:type="character" w:styleId="PageNumber">
    <w:name w:val="page number"/>
    <w:basedOn w:val="DefaultParagraphFont"/>
    <w:rsid w:val="008837B9"/>
  </w:style>
  <w:style w:type="paragraph" w:styleId="BodyTextIndent">
    <w:name w:val="Body Text Indent"/>
    <w:basedOn w:val="BodyText"/>
    <w:rsid w:val="00F8651B"/>
    <w:pPr>
      <w:ind w:left="180"/>
    </w:pPr>
  </w:style>
  <w:style w:type="paragraph" w:styleId="BodyTextIndent2">
    <w:name w:val="Body Text Indent 2"/>
    <w:basedOn w:val="Normal"/>
    <w:link w:val="BodyTextIndent2Char"/>
    <w:rsid w:val="000733D3"/>
    <w:pPr>
      <w:numPr>
        <w:ilvl w:val="12"/>
      </w:numPr>
      <w:spacing w:after="120"/>
      <w:ind w:left="180"/>
    </w:pPr>
    <w:rPr>
      <w:sz w:val="22"/>
      <w:szCs w:val="22"/>
    </w:rPr>
  </w:style>
  <w:style w:type="paragraph" w:styleId="BodyTextIndent3">
    <w:name w:val="Body Text Indent 3"/>
    <w:basedOn w:val="Normal"/>
    <w:link w:val="BodyTextIndent3Char"/>
    <w:rsid w:val="00AA20B1"/>
    <w:pPr>
      <w:spacing w:after="120"/>
      <w:ind w:left="360"/>
    </w:pPr>
    <w:rPr>
      <w:sz w:val="22"/>
      <w:szCs w:val="22"/>
    </w:rPr>
  </w:style>
  <w:style w:type="character" w:styleId="Hyperlink">
    <w:name w:val="Hyperlink"/>
    <w:uiPriority w:val="99"/>
    <w:rsid w:val="008837B9"/>
    <w:rPr>
      <w:rFonts w:ascii="Times New Roman" w:hAnsi="Times New Roman"/>
      <w:color w:val="0000FF"/>
      <w:sz w:val="24"/>
      <w:u w:val="single"/>
    </w:rPr>
  </w:style>
  <w:style w:type="character" w:styleId="FollowedHyperlink">
    <w:name w:val="FollowedHyperlink"/>
    <w:semiHidden/>
    <w:rsid w:val="008837B9"/>
    <w:rPr>
      <w:color w:val="800080"/>
      <w:u w:val="single"/>
    </w:rPr>
  </w:style>
  <w:style w:type="paragraph" w:customStyle="1" w:styleId="Computer">
    <w:name w:val="Computer"/>
    <w:basedOn w:val="Normal"/>
    <w:rsid w:val="008837B9"/>
    <w:rPr>
      <w:rFonts w:ascii="Courier New" w:hAnsi="Courier New" w:cs="Courier New"/>
      <w:b/>
      <w:sz w:val="18"/>
    </w:rPr>
  </w:style>
  <w:style w:type="paragraph" w:customStyle="1" w:styleId="Paragraph1">
    <w:name w:val="Paragraph1"/>
    <w:basedOn w:val="Normal"/>
    <w:rsid w:val="008837B9"/>
    <w:pPr>
      <w:overflowPunct/>
      <w:autoSpaceDE/>
      <w:autoSpaceDN/>
      <w:adjustRightInd/>
      <w:spacing w:before="80"/>
      <w:jc w:val="both"/>
      <w:textAlignment w:val="auto"/>
    </w:pPr>
    <w:rPr>
      <w:sz w:val="20"/>
      <w:szCs w:val="24"/>
    </w:rPr>
  </w:style>
  <w:style w:type="paragraph" w:customStyle="1" w:styleId="TableText">
    <w:name w:val="Table Text"/>
    <w:rsid w:val="008837B9"/>
    <w:pPr>
      <w:spacing w:before="40" w:after="40"/>
    </w:pPr>
  </w:style>
  <w:style w:type="paragraph" w:customStyle="1" w:styleId="RevHistory">
    <w:name w:val="RevHistory"/>
    <w:basedOn w:val="Normal"/>
    <w:rsid w:val="008837B9"/>
    <w:pPr>
      <w:pageBreakBefore/>
      <w:overflowPunct/>
      <w:autoSpaceDE/>
      <w:autoSpaceDN/>
      <w:adjustRightInd/>
      <w:spacing w:before="1280"/>
      <w:jc w:val="center"/>
      <w:textAlignment w:val="auto"/>
    </w:pPr>
    <w:rPr>
      <w:sz w:val="36"/>
      <w:szCs w:val="24"/>
    </w:rPr>
  </w:style>
  <w:style w:type="paragraph" w:styleId="BalloonText">
    <w:name w:val="Balloon Text"/>
    <w:basedOn w:val="Normal"/>
    <w:semiHidden/>
    <w:rsid w:val="008837B9"/>
    <w:rPr>
      <w:rFonts w:ascii="Tahoma" w:hAnsi="Tahoma" w:cs="Tahoma"/>
      <w:sz w:val="16"/>
      <w:szCs w:val="16"/>
    </w:rPr>
  </w:style>
  <w:style w:type="paragraph" w:customStyle="1" w:styleId="BodyText4">
    <w:name w:val="Body Text 4"/>
    <w:basedOn w:val="BodyText3"/>
    <w:autoRedefine/>
    <w:rsid w:val="008837B9"/>
    <w:pPr>
      <w:widowControl w:val="0"/>
      <w:overflowPunct/>
      <w:autoSpaceDE/>
      <w:autoSpaceDN/>
      <w:adjustRightInd/>
      <w:ind w:left="2160"/>
      <w:textAlignment w:val="auto"/>
    </w:pPr>
    <w:rPr>
      <w:szCs w:val="22"/>
    </w:rPr>
  </w:style>
  <w:style w:type="paragraph" w:styleId="BodyText3">
    <w:name w:val="Body Text 3"/>
    <w:basedOn w:val="Normal"/>
    <w:semiHidden/>
    <w:rsid w:val="008837B9"/>
    <w:pPr>
      <w:spacing w:before="60" w:after="120"/>
      <w:ind w:left="1800"/>
    </w:pPr>
    <w:rPr>
      <w:szCs w:val="24"/>
    </w:rPr>
  </w:style>
  <w:style w:type="paragraph" w:customStyle="1" w:styleId="titlepglogos">
    <w:name w:val="title pg logos"/>
    <w:basedOn w:val="Normal"/>
    <w:next w:val="Normal"/>
    <w:rsid w:val="008837B9"/>
    <w:pPr>
      <w:overflowPunct/>
      <w:autoSpaceDE/>
      <w:autoSpaceDN/>
      <w:adjustRightInd/>
      <w:jc w:val="center"/>
      <w:textAlignment w:val="auto"/>
    </w:pPr>
    <w:rPr>
      <w:rFonts w:ascii="Arial" w:hAnsi="Arial"/>
    </w:rPr>
  </w:style>
  <w:style w:type="paragraph" w:styleId="Title">
    <w:name w:val="Title"/>
    <w:aliases w:val="VA Title"/>
    <w:basedOn w:val="Normal"/>
    <w:qFormat/>
    <w:rsid w:val="002A4BC3"/>
    <w:pPr>
      <w:overflowPunct/>
      <w:autoSpaceDE/>
      <w:autoSpaceDN/>
      <w:adjustRightInd/>
      <w:spacing w:before="1200"/>
      <w:jc w:val="center"/>
      <w:textAlignment w:val="auto"/>
      <w:outlineLvl w:val="0"/>
    </w:pPr>
    <w:rPr>
      <w:rFonts w:ascii="Arial" w:hAnsi="Arial" w:cs="Arial"/>
      <w:b/>
      <w:sz w:val="48"/>
      <w:szCs w:val="24"/>
    </w:rPr>
  </w:style>
  <w:style w:type="character" w:customStyle="1" w:styleId="TitleChar">
    <w:name w:val="Title Char"/>
    <w:aliases w:val="VA Title Char"/>
    <w:rsid w:val="008837B9"/>
    <w:rPr>
      <w:rFonts w:ascii="Helvetica" w:hAnsi="Helvetica"/>
      <w:b/>
      <w:sz w:val="48"/>
      <w:szCs w:val="24"/>
    </w:rPr>
  </w:style>
  <w:style w:type="paragraph" w:styleId="ListParagraph">
    <w:name w:val="List Paragraph"/>
    <w:basedOn w:val="Normal"/>
    <w:link w:val="ListParagraphChar"/>
    <w:uiPriority w:val="34"/>
    <w:qFormat/>
    <w:rsid w:val="008837B9"/>
    <w:pPr>
      <w:overflowPunct/>
      <w:autoSpaceDE/>
      <w:autoSpaceDN/>
      <w:adjustRightInd/>
      <w:ind w:left="720"/>
      <w:contextualSpacing/>
      <w:textAlignment w:val="auto"/>
    </w:pPr>
    <w:rPr>
      <w:rFonts w:eastAsia="Calibri"/>
      <w:sz w:val="22"/>
      <w:szCs w:val="22"/>
    </w:rPr>
  </w:style>
  <w:style w:type="paragraph" w:customStyle="1" w:styleId="ProbSolu">
    <w:name w:val="ProbSolu"/>
    <w:basedOn w:val="Normal"/>
    <w:qFormat/>
    <w:rsid w:val="002B1A4F"/>
    <w:pPr>
      <w:overflowPunct/>
      <w:autoSpaceDE/>
      <w:autoSpaceDN/>
      <w:adjustRightInd/>
      <w:spacing w:before="120" w:after="60"/>
      <w:ind w:left="907"/>
      <w:textAlignment w:val="auto"/>
    </w:pPr>
    <w:rPr>
      <w:rFonts w:eastAsia="Calibri"/>
      <w:sz w:val="22"/>
      <w:szCs w:val="22"/>
    </w:rPr>
  </w:style>
  <w:style w:type="character" w:customStyle="1" w:styleId="ProbSoluChar">
    <w:name w:val="ProbSolu Char"/>
    <w:rsid w:val="008837B9"/>
    <w:rPr>
      <w:rFonts w:eastAsia="Calibri"/>
      <w:sz w:val="24"/>
      <w:szCs w:val="22"/>
    </w:rPr>
  </w:style>
  <w:style w:type="paragraph" w:customStyle="1" w:styleId="ProbSoluHdr">
    <w:name w:val="ProbSoluHdr"/>
    <w:basedOn w:val="ProbSolu"/>
    <w:qFormat/>
    <w:rsid w:val="00527DE9"/>
    <w:pPr>
      <w:keepNext/>
      <w:spacing w:before="0" w:after="0"/>
      <w:ind w:left="360"/>
    </w:pPr>
    <w:rPr>
      <w:rFonts w:ascii="Arial" w:hAnsi="Arial" w:cs="Arial"/>
      <w:b/>
    </w:rPr>
  </w:style>
  <w:style w:type="character" w:customStyle="1" w:styleId="ProbSoluHdrChar">
    <w:name w:val="ProbSoluHdr Char"/>
    <w:rsid w:val="008837B9"/>
    <w:rPr>
      <w:rFonts w:eastAsia="Calibri"/>
      <w:b/>
      <w:sz w:val="24"/>
      <w:szCs w:val="22"/>
    </w:rPr>
  </w:style>
  <w:style w:type="paragraph" w:styleId="NoSpacing">
    <w:name w:val="No Spacing"/>
    <w:basedOn w:val="Normal"/>
    <w:qFormat/>
    <w:rsid w:val="008837B9"/>
    <w:pPr>
      <w:overflowPunct/>
      <w:autoSpaceDE/>
      <w:autoSpaceDN/>
      <w:adjustRightInd/>
      <w:textAlignment w:val="auto"/>
    </w:pPr>
    <w:rPr>
      <w:rFonts w:ascii="Calibri" w:eastAsia="Calibri" w:hAnsi="Calibri"/>
      <w:sz w:val="22"/>
      <w:szCs w:val="22"/>
    </w:rPr>
  </w:style>
  <w:style w:type="paragraph" w:styleId="TOCHeading">
    <w:name w:val="TOC Heading"/>
    <w:basedOn w:val="Heading1"/>
    <w:next w:val="Normal"/>
    <w:uiPriority w:val="39"/>
    <w:qFormat/>
    <w:rsid w:val="008837B9"/>
    <w:pPr>
      <w:numPr>
        <w:numId w:val="0"/>
      </w:numPr>
      <w:overflowPunct/>
      <w:autoSpaceDE/>
      <w:autoSpaceDN/>
      <w:adjustRightInd/>
      <w:spacing w:before="480" w:line="276" w:lineRule="auto"/>
      <w:textAlignment w:val="auto"/>
      <w:outlineLvl w:val="9"/>
    </w:pPr>
    <w:rPr>
      <w:rFonts w:ascii="Times New Roman" w:hAnsi="Times New Roman"/>
      <w:bCs/>
      <w:color w:val="000000"/>
      <w:sz w:val="28"/>
      <w:szCs w:val="28"/>
    </w:rPr>
  </w:style>
  <w:style w:type="paragraph" w:customStyle="1" w:styleId="BodyTextNumbered1">
    <w:name w:val="Body Text Numbered 1"/>
    <w:basedOn w:val="BodyTextIndent"/>
    <w:rsid w:val="000733D3"/>
    <w:pPr>
      <w:tabs>
        <w:tab w:val="left" w:pos="720"/>
      </w:tabs>
      <w:ind w:left="720" w:hanging="360"/>
    </w:pPr>
  </w:style>
  <w:style w:type="character" w:customStyle="1" w:styleId="FooterChar">
    <w:name w:val="Footer Char"/>
    <w:basedOn w:val="DefaultParagraphFont"/>
    <w:rsid w:val="008837B9"/>
  </w:style>
  <w:style w:type="paragraph" w:styleId="Header">
    <w:name w:val="header"/>
    <w:basedOn w:val="Normal"/>
    <w:uiPriority w:val="99"/>
    <w:rsid w:val="008837B9"/>
    <w:pPr>
      <w:tabs>
        <w:tab w:val="center" w:pos="4680"/>
        <w:tab w:val="right" w:pos="9360"/>
      </w:tabs>
    </w:pPr>
  </w:style>
  <w:style w:type="character" w:customStyle="1" w:styleId="HeaderChar">
    <w:name w:val="Header Char"/>
    <w:uiPriority w:val="99"/>
    <w:rsid w:val="008837B9"/>
    <w:rPr>
      <w:sz w:val="24"/>
    </w:rPr>
  </w:style>
  <w:style w:type="paragraph" w:customStyle="1" w:styleId="PrefaceHdr">
    <w:name w:val="PrefaceHdr"/>
    <w:basedOn w:val="Normal"/>
    <w:qFormat/>
    <w:rsid w:val="008837B9"/>
    <w:pPr>
      <w:spacing w:after="240"/>
    </w:pPr>
    <w:rPr>
      <w:rFonts w:ascii="Arial" w:hAnsi="Arial" w:cs="Arial"/>
      <w:b/>
      <w:sz w:val="28"/>
      <w:szCs w:val="28"/>
    </w:rPr>
  </w:style>
  <w:style w:type="paragraph" w:customStyle="1" w:styleId="PrefaceSubHdr">
    <w:name w:val="PrefaceSubHdr"/>
    <w:basedOn w:val="Normal"/>
    <w:qFormat/>
    <w:rsid w:val="008837B9"/>
    <w:pPr>
      <w:spacing w:before="120" w:after="60"/>
    </w:pPr>
    <w:rPr>
      <w:rFonts w:ascii="Arial" w:hAnsi="Arial" w:cs="Arial"/>
      <w:b/>
    </w:rPr>
  </w:style>
  <w:style w:type="paragraph" w:styleId="BodyText">
    <w:name w:val="Body Text"/>
    <w:basedOn w:val="Normal"/>
    <w:semiHidden/>
    <w:rsid w:val="008837B9"/>
    <w:pPr>
      <w:spacing w:after="120"/>
    </w:pPr>
  </w:style>
  <w:style w:type="character" w:customStyle="1" w:styleId="BodyTextIndentChar">
    <w:name w:val="Body Text Indent Char"/>
    <w:rsid w:val="008837B9"/>
    <w:rPr>
      <w:sz w:val="24"/>
    </w:rPr>
  </w:style>
  <w:style w:type="character" w:customStyle="1" w:styleId="BodyTextChar">
    <w:name w:val="Body Text Char"/>
    <w:rsid w:val="00F8651B"/>
    <w:rPr>
      <w:sz w:val="22"/>
    </w:rPr>
  </w:style>
  <w:style w:type="paragraph" w:styleId="BodyText2">
    <w:name w:val="Body Text 2"/>
    <w:basedOn w:val="BodyText"/>
    <w:semiHidden/>
    <w:rsid w:val="008837B9"/>
    <w:pPr>
      <w:ind w:left="900"/>
    </w:pPr>
  </w:style>
  <w:style w:type="character" w:customStyle="1" w:styleId="CommentTextChar">
    <w:name w:val="Comment Text Char"/>
    <w:basedOn w:val="DefaultParagraphFont"/>
    <w:semiHidden/>
    <w:rsid w:val="008837B9"/>
  </w:style>
  <w:style w:type="character" w:customStyle="1" w:styleId="BodyText2Char">
    <w:name w:val="Body Text 2 Char"/>
    <w:rsid w:val="008246AA"/>
    <w:rPr>
      <w:sz w:val="22"/>
    </w:rPr>
  </w:style>
  <w:style w:type="paragraph" w:customStyle="1" w:styleId="ComponentInfo">
    <w:name w:val="ComponentInfo"/>
    <w:basedOn w:val="BodyText2"/>
    <w:qFormat/>
    <w:rsid w:val="008837B9"/>
    <w:pPr>
      <w:tabs>
        <w:tab w:val="left" w:pos="3780"/>
      </w:tabs>
      <w:ind w:left="3780" w:hanging="2520"/>
      <w:contextualSpacing/>
    </w:pPr>
    <w:rPr>
      <w:sz w:val="22"/>
    </w:rPr>
  </w:style>
  <w:style w:type="paragraph" w:customStyle="1" w:styleId="RPCInfo">
    <w:name w:val="RPCInfo"/>
    <w:basedOn w:val="ComponentInfo"/>
    <w:qFormat/>
    <w:rsid w:val="008837B9"/>
    <w:pPr>
      <w:tabs>
        <w:tab w:val="clear" w:pos="3780"/>
        <w:tab w:val="left" w:pos="4680"/>
      </w:tabs>
      <w:ind w:left="4680" w:hanging="3420"/>
    </w:pPr>
  </w:style>
  <w:style w:type="paragraph" w:customStyle="1" w:styleId="RoutineInfo">
    <w:name w:val="RoutineInfo"/>
    <w:basedOn w:val="ComponentInfo"/>
    <w:qFormat/>
    <w:rsid w:val="008837B9"/>
    <w:pPr>
      <w:tabs>
        <w:tab w:val="clear" w:pos="3780"/>
        <w:tab w:val="left" w:pos="3060"/>
      </w:tabs>
      <w:ind w:left="3060" w:hanging="1800"/>
      <w:contextualSpacing w:val="0"/>
    </w:pPr>
  </w:style>
  <w:style w:type="paragraph" w:customStyle="1" w:styleId="TableText0">
    <w:name w:val="TableText"/>
    <w:basedOn w:val="Normal"/>
    <w:qFormat/>
    <w:rsid w:val="008837B9"/>
    <w:rPr>
      <w:sz w:val="22"/>
      <w:szCs w:val="22"/>
    </w:rPr>
  </w:style>
  <w:style w:type="paragraph" w:customStyle="1" w:styleId="TableHdr">
    <w:name w:val="TableHdr"/>
    <w:basedOn w:val="Normal"/>
    <w:qFormat/>
    <w:rsid w:val="008837B9"/>
    <w:rPr>
      <w:rFonts w:ascii="Arial" w:hAnsi="Arial"/>
      <w:b/>
      <w:bCs/>
      <w:sz w:val="22"/>
      <w:szCs w:val="22"/>
    </w:rPr>
  </w:style>
  <w:style w:type="paragraph" w:customStyle="1" w:styleId="DownloadSite">
    <w:name w:val="DownloadSite"/>
    <w:basedOn w:val="BodyText3"/>
    <w:qFormat/>
    <w:rsid w:val="008734B1"/>
    <w:pPr>
      <w:spacing w:before="0"/>
      <w:ind w:left="720"/>
    </w:pPr>
    <w:rPr>
      <w:rFonts w:ascii="Arial" w:hAnsi="Arial" w:cs="Arial"/>
      <w:b/>
      <w:color w:val="0000FF"/>
      <w:sz w:val="22"/>
      <w:szCs w:val="22"/>
    </w:rPr>
  </w:style>
  <w:style w:type="paragraph" w:customStyle="1" w:styleId="textbullet">
    <w:name w:val="textbullet"/>
    <w:basedOn w:val="BodyText3"/>
    <w:qFormat/>
    <w:rsid w:val="008837B9"/>
    <w:pPr>
      <w:numPr>
        <w:numId w:val="1"/>
      </w:numPr>
      <w:tabs>
        <w:tab w:val="left" w:pos="1800"/>
      </w:tabs>
      <w:ind w:left="1800"/>
      <w:contextualSpacing/>
    </w:pPr>
  </w:style>
  <w:style w:type="paragraph" w:customStyle="1" w:styleId="h3indent">
    <w:name w:val="h3_indent"/>
    <w:basedOn w:val="Normal"/>
    <w:link w:val="h3indentChar1"/>
    <w:qFormat/>
    <w:rsid w:val="00617F67"/>
    <w:pPr>
      <w:overflowPunct/>
      <w:autoSpaceDE/>
      <w:autoSpaceDN/>
      <w:adjustRightInd/>
      <w:spacing w:after="120"/>
      <w:ind w:left="2160"/>
      <w:textAlignment w:val="auto"/>
    </w:pPr>
    <w:rPr>
      <w:rFonts w:ascii="Arial" w:hAnsi="Arial"/>
      <w:color w:val="000000"/>
      <w:sz w:val="22"/>
      <w:szCs w:val="22"/>
    </w:rPr>
  </w:style>
  <w:style w:type="character" w:customStyle="1" w:styleId="h3indentChar1">
    <w:name w:val="h3_indent Char1"/>
    <w:link w:val="h3indent"/>
    <w:rsid w:val="00617F67"/>
    <w:rPr>
      <w:rFonts w:ascii="Arial" w:hAnsi="Arial"/>
      <w:color w:val="000000"/>
      <w:sz w:val="22"/>
      <w:szCs w:val="22"/>
    </w:rPr>
  </w:style>
  <w:style w:type="paragraph" w:customStyle="1" w:styleId="capturereverse">
    <w:name w:val="capture reverse"/>
    <w:rsid w:val="007912F2"/>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customStyle="1" w:styleId="Heading3Char">
    <w:name w:val="Heading 3 Char"/>
    <w:link w:val="Heading3"/>
    <w:rsid w:val="00527DE9"/>
    <w:rPr>
      <w:rFonts w:ascii="Arial" w:hAnsi="Arial"/>
      <w:b/>
      <w:color w:val="000000"/>
      <w:sz w:val="28"/>
      <w:szCs w:val="22"/>
    </w:rPr>
  </w:style>
  <w:style w:type="paragraph" w:styleId="PlainText">
    <w:name w:val="Plain Text"/>
    <w:basedOn w:val="Normal"/>
    <w:link w:val="PlainTextChar"/>
    <w:uiPriority w:val="99"/>
    <w:unhideWhenUsed/>
    <w:rsid w:val="00C016C5"/>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C016C5"/>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3F1863"/>
    <w:rPr>
      <w:b/>
      <w:bCs/>
    </w:rPr>
  </w:style>
  <w:style w:type="character" w:customStyle="1" w:styleId="CommentTextChar1">
    <w:name w:val="Comment Text Char1"/>
    <w:basedOn w:val="DefaultParagraphFont"/>
    <w:link w:val="CommentText"/>
    <w:semiHidden/>
    <w:rsid w:val="003F1863"/>
  </w:style>
  <w:style w:type="character" w:customStyle="1" w:styleId="CommentSubjectChar">
    <w:name w:val="Comment Subject Char"/>
    <w:basedOn w:val="CommentTextChar1"/>
    <w:link w:val="CommentSubject"/>
    <w:rsid w:val="003F1863"/>
  </w:style>
  <w:style w:type="paragraph" w:customStyle="1" w:styleId="Default">
    <w:name w:val="Default"/>
    <w:rsid w:val="00B07DF9"/>
    <w:pPr>
      <w:autoSpaceDE w:val="0"/>
      <w:autoSpaceDN w:val="0"/>
      <w:adjustRightInd w:val="0"/>
    </w:pPr>
    <w:rPr>
      <w:color w:val="000000"/>
      <w:sz w:val="24"/>
      <w:szCs w:val="24"/>
    </w:rPr>
  </w:style>
  <w:style w:type="paragraph" w:styleId="TableofFigures">
    <w:name w:val="table of figures"/>
    <w:basedOn w:val="Normal"/>
    <w:next w:val="Normal"/>
    <w:uiPriority w:val="99"/>
    <w:semiHidden/>
    <w:unhideWhenUsed/>
    <w:rsid w:val="00A14667"/>
  </w:style>
  <w:style w:type="table" w:styleId="TableGrid">
    <w:name w:val="Table Grid"/>
    <w:basedOn w:val="TableNormal"/>
    <w:uiPriority w:val="59"/>
    <w:rsid w:val="0047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4">
    <w:name w:val="Body Text Indent 4"/>
    <w:autoRedefine/>
    <w:qFormat/>
    <w:rsid w:val="00E179D5"/>
    <w:pPr>
      <w:ind w:left="900"/>
    </w:pPr>
    <w:rPr>
      <w:sz w:val="22"/>
      <w:szCs w:val="22"/>
    </w:rPr>
  </w:style>
  <w:style w:type="numbering" w:customStyle="1" w:styleId="Style1">
    <w:name w:val="Style1"/>
    <w:uiPriority w:val="99"/>
    <w:rsid w:val="004106DB"/>
    <w:pPr>
      <w:numPr>
        <w:numId w:val="3"/>
      </w:numPr>
    </w:pPr>
  </w:style>
  <w:style w:type="paragraph" w:customStyle="1" w:styleId="Alpha1Text">
    <w:name w:val="Alpha 1 Text"/>
    <w:qFormat/>
    <w:rsid w:val="002601D3"/>
    <w:pPr>
      <w:tabs>
        <w:tab w:val="left" w:pos="1080"/>
      </w:tabs>
      <w:spacing w:after="60"/>
      <w:ind w:left="1080" w:hanging="360"/>
    </w:pPr>
    <w:rPr>
      <w:sz w:val="22"/>
      <w:szCs w:val="22"/>
    </w:rPr>
  </w:style>
  <w:style w:type="character" w:customStyle="1" w:styleId="BodyTextIndent2Char">
    <w:name w:val="Body Text Indent 2 Char"/>
    <w:basedOn w:val="DefaultParagraphFont"/>
    <w:link w:val="BodyTextIndent2"/>
    <w:rsid w:val="008D0EBB"/>
    <w:rPr>
      <w:sz w:val="22"/>
      <w:szCs w:val="22"/>
    </w:rPr>
  </w:style>
  <w:style w:type="character" w:customStyle="1" w:styleId="BodyTextIndent3Char">
    <w:name w:val="Body Text Indent 3 Char"/>
    <w:basedOn w:val="DefaultParagraphFont"/>
    <w:link w:val="BodyTextIndent3"/>
    <w:rsid w:val="008D0EBB"/>
    <w:rPr>
      <w:sz w:val="22"/>
      <w:szCs w:val="22"/>
    </w:rPr>
  </w:style>
  <w:style w:type="paragraph" w:customStyle="1" w:styleId="Title2">
    <w:name w:val="Title 2"/>
    <w:rsid w:val="00E1611C"/>
    <w:pPr>
      <w:spacing w:before="120" w:after="120"/>
      <w:jc w:val="center"/>
    </w:pPr>
    <w:rPr>
      <w:rFonts w:ascii="Arial" w:hAnsi="Arial" w:cs="Arial"/>
      <w:b/>
      <w:bCs/>
      <w:sz w:val="28"/>
      <w:szCs w:val="32"/>
    </w:rPr>
  </w:style>
  <w:style w:type="character" w:customStyle="1" w:styleId="ts3">
    <w:name w:val="ts3"/>
    <w:basedOn w:val="DefaultParagraphFont"/>
    <w:rsid w:val="00B20218"/>
  </w:style>
  <w:style w:type="paragraph" w:customStyle="1" w:styleId="Body3PicCaption">
    <w:name w:val="Body 3 Pic Caption"/>
    <w:basedOn w:val="BodyText3"/>
    <w:autoRedefine/>
    <w:qFormat/>
    <w:rsid w:val="003451B3"/>
    <w:pPr>
      <w:keepNext/>
      <w:overflowPunct/>
      <w:autoSpaceDE/>
      <w:autoSpaceDN/>
      <w:adjustRightInd/>
      <w:spacing w:before="0"/>
      <w:ind w:left="0"/>
      <w:textAlignment w:val="auto"/>
    </w:pPr>
    <w:rPr>
      <w:rFonts w:eastAsia="Batang"/>
      <w:noProof/>
      <w:sz w:val="22"/>
      <w:szCs w:val="22"/>
      <w:lang w:val="x-none" w:eastAsia="x-none"/>
    </w:rPr>
  </w:style>
  <w:style w:type="paragraph" w:styleId="Revision">
    <w:name w:val="Revision"/>
    <w:hidden/>
    <w:uiPriority w:val="99"/>
    <w:semiHidden/>
    <w:rsid w:val="009D0579"/>
    <w:rPr>
      <w:sz w:val="24"/>
    </w:rPr>
  </w:style>
  <w:style w:type="character" w:customStyle="1" w:styleId="ListParagraphChar">
    <w:name w:val="List Paragraph Char"/>
    <w:basedOn w:val="DefaultParagraphFont"/>
    <w:link w:val="ListParagraph"/>
    <w:uiPriority w:val="34"/>
    <w:locked/>
    <w:rsid w:val="00915EAF"/>
    <w:rPr>
      <w:rFonts w:eastAsia="Calibri"/>
      <w:sz w:val="22"/>
      <w:szCs w:val="22"/>
    </w:rPr>
  </w:style>
  <w:style w:type="paragraph" w:customStyle="1" w:styleId="h2indent">
    <w:name w:val="h2_indent"/>
    <w:basedOn w:val="Normal"/>
    <w:link w:val="h2indentChar1"/>
    <w:qFormat/>
    <w:rsid w:val="00A12AD5"/>
    <w:pPr>
      <w:overflowPunct/>
      <w:autoSpaceDE/>
      <w:autoSpaceDN/>
      <w:adjustRightInd/>
      <w:spacing w:after="120"/>
      <w:ind w:left="1350"/>
      <w:textAlignment w:val="auto"/>
    </w:pPr>
    <w:rPr>
      <w:rFonts w:ascii="Arial" w:hAnsi="Arial"/>
      <w:sz w:val="22"/>
      <w:szCs w:val="22"/>
    </w:rPr>
  </w:style>
  <w:style w:type="character" w:customStyle="1" w:styleId="h2indentChar1">
    <w:name w:val="h2_indent Char1"/>
    <w:basedOn w:val="DefaultParagraphFont"/>
    <w:link w:val="h2indent"/>
    <w:rsid w:val="00A12AD5"/>
    <w:rPr>
      <w:rFonts w:ascii="Arial" w:hAnsi="Arial"/>
      <w:sz w:val="22"/>
      <w:szCs w:val="22"/>
    </w:rPr>
  </w:style>
  <w:style w:type="character" w:customStyle="1" w:styleId="ArialPasteStyle">
    <w:name w:val="ArialPasteStyle"/>
    <w:uiPriority w:val="99"/>
    <w:rsid w:val="005E5A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652">
      <w:bodyDiv w:val="1"/>
      <w:marLeft w:val="0"/>
      <w:marRight w:val="0"/>
      <w:marTop w:val="0"/>
      <w:marBottom w:val="0"/>
      <w:divBdr>
        <w:top w:val="none" w:sz="0" w:space="0" w:color="auto"/>
        <w:left w:val="none" w:sz="0" w:space="0" w:color="auto"/>
        <w:bottom w:val="none" w:sz="0" w:space="0" w:color="auto"/>
        <w:right w:val="none" w:sz="0" w:space="0" w:color="auto"/>
      </w:divBdr>
    </w:div>
    <w:div w:id="438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50346">
          <w:marLeft w:val="0"/>
          <w:marRight w:val="0"/>
          <w:marTop w:val="0"/>
          <w:marBottom w:val="0"/>
          <w:divBdr>
            <w:top w:val="none" w:sz="0" w:space="0" w:color="auto"/>
            <w:left w:val="none" w:sz="0" w:space="0" w:color="auto"/>
            <w:bottom w:val="none" w:sz="0" w:space="0" w:color="auto"/>
            <w:right w:val="none" w:sz="0" w:space="0" w:color="auto"/>
          </w:divBdr>
          <w:divsChild>
            <w:div w:id="351687799">
              <w:marLeft w:val="0"/>
              <w:marRight w:val="0"/>
              <w:marTop w:val="0"/>
              <w:marBottom w:val="0"/>
              <w:divBdr>
                <w:top w:val="none" w:sz="0" w:space="0" w:color="auto"/>
                <w:left w:val="none" w:sz="0" w:space="0" w:color="auto"/>
                <w:bottom w:val="none" w:sz="0" w:space="0" w:color="auto"/>
                <w:right w:val="none" w:sz="0" w:space="0" w:color="auto"/>
              </w:divBdr>
              <w:divsChild>
                <w:div w:id="290744401">
                  <w:marLeft w:val="0"/>
                  <w:marRight w:val="0"/>
                  <w:marTop w:val="0"/>
                  <w:marBottom w:val="0"/>
                  <w:divBdr>
                    <w:top w:val="none" w:sz="0" w:space="0" w:color="auto"/>
                    <w:left w:val="none" w:sz="0" w:space="0" w:color="auto"/>
                    <w:bottom w:val="none" w:sz="0" w:space="0" w:color="auto"/>
                    <w:right w:val="none" w:sz="0" w:space="0" w:color="auto"/>
                  </w:divBdr>
                  <w:divsChild>
                    <w:div w:id="399641107">
                      <w:marLeft w:val="0"/>
                      <w:marRight w:val="0"/>
                      <w:marTop w:val="0"/>
                      <w:marBottom w:val="0"/>
                      <w:divBdr>
                        <w:top w:val="none" w:sz="0" w:space="0" w:color="auto"/>
                        <w:left w:val="none" w:sz="0" w:space="0" w:color="auto"/>
                        <w:bottom w:val="none" w:sz="0" w:space="0" w:color="auto"/>
                        <w:right w:val="none" w:sz="0" w:space="0" w:color="auto"/>
                      </w:divBdr>
                      <w:divsChild>
                        <w:div w:id="1431731950">
                          <w:marLeft w:val="0"/>
                          <w:marRight w:val="0"/>
                          <w:marTop w:val="0"/>
                          <w:marBottom w:val="0"/>
                          <w:divBdr>
                            <w:top w:val="none" w:sz="0" w:space="0" w:color="auto"/>
                            <w:left w:val="none" w:sz="0" w:space="0" w:color="auto"/>
                            <w:bottom w:val="none" w:sz="0" w:space="0" w:color="auto"/>
                            <w:right w:val="none" w:sz="0" w:space="0" w:color="auto"/>
                          </w:divBdr>
                          <w:divsChild>
                            <w:div w:id="38283052">
                              <w:marLeft w:val="0"/>
                              <w:marRight w:val="0"/>
                              <w:marTop w:val="0"/>
                              <w:marBottom w:val="0"/>
                              <w:divBdr>
                                <w:top w:val="none" w:sz="0" w:space="0" w:color="auto"/>
                                <w:left w:val="none" w:sz="0" w:space="0" w:color="auto"/>
                                <w:bottom w:val="none" w:sz="0" w:space="0" w:color="auto"/>
                                <w:right w:val="none" w:sz="0" w:space="0" w:color="auto"/>
                              </w:divBdr>
                              <w:divsChild>
                                <w:div w:id="1821386328">
                                  <w:marLeft w:val="0"/>
                                  <w:marRight w:val="0"/>
                                  <w:marTop w:val="0"/>
                                  <w:marBottom w:val="0"/>
                                  <w:divBdr>
                                    <w:top w:val="none" w:sz="0" w:space="0" w:color="auto"/>
                                    <w:left w:val="none" w:sz="0" w:space="0" w:color="auto"/>
                                    <w:bottom w:val="none" w:sz="0" w:space="0" w:color="auto"/>
                                    <w:right w:val="none" w:sz="0" w:space="0" w:color="auto"/>
                                  </w:divBdr>
                                  <w:divsChild>
                                    <w:div w:id="1109547084">
                                      <w:marLeft w:val="0"/>
                                      <w:marRight w:val="0"/>
                                      <w:marTop w:val="0"/>
                                      <w:marBottom w:val="0"/>
                                      <w:divBdr>
                                        <w:top w:val="none" w:sz="0" w:space="0" w:color="auto"/>
                                        <w:left w:val="none" w:sz="0" w:space="0" w:color="auto"/>
                                        <w:bottom w:val="none" w:sz="0" w:space="0" w:color="auto"/>
                                        <w:right w:val="none" w:sz="0" w:space="0" w:color="auto"/>
                                      </w:divBdr>
                                      <w:divsChild>
                                        <w:div w:id="1840458970">
                                          <w:marLeft w:val="0"/>
                                          <w:marRight w:val="0"/>
                                          <w:marTop w:val="0"/>
                                          <w:marBottom w:val="0"/>
                                          <w:divBdr>
                                            <w:top w:val="none" w:sz="0" w:space="0" w:color="auto"/>
                                            <w:left w:val="none" w:sz="0" w:space="0" w:color="auto"/>
                                            <w:bottom w:val="none" w:sz="0" w:space="0" w:color="auto"/>
                                            <w:right w:val="none" w:sz="0" w:space="0" w:color="auto"/>
                                          </w:divBdr>
                                          <w:divsChild>
                                            <w:div w:id="1177620053">
                                              <w:marLeft w:val="0"/>
                                              <w:marRight w:val="0"/>
                                              <w:marTop w:val="0"/>
                                              <w:marBottom w:val="0"/>
                                              <w:divBdr>
                                                <w:top w:val="none" w:sz="0" w:space="0" w:color="auto"/>
                                                <w:left w:val="none" w:sz="0" w:space="0" w:color="auto"/>
                                                <w:bottom w:val="none" w:sz="0" w:space="0" w:color="auto"/>
                                                <w:right w:val="none" w:sz="0" w:space="0" w:color="auto"/>
                                              </w:divBdr>
                                              <w:divsChild>
                                                <w:div w:id="1761292543">
                                                  <w:marLeft w:val="0"/>
                                                  <w:marRight w:val="0"/>
                                                  <w:marTop w:val="0"/>
                                                  <w:marBottom w:val="0"/>
                                                  <w:divBdr>
                                                    <w:top w:val="none" w:sz="0" w:space="0" w:color="auto"/>
                                                    <w:left w:val="none" w:sz="0" w:space="0" w:color="auto"/>
                                                    <w:bottom w:val="none" w:sz="0" w:space="0" w:color="auto"/>
                                                    <w:right w:val="none" w:sz="0" w:space="0" w:color="auto"/>
                                                  </w:divBdr>
                                                  <w:divsChild>
                                                    <w:div w:id="20708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08249">
      <w:bodyDiv w:val="1"/>
      <w:marLeft w:val="0"/>
      <w:marRight w:val="0"/>
      <w:marTop w:val="0"/>
      <w:marBottom w:val="0"/>
      <w:divBdr>
        <w:top w:val="none" w:sz="0" w:space="0" w:color="auto"/>
        <w:left w:val="none" w:sz="0" w:space="0" w:color="auto"/>
        <w:bottom w:val="none" w:sz="0" w:space="0" w:color="auto"/>
        <w:right w:val="none" w:sz="0" w:space="0" w:color="auto"/>
      </w:divBdr>
    </w:div>
    <w:div w:id="94175994">
      <w:bodyDiv w:val="1"/>
      <w:marLeft w:val="0"/>
      <w:marRight w:val="0"/>
      <w:marTop w:val="0"/>
      <w:marBottom w:val="0"/>
      <w:divBdr>
        <w:top w:val="none" w:sz="0" w:space="0" w:color="auto"/>
        <w:left w:val="none" w:sz="0" w:space="0" w:color="auto"/>
        <w:bottom w:val="none" w:sz="0" w:space="0" w:color="auto"/>
        <w:right w:val="none" w:sz="0" w:space="0" w:color="auto"/>
      </w:divBdr>
    </w:div>
    <w:div w:id="168451730">
      <w:bodyDiv w:val="1"/>
      <w:marLeft w:val="0"/>
      <w:marRight w:val="0"/>
      <w:marTop w:val="0"/>
      <w:marBottom w:val="0"/>
      <w:divBdr>
        <w:top w:val="none" w:sz="0" w:space="0" w:color="auto"/>
        <w:left w:val="none" w:sz="0" w:space="0" w:color="auto"/>
        <w:bottom w:val="none" w:sz="0" w:space="0" w:color="auto"/>
        <w:right w:val="none" w:sz="0" w:space="0" w:color="auto"/>
      </w:divBdr>
    </w:div>
    <w:div w:id="176578073">
      <w:bodyDiv w:val="1"/>
      <w:marLeft w:val="0"/>
      <w:marRight w:val="0"/>
      <w:marTop w:val="0"/>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sChild>
            <w:div w:id="101802065">
              <w:marLeft w:val="0"/>
              <w:marRight w:val="0"/>
              <w:marTop w:val="0"/>
              <w:marBottom w:val="0"/>
              <w:divBdr>
                <w:top w:val="none" w:sz="0" w:space="0" w:color="auto"/>
                <w:left w:val="none" w:sz="0" w:space="0" w:color="auto"/>
                <w:bottom w:val="none" w:sz="0" w:space="0" w:color="auto"/>
                <w:right w:val="none" w:sz="0" w:space="0" w:color="auto"/>
              </w:divBdr>
              <w:divsChild>
                <w:div w:id="186263375">
                  <w:marLeft w:val="0"/>
                  <w:marRight w:val="0"/>
                  <w:marTop w:val="0"/>
                  <w:marBottom w:val="0"/>
                  <w:divBdr>
                    <w:top w:val="none" w:sz="0" w:space="0" w:color="auto"/>
                    <w:left w:val="none" w:sz="0" w:space="0" w:color="auto"/>
                    <w:bottom w:val="none" w:sz="0" w:space="0" w:color="auto"/>
                    <w:right w:val="none" w:sz="0" w:space="0" w:color="auto"/>
                  </w:divBdr>
                  <w:divsChild>
                    <w:div w:id="658734673">
                      <w:marLeft w:val="0"/>
                      <w:marRight w:val="0"/>
                      <w:marTop w:val="0"/>
                      <w:marBottom w:val="0"/>
                      <w:divBdr>
                        <w:top w:val="none" w:sz="0" w:space="0" w:color="auto"/>
                        <w:left w:val="none" w:sz="0" w:space="0" w:color="auto"/>
                        <w:bottom w:val="none" w:sz="0" w:space="0" w:color="auto"/>
                        <w:right w:val="none" w:sz="0" w:space="0" w:color="auto"/>
                      </w:divBdr>
                      <w:divsChild>
                        <w:div w:id="548416976">
                          <w:marLeft w:val="0"/>
                          <w:marRight w:val="0"/>
                          <w:marTop w:val="0"/>
                          <w:marBottom w:val="0"/>
                          <w:divBdr>
                            <w:top w:val="none" w:sz="0" w:space="0" w:color="auto"/>
                            <w:left w:val="none" w:sz="0" w:space="0" w:color="auto"/>
                            <w:bottom w:val="none" w:sz="0" w:space="0" w:color="auto"/>
                            <w:right w:val="none" w:sz="0" w:space="0" w:color="auto"/>
                          </w:divBdr>
                          <w:divsChild>
                            <w:div w:id="1878228154">
                              <w:marLeft w:val="0"/>
                              <w:marRight w:val="0"/>
                              <w:marTop w:val="0"/>
                              <w:marBottom w:val="0"/>
                              <w:divBdr>
                                <w:top w:val="none" w:sz="0" w:space="0" w:color="auto"/>
                                <w:left w:val="none" w:sz="0" w:space="0" w:color="auto"/>
                                <w:bottom w:val="none" w:sz="0" w:space="0" w:color="auto"/>
                                <w:right w:val="none" w:sz="0" w:space="0" w:color="auto"/>
                              </w:divBdr>
                              <w:divsChild>
                                <w:div w:id="1079911256">
                                  <w:marLeft w:val="0"/>
                                  <w:marRight w:val="0"/>
                                  <w:marTop w:val="0"/>
                                  <w:marBottom w:val="0"/>
                                  <w:divBdr>
                                    <w:top w:val="none" w:sz="0" w:space="0" w:color="auto"/>
                                    <w:left w:val="none" w:sz="0" w:space="0" w:color="auto"/>
                                    <w:bottom w:val="none" w:sz="0" w:space="0" w:color="auto"/>
                                    <w:right w:val="none" w:sz="0" w:space="0" w:color="auto"/>
                                  </w:divBdr>
                                  <w:divsChild>
                                    <w:div w:id="1417625830">
                                      <w:marLeft w:val="0"/>
                                      <w:marRight w:val="0"/>
                                      <w:marTop w:val="0"/>
                                      <w:marBottom w:val="0"/>
                                      <w:divBdr>
                                        <w:top w:val="none" w:sz="0" w:space="0" w:color="auto"/>
                                        <w:left w:val="none" w:sz="0" w:space="0" w:color="auto"/>
                                        <w:bottom w:val="none" w:sz="0" w:space="0" w:color="auto"/>
                                        <w:right w:val="none" w:sz="0" w:space="0" w:color="auto"/>
                                      </w:divBdr>
                                      <w:divsChild>
                                        <w:div w:id="636379515">
                                          <w:marLeft w:val="0"/>
                                          <w:marRight w:val="0"/>
                                          <w:marTop w:val="0"/>
                                          <w:marBottom w:val="0"/>
                                          <w:divBdr>
                                            <w:top w:val="none" w:sz="0" w:space="0" w:color="auto"/>
                                            <w:left w:val="none" w:sz="0" w:space="0" w:color="auto"/>
                                            <w:bottom w:val="none" w:sz="0" w:space="0" w:color="auto"/>
                                            <w:right w:val="none" w:sz="0" w:space="0" w:color="auto"/>
                                          </w:divBdr>
                                          <w:divsChild>
                                            <w:div w:id="2138329708">
                                              <w:marLeft w:val="0"/>
                                              <w:marRight w:val="0"/>
                                              <w:marTop w:val="0"/>
                                              <w:marBottom w:val="0"/>
                                              <w:divBdr>
                                                <w:top w:val="none" w:sz="0" w:space="0" w:color="auto"/>
                                                <w:left w:val="none" w:sz="0" w:space="0" w:color="auto"/>
                                                <w:bottom w:val="none" w:sz="0" w:space="0" w:color="auto"/>
                                                <w:right w:val="none" w:sz="0" w:space="0" w:color="auto"/>
                                              </w:divBdr>
                                              <w:divsChild>
                                                <w:div w:id="1625235605">
                                                  <w:marLeft w:val="0"/>
                                                  <w:marRight w:val="0"/>
                                                  <w:marTop w:val="0"/>
                                                  <w:marBottom w:val="0"/>
                                                  <w:divBdr>
                                                    <w:top w:val="none" w:sz="0" w:space="0" w:color="auto"/>
                                                    <w:left w:val="none" w:sz="0" w:space="0" w:color="auto"/>
                                                    <w:bottom w:val="none" w:sz="0" w:space="0" w:color="auto"/>
                                                    <w:right w:val="none" w:sz="0" w:space="0" w:color="auto"/>
                                                  </w:divBdr>
                                                  <w:divsChild>
                                                    <w:div w:id="1198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025374">
      <w:bodyDiv w:val="1"/>
      <w:marLeft w:val="0"/>
      <w:marRight w:val="0"/>
      <w:marTop w:val="0"/>
      <w:marBottom w:val="0"/>
      <w:divBdr>
        <w:top w:val="none" w:sz="0" w:space="0" w:color="auto"/>
        <w:left w:val="none" w:sz="0" w:space="0" w:color="auto"/>
        <w:bottom w:val="none" w:sz="0" w:space="0" w:color="auto"/>
        <w:right w:val="none" w:sz="0" w:space="0" w:color="auto"/>
      </w:divBdr>
    </w:div>
    <w:div w:id="277568475">
      <w:bodyDiv w:val="1"/>
      <w:marLeft w:val="0"/>
      <w:marRight w:val="0"/>
      <w:marTop w:val="0"/>
      <w:marBottom w:val="0"/>
      <w:divBdr>
        <w:top w:val="none" w:sz="0" w:space="0" w:color="auto"/>
        <w:left w:val="none" w:sz="0" w:space="0" w:color="auto"/>
        <w:bottom w:val="none" w:sz="0" w:space="0" w:color="auto"/>
        <w:right w:val="none" w:sz="0" w:space="0" w:color="auto"/>
      </w:divBdr>
    </w:div>
    <w:div w:id="278801919">
      <w:bodyDiv w:val="1"/>
      <w:marLeft w:val="0"/>
      <w:marRight w:val="0"/>
      <w:marTop w:val="0"/>
      <w:marBottom w:val="0"/>
      <w:divBdr>
        <w:top w:val="none" w:sz="0" w:space="0" w:color="auto"/>
        <w:left w:val="none" w:sz="0" w:space="0" w:color="auto"/>
        <w:bottom w:val="none" w:sz="0" w:space="0" w:color="auto"/>
        <w:right w:val="none" w:sz="0" w:space="0" w:color="auto"/>
      </w:divBdr>
    </w:div>
    <w:div w:id="341205924">
      <w:bodyDiv w:val="1"/>
      <w:marLeft w:val="0"/>
      <w:marRight w:val="0"/>
      <w:marTop w:val="0"/>
      <w:marBottom w:val="0"/>
      <w:divBdr>
        <w:top w:val="none" w:sz="0" w:space="0" w:color="auto"/>
        <w:left w:val="none" w:sz="0" w:space="0" w:color="auto"/>
        <w:bottom w:val="none" w:sz="0" w:space="0" w:color="auto"/>
        <w:right w:val="none" w:sz="0" w:space="0" w:color="auto"/>
      </w:divBdr>
    </w:div>
    <w:div w:id="344137986">
      <w:bodyDiv w:val="1"/>
      <w:marLeft w:val="0"/>
      <w:marRight w:val="0"/>
      <w:marTop w:val="0"/>
      <w:marBottom w:val="0"/>
      <w:divBdr>
        <w:top w:val="none" w:sz="0" w:space="0" w:color="auto"/>
        <w:left w:val="none" w:sz="0" w:space="0" w:color="auto"/>
        <w:bottom w:val="none" w:sz="0" w:space="0" w:color="auto"/>
        <w:right w:val="none" w:sz="0" w:space="0" w:color="auto"/>
      </w:divBdr>
    </w:div>
    <w:div w:id="382796135">
      <w:bodyDiv w:val="1"/>
      <w:marLeft w:val="0"/>
      <w:marRight w:val="0"/>
      <w:marTop w:val="0"/>
      <w:marBottom w:val="0"/>
      <w:divBdr>
        <w:top w:val="none" w:sz="0" w:space="0" w:color="auto"/>
        <w:left w:val="none" w:sz="0" w:space="0" w:color="auto"/>
        <w:bottom w:val="none" w:sz="0" w:space="0" w:color="auto"/>
        <w:right w:val="none" w:sz="0" w:space="0" w:color="auto"/>
      </w:divBdr>
      <w:divsChild>
        <w:div w:id="1020274548">
          <w:marLeft w:val="0"/>
          <w:marRight w:val="0"/>
          <w:marTop w:val="0"/>
          <w:marBottom w:val="0"/>
          <w:divBdr>
            <w:top w:val="none" w:sz="0" w:space="0" w:color="auto"/>
            <w:left w:val="none" w:sz="0" w:space="0" w:color="auto"/>
            <w:bottom w:val="none" w:sz="0" w:space="0" w:color="auto"/>
            <w:right w:val="none" w:sz="0" w:space="0" w:color="auto"/>
          </w:divBdr>
          <w:divsChild>
            <w:div w:id="303513509">
              <w:marLeft w:val="0"/>
              <w:marRight w:val="0"/>
              <w:marTop w:val="0"/>
              <w:marBottom w:val="0"/>
              <w:divBdr>
                <w:top w:val="none" w:sz="0" w:space="0" w:color="auto"/>
                <w:left w:val="none" w:sz="0" w:space="0" w:color="auto"/>
                <w:bottom w:val="none" w:sz="0" w:space="0" w:color="auto"/>
                <w:right w:val="none" w:sz="0" w:space="0" w:color="auto"/>
              </w:divBdr>
              <w:divsChild>
                <w:div w:id="654261906">
                  <w:marLeft w:val="0"/>
                  <w:marRight w:val="0"/>
                  <w:marTop w:val="0"/>
                  <w:marBottom w:val="0"/>
                  <w:divBdr>
                    <w:top w:val="none" w:sz="0" w:space="0" w:color="auto"/>
                    <w:left w:val="none" w:sz="0" w:space="0" w:color="auto"/>
                    <w:bottom w:val="none" w:sz="0" w:space="0" w:color="auto"/>
                    <w:right w:val="none" w:sz="0" w:space="0" w:color="auto"/>
                  </w:divBdr>
                  <w:divsChild>
                    <w:div w:id="859777852">
                      <w:marLeft w:val="0"/>
                      <w:marRight w:val="0"/>
                      <w:marTop w:val="0"/>
                      <w:marBottom w:val="0"/>
                      <w:divBdr>
                        <w:top w:val="none" w:sz="0" w:space="0" w:color="auto"/>
                        <w:left w:val="none" w:sz="0" w:space="0" w:color="auto"/>
                        <w:bottom w:val="none" w:sz="0" w:space="0" w:color="auto"/>
                        <w:right w:val="none" w:sz="0" w:space="0" w:color="auto"/>
                      </w:divBdr>
                      <w:divsChild>
                        <w:div w:id="127284159">
                          <w:marLeft w:val="0"/>
                          <w:marRight w:val="0"/>
                          <w:marTop w:val="0"/>
                          <w:marBottom w:val="0"/>
                          <w:divBdr>
                            <w:top w:val="none" w:sz="0" w:space="0" w:color="auto"/>
                            <w:left w:val="none" w:sz="0" w:space="0" w:color="auto"/>
                            <w:bottom w:val="none" w:sz="0" w:space="0" w:color="auto"/>
                            <w:right w:val="none" w:sz="0" w:space="0" w:color="auto"/>
                          </w:divBdr>
                          <w:divsChild>
                            <w:div w:id="75631647">
                              <w:marLeft w:val="0"/>
                              <w:marRight w:val="0"/>
                              <w:marTop w:val="0"/>
                              <w:marBottom w:val="0"/>
                              <w:divBdr>
                                <w:top w:val="none" w:sz="0" w:space="0" w:color="auto"/>
                                <w:left w:val="none" w:sz="0" w:space="0" w:color="auto"/>
                                <w:bottom w:val="none" w:sz="0" w:space="0" w:color="auto"/>
                                <w:right w:val="none" w:sz="0" w:space="0" w:color="auto"/>
                              </w:divBdr>
                              <w:divsChild>
                                <w:div w:id="1927566659">
                                  <w:marLeft w:val="0"/>
                                  <w:marRight w:val="0"/>
                                  <w:marTop w:val="0"/>
                                  <w:marBottom w:val="0"/>
                                  <w:divBdr>
                                    <w:top w:val="none" w:sz="0" w:space="0" w:color="auto"/>
                                    <w:left w:val="none" w:sz="0" w:space="0" w:color="auto"/>
                                    <w:bottom w:val="none" w:sz="0" w:space="0" w:color="auto"/>
                                    <w:right w:val="none" w:sz="0" w:space="0" w:color="auto"/>
                                  </w:divBdr>
                                  <w:divsChild>
                                    <w:div w:id="1925456971">
                                      <w:marLeft w:val="0"/>
                                      <w:marRight w:val="0"/>
                                      <w:marTop w:val="0"/>
                                      <w:marBottom w:val="0"/>
                                      <w:divBdr>
                                        <w:top w:val="none" w:sz="0" w:space="0" w:color="auto"/>
                                        <w:left w:val="none" w:sz="0" w:space="0" w:color="auto"/>
                                        <w:bottom w:val="none" w:sz="0" w:space="0" w:color="auto"/>
                                        <w:right w:val="none" w:sz="0" w:space="0" w:color="auto"/>
                                      </w:divBdr>
                                      <w:divsChild>
                                        <w:div w:id="1827165957">
                                          <w:marLeft w:val="0"/>
                                          <w:marRight w:val="0"/>
                                          <w:marTop w:val="0"/>
                                          <w:marBottom w:val="0"/>
                                          <w:divBdr>
                                            <w:top w:val="none" w:sz="0" w:space="0" w:color="auto"/>
                                            <w:left w:val="none" w:sz="0" w:space="0" w:color="auto"/>
                                            <w:bottom w:val="none" w:sz="0" w:space="0" w:color="auto"/>
                                            <w:right w:val="none" w:sz="0" w:space="0" w:color="auto"/>
                                          </w:divBdr>
                                          <w:divsChild>
                                            <w:div w:id="126432246">
                                              <w:marLeft w:val="0"/>
                                              <w:marRight w:val="0"/>
                                              <w:marTop w:val="0"/>
                                              <w:marBottom w:val="0"/>
                                              <w:divBdr>
                                                <w:top w:val="none" w:sz="0" w:space="0" w:color="auto"/>
                                                <w:left w:val="none" w:sz="0" w:space="0" w:color="auto"/>
                                                <w:bottom w:val="none" w:sz="0" w:space="0" w:color="auto"/>
                                                <w:right w:val="none" w:sz="0" w:space="0" w:color="auto"/>
                                              </w:divBdr>
                                              <w:divsChild>
                                                <w:div w:id="1450852844">
                                                  <w:marLeft w:val="0"/>
                                                  <w:marRight w:val="0"/>
                                                  <w:marTop w:val="0"/>
                                                  <w:marBottom w:val="0"/>
                                                  <w:divBdr>
                                                    <w:top w:val="none" w:sz="0" w:space="0" w:color="auto"/>
                                                    <w:left w:val="none" w:sz="0" w:space="0" w:color="auto"/>
                                                    <w:bottom w:val="none" w:sz="0" w:space="0" w:color="auto"/>
                                                    <w:right w:val="none" w:sz="0" w:space="0" w:color="auto"/>
                                                  </w:divBdr>
                                                  <w:divsChild>
                                                    <w:div w:id="109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716848">
      <w:bodyDiv w:val="1"/>
      <w:marLeft w:val="0"/>
      <w:marRight w:val="0"/>
      <w:marTop w:val="0"/>
      <w:marBottom w:val="0"/>
      <w:divBdr>
        <w:top w:val="none" w:sz="0" w:space="0" w:color="auto"/>
        <w:left w:val="none" w:sz="0" w:space="0" w:color="auto"/>
        <w:bottom w:val="none" w:sz="0" w:space="0" w:color="auto"/>
        <w:right w:val="none" w:sz="0" w:space="0" w:color="auto"/>
      </w:divBdr>
    </w:div>
    <w:div w:id="478572216">
      <w:bodyDiv w:val="1"/>
      <w:marLeft w:val="0"/>
      <w:marRight w:val="0"/>
      <w:marTop w:val="0"/>
      <w:marBottom w:val="0"/>
      <w:divBdr>
        <w:top w:val="none" w:sz="0" w:space="0" w:color="auto"/>
        <w:left w:val="none" w:sz="0" w:space="0" w:color="auto"/>
        <w:bottom w:val="none" w:sz="0" w:space="0" w:color="auto"/>
        <w:right w:val="none" w:sz="0" w:space="0" w:color="auto"/>
      </w:divBdr>
      <w:divsChild>
        <w:div w:id="2007397418">
          <w:marLeft w:val="0"/>
          <w:marRight w:val="0"/>
          <w:marTop w:val="0"/>
          <w:marBottom w:val="0"/>
          <w:divBdr>
            <w:top w:val="none" w:sz="0" w:space="0" w:color="auto"/>
            <w:left w:val="none" w:sz="0" w:space="0" w:color="auto"/>
            <w:bottom w:val="none" w:sz="0" w:space="0" w:color="auto"/>
            <w:right w:val="none" w:sz="0" w:space="0" w:color="auto"/>
          </w:divBdr>
          <w:divsChild>
            <w:div w:id="268634442">
              <w:marLeft w:val="0"/>
              <w:marRight w:val="0"/>
              <w:marTop w:val="0"/>
              <w:marBottom w:val="0"/>
              <w:divBdr>
                <w:top w:val="none" w:sz="0" w:space="0" w:color="auto"/>
                <w:left w:val="none" w:sz="0" w:space="0" w:color="auto"/>
                <w:bottom w:val="none" w:sz="0" w:space="0" w:color="auto"/>
                <w:right w:val="none" w:sz="0" w:space="0" w:color="auto"/>
              </w:divBdr>
              <w:divsChild>
                <w:div w:id="688141756">
                  <w:marLeft w:val="0"/>
                  <w:marRight w:val="0"/>
                  <w:marTop w:val="0"/>
                  <w:marBottom w:val="0"/>
                  <w:divBdr>
                    <w:top w:val="none" w:sz="0" w:space="0" w:color="auto"/>
                    <w:left w:val="none" w:sz="0" w:space="0" w:color="auto"/>
                    <w:bottom w:val="none" w:sz="0" w:space="0" w:color="auto"/>
                    <w:right w:val="none" w:sz="0" w:space="0" w:color="auto"/>
                  </w:divBdr>
                  <w:divsChild>
                    <w:div w:id="294213833">
                      <w:marLeft w:val="0"/>
                      <w:marRight w:val="0"/>
                      <w:marTop w:val="0"/>
                      <w:marBottom w:val="0"/>
                      <w:divBdr>
                        <w:top w:val="none" w:sz="0" w:space="0" w:color="auto"/>
                        <w:left w:val="none" w:sz="0" w:space="0" w:color="auto"/>
                        <w:bottom w:val="none" w:sz="0" w:space="0" w:color="auto"/>
                        <w:right w:val="none" w:sz="0" w:space="0" w:color="auto"/>
                      </w:divBdr>
                      <w:divsChild>
                        <w:div w:id="358434174">
                          <w:marLeft w:val="0"/>
                          <w:marRight w:val="0"/>
                          <w:marTop w:val="0"/>
                          <w:marBottom w:val="0"/>
                          <w:divBdr>
                            <w:top w:val="none" w:sz="0" w:space="0" w:color="auto"/>
                            <w:left w:val="none" w:sz="0" w:space="0" w:color="auto"/>
                            <w:bottom w:val="none" w:sz="0" w:space="0" w:color="auto"/>
                            <w:right w:val="none" w:sz="0" w:space="0" w:color="auto"/>
                          </w:divBdr>
                          <w:divsChild>
                            <w:div w:id="905141665">
                              <w:marLeft w:val="0"/>
                              <w:marRight w:val="0"/>
                              <w:marTop w:val="0"/>
                              <w:marBottom w:val="0"/>
                              <w:divBdr>
                                <w:top w:val="none" w:sz="0" w:space="0" w:color="auto"/>
                                <w:left w:val="none" w:sz="0" w:space="0" w:color="auto"/>
                                <w:bottom w:val="none" w:sz="0" w:space="0" w:color="auto"/>
                                <w:right w:val="none" w:sz="0" w:space="0" w:color="auto"/>
                              </w:divBdr>
                              <w:divsChild>
                                <w:div w:id="1781410553">
                                  <w:marLeft w:val="0"/>
                                  <w:marRight w:val="0"/>
                                  <w:marTop w:val="0"/>
                                  <w:marBottom w:val="0"/>
                                  <w:divBdr>
                                    <w:top w:val="none" w:sz="0" w:space="0" w:color="auto"/>
                                    <w:left w:val="none" w:sz="0" w:space="0" w:color="auto"/>
                                    <w:bottom w:val="none" w:sz="0" w:space="0" w:color="auto"/>
                                    <w:right w:val="none" w:sz="0" w:space="0" w:color="auto"/>
                                  </w:divBdr>
                                  <w:divsChild>
                                    <w:div w:id="1245142606">
                                      <w:marLeft w:val="0"/>
                                      <w:marRight w:val="0"/>
                                      <w:marTop w:val="0"/>
                                      <w:marBottom w:val="0"/>
                                      <w:divBdr>
                                        <w:top w:val="none" w:sz="0" w:space="0" w:color="auto"/>
                                        <w:left w:val="none" w:sz="0" w:space="0" w:color="auto"/>
                                        <w:bottom w:val="none" w:sz="0" w:space="0" w:color="auto"/>
                                        <w:right w:val="none" w:sz="0" w:space="0" w:color="auto"/>
                                      </w:divBdr>
                                      <w:divsChild>
                                        <w:div w:id="1650941136">
                                          <w:marLeft w:val="0"/>
                                          <w:marRight w:val="0"/>
                                          <w:marTop w:val="0"/>
                                          <w:marBottom w:val="0"/>
                                          <w:divBdr>
                                            <w:top w:val="none" w:sz="0" w:space="0" w:color="auto"/>
                                            <w:left w:val="none" w:sz="0" w:space="0" w:color="auto"/>
                                            <w:bottom w:val="none" w:sz="0" w:space="0" w:color="auto"/>
                                            <w:right w:val="none" w:sz="0" w:space="0" w:color="auto"/>
                                          </w:divBdr>
                                          <w:divsChild>
                                            <w:div w:id="1592278176">
                                              <w:marLeft w:val="0"/>
                                              <w:marRight w:val="0"/>
                                              <w:marTop w:val="0"/>
                                              <w:marBottom w:val="0"/>
                                              <w:divBdr>
                                                <w:top w:val="none" w:sz="0" w:space="0" w:color="auto"/>
                                                <w:left w:val="none" w:sz="0" w:space="0" w:color="auto"/>
                                                <w:bottom w:val="none" w:sz="0" w:space="0" w:color="auto"/>
                                                <w:right w:val="none" w:sz="0" w:space="0" w:color="auto"/>
                                              </w:divBdr>
                                              <w:divsChild>
                                                <w:div w:id="1364748224">
                                                  <w:marLeft w:val="0"/>
                                                  <w:marRight w:val="0"/>
                                                  <w:marTop w:val="0"/>
                                                  <w:marBottom w:val="0"/>
                                                  <w:divBdr>
                                                    <w:top w:val="none" w:sz="0" w:space="0" w:color="auto"/>
                                                    <w:left w:val="none" w:sz="0" w:space="0" w:color="auto"/>
                                                    <w:bottom w:val="none" w:sz="0" w:space="0" w:color="auto"/>
                                                    <w:right w:val="none" w:sz="0" w:space="0" w:color="auto"/>
                                                  </w:divBdr>
                                                  <w:divsChild>
                                                    <w:div w:id="1822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21024">
      <w:bodyDiv w:val="1"/>
      <w:marLeft w:val="0"/>
      <w:marRight w:val="0"/>
      <w:marTop w:val="0"/>
      <w:marBottom w:val="0"/>
      <w:divBdr>
        <w:top w:val="none" w:sz="0" w:space="0" w:color="auto"/>
        <w:left w:val="none" w:sz="0" w:space="0" w:color="auto"/>
        <w:bottom w:val="none" w:sz="0" w:space="0" w:color="auto"/>
        <w:right w:val="none" w:sz="0" w:space="0" w:color="auto"/>
      </w:divBdr>
      <w:divsChild>
        <w:div w:id="956529216">
          <w:marLeft w:val="0"/>
          <w:marRight w:val="0"/>
          <w:marTop w:val="0"/>
          <w:marBottom w:val="0"/>
          <w:divBdr>
            <w:top w:val="none" w:sz="0" w:space="0" w:color="auto"/>
            <w:left w:val="none" w:sz="0" w:space="0" w:color="auto"/>
            <w:bottom w:val="none" w:sz="0" w:space="0" w:color="auto"/>
            <w:right w:val="none" w:sz="0" w:space="0" w:color="auto"/>
          </w:divBdr>
          <w:divsChild>
            <w:div w:id="449320019">
              <w:marLeft w:val="0"/>
              <w:marRight w:val="0"/>
              <w:marTop w:val="0"/>
              <w:marBottom w:val="0"/>
              <w:divBdr>
                <w:top w:val="none" w:sz="0" w:space="0" w:color="auto"/>
                <w:left w:val="none" w:sz="0" w:space="0" w:color="auto"/>
                <w:bottom w:val="none" w:sz="0" w:space="0" w:color="auto"/>
                <w:right w:val="none" w:sz="0" w:space="0" w:color="auto"/>
              </w:divBdr>
              <w:divsChild>
                <w:div w:id="68383703">
                  <w:marLeft w:val="0"/>
                  <w:marRight w:val="0"/>
                  <w:marTop w:val="0"/>
                  <w:marBottom w:val="0"/>
                  <w:divBdr>
                    <w:top w:val="none" w:sz="0" w:space="0" w:color="auto"/>
                    <w:left w:val="none" w:sz="0" w:space="0" w:color="auto"/>
                    <w:bottom w:val="none" w:sz="0" w:space="0" w:color="auto"/>
                    <w:right w:val="none" w:sz="0" w:space="0" w:color="auto"/>
                  </w:divBdr>
                  <w:divsChild>
                    <w:div w:id="342781656">
                      <w:marLeft w:val="0"/>
                      <w:marRight w:val="0"/>
                      <w:marTop w:val="0"/>
                      <w:marBottom w:val="0"/>
                      <w:divBdr>
                        <w:top w:val="none" w:sz="0" w:space="0" w:color="auto"/>
                        <w:left w:val="none" w:sz="0" w:space="0" w:color="auto"/>
                        <w:bottom w:val="none" w:sz="0" w:space="0" w:color="auto"/>
                        <w:right w:val="none" w:sz="0" w:space="0" w:color="auto"/>
                      </w:divBdr>
                      <w:divsChild>
                        <w:div w:id="1347058550">
                          <w:marLeft w:val="0"/>
                          <w:marRight w:val="0"/>
                          <w:marTop w:val="0"/>
                          <w:marBottom w:val="0"/>
                          <w:divBdr>
                            <w:top w:val="none" w:sz="0" w:space="0" w:color="auto"/>
                            <w:left w:val="none" w:sz="0" w:space="0" w:color="auto"/>
                            <w:bottom w:val="none" w:sz="0" w:space="0" w:color="auto"/>
                            <w:right w:val="none" w:sz="0" w:space="0" w:color="auto"/>
                          </w:divBdr>
                          <w:divsChild>
                            <w:div w:id="469174608">
                              <w:marLeft w:val="0"/>
                              <w:marRight w:val="0"/>
                              <w:marTop w:val="0"/>
                              <w:marBottom w:val="0"/>
                              <w:divBdr>
                                <w:top w:val="none" w:sz="0" w:space="0" w:color="auto"/>
                                <w:left w:val="none" w:sz="0" w:space="0" w:color="auto"/>
                                <w:bottom w:val="none" w:sz="0" w:space="0" w:color="auto"/>
                                <w:right w:val="none" w:sz="0" w:space="0" w:color="auto"/>
                              </w:divBdr>
                              <w:divsChild>
                                <w:div w:id="54209736">
                                  <w:marLeft w:val="0"/>
                                  <w:marRight w:val="0"/>
                                  <w:marTop w:val="0"/>
                                  <w:marBottom w:val="0"/>
                                  <w:divBdr>
                                    <w:top w:val="none" w:sz="0" w:space="0" w:color="auto"/>
                                    <w:left w:val="none" w:sz="0" w:space="0" w:color="auto"/>
                                    <w:bottom w:val="none" w:sz="0" w:space="0" w:color="auto"/>
                                    <w:right w:val="none" w:sz="0" w:space="0" w:color="auto"/>
                                  </w:divBdr>
                                  <w:divsChild>
                                    <w:div w:id="590628642">
                                      <w:marLeft w:val="0"/>
                                      <w:marRight w:val="0"/>
                                      <w:marTop w:val="0"/>
                                      <w:marBottom w:val="0"/>
                                      <w:divBdr>
                                        <w:top w:val="none" w:sz="0" w:space="0" w:color="auto"/>
                                        <w:left w:val="none" w:sz="0" w:space="0" w:color="auto"/>
                                        <w:bottom w:val="none" w:sz="0" w:space="0" w:color="auto"/>
                                        <w:right w:val="none" w:sz="0" w:space="0" w:color="auto"/>
                                      </w:divBdr>
                                      <w:divsChild>
                                        <w:div w:id="824783546">
                                          <w:marLeft w:val="0"/>
                                          <w:marRight w:val="0"/>
                                          <w:marTop w:val="0"/>
                                          <w:marBottom w:val="0"/>
                                          <w:divBdr>
                                            <w:top w:val="none" w:sz="0" w:space="0" w:color="auto"/>
                                            <w:left w:val="none" w:sz="0" w:space="0" w:color="auto"/>
                                            <w:bottom w:val="none" w:sz="0" w:space="0" w:color="auto"/>
                                            <w:right w:val="none" w:sz="0" w:space="0" w:color="auto"/>
                                          </w:divBdr>
                                          <w:divsChild>
                                            <w:div w:id="1561206714">
                                              <w:marLeft w:val="0"/>
                                              <w:marRight w:val="0"/>
                                              <w:marTop w:val="0"/>
                                              <w:marBottom w:val="0"/>
                                              <w:divBdr>
                                                <w:top w:val="none" w:sz="0" w:space="0" w:color="auto"/>
                                                <w:left w:val="none" w:sz="0" w:space="0" w:color="auto"/>
                                                <w:bottom w:val="none" w:sz="0" w:space="0" w:color="auto"/>
                                                <w:right w:val="none" w:sz="0" w:space="0" w:color="auto"/>
                                              </w:divBdr>
                                              <w:divsChild>
                                                <w:div w:id="1603565886">
                                                  <w:marLeft w:val="0"/>
                                                  <w:marRight w:val="0"/>
                                                  <w:marTop w:val="0"/>
                                                  <w:marBottom w:val="0"/>
                                                  <w:divBdr>
                                                    <w:top w:val="none" w:sz="0" w:space="0" w:color="auto"/>
                                                    <w:left w:val="none" w:sz="0" w:space="0" w:color="auto"/>
                                                    <w:bottom w:val="none" w:sz="0" w:space="0" w:color="auto"/>
                                                    <w:right w:val="none" w:sz="0" w:space="0" w:color="auto"/>
                                                  </w:divBdr>
                                                  <w:divsChild>
                                                    <w:div w:id="9000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171207">
      <w:bodyDiv w:val="1"/>
      <w:marLeft w:val="0"/>
      <w:marRight w:val="0"/>
      <w:marTop w:val="0"/>
      <w:marBottom w:val="0"/>
      <w:divBdr>
        <w:top w:val="none" w:sz="0" w:space="0" w:color="auto"/>
        <w:left w:val="none" w:sz="0" w:space="0" w:color="auto"/>
        <w:bottom w:val="none" w:sz="0" w:space="0" w:color="auto"/>
        <w:right w:val="none" w:sz="0" w:space="0" w:color="auto"/>
      </w:divBdr>
      <w:divsChild>
        <w:div w:id="888423796">
          <w:marLeft w:val="0"/>
          <w:marRight w:val="0"/>
          <w:marTop w:val="0"/>
          <w:marBottom w:val="0"/>
          <w:divBdr>
            <w:top w:val="none" w:sz="0" w:space="0" w:color="auto"/>
            <w:left w:val="none" w:sz="0" w:space="0" w:color="auto"/>
            <w:bottom w:val="none" w:sz="0" w:space="0" w:color="auto"/>
            <w:right w:val="none" w:sz="0" w:space="0" w:color="auto"/>
          </w:divBdr>
          <w:divsChild>
            <w:div w:id="139618516">
              <w:marLeft w:val="0"/>
              <w:marRight w:val="0"/>
              <w:marTop w:val="0"/>
              <w:marBottom w:val="0"/>
              <w:divBdr>
                <w:top w:val="none" w:sz="0" w:space="0" w:color="auto"/>
                <w:left w:val="none" w:sz="0" w:space="0" w:color="auto"/>
                <w:bottom w:val="none" w:sz="0" w:space="0" w:color="auto"/>
                <w:right w:val="none" w:sz="0" w:space="0" w:color="auto"/>
              </w:divBdr>
              <w:divsChild>
                <w:div w:id="1871918110">
                  <w:marLeft w:val="0"/>
                  <w:marRight w:val="0"/>
                  <w:marTop w:val="0"/>
                  <w:marBottom w:val="0"/>
                  <w:divBdr>
                    <w:top w:val="none" w:sz="0" w:space="0" w:color="auto"/>
                    <w:left w:val="none" w:sz="0" w:space="0" w:color="auto"/>
                    <w:bottom w:val="none" w:sz="0" w:space="0" w:color="auto"/>
                    <w:right w:val="none" w:sz="0" w:space="0" w:color="auto"/>
                  </w:divBdr>
                  <w:divsChild>
                    <w:div w:id="1597055498">
                      <w:marLeft w:val="0"/>
                      <w:marRight w:val="0"/>
                      <w:marTop w:val="0"/>
                      <w:marBottom w:val="0"/>
                      <w:divBdr>
                        <w:top w:val="none" w:sz="0" w:space="0" w:color="auto"/>
                        <w:left w:val="none" w:sz="0" w:space="0" w:color="auto"/>
                        <w:bottom w:val="none" w:sz="0" w:space="0" w:color="auto"/>
                        <w:right w:val="none" w:sz="0" w:space="0" w:color="auto"/>
                      </w:divBdr>
                      <w:divsChild>
                        <w:div w:id="366294636">
                          <w:marLeft w:val="0"/>
                          <w:marRight w:val="0"/>
                          <w:marTop w:val="0"/>
                          <w:marBottom w:val="0"/>
                          <w:divBdr>
                            <w:top w:val="none" w:sz="0" w:space="0" w:color="auto"/>
                            <w:left w:val="none" w:sz="0" w:space="0" w:color="auto"/>
                            <w:bottom w:val="none" w:sz="0" w:space="0" w:color="auto"/>
                            <w:right w:val="none" w:sz="0" w:space="0" w:color="auto"/>
                          </w:divBdr>
                          <w:divsChild>
                            <w:div w:id="483931584">
                              <w:marLeft w:val="0"/>
                              <w:marRight w:val="0"/>
                              <w:marTop w:val="0"/>
                              <w:marBottom w:val="0"/>
                              <w:divBdr>
                                <w:top w:val="none" w:sz="0" w:space="0" w:color="auto"/>
                                <w:left w:val="none" w:sz="0" w:space="0" w:color="auto"/>
                                <w:bottom w:val="none" w:sz="0" w:space="0" w:color="auto"/>
                                <w:right w:val="none" w:sz="0" w:space="0" w:color="auto"/>
                              </w:divBdr>
                              <w:divsChild>
                                <w:div w:id="401365900">
                                  <w:marLeft w:val="0"/>
                                  <w:marRight w:val="0"/>
                                  <w:marTop w:val="0"/>
                                  <w:marBottom w:val="0"/>
                                  <w:divBdr>
                                    <w:top w:val="none" w:sz="0" w:space="0" w:color="auto"/>
                                    <w:left w:val="none" w:sz="0" w:space="0" w:color="auto"/>
                                    <w:bottom w:val="none" w:sz="0" w:space="0" w:color="auto"/>
                                    <w:right w:val="none" w:sz="0" w:space="0" w:color="auto"/>
                                  </w:divBdr>
                                  <w:divsChild>
                                    <w:div w:id="1673531771">
                                      <w:marLeft w:val="0"/>
                                      <w:marRight w:val="0"/>
                                      <w:marTop w:val="0"/>
                                      <w:marBottom w:val="0"/>
                                      <w:divBdr>
                                        <w:top w:val="none" w:sz="0" w:space="0" w:color="auto"/>
                                        <w:left w:val="none" w:sz="0" w:space="0" w:color="auto"/>
                                        <w:bottom w:val="none" w:sz="0" w:space="0" w:color="auto"/>
                                        <w:right w:val="none" w:sz="0" w:space="0" w:color="auto"/>
                                      </w:divBdr>
                                      <w:divsChild>
                                        <w:div w:id="329529727">
                                          <w:marLeft w:val="0"/>
                                          <w:marRight w:val="0"/>
                                          <w:marTop w:val="0"/>
                                          <w:marBottom w:val="0"/>
                                          <w:divBdr>
                                            <w:top w:val="none" w:sz="0" w:space="0" w:color="auto"/>
                                            <w:left w:val="none" w:sz="0" w:space="0" w:color="auto"/>
                                            <w:bottom w:val="none" w:sz="0" w:space="0" w:color="auto"/>
                                            <w:right w:val="none" w:sz="0" w:space="0" w:color="auto"/>
                                          </w:divBdr>
                                          <w:divsChild>
                                            <w:div w:id="1175220249">
                                              <w:marLeft w:val="0"/>
                                              <w:marRight w:val="0"/>
                                              <w:marTop w:val="0"/>
                                              <w:marBottom w:val="0"/>
                                              <w:divBdr>
                                                <w:top w:val="none" w:sz="0" w:space="0" w:color="auto"/>
                                                <w:left w:val="none" w:sz="0" w:space="0" w:color="auto"/>
                                                <w:bottom w:val="none" w:sz="0" w:space="0" w:color="auto"/>
                                                <w:right w:val="none" w:sz="0" w:space="0" w:color="auto"/>
                                              </w:divBdr>
                                              <w:divsChild>
                                                <w:div w:id="1174807519">
                                                  <w:marLeft w:val="0"/>
                                                  <w:marRight w:val="0"/>
                                                  <w:marTop w:val="0"/>
                                                  <w:marBottom w:val="0"/>
                                                  <w:divBdr>
                                                    <w:top w:val="none" w:sz="0" w:space="0" w:color="auto"/>
                                                    <w:left w:val="none" w:sz="0" w:space="0" w:color="auto"/>
                                                    <w:bottom w:val="none" w:sz="0" w:space="0" w:color="auto"/>
                                                    <w:right w:val="none" w:sz="0" w:space="0" w:color="auto"/>
                                                  </w:divBdr>
                                                  <w:divsChild>
                                                    <w:div w:id="14920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147861">
      <w:bodyDiv w:val="1"/>
      <w:marLeft w:val="0"/>
      <w:marRight w:val="0"/>
      <w:marTop w:val="0"/>
      <w:marBottom w:val="0"/>
      <w:divBdr>
        <w:top w:val="none" w:sz="0" w:space="0" w:color="auto"/>
        <w:left w:val="none" w:sz="0" w:space="0" w:color="auto"/>
        <w:bottom w:val="none" w:sz="0" w:space="0" w:color="auto"/>
        <w:right w:val="none" w:sz="0" w:space="0" w:color="auto"/>
      </w:divBdr>
    </w:div>
    <w:div w:id="501119562">
      <w:bodyDiv w:val="1"/>
      <w:marLeft w:val="0"/>
      <w:marRight w:val="0"/>
      <w:marTop w:val="0"/>
      <w:marBottom w:val="0"/>
      <w:divBdr>
        <w:top w:val="none" w:sz="0" w:space="0" w:color="auto"/>
        <w:left w:val="none" w:sz="0" w:space="0" w:color="auto"/>
        <w:bottom w:val="none" w:sz="0" w:space="0" w:color="auto"/>
        <w:right w:val="none" w:sz="0" w:space="0" w:color="auto"/>
      </w:divBdr>
      <w:divsChild>
        <w:div w:id="783038505">
          <w:marLeft w:val="0"/>
          <w:marRight w:val="0"/>
          <w:marTop w:val="0"/>
          <w:marBottom w:val="0"/>
          <w:divBdr>
            <w:top w:val="none" w:sz="0" w:space="0" w:color="auto"/>
            <w:left w:val="none" w:sz="0" w:space="0" w:color="auto"/>
            <w:bottom w:val="none" w:sz="0" w:space="0" w:color="auto"/>
            <w:right w:val="none" w:sz="0" w:space="0" w:color="auto"/>
          </w:divBdr>
          <w:divsChild>
            <w:div w:id="2087143540">
              <w:marLeft w:val="0"/>
              <w:marRight w:val="0"/>
              <w:marTop w:val="0"/>
              <w:marBottom w:val="0"/>
              <w:divBdr>
                <w:top w:val="none" w:sz="0" w:space="0" w:color="auto"/>
                <w:left w:val="none" w:sz="0" w:space="0" w:color="auto"/>
                <w:bottom w:val="none" w:sz="0" w:space="0" w:color="auto"/>
                <w:right w:val="none" w:sz="0" w:space="0" w:color="auto"/>
              </w:divBdr>
              <w:divsChild>
                <w:div w:id="938831716">
                  <w:marLeft w:val="0"/>
                  <w:marRight w:val="0"/>
                  <w:marTop w:val="0"/>
                  <w:marBottom w:val="0"/>
                  <w:divBdr>
                    <w:top w:val="none" w:sz="0" w:space="0" w:color="auto"/>
                    <w:left w:val="none" w:sz="0" w:space="0" w:color="auto"/>
                    <w:bottom w:val="none" w:sz="0" w:space="0" w:color="auto"/>
                    <w:right w:val="none" w:sz="0" w:space="0" w:color="auto"/>
                  </w:divBdr>
                  <w:divsChild>
                    <w:div w:id="1641880236">
                      <w:marLeft w:val="0"/>
                      <w:marRight w:val="0"/>
                      <w:marTop w:val="0"/>
                      <w:marBottom w:val="0"/>
                      <w:divBdr>
                        <w:top w:val="none" w:sz="0" w:space="0" w:color="auto"/>
                        <w:left w:val="none" w:sz="0" w:space="0" w:color="auto"/>
                        <w:bottom w:val="none" w:sz="0" w:space="0" w:color="auto"/>
                        <w:right w:val="none" w:sz="0" w:space="0" w:color="auto"/>
                      </w:divBdr>
                      <w:divsChild>
                        <w:div w:id="1005594262">
                          <w:marLeft w:val="0"/>
                          <w:marRight w:val="0"/>
                          <w:marTop w:val="0"/>
                          <w:marBottom w:val="0"/>
                          <w:divBdr>
                            <w:top w:val="none" w:sz="0" w:space="0" w:color="auto"/>
                            <w:left w:val="none" w:sz="0" w:space="0" w:color="auto"/>
                            <w:bottom w:val="none" w:sz="0" w:space="0" w:color="auto"/>
                            <w:right w:val="none" w:sz="0" w:space="0" w:color="auto"/>
                          </w:divBdr>
                          <w:divsChild>
                            <w:div w:id="1751611061">
                              <w:marLeft w:val="0"/>
                              <w:marRight w:val="0"/>
                              <w:marTop w:val="0"/>
                              <w:marBottom w:val="0"/>
                              <w:divBdr>
                                <w:top w:val="none" w:sz="0" w:space="0" w:color="auto"/>
                                <w:left w:val="none" w:sz="0" w:space="0" w:color="auto"/>
                                <w:bottom w:val="none" w:sz="0" w:space="0" w:color="auto"/>
                                <w:right w:val="none" w:sz="0" w:space="0" w:color="auto"/>
                              </w:divBdr>
                              <w:divsChild>
                                <w:div w:id="105933714">
                                  <w:marLeft w:val="0"/>
                                  <w:marRight w:val="0"/>
                                  <w:marTop w:val="0"/>
                                  <w:marBottom w:val="0"/>
                                  <w:divBdr>
                                    <w:top w:val="none" w:sz="0" w:space="0" w:color="auto"/>
                                    <w:left w:val="none" w:sz="0" w:space="0" w:color="auto"/>
                                    <w:bottom w:val="none" w:sz="0" w:space="0" w:color="auto"/>
                                    <w:right w:val="none" w:sz="0" w:space="0" w:color="auto"/>
                                  </w:divBdr>
                                  <w:divsChild>
                                    <w:div w:id="2062513027">
                                      <w:marLeft w:val="0"/>
                                      <w:marRight w:val="0"/>
                                      <w:marTop w:val="0"/>
                                      <w:marBottom w:val="0"/>
                                      <w:divBdr>
                                        <w:top w:val="none" w:sz="0" w:space="0" w:color="auto"/>
                                        <w:left w:val="none" w:sz="0" w:space="0" w:color="auto"/>
                                        <w:bottom w:val="none" w:sz="0" w:space="0" w:color="auto"/>
                                        <w:right w:val="none" w:sz="0" w:space="0" w:color="auto"/>
                                      </w:divBdr>
                                      <w:divsChild>
                                        <w:div w:id="1476676169">
                                          <w:marLeft w:val="0"/>
                                          <w:marRight w:val="0"/>
                                          <w:marTop w:val="0"/>
                                          <w:marBottom w:val="0"/>
                                          <w:divBdr>
                                            <w:top w:val="none" w:sz="0" w:space="0" w:color="auto"/>
                                            <w:left w:val="none" w:sz="0" w:space="0" w:color="auto"/>
                                            <w:bottom w:val="none" w:sz="0" w:space="0" w:color="auto"/>
                                            <w:right w:val="none" w:sz="0" w:space="0" w:color="auto"/>
                                          </w:divBdr>
                                          <w:divsChild>
                                            <w:div w:id="727194091">
                                              <w:marLeft w:val="0"/>
                                              <w:marRight w:val="0"/>
                                              <w:marTop w:val="0"/>
                                              <w:marBottom w:val="0"/>
                                              <w:divBdr>
                                                <w:top w:val="none" w:sz="0" w:space="0" w:color="auto"/>
                                                <w:left w:val="none" w:sz="0" w:space="0" w:color="auto"/>
                                                <w:bottom w:val="none" w:sz="0" w:space="0" w:color="auto"/>
                                                <w:right w:val="none" w:sz="0" w:space="0" w:color="auto"/>
                                              </w:divBdr>
                                              <w:divsChild>
                                                <w:div w:id="434445942">
                                                  <w:marLeft w:val="0"/>
                                                  <w:marRight w:val="0"/>
                                                  <w:marTop w:val="0"/>
                                                  <w:marBottom w:val="0"/>
                                                  <w:divBdr>
                                                    <w:top w:val="none" w:sz="0" w:space="0" w:color="auto"/>
                                                    <w:left w:val="none" w:sz="0" w:space="0" w:color="auto"/>
                                                    <w:bottom w:val="none" w:sz="0" w:space="0" w:color="auto"/>
                                                    <w:right w:val="none" w:sz="0" w:space="0" w:color="auto"/>
                                                  </w:divBdr>
                                                  <w:divsChild>
                                                    <w:div w:id="29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076631">
      <w:bodyDiv w:val="1"/>
      <w:marLeft w:val="0"/>
      <w:marRight w:val="0"/>
      <w:marTop w:val="0"/>
      <w:marBottom w:val="0"/>
      <w:divBdr>
        <w:top w:val="none" w:sz="0" w:space="0" w:color="auto"/>
        <w:left w:val="none" w:sz="0" w:space="0" w:color="auto"/>
        <w:bottom w:val="none" w:sz="0" w:space="0" w:color="auto"/>
        <w:right w:val="none" w:sz="0" w:space="0" w:color="auto"/>
      </w:divBdr>
      <w:divsChild>
        <w:div w:id="1850674865">
          <w:marLeft w:val="0"/>
          <w:marRight w:val="0"/>
          <w:marTop w:val="0"/>
          <w:marBottom w:val="0"/>
          <w:divBdr>
            <w:top w:val="none" w:sz="0" w:space="0" w:color="auto"/>
            <w:left w:val="none" w:sz="0" w:space="0" w:color="auto"/>
            <w:bottom w:val="none" w:sz="0" w:space="0" w:color="auto"/>
            <w:right w:val="none" w:sz="0" w:space="0" w:color="auto"/>
          </w:divBdr>
          <w:divsChild>
            <w:div w:id="700664330">
              <w:marLeft w:val="0"/>
              <w:marRight w:val="0"/>
              <w:marTop w:val="0"/>
              <w:marBottom w:val="0"/>
              <w:divBdr>
                <w:top w:val="none" w:sz="0" w:space="0" w:color="auto"/>
                <w:left w:val="none" w:sz="0" w:space="0" w:color="auto"/>
                <w:bottom w:val="none" w:sz="0" w:space="0" w:color="auto"/>
                <w:right w:val="none" w:sz="0" w:space="0" w:color="auto"/>
              </w:divBdr>
              <w:divsChild>
                <w:div w:id="1855071936">
                  <w:marLeft w:val="0"/>
                  <w:marRight w:val="0"/>
                  <w:marTop w:val="0"/>
                  <w:marBottom w:val="0"/>
                  <w:divBdr>
                    <w:top w:val="none" w:sz="0" w:space="0" w:color="auto"/>
                    <w:left w:val="none" w:sz="0" w:space="0" w:color="auto"/>
                    <w:bottom w:val="none" w:sz="0" w:space="0" w:color="auto"/>
                    <w:right w:val="none" w:sz="0" w:space="0" w:color="auto"/>
                  </w:divBdr>
                  <w:divsChild>
                    <w:div w:id="1096637212">
                      <w:marLeft w:val="0"/>
                      <w:marRight w:val="0"/>
                      <w:marTop w:val="0"/>
                      <w:marBottom w:val="0"/>
                      <w:divBdr>
                        <w:top w:val="none" w:sz="0" w:space="0" w:color="auto"/>
                        <w:left w:val="none" w:sz="0" w:space="0" w:color="auto"/>
                        <w:bottom w:val="none" w:sz="0" w:space="0" w:color="auto"/>
                        <w:right w:val="none" w:sz="0" w:space="0" w:color="auto"/>
                      </w:divBdr>
                      <w:divsChild>
                        <w:div w:id="1322124860">
                          <w:marLeft w:val="0"/>
                          <w:marRight w:val="0"/>
                          <w:marTop w:val="0"/>
                          <w:marBottom w:val="0"/>
                          <w:divBdr>
                            <w:top w:val="none" w:sz="0" w:space="0" w:color="auto"/>
                            <w:left w:val="none" w:sz="0" w:space="0" w:color="auto"/>
                            <w:bottom w:val="none" w:sz="0" w:space="0" w:color="auto"/>
                            <w:right w:val="none" w:sz="0" w:space="0" w:color="auto"/>
                          </w:divBdr>
                          <w:divsChild>
                            <w:div w:id="841507408">
                              <w:marLeft w:val="0"/>
                              <w:marRight w:val="0"/>
                              <w:marTop w:val="0"/>
                              <w:marBottom w:val="0"/>
                              <w:divBdr>
                                <w:top w:val="none" w:sz="0" w:space="0" w:color="auto"/>
                                <w:left w:val="none" w:sz="0" w:space="0" w:color="auto"/>
                                <w:bottom w:val="none" w:sz="0" w:space="0" w:color="auto"/>
                                <w:right w:val="none" w:sz="0" w:space="0" w:color="auto"/>
                              </w:divBdr>
                              <w:divsChild>
                                <w:div w:id="475222630">
                                  <w:marLeft w:val="0"/>
                                  <w:marRight w:val="0"/>
                                  <w:marTop w:val="0"/>
                                  <w:marBottom w:val="0"/>
                                  <w:divBdr>
                                    <w:top w:val="none" w:sz="0" w:space="0" w:color="auto"/>
                                    <w:left w:val="none" w:sz="0" w:space="0" w:color="auto"/>
                                    <w:bottom w:val="none" w:sz="0" w:space="0" w:color="auto"/>
                                    <w:right w:val="none" w:sz="0" w:space="0" w:color="auto"/>
                                  </w:divBdr>
                                  <w:divsChild>
                                    <w:div w:id="931936451">
                                      <w:marLeft w:val="0"/>
                                      <w:marRight w:val="0"/>
                                      <w:marTop w:val="0"/>
                                      <w:marBottom w:val="0"/>
                                      <w:divBdr>
                                        <w:top w:val="none" w:sz="0" w:space="0" w:color="auto"/>
                                        <w:left w:val="none" w:sz="0" w:space="0" w:color="auto"/>
                                        <w:bottom w:val="none" w:sz="0" w:space="0" w:color="auto"/>
                                        <w:right w:val="none" w:sz="0" w:space="0" w:color="auto"/>
                                      </w:divBdr>
                                      <w:divsChild>
                                        <w:div w:id="504563404">
                                          <w:marLeft w:val="0"/>
                                          <w:marRight w:val="0"/>
                                          <w:marTop w:val="0"/>
                                          <w:marBottom w:val="0"/>
                                          <w:divBdr>
                                            <w:top w:val="none" w:sz="0" w:space="0" w:color="auto"/>
                                            <w:left w:val="none" w:sz="0" w:space="0" w:color="auto"/>
                                            <w:bottom w:val="none" w:sz="0" w:space="0" w:color="auto"/>
                                            <w:right w:val="none" w:sz="0" w:space="0" w:color="auto"/>
                                          </w:divBdr>
                                          <w:divsChild>
                                            <w:div w:id="828059569">
                                              <w:marLeft w:val="0"/>
                                              <w:marRight w:val="0"/>
                                              <w:marTop w:val="0"/>
                                              <w:marBottom w:val="0"/>
                                              <w:divBdr>
                                                <w:top w:val="none" w:sz="0" w:space="0" w:color="auto"/>
                                                <w:left w:val="none" w:sz="0" w:space="0" w:color="auto"/>
                                                <w:bottom w:val="none" w:sz="0" w:space="0" w:color="auto"/>
                                                <w:right w:val="none" w:sz="0" w:space="0" w:color="auto"/>
                                              </w:divBdr>
                                              <w:divsChild>
                                                <w:div w:id="93092220">
                                                  <w:marLeft w:val="0"/>
                                                  <w:marRight w:val="0"/>
                                                  <w:marTop w:val="0"/>
                                                  <w:marBottom w:val="0"/>
                                                  <w:divBdr>
                                                    <w:top w:val="none" w:sz="0" w:space="0" w:color="auto"/>
                                                    <w:left w:val="none" w:sz="0" w:space="0" w:color="auto"/>
                                                    <w:bottom w:val="none" w:sz="0" w:space="0" w:color="auto"/>
                                                    <w:right w:val="none" w:sz="0" w:space="0" w:color="auto"/>
                                                  </w:divBdr>
                                                  <w:divsChild>
                                                    <w:div w:id="709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878041">
      <w:bodyDiv w:val="1"/>
      <w:marLeft w:val="0"/>
      <w:marRight w:val="0"/>
      <w:marTop w:val="0"/>
      <w:marBottom w:val="0"/>
      <w:divBdr>
        <w:top w:val="none" w:sz="0" w:space="0" w:color="auto"/>
        <w:left w:val="none" w:sz="0" w:space="0" w:color="auto"/>
        <w:bottom w:val="none" w:sz="0" w:space="0" w:color="auto"/>
        <w:right w:val="none" w:sz="0" w:space="0" w:color="auto"/>
      </w:divBdr>
      <w:divsChild>
        <w:div w:id="740519297">
          <w:marLeft w:val="0"/>
          <w:marRight w:val="0"/>
          <w:marTop w:val="0"/>
          <w:marBottom w:val="0"/>
          <w:divBdr>
            <w:top w:val="none" w:sz="0" w:space="0" w:color="auto"/>
            <w:left w:val="none" w:sz="0" w:space="0" w:color="auto"/>
            <w:bottom w:val="none" w:sz="0" w:space="0" w:color="auto"/>
            <w:right w:val="none" w:sz="0" w:space="0" w:color="auto"/>
          </w:divBdr>
          <w:divsChild>
            <w:div w:id="1760172168">
              <w:marLeft w:val="0"/>
              <w:marRight w:val="0"/>
              <w:marTop w:val="0"/>
              <w:marBottom w:val="0"/>
              <w:divBdr>
                <w:top w:val="none" w:sz="0" w:space="0" w:color="auto"/>
                <w:left w:val="none" w:sz="0" w:space="0" w:color="auto"/>
                <w:bottom w:val="none" w:sz="0" w:space="0" w:color="auto"/>
                <w:right w:val="none" w:sz="0" w:space="0" w:color="auto"/>
              </w:divBdr>
              <w:divsChild>
                <w:div w:id="1314336580">
                  <w:marLeft w:val="0"/>
                  <w:marRight w:val="0"/>
                  <w:marTop w:val="0"/>
                  <w:marBottom w:val="0"/>
                  <w:divBdr>
                    <w:top w:val="none" w:sz="0" w:space="0" w:color="auto"/>
                    <w:left w:val="none" w:sz="0" w:space="0" w:color="auto"/>
                    <w:bottom w:val="none" w:sz="0" w:space="0" w:color="auto"/>
                    <w:right w:val="none" w:sz="0" w:space="0" w:color="auto"/>
                  </w:divBdr>
                  <w:divsChild>
                    <w:div w:id="1813479301">
                      <w:marLeft w:val="0"/>
                      <w:marRight w:val="0"/>
                      <w:marTop w:val="0"/>
                      <w:marBottom w:val="0"/>
                      <w:divBdr>
                        <w:top w:val="none" w:sz="0" w:space="0" w:color="auto"/>
                        <w:left w:val="none" w:sz="0" w:space="0" w:color="auto"/>
                        <w:bottom w:val="none" w:sz="0" w:space="0" w:color="auto"/>
                        <w:right w:val="none" w:sz="0" w:space="0" w:color="auto"/>
                      </w:divBdr>
                      <w:divsChild>
                        <w:div w:id="1440947932">
                          <w:marLeft w:val="0"/>
                          <w:marRight w:val="0"/>
                          <w:marTop w:val="0"/>
                          <w:marBottom w:val="0"/>
                          <w:divBdr>
                            <w:top w:val="none" w:sz="0" w:space="0" w:color="auto"/>
                            <w:left w:val="none" w:sz="0" w:space="0" w:color="auto"/>
                            <w:bottom w:val="none" w:sz="0" w:space="0" w:color="auto"/>
                            <w:right w:val="none" w:sz="0" w:space="0" w:color="auto"/>
                          </w:divBdr>
                          <w:divsChild>
                            <w:div w:id="78524278">
                              <w:marLeft w:val="0"/>
                              <w:marRight w:val="0"/>
                              <w:marTop w:val="0"/>
                              <w:marBottom w:val="0"/>
                              <w:divBdr>
                                <w:top w:val="none" w:sz="0" w:space="0" w:color="auto"/>
                                <w:left w:val="none" w:sz="0" w:space="0" w:color="auto"/>
                                <w:bottom w:val="none" w:sz="0" w:space="0" w:color="auto"/>
                                <w:right w:val="none" w:sz="0" w:space="0" w:color="auto"/>
                              </w:divBdr>
                              <w:divsChild>
                                <w:div w:id="1070806273">
                                  <w:marLeft w:val="0"/>
                                  <w:marRight w:val="0"/>
                                  <w:marTop w:val="0"/>
                                  <w:marBottom w:val="0"/>
                                  <w:divBdr>
                                    <w:top w:val="none" w:sz="0" w:space="0" w:color="auto"/>
                                    <w:left w:val="none" w:sz="0" w:space="0" w:color="auto"/>
                                    <w:bottom w:val="none" w:sz="0" w:space="0" w:color="auto"/>
                                    <w:right w:val="none" w:sz="0" w:space="0" w:color="auto"/>
                                  </w:divBdr>
                                  <w:divsChild>
                                    <w:div w:id="406005004">
                                      <w:marLeft w:val="0"/>
                                      <w:marRight w:val="0"/>
                                      <w:marTop w:val="0"/>
                                      <w:marBottom w:val="0"/>
                                      <w:divBdr>
                                        <w:top w:val="none" w:sz="0" w:space="0" w:color="auto"/>
                                        <w:left w:val="none" w:sz="0" w:space="0" w:color="auto"/>
                                        <w:bottom w:val="none" w:sz="0" w:space="0" w:color="auto"/>
                                        <w:right w:val="none" w:sz="0" w:space="0" w:color="auto"/>
                                      </w:divBdr>
                                      <w:divsChild>
                                        <w:div w:id="1584728902">
                                          <w:marLeft w:val="0"/>
                                          <w:marRight w:val="0"/>
                                          <w:marTop w:val="0"/>
                                          <w:marBottom w:val="0"/>
                                          <w:divBdr>
                                            <w:top w:val="none" w:sz="0" w:space="0" w:color="auto"/>
                                            <w:left w:val="none" w:sz="0" w:space="0" w:color="auto"/>
                                            <w:bottom w:val="none" w:sz="0" w:space="0" w:color="auto"/>
                                            <w:right w:val="none" w:sz="0" w:space="0" w:color="auto"/>
                                          </w:divBdr>
                                          <w:divsChild>
                                            <w:div w:id="1424574575">
                                              <w:marLeft w:val="0"/>
                                              <w:marRight w:val="0"/>
                                              <w:marTop w:val="0"/>
                                              <w:marBottom w:val="0"/>
                                              <w:divBdr>
                                                <w:top w:val="none" w:sz="0" w:space="0" w:color="auto"/>
                                                <w:left w:val="none" w:sz="0" w:space="0" w:color="auto"/>
                                                <w:bottom w:val="none" w:sz="0" w:space="0" w:color="auto"/>
                                                <w:right w:val="none" w:sz="0" w:space="0" w:color="auto"/>
                                              </w:divBdr>
                                              <w:divsChild>
                                                <w:div w:id="972060476">
                                                  <w:marLeft w:val="0"/>
                                                  <w:marRight w:val="0"/>
                                                  <w:marTop w:val="0"/>
                                                  <w:marBottom w:val="0"/>
                                                  <w:divBdr>
                                                    <w:top w:val="none" w:sz="0" w:space="0" w:color="auto"/>
                                                    <w:left w:val="none" w:sz="0" w:space="0" w:color="auto"/>
                                                    <w:bottom w:val="none" w:sz="0" w:space="0" w:color="auto"/>
                                                    <w:right w:val="none" w:sz="0" w:space="0" w:color="auto"/>
                                                  </w:divBdr>
                                                  <w:divsChild>
                                                    <w:div w:id="12444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357845">
      <w:bodyDiv w:val="1"/>
      <w:marLeft w:val="0"/>
      <w:marRight w:val="0"/>
      <w:marTop w:val="0"/>
      <w:marBottom w:val="0"/>
      <w:divBdr>
        <w:top w:val="none" w:sz="0" w:space="0" w:color="auto"/>
        <w:left w:val="none" w:sz="0" w:space="0" w:color="auto"/>
        <w:bottom w:val="none" w:sz="0" w:space="0" w:color="auto"/>
        <w:right w:val="none" w:sz="0" w:space="0" w:color="auto"/>
      </w:divBdr>
      <w:divsChild>
        <w:div w:id="704871607">
          <w:marLeft w:val="0"/>
          <w:marRight w:val="0"/>
          <w:marTop w:val="0"/>
          <w:marBottom w:val="0"/>
          <w:divBdr>
            <w:top w:val="none" w:sz="0" w:space="0" w:color="auto"/>
            <w:left w:val="none" w:sz="0" w:space="0" w:color="auto"/>
            <w:bottom w:val="none" w:sz="0" w:space="0" w:color="auto"/>
            <w:right w:val="none" w:sz="0" w:space="0" w:color="auto"/>
          </w:divBdr>
          <w:divsChild>
            <w:div w:id="1071390383">
              <w:marLeft w:val="0"/>
              <w:marRight w:val="0"/>
              <w:marTop w:val="0"/>
              <w:marBottom w:val="0"/>
              <w:divBdr>
                <w:top w:val="none" w:sz="0" w:space="0" w:color="auto"/>
                <w:left w:val="none" w:sz="0" w:space="0" w:color="auto"/>
                <w:bottom w:val="none" w:sz="0" w:space="0" w:color="auto"/>
                <w:right w:val="none" w:sz="0" w:space="0" w:color="auto"/>
              </w:divBdr>
              <w:divsChild>
                <w:div w:id="471677497">
                  <w:marLeft w:val="0"/>
                  <w:marRight w:val="0"/>
                  <w:marTop w:val="0"/>
                  <w:marBottom w:val="0"/>
                  <w:divBdr>
                    <w:top w:val="none" w:sz="0" w:space="0" w:color="auto"/>
                    <w:left w:val="none" w:sz="0" w:space="0" w:color="auto"/>
                    <w:bottom w:val="none" w:sz="0" w:space="0" w:color="auto"/>
                    <w:right w:val="none" w:sz="0" w:space="0" w:color="auto"/>
                  </w:divBdr>
                  <w:divsChild>
                    <w:div w:id="1058281184">
                      <w:marLeft w:val="0"/>
                      <w:marRight w:val="0"/>
                      <w:marTop w:val="0"/>
                      <w:marBottom w:val="0"/>
                      <w:divBdr>
                        <w:top w:val="none" w:sz="0" w:space="0" w:color="auto"/>
                        <w:left w:val="none" w:sz="0" w:space="0" w:color="auto"/>
                        <w:bottom w:val="none" w:sz="0" w:space="0" w:color="auto"/>
                        <w:right w:val="none" w:sz="0" w:space="0" w:color="auto"/>
                      </w:divBdr>
                      <w:divsChild>
                        <w:div w:id="638341134">
                          <w:marLeft w:val="0"/>
                          <w:marRight w:val="0"/>
                          <w:marTop w:val="0"/>
                          <w:marBottom w:val="0"/>
                          <w:divBdr>
                            <w:top w:val="none" w:sz="0" w:space="0" w:color="auto"/>
                            <w:left w:val="none" w:sz="0" w:space="0" w:color="auto"/>
                            <w:bottom w:val="none" w:sz="0" w:space="0" w:color="auto"/>
                            <w:right w:val="none" w:sz="0" w:space="0" w:color="auto"/>
                          </w:divBdr>
                          <w:divsChild>
                            <w:div w:id="377094672">
                              <w:marLeft w:val="0"/>
                              <w:marRight w:val="0"/>
                              <w:marTop w:val="0"/>
                              <w:marBottom w:val="0"/>
                              <w:divBdr>
                                <w:top w:val="none" w:sz="0" w:space="0" w:color="auto"/>
                                <w:left w:val="none" w:sz="0" w:space="0" w:color="auto"/>
                                <w:bottom w:val="none" w:sz="0" w:space="0" w:color="auto"/>
                                <w:right w:val="none" w:sz="0" w:space="0" w:color="auto"/>
                              </w:divBdr>
                              <w:divsChild>
                                <w:div w:id="751467326">
                                  <w:marLeft w:val="0"/>
                                  <w:marRight w:val="0"/>
                                  <w:marTop w:val="0"/>
                                  <w:marBottom w:val="0"/>
                                  <w:divBdr>
                                    <w:top w:val="none" w:sz="0" w:space="0" w:color="auto"/>
                                    <w:left w:val="none" w:sz="0" w:space="0" w:color="auto"/>
                                    <w:bottom w:val="none" w:sz="0" w:space="0" w:color="auto"/>
                                    <w:right w:val="none" w:sz="0" w:space="0" w:color="auto"/>
                                  </w:divBdr>
                                  <w:divsChild>
                                    <w:div w:id="130829195">
                                      <w:marLeft w:val="0"/>
                                      <w:marRight w:val="0"/>
                                      <w:marTop w:val="0"/>
                                      <w:marBottom w:val="0"/>
                                      <w:divBdr>
                                        <w:top w:val="none" w:sz="0" w:space="0" w:color="auto"/>
                                        <w:left w:val="none" w:sz="0" w:space="0" w:color="auto"/>
                                        <w:bottom w:val="none" w:sz="0" w:space="0" w:color="auto"/>
                                        <w:right w:val="none" w:sz="0" w:space="0" w:color="auto"/>
                                      </w:divBdr>
                                      <w:divsChild>
                                        <w:div w:id="973489344">
                                          <w:marLeft w:val="0"/>
                                          <w:marRight w:val="0"/>
                                          <w:marTop w:val="0"/>
                                          <w:marBottom w:val="0"/>
                                          <w:divBdr>
                                            <w:top w:val="none" w:sz="0" w:space="0" w:color="auto"/>
                                            <w:left w:val="none" w:sz="0" w:space="0" w:color="auto"/>
                                            <w:bottom w:val="none" w:sz="0" w:space="0" w:color="auto"/>
                                            <w:right w:val="none" w:sz="0" w:space="0" w:color="auto"/>
                                          </w:divBdr>
                                          <w:divsChild>
                                            <w:div w:id="1177497982">
                                              <w:marLeft w:val="0"/>
                                              <w:marRight w:val="0"/>
                                              <w:marTop w:val="0"/>
                                              <w:marBottom w:val="0"/>
                                              <w:divBdr>
                                                <w:top w:val="none" w:sz="0" w:space="0" w:color="auto"/>
                                                <w:left w:val="none" w:sz="0" w:space="0" w:color="auto"/>
                                                <w:bottom w:val="none" w:sz="0" w:space="0" w:color="auto"/>
                                                <w:right w:val="none" w:sz="0" w:space="0" w:color="auto"/>
                                              </w:divBdr>
                                              <w:divsChild>
                                                <w:div w:id="999388880">
                                                  <w:marLeft w:val="0"/>
                                                  <w:marRight w:val="0"/>
                                                  <w:marTop w:val="0"/>
                                                  <w:marBottom w:val="0"/>
                                                  <w:divBdr>
                                                    <w:top w:val="none" w:sz="0" w:space="0" w:color="auto"/>
                                                    <w:left w:val="none" w:sz="0" w:space="0" w:color="auto"/>
                                                    <w:bottom w:val="none" w:sz="0" w:space="0" w:color="auto"/>
                                                    <w:right w:val="none" w:sz="0" w:space="0" w:color="auto"/>
                                                  </w:divBdr>
                                                  <w:divsChild>
                                                    <w:div w:id="11824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427804">
      <w:bodyDiv w:val="1"/>
      <w:marLeft w:val="0"/>
      <w:marRight w:val="0"/>
      <w:marTop w:val="0"/>
      <w:marBottom w:val="0"/>
      <w:divBdr>
        <w:top w:val="none" w:sz="0" w:space="0" w:color="auto"/>
        <w:left w:val="none" w:sz="0" w:space="0" w:color="auto"/>
        <w:bottom w:val="none" w:sz="0" w:space="0" w:color="auto"/>
        <w:right w:val="none" w:sz="0" w:space="0" w:color="auto"/>
      </w:divBdr>
    </w:div>
    <w:div w:id="698431245">
      <w:bodyDiv w:val="1"/>
      <w:marLeft w:val="0"/>
      <w:marRight w:val="0"/>
      <w:marTop w:val="0"/>
      <w:marBottom w:val="0"/>
      <w:divBdr>
        <w:top w:val="none" w:sz="0" w:space="0" w:color="auto"/>
        <w:left w:val="none" w:sz="0" w:space="0" w:color="auto"/>
        <w:bottom w:val="none" w:sz="0" w:space="0" w:color="auto"/>
        <w:right w:val="none" w:sz="0" w:space="0" w:color="auto"/>
      </w:divBdr>
    </w:div>
    <w:div w:id="783619848">
      <w:bodyDiv w:val="1"/>
      <w:marLeft w:val="0"/>
      <w:marRight w:val="0"/>
      <w:marTop w:val="0"/>
      <w:marBottom w:val="0"/>
      <w:divBdr>
        <w:top w:val="none" w:sz="0" w:space="0" w:color="auto"/>
        <w:left w:val="none" w:sz="0" w:space="0" w:color="auto"/>
        <w:bottom w:val="none" w:sz="0" w:space="0" w:color="auto"/>
        <w:right w:val="none" w:sz="0" w:space="0" w:color="auto"/>
      </w:divBdr>
    </w:div>
    <w:div w:id="803936538">
      <w:bodyDiv w:val="1"/>
      <w:marLeft w:val="0"/>
      <w:marRight w:val="0"/>
      <w:marTop w:val="0"/>
      <w:marBottom w:val="0"/>
      <w:divBdr>
        <w:top w:val="none" w:sz="0" w:space="0" w:color="auto"/>
        <w:left w:val="none" w:sz="0" w:space="0" w:color="auto"/>
        <w:bottom w:val="none" w:sz="0" w:space="0" w:color="auto"/>
        <w:right w:val="none" w:sz="0" w:space="0" w:color="auto"/>
      </w:divBdr>
    </w:div>
    <w:div w:id="828323373">
      <w:bodyDiv w:val="1"/>
      <w:marLeft w:val="0"/>
      <w:marRight w:val="0"/>
      <w:marTop w:val="0"/>
      <w:marBottom w:val="0"/>
      <w:divBdr>
        <w:top w:val="none" w:sz="0" w:space="0" w:color="auto"/>
        <w:left w:val="none" w:sz="0" w:space="0" w:color="auto"/>
        <w:bottom w:val="none" w:sz="0" w:space="0" w:color="auto"/>
        <w:right w:val="none" w:sz="0" w:space="0" w:color="auto"/>
      </w:divBdr>
    </w:div>
    <w:div w:id="888998195">
      <w:bodyDiv w:val="1"/>
      <w:marLeft w:val="0"/>
      <w:marRight w:val="0"/>
      <w:marTop w:val="0"/>
      <w:marBottom w:val="0"/>
      <w:divBdr>
        <w:top w:val="none" w:sz="0" w:space="0" w:color="auto"/>
        <w:left w:val="none" w:sz="0" w:space="0" w:color="auto"/>
        <w:bottom w:val="none" w:sz="0" w:space="0" w:color="auto"/>
        <w:right w:val="none" w:sz="0" w:space="0" w:color="auto"/>
      </w:divBdr>
    </w:div>
    <w:div w:id="897319986">
      <w:bodyDiv w:val="1"/>
      <w:marLeft w:val="0"/>
      <w:marRight w:val="0"/>
      <w:marTop w:val="0"/>
      <w:marBottom w:val="0"/>
      <w:divBdr>
        <w:top w:val="none" w:sz="0" w:space="0" w:color="auto"/>
        <w:left w:val="none" w:sz="0" w:space="0" w:color="auto"/>
        <w:bottom w:val="none" w:sz="0" w:space="0" w:color="auto"/>
        <w:right w:val="none" w:sz="0" w:space="0" w:color="auto"/>
      </w:divBdr>
      <w:divsChild>
        <w:div w:id="127211500">
          <w:marLeft w:val="0"/>
          <w:marRight w:val="0"/>
          <w:marTop w:val="0"/>
          <w:marBottom w:val="0"/>
          <w:divBdr>
            <w:top w:val="none" w:sz="0" w:space="0" w:color="auto"/>
            <w:left w:val="none" w:sz="0" w:space="0" w:color="auto"/>
            <w:bottom w:val="none" w:sz="0" w:space="0" w:color="auto"/>
            <w:right w:val="none" w:sz="0" w:space="0" w:color="auto"/>
          </w:divBdr>
          <w:divsChild>
            <w:div w:id="1136949727">
              <w:marLeft w:val="0"/>
              <w:marRight w:val="0"/>
              <w:marTop w:val="0"/>
              <w:marBottom w:val="0"/>
              <w:divBdr>
                <w:top w:val="none" w:sz="0" w:space="0" w:color="auto"/>
                <w:left w:val="none" w:sz="0" w:space="0" w:color="auto"/>
                <w:bottom w:val="none" w:sz="0" w:space="0" w:color="auto"/>
                <w:right w:val="none" w:sz="0" w:space="0" w:color="auto"/>
              </w:divBdr>
              <w:divsChild>
                <w:div w:id="1932618314">
                  <w:marLeft w:val="0"/>
                  <w:marRight w:val="0"/>
                  <w:marTop w:val="0"/>
                  <w:marBottom w:val="0"/>
                  <w:divBdr>
                    <w:top w:val="none" w:sz="0" w:space="0" w:color="auto"/>
                    <w:left w:val="none" w:sz="0" w:space="0" w:color="auto"/>
                    <w:bottom w:val="none" w:sz="0" w:space="0" w:color="auto"/>
                    <w:right w:val="none" w:sz="0" w:space="0" w:color="auto"/>
                  </w:divBdr>
                  <w:divsChild>
                    <w:div w:id="923418244">
                      <w:marLeft w:val="0"/>
                      <w:marRight w:val="0"/>
                      <w:marTop w:val="0"/>
                      <w:marBottom w:val="0"/>
                      <w:divBdr>
                        <w:top w:val="none" w:sz="0" w:space="0" w:color="auto"/>
                        <w:left w:val="none" w:sz="0" w:space="0" w:color="auto"/>
                        <w:bottom w:val="none" w:sz="0" w:space="0" w:color="auto"/>
                        <w:right w:val="none" w:sz="0" w:space="0" w:color="auto"/>
                      </w:divBdr>
                      <w:divsChild>
                        <w:div w:id="19403115">
                          <w:marLeft w:val="0"/>
                          <w:marRight w:val="0"/>
                          <w:marTop w:val="0"/>
                          <w:marBottom w:val="0"/>
                          <w:divBdr>
                            <w:top w:val="none" w:sz="0" w:space="0" w:color="auto"/>
                            <w:left w:val="none" w:sz="0" w:space="0" w:color="auto"/>
                            <w:bottom w:val="none" w:sz="0" w:space="0" w:color="auto"/>
                            <w:right w:val="none" w:sz="0" w:space="0" w:color="auto"/>
                          </w:divBdr>
                          <w:divsChild>
                            <w:div w:id="2041469138">
                              <w:marLeft w:val="0"/>
                              <w:marRight w:val="0"/>
                              <w:marTop w:val="0"/>
                              <w:marBottom w:val="0"/>
                              <w:divBdr>
                                <w:top w:val="none" w:sz="0" w:space="0" w:color="auto"/>
                                <w:left w:val="none" w:sz="0" w:space="0" w:color="auto"/>
                                <w:bottom w:val="none" w:sz="0" w:space="0" w:color="auto"/>
                                <w:right w:val="none" w:sz="0" w:space="0" w:color="auto"/>
                              </w:divBdr>
                              <w:divsChild>
                                <w:div w:id="1380201595">
                                  <w:marLeft w:val="0"/>
                                  <w:marRight w:val="0"/>
                                  <w:marTop w:val="0"/>
                                  <w:marBottom w:val="0"/>
                                  <w:divBdr>
                                    <w:top w:val="none" w:sz="0" w:space="0" w:color="auto"/>
                                    <w:left w:val="none" w:sz="0" w:space="0" w:color="auto"/>
                                    <w:bottom w:val="none" w:sz="0" w:space="0" w:color="auto"/>
                                    <w:right w:val="none" w:sz="0" w:space="0" w:color="auto"/>
                                  </w:divBdr>
                                  <w:divsChild>
                                    <w:div w:id="1821339121">
                                      <w:marLeft w:val="0"/>
                                      <w:marRight w:val="0"/>
                                      <w:marTop w:val="0"/>
                                      <w:marBottom w:val="0"/>
                                      <w:divBdr>
                                        <w:top w:val="none" w:sz="0" w:space="0" w:color="auto"/>
                                        <w:left w:val="none" w:sz="0" w:space="0" w:color="auto"/>
                                        <w:bottom w:val="none" w:sz="0" w:space="0" w:color="auto"/>
                                        <w:right w:val="none" w:sz="0" w:space="0" w:color="auto"/>
                                      </w:divBdr>
                                      <w:divsChild>
                                        <w:div w:id="481431522">
                                          <w:marLeft w:val="0"/>
                                          <w:marRight w:val="0"/>
                                          <w:marTop w:val="0"/>
                                          <w:marBottom w:val="0"/>
                                          <w:divBdr>
                                            <w:top w:val="none" w:sz="0" w:space="0" w:color="auto"/>
                                            <w:left w:val="none" w:sz="0" w:space="0" w:color="auto"/>
                                            <w:bottom w:val="none" w:sz="0" w:space="0" w:color="auto"/>
                                            <w:right w:val="none" w:sz="0" w:space="0" w:color="auto"/>
                                          </w:divBdr>
                                          <w:divsChild>
                                            <w:div w:id="556936806">
                                              <w:marLeft w:val="0"/>
                                              <w:marRight w:val="0"/>
                                              <w:marTop w:val="0"/>
                                              <w:marBottom w:val="0"/>
                                              <w:divBdr>
                                                <w:top w:val="none" w:sz="0" w:space="0" w:color="auto"/>
                                                <w:left w:val="none" w:sz="0" w:space="0" w:color="auto"/>
                                                <w:bottom w:val="none" w:sz="0" w:space="0" w:color="auto"/>
                                                <w:right w:val="none" w:sz="0" w:space="0" w:color="auto"/>
                                              </w:divBdr>
                                              <w:divsChild>
                                                <w:div w:id="306009395">
                                                  <w:marLeft w:val="0"/>
                                                  <w:marRight w:val="0"/>
                                                  <w:marTop w:val="0"/>
                                                  <w:marBottom w:val="0"/>
                                                  <w:divBdr>
                                                    <w:top w:val="none" w:sz="0" w:space="0" w:color="auto"/>
                                                    <w:left w:val="none" w:sz="0" w:space="0" w:color="auto"/>
                                                    <w:bottom w:val="none" w:sz="0" w:space="0" w:color="auto"/>
                                                    <w:right w:val="none" w:sz="0" w:space="0" w:color="auto"/>
                                                  </w:divBdr>
                                                  <w:divsChild>
                                                    <w:div w:id="1244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772809">
      <w:bodyDiv w:val="1"/>
      <w:marLeft w:val="0"/>
      <w:marRight w:val="0"/>
      <w:marTop w:val="0"/>
      <w:marBottom w:val="0"/>
      <w:divBdr>
        <w:top w:val="none" w:sz="0" w:space="0" w:color="auto"/>
        <w:left w:val="none" w:sz="0" w:space="0" w:color="auto"/>
        <w:bottom w:val="none" w:sz="0" w:space="0" w:color="auto"/>
        <w:right w:val="none" w:sz="0" w:space="0" w:color="auto"/>
      </w:divBdr>
    </w:div>
    <w:div w:id="1100564745">
      <w:bodyDiv w:val="1"/>
      <w:marLeft w:val="0"/>
      <w:marRight w:val="0"/>
      <w:marTop w:val="0"/>
      <w:marBottom w:val="0"/>
      <w:divBdr>
        <w:top w:val="none" w:sz="0" w:space="0" w:color="auto"/>
        <w:left w:val="none" w:sz="0" w:space="0" w:color="auto"/>
        <w:bottom w:val="none" w:sz="0" w:space="0" w:color="auto"/>
        <w:right w:val="none" w:sz="0" w:space="0" w:color="auto"/>
      </w:divBdr>
    </w:div>
    <w:div w:id="1165247235">
      <w:bodyDiv w:val="1"/>
      <w:marLeft w:val="0"/>
      <w:marRight w:val="0"/>
      <w:marTop w:val="0"/>
      <w:marBottom w:val="0"/>
      <w:divBdr>
        <w:top w:val="none" w:sz="0" w:space="0" w:color="auto"/>
        <w:left w:val="none" w:sz="0" w:space="0" w:color="auto"/>
        <w:bottom w:val="none" w:sz="0" w:space="0" w:color="auto"/>
        <w:right w:val="none" w:sz="0" w:space="0" w:color="auto"/>
      </w:divBdr>
    </w:div>
    <w:div w:id="1178735624">
      <w:bodyDiv w:val="1"/>
      <w:marLeft w:val="0"/>
      <w:marRight w:val="0"/>
      <w:marTop w:val="0"/>
      <w:marBottom w:val="0"/>
      <w:divBdr>
        <w:top w:val="none" w:sz="0" w:space="0" w:color="auto"/>
        <w:left w:val="none" w:sz="0" w:space="0" w:color="auto"/>
        <w:bottom w:val="none" w:sz="0" w:space="0" w:color="auto"/>
        <w:right w:val="none" w:sz="0" w:space="0" w:color="auto"/>
      </w:divBdr>
    </w:div>
    <w:div w:id="1211645375">
      <w:bodyDiv w:val="1"/>
      <w:marLeft w:val="0"/>
      <w:marRight w:val="0"/>
      <w:marTop w:val="0"/>
      <w:marBottom w:val="0"/>
      <w:divBdr>
        <w:top w:val="none" w:sz="0" w:space="0" w:color="auto"/>
        <w:left w:val="none" w:sz="0" w:space="0" w:color="auto"/>
        <w:bottom w:val="none" w:sz="0" w:space="0" w:color="auto"/>
        <w:right w:val="none" w:sz="0" w:space="0" w:color="auto"/>
      </w:divBdr>
      <w:divsChild>
        <w:div w:id="981424817">
          <w:marLeft w:val="0"/>
          <w:marRight w:val="0"/>
          <w:marTop w:val="0"/>
          <w:marBottom w:val="0"/>
          <w:divBdr>
            <w:top w:val="none" w:sz="0" w:space="0" w:color="auto"/>
            <w:left w:val="none" w:sz="0" w:space="0" w:color="auto"/>
            <w:bottom w:val="none" w:sz="0" w:space="0" w:color="auto"/>
            <w:right w:val="none" w:sz="0" w:space="0" w:color="auto"/>
          </w:divBdr>
          <w:divsChild>
            <w:div w:id="1625040119">
              <w:marLeft w:val="0"/>
              <w:marRight w:val="0"/>
              <w:marTop w:val="0"/>
              <w:marBottom w:val="0"/>
              <w:divBdr>
                <w:top w:val="none" w:sz="0" w:space="0" w:color="auto"/>
                <w:left w:val="none" w:sz="0" w:space="0" w:color="auto"/>
                <w:bottom w:val="none" w:sz="0" w:space="0" w:color="auto"/>
                <w:right w:val="none" w:sz="0" w:space="0" w:color="auto"/>
              </w:divBdr>
              <w:divsChild>
                <w:div w:id="1143889008">
                  <w:marLeft w:val="0"/>
                  <w:marRight w:val="0"/>
                  <w:marTop w:val="0"/>
                  <w:marBottom w:val="0"/>
                  <w:divBdr>
                    <w:top w:val="none" w:sz="0" w:space="0" w:color="auto"/>
                    <w:left w:val="none" w:sz="0" w:space="0" w:color="auto"/>
                    <w:bottom w:val="none" w:sz="0" w:space="0" w:color="auto"/>
                    <w:right w:val="none" w:sz="0" w:space="0" w:color="auto"/>
                  </w:divBdr>
                  <w:divsChild>
                    <w:div w:id="1762950912">
                      <w:marLeft w:val="0"/>
                      <w:marRight w:val="0"/>
                      <w:marTop w:val="0"/>
                      <w:marBottom w:val="0"/>
                      <w:divBdr>
                        <w:top w:val="none" w:sz="0" w:space="0" w:color="auto"/>
                        <w:left w:val="none" w:sz="0" w:space="0" w:color="auto"/>
                        <w:bottom w:val="none" w:sz="0" w:space="0" w:color="auto"/>
                        <w:right w:val="none" w:sz="0" w:space="0" w:color="auto"/>
                      </w:divBdr>
                      <w:divsChild>
                        <w:div w:id="2123180418">
                          <w:marLeft w:val="0"/>
                          <w:marRight w:val="0"/>
                          <w:marTop w:val="0"/>
                          <w:marBottom w:val="0"/>
                          <w:divBdr>
                            <w:top w:val="none" w:sz="0" w:space="0" w:color="auto"/>
                            <w:left w:val="none" w:sz="0" w:space="0" w:color="auto"/>
                            <w:bottom w:val="none" w:sz="0" w:space="0" w:color="auto"/>
                            <w:right w:val="none" w:sz="0" w:space="0" w:color="auto"/>
                          </w:divBdr>
                          <w:divsChild>
                            <w:div w:id="1638223310">
                              <w:marLeft w:val="0"/>
                              <w:marRight w:val="0"/>
                              <w:marTop w:val="0"/>
                              <w:marBottom w:val="0"/>
                              <w:divBdr>
                                <w:top w:val="none" w:sz="0" w:space="0" w:color="auto"/>
                                <w:left w:val="none" w:sz="0" w:space="0" w:color="auto"/>
                                <w:bottom w:val="none" w:sz="0" w:space="0" w:color="auto"/>
                                <w:right w:val="none" w:sz="0" w:space="0" w:color="auto"/>
                              </w:divBdr>
                              <w:divsChild>
                                <w:div w:id="345327427">
                                  <w:marLeft w:val="0"/>
                                  <w:marRight w:val="0"/>
                                  <w:marTop w:val="0"/>
                                  <w:marBottom w:val="0"/>
                                  <w:divBdr>
                                    <w:top w:val="none" w:sz="0" w:space="0" w:color="auto"/>
                                    <w:left w:val="none" w:sz="0" w:space="0" w:color="auto"/>
                                    <w:bottom w:val="none" w:sz="0" w:space="0" w:color="auto"/>
                                    <w:right w:val="none" w:sz="0" w:space="0" w:color="auto"/>
                                  </w:divBdr>
                                  <w:divsChild>
                                    <w:div w:id="1933203709">
                                      <w:marLeft w:val="0"/>
                                      <w:marRight w:val="0"/>
                                      <w:marTop w:val="0"/>
                                      <w:marBottom w:val="0"/>
                                      <w:divBdr>
                                        <w:top w:val="none" w:sz="0" w:space="0" w:color="auto"/>
                                        <w:left w:val="none" w:sz="0" w:space="0" w:color="auto"/>
                                        <w:bottom w:val="none" w:sz="0" w:space="0" w:color="auto"/>
                                        <w:right w:val="none" w:sz="0" w:space="0" w:color="auto"/>
                                      </w:divBdr>
                                      <w:divsChild>
                                        <w:div w:id="1976258088">
                                          <w:marLeft w:val="0"/>
                                          <w:marRight w:val="0"/>
                                          <w:marTop w:val="0"/>
                                          <w:marBottom w:val="0"/>
                                          <w:divBdr>
                                            <w:top w:val="none" w:sz="0" w:space="0" w:color="auto"/>
                                            <w:left w:val="none" w:sz="0" w:space="0" w:color="auto"/>
                                            <w:bottom w:val="none" w:sz="0" w:space="0" w:color="auto"/>
                                            <w:right w:val="none" w:sz="0" w:space="0" w:color="auto"/>
                                          </w:divBdr>
                                          <w:divsChild>
                                            <w:div w:id="272590872">
                                              <w:marLeft w:val="0"/>
                                              <w:marRight w:val="0"/>
                                              <w:marTop w:val="0"/>
                                              <w:marBottom w:val="0"/>
                                              <w:divBdr>
                                                <w:top w:val="none" w:sz="0" w:space="0" w:color="auto"/>
                                                <w:left w:val="none" w:sz="0" w:space="0" w:color="auto"/>
                                                <w:bottom w:val="none" w:sz="0" w:space="0" w:color="auto"/>
                                                <w:right w:val="none" w:sz="0" w:space="0" w:color="auto"/>
                                              </w:divBdr>
                                              <w:divsChild>
                                                <w:div w:id="1570461652">
                                                  <w:marLeft w:val="0"/>
                                                  <w:marRight w:val="0"/>
                                                  <w:marTop w:val="0"/>
                                                  <w:marBottom w:val="0"/>
                                                  <w:divBdr>
                                                    <w:top w:val="none" w:sz="0" w:space="0" w:color="auto"/>
                                                    <w:left w:val="none" w:sz="0" w:space="0" w:color="auto"/>
                                                    <w:bottom w:val="none" w:sz="0" w:space="0" w:color="auto"/>
                                                    <w:right w:val="none" w:sz="0" w:space="0" w:color="auto"/>
                                                  </w:divBdr>
                                                  <w:divsChild>
                                                    <w:div w:id="898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111664">
      <w:bodyDiv w:val="1"/>
      <w:marLeft w:val="0"/>
      <w:marRight w:val="0"/>
      <w:marTop w:val="0"/>
      <w:marBottom w:val="0"/>
      <w:divBdr>
        <w:top w:val="none" w:sz="0" w:space="0" w:color="auto"/>
        <w:left w:val="none" w:sz="0" w:space="0" w:color="auto"/>
        <w:bottom w:val="none" w:sz="0" w:space="0" w:color="auto"/>
        <w:right w:val="none" w:sz="0" w:space="0" w:color="auto"/>
      </w:divBdr>
      <w:divsChild>
        <w:div w:id="440952914">
          <w:marLeft w:val="0"/>
          <w:marRight w:val="0"/>
          <w:marTop w:val="0"/>
          <w:marBottom w:val="0"/>
          <w:divBdr>
            <w:top w:val="none" w:sz="0" w:space="0" w:color="auto"/>
            <w:left w:val="none" w:sz="0" w:space="0" w:color="auto"/>
            <w:bottom w:val="none" w:sz="0" w:space="0" w:color="auto"/>
            <w:right w:val="none" w:sz="0" w:space="0" w:color="auto"/>
          </w:divBdr>
          <w:divsChild>
            <w:div w:id="860633089">
              <w:marLeft w:val="0"/>
              <w:marRight w:val="0"/>
              <w:marTop w:val="0"/>
              <w:marBottom w:val="0"/>
              <w:divBdr>
                <w:top w:val="none" w:sz="0" w:space="0" w:color="auto"/>
                <w:left w:val="none" w:sz="0" w:space="0" w:color="auto"/>
                <w:bottom w:val="none" w:sz="0" w:space="0" w:color="auto"/>
                <w:right w:val="none" w:sz="0" w:space="0" w:color="auto"/>
              </w:divBdr>
              <w:divsChild>
                <w:div w:id="123085627">
                  <w:marLeft w:val="0"/>
                  <w:marRight w:val="0"/>
                  <w:marTop w:val="0"/>
                  <w:marBottom w:val="0"/>
                  <w:divBdr>
                    <w:top w:val="none" w:sz="0" w:space="0" w:color="auto"/>
                    <w:left w:val="none" w:sz="0" w:space="0" w:color="auto"/>
                    <w:bottom w:val="none" w:sz="0" w:space="0" w:color="auto"/>
                    <w:right w:val="none" w:sz="0" w:space="0" w:color="auto"/>
                  </w:divBdr>
                  <w:divsChild>
                    <w:div w:id="705637903">
                      <w:marLeft w:val="0"/>
                      <w:marRight w:val="0"/>
                      <w:marTop w:val="0"/>
                      <w:marBottom w:val="0"/>
                      <w:divBdr>
                        <w:top w:val="none" w:sz="0" w:space="0" w:color="auto"/>
                        <w:left w:val="none" w:sz="0" w:space="0" w:color="auto"/>
                        <w:bottom w:val="none" w:sz="0" w:space="0" w:color="auto"/>
                        <w:right w:val="none" w:sz="0" w:space="0" w:color="auto"/>
                      </w:divBdr>
                      <w:divsChild>
                        <w:div w:id="354042445">
                          <w:marLeft w:val="0"/>
                          <w:marRight w:val="0"/>
                          <w:marTop w:val="0"/>
                          <w:marBottom w:val="0"/>
                          <w:divBdr>
                            <w:top w:val="none" w:sz="0" w:space="0" w:color="auto"/>
                            <w:left w:val="none" w:sz="0" w:space="0" w:color="auto"/>
                            <w:bottom w:val="none" w:sz="0" w:space="0" w:color="auto"/>
                            <w:right w:val="none" w:sz="0" w:space="0" w:color="auto"/>
                          </w:divBdr>
                          <w:divsChild>
                            <w:div w:id="1819572913">
                              <w:marLeft w:val="0"/>
                              <w:marRight w:val="0"/>
                              <w:marTop w:val="0"/>
                              <w:marBottom w:val="0"/>
                              <w:divBdr>
                                <w:top w:val="none" w:sz="0" w:space="0" w:color="auto"/>
                                <w:left w:val="none" w:sz="0" w:space="0" w:color="auto"/>
                                <w:bottom w:val="none" w:sz="0" w:space="0" w:color="auto"/>
                                <w:right w:val="none" w:sz="0" w:space="0" w:color="auto"/>
                              </w:divBdr>
                              <w:divsChild>
                                <w:div w:id="1648128311">
                                  <w:marLeft w:val="0"/>
                                  <w:marRight w:val="0"/>
                                  <w:marTop w:val="0"/>
                                  <w:marBottom w:val="0"/>
                                  <w:divBdr>
                                    <w:top w:val="none" w:sz="0" w:space="0" w:color="auto"/>
                                    <w:left w:val="none" w:sz="0" w:space="0" w:color="auto"/>
                                    <w:bottom w:val="none" w:sz="0" w:space="0" w:color="auto"/>
                                    <w:right w:val="none" w:sz="0" w:space="0" w:color="auto"/>
                                  </w:divBdr>
                                  <w:divsChild>
                                    <w:div w:id="736900396">
                                      <w:marLeft w:val="0"/>
                                      <w:marRight w:val="0"/>
                                      <w:marTop w:val="0"/>
                                      <w:marBottom w:val="0"/>
                                      <w:divBdr>
                                        <w:top w:val="none" w:sz="0" w:space="0" w:color="auto"/>
                                        <w:left w:val="none" w:sz="0" w:space="0" w:color="auto"/>
                                        <w:bottom w:val="none" w:sz="0" w:space="0" w:color="auto"/>
                                        <w:right w:val="none" w:sz="0" w:space="0" w:color="auto"/>
                                      </w:divBdr>
                                      <w:divsChild>
                                        <w:div w:id="742534515">
                                          <w:marLeft w:val="0"/>
                                          <w:marRight w:val="0"/>
                                          <w:marTop w:val="0"/>
                                          <w:marBottom w:val="0"/>
                                          <w:divBdr>
                                            <w:top w:val="none" w:sz="0" w:space="0" w:color="auto"/>
                                            <w:left w:val="none" w:sz="0" w:space="0" w:color="auto"/>
                                            <w:bottom w:val="none" w:sz="0" w:space="0" w:color="auto"/>
                                            <w:right w:val="none" w:sz="0" w:space="0" w:color="auto"/>
                                          </w:divBdr>
                                          <w:divsChild>
                                            <w:div w:id="1796825866">
                                              <w:marLeft w:val="0"/>
                                              <w:marRight w:val="0"/>
                                              <w:marTop w:val="0"/>
                                              <w:marBottom w:val="0"/>
                                              <w:divBdr>
                                                <w:top w:val="none" w:sz="0" w:space="0" w:color="auto"/>
                                                <w:left w:val="none" w:sz="0" w:space="0" w:color="auto"/>
                                                <w:bottom w:val="none" w:sz="0" w:space="0" w:color="auto"/>
                                                <w:right w:val="none" w:sz="0" w:space="0" w:color="auto"/>
                                              </w:divBdr>
                                              <w:divsChild>
                                                <w:div w:id="1876187242">
                                                  <w:marLeft w:val="0"/>
                                                  <w:marRight w:val="0"/>
                                                  <w:marTop w:val="0"/>
                                                  <w:marBottom w:val="0"/>
                                                  <w:divBdr>
                                                    <w:top w:val="none" w:sz="0" w:space="0" w:color="auto"/>
                                                    <w:left w:val="none" w:sz="0" w:space="0" w:color="auto"/>
                                                    <w:bottom w:val="none" w:sz="0" w:space="0" w:color="auto"/>
                                                    <w:right w:val="none" w:sz="0" w:space="0" w:color="auto"/>
                                                  </w:divBdr>
                                                  <w:divsChild>
                                                    <w:div w:id="13395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239404">
      <w:bodyDiv w:val="1"/>
      <w:marLeft w:val="0"/>
      <w:marRight w:val="0"/>
      <w:marTop w:val="0"/>
      <w:marBottom w:val="0"/>
      <w:divBdr>
        <w:top w:val="none" w:sz="0" w:space="0" w:color="auto"/>
        <w:left w:val="none" w:sz="0" w:space="0" w:color="auto"/>
        <w:bottom w:val="none" w:sz="0" w:space="0" w:color="auto"/>
        <w:right w:val="none" w:sz="0" w:space="0" w:color="auto"/>
      </w:divBdr>
      <w:divsChild>
        <w:div w:id="866798239">
          <w:marLeft w:val="0"/>
          <w:marRight w:val="0"/>
          <w:marTop w:val="0"/>
          <w:marBottom w:val="0"/>
          <w:divBdr>
            <w:top w:val="none" w:sz="0" w:space="0" w:color="auto"/>
            <w:left w:val="none" w:sz="0" w:space="0" w:color="auto"/>
            <w:bottom w:val="none" w:sz="0" w:space="0" w:color="auto"/>
            <w:right w:val="none" w:sz="0" w:space="0" w:color="auto"/>
          </w:divBdr>
          <w:divsChild>
            <w:div w:id="472455084">
              <w:marLeft w:val="0"/>
              <w:marRight w:val="0"/>
              <w:marTop w:val="0"/>
              <w:marBottom w:val="0"/>
              <w:divBdr>
                <w:top w:val="none" w:sz="0" w:space="0" w:color="auto"/>
                <w:left w:val="none" w:sz="0" w:space="0" w:color="auto"/>
                <w:bottom w:val="none" w:sz="0" w:space="0" w:color="auto"/>
                <w:right w:val="none" w:sz="0" w:space="0" w:color="auto"/>
              </w:divBdr>
              <w:divsChild>
                <w:div w:id="157695051">
                  <w:marLeft w:val="0"/>
                  <w:marRight w:val="0"/>
                  <w:marTop w:val="0"/>
                  <w:marBottom w:val="0"/>
                  <w:divBdr>
                    <w:top w:val="none" w:sz="0" w:space="0" w:color="auto"/>
                    <w:left w:val="none" w:sz="0" w:space="0" w:color="auto"/>
                    <w:bottom w:val="none" w:sz="0" w:space="0" w:color="auto"/>
                    <w:right w:val="none" w:sz="0" w:space="0" w:color="auto"/>
                  </w:divBdr>
                  <w:divsChild>
                    <w:div w:id="117914765">
                      <w:marLeft w:val="0"/>
                      <w:marRight w:val="0"/>
                      <w:marTop w:val="0"/>
                      <w:marBottom w:val="0"/>
                      <w:divBdr>
                        <w:top w:val="none" w:sz="0" w:space="0" w:color="auto"/>
                        <w:left w:val="none" w:sz="0" w:space="0" w:color="auto"/>
                        <w:bottom w:val="none" w:sz="0" w:space="0" w:color="auto"/>
                        <w:right w:val="none" w:sz="0" w:space="0" w:color="auto"/>
                      </w:divBdr>
                      <w:divsChild>
                        <w:div w:id="814689083">
                          <w:marLeft w:val="0"/>
                          <w:marRight w:val="0"/>
                          <w:marTop w:val="0"/>
                          <w:marBottom w:val="0"/>
                          <w:divBdr>
                            <w:top w:val="none" w:sz="0" w:space="0" w:color="auto"/>
                            <w:left w:val="none" w:sz="0" w:space="0" w:color="auto"/>
                            <w:bottom w:val="none" w:sz="0" w:space="0" w:color="auto"/>
                            <w:right w:val="none" w:sz="0" w:space="0" w:color="auto"/>
                          </w:divBdr>
                          <w:divsChild>
                            <w:div w:id="88547161">
                              <w:marLeft w:val="0"/>
                              <w:marRight w:val="0"/>
                              <w:marTop w:val="0"/>
                              <w:marBottom w:val="0"/>
                              <w:divBdr>
                                <w:top w:val="none" w:sz="0" w:space="0" w:color="auto"/>
                                <w:left w:val="none" w:sz="0" w:space="0" w:color="auto"/>
                                <w:bottom w:val="none" w:sz="0" w:space="0" w:color="auto"/>
                                <w:right w:val="none" w:sz="0" w:space="0" w:color="auto"/>
                              </w:divBdr>
                              <w:divsChild>
                                <w:div w:id="467404817">
                                  <w:marLeft w:val="0"/>
                                  <w:marRight w:val="0"/>
                                  <w:marTop w:val="0"/>
                                  <w:marBottom w:val="0"/>
                                  <w:divBdr>
                                    <w:top w:val="none" w:sz="0" w:space="0" w:color="auto"/>
                                    <w:left w:val="none" w:sz="0" w:space="0" w:color="auto"/>
                                    <w:bottom w:val="none" w:sz="0" w:space="0" w:color="auto"/>
                                    <w:right w:val="none" w:sz="0" w:space="0" w:color="auto"/>
                                  </w:divBdr>
                                  <w:divsChild>
                                    <w:div w:id="455760783">
                                      <w:marLeft w:val="0"/>
                                      <w:marRight w:val="0"/>
                                      <w:marTop w:val="0"/>
                                      <w:marBottom w:val="0"/>
                                      <w:divBdr>
                                        <w:top w:val="none" w:sz="0" w:space="0" w:color="auto"/>
                                        <w:left w:val="none" w:sz="0" w:space="0" w:color="auto"/>
                                        <w:bottom w:val="none" w:sz="0" w:space="0" w:color="auto"/>
                                        <w:right w:val="none" w:sz="0" w:space="0" w:color="auto"/>
                                      </w:divBdr>
                                      <w:divsChild>
                                        <w:div w:id="920680637">
                                          <w:marLeft w:val="0"/>
                                          <w:marRight w:val="0"/>
                                          <w:marTop w:val="0"/>
                                          <w:marBottom w:val="0"/>
                                          <w:divBdr>
                                            <w:top w:val="none" w:sz="0" w:space="0" w:color="auto"/>
                                            <w:left w:val="none" w:sz="0" w:space="0" w:color="auto"/>
                                            <w:bottom w:val="none" w:sz="0" w:space="0" w:color="auto"/>
                                            <w:right w:val="none" w:sz="0" w:space="0" w:color="auto"/>
                                          </w:divBdr>
                                          <w:divsChild>
                                            <w:div w:id="782187449">
                                              <w:marLeft w:val="0"/>
                                              <w:marRight w:val="0"/>
                                              <w:marTop w:val="0"/>
                                              <w:marBottom w:val="0"/>
                                              <w:divBdr>
                                                <w:top w:val="none" w:sz="0" w:space="0" w:color="auto"/>
                                                <w:left w:val="none" w:sz="0" w:space="0" w:color="auto"/>
                                                <w:bottom w:val="none" w:sz="0" w:space="0" w:color="auto"/>
                                                <w:right w:val="none" w:sz="0" w:space="0" w:color="auto"/>
                                              </w:divBdr>
                                              <w:divsChild>
                                                <w:div w:id="405955432">
                                                  <w:marLeft w:val="0"/>
                                                  <w:marRight w:val="0"/>
                                                  <w:marTop w:val="0"/>
                                                  <w:marBottom w:val="0"/>
                                                  <w:divBdr>
                                                    <w:top w:val="none" w:sz="0" w:space="0" w:color="auto"/>
                                                    <w:left w:val="none" w:sz="0" w:space="0" w:color="auto"/>
                                                    <w:bottom w:val="none" w:sz="0" w:space="0" w:color="auto"/>
                                                    <w:right w:val="none" w:sz="0" w:space="0" w:color="auto"/>
                                                  </w:divBdr>
                                                  <w:divsChild>
                                                    <w:div w:id="6633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055806">
      <w:bodyDiv w:val="1"/>
      <w:marLeft w:val="0"/>
      <w:marRight w:val="0"/>
      <w:marTop w:val="0"/>
      <w:marBottom w:val="0"/>
      <w:divBdr>
        <w:top w:val="none" w:sz="0" w:space="0" w:color="auto"/>
        <w:left w:val="none" w:sz="0" w:space="0" w:color="auto"/>
        <w:bottom w:val="none" w:sz="0" w:space="0" w:color="auto"/>
        <w:right w:val="none" w:sz="0" w:space="0" w:color="auto"/>
      </w:divBdr>
      <w:divsChild>
        <w:div w:id="1712462521">
          <w:marLeft w:val="0"/>
          <w:marRight w:val="0"/>
          <w:marTop w:val="0"/>
          <w:marBottom w:val="0"/>
          <w:divBdr>
            <w:top w:val="none" w:sz="0" w:space="0" w:color="auto"/>
            <w:left w:val="none" w:sz="0" w:space="0" w:color="auto"/>
            <w:bottom w:val="none" w:sz="0" w:space="0" w:color="auto"/>
            <w:right w:val="none" w:sz="0" w:space="0" w:color="auto"/>
          </w:divBdr>
          <w:divsChild>
            <w:div w:id="998653685">
              <w:marLeft w:val="0"/>
              <w:marRight w:val="0"/>
              <w:marTop w:val="0"/>
              <w:marBottom w:val="0"/>
              <w:divBdr>
                <w:top w:val="none" w:sz="0" w:space="0" w:color="auto"/>
                <w:left w:val="none" w:sz="0" w:space="0" w:color="auto"/>
                <w:bottom w:val="none" w:sz="0" w:space="0" w:color="auto"/>
                <w:right w:val="none" w:sz="0" w:space="0" w:color="auto"/>
              </w:divBdr>
              <w:divsChild>
                <w:div w:id="2074428082">
                  <w:marLeft w:val="0"/>
                  <w:marRight w:val="0"/>
                  <w:marTop w:val="0"/>
                  <w:marBottom w:val="0"/>
                  <w:divBdr>
                    <w:top w:val="none" w:sz="0" w:space="0" w:color="auto"/>
                    <w:left w:val="none" w:sz="0" w:space="0" w:color="auto"/>
                    <w:bottom w:val="none" w:sz="0" w:space="0" w:color="auto"/>
                    <w:right w:val="none" w:sz="0" w:space="0" w:color="auto"/>
                  </w:divBdr>
                  <w:divsChild>
                    <w:div w:id="2035424798">
                      <w:marLeft w:val="0"/>
                      <w:marRight w:val="0"/>
                      <w:marTop w:val="0"/>
                      <w:marBottom w:val="0"/>
                      <w:divBdr>
                        <w:top w:val="none" w:sz="0" w:space="0" w:color="auto"/>
                        <w:left w:val="none" w:sz="0" w:space="0" w:color="auto"/>
                        <w:bottom w:val="none" w:sz="0" w:space="0" w:color="auto"/>
                        <w:right w:val="none" w:sz="0" w:space="0" w:color="auto"/>
                      </w:divBdr>
                      <w:divsChild>
                        <w:div w:id="113211887">
                          <w:marLeft w:val="0"/>
                          <w:marRight w:val="0"/>
                          <w:marTop w:val="0"/>
                          <w:marBottom w:val="0"/>
                          <w:divBdr>
                            <w:top w:val="none" w:sz="0" w:space="0" w:color="auto"/>
                            <w:left w:val="none" w:sz="0" w:space="0" w:color="auto"/>
                            <w:bottom w:val="none" w:sz="0" w:space="0" w:color="auto"/>
                            <w:right w:val="none" w:sz="0" w:space="0" w:color="auto"/>
                          </w:divBdr>
                          <w:divsChild>
                            <w:div w:id="1714965806">
                              <w:marLeft w:val="0"/>
                              <w:marRight w:val="0"/>
                              <w:marTop w:val="0"/>
                              <w:marBottom w:val="0"/>
                              <w:divBdr>
                                <w:top w:val="none" w:sz="0" w:space="0" w:color="auto"/>
                                <w:left w:val="none" w:sz="0" w:space="0" w:color="auto"/>
                                <w:bottom w:val="none" w:sz="0" w:space="0" w:color="auto"/>
                                <w:right w:val="none" w:sz="0" w:space="0" w:color="auto"/>
                              </w:divBdr>
                              <w:divsChild>
                                <w:div w:id="595090958">
                                  <w:marLeft w:val="0"/>
                                  <w:marRight w:val="0"/>
                                  <w:marTop w:val="0"/>
                                  <w:marBottom w:val="0"/>
                                  <w:divBdr>
                                    <w:top w:val="none" w:sz="0" w:space="0" w:color="auto"/>
                                    <w:left w:val="none" w:sz="0" w:space="0" w:color="auto"/>
                                    <w:bottom w:val="none" w:sz="0" w:space="0" w:color="auto"/>
                                    <w:right w:val="none" w:sz="0" w:space="0" w:color="auto"/>
                                  </w:divBdr>
                                  <w:divsChild>
                                    <w:div w:id="671638576">
                                      <w:marLeft w:val="0"/>
                                      <w:marRight w:val="0"/>
                                      <w:marTop w:val="0"/>
                                      <w:marBottom w:val="0"/>
                                      <w:divBdr>
                                        <w:top w:val="none" w:sz="0" w:space="0" w:color="auto"/>
                                        <w:left w:val="none" w:sz="0" w:space="0" w:color="auto"/>
                                        <w:bottom w:val="none" w:sz="0" w:space="0" w:color="auto"/>
                                        <w:right w:val="none" w:sz="0" w:space="0" w:color="auto"/>
                                      </w:divBdr>
                                      <w:divsChild>
                                        <w:div w:id="1619876438">
                                          <w:marLeft w:val="0"/>
                                          <w:marRight w:val="0"/>
                                          <w:marTop w:val="0"/>
                                          <w:marBottom w:val="0"/>
                                          <w:divBdr>
                                            <w:top w:val="none" w:sz="0" w:space="0" w:color="auto"/>
                                            <w:left w:val="none" w:sz="0" w:space="0" w:color="auto"/>
                                            <w:bottom w:val="none" w:sz="0" w:space="0" w:color="auto"/>
                                            <w:right w:val="none" w:sz="0" w:space="0" w:color="auto"/>
                                          </w:divBdr>
                                          <w:divsChild>
                                            <w:div w:id="901018067">
                                              <w:marLeft w:val="0"/>
                                              <w:marRight w:val="0"/>
                                              <w:marTop w:val="0"/>
                                              <w:marBottom w:val="0"/>
                                              <w:divBdr>
                                                <w:top w:val="none" w:sz="0" w:space="0" w:color="auto"/>
                                                <w:left w:val="none" w:sz="0" w:space="0" w:color="auto"/>
                                                <w:bottom w:val="none" w:sz="0" w:space="0" w:color="auto"/>
                                                <w:right w:val="none" w:sz="0" w:space="0" w:color="auto"/>
                                              </w:divBdr>
                                              <w:divsChild>
                                                <w:div w:id="1594585771">
                                                  <w:marLeft w:val="0"/>
                                                  <w:marRight w:val="0"/>
                                                  <w:marTop w:val="0"/>
                                                  <w:marBottom w:val="0"/>
                                                  <w:divBdr>
                                                    <w:top w:val="none" w:sz="0" w:space="0" w:color="auto"/>
                                                    <w:left w:val="none" w:sz="0" w:space="0" w:color="auto"/>
                                                    <w:bottom w:val="none" w:sz="0" w:space="0" w:color="auto"/>
                                                    <w:right w:val="none" w:sz="0" w:space="0" w:color="auto"/>
                                                  </w:divBdr>
                                                  <w:divsChild>
                                                    <w:div w:id="2022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2603">
      <w:bodyDiv w:val="1"/>
      <w:marLeft w:val="0"/>
      <w:marRight w:val="0"/>
      <w:marTop w:val="0"/>
      <w:marBottom w:val="0"/>
      <w:divBdr>
        <w:top w:val="none" w:sz="0" w:space="0" w:color="auto"/>
        <w:left w:val="none" w:sz="0" w:space="0" w:color="auto"/>
        <w:bottom w:val="none" w:sz="0" w:space="0" w:color="auto"/>
        <w:right w:val="none" w:sz="0" w:space="0" w:color="auto"/>
      </w:divBdr>
    </w:div>
    <w:div w:id="1357081242">
      <w:bodyDiv w:val="1"/>
      <w:marLeft w:val="0"/>
      <w:marRight w:val="0"/>
      <w:marTop w:val="0"/>
      <w:marBottom w:val="0"/>
      <w:divBdr>
        <w:top w:val="none" w:sz="0" w:space="0" w:color="auto"/>
        <w:left w:val="none" w:sz="0" w:space="0" w:color="auto"/>
        <w:bottom w:val="none" w:sz="0" w:space="0" w:color="auto"/>
        <w:right w:val="none" w:sz="0" w:space="0" w:color="auto"/>
      </w:divBdr>
      <w:divsChild>
        <w:div w:id="1576818966">
          <w:marLeft w:val="0"/>
          <w:marRight w:val="0"/>
          <w:marTop w:val="0"/>
          <w:marBottom w:val="0"/>
          <w:divBdr>
            <w:top w:val="none" w:sz="0" w:space="0" w:color="auto"/>
            <w:left w:val="none" w:sz="0" w:space="0" w:color="auto"/>
            <w:bottom w:val="none" w:sz="0" w:space="0" w:color="auto"/>
            <w:right w:val="none" w:sz="0" w:space="0" w:color="auto"/>
          </w:divBdr>
          <w:divsChild>
            <w:div w:id="1287466967">
              <w:marLeft w:val="0"/>
              <w:marRight w:val="0"/>
              <w:marTop w:val="0"/>
              <w:marBottom w:val="0"/>
              <w:divBdr>
                <w:top w:val="none" w:sz="0" w:space="0" w:color="auto"/>
                <w:left w:val="none" w:sz="0" w:space="0" w:color="auto"/>
                <w:bottom w:val="none" w:sz="0" w:space="0" w:color="auto"/>
                <w:right w:val="none" w:sz="0" w:space="0" w:color="auto"/>
              </w:divBdr>
              <w:divsChild>
                <w:div w:id="888036257">
                  <w:marLeft w:val="0"/>
                  <w:marRight w:val="0"/>
                  <w:marTop w:val="0"/>
                  <w:marBottom w:val="0"/>
                  <w:divBdr>
                    <w:top w:val="none" w:sz="0" w:space="0" w:color="auto"/>
                    <w:left w:val="none" w:sz="0" w:space="0" w:color="auto"/>
                    <w:bottom w:val="none" w:sz="0" w:space="0" w:color="auto"/>
                    <w:right w:val="none" w:sz="0" w:space="0" w:color="auto"/>
                  </w:divBdr>
                  <w:divsChild>
                    <w:div w:id="773356340">
                      <w:marLeft w:val="0"/>
                      <w:marRight w:val="0"/>
                      <w:marTop w:val="0"/>
                      <w:marBottom w:val="0"/>
                      <w:divBdr>
                        <w:top w:val="none" w:sz="0" w:space="0" w:color="auto"/>
                        <w:left w:val="none" w:sz="0" w:space="0" w:color="auto"/>
                        <w:bottom w:val="none" w:sz="0" w:space="0" w:color="auto"/>
                        <w:right w:val="none" w:sz="0" w:space="0" w:color="auto"/>
                      </w:divBdr>
                      <w:divsChild>
                        <w:div w:id="373309025">
                          <w:marLeft w:val="0"/>
                          <w:marRight w:val="0"/>
                          <w:marTop w:val="0"/>
                          <w:marBottom w:val="0"/>
                          <w:divBdr>
                            <w:top w:val="none" w:sz="0" w:space="0" w:color="auto"/>
                            <w:left w:val="none" w:sz="0" w:space="0" w:color="auto"/>
                            <w:bottom w:val="none" w:sz="0" w:space="0" w:color="auto"/>
                            <w:right w:val="none" w:sz="0" w:space="0" w:color="auto"/>
                          </w:divBdr>
                          <w:divsChild>
                            <w:div w:id="1018040752">
                              <w:marLeft w:val="0"/>
                              <w:marRight w:val="0"/>
                              <w:marTop w:val="0"/>
                              <w:marBottom w:val="0"/>
                              <w:divBdr>
                                <w:top w:val="none" w:sz="0" w:space="0" w:color="auto"/>
                                <w:left w:val="none" w:sz="0" w:space="0" w:color="auto"/>
                                <w:bottom w:val="none" w:sz="0" w:space="0" w:color="auto"/>
                                <w:right w:val="none" w:sz="0" w:space="0" w:color="auto"/>
                              </w:divBdr>
                              <w:divsChild>
                                <w:div w:id="468865445">
                                  <w:marLeft w:val="0"/>
                                  <w:marRight w:val="0"/>
                                  <w:marTop w:val="0"/>
                                  <w:marBottom w:val="0"/>
                                  <w:divBdr>
                                    <w:top w:val="none" w:sz="0" w:space="0" w:color="auto"/>
                                    <w:left w:val="none" w:sz="0" w:space="0" w:color="auto"/>
                                    <w:bottom w:val="none" w:sz="0" w:space="0" w:color="auto"/>
                                    <w:right w:val="none" w:sz="0" w:space="0" w:color="auto"/>
                                  </w:divBdr>
                                  <w:divsChild>
                                    <w:div w:id="330914419">
                                      <w:marLeft w:val="0"/>
                                      <w:marRight w:val="0"/>
                                      <w:marTop w:val="0"/>
                                      <w:marBottom w:val="0"/>
                                      <w:divBdr>
                                        <w:top w:val="none" w:sz="0" w:space="0" w:color="auto"/>
                                        <w:left w:val="none" w:sz="0" w:space="0" w:color="auto"/>
                                        <w:bottom w:val="none" w:sz="0" w:space="0" w:color="auto"/>
                                        <w:right w:val="none" w:sz="0" w:space="0" w:color="auto"/>
                                      </w:divBdr>
                                      <w:divsChild>
                                        <w:div w:id="2046327000">
                                          <w:marLeft w:val="0"/>
                                          <w:marRight w:val="0"/>
                                          <w:marTop w:val="0"/>
                                          <w:marBottom w:val="0"/>
                                          <w:divBdr>
                                            <w:top w:val="none" w:sz="0" w:space="0" w:color="auto"/>
                                            <w:left w:val="none" w:sz="0" w:space="0" w:color="auto"/>
                                            <w:bottom w:val="none" w:sz="0" w:space="0" w:color="auto"/>
                                            <w:right w:val="none" w:sz="0" w:space="0" w:color="auto"/>
                                          </w:divBdr>
                                          <w:divsChild>
                                            <w:div w:id="265162312">
                                              <w:marLeft w:val="0"/>
                                              <w:marRight w:val="0"/>
                                              <w:marTop w:val="0"/>
                                              <w:marBottom w:val="0"/>
                                              <w:divBdr>
                                                <w:top w:val="none" w:sz="0" w:space="0" w:color="auto"/>
                                                <w:left w:val="none" w:sz="0" w:space="0" w:color="auto"/>
                                                <w:bottom w:val="none" w:sz="0" w:space="0" w:color="auto"/>
                                                <w:right w:val="none" w:sz="0" w:space="0" w:color="auto"/>
                                              </w:divBdr>
                                              <w:divsChild>
                                                <w:div w:id="1445690951">
                                                  <w:marLeft w:val="0"/>
                                                  <w:marRight w:val="0"/>
                                                  <w:marTop w:val="0"/>
                                                  <w:marBottom w:val="0"/>
                                                  <w:divBdr>
                                                    <w:top w:val="none" w:sz="0" w:space="0" w:color="auto"/>
                                                    <w:left w:val="none" w:sz="0" w:space="0" w:color="auto"/>
                                                    <w:bottom w:val="none" w:sz="0" w:space="0" w:color="auto"/>
                                                    <w:right w:val="none" w:sz="0" w:space="0" w:color="auto"/>
                                                  </w:divBdr>
                                                  <w:divsChild>
                                                    <w:div w:id="1767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321101">
      <w:bodyDiv w:val="1"/>
      <w:marLeft w:val="0"/>
      <w:marRight w:val="0"/>
      <w:marTop w:val="0"/>
      <w:marBottom w:val="0"/>
      <w:divBdr>
        <w:top w:val="none" w:sz="0" w:space="0" w:color="auto"/>
        <w:left w:val="none" w:sz="0" w:space="0" w:color="auto"/>
        <w:bottom w:val="none" w:sz="0" w:space="0" w:color="auto"/>
        <w:right w:val="none" w:sz="0" w:space="0" w:color="auto"/>
      </w:divBdr>
      <w:divsChild>
        <w:div w:id="1657799272">
          <w:marLeft w:val="0"/>
          <w:marRight w:val="0"/>
          <w:marTop w:val="0"/>
          <w:marBottom w:val="0"/>
          <w:divBdr>
            <w:top w:val="none" w:sz="0" w:space="0" w:color="auto"/>
            <w:left w:val="none" w:sz="0" w:space="0" w:color="auto"/>
            <w:bottom w:val="none" w:sz="0" w:space="0" w:color="auto"/>
            <w:right w:val="none" w:sz="0" w:space="0" w:color="auto"/>
          </w:divBdr>
          <w:divsChild>
            <w:div w:id="224340590">
              <w:marLeft w:val="0"/>
              <w:marRight w:val="0"/>
              <w:marTop w:val="0"/>
              <w:marBottom w:val="0"/>
              <w:divBdr>
                <w:top w:val="none" w:sz="0" w:space="0" w:color="auto"/>
                <w:left w:val="none" w:sz="0" w:space="0" w:color="auto"/>
                <w:bottom w:val="none" w:sz="0" w:space="0" w:color="auto"/>
                <w:right w:val="none" w:sz="0" w:space="0" w:color="auto"/>
              </w:divBdr>
              <w:divsChild>
                <w:div w:id="1146825207">
                  <w:marLeft w:val="0"/>
                  <w:marRight w:val="0"/>
                  <w:marTop w:val="0"/>
                  <w:marBottom w:val="0"/>
                  <w:divBdr>
                    <w:top w:val="none" w:sz="0" w:space="0" w:color="auto"/>
                    <w:left w:val="none" w:sz="0" w:space="0" w:color="auto"/>
                    <w:bottom w:val="none" w:sz="0" w:space="0" w:color="auto"/>
                    <w:right w:val="none" w:sz="0" w:space="0" w:color="auto"/>
                  </w:divBdr>
                  <w:divsChild>
                    <w:div w:id="774322398">
                      <w:marLeft w:val="0"/>
                      <w:marRight w:val="0"/>
                      <w:marTop w:val="0"/>
                      <w:marBottom w:val="0"/>
                      <w:divBdr>
                        <w:top w:val="none" w:sz="0" w:space="0" w:color="auto"/>
                        <w:left w:val="none" w:sz="0" w:space="0" w:color="auto"/>
                        <w:bottom w:val="none" w:sz="0" w:space="0" w:color="auto"/>
                        <w:right w:val="none" w:sz="0" w:space="0" w:color="auto"/>
                      </w:divBdr>
                      <w:divsChild>
                        <w:div w:id="539245486">
                          <w:marLeft w:val="0"/>
                          <w:marRight w:val="0"/>
                          <w:marTop w:val="0"/>
                          <w:marBottom w:val="0"/>
                          <w:divBdr>
                            <w:top w:val="none" w:sz="0" w:space="0" w:color="auto"/>
                            <w:left w:val="none" w:sz="0" w:space="0" w:color="auto"/>
                            <w:bottom w:val="none" w:sz="0" w:space="0" w:color="auto"/>
                            <w:right w:val="none" w:sz="0" w:space="0" w:color="auto"/>
                          </w:divBdr>
                          <w:divsChild>
                            <w:div w:id="1140466534">
                              <w:marLeft w:val="0"/>
                              <w:marRight w:val="0"/>
                              <w:marTop w:val="0"/>
                              <w:marBottom w:val="0"/>
                              <w:divBdr>
                                <w:top w:val="none" w:sz="0" w:space="0" w:color="auto"/>
                                <w:left w:val="none" w:sz="0" w:space="0" w:color="auto"/>
                                <w:bottom w:val="none" w:sz="0" w:space="0" w:color="auto"/>
                                <w:right w:val="none" w:sz="0" w:space="0" w:color="auto"/>
                              </w:divBdr>
                              <w:divsChild>
                                <w:div w:id="1663238386">
                                  <w:marLeft w:val="0"/>
                                  <w:marRight w:val="0"/>
                                  <w:marTop w:val="0"/>
                                  <w:marBottom w:val="0"/>
                                  <w:divBdr>
                                    <w:top w:val="none" w:sz="0" w:space="0" w:color="auto"/>
                                    <w:left w:val="none" w:sz="0" w:space="0" w:color="auto"/>
                                    <w:bottom w:val="none" w:sz="0" w:space="0" w:color="auto"/>
                                    <w:right w:val="none" w:sz="0" w:space="0" w:color="auto"/>
                                  </w:divBdr>
                                  <w:divsChild>
                                    <w:div w:id="1990013908">
                                      <w:marLeft w:val="0"/>
                                      <w:marRight w:val="0"/>
                                      <w:marTop w:val="0"/>
                                      <w:marBottom w:val="0"/>
                                      <w:divBdr>
                                        <w:top w:val="none" w:sz="0" w:space="0" w:color="auto"/>
                                        <w:left w:val="none" w:sz="0" w:space="0" w:color="auto"/>
                                        <w:bottom w:val="none" w:sz="0" w:space="0" w:color="auto"/>
                                        <w:right w:val="none" w:sz="0" w:space="0" w:color="auto"/>
                                      </w:divBdr>
                                      <w:divsChild>
                                        <w:div w:id="1381133099">
                                          <w:marLeft w:val="0"/>
                                          <w:marRight w:val="0"/>
                                          <w:marTop w:val="0"/>
                                          <w:marBottom w:val="0"/>
                                          <w:divBdr>
                                            <w:top w:val="none" w:sz="0" w:space="0" w:color="auto"/>
                                            <w:left w:val="none" w:sz="0" w:space="0" w:color="auto"/>
                                            <w:bottom w:val="none" w:sz="0" w:space="0" w:color="auto"/>
                                            <w:right w:val="none" w:sz="0" w:space="0" w:color="auto"/>
                                          </w:divBdr>
                                          <w:divsChild>
                                            <w:div w:id="81293579">
                                              <w:marLeft w:val="0"/>
                                              <w:marRight w:val="0"/>
                                              <w:marTop w:val="0"/>
                                              <w:marBottom w:val="0"/>
                                              <w:divBdr>
                                                <w:top w:val="none" w:sz="0" w:space="0" w:color="auto"/>
                                                <w:left w:val="none" w:sz="0" w:space="0" w:color="auto"/>
                                                <w:bottom w:val="none" w:sz="0" w:space="0" w:color="auto"/>
                                                <w:right w:val="none" w:sz="0" w:space="0" w:color="auto"/>
                                              </w:divBdr>
                                              <w:divsChild>
                                                <w:div w:id="910964256">
                                                  <w:marLeft w:val="0"/>
                                                  <w:marRight w:val="0"/>
                                                  <w:marTop w:val="0"/>
                                                  <w:marBottom w:val="0"/>
                                                  <w:divBdr>
                                                    <w:top w:val="none" w:sz="0" w:space="0" w:color="auto"/>
                                                    <w:left w:val="none" w:sz="0" w:space="0" w:color="auto"/>
                                                    <w:bottom w:val="none" w:sz="0" w:space="0" w:color="auto"/>
                                                    <w:right w:val="none" w:sz="0" w:space="0" w:color="auto"/>
                                                  </w:divBdr>
                                                  <w:divsChild>
                                                    <w:div w:id="9548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391735">
      <w:bodyDiv w:val="1"/>
      <w:marLeft w:val="0"/>
      <w:marRight w:val="0"/>
      <w:marTop w:val="0"/>
      <w:marBottom w:val="0"/>
      <w:divBdr>
        <w:top w:val="none" w:sz="0" w:space="0" w:color="auto"/>
        <w:left w:val="none" w:sz="0" w:space="0" w:color="auto"/>
        <w:bottom w:val="none" w:sz="0" w:space="0" w:color="auto"/>
        <w:right w:val="none" w:sz="0" w:space="0" w:color="auto"/>
      </w:divBdr>
    </w:div>
    <w:div w:id="1483545568">
      <w:bodyDiv w:val="1"/>
      <w:marLeft w:val="0"/>
      <w:marRight w:val="0"/>
      <w:marTop w:val="0"/>
      <w:marBottom w:val="0"/>
      <w:divBdr>
        <w:top w:val="none" w:sz="0" w:space="0" w:color="auto"/>
        <w:left w:val="none" w:sz="0" w:space="0" w:color="auto"/>
        <w:bottom w:val="none" w:sz="0" w:space="0" w:color="auto"/>
        <w:right w:val="none" w:sz="0" w:space="0" w:color="auto"/>
      </w:divBdr>
      <w:divsChild>
        <w:div w:id="953945415">
          <w:marLeft w:val="0"/>
          <w:marRight w:val="0"/>
          <w:marTop w:val="0"/>
          <w:marBottom w:val="0"/>
          <w:divBdr>
            <w:top w:val="none" w:sz="0" w:space="0" w:color="auto"/>
            <w:left w:val="none" w:sz="0" w:space="0" w:color="auto"/>
            <w:bottom w:val="none" w:sz="0" w:space="0" w:color="auto"/>
            <w:right w:val="none" w:sz="0" w:space="0" w:color="auto"/>
          </w:divBdr>
          <w:divsChild>
            <w:div w:id="1302539098">
              <w:marLeft w:val="0"/>
              <w:marRight w:val="0"/>
              <w:marTop w:val="0"/>
              <w:marBottom w:val="0"/>
              <w:divBdr>
                <w:top w:val="none" w:sz="0" w:space="0" w:color="auto"/>
                <w:left w:val="none" w:sz="0" w:space="0" w:color="auto"/>
                <w:bottom w:val="none" w:sz="0" w:space="0" w:color="auto"/>
                <w:right w:val="none" w:sz="0" w:space="0" w:color="auto"/>
              </w:divBdr>
              <w:divsChild>
                <w:div w:id="610161428">
                  <w:marLeft w:val="0"/>
                  <w:marRight w:val="0"/>
                  <w:marTop w:val="0"/>
                  <w:marBottom w:val="0"/>
                  <w:divBdr>
                    <w:top w:val="none" w:sz="0" w:space="0" w:color="auto"/>
                    <w:left w:val="none" w:sz="0" w:space="0" w:color="auto"/>
                    <w:bottom w:val="none" w:sz="0" w:space="0" w:color="auto"/>
                    <w:right w:val="none" w:sz="0" w:space="0" w:color="auto"/>
                  </w:divBdr>
                  <w:divsChild>
                    <w:div w:id="122774376">
                      <w:marLeft w:val="0"/>
                      <w:marRight w:val="0"/>
                      <w:marTop w:val="0"/>
                      <w:marBottom w:val="0"/>
                      <w:divBdr>
                        <w:top w:val="none" w:sz="0" w:space="0" w:color="auto"/>
                        <w:left w:val="none" w:sz="0" w:space="0" w:color="auto"/>
                        <w:bottom w:val="none" w:sz="0" w:space="0" w:color="auto"/>
                        <w:right w:val="none" w:sz="0" w:space="0" w:color="auto"/>
                      </w:divBdr>
                      <w:divsChild>
                        <w:div w:id="1584678653">
                          <w:marLeft w:val="0"/>
                          <w:marRight w:val="0"/>
                          <w:marTop w:val="0"/>
                          <w:marBottom w:val="0"/>
                          <w:divBdr>
                            <w:top w:val="none" w:sz="0" w:space="0" w:color="auto"/>
                            <w:left w:val="none" w:sz="0" w:space="0" w:color="auto"/>
                            <w:bottom w:val="none" w:sz="0" w:space="0" w:color="auto"/>
                            <w:right w:val="none" w:sz="0" w:space="0" w:color="auto"/>
                          </w:divBdr>
                          <w:divsChild>
                            <w:div w:id="1451389842">
                              <w:marLeft w:val="0"/>
                              <w:marRight w:val="0"/>
                              <w:marTop w:val="0"/>
                              <w:marBottom w:val="0"/>
                              <w:divBdr>
                                <w:top w:val="none" w:sz="0" w:space="0" w:color="auto"/>
                                <w:left w:val="none" w:sz="0" w:space="0" w:color="auto"/>
                                <w:bottom w:val="none" w:sz="0" w:space="0" w:color="auto"/>
                                <w:right w:val="none" w:sz="0" w:space="0" w:color="auto"/>
                              </w:divBdr>
                              <w:divsChild>
                                <w:div w:id="1072656607">
                                  <w:marLeft w:val="0"/>
                                  <w:marRight w:val="0"/>
                                  <w:marTop w:val="0"/>
                                  <w:marBottom w:val="0"/>
                                  <w:divBdr>
                                    <w:top w:val="none" w:sz="0" w:space="0" w:color="auto"/>
                                    <w:left w:val="none" w:sz="0" w:space="0" w:color="auto"/>
                                    <w:bottom w:val="none" w:sz="0" w:space="0" w:color="auto"/>
                                    <w:right w:val="none" w:sz="0" w:space="0" w:color="auto"/>
                                  </w:divBdr>
                                  <w:divsChild>
                                    <w:div w:id="4095890">
                                      <w:marLeft w:val="0"/>
                                      <w:marRight w:val="0"/>
                                      <w:marTop w:val="0"/>
                                      <w:marBottom w:val="0"/>
                                      <w:divBdr>
                                        <w:top w:val="none" w:sz="0" w:space="0" w:color="auto"/>
                                        <w:left w:val="none" w:sz="0" w:space="0" w:color="auto"/>
                                        <w:bottom w:val="none" w:sz="0" w:space="0" w:color="auto"/>
                                        <w:right w:val="none" w:sz="0" w:space="0" w:color="auto"/>
                                      </w:divBdr>
                                      <w:divsChild>
                                        <w:div w:id="115369054">
                                          <w:marLeft w:val="0"/>
                                          <w:marRight w:val="0"/>
                                          <w:marTop w:val="0"/>
                                          <w:marBottom w:val="0"/>
                                          <w:divBdr>
                                            <w:top w:val="none" w:sz="0" w:space="0" w:color="auto"/>
                                            <w:left w:val="none" w:sz="0" w:space="0" w:color="auto"/>
                                            <w:bottom w:val="none" w:sz="0" w:space="0" w:color="auto"/>
                                            <w:right w:val="none" w:sz="0" w:space="0" w:color="auto"/>
                                          </w:divBdr>
                                          <w:divsChild>
                                            <w:div w:id="351683372">
                                              <w:marLeft w:val="0"/>
                                              <w:marRight w:val="0"/>
                                              <w:marTop w:val="0"/>
                                              <w:marBottom w:val="0"/>
                                              <w:divBdr>
                                                <w:top w:val="none" w:sz="0" w:space="0" w:color="auto"/>
                                                <w:left w:val="none" w:sz="0" w:space="0" w:color="auto"/>
                                                <w:bottom w:val="none" w:sz="0" w:space="0" w:color="auto"/>
                                                <w:right w:val="none" w:sz="0" w:space="0" w:color="auto"/>
                                              </w:divBdr>
                                              <w:divsChild>
                                                <w:div w:id="1253245949">
                                                  <w:marLeft w:val="0"/>
                                                  <w:marRight w:val="0"/>
                                                  <w:marTop w:val="0"/>
                                                  <w:marBottom w:val="0"/>
                                                  <w:divBdr>
                                                    <w:top w:val="none" w:sz="0" w:space="0" w:color="auto"/>
                                                    <w:left w:val="none" w:sz="0" w:space="0" w:color="auto"/>
                                                    <w:bottom w:val="none" w:sz="0" w:space="0" w:color="auto"/>
                                                    <w:right w:val="none" w:sz="0" w:space="0" w:color="auto"/>
                                                  </w:divBdr>
                                                  <w:divsChild>
                                                    <w:div w:id="1249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017961">
      <w:bodyDiv w:val="1"/>
      <w:marLeft w:val="0"/>
      <w:marRight w:val="0"/>
      <w:marTop w:val="0"/>
      <w:marBottom w:val="0"/>
      <w:divBdr>
        <w:top w:val="none" w:sz="0" w:space="0" w:color="auto"/>
        <w:left w:val="none" w:sz="0" w:space="0" w:color="auto"/>
        <w:bottom w:val="none" w:sz="0" w:space="0" w:color="auto"/>
        <w:right w:val="none" w:sz="0" w:space="0" w:color="auto"/>
      </w:divBdr>
    </w:div>
    <w:div w:id="1508251878">
      <w:bodyDiv w:val="1"/>
      <w:marLeft w:val="0"/>
      <w:marRight w:val="0"/>
      <w:marTop w:val="0"/>
      <w:marBottom w:val="0"/>
      <w:divBdr>
        <w:top w:val="none" w:sz="0" w:space="0" w:color="auto"/>
        <w:left w:val="none" w:sz="0" w:space="0" w:color="auto"/>
        <w:bottom w:val="none" w:sz="0" w:space="0" w:color="auto"/>
        <w:right w:val="none" w:sz="0" w:space="0" w:color="auto"/>
      </w:divBdr>
      <w:divsChild>
        <w:div w:id="376667991">
          <w:marLeft w:val="0"/>
          <w:marRight w:val="0"/>
          <w:marTop w:val="0"/>
          <w:marBottom w:val="0"/>
          <w:divBdr>
            <w:top w:val="none" w:sz="0" w:space="0" w:color="auto"/>
            <w:left w:val="none" w:sz="0" w:space="0" w:color="auto"/>
            <w:bottom w:val="none" w:sz="0" w:space="0" w:color="auto"/>
            <w:right w:val="none" w:sz="0" w:space="0" w:color="auto"/>
          </w:divBdr>
          <w:divsChild>
            <w:div w:id="713191716">
              <w:marLeft w:val="0"/>
              <w:marRight w:val="0"/>
              <w:marTop w:val="0"/>
              <w:marBottom w:val="0"/>
              <w:divBdr>
                <w:top w:val="none" w:sz="0" w:space="0" w:color="auto"/>
                <w:left w:val="none" w:sz="0" w:space="0" w:color="auto"/>
                <w:bottom w:val="none" w:sz="0" w:space="0" w:color="auto"/>
                <w:right w:val="none" w:sz="0" w:space="0" w:color="auto"/>
              </w:divBdr>
              <w:divsChild>
                <w:div w:id="826365332">
                  <w:marLeft w:val="0"/>
                  <w:marRight w:val="0"/>
                  <w:marTop w:val="0"/>
                  <w:marBottom w:val="0"/>
                  <w:divBdr>
                    <w:top w:val="none" w:sz="0" w:space="0" w:color="auto"/>
                    <w:left w:val="none" w:sz="0" w:space="0" w:color="auto"/>
                    <w:bottom w:val="none" w:sz="0" w:space="0" w:color="auto"/>
                    <w:right w:val="none" w:sz="0" w:space="0" w:color="auto"/>
                  </w:divBdr>
                  <w:divsChild>
                    <w:div w:id="1091701075">
                      <w:marLeft w:val="0"/>
                      <w:marRight w:val="0"/>
                      <w:marTop w:val="0"/>
                      <w:marBottom w:val="0"/>
                      <w:divBdr>
                        <w:top w:val="none" w:sz="0" w:space="0" w:color="auto"/>
                        <w:left w:val="none" w:sz="0" w:space="0" w:color="auto"/>
                        <w:bottom w:val="none" w:sz="0" w:space="0" w:color="auto"/>
                        <w:right w:val="none" w:sz="0" w:space="0" w:color="auto"/>
                      </w:divBdr>
                      <w:divsChild>
                        <w:div w:id="1476415202">
                          <w:marLeft w:val="0"/>
                          <w:marRight w:val="0"/>
                          <w:marTop w:val="0"/>
                          <w:marBottom w:val="0"/>
                          <w:divBdr>
                            <w:top w:val="none" w:sz="0" w:space="0" w:color="auto"/>
                            <w:left w:val="none" w:sz="0" w:space="0" w:color="auto"/>
                            <w:bottom w:val="none" w:sz="0" w:space="0" w:color="auto"/>
                            <w:right w:val="none" w:sz="0" w:space="0" w:color="auto"/>
                          </w:divBdr>
                          <w:divsChild>
                            <w:div w:id="1897276527">
                              <w:marLeft w:val="0"/>
                              <w:marRight w:val="0"/>
                              <w:marTop w:val="0"/>
                              <w:marBottom w:val="0"/>
                              <w:divBdr>
                                <w:top w:val="none" w:sz="0" w:space="0" w:color="auto"/>
                                <w:left w:val="none" w:sz="0" w:space="0" w:color="auto"/>
                                <w:bottom w:val="none" w:sz="0" w:space="0" w:color="auto"/>
                                <w:right w:val="none" w:sz="0" w:space="0" w:color="auto"/>
                              </w:divBdr>
                              <w:divsChild>
                                <w:div w:id="876427101">
                                  <w:marLeft w:val="0"/>
                                  <w:marRight w:val="0"/>
                                  <w:marTop w:val="0"/>
                                  <w:marBottom w:val="0"/>
                                  <w:divBdr>
                                    <w:top w:val="none" w:sz="0" w:space="0" w:color="auto"/>
                                    <w:left w:val="none" w:sz="0" w:space="0" w:color="auto"/>
                                    <w:bottom w:val="none" w:sz="0" w:space="0" w:color="auto"/>
                                    <w:right w:val="none" w:sz="0" w:space="0" w:color="auto"/>
                                  </w:divBdr>
                                  <w:divsChild>
                                    <w:div w:id="192617642">
                                      <w:marLeft w:val="0"/>
                                      <w:marRight w:val="0"/>
                                      <w:marTop w:val="0"/>
                                      <w:marBottom w:val="0"/>
                                      <w:divBdr>
                                        <w:top w:val="none" w:sz="0" w:space="0" w:color="auto"/>
                                        <w:left w:val="none" w:sz="0" w:space="0" w:color="auto"/>
                                        <w:bottom w:val="none" w:sz="0" w:space="0" w:color="auto"/>
                                        <w:right w:val="none" w:sz="0" w:space="0" w:color="auto"/>
                                      </w:divBdr>
                                      <w:divsChild>
                                        <w:div w:id="110563463">
                                          <w:marLeft w:val="0"/>
                                          <w:marRight w:val="0"/>
                                          <w:marTop w:val="0"/>
                                          <w:marBottom w:val="0"/>
                                          <w:divBdr>
                                            <w:top w:val="none" w:sz="0" w:space="0" w:color="auto"/>
                                            <w:left w:val="none" w:sz="0" w:space="0" w:color="auto"/>
                                            <w:bottom w:val="none" w:sz="0" w:space="0" w:color="auto"/>
                                            <w:right w:val="none" w:sz="0" w:space="0" w:color="auto"/>
                                          </w:divBdr>
                                          <w:divsChild>
                                            <w:div w:id="245043638">
                                              <w:marLeft w:val="0"/>
                                              <w:marRight w:val="0"/>
                                              <w:marTop w:val="0"/>
                                              <w:marBottom w:val="0"/>
                                              <w:divBdr>
                                                <w:top w:val="none" w:sz="0" w:space="0" w:color="auto"/>
                                                <w:left w:val="none" w:sz="0" w:space="0" w:color="auto"/>
                                                <w:bottom w:val="none" w:sz="0" w:space="0" w:color="auto"/>
                                                <w:right w:val="none" w:sz="0" w:space="0" w:color="auto"/>
                                              </w:divBdr>
                                              <w:divsChild>
                                                <w:div w:id="1338270340">
                                                  <w:marLeft w:val="0"/>
                                                  <w:marRight w:val="0"/>
                                                  <w:marTop w:val="0"/>
                                                  <w:marBottom w:val="0"/>
                                                  <w:divBdr>
                                                    <w:top w:val="none" w:sz="0" w:space="0" w:color="auto"/>
                                                    <w:left w:val="none" w:sz="0" w:space="0" w:color="auto"/>
                                                    <w:bottom w:val="none" w:sz="0" w:space="0" w:color="auto"/>
                                                    <w:right w:val="none" w:sz="0" w:space="0" w:color="auto"/>
                                                  </w:divBdr>
                                                  <w:divsChild>
                                                    <w:div w:id="14173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998857">
      <w:bodyDiv w:val="1"/>
      <w:marLeft w:val="0"/>
      <w:marRight w:val="0"/>
      <w:marTop w:val="0"/>
      <w:marBottom w:val="0"/>
      <w:divBdr>
        <w:top w:val="none" w:sz="0" w:space="0" w:color="auto"/>
        <w:left w:val="none" w:sz="0" w:space="0" w:color="auto"/>
        <w:bottom w:val="none" w:sz="0" w:space="0" w:color="auto"/>
        <w:right w:val="none" w:sz="0" w:space="0" w:color="auto"/>
      </w:divBdr>
    </w:div>
    <w:div w:id="1586183397">
      <w:bodyDiv w:val="1"/>
      <w:marLeft w:val="0"/>
      <w:marRight w:val="0"/>
      <w:marTop w:val="0"/>
      <w:marBottom w:val="0"/>
      <w:divBdr>
        <w:top w:val="none" w:sz="0" w:space="0" w:color="auto"/>
        <w:left w:val="none" w:sz="0" w:space="0" w:color="auto"/>
        <w:bottom w:val="none" w:sz="0" w:space="0" w:color="auto"/>
        <w:right w:val="none" w:sz="0" w:space="0" w:color="auto"/>
      </w:divBdr>
      <w:divsChild>
        <w:div w:id="1473980071">
          <w:marLeft w:val="0"/>
          <w:marRight w:val="0"/>
          <w:marTop w:val="0"/>
          <w:marBottom w:val="0"/>
          <w:divBdr>
            <w:top w:val="none" w:sz="0" w:space="0" w:color="auto"/>
            <w:left w:val="none" w:sz="0" w:space="0" w:color="auto"/>
            <w:bottom w:val="none" w:sz="0" w:space="0" w:color="auto"/>
            <w:right w:val="none" w:sz="0" w:space="0" w:color="auto"/>
          </w:divBdr>
          <w:divsChild>
            <w:div w:id="2020232573">
              <w:marLeft w:val="0"/>
              <w:marRight w:val="0"/>
              <w:marTop w:val="0"/>
              <w:marBottom w:val="0"/>
              <w:divBdr>
                <w:top w:val="none" w:sz="0" w:space="0" w:color="auto"/>
                <w:left w:val="none" w:sz="0" w:space="0" w:color="auto"/>
                <w:bottom w:val="none" w:sz="0" w:space="0" w:color="auto"/>
                <w:right w:val="none" w:sz="0" w:space="0" w:color="auto"/>
              </w:divBdr>
              <w:divsChild>
                <w:div w:id="1744638733">
                  <w:marLeft w:val="0"/>
                  <w:marRight w:val="0"/>
                  <w:marTop w:val="0"/>
                  <w:marBottom w:val="0"/>
                  <w:divBdr>
                    <w:top w:val="none" w:sz="0" w:space="0" w:color="auto"/>
                    <w:left w:val="none" w:sz="0" w:space="0" w:color="auto"/>
                    <w:bottom w:val="none" w:sz="0" w:space="0" w:color="auto"/>
                    <w:right w:val="none" w:sz="0" w:space="0" w:color="auto"/>
                  </w:divBdr>
                  <w:divsChild>
                    <w:div w:id="918251860">
                      <w:marLeft w:val="0"/>
                      <w:marRight w:val="0"/>
                      <w:marTop w:val="0"/>
                      <w:marBottom w:val="0"/>
                      <w:divBdr>
                        <w:top w:val="none" w:sz="0" w:space="0" w:color="auto"/>
                        <w:left w:val="none" w:sz="0" w:space="0" w:color="auto"/>
                        <w:bottom w:val="none" w:sz="0" w:space="0" w:color="auto"/>
                        <w:right w:val="none" w:sz="0" w:space="0" w:color="auto"/>
                      </w:divBdr>
                      <w:divsChild>
                        <w:div w:id="352726771">
                          <w:marLeft w:val="0"/>
                          <w:marRight w:val="0"/>
                          <w:marTop w:val="0"/>
                          <w:marBottom w:val="0"/>
                          <w:divBdr>
                            <w:top w:val="none" w:sz="0" w:space="0" w:color="auto"/>
                            <w:left w:val="none" w:sz="0" w:space="0" w:color="auto"/>
                            <w:bottom w:val="none" w:sz="0" w:space="0" w:color="auto"/>
                            <w:right w:val="none" w:sz="0" w:space="0" w:color="auto"/>
                          </w:divBdr>
                          <w:divsChild>
                            <w:div w:id="926693487">
                              <w:marLeft w:val="0"/>
                              <w:marRight w:val="0"/>
                              <w:marTop w:val="0"/>
                              <w:marBottom w:val="0"/>
                              <w:divBdr>
                                <w:top w:val="none" w:sz="0" w:space="0" w:color="auto"/>
                                <w:left w:val="none" w:sz="0" w:space="0" w:color="auto"/>
                                <w:bottom w:val="none" w:sz="0" w:space="0" w:color="auto"/>
                                <w:right w:val="none" w:sz="0" w:space="0" w:color="auto"/>
                              </w:divBdr>
                              <w:divsChild>
                                <w:div w:id="1770854340">
                                  <w:marLeft w:val="0"/>
                                  <w:marRight w:val="0"/>
                                  <w:marTop w:val="0"/>
                                  <w:marBottom w:val="0"/>
                                  <w:divBdr>
                                    <w:top w:val="none" w:sz="0" w:space="0" w:color="auto"/>
                                    <w:left w:val="none" w:sz="0" w:space="0" w:color="auto"/>
                                    <w:bottom w:val="none" w:sz="0" w:space="0" w:color="auto"/>
                                    <w:right w:val="none" w:sz="0" w:space="0" w:color="auto"/>
                                  </w:divBdr>
                                  <w:divsChild>
                                    <w:div w:id="1964723678">
                                      <w:marLeft w:val="0"/>
                                      <w:marRight w:val="0"/>
                                      <w:marTop w:val="0"/>
                                      <w:marBottom w:val="0"/>
                                      <w:divBdr>
                                        <w:top w:val="none" w:sz="0" w:space="0" w:color="auto"/>
                                        <w:left w:val="none" w:sz="0" w:space="0" w:color="auto"/>
                                        <w:bottom w:val="none" w:sz="0" w:space="0" w:color="auto"/>
                                        <w:right w:val="none" w:sz="0" w:space="0" w:color="auto"/>
                                      </w:divBdr>
                                      <w:divsChild>
                                        <w:div w:id="1614509681">
                                          <w:marLeft w:val="0"/>
                                          <w:marRight w:val="0"/>
                                          <w:marTop w:val="0"/>
                                          <w:marBottom w:val="0"/>
                                          <w:divBdr>
                                            <w:top w:val="none" w:sz="0" w:space="0" w:color="auto"/>
                                            <w:left w:val="none" w:sz="0" w:space="0" w:color="auto"/>
                                            <w:bottom w:val="none" w:sz="0" w:space="0" w:color="auto"/>
                                            <w:right w:val="none" w:sz="0" w:space="0" w:color="auto"/>
                                          </w:divBdr>
                                          <w:divsChild>
                                            <w:div w:id="1307777248">
                                              <w:marLeft w:val="0"/>
                                              <w:marRight w:val="0"/>
                                              <w:marTop w:val="0"/>
                                              <w:marBottom w:val="0"/>
                                              <w:divBdr>
                                                <w:top w:val="none" w:sz="0" w:space="0" w:color="auto"/>
                                                <w:left w:val="none" w:sz="0" w:space="0" w:color="auto"/>
                                                <w:bottom w:val="none" w:sz="0" w:space="0" w:color="auto"/>
                                                <w:right w:val="none" w:sz="0" w:space="0" w:color="auto"/>
                                              </w:divBdr>
                                              <w:divsChild>
                                                <w:div w:id="1420177917">
                                                  <w:marLeft w:val="0"/>
                                                  <w:marRight w:val="0"/>
                                                  <w:marTop w:val="0"/>
                                                  <w:marBottom w:val="0"/>
                                                  <w:divBdr>
                                                    <w:top w:val="none" w:sz="0" w:space="0" w:color="auto"/>
                                                    <w:left w:val="none" w:sz="0" w:space="0" w:color="auto"/>
                                                    <w:bottom w:val="none" w:sz="0" w:space="0" w:color="auto"/>
                                                    <w:right w:val="none" w:sz="0" w:space="0" w:color="auto"/>
                                                  </w:divBdr>
                                                  <w:divsChild>
                                                    <w:div w:id="422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11678">
      <w:bodyDiv w:val="1"/>
      <w:marLeft w:val="0"/>
      <w:marRight w:val="0"/>
      <w:marTop w:val="0"/>
      <w:marBottom w:val="0"/>
      <w:divBdr>
        <w:top w:val="none" w:sz="0" w:space="0" w:color="auto"/>
        <w:left w:val="none" w:sz="0" w:space="0" w:color="auto"/>
        <w:bottom w:val="none" w:sz="0" w:space="0" w:color="auto"/>
        <w:right w:val="none" w:sz="0" w:space="0" w:color="auto"/>
      </w:divBdr>
      <w:divsChild>
        <w:div w:id="1079057876">
          <w:marLeft w:val="0"/>
          <w:marRight w:val="0"/>
          <w:marTop w:val="0"/>
          <w:marBottom w:val="0"/>
          <w:divBdr>
            <w:top w:val="none" w:sz="0" w:space="0" w:color="auto"/>
            <w:left w:val="none" w:sz="0" w:space="0" w:color="auto"/>
            <w:bottom w:val="none" w:sz="0" w:space="0" w:color="auto"/>
            <w:right w:val="none" w:sz="0" w:space="0" w:color="auto"/>
          </w:divBdr>
          <w:divsChild>
            <w:div w:id="2085909690">
              <w:marLeft w:val="0"/>
              <w:marRight w:val="0"/>
              <w:marTop w:val="0"/>
              <w:marBottom w:val="0"/>
              <w:divBdr>
                <w:top w:val="none" w:sz="0" w:space="0" w:color="auto"/>
                <w:left w:val="none" w:sz="0" w:space="0" w:color="auto"/>
                <w:bottom w:val="none" w:sz="0" w:space="0" w:color="auto"/>
                <w:right w:val="none" w:sz="0" w:space="0" w:color="auto"/>
              </w:divBdr>
              <w:divsChild>
                <w:div w:id="793869561">
                  <w:marLeft w:val="0"/>
                  <w:marRight w:val="0"/>
                  <w:marTop w:val="0"/>
                  <w:marBottom w:val="0"/>
                  <w:divBdr>
                    <w:top w:val="none" w:sz="0" w:space="0" w:color="auto"/>
                    <w:left w:val="none" w:sz="0" w:space="0" w:color="auto"/>
                    <w:bottom w:val="none" w:sz="0" w:space="0" w:color="auto"/>
                    <w:right w:val="none" w:sz="0" w:space="0" w:color="auto"/>
                  </w:divBdr>
                  <w:divsChild>
                    <w:div w:id="1540974610">
                      <w:marLeft w:val="0"/>
                      <w:marRight w:val="0"/>
                      <w:marTop w:val="0"/>
                      <w:marBottom w:val="0"/>
                      <w:divBdr>
                        <w:top w:val="none" w:sz="0" w:space="0" w:color="auto"/>
                        <w:left w:val="none" w:sz="0" w:space="0" w:color="auto"/>
                        <w:bottom w:val="none" w:sz="0" w:space="0" w:color="auto"/>
                        <w:right w:val="none" w:sz="0" w:space="0" w:color="auto"/>
                      </w:divBdr>
                      <w:divsChild>
                        <w:div w:id="424158940">
                          <w:marLeft w:val="0"/>
                          <w:marRight w:val="0"/>
                          <w:marTop w:val="0"/>
                          <w:marBottom w:val="0"/>
                          <w:divBdr>
                            <w:top w:val="none" w:sz="0" w:space="0" w:color="auto"/>
                            <w:left w:val="none" w:sz="0" w:space="0" w:color="auto"/>
                            <w:bottom w:val="none" w:sz="0" w:space="0" w:color="auto"/>
                            <w:right w:val="none" w:sz="0" w:space="0" w:color="auto"/>
                          </w:divBdr>
                          <w:divsChild>
                            <w:div w:id="706225539">
                              <w:marLeft w:val="0"/>
                              <w:marRight w:val="0"/>
                              <w:marTop w:val="0"/>
                              <w:marBottom w:val="0"/>
                              <w:divBdr>
                                <w:top w:val="none" w:sz="0" w:space="0" w:color="auto"/>
                                <w:left w:val="none" w:sz="0" w:space="0" w:color="auto"/>
                                <w:bottom w:val="none" w:sz="0" w:space="0" w:color="auto"/>
                                <w:right w:val="none" w:sz="0" w:space="0" w:color="auto"/>
                              </w:divBdr>
                              <w:divsChild>
                                <w:div w:id="631249649">
                                  <w:marLeft w:val="0"/>
                                  <w:marRight w:val="0"/>
                                  <w:marTop w:val="0"/>
                                  <w:marBottom w:val="0"/>
                                  <w:divBdr>
                                    <w:top w:val="none" w:sz="0" w:space="0" w:color="auto"/>
                                    <w:left w:val="none" w:sz="0" w:space="0" w:color="auto"/>
                                    <w:bottom w:val="none" w:sz="0" w:space="0" w:color="auto"/>
                                    <w:right w:val="none" w:sz="0" w:space="0" w:color="auto"/>
                                  </w:divBdr>
                                  <w:divsChild>
                                    <w:div w:id="277301911">
                                      <w:marLeft w:val="0"/>
                                      <w:marRight w:val="0"/>
                                      <w:marTop w:val="0"/>
                                      <w:marBottom w:val="0"/>
                                      <w:divBdr>
                                        <w:top w:val="none" w:sz="0" w:space="0" w:color="auto"/>
                                        <w:left w:val="none" w:sz="0" w:space="0" w:color="auto"/>
                                        <w:bottom w:val="none" w:sz="0" w:space="0" w:color="auto"/>
                                        <w:right w:val="none" w:sz="0" w:space="0" w:color="auto"/>
                                      </w:divBdr>
                                      <w:divsChild>
                                        <w:div w:id="1389961739">
                                          <w:marLeft w:val="0"/>
                                          <w:marRight w:val="0"/>
                                          <w:marTop w:val="0"/>
                                          <w:marBottom w:val="0"/>
                                          <w:divBdr>
                                            <w:top w:val="none" w:sz="0" w:space="0" w:color="auto"/>
                                            <w:left w:val="none" w:sz="0" w:space="0" w:color="auto"/>
                                            <w:bottom w:val="none" w:sz="0" w:space="0" w:color="auto"/>
                                            <w:right w:val="none" w:sz="0" w:space="0" w:color="auto"/>
                                          </w:divBdr>
                                          <w:divsChild>
                                            <w:div w:id="1226065050">
                                              <w:marLeft w:val="0"/>
                                              <w:marRight w:val="0"/>
                                              <w:marTop w:val="0"/>
                                              <w:marBottom w:val="0"/>
                                              <w:divBdr>
                                                <w:top w:val="none" w:sz="0" w:space="0" w:color="auto"/>
                                                <w:left w:val="none" w:sz="0" w:space="0" w:color="auto"/>
                                                <w:bottom w:val="none" w:sz="0" w:space="0" w:color="auto"/>
                                                <w:right w:val="none" w:sz="0" w:space="0" w:color="auto"/>
                                              </w:divBdr>
                                              <w:divsChild>
                                                <w:div w:id="932281404">
                                                  <w:marLeft w:val="0"/>
                                                  <w:marRight w:val="0"/>
                                                  <w:marTop w:val="0"/>
                                                  <w:marBottom w:val="0"/>
                                                  <w:divBdr>
                                                    <w:top w:val="none" w:sz="0" w:space="0" w:color="auto"/>
                                                    <w:left w:val="none" w:sz="0" w:space="0" w:color="auto"/>
                                                    <w:bottom w:val="none" w:sz="0" w:space="0" w:color="auto"/>
                                                    <w:right w:val="none" w:sz="0" w:space="0" w:color="auto"/>
                                                  </w:divBdr>
                                                  <w:divsChild>
                                                    <w:div w:id="19705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194622">
      <w:bodyDiv w:val="1"/>
      <w:marLeft w:val="0"/>
      <w:marRight w:val="0"/>
      <w:marTop w:val="0"/>
      <w:marBottom w:val="0"/>
      <w:divBdr>
        <w:top w:val="none" w:sz="0" w:space="0" w:color="auto"/>
        <w:left w:val="none" w:sz="0" w:space="0" w:color="auto"/>
        <w:bottom w:val="none" w:sz="0" w:space="0" w:color="auto"/>
        <w:right w:val="none" w:sz="0" w:space="0" w:color="auto"/>
      </w:divBdr>
    </w:div>
    <w:div w:id="1647322528">
      <w:bodyDiv w:val="1"/>
      <w:marLeft w:val="0"/>
      <w:marRight w:val="0"/>
      <w:marTop w:val="0"/>
      <w:marBottom w:val="0"/>
      <w:divBdr>
        <w:top w:val="none" w:sz="0" w:space="0" w:color="auto"/>
        <w:left w:val="none" w:sz="0" w:space="0" w:color="auto"/>
        <w:bottom w:val="none" w:sz="0" w:space="0" w:color="auto"/>
        <w:right w:val="none" w:sz="0" w:space="0" w:color="auto"/>
      </w:divBdr>
    </w:div>
    <w:div w:id="1664315622">
      <w:bodyDiv w:val="1"/>
      <w:marLeft w:val="0"/>
      <w:marRight w:val="0"/>
      <w:marTop w:val="0"/>
      <w:marBottom w:val="0"/>
      <w:divBdr>
        <w:top w:val="none" w:sz="0" w:space="0" w:color="auto"/>
        <w:left w:val="none" w:sz="0" w:space="0" w:color="auto"/>
        <w:bottom w:val="none" w:sz="0" w:space="0" w:color="auto"/>
        <w:right w:val="none" w:sz="0" w:space="0" w:color="auto"/>
      </w:divBdr>
    </w:div>
    <w:div w:id="1667706541">
      <w:bodyDiv w:val="1"/>
      <w:marLeft w:val="0"/>
      <w:marRight w:val="0"/>
      <w:marTop w:val="0"/>
      <w:marBottom w:val="0"/>
      <w:divBdr>
        <w:top w:val="none" w:sz="0" w:space="0" w:color="auto"/>
        <w:left w:val="none" w:sz="0" w:space="0" w:color="auto"/>
        <w:bottom w:val="none" w:sz="0" w:space="0" w:color="auto"/>
        <w:right w:val="none" w:sz="0" w:space="0" w:color="auto"/>
      </w:divBdr>
    </w:div>
    <w:div w:id="1678539080">
      <w:bodyDiv w:val="1"/>
      <w:marLeft w:val="0"/>
      <w:marRight w:val="0"/>
      <w:marTop w:val="0"/>
      <w:marBottom w:val="0"/>
      <w:divBdr>
        <w:top w:val="none" w:sz="0" w:space="0" w:color="auto"/>
        <w:left w:val="none" w:sz="0" w:space="0" w:color="auto"/>
        <w:bottom w:val="none" w:sz="0" w:space="0" w:color="auto"/>
        <w:right w:val="none" w:sz="0" w:space="0" w:color="auto"/>
      </w:divBdr>
      <w:divsChild>
        <w:div w:id="1412845609">
          <w:marLeft w:val="0"/>
          <w:marRight w:val="0"/>
          <w:marTop w:val="0"/>
          <w:marBottom w:val="0"/>
          <w:divBdr>
            <w:top w:val="none" w:sz="0" w:space="0" w:color="auto"/>
            <w:left w:val="none" w:sz="0" w:space="0" w:color="auto"/>
            <w:bottom w:val="none" w:sz="0" w:space="0" w:color="auto"/>
            <w:right w:val="none" w:sz="0" w:space="0" w:color="auto"/>
          </w:divBdr>
          <w:divsChild>
            <w:div w:id="999117572">
              <w:marLeft w:val="0"/>
              <w:marRight w:val="0"/>
              <w:marTop w:val="0"/>
              <w:marBottom w:val="0"/>
              <w:divBdr>
                <w:top w:val="none" w:sz="0" w:space="0" w:color="auto"/>
                <w:left w:val="none" w:sz="0" w:space="0" w:color="auto"/>
                <w:bottom w:val="none" w:sz="0" w:space="0" w:color="auto"/>
                <w:right w:val="none" w:sz="0" w:space="0" w:color="auto"/>
              </w:divBdr>
              <w:divsChild>
                <w:div w:id="993265779">
                  <w:marLeft w:val="0"/>
                  <w:marRight w:val="0"/>
                  <w:marTop w:val="0"/>
                  <w:marBottom w:val="0"/>
                  <w:divBdr>
                    <w:top w:val="none" w:sz="0" w:space="0" w:color="auto"/>
                    <w:left w:val="none" w:sz="0" w:space="0" w:color="auto"/>
                    <w:bottom w:val="none" w:sz="0" w:space="0" w:color="auto"/>
                    <w:right w:val="none" w:sz="0" w:space="0" w:color="auto"/>
                  </w:divBdr>
                  <w:divsChild>
                    <w:div w:id="1656564604">
                      <w:marLeft w:val="0"/>
                      <w:marRight w:val="0"/>
                      <w:marTop w:val="0"/>
                      <w:marBottom w:val="0"/>
                      <w:divBdr>
                        <w:top w:val="none" w:sz="0" w:space="0" w:color="auto"/>
                        <w:left w:val="none" w:sz="0" w:space="0" w:color="auto"/>
                        <w:bottom w:val="none" w:sz="0" w:space="0" w:color="auto"/>
                        <w:right w:val="none" w:sz="0" w:space="0" w:color="auto"/>
                      </w:divBdr>
                      <w:divsChild>
                        <w:div w:id="860515505">
                          <w:marLeft w:val="0"/>
                          <w:marRight w:val="0"/>
                          <w:marTop w:val="0"/>
                          <w:marBottom w:val="0"/>
                          <w:divBdr>
                            <w:top w:val="none" w:sz="0" w:space="0" w:color="auto"/>
                            <w:left w:val="none" w:sz="0" w:space="0" w:color="auto"/>
                            <w:bottom w:val="none" w:sz="0" w:space="0" w:color="auto"/>
                            <w:right w:val="none" w:sz="0" w:space="0" w:color="auto"/>
                          </w:divBdr>
                          <w:divsChild>
                            <w:div w:id="839467771">
                              <w:marLeft w:val="0"/>
                              <w:marRight w:val="0"/>
                              <w:marTop w:val="0"/>
                              <w:marBottom w:val="0"/>
                              <w:divBdr>
                                <w:top w:val="none" w:sz="0" w:space="0" w:color="auto"/>
                                <w:left w:val="none" w:sz="0" w:space="0" w:color="auto"/>
                                <w:bottom w:val="none" w:sz="0" w:space="0" w:color="auto"/>
                                <w:right w:val="none" w:sz="0" w:space="0" w:color="auto"/>
                              </w:divBdr>
                              <w:divsChild>
                                <w:div w:id="1433012683">
                                  <w:marLeft w:val="0"/>
                                  <w:marRight w:val="0"/>
                                  <w:marTop w:val="0"/>
                                  <w:marBottom w:val="0"/>
                                  <w:divBdr>
                                    <w:top w:val="none" w:sz="0" w:space="0" w:color="auto"/>
                                    <w:left w:val="none" w:sz="0" w:space="0" w:color="auto"/>
                                    <w:bottom w:val="none" w:sz="0" w:space="0" w:color="auto"/>
                                    <w:right w:val="none" w:sz="0" w:space="0" w:color="auto"/>
                                  </w:divBdr>
                                  <w:divsChild>
                                    <w:div w:id="732969336">
                                      <w:marLeft w:val="0"/>
                                      <w:marRight w:val="0"/>
                                      <w:marTop w:val="0"/>
                                      <w:marBottom w:val="0"/>
                                      <w:divBdr>
                                        <w:top w:val="none" w:sz="0" w:space="0" w:color="auto"/>
                                        <w:left w:val="none" w:sz="0" w:space="0" w:color="auto"/>
                                        <w:bottom w:val="none" w:sz="0" w:space="0" w:color="auto"/>
                                        <w:right w:val="none" w:sz="0" w:space="0" w:color="auto"/>
                                      </w:divBdr>
                                      <w:divsChild>
                                        <w:div w:id="275217508">
                                          <w:marLeft w:val="0"/>
                                          <w:marRight w:val="0"/>
                                          <w:marTop w:val="0"/>
                                          <w:marBottom w:val="0"/>
                                          <w:divBdr>
                                            <w:top w:val="none" w:sz="0" w:space="0" w:color="auto"/>
                                            <w:left w:val="none" w:sz="0" w:space="0" w:color="auto"/>
                                            <w:bottom w:val="none" w:sz="0" w:space="0" w:color="auto"/>
                                            <w:right w:val="none" w:sz="0" w:space="0" w:color="auto"/>
                                          </w:divBdr>
                                          <w:divsChild>
                                            <w:div w:id="999424881">
                                              <w:marLeft w:val="0"/>
                                              <w:marRight w:val="0"/>
                                              <w:marTop w:val="0"/>
                                              <w:marBottom w:val="0"/>
                                              <w:divBdr>
                                                <w:top w:val="none" w:sz="0" w:space="0" w:color="auto"/>
                                                <w:left w:val="none" w:sz="0" w:space="0" w:color="auto"/>
                                                <w:bottom w:val="none" w:sz="0" w:space="0" w:color="auto"/>
                                                <w:right w:val="none" w:sz="0" w:space="0" w:color="auto"/>
                                              </w:divBdr>
                                              <w:divsChild>
                                                <w:div w:id="956981993">
                                                  <w:marLeft w:val="0"/>
                                                  <w:marRight w:val="0"/>
                                                  <w:marTop w:val="0"/>
                                                  <w:marBottom w:val="0"/>
                                                  <w:divBdr>
                                                    <w:top w:val="none" w:sz="0" w:space="0" w:color="auto"/>
                                                    <w:left w:val="none" w:sz="0" w:space="0" w:color="auto"/>
                                                    <w:bottom w:val="none" w:sz="0" w:space="0" w:color="auto"/>
                                                    <w:right w:val="none" w:sz="0" w:space="0" w:color="auto"/>
                                                  </w:divBdr>
                                                  <w:divsChild>
                                                    <w:div w:id="19247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8937">
      <w:bodyDiv w:val="1"/>
      <w:marLeft w:val="0"/>
      <w:marRight w:val="0"/>
      <w:marTop w:val="0"/>
      <w:marBottom w:val="0"/>
      <w:divBdr>
        <w:top w:val="none" w:sz="0" w:space="0" w:color="auto"/>
        <w:left w:val="none" w:sz="0" w:space="0" w:color="auto"/>
        <w:bottom w:val="none" w:sz="0" w:space="0" w:color="auto"/>
        <w:right w:val="none" w:sz="0" w:space="0" w:color="auto"/>
      </w:divBdr>
    </w:div>
    <w:div w:id="1744375840">
      <w:bodyDiv w:val="1"/>
      <w:marLeft w:val="0"/>
      <w:marRight w:val="0"/>
      <w:marTop w:val="0"/>
      <w:marBottom w:val="0"/>
      <w:divBdr>
        <w:top w:val="none" w:sz="0" w:space="0" w:color="auto"/>
        <w:left w:val="none" w:sz="0" w:space="0" w:color="auto"/>
        <w:bottom w:val="none" w:sz="0" w:space="0" w:color="auto"/>
        <w:right w:val="none" w:sz="0" w:space="0" w:color="auto"/>
      </w:divBdr>
    </w:div>
    <w:div w:id="1767533092">
      <w:bodyDiv w:val="1"/>
      <w:marLeft w:val="0"/>
      <w:marRight w:val="0"/>
      <w:marTop w:val="0"/>
      <w:marBottom w:val="0"/>
      <w:divBdr>
        <w:top w:val="none" w:sz="0" w:space="0" w:color="auto"/>
        <w:left w:val="none" w:sz="0" w:space="0" w:color="auto"/>
        <w:bottom w:val="none" w:sz="0" w:space="0" w:color="auto"/>
        <w:right w:val="none" w:sz="0" w:space="0" w:color="auto"/>
      </w:divBdr>
    </w:div>
    <w:div w:id="1785029715">
      <w:bodyDiv w:val="1"/>
      <w:marLeft w:val="0"/>
      <w:marRight w:val="0"/>
      <w:marTop w:val="0"/>
      <w:marBottom w:val="0"/>
      <w:divBdr>
        <w:top w:val="none" w:sz="0" w:space="0" w:color="auto"/>
        <w:left w:val="none" w:sz="0" w:space="0" w:color="auto"/>
        <w:bottom w:val="none" w:sz="0" w:space="0" w:color="auto"/>
        <w:right w:val="none" w:sz="0" w:space="0" w:color="auto"/>
      </w:divBdr>
      <w:divsChild>
        <w:div w:id="1781997042">
          <w:marLeft w:val="0"/>
          <w:marRight w:val="0"/>
          <w:marTop w:val="0"/>
          <w:marBottom w:val="0"/>
          <w:divBdr>
            <w:top w:val="none" w:sz="0" w:space="0" w:color="auto"/>
            <w:left w:val="none" w:sz="0" w:space="0" w:color="auto"/>
            <w:bottom w:val="none" w:sz="0" w:space="0" w:color="auto"/>
            <w:right w:val="none" w:sz="0" w:space="0" w:color="auto"/>
          </w:divBdr>
          <w:divsChild>
            <w:div w:id="438644662">
              <w:marLeft w:val="0"/>
              <w:marRight w:val="0"/>
              <w:marTop w:val="0"/>
              <w:marBottom w:val="0"/>
              <w:divBdr>
                <w:top w:val="none" w:sz="0" w:space="0" w:color="auto"/>
                <w:left w:val="none" w:sz="0" w:space="0" w:color="auto"/>
                <w:bottom w:val="none" w:sz="0" w:space="0" w:color="auto"/>
                <w:right w:val="none" w:sz="0" w:space="0" w:color="auto"/>
              </w:divBdr>
              <w:divsChild>
                <w:div w:id="1227647084">
                  <w:marLeft w:val="0"/>
                  <w:marRight w:val="0"/>
                  <w:marTop w:val="0"/>
                  <w:marBottom w:val="0"/>
                  <w:divBdr>
                    <w:top w:val="none" w:sz="0" w:space="0" w:color="auto"/>
                    <w:left w:val="none" w:sz="0" w:space="0" w:color="auto"/>
                    <w:bottom w:val="none" w:sz="0" w:space="0" w:color="auto"/>
                    <w:right w:val="none" w:sz="0" w:space="0" w:color="auto"/>
                  </w:divBdr>
                  <w:divsChild>
                    <w:div w:id="278807455">
                      <w:marLeft w:val="0"/>
                      <w:marRight w:val="0"/>
                      <w:marTop w:val="0"/>
                      <w:marBottom w:val="0"/>
                      <w:divBdr>
                        <w:top w:val="none" w:sz="0" w:space="0" w:color="auto"/>
                        <w:left w:val="none" w:sz="0" w:space="0" w:color="auto"/>
                        <w:bottom w:val="none" w:sz="0" w:space="0" w:color="auto"/>
                        <w:right w:val="none" w:sz="0" w:space="0" w:color="auto"/>
                      </w:divBdr>
                      <w:divsChild>
                        <w:div w:id="215971025">
                          <w:marLeft w:val="0"/>
                          <w:marRight w:val="0"/>
                          <w:marTop w:val="0"/>
                          <w:marBottom w:val="0"/>
                          <w:divBdr>
                            <w:top w:val="none" w:sz="0" w:space="0" w:color="auto"/>
                            <w:left w:val="none" w:sz="0" w:space="0" w:color="auto"/>
                            <w:bottom w:val="none" w:sz="0" w:space="0" w:color="auto"/>
                            <w:right w:val="none" w:sz="0" w:space="0" w:color="auto"/>
                          </w:divBdr>
                          <w:divsChild>
                            <w:div w:id="498622341">
                              <w:marLeft w:val="0"/>
                              <w:marRight w:val="0"/>
                              <w:marTop w:val="0"/>
                              <w:marBottom w:val="0"/>
                              <w:divBdr>
                                <w:top w:val="none" w:sz="0" w:space="0" w:color="auto"/>
                                <w:left w:val="none" w:sz="0" w:space="0" w:color="auto"/>
                                <w:bottom w:val="none" w:sz="0" w:space="0" w:color="auto"/>
                                <w:right w:val="none" w:sz="0" w:space="0" w:color="auto"/>
                              </w:divBdr>
                              <w:divsChild>
                                <w:div w:id="331955705">
                                  <w:marLeft w:val="0"/>
                                  <w:marRight w:val="0"/>
                                  <w:marTop w:val="0"/>
                                  <w:marBottom w:val="0"/>
                                  <w:divBdr>
                                    <w:top w:val="none" w:sz="0" w:space="0" w:color="auto"/>
                                    <w:left w:val="none" w:sz="0" w:space="0" w:color="auto"/>
                                    <w:bottom w:val="none" w:sz="0" w:space="0" w:color="auto"/>
                                    <w:right w:val="none" w:sz="0" w:space="0" w:color="auto"/>
                                  </w:divBdr>
                                  <w:divsChild>
                                    <w:div w:id="127628240">
                                      <w:marLeft w:val="0"/>
                                      <w:marRight w:val="0"/>
                                      <w:marTop w:val="0"/>
                                      <w:marBottom w:val="0"/>
                                      <w:divBdr>
                                        <w:top w:val="none" w:sz="0" w:space="0" w:color="auto"/>
                                        <w:left w:val="none" w:sz="0" w:space="0" w:color="auto"/>
                                        <w:bottom w:val="none" w:sz="0" w:space="0" w:color="auto"/>
                                        <w:right w:val="none" w:sz="0" w:space="0" w:color="auto"/>
                                      </w:divBdr>
                                      <w:divsChild>
                                        <w:div w:id="754593552">
                                          <w:marLeft w:val="0"/>
                                          <w:marRight w:val="0"/>
                                          <w:marTop w:val="0"/>
                                          <w:marBottom w:val="0"/>
                                          <w:divBdr>
                                            <w:top w:val="none" w:sz="0" w:space="0" w:color="auto"/>
                                            <w:left w:val="none" w:sz="0" w:space="0" w:color="auto"/>
                                            <w:bottom w:val="none" w:sz="0" w:space="0" w:color="auto"/>
                                            <w:right w:val="none" w:sz="0" w:space="0" w:color="auto"/>
                                          </w:divBdr>
                                          <w:divsChild>
                                            <w:div w:id="1902056877">
                                              <w:marLeft w:val="0"/>
                                              <w:marRight w:val="0"/>
                                              <w:marTop w:val="0"/>
                                              <w:marBottom w:val="0"/>
                                              <w:divBdr>
                                                <w:top w:val="none" w:sz="0" w:space="0" w:color="auto"/>
                                                <w:left w:val="none" w:sz="0" w:space="0" w:color="auto"/>
                                                <w:bottom w:val="none" w:sz="0" w:space="0" w:color="auto"/>
                                                <w:right w:val="none" w:sz="0" w:space="0" w:color="auto"/>
                                              </w:divBdr>
                                              <w:divsChild>
                                                <w:div w:id="72628554">
                                                  <w:marLeft w:val="0"/>
                                                  <w:marRight w:val="0"/>
                                                  <w:marTop w:val="0"/>
                                                  <w:marBottom w:val="0"/>
                                                  <w:divBdr>
                                                    <w:top w:val="none" w:sz="0" w:space="0" w:color="auto"/>
                                                    <w:left w:val="none" w:sz="0" w:space="0" w:color="auto"/>
                                                    <w:bottom w:val="none" w:sz="0" w:space="0" w:color="auto"/>
                                                    <w:right w:val="none" w:sz="0" w:space="0" w:color="auto"/>
                                                  </w:divBdr>
                                                  <w:divsChild>
                                                    <w:div w:id="95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76101">
      <w:bodyDiv w:val="1"/>
      <w:marLeft w:val="0"/>
      <w:marRight w:val="0"/>
      <w:marTop w:val="0"/>
      <w:marBottom w:val="0"/>
      <w:divBdr>
        <w:top w:val="none" w:sz="0" w:space="0" w:color="auto"/>
        <w:left w:val="none" w:sz="0" w:space="0" w:color="auto"/>
        <w:bottom w:val="none" w:sz="0" w:space="0" w:color="auto"/>
        <w:right w:val="none" w:sz="0" w:space="0" w:color="auto"/>
      </w:divBdr>
    </w:div>
    <w:div w:id="1798183653">
      <w:bodyDiv w:val="1"/>
      <w:marLeft w:val="0"/>
      <w:marRight w:val="0"/>
      <w:marTop w:val="0"/>
      <w:marBottom w:val="0"/>
      <w:divBdr>
        <w:top w:val="none" w:sz="0" w:space="0" w:color="auto"/>
        <w:left w:val="none" w:sz="0" w:space="0" w:color="auto"/>
        <w:bottom w:val="none" w:sz="0" w:space="0" w:color="auto"/>
        <w:right w:val="none" w:sz="0" w:space="0" w:color="auto"/>
      </w:divBdr>
    </w:div>
    <w:div w:id="1835878653">
      <w:bodyDiv w:val="1"/>
      <w:marLeft w:val="0"/>
      <w:marRight w:val="0"/>
      <w:marTop w:val="0"/>
      <w:marBottom w:val="0"/>
      <w:divBdr>
        <w:top w:val="none" w:sz="0" w:space="0" w:color="auto"/>
        <w:left w:val="none" w:sz="0" w:space="0" w:color="auto"/>
        <w:bottom w:val="none" w:sz="0" w:space="0" w:color="auto"/>
        <w:right w:val="none" w:sz="0" w:space="0" w:color="auto"/>
      </w:divBdr>
    </w:div>
    <w:div w:id="1844969754">
      <w:bodyDiv w:val="1"/>
      <w:marLeft w:val="0"/>
      <w:marRight w:val="0"/>
      <w:marTop w:val="0"/>
      <w:marBottom w:val="0"/>
      <w:divBdr>
        <w:top w:val="none" w:sz="0" w:space="0" w:color="auto"/>
        <w:left w:val="none" w:sz="0" w:space="0" w:color="auto"/>
        <w:bottom w:val="none" w:sz="0" w:space="0" w:color="auto"/>
        <w:right w:val="none" w:sz="0" w:space="0" w:color="auto"/>
      </w:divBdr>
    </w:div>
    <w:div w:id="1857422117">
      <w:bodyDiv w:val="1"/>
      <w:marLeft w:val="0"/>
      <w:marRight w:val="0"/>
      <w:marTop w:val="0"/>
      <w:marBottom w:val="0"/>
      <w:divBdr>
        <w:top w:val="none" w:sz="0" w:space="0" w:color="auto"/>
        <w:left w:val="none" w:sz="0" w:space="0" w:color="auto"/>
        <w:bottom w:val="none" w:sz="0" w:space="0" w:color="auto"/>
        <w:right w:val="none" w:sz="0" w:space="0" w:color="auto"/>
      </w:divBdr>
    </w:div>
    <w:div w:id="1874805386">
      <w:bodyDiv w:val="1"/>
      <w:marLeft w:val="0"/>
      <w:marRight w:val="0"/>
      <w:marTop w:val="0"/>
      <w:marBottom w:val="0"/>
      <w:divBdr>
        <w:top w:val="none" w:sz="0" w:space="0" w:color="auto"/>
        <w:left w:val="none" w:sz="0" w:space="0" w:color="auto"/>
        <w:bottom w:val="none" w:sz="0" w:space="0" w:color="auto"/>
        <w:right w:val="none" w:sz="0" w:space="0" w:color="auto"/>
      </w:divBdr>
      <w:divsChild>
        <w:div w:id="208348219">
          <w:marLeft w:val="0"/>
          <w:marRight w:val="0"/>
          <w:marTop w:val="0"/>
          <w:marBottom w:val="0"/>
          <w:divBdr>
            <w:top w:val="none" w:sz="0" w:space="0" w:color="auto"/>
            <w:left w:val="none" w:sz="0" w:space="0" w:color="auto"/>
            <w:bottom w:val="none" w:sz="0" w:space="0" w:color="auto"/>
            <w:right w:val="none" w:sz="0" w:space="0" w:color="auto"/>
          </w:divBdr>
          <w:divsChild>
            <w:div w:id="1548031968">
              <w:marLeft w:val="0"/>
              <w:marRight w:val="0"/>
              <w:marTop w:val="0"/>
              <w:marBottom w:val="0"/>
              <w:divBdr>
                <w:top w:val="none" w:sz="0" w:space="0" w:color="auto"/>
                <w:left w:val="none" w:sz="0" w:space="0" w:color="auto"/>
                <w:bottom w:val="none" w:sz="0" w:space="0" w:color="auto"/>
                <w:right w:val="none" w:sz="0" w:space="0" w:color="auto"/>
              </w:divBdr>
              <w:divsChild>
                <w:div w:id="1667590721">
                  <w:marLeft w:val="0"/>
                  <w:marRight w:val="0"/>
                  <w:marTop w:val="0"/>
                  <w:marBottom w:val="0"/>
                  <w:divBdr>
                    <w:top w:val="none" w:sz="0" w:space="0" w:color="auto"/>
                    <w:left w:val="none" w:sz="0" w:space="0" w:color="auto"/>
                    <w:bottom w:val="none" w:sz="0" w:space="0" w:color="auto"/>
                    <w:right w:val="none" w:sz="0" w:space="0" w:color="auto"/>
                  </w:divBdr>
                  <w:divsChild>
                    <w:div w:id="1935016876">
                      <w:marLeft w:val="0"/>
                      <w:marRight w:val="0"/>
                      <w:marTop w:val="0"/>
                      <w:marBottom w:val="0"/>
                      <w:divBdr>
                        <w:top w:val="none" w:sz="0" w:space="0" w:color="auto"/>
                        <w:left w:val="none" w:sz="0" w:space="0" w:color="auto"/>
                        <w:bottom w:val="none" w:sz="0" w:space="0" w:color="auto"/>
                        <w:right w:val="none" w:sz="0" w:space="0" w:color="auto"/>
                      </w:divBdr>
                      <w:divsChild>
                        <w:div w:id="1484929825">
                          <w:marLeft w:val="0"/>
                          <w:marRight w:val="0"/>
                          <w:marTop w:val="0"/>
                          <w:marBottom w:val="0"/>
                          <w:divBdr>
                            <w:top w:val="none" w:sz="0" w:space="0" w:color="auto"/>
                            <w:left w:val="none" w:sz="0" w:space="0" w:color="auto"/>
                            <w:bottom w:val="none" w:sz="0" w:space="0" w:color="auto"/>
                            <w:right w:val="none" w:sz="0" w:space="0" w:color="auto"/>
                          </w:divBdr>
                          <w:divsChild>
                            <w:div w:id="1214347972">
                              <w:marLeft w:val="0"/>
                              <w:marRight w:val="0"/>
                              <w:marTop w:val="0"/>
                              <w:marBottom w:val="0"/>
                              <w:divBdr>
                                <w:top w:val="none" w:sz="0" w:space="0" w:color="auto"/>
                                <w:left w:val="none" w:sz="0" w:space="0" w:color="auto"/>
                                <w:bottom w:val="none" w:sz="0" w:space="0" w:color="auto"/>
                                <w:right w:val="none" w:sz="0" w:space="0" w:color="auto"/>
                              </w:divBdr>
                              <w:divsChild>
                                <w:div w:id="752118396">
                                  <w:marLeft w:val="0"/>
                                  <w:marRight w:val="0"/>
                                  <w:marTop w:val="0"/>
                                  <w:marBottom w:val="0"/>
                                  <w:divBdr>
                                    <w:top w:val="none" w:sz="0" w:space="0" w:color="auto"/>
                                    <w:left w:val="none" w:sz="0" w:space="0" w:color="auto"/>
                                    <w:bottom w:val="none" w:sz="0" w:space="0" w:color="auto"/>
                                    <w:right w:val="none" w:sz="0" w:space="0" w:color="auto"/>
                                  </w:divBdr>
                                  <w:divsChild>
                                    <w:div w:id="1344935745">
                                      <w:marLeft w:val="0"/>
                                      <w:marRight w:val="0"/>
                                      <w:marTop w:val="0"/>
                                      <w:marBottom w:val="0"/>
                                      <w:divBdr>
                                        <w:top w:val="none" w:sz="0" w:space="0" w:color="auto"/>
                                        <w:left w:val="none" w:sz="0" w:space="0" w:color="auto"/>
                                        <w:bottom w:val="none" w:sz="0" w:space="0" w:color="auto"/>
                                        <w:right w:val="none" w:sz="0" w:space="0" w:color="auto"/>
                                      </w:divBdr>
                                      <w:divsChild>
                                        <w:div w:id="1983348036">
                                          <w:marLeft w:val="0"/>
                                          <w:marRight w:val="0"/>
                                          <w:marTop w:val="0"/>
                                          <w:marBottom w:val="0"/>
                                          <w:divBdr>
                                            <w:top w:val="none" w:sz="0" w:space="0" w:color="auto"/>
                                            <w:left w:val="none" w:sz="0" w:space="0" w:color="auto"/>
                                            <w:bottom w:val="none" w:sz="0" w:space="0" w:color="auto"/>
                                            <w:right w:val="none" w:sz="0" w:space="0" w:color="auto"/>
                                          </w:divBdr>
                                          <w:divsChild>
                                            <w:div w:id="231743780">
                                              <w:marLeft w:val="0"/>
                                              <w:marRight w:val="0"/>
                                              <w:marTop w:val="0"/>
                                              <w:marBottom w:val="0"/>
                                              <w:divBdr>
                                                <w:top w:val="none" w:sz="0" w:space="0" w:color="auto"/>
                                                <w:left w:val="none" w:sz="0" w:space="0" w:color="auto"/>
                                                <w:bottom w:val="none" w:sz="0" w:space="0" w:color="auto"/>
                                                <w:right w:val="none" w:sz="0" w:space="0" w:color="auto"/>
                                              </w:divBdr>
                                              <w:divsChild>
                                                <w:div w:id="1803499794">
                                                  <w:marLeft w:val="0"/>
                                                  <w:marRight w:val="0"/>
                                                  <w:marTop w:val="0"/>
                                                  <w:marBottom w:val="0"/>
                                                  <w:divBdr>
                                                    <w:top w:val="none" w:sz="0" w:space="0" w:color="auto"/>
                                                    <w:left w:val="none" w:sz="0" w:space="0" w:color="auto"/>
                                                    <w:bottom w:val="none" w:sz="0" w:space="0" w:color="auto"/>
                                                    <w:right w:val="none" w:sz="0" w:space="0" w:color="auto"/>
                                                  </w:divBdr>
                                                  <w:divsChild>
                                                    <w:div w:id="6679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974621">
      <w:bodyDiv w:val="1"/>
      <w:marLeft w:val="0"/>
      <w:marRight w:val="0"/>
      <w:marTop w:val="0"/>
      <w:marBottom w:val="0"/>
      <w:divBdr>
        <w:top w:val="none" w:sz="0" w:space="0" w:color="auto"/>
        <w:left w:val="none" w:sz="0" w:space="0" w:color="auto"/>
        <w:bottom w:val="none" w:sz="0" w:space="0" w:color="auto"/>
        <w:right w:val="none" w:sz="0" w:space="0" w:color="auto"/>
      </w:divBdr>
    </w:div>
    <w:div w:id="1919754319">
      <w:bodyDiv w:val="1"/>
      <w:marLeft w:val="0"/>
      <w:marRight w:val="0"/>
      <w:marTop w:val="0"/>
      <w:marBottom w:val="0"/>
      <w:divBdr>
        <w:top w:val="none" w:sz="0" w:space="0" w:color="auto"/>
        <w:left w:val="none" w:sz="0" w:space="0" w:color="auto"/>
        <w:bottom w:val="none" w:sz="0" w:space="0" w:color="auto"/>
        <w:right w:val="none" w:sz="0" w:space="0" w:color="auto"/>
      </w:divBdr>
      <w:divsChild>
        <w:div w:id="951478989">
          <w:marLeft w:val="0"/>
          <w:marRight w:val="0"/>
          <w:marTop w:val="0"/>
          <w:marBottom w:val="0"/>
          <w:divBdr>
            <w:top w:val="none" w:sz="0" w:space="0" w:color="auto"/>
            <w:left w:val="none" w:sz="0" w:space="0" w:color="auto"/>
            <w:bottom w:val="none" w:sz="0" w:space="0" w:color="auto"/>
            <w:right w:val="none" w:sz="0" w:space="0" w:color="auto"/>
          </w:divBdr>
          <w:divsChild>
            <w:div w:id="882868194">
              <w:marLeft w:val="0"/>
              <w:marRight w:val="0"/>
              <w:marTop w:val="0"/>
              <w:marBottom w:val="0"/>
              <w:divBdr>
                <w:top w:val="none" w:sz="0" w:space="0" w:color="auto"/>
                <w:left w:val="none" w:sz="0" w:space="0" w:color="auto"/>
                <w:bottom w:val="none" w:sz="0" w:space="0" w:color="auto"/>
                <w:right w:val="none" w:sz="0" w:space="0" w:color="auto"/>
              </w:divBdr>
              <w:divsChild>
                <w:div w:id="755829642">
                  <w:marLeft w:val="0"/>
                  <w:marRight w:val="0"/>
                  <w:marTop w:val="0"/>
                  <w:marBottom w:val="0"/>
                  <w:divBdr>
                    <w:top w:val="none" w:sz="0" w:space="0" w:color="auto"/>
                    <w:left w:val="none" w:sz="0" w:space="0" w:color="auto"/>
                    <w:bottom w:val="none" w:sz="0" w:space="0" w:color="auto"/>
                    <w:right w:val="none" w:sz="0" w:space="0" w:color="auto"/>
                  </w:divBdr>
                  <w:divsChild>
                    <w:div w:id="152532451">
                      <w:marLeft w:val="0"/>
                      <w:marRight w:val="0"/>
                      <w:marTop w:val="0"/>
                      <w:marBottom w:val="0"/>
                      <w:divBdr>
                        <w:top w:val="none" w:sz="0" w:space="0" w:color="auto"/>
                        <w:left w:val="none" w:sz="0" w:space="0" w:color="auto"/>
                        <w:bottom w:val="none" w:sz="0" w:space="0" w:color="auto"/>
                        <w:right w:val="none" w:sz="0" w:space="0" w:color="auto"/>
                      </w:divBdr>
                      <w:divsChild>
                        <w:div w:id="1741901316">
                          <w:marLeft w:val="0"/>
                          <w:marRight w:val="0"/>
                          <w:marTop w:val="0"/>
                          <w:marBottom w:val="0"/>
                          <w:divBdr>
                            <w:top w:val="none" w:sz="0" w:space="0" w:color="auto"/>
                            <w:left w:val="none" w:sz="0" w:space="0" w:color="auto"/>
                            <w:bottom w:val="none" w:sz="0" w:space="0" w:color="auto"/>
                            <w:right w:val="none" w:sz="0" w:space="0" w:color="auto"/>
                          </w:divBdr>
                          <w:divsChild>
                            <w:div w:id="17123809">
                              <w:marLeft w:val="0"/>
                              <w:marRight w:val="0"/>
                              <w:marTop w:val="0"/>
                              <w:marBottom w:val="0"/>
                              <w:divBdr>
                                <w:top w:val="none" w:sz="0" w:space="0" w:color="auto"/>
                                <w:left w:val="none" w:sz="0" w:space="0" w:color="auto"/>
                                <w:bottom w:val="none" w:sz="0" w:space="0" w:color="auto"/>
                                <w:right w:val="none" w:sz="0" w:space="0" w:color="auto"/>
                              </w:divBdr>
                              <w:divsChild>
                                <w:div w:id="1513253502">
                                  <w:marLeft w:val="0"/>
                                  <w:marRight w:val="0"/>
                                  <w:marTop w:val="0"/>
                                  <w:marBottom w:val="0"/>
                                  <w:divBdr>
                                    <w:top w:val="none" w:sz="0" w:space="0" w:color="auto"/>
                                    <w:left w:val="none" w:sz="0" w:space="0" w:color="auto"/>
                                    <w:bottom w:val="none" w:sz="0" w:space="0" w:color="auto"/>
                                    <w:right w:val="none" w:sz="0" w:space="0" w:color="auto"/>
                                  </w:divBdr>
                                  <w:divsChild>
                                    <w:div w:id="1279291706">
                                      <w:marLeft w:val="0"/>
                                      <w:marRight w:val="0"/>
                                      <w:marTop w:val="0"/>
                                      <w:marBottom w:val="0"/>
                                      <w:divBdr>
                                        <w:top w:val="none" w:sz="0" w:space="0" w:color="auto"/>
                                        <w:left w:val="none" w:sz="0" w:space="0" w:color="auto"/>
                                        <w:bottom w:val="none" w:sz="0" w:space="0" w:color="auto"/>
                                        <w:right w:val="none" w:sz="0" w:space="0" w:color="auto"/>
                                      </w:divBdr>
                                      <w:divsChild>
                                        <w:div w:id="983510898">
                                          <w:marLeft w:val="0"/>
                                          <w:marRight w:val="0"/>
                                          <w:marTop w:val="0"/>
                                          <w:marBottom w:val="0"/>
                                          <w:divBdr>
                                            <w:top w:val="none" w:sz="0" w:space="0" w:color="auto"/>
                                            <w:left w:val="none" w:sz="0" w:space="0" w:color="auto"/>
                                            <w:bottom w:val="none" w:sz="0" w:space="0" w:color="auto"/>
                                            <w:right w:val="none" w:sz="0" w:space="0" w:color="auto"/>
                                          </w:divBdr>
                                          <w:divsChild>
                                            <w:div w:id="1999262263">
                                              <w:marLeft w:val="0"/>
                                              <w:marRight w:val="0"/>
                                              <w:marTop w:val="0"/>
                                              <w:marBottom w:val="0"/>
                                              <w:divBdr>
                                                <w:top w:val="none" w:sz="0" w:space="0" w:color="auto"/>
                                                <w:left w:val="none" w:sz="0" w:space="0" w:color="auto"/>
                                                <w:bottom w:val="none" w:sz="0" w:space="0" w:color="auto"/>
                                                <w:right w:val="none" w:sz="0" w:space="0" w:color="auto"/>
                                              </w:divBdr>
                                              <w:divsChild>
                                                <w:div w:id="1936745749">
                                                  <w:marLeft w:val="0"/>
                                                  <w:marRight w:val="0"/>
                                                  <w:marTop w:val="0"/>
                                                  <w:marBottom w:val="0"/>
                                                  <w:divBdr>
                                                    <w:top w:val="none" w:sz="0" w:space="0" w:color="auto"/>
                                                    <w:left w:val="none" w:sz="0" w:space="0" w:color="auto"/>
                                                    <w:bottom w:val="none" w:sz="0" w:space="0" w:color="auto"/>
                                                    <w:right w:val="none" w:sz="0" w:space="0" w:color="auto"/>
                                                  </w:divBdr>
                                                  <w:divsChild>
                                                    <w:div w:id="462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572925">
      <w:bodyDiv w:val="1"/>
      <w:marLeft w:val="0"/>
      <w:marRight w:val="0"/>
      <w:marTop w:val="0"/>
      <w:marBottom w:val="0"/>
      <w:divBdr>
        <w:top w:val="none" w:sz="0" w:space="0" w:color="auto"/>
        <w:left w:val="none" w:sz="0" w:space="0" w:color="auto"/>
        <w:bottom w:val="none" w:sz="0" w:space="0" w:color="auto"/>
        <w:right w:val="none" w:sz="0" w:space="0" w:color="auto"/>
      </w:divBdr>
      <w:divsChild>
        <w:div w:id="596444277">
          <w:marLeft w:val="0"/>
          <w:marRight w:val="0"/>
          <w:marTop w:val="0"/>
          <w:marBottom w:val="0"/>
          <w:divBdr>
            <w:top w:val="none" w:sz="0" w:space="0" w:color="auto"/>
            <w:left w:val="none" w:sz="0" w:space="0" w:color="auto"/>
            <w:bottom w:val="none" w:sz="0" w:space="0" w:color="auto"/>
            <w:right w:val="none" w:sz="0" w:space="0" w:color="auto"/>
          </w:divBdr>
          <w:divsChild>
            <w:div w:id="2140757790">
              <w:marLeft w:val="0"/>
              <w:marRight w:val="0"/>
              <w:marTop w:val="0"/>
              <w:marBottom w:val="0"/>
              <w:divBdr>
                <w:top w:val="none" w:sz="0" w:space="0" w:color="auto"/>
                <w:left w:val="none" w:sz="0" w:space="0" w:color="auto"/>
                <w:bottom w:val="none" w:sz="0" w:space="0" w:color="auto"/>
                <w:right w:val="none" w:sz="0" w:space="0" w:color="auto"/>
              </w:divBdr>
              <w:divsChild>
                <w:div w:id="615798463">
                  <w:marLeft w:val="0"/>
                  <w:marRight w:val="0"/>
                  <w:marTop w:val="0"/>
                  <w:marBottom w:val="0"/>
                  <w:divBdr>
                    <w:top w:val="none" w:sz="0" w:space="0" w:color="auto"/>
                    <w:left w:val="none" w:sz="0" w:space="0" w:color="auto"/>
                    <w:bottom w:val="none" w:sz="0" w:space="0" w:color="auto"/>
                    <w:right w:val="none" w:sz="0" w:space="0" w:color="auto"/>
                  </w:divBdr>
                  <w:divsChild>
                    <w:div w:id="1200975253">
                      <w:marLeft w:val="0"/>
                      <w:marRight w:val="0"/>
                      <w:marTop w:val="0"/>
                      <w:marBottom w:val="0"/>
                      <w:divBdr>
                        <w:top w:val="none" w:sz="0" w:space="0" w:color="auto"/>
                        <w:left w:val="none" w:sz="0" w:space="0" w:color="auto"/>
                        <w:bottom w:val="none" w:sz="0" w:space="0" w:color="auto"/>
                        <w:right w:val="none" w:sz="0" w:space="0" w:color="auto"/>
                      </w:divBdr>
                      <w:divsChild>
                        <w:div w:id="347877391">
                          <w:marLeft w:val="0"/>
                          <w:marRight w:val="0"/>
                          <w:marTop w:val="0"/>
                          <w:marBottom w:val="0"/>
                          <w:divBdr>
                            <w:top w:val="none" w:sz="0" w:space="0" w:color="auto"/>
                            <w:left w:val="none" w:sz="0" w:space="0" w:color="auto"/>
                            <w:bottom w:val="none" w:sz="0" w:space="0" w:color="auto"/>
                            <w:right w:val="none" w:sz="0" w:space="0" w:color="auto"/>
                          </w:divBdr>
                          <w:divsChild>
                            <w:div w:id="1052463844">
                              <w:marLeft w:val="0"/>
                              <w:marRight w:val="0"/>
                              <w:marTop w:val="0"/>
                              <w:marBottom w:val="0"/>
                              <w:divBdr>
                                <w:top w:val="none" w:sz="0" w:space="0" w:color="auto"/>
                                <w:left w:val="none" w:sz="0" w:space="0" w:color="auto"/>
                                <w:bottom w:val="none" w:sz="0" w:space="0" w:color="auto"/>
                                <w:right w:val="none" w:sz="0" w:space="0" w:color="auto"/>
                              </w:divBdr>
                              <w:divsChild>
                                <w:div w:id="1092554448">
                                  <w:marLeft w:val="0"/>
                                  <w:marRight w:val="0"/>
                                  <w:marTop w:val="0"/>
                                  <w:marBottom w:val="0"/>
                                  <w:divBdr>
                                    <w:top w:val="none" w:sz="0" w:space="0" w:color="auto"/>
                                    <w:left w:val="none" w:sz="0" w:space="0" w:color="auto"/>
                                    <w:bottom w:val="none" w:sz="0" w:space="0" w:color="auto"/>
                                    <w:right w:val="none" w:sz="0" w:space="0" w:color="auto"/>
                                  </w:divBdr>
                                  <w:divsChild>
                                    <w:div w:id="1760590658">
                                      <w:marLeft w:val="0"/>
                                      <w:marRight w:val="0"/>
                                      <w:marTop w:val="0"/>
                                      <w:marBottom w:val="0"/>
                                      <w:divBdr>
                                        <w:top w:val="none" w:sz="0" w:space="0" w:color="auto"/>
                                        <w:left w:val="none" w:sz="0" w:space="0" w:color="auto"/>
                                        <w:bottom w:val="none" w:sz="0" w:space="0" w:color="auto"/>
                                        <w:right w:val="none" w:sz="0" w:space="0" w:color="auto"/>
                                      </w:divBdr>
                                      <w:divsChild>
                                        <w:div w:id="1115174034">
                                          <w:marLeft w:val="0"/>
                                          <w:marRight w:val="0"/>
                                          <w:marTop w:val="0"/>
                                          <w:marBottom w:val="0"/>
                                          <w:divBdr>
                                            <w:top w:val="none" w:sz="0" w:space="0" w:color="auto"/>
                                            <w:left w:val="none" w:sz="0" w:space="0" w:color="auto"/>
                                            <w:bottom w:val="none" w:sz="0" w:space="0" w:color="auto"/>
                                            <w:right w:val="none" w:sz="0" w:space="0" w:color="auto"/>
                                          </w:divBdr>
                                          <w:divsChild>
                                            <w:div w:id="1001784986">
                                              <w:marLeft w:val="0"/>
                                              <w:marRight w:val="0"/>
                                              <w:marTop w:val="0"/>
                                              <w:marBottom w:val="0"/>
                                              <w:divBdr>
                                                <w:top w:val="none" w:sz="0" w:space="0" w:color="auto"/>
                                                <w:left w:val="none" w:sz="0" w:space="0" w:color="auto"/>
                                                <w:bottom w:val="none" w:sz="0" w:space="0" w:color="auto"/>
                                                <w:right w:val="none" w:sz="0" w:space="0" w:color="auto"/>
                                              </w:divBdr>
                                              <w:divsChild>
                                                <w:div w:id="1761873102">
                                                  <w:marLeft w:val="0"/>
                                                  <w:marRight w:val="0"/>
                                                  <w:marTop w:val="0"/>
                                                  <w:marBottom w:val="0"/>
                                                  <w:divBdr>
                                                    <w:top w:val="none" w:sz="0" w:space="0" w:color="auto"/>
                                                    <w:left w:val="none" w:sz="0" w:space="0" w:color="auto"/>
                                                    <w:bottom w:val="none" w:sz="0" w:space="0" w:color="auto"/>
                                                    <w:right w:val="none" w:sz="0" w:space="0" w:color="auto"/>
                                                  </w:divBdr>
                                                  <w:divsChild>
                                                    <w:div w:id="159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459556">
      <w:bodyDiv w:val="1"/>
      <w:marLeft w:val="0"/>
      <w:marRight w:val="0"/>
      <w:marTop w:val="0"/>
      <w:marBottom w:val="0"/>
      <w:divBdr>
        <w:top w:val="none" w:sz="0" w:space="0" w:color="auto"/>
        <w:left w:val="none" w:sz="0" w:space="0" w:color="auto"/>
        <w:bottom w:val="none" w:sz="0" w:space="0" w:color="auto"/>
        <w:right w:val="none" w:sz="0" w:space="0" w:color="auto"/>
      </w:divBdr>
      <w:divsChild>
        <w:div w:id="971204498">
          <w:marLeft w:val="0"/>
          <w:marRight w:val="0"/>
          <w:marTop w:val="0"/>
          <w:marBottom w:val="0"/>
          <w:divBdr>
            <w:top w:val="none" w:sz="0" w:space="0" w:color="auto"/>
            <w:left w:val="none" w:sz="0" w:space="0" w:color="auto"/>
            <w:bottom w:val="none" w:sz="0" w:space="0" w:color="auto"/>
            <w:right w:val="none" w:sz="0" w:space="0" w:color="auto"/>
          </w:divBdr>
          <w:divsChild>
            <w:div w:id="1468667023">
              <w:marLeft w:val="0"/>
              <w:marRight w:val="0"/>
              <w:marTop w:val="0"/>
              <w:marBottom w:val="0"/>
              <w:divBdr>
                <w:top w:val="none" w:sz="0" w:space="0" w:color="auto"/>
                <w:left w:val="none" w:sz="0" w:space="0" w:color="auto"/>
                <w:bottom w:val="none" w:sz="0" w:space="0" w:color="auto"/>
                <w:right w:val="none" w:sz="0" w:space="0" w:color="auto"/>
              </w:divBdr>
              <w:divsChild>
                <w:div w:id="720981190">
                  <w:marLeft w:val="0"/>
                  <w:marRight w:val="0"/>
                  <w:marTop w:val="0"/>
                  <w:marBottom w:val="0"/>
                  <w:divBdr>
                    <w:top w:val="none" w:sz="0" w:space="0" w:color="auto"/>
                    <w:left w:val="none" w:sz="0" w:space="0" w:color="auto"/>
                    <w:bottom w:val="none" w:sz="0" w:space="0" w:color="auto"/>
                    <w:right w:val="none" w:sz="0" w:space="0" w:color="auto"/>
                  </w:divBdr>
                  <w:divsChild>
                    <w:div w:id="1553694633">
                      <w:marLeft w:val="0"/>
                      <w:marRight w:val="0"/>
                      <w:marTop w:val="0"/>
                      <w:marBottom w:val="0"/>
                      <w:divBdr>
                        <w:top w:val="none" w:sz="0" w:space="0" w:color="auto"/>
                        <w:left w:val="none" w:sz="0" w:space="0" w:color="auto"/>
                        <w:bottom w:val="none" w:sz="0" w:space="0" w:color="auto"/>
                        <w:right w:val="none" w:sz="0" w:space="0" w:color="auto"/>
                      </w:divBdr>
                      <w:divsChild>
                        <w:div w:id="965241098">
                          <w:marLeft w:val="0"/>
                          <w:marRight w:val="0"/>
                          <w:marTop w:val="0"/>
                          <w:marBottom w:val="0"/>
                          <w:divBdr>
                            <w:top w:val="none" w:sz="0" w:space="0" w:color="auto"/>
                            <w:left w:val="none" w:sz="0" w:space="0" w:color="auto"/>
                            <w:bottom w:val="none" w:sz="0" w:space="0" w:color="auto"/>
                            <w:right w:val="none" w:sz="0" w:space="0" w:color="auto"/>
                          </w:divBdr>
                          <w:divsChild>
                            <w:div w:id="748649265">
                              <w:marLeft w:val="0"/>
                              <w:marRight w:val="0"/>
                              <w:marTop w:val="0"/>
                              <w:marBottom w:val="0"/>
                              <w:divBdr>
                                <w:top w:val="none" w:sz="0" w:space="0" w:color="auto"/>
                                <w:left w:val="none" w:sz="0" w:space="0" w:color="auto"/>
                                <w:bottom w:val="none" w:sz="0" w:space="0" w:color="auto"/>
                                <w:right w:val="none" w:sz="0" w:space="0" w:color="auto"/>
                              </w:divBdr>
                              <w:divsChild>
                                <w:div w:id="1543325879">
                                  <w:marLeft w:val="0"/>
                                  <w:marRight w:val="0"/>
                                  <w:marTop w:val="0"/>
                                  <w:marBottom w:val="0"/>
                                  <w:divBdr>
                                    <w:top w:val="none" w:sz="0" w:space="0" w:color="auto"/>
                                    <w:left w:val="none" w:sz="0" w:space="0" w:color="auto"/>
                                    <w:bottom w:val="none" w:sz="0" w:space="0" w:color="auto"/>
                                    <w:right w:val="none" w:sz="0" w:space="0" w:color="auto"/>
                                  </w:divBdr>
                                  <w:divsChild>
                                    <w:div w:id="368914071">
                                      <w:marLeft w:val="0"/>
                                      <w:marRight w:val="0"/>
                                      <w:marTop w:val="0"/>
                                      <w:marBottom w:val="0"/>
                                      <w:divBdr>
                                        <w:top w:val="none" w:sz="0" w:space="0" w:color="auto"/>
                                        <w:left w:val="none" w:sz="0" w:space="0" w:color="auto"/>
                                        <w:bottom w:val="none" w:sz="0" w:space="0" w:color="auto"/>
                                        <w:right w:val="none" w:sz="0" w:space="0" w:color="auto"/>
                                      </w:divBdr>
                                      <w:divsChild>
                                        <w:div w:id="1407455057">
                                          <w:marLeft w:val="0"/>
                                          <w:marRight w:val="0"/>
                                          <w:marTop w:val="0"/>
                                          <w:marBottom w:val="0"/>
                                          <w:divBdr>
                                            <w:top w:val="none" w:sz="0" w:space="0" w:color="auto"/>
                                            <w:left w:val="none" w:sz="0" w:space="0" w:color="auto"/>
                                            <w:bottom w:val="none" w:sz="0" w:space="0" w:color="auto"/>
                                            <w:right w:val="none" w:sz="0" w:space="0" w:color="auto"/>
                                          </w:divBdr>
                                          <w:divsChild>
                                            <w:div w:id="571549901">
                                              <w:marLeft w:val="0"/>
                                              <w:marRight w:val="0"/>
                                              <w:marTop w:val="0"/>
                                              <w:marBottom w:val="0"/>
                                              <w:divBdr>
                                                <w:top w:val="none" w:sz="0" w:space="0" w:color="auto"/>
                                                <w:left w:val="none" w:sz="0" w:space="0" w:color="auto"/>
                                                <w:bottom w:val="none" w:sz="0" w:space="0" w:color="auto"/>
                                                <w:right w:val="none" w:sz="0" w:space="0" w:color="auto"/>
                                              </w:divBdr>
                                              <w:divsChild>
                                                <w:div w:id="1826319205">
                                                  <w:marLeft w:val="0"/>
                                                  <w:marRight w:val="0"/>
                                                  <w:marTop w:val="0"/>
                                                  <w:marBottom w:val="0"/>
                                                  <w:divBdr>
                                                    <w:top w:val="none" w:sz="0" w:space="0" w:color="auto"/>
                                                    <w:left w:val="none" w:sz="0" w:space="0" w:color="auto"/>
                                                    <w:bottom w:val="none" w:sz="0" w:space="0" w:color="auto"/>
                                                    <w:right w:val="none" w:sz="0" w:space="0" w:color="auto"/>
                                                  </w:divBdr>
                                                  <w:divsChild>
                                                    <w:div w:id="953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84828">
      <w:bodyDiv w:val="1"/>
      <w:marLeft w:val="0"/>
      <w:marRight w:val="0"/>
      <w:marTop w:val="0"/>
      <w:marBottom w:val="0"/>
      <w:divBdr>
        <w:top w:val="none" w:sz="0" w:space="0" w:color="auto"/>
        <w:left w:val="none" w:sz="0" w:space="0" w:color="auto"/>
        <w:bottom w:val="none" w:sz="0" w:space="0" w:color="auto"/>
        <w:right w:val="none" w:sz="0" w:space="0" w:color="auto"/>
      </w:divBdr>
      <w:divsChild>
        <w:div w:id="607322612">
          <w:marLeft w:val="0"/>
          <w:marRight w:val="0"/>
          <w:marTop w:val="0"/>
          <w:marBottom w:val="0"/>
          <w:divBdr>
            <w:top w:val="none" w:sz="0" w:space="0" w:color="auto"/>
            <w:left w:val="none" w:sz="0" w:space="0" w:color="auto"/>
            <w:bottom w:val="none" w:sz="0" w:space="0" w:color="auto"/>
            <w:right w:val="none" w:sz="0" w:space="0" w:color="auto"/>
          </w:divBdr>
          <w:divsChild>
            <w:div w:id="1410693146">
              <w:marLeft w:val="0"/>
              <w:marRight w:val="0"/>
              <w:marTop w:val="0"/>
              <w:marBottom w:val="0"/>
              <w:divBdr>
                <w:top w:val="none" w:sz="0" w:space="0" w:color="auto"/>
                <w:left w:val="none" w:sz="0" w:space="0" w:color="auto"/>
                <w:bottom w:val="none" w:sz="0" w:space="0" w:color="auto"/>
                <w:right w:val="none" w:sz="0" w:space="0" w:color="auto"/>
              </w:divBdr>
              <w:divsChild>
                <w:div w:id="1105421027">
                  <w:marLeft w:val="0"/>
                  <w:marRight w:val="0"/>
                  <w:marTop w:val="0"/>
                  <w:marBottom w:val="0"/>
                  <w:divBdr>
                    <w:top w:val="none" w:sz="0" w:space="0" w:color="auto"/>
                    <w:left w:val="none" w:sz="0" w:space="0" w:color="auto"/>
                    <w:bottom w:val="none" w:sz="0" w:space="0" w:color="auto"/>
                    <w:right w:val="none" w:sz="0" w:space="0" w:color="auto"/>
                  </w:divBdr>
                  <w:divsChild>
                    <w:div w:id="2070303588">
                      <w:marLeft w:val="0"/>
                      <w:marRight w:val="0"/>
                      <w:marTop w:val="0"/>
                      <w:marBottom w:val="0"/>
                      <w:divBdr>
                        <w:top w:val="none" w:sz="0" w:space="0" w:color="auto"/>
                        <w:left w:val="none" w:sz="0" w:space="0" w:color="auto"/>
                        <w:bottom w:val="none" w:sz="0" w:space="0" w:color="auto"/>
                        <w:right w:val="none" w:sz="0" w:space="0" w:color="auto"/>
                      </w:divBdr>
                      <w:divsChild>
                        <w:div w:id="891623505">
                          <w:marLeft w:val="0"/>
                          <w:marRight w:val="0"/>
                          <w:marTop w:val="0"/>
                          <w:marBottom w:val="0"/>
                          <w:divBdr>
                            <w:top w:val="none" w:sz="0" w:space="0" w:color="auto"/>
                            <w:left w:val="none" w:sz="0" w:space="0" w:color="auto"/>
                            <w:bottom w:val="none" w:sz="0" w:space="0" w:color="auto"/>
                            <w:right w:val="none" w:sz="0" w:space="0" w:color="auto"/>
                          </w:divBdr>
                          <w:divsChild>
                            <w:div w:id="1463042351">
                              <w:marLeft w:val="0"/>
                              <w:marRight w:val="0"/>
                              <w:marTop w:val="0"/>
                              <w:marBottom w:val="0"/>
                              <w:divBdr>
                                <w:top w:val="none" w:sz="0" w:space="0" w:color="auto"/>
                                <w:left w:val="none" w:sz="0" w:space="0" w:color="auto"/>
                                <w:bottom w:val="none" w:sz="0" w:space="0" w:color="auto"/>
                                <w:right w:val="none" w:sz="0" w:space="0" w:color="auto"/>
                              </w:divBdr>
                              <w:divsChild>
                                <w:div w:id="752554511">
                                  <w:marLeft w:val="0"/>
                                  <w:marRight w:val="0"/>
                                  <w:marTop w:val="0"/>
                                  <w:marBottom w:val="0"/>
                                  <w:divBdr>
                                    <w:top w:val="none" w:sz="0" w:space="0" w:color="auto"/>
                                    <w:left w:val="none" w:sz="0" w:space="0" w:color="auto"/>
                                    <w:bottom w:val="none" w:sz="0" w:space="0" w:color="auto"/>
                                    <w:right w:val="none" w:sz="0" w:space="0" w:color="auto"/>
                                  </w:divBdr>
                                  <w:divsChild>
                                    <w:div w:id="674460041">
                                      <w:marLeft w:val="0"/>
                                      <w:marRight w:val="0"/>
                                      <w:marTop w:val="0"/>
                                      <w:marBottom w:val="0"/>
                                      <w:divBdr>
                                        <w:top w:val="none" w:sz="0" w:space="0" w:color="auto"/>
                                        <w:left w:val="none" w:sz="0" w:space="0" w:color="auto"/>
                                        <w:bottom w:val="none" w:sz="0" w:space="0" w:color="auto"/>
                                        <w:right w:val="none" w:sz="0" w:space="0" w:color="auto"/>
                                      </w:divBdr>
                                      <w:divsChild>
                                        <w:div w:id="1032146186">
                                          <w:marLeft w:val="0"/>
                                          <w:marRight w:val="0"/>
                                          <w:marTop w:val="0"/>
                                          <w:marBottom w:val="0"/>
                                          <w:divBdr>
                                            <w:top w:val="none" w:sz="0" w:space="0" w:color="auto"/>
                                            <w:left w:val="none" w:sz="0" w:space="0" w:color="auto"/>
                                            <w:bottom w:val="none" w:sz="0" w:space="0" w:color="auto"/>
                                            <w:right w:val="none" w:sz="0" w:space="0" w:color="auto"/>
                                          </w:divBdr>
                                          <w:divsChild>
                                            <w:div w:id="887842635">
                                              <w:marLeft w:val="0"/>
                                              <w:marRight w:val="0"/>
                                              <w:marTop w:val="0"/>
                                              <w:marBottom w:val="0"/>
                                              <w:divBdr>
                                                <w:top w:val="none" w:sz="0" w:space="0" w:color="auto"/>
                                                <w:left w:val="none" w:sz="0" w:space="0" w:color="auto"/>
                                                <w:bottom w:val="none" w:sz="0" w:space="0" w:color="auto"/>
                                                <w:right w:val="none" w:sz="0" w:space="0" w:color="auto"/>
                                              </w:divBdr>
                                              <w:divsChild>
                                                <w:div w:id="1348632409">
                                                  <w:marLeft w:val="0"/>
                                                  <w:marRight w:val="0"/>
                                                  <w:marTop w:val="0"/>
                                                  <w:marBottom w:val="0"/>
                                                  <w:divBdr>
                                                    <w:top w:val="none" w:sz="0" w:space="0" w:color="auto"/>
                                                    <w:left w:val="none" w:sz="0" w:space="0" w:color="auto"/>
                                                    <w:bottom w:val="none" w:sz="0" w:space="0" w:color="auto"/>
                                                    <w:right w:val="none" w:sz="0" w:space="0" w:color="auto"/>
                                                  </w:divBdr>
                                                  <w:divsChild>
                                                    <w:div w:id="1232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586348">
      <w:bodyDiv w:val="1"/>
      <w:marLeft w:val="0"/>
      <w:marRight w:val="0"/>
      <w:marTop w:val="0"/>
      <w:marBottom w:val="0"/>
      <w:divBdr>
        <w:top w:val="none" w:sz="0" w:space="0" w:color="auto"/>
        <w:left w:val="none" w:sz="0" w:space="0" w:color="auto"/>
        <w:bottom w:val="none" w:sz="0" w:space="0" w:color="auto"/>
        <w:right w:val="none" w:sz="0" w:space="0" w:color="auto"/>
      </w:divBdr>
      <w:divsChild>
        <w:div w:id="1457409660">
          <w:marLeft w:val="0"/>
          <w:marRight w:val="0"/>
          <w:marTop w:val="0"/>
          <w:marBottom w:val="0"/>
          <w:divBdr>
            <w:top w:val="none" w:sz="0" w:space="0" w:color="auto"/>
            <w:left w:val="none" w:sz="0" w:space="0" w:color="auto"/>
            <w:bottom w:val="none" w:sz="0" w:space="0" w:color="auto"/>
            <w:right w:val="none" w:sz="0" w:space="0" w:color="auto"/>
          </w:divBdr>
          <w:divsChild>
            <w:div w:id="897597623">
              <w:marLeft w:val="0"/>
              <w:marRight w:val="0"/>
              <w:marTop w:val="0"/>
              <w:marBottom w:val="0"/>
              <w:divBdr>
                <w:top w:val="none" w:sz="0" w:space="0" w:color="auto"/>
                <w:left w:val="none" w:sz="0" w:space="0" w:color="auto"/>
                <w:bottom w:val="none" w:sz="0" w:space="0" w:color="auto"/>
                <w:right w:val="none" w:sz="0" w:space="0" w:color="auto"/>
              </w:divBdr>
              <w:divsChild>
                <w:div w:id="660237868">
                  <w:marLeft w:val="0"/>
                  <w:marRight w:val="0"/>
                  <w:marTop w:val="0"/>
                  <w:marBottom w:val="0"/>
                  <w:divBdr>
                    <w:top w:val="none" w:sz="0" w:space="0" w:color="auto"/>
                    <w:left w:val="none" w:sz="0" w:space="0" w:color="auto"/>
                    <w:bottom w:val="none" w:sz="0" w:space="0" w:color="auto"/>
                    <w:right w:val="none" w:sz="0" w:space="0" w:color="auto"/>
                  </w:divBdr>
                  <w:divsChild>
                    <w:div w:id="1365060535">
                      <w:marLeft w:val="0"/>
                      <w:marRight w:val="0"/>
                      <w:marTop w:val="0"/>
                      <w:marBottom w:val="0"/>
                      <w:divBdr>
                        <w:top w:val="none" w:sz="0" w:space="0" w:color="auto"/>
                        <w:left w:val="none" w:sz="0" w:space="0" w:color="auto"/>
                        <w:bottom w:val="none" w:sz="0" w:space="0" w:color="auto"/>
                        <w:right w:val="none" w:sz="0" w:space="0" w:color="auto"/>
                      </w:divBdr>
                      <w:divsChild>
                        <w:div w:id="313418704">
                          <w:marLeft w:val="0"/>
                          <w:marRight w:val="0"/>
                          <w:marTop w:val="0"/>
                          <w:marBottom w:val="0"/>
                          <w:divBdr>
                            <w:top w:val="none" w:sz="0" w:space="0" w:color="auto"/>
                            <w:left w:val="none" w:sz="0" w:space="0" w:color="auto"/>
                            <w:bottom w:val="none" w:sz="0" w:space="0" w:color="auto"/>
                            <w:right w:val="none" w:sz="0" w:space="0" w:color="auto"/>
                          </w:divBdr>
                          <w:divsChild>
                            <w:div w:id="1899854400">
                              <w:marLeft w:val="0"/>
                              <w:marRight w:val="0"/>
                              <w:marTop w:val="0"/>
                              <w:marBottom w:val="0"/>
                              <w:divBdr>
                                <w:top w:val="none" w:sz="0" w:space="0" w:color="auto"/>
                                <w:left w:val="none" w:sz="0" w:space="0" w:color="auto"/>
                                <w:bottom w:val="none" w:sz="0" w:space="0" w:color="auto"/>
                                <w:right w:val="none" w:sz="0" w:space="0" w:color="auto"/>
                              </w:divBdr>
                              <w:divsChild>
                                <w:div w:id="1055545850">
                                  <w:marLeft w:val="0"/>
                                  <w:marRight w:val="0"/>
                                  <w:marTop w:val="0"/>
                                  <w:marBottom w:val="0"/>
                                  <w:divBdr>
                                    <w:top w:val="none" w:sz="0" w:space="0" w:color="auto"/>
                                    <w:left w:val="none" w:sz="0" w:space="0" w:color="auto"/>
                                    <w:bottom w:val="none" w:sz="0" w:space="0" w:color="auto"/>
                                    <w:right w:val="none" w:sz="0" w:space="0" w:color="auto"/>
                                  </w:divBdr>
                                  <w:divsChild>
                                    <w:div w:id="1049958383">
                                      <w:marLeft w:val="0"/>
                                      <w:marRight w:val="0"/>
                                      <w:marTop w:val="0"/>
                                      <w:marBottom w:val="0"/>
                                      <w:divBdr>
                                        <w:top w:val="none" w:sz="0" w:space="0" w:color="auto"/>
                                        <w:left w:val="none" w:sz="0" w:space="0" w:color="auto"/>
                                        <w:bottom w:val="none" w:sz="0" w:space="0" w:color="auto"/>
                                        <w:right w:val="none" w:sz="0" w:space="0" w:color="auto"/>
                                      </w:divBdr>
                                      <w:divsChild>
                                        <w:div w:id="601114100">
                                          <w:marLeft w:val="0"/>
                                          <w:marRight w:val="0"/>
                                          <w:marTop w:val="0"/>
                                          <w:marBottom w:val="0"/>
                                          <w:divBdr>
                                            <w:top w:val="none" w:sz="0" w:space="0" w:color="auto"/>
                                            <w:left w:val="none" w:sz="0" w:space="0" w:color="auto"/>
                                            <w:bottom w:val="none" w:sz="0" w:space="0" w:color="auto"/>
                                            <w:right w:val="none" w:sz="0" w:space="0" w:color="auto"/>
                                          </w:divBdr>
                                          <w:divsChild>
                                            <w:div w:id="373385504">
                                              <w:marLeft w:val="0"/>
                                              <w:marRight w:val="0"/>
                                              <w:marTop w:val="0"/>
                                              <w:marBottom w:val="0"/>
                                              <w:divBdr>
                                                <w:top w:val="none" w:sz="0" w:space="0" w:color="auto"/>
                                                <w:left w:val="none" w:sz="0" w:space="0" w:color="auto"/>
                                                <w:bottom w:val="none" w:sz="0" w:space="0" w:color="auto"/>
                                                <w:right w:val="none" w:sz="0" w:space="0" w:color="auto"/>
                                              </w:divBdr>
                                              <w:divsChild>
                                                <w:div w:id="639193771">
                                                  <w:marLeft w:val="0"/>
                                                  <w:marRight w:val="0"/>
                                                  <w:marTop w:val="0"/>
                                                  <w:marBottom w:val="0"/>
                                                  <w:divBdr>
                                                    <w:top w:val="none" w:sz="0" w:space="0" w:color="auto"/>
                                                    <w:left w:val="none" w:sz="0" w:space="0" w:color="auto"/>
                                                    <w:bottom w:val="none" w:sz="0" w:space="0" w:color="auto"/>
                                                    <w:right w:val="none" w:sz="0" w:space="0" w:color="auto"/>
                                                  </w:divBdr>
                                                  <w:divsChild>
                                                    <w:div w:id="12733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yperlink" Target="http://www.va.gov/vdl/application.asp?appid=133" TargetMode="External"/><Relationship Id="rId37"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ftp://ftp.fo-albany.med.v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657KNE7CTRDA-1522-4995</_dlc_DocId>
    <_dlc_DocIdUrl xmlns="cdd665a5-4d39-4c80-990a-8a3abca4f55f">
      <Url>http://vaww.oed.portal.va.gov/development/legacy_product_enhancements/healthcare_management_products/CAPRI/_layouts/DocIdRedir.aspx?ID=657KNE7CTRDA-1522-4995</Url>
      <Description>657KNE7CTRDA-1522-4995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4" ma:contentTypeDescription="Create a new document." ma:contentTypeScope="" ma:versionID="ec2b408cd61e2c300488734cdec7381f">
  <xsd:schema xmlns:xsd="http://www.w3.org/2001/XMLSchema" xmlns:xs="http://www.w3.org/2001/XMLSchema" xmlns:p="http://schemas.microsoft.com/office/2006/metadata/properties" xmlns:ns2="cdd665a5-4d39-4c80-990a-8a3abca4f55f" targetNamespace="http://schemas.microsoft.com/office/2006/metadata/properties" ma:root="true" ma:fieldsID="21c8b0b658ba33f2ddb7d24198b3ae36"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9C508B-D270-4E61-B129-04C7D7C694C4}">
  <ds:schemaRefs>
    <ds:schemaRef ds:uri="http://schemas.microsoft.com/sharepoint/v3/contenttype/forms"/>
  </ds:schemaRefs>
</ds:datastoreItem>
</file>

<file path=customXml/itemProps2.xml><?xml version="1.0" encoding="utf-8"?>
<ds:datastoreItem xmlns:ds="http://schemas.openxmlformats.org/officeDocument/2006/customXml" ds:itemID="{C0BFA6B6-D655-4947-95B3-B30FC63CB0E6}">
  <ds:schemaRefs>
    <ds:schemaRef ds:uri="http://schemas.microsoft.com/office/2006/metadata/properties"/>
    <ds:schemaRef ds:uri="http://schemas.microsoft.com/office/infopath/2007/PartnerControls"/>
    <ds:schemaRef ds:uri="cdd665a5-4d39-4c80-990a-8a3abca4f55f"/>
  </ds:schemaRefs>
</ds:datastoreItem>
</file>

<file path=customXml/itemProps3.xml><?xml version="1.0" encoding="utf-8"?>
<ds:datastoreItem xmlns:ds="http://schemas.openxmlformats.org/officeDocument/2006/customXml" ds:itemID="{D2C74A86-EA6C-4186-9A04-DE6B37780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5CF5B-0DB5-401D-8E06-B2242D0BE6B5}">
  <ds:schemaRefs>
    <ds:schemaRef ds:uri="http://schemas.openxmlformats.org/officeDocument/2006/bibliography"/>
  </ds:schemaRefs>
</ds:datastoreItem>
</file>

<file path=customXml/itemProps5.xml><?xml version="1.0" encoding="utf-8"?>
<ds:datastoreItem xmlns:ds="http://schemas.openxmlformats.org/officeDocument/2006/customXml" ds:itemID="{CD7B1A27-7DFA-47A3-BCA0-757E71319E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Compensation and Pension Record Interchange (CAPRI) GUI Release Notes</vt:lpstr>
    </vt:vector>
  </TitlesOfParts>
  <Company>Department of Veterans Affair</Company>
  <LinksUpToDate>false</LinksUpToDate>
  <CharactersWithSpaces>17065</CharactersWithSpaces>
  <SharedDoc>false</SharedDoc>
  <HLinks>
    <vt:vector size="24" baseType="variant">
      <vt:variant>
        <vt:i4>6881393</vt:i4>
      </vt:variant>
      <vt:variant>
        <vt:i4>87</vt:i4>
      </vt:variant>
      <vt:variant>
        <vt:i4>0</vt:i4>
      </vt:variant>
      <vt:variant>
        <vt:i4>5</vt:i4>
      </vt:variant>
      <vt:variant>
        <vt:lpwstr>http://www.va.gov/vdl/application.asp?appid=133</vt:lpwstr>
      </vt:variant>
      <vt:variant>
        <vt:lpwstr/>
      </vt:variant>
      <vt:variant>
        <vt:i4>5570589</vt:i4>
      </vt:variant>
      <vt:variant>
        <vt:i4>84</vt:i4>
      </vt:variant>
      <vt:variant>
        <vt:i4>0</vt:i4>
      </vt:variant>
      <vt:variant>
        <vt:i4>5</vt:i4>
      </vt:variant>
      <vt:variant>
        <vt:lpwstr>ftp://ftp.fo-slc.med.va.gov/</vt:lpwstr>
      </vt:variant>
      <vt:variant>
        <vt:lpwstr/>
      </vt:variant>
      <vt:variant>
        <vt:i4>3145853</vt:i4>
      </vt:variant>
      <vt:variant>
        <vt:i4>81</vt:i4>
      </vt:variant>
      <vt:variant>
        <vt:i4>0</vt:i4>
      </vt:variant>
      <vt:variant>
        <vt:i4>5</vt:i4>
      </vt:variant>
      <vt:variant>
        <vt:lpwstr>ftp://ftp.fo-hines.med.va.gov/</vt:lpwstr>
      </vt:variant>
      <vt:variant>
        <vt:lpwstr/>
      </vt:variant>
      <vt:variant>
        <vt:i4>2883630</vt:i4>
      </vt:variant>
      <vt:variant>
        <vt:i4>78</vt:i4>
      </vt:variant>
      <vt:variant>
        <vt:i4>0</vt:i4>
      </vt:variant>
      <vt:variant>
        <vt:i4>5</vt:i4>
      </vt:variant>
      <vt:variant>
        <vt:lpwstr>ftp://ftp.fo-albany.med.va.gov/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Pension Record Interchange (CAPRI) GUI Release Notes</dc:title>
  <dc:creator>Dept of Veteran Affairs</dc:creator>
  <cp:lastModifiedBy>Dept of Veterans Affairs</cp:lastModifiedBy>
  <cp:revision>6</cp:revision>
  <cp:lastPrinted>2021-02-18T16:27:00Z</cp:lastPrinted>
  <dcterms:created xsi:type="dcterms:W3CDTF">2021-02-18T16:27:00Z</dcterms:created>
  <dcterms:modified xsi:type="dcterms:W3CDTF">2021-04-29T21:31:00Z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0x010100B1977B655D6A2E4EBD2E4C9F93386616</vt:lpwstr>
  </property>
  <property fmtid="{D5CDD505-2E9C-101B-9397-08002B2CF9AE}" pid="5" name="_dlc_DocIdItemGuid">
    <vt:lpwstr>e9674df7-a4f5-42b8-ab2f-a28003c55f58</vt:lpwstr>
  </property>
</Properties>
</file>