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F704" w14:textId="2CEDF040" w:rsidR="00430E85" w:rsidRPr="00FE7D5F" w:rsidRDefault="00DB5CB0">
      <w:pPr>
        <w:ind w:left="2160" w:firstLine="720"/>
        <w:rPr>
          <w:rFonts w:ascii="Arial" w:hAnsi="Arial" w:cs="Arial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24D4CA6" wp14:editId="4C017CA9">
                <wp:simplePos x="0" y="0"/>
                <wp:positionH relativeFrom="column">
                  <wp:posOffset>117475</wp:posOffset>
                </wp:positionH>
                <wp:positionV relativeFrom="paragraph">
                  <wp:posOffset>380999</wp:posOffset>
                </wp:positionV>
                <wp:extent cx="1787525" cy="0"/>
                <wp:effectExtent l="0" t="0" r="0" b="0"/>
                <wp:wrapNone/>
                <wp:docPr id="7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AAF8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25pt,30pt" to="150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vNwAEAAGkDAAAOAAAAZHJzL2Uyb0RvYy54bWysU02P2yAQvVfqf0DcGztps1lZcfaQ7faS&#10;tpF2+wMmgGNUYBCQ2Pn3HcjHbttbVR8Qw8w83nuDlw+jNeyoQtToWj6d1JwpJ1Bqt2/5j5enD/ec&#10;xQROgkGnWn5SkT+s3r9bDr5RM+zRSBUYgbjYDL7lfUq+qaooemUhTtArR8kOg4VEYdhXMsBA6NZU&#10;s7q+qwYM0gcUKkY6fTwn+argd50S6XvXRZWYaTlxS2UNZd3ltVotodkH8L0WFxrwDywsaEeX3qAe&#10;IQE7BP0XlNUiYMQuTQTaCrtOC1U0kJpp/Yea5x68KlrInOhvNsX/Byu+HbeBadnyBWcOLI1oo51i&#10;n7Izg48NFazdNmRtYnTPfoPiZ2QO1z24vSoMX06e2qa5o/qtJQfRE/5u+IqSauCQsNg0dsFmSDKA&#10;jWUap9s01JiYoMPp4n4xn805E9dcBc210YeYvii0LG9abohzAYbjJqZMBJprSb7H4ZM2pgzbODa0&#10;/O7jvC4NEY2WOZnLYtjv1iawI+TnUr6iijJvywIenCxgvQL5+bJPoM15T5cbdzEj6z87uUN52oar&#10;STTPwvLy9vKDeRuX7tc/ZPULAAD//wMAUEsDBBQABgAIAAAAIQBrioFo2QAAAAgBAAAPAAAAZHJz&#10;L2Rvd25yZXYueG1sTE/LTsMwELwj8Q/WInGjdkCpqhCnQkhBXDhQKs5u7CZR7XVku3Hg69mKA9x2&#10;dkbzqLeLs2w2IY4eJRQrAcxg5/WIvYT9R3u3ARaTQq2sRyPhy0TYNtdXtaq0z/hu5l3qGZlgrJSE&#10;IaWp4jx2g3EqrvxkkLijD04lgqHnOqhM5s7yeyHW3KkRKWFQk3keTHfanZ0ELNKnzTnlOXyXL2VR&#10;tq/irZXy9mZ5egSWzJL+xHCpT9WhoU4Hf0YdmSW8KUkpYS1oEvEP4nIcfh+8qfn/Ac0PAAAA//8D&#10;AFBLAQItABQABgAIAAAAIQC2gziS/gAAAOEBAAATAAAAAAAAAAAAAAAAAAAAAABbQ29udGVudF9U&#10;eXBlc10ueG1sUEsBAi0AFAAGAAgAAAAhADj9If/WAAAAlAEAAAsAAAAAAAAAAAAAAAAALwEAAF9y&#10;ZWxzLy5yZWxzUEsBAi0AFAAGAAgAAAAhAJXzW83AAQAAaQMAAA4AAAAAAAAAAAAAAAAALgIAAGRy&#10;cy9lMm9Eb2MueG1sUEsBAi0AFAAGAAgAAAAhAGuKgWjZAAAACAEAAA8AAAAAAAAAAAAAAAAAGgQA&#10;AGRycy9kb3ducmV2LnhtbFBLBQYAAAAABAAEAPMAAAAg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A824314" wp14:editId="70184BD0">
                <wp:simplePos x="0" y="0"/>
                <wp:positionH relativeFrom="column">
                  <wp:posOffset>3942715</wp:posOffset>
                </wp:positionH>
                <wp:positionV relativeFrom="paragraph">
                  <wp:posOffset>380999</wp:posOffset>
                </wp:positionV>
                <wp:extent cx="1787525" cy="0"/>
                <wp:effectExtent l="0" t="0" r="0" b="0"/>
                <wp:wrapNone/>
                <wp:docPr id="6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4C56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45pt,30pt" to="45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SmwAEAAGkDAAAOAAAAZHJzL2Uyb0RvYy54bWysU01vGyEQvVfqf0Dc67UdOYlWXufgNL24&#10;raWkP2AM7C4qMAiwd/3vO+CPpMmt6h4Qw8w83nvDLh9Ga9hBhajRNXw2mXKmnECpXdfwXy9PX+45&#10;iwmcBINONfyoIn9Yff60HHyt5tijkSowAnGxHnzD+5R8XVVR9MpCnKBXjpItBguJwtBVMsBA6NZU&#10;8+n0thowSB9QqBjp9PGU5KuC37ZKpJ9tG1VipuHELZU1lHWX12q1hLoL4HstzjTgH1hY0I4uvUI9&#10;QgK2D/oDlNUiYMQ2TQTaCttWC1U0kJrZ9J2a5x68KlrInOivNsX/Byt+HLaBadnwW84cWBrRRjvF&#10;brIzg481FazdNmRtYnTPfoPid2QO1z24ThWGL0dPbbPcUf3VkoPoCX83fEdJNbBPWGwa22AzJBnA&#10;xjKN43UaakxM0OHs7v5uMV9wJi65CupLow8xfVNoWd403BDnAgyHTUyZCNSXknyPwydtTBm2cWwg&#10;tTeLaWmIaLTMyVwWQ7dbm8AOkJ9L+YoqyrwtC7h3soD1CuTX8z6BNqc9XW7c2Yys/+TkDuVxGy4m&#10;0TwLy/Pbyw/mbVy6X/+Q1R8AAAD//wMAUEsDBBQABgAIAAAAIQDn0Seb2wAAAAkBAAAPAAAAZHJz&#10;L2Rvd25yZXYueG1sTI9BS8QwEIXvgv8hjODNTVrs4tamiwgVLx5cxXO2iW0xmZQk21R/vSMe9DYz&#10;7/Hme81+dZYtJsTJo4RiI4AZ7L2ecJDw+tJd3QCLSaFW1qOR8Gki7Nvzs0bV2md8NsshDYxCMNZK&#10;wpjSXHMe+9E4FTd+Nkjauw9OJVrDwHVQmcKd5aUQW+7UhPRhVLO5H03/cTg5CVikN5tzykv4qh6q&#10;ouoexVMn5eXFencLLJk1/ZnhB5/QoSWmoz+hjsxK2JZiR1YaBHUiw06U18COvwfeNvx/g/YbAAD/&#10;/wMAUEsBAi0AFAAGAAgAAAAhALaDOJL+AAAA4QEAABMAAAAAAAAAAAAAAAAAAAAAAFtDb250ZW50&#10;X1R5cGVzXS54bWxQSwECLQAUAAYACAAAACEAOP0h/9YAAACUAQAACwAAAAAAAAAAAAAAAAAvAQAA&#10;X3JlbHMvLnJlbHNQSwECLQAUAAYACAAAACEAT9MkpsABAABpAwAADgAAAAAAAAAAAAAAAAAuAgAA&#10;ZHJzL2Uyb0RvYy54bWxQSwECLQAUAAYACAAAACEA59Enm9sAAAAJAQAADwAAAAAAAAAAAAAAAAAa&#10;BAAAZHJzL2Rvd25yZXYueG1sUEsFBgAAAAAEAAQA8wAAACIFAAAAAA==&#10;" strokeweight=".5pt"/>
            </w:pict>
          </mc:Fallback>
        </mc:AlternateContent>
      </w:r>
      <w:r>
        <w:rPr>
          <w:rFonts w:ascii="Arial" w:hAnsi="Arial"/>
          <w:noProof/>
          <w:color w:val="000000"/>
        </w:rPr>
        <w:drawing>
          <wp:inline distT="0" distB="0" distL="0" distR="0" wp14:anchorId="42540C07" wp14:editId="7B41EDE1">
            <wp:extent cx="2329815" cy="1375410"/>
            <wp:effectExtent l="0" t="0" r="0" b="0"/>
            <wp:docPr id="3" name="Picture 1" descr="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B5568" w14:textId="77777777" w:rsidR="00FE7D5F" w:rsidRDefault="00FE7D5F" w:rsidP="00FE7D5F">
      <w:pPr>
        <w:pStyle w:val="CoverTitleInstructions"/>
        <w:spacing w:after="60"/>
        <w:ind w:left="0"/>
        <w:rPr>
          <w:b/>
          <w:i w:val="0"/>
          <w:color w:val="000000"/>
          <w:sz w:val="32"/>
          <w:lang w:val="en-US"/>
        </w:rPr>
      </w:pPr>
      <w:r w:rsidRPr="00C9637E">
        <w:rPr>
          <w:b/>
          <w:i w:val="0"/>
          <w:color w:val="000000"/>
          <w:sz w:val="32"/>
        </w:rPr>
        <w:t>Electronic Data Interchange (EDI) New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Standards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and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 xml:space="preserve">Operating Rules – </w:t>
      </w:r>
    </w:p>
    <w:p w14:paraId="0748417D" w14:textId="77777777" w:rsidR="00FE7D5F" w:rsidRPr="00C9637E" w:rsidRDefault="00FE7D5F" w:rsidP="00FE7D5F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  <w:r w:rsidRPr="00C9637E">
        <w:rPr>
          <w:b/>
          <w:i w:val="0"/>
          <w:color w:val="000000"/>
          <w:sz w:val="32"/>
        </w:rPr>
        <w:t>VHA Provider-</w:t>
      </w:r>
      <w:r>
        <w:rPr>
          <w:b/>
          <w:i w:val="0"/>
          <w:color w:val="000000"/>
          <w:sz w:val="32"/>
          <w:lang w:val="en-US"/>
        </w:rPr>
        <w:t>s</w:t>
      </w:r>
      <w:r w:rsidRPr="00C9637E">
        <w:rPr>
          <w:b/>
          <w:i w:val="0"/>
          <w:color w:val="000000"/>
          <w:sz w:val="32"/>
        </w:rPr>
        <w:t>ide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Technical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Compliance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Requirements</w:t>
      </w:r>
    </w:p>
    <w:p w14:paraId="7A050F8E" w14:textId="77777777" w:rsidR="00FE7D5F" w:rsidRDefault="00FE7D5F" w:rsidP="00FE7D5F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  <w:r w:rsidRPr="00C9637E">
        <w:rPr>
          <w:b/>
          <w:i w:val="0"/>
          <w:color w:val="000000"/>
          <w:sz w:val="32"/>
        </w:rPr>
        <w:t>TAC-12-03366</w:t>
      </w:r>
    </w:p>
    <w:p w14:paraId="2F32AECD" w14:textId="77777777" w:rsidR="00FE7D5F" w:rsidRDefault="00FE7D5F" w:rsidP="00FE7D5F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</w:p>
    <w:p w14:paraId="4668BDD2" w14:textId="77777777" w:rsidR="00FE7D5F" w:rsidRPr="000615BA" w:rsidRDefault="00FE7D5F" w:rsidP="00FE7D5F">
      <w:pPr>
        <w:pStyle w:val="Manual-TitlePage1PkgName"/>
        <w:rPr>
          <w:rFonts w:cs="Arial"/>
        </w:rPr>
      </w:pPr>
      <w:r w:rsidRPr="000615BA">
        <w:rPr>
          <w:rFonts w:cs="Arial"/>
          <w:caps w:val="0"/>
        </w:rPr>
        <w:t>e</w:t>
      </w:r>
      <w:r w:rsidRPr="000615BA">
        <w:rPr>
          <w:rFonts w:cs="Arial"/>
        </w:rPr>
        <w:t>Pharmacy</w:t>
      </w:r>
    </w:p>
    <w:p w14:paraId="3B4708D7" w14:textId="77777777" w:rsidR="000615BA" w:rsidRPr="000615BA" w:rsidRDefault="00822796" w:rsidP="004E2DA0">
      <w:pPr>
        <w:pStyle w:val="Heading7"/>
      </w:pPr>
      <w:r w:rsidRPr="000615BA">
        <w:t xml:space="preserve">Electronic Claims </w:t>
      </w:r>
      <w:r w:rsidRPr="004E2DA0">
        <w:t>Management</w:t>
      </w:r>
      <w:r w:rsidR="00FE7D5F">
        <w:t> </w:t>
      </w:r>
      <w:r w:rsidRPr="000615BA">
        <w:t>Engine</w:t>
      </w:r>
      <w:r w:rsidR="00FE7D5F">
        <w:t> </w:t>
      </w:r>
      <w:r w:rsidR="00B271D6" w:rsidRPr="000615BA">
        <w:t>(</w:t>
      </w:r>
      <w:r w:rsidRPr="000615BA">
        <w:t>ECME</w:t>
      </w:r>
      <w:r w:rsidR="00B271D6" w:rsidRPr="000615BA">
        <w:t>)</w:t>
      </w:r>
    </w:p>
    <w:p w14:paraId="2F2AFAFF" w14:textId="77777777" w:rsidR="00AA2D08" w:rsidRDefault="00FD1AE4" w:rsidP="004E2DA0">
      <w:pPr>
        <w:pStyle w:val="Heading7"/>
      </w:pPr>
      <w:r>
        <w:t>RELEASE NOTES/</w:t>
      </w:r>
    </w:p>
    <w:p w14:paraId="1EEBC8C7" w14:textId="77777777" w:rsidR="00B271D6" w:rsidRPr="000615BA" w:rsidRDefault="00FD1AE4" w:rsidP="004E2DA0">
      <w:pPr>
        <w:pStyle w:val="Heading7"/>
      </w:pPr>
      <w:r>
        <w:t>INSTALLATION GUIDE</w:t>
      </w:r>
    </w:p>
    <w:p w14:paraId="5682405A" w14:textId="77777777" w:rsidR="00EB34A4" w:rsidRPr="000615BA" w:rsidRDefault="00EB34A4" w:rsidP="009C32C7">
      <w:pPr>
        <w:rPr>
          <w:rFonts w:ascii="Arial" w:hAnsi="Arial" w:cs="Arial"/>
          <w:sz w:val="48"/>
          <w:szCs w:val="48"/>
        </w:rPr>
      </w:pPr>
    </w:p>
    <w:p w14:paraId="5DEB902A" w14:textId="77777777" w:rsidR="00C77AB4" w:rsidRPr="00FE7D5F" w:rsidRDefault="004E2DA0" w:rsidP="00EB34A4">
      <w:pPr>
        <w:jc w:val="center"/>
        <w:rPr>
          <w:rFonts w:ascii="Arial" w:hAnsi="Arial" w:cs="Arial"/>
          <w:b/>
          <w:sz w:val="36"/>
        </w:rPr>
      </w:pPr>
      <w:r w:rsidRPr="00FE7D5F">
        <w:rPr>
          <w:rFonts w:ascii="Arial" w:hAnsi="Arial" w:cs="Arial"/>
          <w:b/>
          <w:sz w:val="36"/>
        </w:rPr>
        <w:t>BPS*1*15</w:t>
      </w:r>
    </w:p>
    <w:p w14:paraId="3106826F" w14:textId="77777777" w:rsidR="00FE7D5F" w:rsidRPr="00FE7D5F" w:rsidRDefault="00FE7D5F" w:rsidP="00EB34A4">
      <w:pPr>
        <w:jc w:val="center"/>
        <w:rPr>
          <w:rFonts w:ascii="Arial" w:hAnsi="Arial" w:cs="Arial"/>
          <w:b/>
          <w:sz w:val="36"/>
        </w:rPr>
      </w:pPr>
    </w:p>
    <w:p w14:paraId="61C6BABB" w14:textId="77777777" w:rsidR="00FE7D5F" w:rsidRPr="00FE7D5F" w:rsidRDefault="00C950F9" w:rsidP="00B13D13">
      <w:pPr>
        <w:tabs>
          <w:tab w:val="left" w:pos="4410"/>
        </w:tabs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Nov</w:t>
      </w:r>
      <w:r w:rsidR="00BF449D">
        <w:rPr>
          <w:rFonts w:ascii="Arial" w:hAnsi="Arial" w:cs="Arial"/>
          <w:b/>
          <w:color w:val="000000"/>
          <w:sz w:val="36"/>
        </w:rPr>
        <w:t>ember 2013</w:t>
      </w:r>
    </w:p>
    <w:p w14:paraId="1FF6930B" w14:textId="77777777" w:rsidR="00FE7D5F" w:rsidRPr="00FE7D5F" w:rsidRDefault="00FE7D5F" w:rsidP="00B13D13">
      <w:pPr>
        <w:tabs>
          <w:tab w:val="left" w:pos="4410"/>
        </w:tabs>
        <w:jc w:val="center"/>
        <w:rPr>
          <w:rFonts w:ascii="Arial" w:hAnsi="Arial" w:cs="Arial"/>
          <w:b/>
          <w:color w:val="000000"/>
          <w:sz w:val="36"/>
        </w:rPr>
      </w:pPr>
    </w:p>
    <w:p w14:paraId="5173D12E" w14:textId="77777777" w:rsidR="00FE7D5F" w:rsidRPr="00FE7D5F" w:rsidRDefault="00FE7D5F" w:rsidP="00FE7D5F">
      <w:pPr>
        <w:tabs>
          <w:tab w:val="left" w:pos="4410"/>
        </w:tabs>
        <w:jc w:val="center"/>
        <w:rPr>
          <w:rFonts w:ascii="Arial" w:hAnsi="Arial" w:cs="Arial"/>
          <w:i/>
          <w:color w:val="000000"/>
          <w:sz w:val="36"/>
        </w:rPr>
      </w:pPr>
      <w:r>
        <w:rPr>
          <w:rFonts w:ascii="Arial" w:hAnsi="Arial" w:cs="Arial"/>
          <w:i/>
          <w:color w:val="000000"/>
          <w:sz w:val="36"/>
        </w:rPr>
        <w:t>Version 1.0</w:t>
      </w:r>
    </w:p>
    <w:p w14:paraId="632CB6CA" w14:textId="77777777" w:rsidR="00FE7D5F" w:rsidRPr="00FE7D5F" w:rsidRDefault="00FE7D5F">
      <w:pPr>
        <w:jc w:val="center"/>
        <w:rPr>
          <w:rFonts w:ascii="Arial" w:hAnsi="Arial" w:cs="Arial"/>
          <w:color w:val="000000"/>
        </w:rPr>
      </w:pPr>
    </w:p>
    <w:p w14:paraId="456D3E7F" w14:textId="77777777" w:rsidR="00FE7D5F" w:rsidRDefault="00FE7D5F">
      <w:pPr>
        <w:jc w:val="center"/>
        <w:rPr>
          <w:rFonts w:ascii="Arial" w:hAnsi="Arial" w:cs="Arial"/>
          <w:color w:val="000000"/>
        </w:rPr>
      </w:pPr>
    </w:p>
    <w:p w14:paraId="0B03632F" w14:textId="77777777" w:rsidR="00FB6294" w:rsidRPr="000615BA" w:rsidRDefault="00FB6294">
      <w:pPr>
        <w:jc w:val="center"/>
        <w:rPr>
          <w:rFonts w:ascii="Arial" w:hAnsi="Arial" w:cs="Arial"/>
          <w:color w:val="000000"/>
        </w:rPr>
      </w:pPr>
    </w:p>
    <w:p w14:paraId="1C00BBC6" w14:textId="6D9B47B3" w:rsidR="00D73800" w:rsidRPr="000615BA" w:rsidRDefault="00DB5CB0" w:rsidP="00D73800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D5E3BC1" wp14:editId="6F216465">
                <wp:simplePos x="0" y="0"/>
                <wp:positionH relativeFrom="column">
                  <wp:posOffset>4086225</wp:posOffset>
                </wp:positionH>
                <wp:positionV relativeFrom="paragraph">
                  <wp:posOffset>79374</wp:posOffset>
                </wp:positionV>
                <wp:extent cx="1920240" cy="0"/>
                <wp:effectExtent l="0" t="0" r="0" b="0"/>
                <wp:wrapNone/>
                <wp:docPr id="5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C14F2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.75pt,6.25pt" to="472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zGwAEAAGkDAAAOAAAAZHJzL2Uyb0RvYy54bWysU02P2yAQvVfqf0DcGztps2q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Vu+5MyBpRFttVNs&#10;mZ0ZfWyoYON2IWsTk3vyWxQ/I3O4GcD1qjB8Pnlqm+eO6reWHERP+PvxK0qqgUPCYtPUBZshyQA2&#10;lWmcbtNQU2KCDuefFvXiAw1NXHMVNNdGH2L6otCyvGm5Ic4FGI7bmDIRaK4l+R6Hj9qYMmzj2Njy&#10;u/fLujRENFrmZC6Lod9vTGBHyM+lfEUVZV6XBTw4WcAGBfLzZZ9Am/OeLjfuYkbWf3Zyj/K0C1eT&#10;aJ6F5eXt5QfzOi7dL3/I+hcAAAD//wMAUEsDBBQABgAIAAAAIQCzx9o/3AAAAAkBAAAPAAAAZHJz&#10;L2Rvd25yZXYueG1sTI9BS8QwEIXvgv8hjODNTbtuFrc2XUSoePHgKp6zTWyLyaQk2ab66x3xoKdh&#10;5j3efK/eL86y2YQ4epRQrgpgBjuvR+wlvL60VzfAYlKolfVoJHyaCPvm/KxWlfYZn818SD2jEIyV&#10;kjCkNFWcx24wTsWVnwyS9u6DU4nW0HMdVKZwZ/m6KLbcqRHpw6Amcz+Y7uNwchKwTG8255Tn8CUe&#10;RCnax+KplfLyYrm7BZbMkv7M8INP6NAQ09GfUEdmJWw314KsJKxpkmG3ETtgx98Db2r+v0HzDQAA&#10;//8DAFBLAQItABQABgAIAAAAIQC2gziS/gAAAOEBAAATAAAAAAAAAAAAAAAAAAAAAABbQ29udGVu&#10;dF9UeXBlc10ueG1sUEsBAi0AFAAGAAgAAAAhADj9If/WAAAAlAEAAAsAAAAAAAAAAAAAAAAALwEA&#10;AF9yZWxzLy5yZWxzUEsBAi0AFAAGAAgAAAAhACtzLMbAAQAAaQMAAA4AAAAAAAAAAAAAAAAALgIA&#10;AGRycy9lMm9Eb2MueG1sUEsBAi0AFAAGAAgAAAAhALPH2j/cAAAACQEAAA8AAAAAAAAAAAAAAAAA&#10;GgQAAGRycy9kb3ducmV2LnhtbFBLBQYAAAAABAAEAPMAAAAj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132716C2" wp14:editId="6F155E04">
                <wp:simplePos x="0" y="0"/>
                <wp:positionH relativeFrom="column">
                  <wp:posOffset>19050</wp:posOffset>
                </wp:positionH>
                <wp:positionV relativeFrom="paragraph">
                  <wp:posOffset>79374</wp:posOffset>
                </wp:positionV>
                <wp:extent cx="1828800" cy="0"/>
                <wp:effectExtent l="0" t="0" r="0" b="0"/>
                <wp:wrapNone/>
                <wp:docPr id="4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33931" id="Line 2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6.25pt" to="145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K2xgEAAHMDAAAOAAAAZHJzL2Uyb0RvYy54bWysU8GO2yAQvVfqPyDujZ20XUVWnD1ku+0h&#10;bSPt9gMmgG1UYBCQ2Pn7DiSb3ba31fqAGGbe480bvLqdrGFHFaJG1/L5rOZMOYFSu77lvx7vPyw5&#10;iwmcBINOtfykIr9dv3+3Gn2jFjigkSowInGxGX3Lh5R8U1VRDMpCnKFXjpIdBguJwtBXMsBI7NZU&#10;i7q+qUYM0gcUKkY6vTsn+brwd50S6WfXRZWYaTlpS2UNZd3ntVqvoOkD+EGLiwx4hQoL2tGlV6o7&#10;SMAOQf9HZbUIGLFLM4G2wq7TQpUeqJt5/U83DwN4VXohc6K/2hTfjlb8OO4C07LlnzhzYGlEW+0U&#10;W2RnRh8bKti4Xci9ick9+C2K35E53AzgelUUPp48weYZUf0FyUH0xL8fv6OkGjgkLDZNXbCsM9p/&#10;y8BMTlawqczldJ2LmhITdDhfLpbLmsYnnnIVNJkiA32I6atCy/Km5YbUF0I4bmPKkp5LcrnDe21M&#10;GbtxbGz5zcfPdQFENFrmZC6Lod9vTGBHyA+nfKU/yrwsC3hwspANCuSXyz6BNuc9XW7cxZbsxNnT&#10;PcrTLjzZRZMtKi+vMD+dl3FBP/8r6z8AAAD//wMAUEsDBBQABgAIAAAAIQCodEvf3QAAAAcBAAAP&#10;AAAAZHJzL2Rvd25yZXYueG1sTI9NS8NAEIbvgv9hGcGb3TT1o8ZsSvEDRBCxLfQ6zY5JbHY2ZDdt&#10;/PeOeNDjPO/wzjP5YnStOlAfGs8GppMEFHHpbcOVgc366WIOKkRki61nMvBFARbF6UmOmfVHfqfD&#10;KlZKSjhkaKCOscu0DmVNDsPEd8SSffjeYZSxr7Tt8SjlrtVpklxrhw3LhRo7uq+p3K8GZ+AtrWbd&#10;o13vL19fyueb+fiw3A6fxpyfjcs7UJHG+LcMP/qiDoU47fzANqjWwEw+iYLTK1ASp7dTAbtfoItc&#10;//cvvgEAAP//AwBQSwECLQAUAAYACAAAACEAtoM4kv4AAADhAQAAEwAAAAAAAAAAAAAAAAAAAAAA&#10;W0NvbnRlbnRfVHlwZXNdLnhtbFBLAQItABQABgAIAAAAIQA4/SH/1gAAAJQBAAALAAAAAAAAAAAA&#10;AAAAAC8BAABfcmVscy8ucmVsc1BLAQItABQABgAIAAAAIQBaYDK2xgEAAHMDAAAOAAAAAAAAAAAA&#10;AAAAAC4CAABkcnMvZTJvRG9jLnhtbFBLAQItABQABgAIAAAAIQCodEvf3QAAAAcBAAAPAAAAAAAA&#10;AAAAAAAAACAEAABkcnMvZG93bnJldi54bWxQSwUGAAAAAAQABADzAAAAKgUAAAAA&#10;" o:allowincell="f" strokeweight=".5pt"/>
            </w:pict>
          </mc:Fallback>
        </mc:AlternateContent>
      </w:r>
      <w:r w:rsidR="00D73800" w:rsidRPr="000615BA">
        <w:rPr>
          <w:rFonts w:ascii="Arial" w:hAnsi="Arial" w:cs="Arial"/>
        </w:rPr>
        <w:t>Department of Veterans Affairs</w:t>
      </w:r>
    </w:p>
    <w:p w14:paraId="63304929" w14:textId="77777777" w:rsidR="000615BA" w:rsidRPr="000615BA" w:rsidRDefault="00415732" w:rsidP="00D73800">
      <w:pPr>
        <w:jc w:val="center"/>
        <w:rPr>
          <w:rFonts w:ascii="Arial" w:hAnsi="Arial" w:cs="Arial"/>
        </w:rPr>
      </w:pPr>
      <w:r w:rsidRPr="000615BA">
        <w:rPr>
          <w:rFonts w:ascii="Arial" w:hAnsi="Arial" w:cs="Arial"/>
        </w:rPr>
        <w:t>Office of Enterprise Development</w:t>
      </w:r>
    </w:p>
    <w:p w14:paraId="4E738681" w14:textId="77777777" w:rsidR="00430E85" w:rsidRPr="006A3516" w:rsidRDefault="00A26378" w:rsidP="00D73800">
      <w:pPr>
        <w:jc w:val="center"/>
        <w:rPr>
          <w:color w:val="000000"/>
        </w:rPr>
      </w:pPr>
      <w:r w:rsidRPr="006A3516">
        <w:rPr>
          <w:rFonts w:ascii="Arial" w:hAnsi="Arial" w:cs="Arial"/>
        </w:rPr>
        <w:br w:type="page"/>
      </w:r>
    </w:p>
    <w:p w14:paraId="40FBF02F" w14:textId="77777777" w:rsidR="00430E85" w:rsidRPr="006A3516" w:rsidRDefault="00430E85">
      <w:pPr>
        <w:spacing w:line="216" w:lineRule="auto"/>
        <w:rPr>
          <w:color w:val="000000"/>
        </w:rPr>
        <w:sectPr w:rsidR="00430E85" w:rsidRPr="006A3516" w:rsidSect="00307878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1C3A1571" w14:textId="77777777" w:rsidR="00430E85" w:rsidRPr="006A3516" w:rsidRDefault="00430E85" w:rsidP="0005116B">
      <w:pPr>
        <w:spacing w:line="216" w:lineRule="auto"/>
        <w:jc w:val="center"/>
        <w:rPr>
          <w:rFonts w:ascii="Arial" w:hAnsi="Arial"/>
          <w:b/>
          <w:color w:val="000000"/>
          <w:sz w:val="36"/>
        </w:rPr>
      </w:pPr>
      <w:r w:rsidRPr="006A3516">
        <w:rPr>
          <w:rFonts w:ascii="Arial" w:hAnsi="Arial"/>
          <w:b/>
          <w:color w:val="000000"/>
          <w:sz w:val="36"/>
        </w:rPr>
        <w:lastRenderedPageBreak/>
        <w:t>Contents</w:t>
      </w:r>
    </w:p>
    <w:p w14:paraId="7B5545C5" w14:textId="77777777" w:rsidR="00430E85" w:rsidRPr="006A3516" w:rsidRDefault="00430E85">
      <w:pPr>
        <w:spacing w:line="216" w:lineRule="auto"/>
        <w:rPr>
          <w:color w:val="000000"/>
        </w:rPr>
      </w:pPr>
    </w:p>
    <w:bookmarkStart w:id="0" w:name="_Toc508074963"/>
    <w:p w14:paraId="11629FD7" w14:textId="1248E965" w:rsidR="00E301C3" w:rsidRPr="001646CD" w:rsidRDefault="007B760C">
      <w:pPr>
        <w:pStyle w:val="TOC1"/>
        <w:rPr>
          <w:rFonts w:ascii="Calibri" w:hAnsi="Calibri"/>
          <w:b w:val="0"/>
          <w:sz w:val="22"/>
          <w:szCs w:val="22"/>
        </w:rPr>
      </w:pPr>
      <w:r w:rsidRPr="00B054A1">
        <w:rPr>
          <w:sz w:val="22"/>
          <w:szCs w:val="22"/>
        </w:rPr>
        <w:fldChar w:fldCharType="begin"/>
      </w:r>
      <w:r w:rsidRPr="00B054A1">
        <w:rPr>
          <w:sz w:val="22"/>
          <w:szCs w:val="22"/>
        </w:rPr>
        <w:instrText xml:space="preserve"> TOC \o "1-3" \h \z \u </w:instrText>
      </w:r>
      <w:r w:rsidRPr="00B054A1">
        <w:rPr>
          <w:sz w:val="22"/>
          <w:szCs w:val="22"/>
        </w:rPr>
        <w:fldChar w:fldCharType="separate"/>
      </w:r>
      <w:hyperlink w:anchor="_Toc367878803" w:history="1">
        <w:r w:rsidR="00E301C3" w:rsidRPr="00714FCC">
          <w:rPr>
            <w:rStyle w:val="Hyperlink"/>
          </w:rPr>
          <w:t>1</w:t>
        </w:r>
        <w:r w:rsidR="00E301C3" w:rsidRPr="001646CD">
          <w:rPr>
            <w:rFonts w:ascii="Calibri" w:hAnsi="Calibri"/>
            <w:b w:val="0"/>
            <w:sz w:val="22"/>
            <w:szCs w:val="22"/>
          </w:rPr>
          <w:tab/>
        </w:r>
        <w:r w:rsidR="00E301C3" w:rsidRPr="00714FCC">
          <w:rPr>
            <w:rStyle w:val="Hyperlink"/>
          </w:rPr>
          <w:t>Introduction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_Toc367878803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1</w:t>
        </w:r>
        <w:r w:rsidR="00E301C3">
          <w:rPr>
            <w:webHidden/>
          </w:rPr>
          <w:fldChar w:fldCharType="end"/>
        </w:r>
      </w:hyperlink>
    </w:p>
    <w:p w14:paraId="0F9AA598" w14:textId="5A8051E7" w:rsidR="00E301C3" w:rsidRPr="001646CD" w:rsidRDefault="007279E5">
      <w:pPr>
        <w:pStyle w:val="TOC2"/>
        <w:rPr>
          <w:rFonts w:ascii="Calibri" w:hAnsi="Calibri"/>
          <w:bCs w:val="0"/>
          <w:szCs w:val="22"/>
        </w:rPr>
      </w:pPr>
      <w:hyperlink w:anchor="_Toc367878804" w:history="1">
        <w:r w:rsidR="00E301C3" w:rsidRPr="00714FCC">
          <w:rPr>
            <w:rStyle w:val="Hyperlink"/>
          </w:rPr>
          <w:t>1.1</w:t>
        </w:r>
        <w:r w:rsidR="00E301C3" w:rsidRPr="001646CD">
          <w:rPr>
            <w:rFonts w:ascii="Calibri" w:hAnsi="Calibri"/>
            <w:bCs w:val="0"/>
            <w:szCs w:val="22"/>
          </w:rPr>
          <w:tab/>
        </w:r>
        <w:r w:rsidR="00E301C3" w:rsidRPr="00714FCC">
          <w:rPr>
            <w:rStyle w:val="Hyperlink"/>
          </w:rPr>
          <w:t>Documentation Distribution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_Toc367878804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1</w:t>
        </w:r>
        <w:r w:rsidR="00E301C3">
          <w:rPr>
            <w:webHidden/>
          </w:rPr>
          <w:fldChar w:fldCharType="end"/>
        </w:r>
      </w:hyperlink>
    </w:p>
    <w:p w14:paraId="3ACF6B52" w14:textId="422E462C" w:rsidR="00E301C3" w:rsidRPr="001646CD" w:rsidRDefault="007279E5">
      <w:pPr>
        <w:pStyle w:val="TOC1"/>
        <w:rPr>
          <w:rFonts w:ascii="Calibri" w:hAnsi="Calibri"/>
          <w:b w:val="0"/>
          <w:sz w:val="22"/>
          <w:szCs w:val="22"/>
        </w:rPr>
      </w:pPr>
      <w:hyperlink w:anchor="_Toc367878805" w:history="1">
        <w:r w:rsidR="00E301C3" w:rsidRPr="00714FCC">
          <w:rPr>
            <w:rStyle w:val="Hyperlink"/>
          </w:rPr>
          <w:t>2</w:t>
        </w:r>
        <w:r w:rsidR="00E301C3" w:rsidRPr="001646CD">
          <w:rPr>
            <w:rFonts w:ascii="Calibri" w:hAnsi="Calibri"/>
            <w:b w:val="0"/>
            <w:sz w:val="22"/>
            <w:szCs w:val="22"/>
          </w:rPr>
          <w:tab/>
        </w:r>
        <w:r w:rsidR="00E301C3" w:rsidRPr="00714FCC">
          <w:rPr>
            <w:rStyle w:val="Hyperlink"/>
          </w:rPr>
          <w:t>Patch Description and Installation Instructions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_Toc367878805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3</w:t>
        </w:r>
        <w:r w:rsidR="00E301C3">
          <w:rPr>
            <w:webHidden/>
          </w:rPr>
          <w:fldChar w:fldCharType="end"/>
        </w:r>
      </w:hyperlink>
    </w:p>
    <w:p w14:paraId="4254FDFC" w14:textId="2E58CF93" w:rsidR="00E301C3" w:rsidRPr="001646CD" w:rsidRDefault="007279E5">
      <w:pPr>
        <w:pStyle w:val="TOC2"/>
        <w:rPr>
          <w:rFonts w:ascii="Calibri" w:hAnsi="Calibri"/>
          <w:bCs w:val="0"/>
          <w:szCs w:val="22"/>
        </w:rPr>
      </w:pPr>
      <w:hyperlink w:anchor="_Toc367878806" w:history="1">
        <w:r w:rsidR="00E301C3" w:rsidRPr="00714FCC">
          <w:rPr>
            <w:rStyle w:val="Hyperlink"/>
          </w:rPr>
          <w:t>2.1</w:t>
        </w:r>
        <w:r w:rsidR="00E301C3" w:rsidRPr="001646CD">
          <w:rPr>
            <w:rFonts w:ascii="Calibri" w:hAnsi="Calibri"/>
            <w:bCs w:val="0"/>
            <w:szCs w:val="22"/>
          </w:rPr>
          <w:tab/>
        </w:r>
        <w:r w:rsidR="00E301C3" w:rsidRPr="00714FCC">
          <w:rPr>
            <w:rStyle w:val="Hyperlink"/>
          </w:rPr>
          <w:t>Patch Description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_Toc367878806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3</w:t>
        </w:r>
        <w:r w:rsidR="00E301C3">
          <w:rPr>
            <w:webHidden/>
          </w:rPr>
          <w:fldChar w:fldCharType="end"/>
        </w:r>
      </w:hyperlink>
    </w:p>
    <w:p w14:paraId="51A0742D" w14:textId="08FA889B" w:rsidR="00E301C3" w:rsidRPr="001646CD" w:rsidRDefault="007279E5">
      <w:pPr>
        <w:pStyle w:val="TOC2"/>
        <w:rPr>
          <w:rFonts w:ascii="Calibri" w:hAnsi="Calibri"/>
          <w:bCs w:val="0"/>
          <w:szCs w:val="22"/>
        </w:rPr>
      </w:pPr>
      <w:hyperlink w:anchor="_Toc367878807" w:history="1">
        <w:r w:rsidR="00E301C3" w:rsidRPr="00714FCC">
          <w:rPr>
            <w:rStyle w:val="Hyperlink"/>
          </w:rPr>
          <w:t>2.2</w:t>
        </w:r>
        <w:r w:rsidR="00E301C3" w:rsidRPr="001646CD">
          <w:rPr>
            <w:rFonts w:ascii="Calibri" w:hAnsi="Calibri"/>
            <w:bCs w:val="0"/>
            <w:szCs w:val="22"/>
          </w:rPr>
          <w:tab/>
        </w:r>
        <w:r w:rsidR="00E301C3" w:rsidRPr="00714FCC">
          <w:rPr>
            <w:rStyle w:val="Hyperlink"/>
          </w:rPr>
          <w:t>Pre/Post Installation Overview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_Toc367878807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8</w:t>
        </w:r>
        <w:r w:rsidR="00E301C3">
          <w:rPr>
            <w:webHidden/>
          </w:rPr>
          <w:fldChar w:fldCharType="end"/>
        </w:r>
      </w:hyperlink>
    </w:p>
    <w:p w14:paraId="1395D511" w14:textId="4757B3A2" w:rsidR="00E301C3" w:rsidRPr="001646CD" w:rsidRDefault="007279E5">
      <w:pPr>
        <w:pStyle w:val="TOC2"/>
        <w:rPr>
          <w:rFonts w:ascii="Calibri" w:hAnsi="Calibri"/>
          <w:bCs w:val="0"/>
          <w:szCs w:val="22"/>
        </w:rPr>
      </w:pPr>
      <w:hyperlink w:anchor="_Toc367878808" w:history="1">
        <w:r w:rsidR="00E301C3" w:rsidRPr="00714FCC">
          <w:rPr>
            <w:rStyle w:val="Hyperlink"/>
          </w:rPr>
          <w:t>2.3</w:t>
        </w:r>
        <w:r w:rsidR="00E301C3" w:rsidRPr="001646CD">
          <w:rPr>
            <w:rFonts w:ascii="Calibri" w:hAnsi="Calibri"/>
            <w:bCs w:val="0"/>
            <w:szCs w:val="22"/>
          </w:rPr>
          <w:tab/>
        </w:r>
        <w:r w:rsidR="00E301C3" w:rsidRPr="00714FCC">
          <w:rPr>
            <w:rStyle w:val="Hyperlink"/>
          </w:rPr>
          <w:t>Installation Instructions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_Toc367878808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9</w:t>
        </w:r>
        <w:r w:rsidR="00E301C3">
          <w:rPr>
            <w:webHidden/>
          </w:rPr>
          <w:fldChar w:fldCharType="end"/>
        </w:r>
      </w:hyperlink>
    </w:p>
    <w:p w14:paraId="761BA42C" w14:textId="48193D7C" w:rsidR="00E301C3" w:rsidRPr="001646CD" w:rsidRDefault="007279E5">
      <w:pPr>
        <w:pStyle w:val="TOC1"/>
        <w:rPr>
          <w:rFonts w:ascii="Calibri" w:hAnsi="Calibri"/>
          <w:b w:val="0"/>
          <w:sz w:val="22"/>
          <w:szCs w:val="22"/>
        </w:rPr>
      </w:pPr>
      <w:hyperlink w:anchor="_Toc367878809" w:history="1">
        <w:r w:rsidR="00E301C3" w:rsidRPr="00714FCC">
          <w:rPr>
            <w:rStyle w:val="Hyperlink"/>
          </w:rPr>
          <w:t>3</w:t>
        </w:r>
        <w:r w:rsidR="00E301C3" w:rsidRPr="001646CD">
          <w:rPr>
            <w:rFonts w:ascii="Calibri" w:hAnsi="Calibri"/>
            <w:b w:val="0"/>
            <w:sz w:val="22"/>
            <w:szCs w:val="22"/>
          </w:rPr>
          <w:tab/>
        </w:r>
        <w:r w:rsidR="00E301C3" w:rsidRPr="00714FCC">
          <w:rPr>
            <w:rStyle w:val="Hyperlink"/>
          </w:rPr>
          <w:t>Enhancements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_Toc367878809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13</w:t>
        </w:r>
        <w:r w:rsidR="00E301C3">
          <w:rPr>
            <w:webHidden/>
          </w:rPr>
          <w:fldChar w:fldCharType="end"/>
        </w:r>
      </w:hyperlink>
    </w:p>
    <w:p w14:paraId="1D761244" w14:textId="60D6107D" w:rsidR="00E301C3" w:rsidRPr="001646CD" w:rsidRDefault="007279E5">
      <w:pPr>
        <w:pStyle w:val="TOC2"/>
        <w:rPr>
          <w:rFonts w:ascii="Calibri" w:hAnsi="Calibri"/>
          <w:bCs w:val="0"/>
          <w:szCs w:val="22"/>
        </w:rPr>
      </w:pPr>
      <w:hyperlink w:anchor="_Toc367878810" w:history="1">
        <w:r w:rsidR="00E301C3" w:rsidRPr="00714FCC">
          <w:rPr>
            <w:rStyle w:val="Hyperlink"/>
          </w:rPr>
          <w:t>3.1</w:t>
        </w:r>
        <w:r w:rsidR="00E301C3" w:rsidRPr="001646CD">
          <w:rPr>
            <w:rFonts w:ascii="Calibri" w:hAnsi="Calibri"/>
            <w:bCs w:val="0"/>
            <w:szCs w:val="22"/>
          </w:rPr>
          <w:tab/>
        </w:r>
        <w:r w:rsidR="00E301C3" w:rsidRPr="00714FCC">
          <w:rPr>
            <w:rStyle w:val="Hyperlink"/>
          </w:rPr>
          <w:t>Functional Specifications for Electronic Claims Management Engine (ECME)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_Toc367878810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13</w:t>
        </w:r>
        <w:r w:rsidR="00E301C3">
          <w:rPr>
            <w:webHidden/>
          </w:rPr>
          <w:fldChar w:fldCharType="end"/>
        </w:r>
      </w:hyperlink>
    </w:p>
    <w:p w14:paraId="55A76BEE" w14:textId="2A281C0D" w:rsidR="00E301C3" w:rsidRPr="001646CD" w:rsidRDefault="007279E5">
      <w:pPr>
        <w:pStyle w:val="TOC3"/>
        <w:rPr>
          <w:rFonts w:ascii="Calibri" w:hAnsi="Calibri"/>
          <w:szCs w:val="22"/>
        </w:rPr>
      </w:pPr>
      <w:hyperlink w:anchor="_Toc367878811" w:history="1">
        <w:r w:rsidR="00E301C3" w:rsidRPr="00714FCC">
          <w:rPr>
            <w:rStyle w:val="Hyperlink"/>
          </w:rPr>
          <w:t>3.1.1</w:t>
        </w:r>
        <w:r w:rsidR="00E301C3" w:rsidRPr="001646CD">
          <w:rPr>
            <w:rFonts w:ascii="Calibri" w:hAnsi="Calibri"/>
            <w:szCs w:val="22"/>
          </w:rPr>
          <w:tab/>
        </w:r>
        <w:r w:rsidR="00E301C3" w:rsidRPr="00714FCC">
          <w:rPr>
            <w:rStyle w:val="Hyperlink"/>
          </w:rPr>
          <w:t>Miscellaneous Decommissioned Functionality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_Toc367878811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13</w:t>
        </w:r>
        <w:r w:rsidR="00E301C3">
          <w:rPr>
            <w:webHidden/>
          </w:rPr>
          <w:fldChar w:fldCharType="end"/>
        </w:r>
      </w:hyperlink>
    </w:p>
    <w:p w14:paraId="12E47044" w14:textId="373494B1" w:rsidR="00E301C3" w:rsidRPr="001646CD" w:rsidRDefault="007279E5">
      <w:pPr>
        <w:pStyle w:val="TOC3"/>
        <w:rPr>
          <w:rFonts w:ascii="Calibri" w:hAnsi="Calibri"/>
          <w:szCs w:val="22"/>
        </w:rPr>
      </w:pPr>
      <w:hyperlink w:anchor="_Toc367878812" w:history="1">
        <w:r w:rsidR="00E301C3" w:rsidRPr="00714FCC">
          <w:rPr>
            <w:rStyle w:val="Hyperlink"/>
          </w:rPr>
          <w:t>3.1.2</w:t>
        </w:r>
        <w:r w:rsidR="00E301C3" w:rsidRPr="001646CD">
          <w:rPr>
            <w:rFonts w:ascii="Calibri" w:hAnsi="Calibri"/>
            <w:szCs w:val="22"/>
          </w:rPr>
          <w:tab/>
        </w:r>
        <w:r w:rsidR="00E301C3" w:rsidRPr="00714FCC">
          <w:rPr>
            <w:rStyle w:val="Hyperlink"/>
          </w:rPr>
          <w:t>ECL Values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_Toc367878812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13</w:t>
        </w:r>
        <w:r w:rsidR="00E301C3">
          <w:rPr>
            <w:webHidden/>
          </w:rPr>
          <w:fldChar w:fldCharType="end"/>
        </w:r>
      </w:hyperlink>
    </w:p>
    <w:p w14:paraId="60B39C45" w14:textId="62E210A4" w:rsidR="00E301C3" w:rsidRPr="001646CD" w:rsidRDefault="007279E5">
      <w:pPr>
        <w:pStyle w:val="TOC3"/>
        <w:rPr>
          <w:rFonts w:ascii="Calibri" w:hAnsi="Calibri"/>
          <w:szCs w:val="22"/>
        </w:rPr>
      </w:pPr>
      <w:hyperlink w:anchor="_Toc367878813" w:history="1">
        <w:r w:rsidR="00E301C3" w:rsidRPr="00714FCC">
          <w:rPr>
            <w:rStyle w:val="Hyperlink"/>
          </w:rPr>
          <w:t>3.1.3</w:t>
        </w:r>
        <w:r w:rsidR="00E301C3" w:rsidRPr="001646CD">
          <w:rPr>
            <w:rFonts w:ascii="Calibri" w:hAnsi="Calibri"/>
            <w:szCs w:val="22"/>
          </w:rPr>
          <w:tab/>
        </w:r>
        <w:r w:rsidR="00E301C3" w:rsidRPr="00714FCC">
          <w:rPr>
            <w:rStyle w:val="Hyperlink"/>
          </w:rPr>
          <w:t>Telecommunications Standards for NCPDP versions D.1 – D.9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_Toc367878813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14</w:t>
        </w:r>
        <w:r w:rsidR="00E301C3">
          <w:rPr>
            <w:webHidden/>
          </w:rPr>
          <w:fldChar w:fldCharType="end"/>
        </w:r>
      </w:hyperlink>
    </w:p>
    <w:p w14:paraId="657EEC6A" w14:textId="01DE24C4" w:rsidR="00E301C3" w:rsidRPr="001646CD" w:rsidRDefault="007279E5">
      <w:pPr>
        <w:pStyle w:val="TOC3"/>
        <w:rPr>
          <w:rFonts w:ascii="Calibri" w:hAnsi="Calibri"/>
          <w:szCs w:val="22"/>
        </w:rPr>
      </w:pPr>
      <w:hyperlink w:anchor="_Toc367878814" w:history="1">
        <w:r w:rsidR="00E301C3" w:rsidRPr="00714FCC">
          <w:rPr>
            <w:rStyle w:val="Hyperlink"/>
          </w:rPr>
          <w:t>3.1.4</w:t>
        </w:r>
        <w:r w:rsidR="00E301C3" w:rsidRPr="001646CD">
          <w:rPr>
            <w:rFonts w:ascii="Calibri" w:hAnsi="Calibri"/>
            <w:szCs w:val="22"/>
          </w:rPr>
          <w:tab/>
        </w:r>
        <w:r w:rsidR="00E301C3" w:rsidRPr="00714FCC">
          <w:rPr>
            <w:rStyle w:val="Hyperlink"/>
          </w:rPr>
          <w:t>Messages for “not processed for site”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_Toc367878814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16</w:t>
        </w:r>
        <w:r w:rsidR="00E301C3">
          <w:rPr>
            <w:webHidden/>
          </w:rPr>
          <w:fldChar w:fldCharType="end"/>
        </w:r>
      </w:hyperlink>
    </w:p>
    <w:p w14:paraId="5140872F" w14:textId="0E8696F4" w:rsidR="00E301C3" w:rsidRPr="001646CD" w:rsidRDefault="007279E5">
      <w:pPr>
        <w:pStyle w:val="TOC3"/>
        <w:rPr>
          <w:rFonts w:ascii="Calibri" w:hAnsi="Calibri"/>
          <w:szCs w:val="22"/>
        </w:rPr>
      </w:pPr>
      <w:hyperlink w:anchor="_Toc367878815" w:history="1">
        <w:r w:rsidR="00E301C3" w:rsidRPr="00714FCC">
          <w:rPr>
            <w:rStyle w:val="Hyperlink"/>
          </w:rPr>
          <w:t>3.1.5</w:t>
        </w:r>
        <w:r w:rsidR="00E301C3" w:rsidRPr="001646CD">
          <w:rPr>
            <w:rFonts w:ascii="Calibri" w:hAnsi="Calibri"/>
            <w:szCs w:val="22"/>
          </w:rPr>
          <w:tab/>
        </w:r>
        <w:r w:rsidR="00E301C3" w:rsidRPr="00714FCC">
          <w:rPr>
            <w:rStyle w:val="Hyperlink"/>
          </w:rPr>
          <w:t>ECME User Screen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_Toc367878815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16</w:t>
        </w:r>
        <w:r w:rsidR="00E301C3">
          <w:rPr>
            <w:webHidden/>
          </w:rPr>
          <w:fldChar w:fldCharType="end"/>
        </w:r>
      </w:hyperlink>
    </w:p>
    <w:p w14:paraId="338EE666" w14:textId="7CAF1117" w:rsidR="00E301C3" w:rsidRPr="001646CD" w:rsidRDefault="007279E5">
      <w:pPr>
        <w:pStyle w:val="TOC3"/>
        <w:rPr>
          <w:rFonts w:ascii="Calibri" w:hAnsi="Calibri"/>
          <w:szCs w:val="22"/>
        </w:rPr>
      </w:pPr>
      <w:hyperlink w:anchor="_Toc367878816" w:history="1">
        <w:r w:rsidR="00E301C3" w:rsidRPr="00714FCC">
          <w:rPr>
            <w:rStyle w:val="Hyperlink"/>
          </w:rPr>
          <w:t>3.1.6</w:t>
        </w:r>
        <w:r w:rsidR="00E301C3" w:rsidRPr="001646CD">
          <w:rPr>
            <w:rFonts w:ascii="Calibri" w:hAnsi="Calibri"/>
            <w:szCs w:val="22"/>
          </w:rPr>
          <w:tab/>
        </w:r>
        <w:r w:rsidR="00E301C3" w:rsidRPr="00714FCC">
          <w:rPr>
            <w:rStyle w:val="Hyperlink"/>
          </w:rPr>
          <w:t>ECME Claims Response Inquiry (CRI)</w:t>
        </w:r>
        <w:r w:rsidR="00E301C3">
          <w:rPr>
            <w:webHidden/>
          </w:rPr>
          <w:tab/>
        </w:r>
        <w:r w:rsidR="00E301C3">
          <w:rPr>
            <w:webHidden/>
          </w:rPr>
          <w:fldChar w:fldCharType="begin"/>
        </w:r>
        <w:r w:rsidR="00E301C3">
          <w:rPr>
            <w:webHidden/>
          </w:rPr>
          <w:instrText xml:space="preserve"> PAGEREF _Toc367878816 \h </w:instrText>
        </w:r>
        <w:r w:rsidR="00E301C3">
          <w:rPr>
            <w:webHidden/>
          </w:rPr>
        </w:r>
        <w:r w:rsidR="00E301C3">
          <w:rPr>
            <w:webHidden/>
          </w:rPr>
          <w:fldChar w:fldCharType="separate"/>
        </w:r>
        <w:r w:rsidR="00D00E21">
          <w:rPr>
            <w:webHidden/>
          </w:rPr>
          <w:t>17</w:t>
        </w:r>
        <w:r w:rsidR="00E301C3">
          <w:rPr>
            <w:webHidden/>
          </w:rPr>
          <w:fldChar w:fldCharType="end"/>
        </w:r>
      </w:hyperlink>
    </w:p>
    <w:p w14:paraId="0C29A61C" w14:textId="77777777" w:rsidR="00112B6F" w:rsidRDefault="007B760C" w:rsidP="00FE7D5F">
      <w:pPr>
        <w:pStyle w:val="TOC3"/>
        <w:rPr>
          <w:sz w:val="28"/>
        </w:rPr>
      </w:pPr>
      <w:r w:rsidRPr="00B054A1">
        <w:fldChar w:fldCharType="end"/>
      </w:r>
    </w:p>
    <w:p w14:paraId="34D6257D" w14:textId="77777777" w:rsidR="00A607C5" w:rsidRDefault="00112B6F" w:rsidP="00112B6F">
      <w:pPr>
        <w:jc w:val="center"/>
        <w:rPr>
          <w:i/>
        </w:rPr>
      </w:pPr>
      <w:r>
        <w:br w:type="page"/>
      </w:r>
      <w:r w:rsidR="005544BD" w:rsidRPr="005544BD">
        <w:rPr>
          <w:i/>
        </w:rPr>
        <w:lastRenderedPageBreak/>
        <w:t>(This page included for two-sided copying.)</w:t>
      </w:r>
    </w:p>
    <w:p w14:paraId="1668F16C" w14:textId="77777777" w:rsidR="00FB42C2" w:rsidRDefault="00FB42C2" w:rsidP="00112B6F">
      <w:pPr>
        <w:jc w:val="center"/>
        <w:rPr>
          <w:i/>
        </w:rPr>
      </w:pPr>
    </w:p>
    <w:p w14:paraId="53027AE0" w14:textId="77777777" w:rsidR="00FB42C2" w:rsidRPr="006A3516" w:rsidRDefault="00FB42C2" w:rsidP="00112B6F">
      <w:pPr>
        <w:jc w:val="center"/>
        <w:sectPr w:rsidR="00FB42C2" w:rsidRPr="006A3516" w:rsidSect="003078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2240" w:h="15840" w:code="1"/>
          <w:pgMar w:top="1440" w:right="1440" w:bottom="1440" w:left="1440" w:header="720" w:footer="720" w:gutter="0"/>
          <w:pgNumType w:fmt="lowerRoman" w:start="1"/>
          <w:cols w:space="720"/>
        </w:sectPr>
      </w:pPr>
    </w:p>
    <w:p w14:paraId="2130B786" w14:textId="77777777" w:rsidR="0087083F" w:rsidRDefault="0087083F" w:rsidP="00B13D13">
      <w:pPr>
        <w:pStyle w:val="Heading1"/>
        <w:numPr>
          <w:ilvl w:val="0"/>
          <w:numId w:val="13"/>
        </w:numPr>
      </w:pPr>
      <w:bookmarkStart w:id="1" w:name="_Toc354988659"/>
      <w:bookmarkStart w:id="2" w:name="_Toc367878803"/>
      <w:bookmarkStart w:id="3" w:name="_Toc205195972"/>
      <w:bookmarkStart w:id="4" w:name="_Toc205196195"/>
      <w:bookmarkEnd w:id="0"/>
      <w:r>
        <w:lastRenderedPageBreak/>
        <w:t>Introduction</w:t>
      </w:r>
      <w:bookmarkEnd w:id="1"/>
      <w:bookmarkEnd w:id="2"/>
    </w:p>
    <w:bookmarkEnd w:id="3"/>
    <w:bookmarkEnd w:id="4"/>
    <w:p w14:paraId="64FD427B" w14:textId="77777777" w:rsidR="00930D17" w:rsidRPr="00930D17" w:rsidRDefault="00AA2D08" w:rsidP="00930D17">
      <w:pPr>
        <w:autoSpaceDE w:val="0"/>
        <w:autoSpaceDN w:val="0"/>
        <w:adjustRightInd w:val="0"/>
        <w:rPr>
          <w:rFonts w:ascii="Arial terminal" w:hAnsi="Arial terminal" w:cs="Courier New"/>
          <w:color w:val="000000"/>
          <w:sz w:val="18"/>
          <w:szCs w:val="18"/>
        </w:rPr>
      </w:pPr>
      <w:r>
        <w:rPr>
          <w:rFonts w:ascii="Arial terminal" w:hAnsi="Arial terminal" w:cs="Courier New"/>
          <w:color w:val="000000"/>
          <w:sz w:val="18"/>
          <w:szCs w:val="18"/>
        </w:rPr>
        <w:t xml:space="preserve"> </w:t>
      </w:r>
    </w:p>
    <w:p w14:paraId="62EC485D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>This patch has enhancements that extend the capabilities of the Veterans</w:t>
      </w:r>
    </w:p>
    <w:p w14:paraId="1DA11644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>Health Information Systems and Technology Architecture (VistA) electronic</w:t>
      </w:r>
    </w:p>
    <w:p w14:paraId="47DFF98E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>pharmacy (ePharmacy) billing system.  Below is a list of all the</w:t>
      </w:r>
    </w:p>
    <w:p w14:paraId="7675A808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>applications involved in this project along with their patch number:</w:t>
      </w:r>
    </w:p>
    <w:p w14:paraId="1ABC26E1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3F2C55D6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 xml:space="preserve">   APPLICATION/VERSION                                   PATCH</w:t>
      </w:r>
    </w:p>
    <w:p w14:paraId="22E5D340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 xml:space="preserve">   ---------------------------------------------------------------</w:t>
      </w:r>
    </w:p>
    <w:p w14:paraId="65E6164A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 xml:space="preserve">   OUTPATIENT PHARMACY (OP) V. 7.0                       PSO*7*421</w:t>
      </w:r>
    </w:p>
    <w:p w14:paraId="46F1FF22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 xml:space="preserve">   INTEGRATED BILLING (IB) V. 2.0                        IB*2*494</w:t>
      </w:r>
    </w:p>
    <w:p w14:paraId="4CD5848E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 xml:space="preserve">   ELECTRONIC CLAIMS MANAGEMENT ENGINE (ECME) V. 1.0     BPS*1*15</w:t>
      </w:r>
    </w:p>
    <w:p w14:paraId="364B272F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 xml:space="preserve">   CONSOLIDATED MAIL OUTPATIENT PHARMACY (CMOP) V. 2.0   PSX*2*74</w:t>
      </w:r>
    </w:p>
    <w:p w14:paraId="7C2B099E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 xml:space="preserve">   ACCOUNTS RECEIVABLE (PRCA) V. 4.5                     PRCA*4.5*295</w:t>
      </w:r>
    </w:p>
    <w:p w14:paraId="1A1CE08C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60DF0EEF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>The patches (PSO*7*421, IB*2*494, BPS*1*15, PSX*2*74 and PRCA*4.5*295)</w:t>
      </w:r>
    </w:p>
    <w:p w14:paraId="684CC9E1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 xml:space="preserve">are being released in the Kernel Installation and Distribution System </w:t>
      </w:r>
    </w:p>
    <w:p w14:paraId="64E99B85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>(KIDS) multi-build distribution BPS PSO IB PSX PRCA BUNDLE 8.0.</w:t>
      </w:r>
    </w:p>
    <w:p w14:paraId="710034E6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2FFA57DD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>The purpose of this software package is to ensure National Council for</w:t>
      </w:r>
    </w:p>
    <w:p w14:paraId="320979F3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>Prescription Drug Programs (NCPDP) D.0 - D.9 transactions are functional</w:t>
      </w:r>
    </w:p>
    <w:p w14:paraId="30982FC0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 xml:space="preserve">in the Electronic Data Interchange (EDI) New Standards and Operating Rules </w:t>
      </w:r>
    </w:p>
    <w:p w14:paraId="596CB5BC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>environment and includes annual External Code List (ECL) updates into</w:t>
      </w:r>
    </w:p>
    <w:p w14:paraId="3A84D719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>NCPDP fields.</w:t>
      </w:r>
    </w:p>
    <w:p w14:paraId="153C9FD8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51CCD911" w14:textId="77777777" w:rsidR="00E41DC5" w:rsidRP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>The package also provides the ability to alert the pharmacist at the time of</w:t>
      </w:r>
    </w:p>
    <w:p w14:paraId="3AB03279" w14:textId="77777777" w:rsidR="00E41DC5" w:rsidRDefault="00E41DC5" w:rsidP="00E41DC5">
      <w:pPr>
        <w:rPr>
          <w:rFonts w:ascii="Arial terminal" w:eastAsia="Calibri" w:hAnsi="Arial terminal" w:cs="Courier New"/>
          <w:sz w:val="18"/>
          <w:szCs w:val="18"/>
        </w:rPr>
      </w:pPr>
      <w:r w:rsidRPr="00E41DC5">
        <w:rPr>
          <w:rFonts w:ascii="Arial terminal" w:eastAsia="Calibri" w:hAnsi="Arial terminal" w:cs="Courier New"/>
          <w:sz w:val="18"/>
          <w:szCs w:val="18"/>
        </w:rPr>
        <w:t>prescription processing regarding the days' supply benefit.</w:t>
      </w:r>
    </w:p>
    <w:p w14:paraId="148D28DF" w14:textId="77777777" w:rsidR="00BF449D" w:rsidRDefault="00BF449D" w:rsidP="00E41DC5">
      <w:pPr>
        <w:rPr>
          <w:rFonts w:ascii="Arial terminal" w:hAnsi="Arial terminal" w:cs="Courier New"/>
          <w:sz w:val="18"/>
          <w:szCs w:val="18"/>
        </w:rPr>
      </w:pPr>
      <w:r>
        <w:rPr>
          <w:rFonts w:ascii="Arial terminal" w:eastAsia="Calibri" w:hAnsi="Arial terminal" w:cs="Courier New"/>
          <w:sz w:val="18"/>
          <w:szCs w:val="18"/>
        </w:rPr>
        <w:t xml:space="preserve"> </w:t>
      </w:r>
    </w:p>
    <w:p w14:paraId="0665AF7C" w14:textId="77777777" w:rsidR="00930D17" w:rsidRPr="00B7099F" w:rsidRDefault="00930D17" w:rsidP="00930D17">
      <w:pPr>
        <w:pStyle w:val="Heading2"/>
        <w:widowControl w:val="0"/>
        <w:numPr>
          <w:ilvl w:val="1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snapToGrid w:val="0"/>
        <w:spacing w:before="120"/>
        <w:rPr>
          <w:bCs/>
        </w:rPr>
      </w:pPr>
      <w:bookmarkStart w:id="5" w:name="_Toc298509805"/>
      <w:bookmarkStart w:id="6" w:name="_Toc354988660"/>
      <w:bookmarkStart w:id="7" w:name="_Toc356291121"/>
      <w:bookmarkStart w:id="8" w:name="_Toc367878804"/>
      <w:r w:rsidRPr="009C32C7">
        <w:rPr>
          <w:bCs/>
        </w:rPr>
        <w:t>Documentation Distribution</w:t>
      </w:r>
      <w:bookmarkEnd w:id="5"/>
      <w:bookmarkEnd w:id="6"/>
      <w:bookmarkEnd w:id="7"/>
      <w:bookmarkEnd w:id="8"/>
    </w:p>
    <w:p w14:paraId="0609CB91" w14:textId="77777777" w:rsidR="00827B98" w:rsidRPr="00827B98" w:rsidRDefault="00827B98" w:rsidP="00827B98">
      <w:pPr>
        <w:pStyle w:val="VISTA"/>
        <w:rPr>
          <w:rFonts w:ascii="Arial terminal" w:hAnsi="Arial terminal"/>
          <w:sz w:val="18"/>
        </w:rPr>
      </w:pPr>
      <w:r>
        <w:rPr>
          <w:rFonts w:ascii="Arial terminal" w:hAnsi="Arial terminal"/>
          <w:sz w:val="18"/>
        </w:rPr>
        <w:t xml:space="preserve"> </w:t>
      </w:r>
    </w:p>
    <w:p w14:paraId="40D330E6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 xml:space="preserve">Updated documentation describing the new functionality introduced by this </w:t>
      </w:r>
    </w:p>
    <w:p w14:paraId="0107BC61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>patch is available.</w:t>
      </w:r>
    </w:p>
    <w:p w14:paraId="20D27A08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 xml:space="preserve"> </w:t>
      </w:r>
    </w:p>
    <w:p w14:paraId="45A03F80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>The preferred method is to FTP the files from ftp://</w:t>
      </w:r>
      <w:r w:rsidR="002D6489">
        <w:rPr>
          <w:rFonts w:ascii="Lucida Console" w:hAnsi="Lucida Console" w:cs="Arial"/>
          <w:sz w:val="18"/>
          <w:szCs w:val="18"/>
        </w:rPr>
        <w:t>REDACTED</w:t>
      </w:r>
      <w:r>
        <w:rPr>
          <w:rFonts w:ascii="Lucida Console" w:hAnsi="Lucida Console" w:cs="Arial"/>
          <w:sz w:val="18"/>
          <w:szCs w:val="18"/>
        </w:rPr>
        <w:t>/.</w:t>
      </w:r>
    </w:p>
    <w:p w14:paraId="2FB0F87E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 xml:space="preserve">This transmits the files from the first available FTP server. Sites may </w:t>
      </w:r>
    </w:p>
    <w:p w14:paraId="3339B39F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>also elect to retrieve software directly from a specific server as follows:</w:t>
      </w:r>
    </w:p>
    <w:p w14:paraId="47AC96EE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 xml:space="preserve"> </w:t>
      </w:r>
    </w:p>
    <w:p w14:paraId="4326FCD5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 xml:space="preserve"> Albany         </w:t>
      </w:r>
      <w:r w:rsidR="002D6489">
        <w:rPr>
          <w:rFonts w:ascii="Lucida Console" w:hAnsi="Lucida Console" w:cs="Arial"/>
          <w:sz w:val="18"/>
          <w:szCs w:val="18"/>
        </w:rPr>
        <w:t>REDACTED</w:t>
      </w:r>
      <w:r>
        <w:rPr>
          <w:rFonts w:ascii="Lucida Console" w:hAnsi="Lucida Console" w:cs="Arial"/>
          <w:sz w:val="18"/>
          <w:szCs w:val="18"/>
        </w:rPr>
        <w:t xml:space="preserve">  &lt;ftp://</w:t>
      </w:r>
      <w:r w:rsidR="002D6489">
        <w:rPr>
          <w:rFonts w:ascii="Lucida Console" w:hAnsi="Lucida Console" w:cs="Arial"/>
          <w:sz w:val="18"/>
          <w:szCs w:val="18"/>
        </w:rPr>
        <w:t>REDACTED</w:t>
      </w:r>
      <w:r>
        <w:rPr>
          <w:rFonts w:ascii="Lucida Console" w:hAnsi="Lucida Console" w:cs="Arial"/>
          <w:sz w:val="18"/>
          <w:szCs w:val="18"/>
        </w:rPr>
        <w:t>&gt;</w:t>
      </w:r>
    </w:p>
    <w:p w14:paraId="49BE3F16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 xml:space="preserve"> Hines          </w:t>
      </w:r>
      <w:r w:rsidR="002D6489">
        <w:rPr>
          <w:rFonts w:ascii="Lucida Console" w:hAnsi="Lucida Console" w:cs="Arial"/>
          <w:sz w:val="18"/>
          <w:szCs w:val="18"/>
        </w:rPr>
        <w:t>REDACTED</w:t>
      </w:r>
      <w:r>
        <w:rPr>
          <w:rFonts w:ascii="Lucida Console" w:hAnsi="Lucida Console" w:cs="Arial"/>
          <w:sz w:val="18"/>
          <w:szCs w:val="18"/>
        </w:rPr>
        <w:t xml:space="preserve">   &lt;ftp://</w:t>
      </w:r>
      <w:r w:rsidR="002D6489">
        <w:rPr>
          <w:rFonts w:ascii="Lucida Console" w:hAnsi="Lucida Console" w:cs="Arial"/>
          <w:sz w:val="18"/>
          <w:szCs w:val="18"/>
        </w:rPr>
        <w:t>REDACTED</w:t>
      </w:r>
      <w:r>
        <w:rPr>
          <w:rFonts w:ascii="Lucida Console" w:hAnsi="Lucida Console" w:cs="Arial"/>
          <w:sz w:val="18"/>
          <w:szCs w:val="18"/>
        </w:rPr>
        <w:t>&gt;</w:t>
      </w:r>
    </w:p>
    <w:p w14:paraId="22870251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 xml:space="preserve"> Salt Lake City </w:t>
      </w:r>
      <w:r w:rsidR="002D6489">
        <w:rPr>
          <w:rFonts w:ascii="Lucida Console" w:hAnsi="Lucida Console" w:cs="Arial"/>
          <w:sz w:val="18"/>
          <w:szCs w:val="18"/>
        </w:rPr>
        <w:t>REDACTED</w:t>
      </w:r>
      <w:r>
        <w:rPr>
          <w:rFonts w:ascii="Lucida Console" w:hAnsi="Lucida Console" w:cs="Arial"/>
          <w:sz w:val="18"/>
          <w:szCs w:val="18"/>
        </w:rPr>
        <w:t xml:space="preserve">     &lt;ftp://</w:t>
      </w:r>
      <w:r w:rsidR="002D6489">
        <w:rPr>
          <w:rFonts w:ascii="Lucida Console" w:hAnsi="Lucida Console" w:cs="Arial"/>
          <w:sz w:val="18"/>
          <w:szCs w:val="18"/>
        </w:rPr>
        <w:t>REDACTED</w:t>
      </w:r>
      <w:r>
        <w:rPr>
          <w:rFonts w:ascii="Lucida Console" w:hAnsi="Lucida Console" w:cs="Arial"/>
          <w:sz w:val="18"/>
          <w:szCs w:val="18"/>
        </w:rPr>
        <w:t>&gt;</w:t>
      </w:r>
    </w:p>
    <w:p w14:paraId="3070904E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 xml:space="preserve"> </w:t>
      </w:r>
    </w:p>
    <w:p w14:paraId="695CC09F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 xml:space="preserve"> </w:t>
      </w:r>
    </w:p>
    <w:p w14:paraId="26568E1F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>The documentation will be in the form of Adobe Acrobat files.</w:t>
      </w:r>
    </w:p>
    <w:p w14:paraId="6197067D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 xml:space="preserve"> </w:t>
      </w:r>
    </w:p>
    <w:p w14:paraId="79E0D155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>Documentation can also be found on the VA Software Documentation Library at:</w:t>
      </w:r>
    </w:p>
    <w:p w14:paraId="40CBA79C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>http://www.va.gov/vdl/</w:t>
      </w:r>
    </w:p>
    <w:p w14:paraId="5FE9DDB7" w14:textId="77777777" w:rsidR="00F5457A" w:rsidRDefault="00F5457A" w:rsidP="00F5457A">
      <w:pPr>
        <w:rPr>
          <w:rFonts w:ascii="Lucida Console" w:hAnsi="Lucida Console" w:cs="Arial"/>
          <w:sz w:val="18"/>
          <w:szCs w:val="18"/>
        </w:rPr>
      </w:pPr>
      <w:r>
        <w:rPr>
          <w:rFonts w:ascii="Lucida Console" w:hAnsi="Lucida Console" w:cs="Arial"/>
          <w:sz w:val="18"/>
          <w:szCs w:val="18"/>
        </w:rPr>
        <w:t xml:space="preserve"> </w:t>
      </w:r>
    </w:p>
    <w:p w14:paraId="29EBB1B7" w14:textId="77777777" w:rsidR="00E66DCE" w:rsidRPr="00E66DCE" w:rsidRDefault="00E66DCE" w:rsidP="00E66DCE">
      <w:pPr>
        <w:rPr>
          <w:rFonts w:ascii="Lucida Console" w:hAnsi="Lucida Console" w:cs="Arial"/>
          <w:sz w:val="18"/>
          <w:szCs w:val="18"/>
        </w:rPr>
      </w:pPr>
      <w:r w:rsidRPr="00E66DCE">
        <w:rPr>
          <w:rFonts w:ascii="Lucida Console" w:hAnsi="Lucida Console" w:cs="Arial"/>
          <w:sz w:val="18"/>
          <w:szCs w:val="18"/>
        </w:rPr>
        <w:t>Title                                   File Name               FTP Mode</w:t>
      </w:r>
    </w:p>
    <w:p w14:paraId="520D7319" w14:textId="77777777" w:rsidR="00E66DCE" w:rsidRPr="00E66DCE" w:rsidRDefault="00E66DCE" w:rsidP="00E66DCE">
      <w:pPr>
        <w:rPr>
          <w:rFonts w:ascii="Lucida Console" w:hAnsi="Lucida Console" w:cs="Arial"/>
          <w:sz w:val="18"/>
          <w:szCs w:val="18"/>
        </w:rPr>
      </w:pPr>
      <w:r w:rsidRPr="00E66DCE">
        <w:rPr>
          <w:rFonts w:ascii="Lucida Console" w:hAnsi="Lucida Console" w:cs="Arial"/>
          <w:sz w:val="18"/>
          <w:szCs w:val="18"/>
        </w:rPr>
        <w:t>------------------------------------------------------------------------</w:t>
      </w:r>
    </w:p>
    <w:p w14:paraId="69057A12" w14:textId="77777777" w:rsidR="00E66DCE" w:rsidRPr="00E66DCE" w:rsidRDefault="00E66DCE" w:rsidP="00E66DCE">
      <w:pPr>
        <w:rPr>
          <w:rFonts w:ascii="Lucida Console" w:hAnsi="Lucida Console" w:cs="Arial"/>
          <w:sz w:val="18"/>
          <w:szCs w:val="18"/>
        </w:rPr>
      </w:pPr>
      <w:r w:rsidRPr="00E66DCE">
        <w:rPr>
          <w:rFonts w:ascii="Lucida Console" w:hAnsi="Lucida Console" w:cs="Arial"/>
          <w:sz w:val="18"/>
          <w:szCs w:val="18"/>
        </w:rPr>
        <w:t>ECME Release Notes/Installation Guide   BPS_1_P15_RN.PDF        Binary</w:t>
      </w:r>
    </w:p>
    <w:p w14:paraId="1228E546" w14:textId="77777777" w:rsidR="00E66DCE" w:rsidRPr="00E66DCE" w:rsidRDefault="00E66DCE" w:rsidP="00E66DCE">
      <w:pPr>
        <w:rPr>
          <w:rFonts w:ascii="Lucida Console" w:hAnsi="Lucida Console" w:cs="Arial"/>
          <w:sz w:val="18"/>
          <w:szCs w:val="18"/>
        </w:rPr>
      </w:pPr>
      <w:r w:rsidRPr="00E66DCE">
        <w:rPr>
          <w:rFonts w:ascii="Lucida Console" w:hAnsi="Lucida Console" w:cs="Arial"/>
          <w:sz w:val="18"/>
          <w:szCs w:val="18"/>
        </w:rPr>
        <w:t>ECME User Manual                        BPS_1_UM_R1113.PDF      Binary</w:t>
      </w:r>
    </w:p>
    <w:p w14:paraId="45F07503" w14:textId="77777777" w:rsidR="00F5457A" w:rsidRDefault="00E66DCE" w:rsidP="00E66DCE">
      <w:pPr>
        <w:rPr>
          <w:rFonts w:ascii="Lucida Console" w:hAnsi="Lucida Console" w:cs="Arial"/>
          <w:sz w:val="18"/>
          <w:szCs w:val="18"/>
        </w:rPr>
      </w:pPr>
      <w:r w:rsidRPr="00E66DCE">
        <w:rPr>
          <w:rFonts w:ascii="Lucida Console" w:hAnsi="Lucida Console" w:cs="Arial"/>
          <w:sz w:val="18"/>
          <w:szCs w:val="18"/>
        </w:rPr>
        <w:t>ECME Technical Manual/Security Guide    BPS_1_TM_R1113.PDF      Binary</w:t>
      </w:r>
      <w:r w:rsidR="00F5457A">
        <w:rPr>
          <w:rFonts w:ascii="Lucida Console" w:hAnsi="Lucida Console" w:cs="Arial"/>
          <w:sz w:val="18"/>
          <w:szCs w:val="18"/>
        </w:rPr>
        <w:t xml:space="preserve">  </w:t>
      </w:r>
    </w:p>
    <w:p w14:paraId="34C5D1FA" w14:textId="77777777" w:rsidR="00E27CC1" w:rsidRDefault="00E27CC1" w:rsidP="00E27CC1">
      <w:pPr>
        <w:pStyle w:val="VISTA"/>
        <w:rPr>
          <w:rFonts w:ascii="Arial terminal" w:hAnsi="Arial terminal"/>
          <w:sz w:val="18"/>
        </w:rPr>
      </w:pPr>
    </w:p>
    <w:p w14:paraId="24152E27" w14:textId="77777777" w:rsidR="00930D17" w:rsidRDefault="00930D17" w:rsidP="00930D17">
      <w:pPr>
        <w:jc w:val="center"/>
        <w:rPr>
          <w:i/>
        </w:rPr>
      </w:pPr>
      <w:r>
        <w:br w:type="page"/>
      </w:r>
      <w:r w:rsidRPr="005544BD">
        <w:rPr>
          <w:i/>
        </w:rPr>
        <w:lastRenderedPageBreak/>
        <w:t>(This page included for two-sided copying.)</w:t>
      </w:r>
    </w:p>
    <w:p w14:paraId="5B9848D6" w14:textId="77777777" w:rsidR="00930D17" w:rsidRDefault="00930D17" w:rsidP="00930D17">
      <w:pPr>
        <w:jc w:val="center"/>
        <w:rPr>
          <w:i/>
        </w:rPr>
      </w:pPr>
    </w:p>
    <w:p w14:paraId="7C2F1C32" w14:textId="77777777" w:rsidR="00930D17" w:rsidRDefault="00930D17" w:rsidP="00930D17">
      <w:pPr>
        <w:jc w:val="center"/>
        <w:sectPr w:rsidR="00930D17" w:rsidSect="00307878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6599DEE" w14:textId="77777777" w:rsidR="00930D17" w:rsidRDefault="00930D17" w:rsidP="00930D17">
      <w:pPr>
        <w:pStyle w:val="Heading1"/>
      </w:pPr>
      <w:bookmarkStart w:id="9" w:name="_Toc354988661"/>
      <w:bookmarkStart w:id="10" w:name="_Toc356291122"/>
      <w:bookmarkStart w:id="11" w:name="_Toc367878805"/>
      <w:r>
        <w:lastRenderedPageBreak/>
        <w:t>Patch Description and Installation Instructions</w:t>
      </w:r>
      <w:bookmarkEnd w:id="9"/>
      <w:bookmarkEnd w:id="10"/>
      <w:bookmarkEnd w:id="11"/>
    </w:p>
    <w:p w14:paraId="270C7F5D" w14:textId="77777777" w:rsidR="00930D17" w:rsidRDefault="00930D17" w:rsidP="00930D17">
      <w:pPr>
        <w:pStyle w:val="Heading2"/>
      </w:pPr>
      <w:bookmarkStart w:id="12" w:name="_Toc354988662"/>
      <w:bookmarkStart w:id="13" w:name="_Toc356291123"/>
      <w:bookmarkStart w:id="14" w:name="_Toc367878806"/>
      <w:r>
        <w:t>Patch Description</w:t>
      </w:r>
      <w:bookmarkEnd w:id="12"/>
      <w:bookmarkEnd w:id="13"/>
      <w:bookmarkEnd w:id="14"/>
    </w:p>
    <w:p w14:paraId="257EECB3" w14:textId="77777777" w:rsidR="00827B98" w:rsidRDefault="00827B98" w:rsidP="00F05402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bookmarkStart w:id="15" w:name="_Toc354988663"/>
      <w:r>
        <w:rPr>
          <w:rFonts w:ascii="Arial terminal" w:hAnsi="Arial terminal" w:cs="Courier New"/>
          <w:sz w:val="18"/>
          <w:szCs w:val="18"/>
        </w:rPr>
        <w:t xml:space="preserve"> </w:t>
      </w:r>
    </w:p>
    <w:p w14:paraId="114B67A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VistA Patch Display                                                   Page: 1</w:t>
      </w:r>
    </w:p>
    <w:p w14:paraId="14D4E06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=============================================================================</w:t>
      </w:r>
    </w:p>
    <w:p w14:paraId="45B12AE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Run Date: SEP </w:t>
      </w:r>
      <w:r w:rsidR="00B5450D">
        <w:rPr>
          <w:rFonts w:ascii="Arial terminal" w:hAnsi="Arial terminal" w:cs="Courier New"/>
          <w:sz w:val="18"/>
          <w:szCs w:val="18"/>
        </w:rPr>
        <w:t>26</w:t>
      </w:r>
      <w:r w:rsidRPr="00C950F9">
        <w:rPr>
          <w:rFonts w:ascii="Arial terminal" w:hAnsi="Arial terminal" w:cs="Courier New"/>
          <w:sz w:val="18"/>
          <w:szCs w:val="18"/>
        </w:rPr>
        <w:t>, 2013                      Designation: BPS*1*15  TEST v8</w:t>
      </w:r>
    </w:p>
    <w:p w14:paraId="38C8B4B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Package : E CLAIMS MGMT ENGINE              Priority   : MANDATORY</w:t>
      </w:r>
    </w:p>
    <w:p w14:paraId="06C8C80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Version : 1                                 Status     : UNDER DEVELOPMENT</w:t>
      </w:r>
    </w:p>
    <w:p w14:paraId="5FAEE40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=============================================================================</w:t>
      </w:r>
    </w:p>
    <w:p w14:paraId="536EA37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56817AD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Associated patches: (v)BPS*1*11    &lt;&lt;= must be installed BEFORE `BPS*1*15'</w:t>
      </w:r>
    </w:p>
    <w:p w14:paraId="4052AB4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</w:t>
      </w:r>
    </w:p>
    <w:p w14:paraId="3E81917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0BB677C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Subject:  EPHARMACY OPERATING RULES</w:t>
      </w:r>
    </w:p>
    <w:p w14:paraId="721E805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172F2C8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Category:  ROUTINE</w:t>
      </w:r>
    </w:p>
    <w:p w14:paraId="07CD030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DATA DICTIONARY</w:t>
      </w:r>
    </w:p>
    <w:p w14:paraId="5EFADDC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ENHANCEMENT</w:t>
      </w:r>
    </w:p>
    <w:p w14:paraId="591B86F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OTHER</w:t>
      </w:r>
    </w:p>
    <w:p w14:paraId="1014AF5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04980DC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Description:</w:t>
      </w:r>
    </w:p>
    <w:p w14:paraId="58563FD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===========</w:t>
      </w:r>
    </w:p>
    <w:p w14:paraId="7FDC418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3FCA756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This patch has enhancements that extend the capabilities of the Veterans</w:t>
      </w:r>
    </w:p>
    <w:p w14:paraId="5507452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Health Information Systems and Technology Architecture (VistA) electronic</w:t>
      </w:r>
    </w:p>
    <w:p w14:paraId="12F4438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pharmacy (ePharmacy) billing system.  Below is a list of all the</w:t>
      </w:r>
    </w:p>
    <w:p w14:paraId="3FD0716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applications involved in this project along with their patch number:</w:t>
      </w:r>
    </w:p>
    <w:p w14:paraId="3A9A8B6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5E3B1B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APPLICATION/VERSION                                   PATCH</w:t>
      </w:r>
    </w:p>
    <w:p w14:paraId="1B264AA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---------------------------------------------------------------</w:t>
      </w:r>
    </w:p>
    <w:p w14:paraId="270B660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OUTPATIENT PHARMACY (OP) V. 7.0                       PSO*7*421</w:t>
      </w:r>
    </w:p>
    <w:p w14:paraId="7B54ECB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INTEGRATED BILLING (IB) V. 2.0                        IB*2*494</w:t>
      </w:r>
    </w:p>
    <w:p w14:paraId="0409CC6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ELECTRONIC CLAIMS MANAGEMENT ENGINE (ECME) V. 1.0     BPS*1*15</w:t>
      </w:r>
    </w:p>
    <w:p w14:paraId="06F232A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CONSOLIDATED MAIL OUTPATIENT PHARMACY (CMOP) V. 2.0   PSX*2*74</w:t>
      </w:r>
    </w:p>
    <w:p w14:paraId="148DF7D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ACCOUNTS RECEIVABLE (PRCA) V. 4.5                     PRCA*4.5*295</w:t>
      </w:r>
    </w:p>
    <w:p w14:paraId="256A2F1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59DC82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The patches (PSO*7*421, IB*2*494, BPS*1*15, PSX*2*74 and PRCA*4.5*295)</w:t>
      </w:r>
    </w:p>
    <w:p w14:paraId="4114FDA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are being released in the Kernel Installation and Distribution System </w:t>
      </w:r>
    </w:p>
    <w:p w14:paraId="5D53B60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(KIDS) multi-build distribution BPS PSO IB PSX PRCA BUNDLE 8.0.</w:t>
      </w:r>
    </w:p>
    <w:p w14:paraId="6F7AF38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ADD325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The purpose of this software package is to ensure National Council for</w:t>
      </w:r>
    </w:p>
    <w:p w14:paraId="72E2467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Prescription Drug Programs (NCPDP) D.0 - D.9 transactions are functional</w:t>
      </w:r>
    </w:p>
    <w:p w14:paraId="6DB743C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in the Electronic Data Interchange (EDI) New Standards and Operating Rules </w:t>
      </w:r>
    </w:p>
    <w:p w14:paraId="2AAF709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environment and includes annual External Code List (ECL) updates into</w:t>
      </w:r>
    </w:p>
    <w:p w14:paraId="277E7E1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NCPDP fields.</w:t>
      </w:r>
    </w:p>
    <w:p w14:paraId="3AB6EA4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1647788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The package also provides the ability to alert the pharmacist at the time of</w:t>
      </w:r>
    </w:p>
    <w:p w14:paraId="4EE84DE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prescription processing regarding the days' supply benefit.</w:t>
      </w:r>
    </w:p>
    <w:p w14:paraId="410175D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0130B5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This specific patch contains the following functionality:</w:t>
      </w:r>
    </w:p>
    <w:p w14:paraId="25A76FC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---------------------------------------------------------</w:t>
      </w:r>
    </w:p>
    <w:p w14:paraId="23774D4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32DB800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1. VistA database is modified to allow for NCPDP codes containing an </w:t>
      </w:r>
    </w:p>
    <w:p w14:paraId="29CC002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alphabetic character in the first three characters of the code.</w:t>
      </w:r>
    </w:p>
    <w:p w14:paraId="122E05E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0AA5117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For example, "B04-BT" is now a valid NCPDP code</w:t>
      </w:r>
    </w:p>
    <w:p w14:paraId="799BAB9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6412A3E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lastRenderedPageBreak/>
        <w:t>2. The VistA ePharmacy system is modified to support new data elements for</w:t>
      </w:r>
    </w:p>
    <w:p w14:paraId="3A2601D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NCPDP versions D.1 through D.9.  The new data elements are listed below:</w:t>
      </w:r>
    </w:p>
    <w:p w14:paraId="5F20C4A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0724518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NCPDP ID    Description</w:t>
      </w:r>
    </w:p>
    <w:p w14:paraId="1759216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579-582     Associated prescription / service information.</w:t>
      </w:r>
    </w:p>
    <w:p w14:paraId="5163597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583-587     Service provider information:  name, address, city, state,</w:t>
      </w:r>
    </w:p>
    <w:p w14:paraId="6B6B028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zip</w:t>
      </w:r>
    </w:p>
    <w:p w14:paraId="034D54B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590         Seller initials</w:t>
      </w:r>
    </w:p>
    <w:p w14:paraId="48B75ED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591-677     Purchaser Information:  ID qualifier, Purchaser ID, gender</w:t>
      </w:r>
    </w:p>
    <w:p w14:paraId="3DBF76E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code, DOB, sex, city, state, zip</w:t>
      </w:r>
    </w:p>
    <w:p w14:paraId="7541E10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678         Time of Service</w:t>
      </w:r>
    </w:p>
    <w:p w14:paraId="7B6374B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679-680     Seller ID and Qualifier</w:t>
      </w:r>
    </w:p>
    <w:p w14:paraId="31820F0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681         Sales Transaction ID </w:t>
      </w:r>
    </w:p>
    <w:p w14:paraId="6586C14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A22         Patient ID state or province code</w:t>
      </w:r>
    </w:p>
    <w:p w14:paraId="7DB19CC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A23         Purchaser relationship code</w:t>
      </w:r>
    </w:p>
    <w:p w14:paraId="21D966C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A24-A27     Prescriber ID, alternate ID</w:t>
      </w:r>
    </w:p>
    <w:p w14:paraId="2C488EF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A28         Adjudicated payment type</w:t>
      </w:r>
    </w:p>
    <w:p w14:paraId="76A1C68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A29         Reported payment type May be outbound</w:t>
      </w:r>
    </w:p>
    <w:p w14:paraId="37498A8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A30-A31     Released date, released time</w:t>
      </w:r>
    </w:p>
    <w:p w14:paraId="1B54F98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A32         Compound preparation time</w:t>
      </w:r>
    </w:p>
    <w:p w14:paraId="25F63DC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A43         Patient Country Code codes</w:t>
      </w:r>
    </w:p>
    <w:p w14:paraId="72AD1E4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A45         Veterinary use indicator</w:t>
      </w:r>
    </w:p>
    <w:p w14:paraId="766ECCC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B04         Next available fill date</w:t>
      </w:r>
    </w:p>
    <w:p w14:paraId="13B3B40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00D7AF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3. New fields are added to data transmitted to ECME on an NCPDP claim:</w:t>
      </w:r>
    </w:p>
    <w:p w14:paraId="5033C93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6DBC5C9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Pharmacist Initials (NCPDP code 590-YT)</w:t>
      </w:r>
    </w:p>
    <w:p w14:paraId="6E39CDF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Time of Service (NCPDP code 678-Y6)</w:t>
      </w:r>
    </w:p>
    <w:p w14:paraId="3AA09D4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Pharmacist Identifier (NCPDP code 679-Y9)</w:t>
      </w:r>
    </w:p>
    <w:p w14:paraId="3EBDBCE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1005A2A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4. Process and store new fields on incoming ECME response:</w:t>
      </w:r>
    </w:p>
    <w:p w14:paraId="433E5A6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4A1F0AE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Next Available Fill Date (NCPDP code B04-BT)</w:t>
      </w:r>
    </w:p>
    <w:p w14:paraId="23F2A99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Adjudicate Payment Type (NCPDP code A28-ZR)</w:t>
      </w:r>
    </w:p>
    <w:p w14:paraId="2F6200D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DC72E4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5. The ECME Claim Log is modified to display the next available fill date</w:t>
      </w:r>
    </w:p>
    <w:p w14:paraId="3D46D1B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received in NCPDP field B04-BT.</w:t>
      </w:r>
    </w:p>
    <w:p w14:paraId="60E7A88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323A11F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6. The ECME User Screen action to close a claim is modified to ask the </w:t>
      </w:r>
    </w:p>
    <w:p w14:paraId="78D054B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release copay question after the question on additional insurance.  </w:t>
      </w:r>
    </w:p>
    <w:p w14:paraId="6B5014A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A36234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7. The ePharmacy system is modified to no longer send "not processed for</w:t>
      </w:r>
    </w:p>
    <w:p w14:paraId="09F3A94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site" messages to the BPS TRICARE mail group for released TRICARE</w:t>
      </w:r>
    </w:p>
    <w:p w14:paraId="63B16D2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prescriptions.</w:t>
      </w:r>
    </w:p>
    <w:p w14:paraId="28B4FD4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4266838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8. The ePharmacy system is modified to no longer send "not processed for</w:t>
      </w:r>
    </w:p>
    <w:p w14:paraId="71CFFAD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site" messages to the BPS CHAMPVA mail group for released CHAMPVA</w:t>
      </w:r>
    </w:p>
    <w:p w14:paraId="52D6605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prescriptions.</w:t>
      </w:r>
    </w:p>
    <w:p w14:paraId="053BEFC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6769B7B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9. The ePharmacy system is modified to no longer send "not processed for</w:t>
      </w:r>
    </w:p>
    <w:p w14:paraId="5DBB052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site" messages to the BPS OPECC mail group for released Veteran </w:t>
      </w:r>
    </w:p>
    <w:p w14:paraId="6AC1C98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prescriptions.</w:t>
      </w:r>
    </w:p>
    <w:p w14:paraId="275C9BB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26CE1E8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10. A number of new routine APIs are created to allow ECME data to be read</w:t>
      </w:r>
    </w:p>
    <w:p w14:paraId="4C77297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by Outpatient Pharmacy. These APIs are added to existing DBIA# 4719. </w:t>
      </w:r>
    </w:p>
    <w:p w14:paraId="127DB78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BF7A4D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11. The port number sent in the ECME Registration message is changed from </w:t>
      </w:r>
    </w:p>
    <w:p w14:paraId="667AC4C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the EPHARM OUT link port to the HL7 multi-threaded listener port. </w:t>
      </w:r>
    </w:p>
    <w:p w14:paraId="0EDC2B5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2F78482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3475EBC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Patch Components</w:t>
      </w:r>
    </w:p>
    <w:p w14:paraId="2AE3B7D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lastRenderedPageBreak/>
        <w:t>================</w:t>
      </w:r>
    </w:p>
    <w:p w14:paraId="7D109EE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01ADD28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The complete Data Dictionaries with Data for the following files are released</w:t>
      </w:r>
    </w:p>
    <w:p w14:paraId="047326C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with this patch:</w:t>
      </w:r>
    </w:p>
    <w:p w14:paraId="50A3FCB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3E23919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File Name (#)</w:t>
      </w:r>
    </w:p>
    <w:p w14:paraId="75959F4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-------------</w:t>
      </w:r>
    </w:p>
    <w:p w14:paraId="080C5AF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BPS NCPDP CLARIFICATION CODES (#9002313.25)</w:t>
      </w:r>
    </w:p>
    <w:p w14:paraId="5D094B4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BPS NCPDP FIELD DEFS (#9002313.91)  </w:t>
      </w:r>
    </w:p>
    <w:p w14:paraId="4899D56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BPS NCPDP REJECT CODES (#9002313.93)  </w:t>
      </w:r>
    </w:p>
    <w:p w14:paraId="509DD9B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2B62BE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The following is a list of field modifications included in this patch:</w:t>
      </w:r>
    </w:p>
    <w:p w14:paraId="31BE2DE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67F2F41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File Name (#)                                                   New/Modified/</w:t>
      </w:r>
    </w:p>
    <w:p w14:paraId="6E8B110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Sub-File Name (#)    Field Name (#)                              Deleted</w:t>
      </w:r>
    </w:p>
    <w:p w14:paraId="6818873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-------------------    -------------------                      -------------</w:t>
      </w:r>
    </w:p>
    <w:p w14:paraId="10073A3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0052356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BPS CLAIMS (#9002313.02)                </w:t>
      </w:r>
    </w:p>
    <w:p w14:paraId="6CD7012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PATIENT ID STATE/PROVINCE (#1022)        New</w:t>
      </w:r>
    </w:p>
    <w:p w14:paraId="0F53845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PATIENT COUNTRY CODE (#1043)             New     </w:t>
      </w:r>
    </w:p>
    <w:p w14:paraId="1207EF2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VETERINARY USE INDICATOR (#1045)         New</w:t>
      </w:r>
    </w:p>
    <w:p w14:paraId="556F12F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BPS CLAIMS (#9002313.02)                </w:t>
      </w:r>
    </w:p>
    <w:p w14:paraId="21389A5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TRANSACTIONS Sub-File (#9002313.0201)</w:t>
      </w:r>
    </w:p>
    <w:p w14:paraId="13854C4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COMPOUND DOSAGE DESCRIPTION (#450)       Modified</w:t>
      </w:r>
    </w:p>
    <w:p w14:paraId="7BCB14E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SERVICE PROVIDER ID QUALIFIER (#579)     New</w:t>
      </w:r>
    </w:p>
    <w:p w14:paraId="38ECEF9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SERVICE PROVIDER ID (#580)               New</w:t>
      </w:r>
    </w:p>
    <w:p w14:paraId="74AFD3B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SERVICE REFERENCE NUMBER QUAL (#581)     New</w:t>
      </w:r>
    </w:p>
    <w:p w14:paraId="1859C9E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SERVICE FILL NUMBER (#582)               New</w:t>
      </w:r>
    </w:p>
    <w:p w14:paraId="47A291C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SERVICE PROVIDER NAME (#583)             New</w:t>
      </w:r>
    </w:p>
    <w:p w14:paraId="42BF85B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SERVICE PROVIDER STREET (#584)           New</w:t>
      </w:r>
    </w:p>
    <w:p w14:paraId="4879921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SERVICE PROVIDER CITY (#585)             New</w:t>
      </w:r>
    </w:p>
    <w:p w14:paraId="7AE5BF8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SERVICE PROVIDE STATE/PROVINCE (#586)    New</w:t>
      </w:r>
    </w:p>
    <w:p w14:paraId="5AF0F1E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SERVICE PROVIDER ZIP/POST CODE (#587)    New</w:t>
      </w:r>
    </w:p>
    <w:p w14:paraId="687D521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SELLER INITIALS (#590)                   New</w:t>
      </w:r>
    </w:p>
    <w:p w14:paraId="2AC2D2B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ID QUALIFIER (#591)            New</w:t>
      </w:r>
    </w:p>
    <w:p w14:paraId="0F19625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ID (#592)                      New</w:t>
      </w:r>
    </w:p>
    <w:p w14:paraId="5BDF34A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ID STATE/PROVINCE (#593)       New</w:t>
      </w:r>
    </w:p>
    <w:p w14:paraId="1CF373E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DATE OF BIRTH (#594)           New</w:t>
      </w:r>
    </w:p>
    <w:p w14:paraId="42B18C0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GENDER CODE (#595)             New</w:t>
      </w:r>
    </w:p>
    <w:p w14:paraId="3056BE9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FIRST NAME (#596)              New</w:t>
      </w:r>
    </w:p>
    <w:p w14:paraId="0ADA87F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LAST NAME (#597)               New</w:t>
      </w:r>
    </w:p>
    <w:p w14:paraId="7C9ED1C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STREET ADDRESS (#598)          New</w:t>
      </w:r>
    </w:p>
    <w:p w14:paraId="73E3220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CITY ADDRESS (#599)            New</w:t>
      </w:r>
    </w:p>
    <w:p w14:paraId="6B9D32E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STATE/PROVINCE CODE (#675)     New</w:t>
      </w:r>
    </w:p>
    <w:p w14:paraId="08B658A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ZIP/POSTAL CODE (#676)         New</w:t>
      </w:r>
    </w:p>
    <w:p w14:paraId="5672DF7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COUNTRY CODE (#677)            New</w:t>
      </w:r>
    </w:p>
    <w:p w14:paraId="0FF2F2C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TIME OF SERVICE (#678)                   New</w:t>
      </w:r>
    </w:p>
    <w:p w14:paraId="7658986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SELLER ID (#679)                         New</w:t>
      </w:r>
    </w:p>
    <w:p w14:paraId="3FDAA42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SELLER ID QUALIFIER (#680)               New</w:t>
      </w:r>
    </w:p>
    <w:p w14:paraId="41D7F04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SALES TRANSACTION ID (#681)              New</w:t>
      </w:r>
    </w:p>
    <w:p w14:paraId="142A205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RELATIONSHIP CODE (#1023)      New</w:t>
      </w:r>
    </w:p>
    <w:p w14:paraId="2F27CB8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PRESCRIBER ID STATE/PROVINCE (#1024)     New</w:t>
      </w:r>
    </w:p>
    <w:p w14:paraId="24B7C1A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PRESCRIBER ALTERNATE ID QUAL (#1025)     New</w:t>
      </w:r>
    </w:p>
    <w:p w14:paraId="388DD63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PRESCRIBER ALTERNATE ID (#1026)          New</w:t>
      </w:r>
    </w:p>
    <w:p w14:paraId="345F3FE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PRESCRIBER ALTERNATE STATE (#1027)       New</w:t>
      </w:r>
    </w:p>
    <w:p w14:paraId="4522CDB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REPORTED PAYMENT TYPE (#1029)            New</w:t>
      </w:r>
    </w:p>
    <w:p w14:paraId="633BC98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RELEASED DATE (#1030)                    New</w:t>
      </w:r>
    </w:p>
    <w:p w14:paraId="07AF92F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RELEASED TIME (#1031)                    New</w:t>
      </w:r>
    </w:p>
    <w:p w14:paraId="75A5F3C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COMPOUND PREPARATION TIME (#1032)        New</w:t>
      </w:r>
    </w:p>
    <w:p w14:paraId="7A8628A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07D194C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BPS RESPONSES (#9002313.03) </w:t>
      </w:r>
    </w:p>
    <w:p w14:paraId="0E44C27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lastRenderedPageBreak/>
        <w:t xml:space="preserve">                       PAYER ID QUALIFIER (#568)                Modified        </w:t>
      </w:r>
    </w:p>
    <w:p w14:paraId="7EE485C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RESPONSES Sub-File (#9002313.0301)            </w:t>
      </w:r>
    </w:p>
    <w:p w14:paraId="1FEDE30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ADJUDICATED PAYMENT TYPE (#1028)         New</w:t>
      </w:r>
    </w:p>
    <w:p w14:paraId="042AC65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NEXT AVAIL FILL DATE (#2004)             New</w:t>
      </w:r>
    </w:p>
    <w:p w14:paraId="78074EF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4B6E553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BPS CERTIFICATION (#9002313.31)                           </w:t>
      </w:r>
    </w:p>
    <w:p w14:paraId="62C905C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COB MULTIPLE Sub-File (#9002313.3123)</w:t>
      </w:r>
    </w:p>
    <w:p w14:paraId="54F0D1A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OTHER PAYER COVERAGE TYPE (#.02)         Modified</w:t>
      </w:r>
    </w:p>
    <w:p w14:paraId="35A8E73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OTHER PAYER ID QUALIFIER (#.03)          Modified</w:t>
      </w:r>
    </w:p>
    <w:p w14:paraId="2BBBDFA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OTHER PAYER AMT PAID MULTIPLE Sub-File (#9002313.31231)                       </w:t>
      </w:r>
    </w:p>
    <w:p w14:paraId="617F26D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OTHER PAYER AMT PAID QUALIFIER (#.02)    Modified</w:t>
      </w:r>
    </w:p>
    <w:p w14:paraId="6601C98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OTHER PAYER PATIENT RESP MULT Sub-File (#9002313.31233) </w:t>
      </w:r>
    </w:p>
    <w:p w14:paraId="6D9D9F4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OTHER PAYER PATIENT RESP QUAL (#.02)     Modified</w:t>
      </w:r>
    </w:p>
    <w:p w14:paraId="52F35E9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BENEFIT STAGE MULT Sub-File (#9002313.31234)         </w:t>
      </w:r>
    </w:p>
    <w:p w14:paraId="5D7FFED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BENEFIT STAGE QUALIFIER (#.02)           Modified</w:t>
      </w:r>
    </w:p>
    <w:p w14:paraId="1260B5A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</w:t>
      </w:r>
    </w:p>
    <w:p w14:paraId="2326AEC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BPS PAYER RESPONSE OVERRIDES (#9002313.32)</w:t>
      </w:r>
    </w:p>
    <w:p w14:paraId="1E0CB91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NEXT AVAILABLE FILL DATE (#.09)          New</w:t>
      </w:r>
    </w:p>
    <w:p w14:paraId="6925F0F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ADJUDICATED PAYMENT TYPE (#.1)           New</w:t>
      </w:r>
    </w:p>
    <w:p w14:paraId="6F9AEBE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25580C0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BPS LOG OF TRANSACTIONS (#9002313.57)                     </w:t>
      </w:r>
    </w:p>
    <w:p w14:paraId="3DD1402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COB OTHER PAYERS Sub-File (#9002313.5714) </w:t>
      </w:r>
    </w:p>
    <w:p w14:paraId="1F97F8E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OTHER PAYER ID QUALIFIER (#.03)          Modified</w:t>
      </w:r>
    </w:p>
    <w:p w14:paraId="2435A29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</w:t>
      </w:r>
    </w:p>
    <w:p w14:paraId="38AB7CC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OTHER PAYER AMT PAID MULTIPLE sub-file (#9002313.57141)</w:t>
      </w:r>
    </w:p>
    <w:p w14:paraId="25DEDD2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OTHER PAYER AMT PAID QUALIFIER (#.02)    Modified</w:t>
      </w:r>
    </w:p>
    <w:p w14:paraId="71D6C22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</w:t>
      </w:r>
    </w:p>
    <w:p w14:paraId="56E28F8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BPS TRANSACTION (#9002313.59)                             </w:t>
      </w:r>
    </w:p>
    <w:p w14:paraId="4CAA288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COB OTHER PAYERS Sub-File (#9002313.5914)</w:t>
      </w:r>
    </w:p>
    <w:p w14:paraId="36E0C89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OTHER PAYER ID QUALIFIER (#.03)          Modified</w:t>
      </w:r>
    </w:p>
    <w:p w14:paraId="687CEA2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</w:t>
      </w:r>
    </w:p>
    <w:p w14:paraId="1B2FC01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OTHER PAYER AMT PAID MULTIPLE Sub-File (#9002313.59141)</w:t>
      </w:r>
    </w:p>
    <w:p w14:paraId="11E84D9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OTHER PAYER AMT PAID QUALIFIER (#.02)    Modified</w:t>
      </w:r>
    </w:p>
    <w:p w14:paraId="17F4F4D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  </w:t>
      </w:r>
    </w:p>
    <w:p w14:paraId="2B61C04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BPS REQUESTS (# 9002313.77)                              </w:t>
      </w:r>
    </w:p>
    <w:p w14:paraId="601A84B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COB OTHER PAYERS Sub-File (#9002313.778) </w:t>
      </w:r>
    </w:p>
    <w:p w14:paraId="746326C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OTHER PAYER ID QUALIFIER (#.03)          Modified</w:t>
      </w:r>
    </w:p>
    <w:p w14:paraId="1AD4155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542505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OTHER PAYER AMT PAID MULTIPLE Sub-File (#9002313.7781)</w:t>
      </w:r>
    </w:p>
    <w:p w14:paraId="6C10EED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OTHER PAYER AMT PAID QUALIFIER (#.02)    Modified</w:t>
      </w:r>
    </w:p>
    <w:p w14:paraId="60A8D5F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</w:t>
      </w:r>
    </w:p>
    <w:p w14:paraId="4825A02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BPS NCPDP FIELD DEFS (#9002313.91)</w:t>
      </w:r>
    </w:p>
    <w:p w14:paraId="667CD05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NCPDP FIELD NUMBER (#.01)                Modified</w:t>
      </w:r>
    </w:p>
    <w:p w14:paraId="5D51052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VISTA FIELD NUMBER (#1)                  New</w:t>
      </w:r>
    </w:p>
    <w:p w14:paraId="083F6C7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04307C5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BPS NCPDP FORMATS (#9002313.92)</w:t>
      </w:r>
    </w:p>
    <w:p w14:paraId="531E625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PURCHASER SEGMENT Sub-File (#9002313.9227)</w:t>
      </w:r>
    </w:p>
    <w:p w14:paraId="4FB00D9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PURCHASER SEGMENT ORDER (#.01)           New</w:t>
      </w:r>
    </w:p>
    <w:p w14:paraId="3006D74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NCPDP FIELD NUMBER (#.02)                New</w:t>
      </w:r>
    </w:p>
    <w:p w14:paraId="117D0B0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PROCESSING MODE (#.03)                   New</w:t>
      </w:r>
    </w:p>
    <w:p w14:paraId="051C84F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SPECIAL CODE (#1)                        New</w:t>
      </w:r>
    </w:p>
    <w:p w14:paraId="322538B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PROGRAMMING NOTES (#2)                   New</w:t>
      </w:r>
    </w:p>
    <w:p w14:paraId="58FDA78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SERVICE PROVIDER SEGMENT Sub-File (#9002313.9228)</w:t>
      </w:r>
    </w:p>
    <w:p w14:paraId="1611118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SERVICE PROVIDER SEG ORDER (#.01)        New</w:t>
      </w:r>
    </w:p>
    <w:p w14:paraId="27DB45C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NCPDP FIELD NUMBER (#.02)                New</w:t>
      </w:r>
    </w:p>
    <w:p w14:paraId="2211EC2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PROCESSING MODE (#.03)                   New</w:t>
      </w:r>
    </w:p>
    <w:p w14:paraId="249D080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SPECIAL CODE (#1)                        New</w:t>
      </w:r>
    </w:p>
    <w:p w14:paraId="3749E46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PROGRAMMING NOTES (#2)                   New</w:t>
      </w:r>
    </w:p>
    <w:p w14:paraId="28CC714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46218DA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1044EF2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3F96913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lastRenderedPageBreak/>
        <w:t>Forms Associated:</w:t>
      </w:r>
    </w:p>
    <w:p w14:paraId="0E4CD43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34767D3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Form Name             File #     New/Modified/Deleted</w:t>
      </w:r>
    </w:p>
    <w:p w14:paraId="40AEF0D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---------             ------     --------------------</w:t>
      </w:r>
    </w:p>
    <w:p w14:paraId="125A289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N/A</w:t>
      </w:r>
    </w:p>
    <w:p w14:paraId="27D51E4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35F82ED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0D29B0C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Mail Groups Associated:</w:t>
      </w:r>
    </w:p>
    <w:p w14:paraId="1370288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0D063A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Mail Group Name          New/Modified/Deleted</w:t>
      </w:r>
    </w:p>
    <w:p w14:paraId="658C64A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---------------          --------------------     </w:t>
      </w:r>
    </w:p>
    <w:p w14:paraId="55FEF43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N/A</w:t>
      </w:r>
    </w:p>
    <w:p w14:paraId="30ED05F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100A3F2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425890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Options Associated:</w:t>
      </w:r>
    </w:p>
    <w:p w14:paraId="5F06541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10D4D71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Option Name       Type               New/Modified/Deleted</w:t>
      </w:r>
    </w:p>
    <w:p w14:paraId="504C53F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-----------       ----               -------------------- </w:t>
      </w:r>
    </w:p>
    <w:p w14:paraId="1B3CFC1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N/A</w:t>
      </w:r>
    </w:p>
    <w:p w14:paraId="0D9F2F3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2EE3CB7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40176A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Protocols Associated:</w:t>
      </w:r>
    </w:p>
    <w:p w14:paraId="77330B5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C46D48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Protocol Name                            New/Modified/Deleted</w:t>
      </w:r>
    </w:p>
    <w:p w14:paraId="4453593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-------------                            -------------------- </w:t>
      </w:r>
    </w:p>
    <w:p w14:paraId="4C9272A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N/A</w:t>
      </w:r>
    </w:p>
    <w:p w14:paraId="2945BBE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3454B3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4463DB8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Security Keys Associated:</w:t>
      </w:r>
    </w:p>
    <w:p w14:paraId="45E9431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20BF0DD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Security Key Name</w:t>
      </w:r>
    </w:p>
    <w:p w14:paraId="5C83A89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-----------------</w:t>
      </w:r>
    </w:p>
    <w:p w14:paraId="41E7390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N/A</w:t>
      </w:r>
    </w:p>
    <w:p w14:paraId="5E84177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0C84FA1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647BE1C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Templates Associated:</w:t>
      </w:r>
    </w:p>
    <w:p w14:paraId="7F90A44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6AFBC2C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Template Name     Type        File Name (Number)  New/Modified/Deleted</w:t>
      </w:r>
    </w:p>
    <w:p w14:paraId="576B93D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-------------     ----        ------------------  --------------------</w:t>
      </w:r>
    </w:p>
    <w:p w14:paraId="5514B48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N/A</w:t>
      </w:r>
    </w:p>
    <w:p w14:paraId="165F0CD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77D685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01193E6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Additional Information: N/A</w:t>
      </w:r>
    </w:p>
    <w:p w14:paraId="407AE87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463576F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0C220DE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New Service Requests (NSRs):</w:t>
      </w:r>
    </w:p>
    <w:p w14:paraId="117CB39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-------------------------------------------------------------</w:t>
      </w:r>
    </w:p>
    <w:p w14:paraId="7802325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20110503 -  Electronic Data Interchange (EDI) New Standards and Operating</w:t>
      </w:r>
    </w:p>
    <w:p w14:paraId="0752444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Rules (Veterans Health Administration) VHA Provider-Side TCRs.</w:t>
      </w:r>
    </w:p>
    <w:p w14:paraId="7A12C17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3C95ED3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EBA4D4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Patient Safety Issues (PSIs)</w:t>
      </w:r>
    </w:p>
    <w:p w14:paraId="2C3408D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-----------------------------</w:t>
      </w:r>
    </w:p>
    <w:p w14:paraId="63431A3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N/A</w:t>
      </w:r>
    </w:p>
    <w:p w14:paraId="20514CC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69FA585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441CAFD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Remedy Ticket(s) &amp; Overview:</w:t>
      </w:r>
    </w:p>
    <w:p w14:paraId="1B93A77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-------------------------------------</w:t>
      </w:r>
    </w:p>
    <w:p w14:paraId="0A8BAB6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N/A</w:t>
      </w:r>
    </w:p>
    <w:p w14:paraId="2B3BC3A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2ECE5FD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3E40C54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lastRenderedPageBreak/>
        <w:t>Test Sites:</w:t>
      </w:r>
    </w:p>
    <w:p w14:paraId="55DE0C4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----------</w:t>
      </w:r>
    </w:p>
    <w:p w14:paraId="16082749" w14:textId="18ED24CA" w:rsidR="00C950F9" w:rsidRPr="00C950F9" w:rsidRDefault="009B16D2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>
        <w:rPr>
          <w:rFonts w:ascii="Arial terminal" w:hAnsi="Arial terminal" w:cs="Courier New"/>
          <w:sz w:val="18"/>
          <w:szCs w:val="18"/>
        </w:rPr>
        <w:t>REDACTED</w:t>
      </w:r>
    </w:p>
    <w:p w14:paraId="51D7E0E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61DBDF6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4B1631F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Documentation Retrieval Instructions:</w:t>
      </w:r>
    </w:p>
    <w:p w14:paraId="2D875F0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------------------------------------ </w:t>
      </w:r>
    </w:p>
    <w:p w14:paraId="3D55F71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Updated documentation describing the new functionality introduced by this </w:t>
      </w:r>
    </w:p>
    <w:p w14:paraId="25F451B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patch is available.</w:t>
      </w:r>
    </w:p>
    <w:p w14:paraId="28EFD41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13A749F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The preferred method is to FTP the files from ftp://</w:t>
      </w:r>
      <w:r w:rsidR="002D6489">
        <w:rPr>
          <w:rFonts w:ascii="Arial terminal" w:hAnsi="Arial terminal" w:cs="Courier New"/>
          <w:sz w:val="18"/>
          <w:szCs w:val="18"/>
        </w:rPr>
        <w:t>REDACTED</w:t>
      </w:r>
      <w:r w:rsidRPr="00C950F9">
        <w:rPr>
          <w:rFonts w:ascii="Arial terminal" w:hAnsi="Arial terminal" w:cs="Courier New"/>
          <w:sz w:val="18"/>
          <w:szCs w:val="18"/>
        </w:rPr>
        <w:t>/.</w:t>
      </w:r>
    </w:p>
    <w:p w14:paraId="13CCA47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This transmits the files from the first available FTP server. Sites may </w:t>
      </w:r>
    </w:p>
    <w:p w14:paraId="2CCEB4D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also elect to retrieve software directly from a specific server as follows:</w:t>
      </w:r>
    </w:p>
    <w:p w14:paraId="10FB56E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1541660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Albany         </w:t>
      </w:r>
      <w:r w:rsidR="002D6489">
        <w:rPr>
          <w:rFonts w:ascii="Arial terminal" w:hAnsi="Arial terminal" w:cs="Courier New"/>
          <w:sz w:val="18"/>
          <w:szCs w:val="18"/>
        </w:rPr>
        <w:t>REDACTED</w:t>
      </w:r>
      <w:r w:rsidRPr="00C950F9">
        <w:rPr>
          <w:rFonts w:ascii="Arial terminal" w:hAnsi="Arial terminal" w:cs="Courier New"/>
          <w:sz w:val="18"/>
          <w:szCs w:val="18"/>
        </w:rPr>
        <w:t xml:space="preserve">  &lt;ftp://</w:t>
      </w:r>
      <w:r w:rsidR="002D6489">
        <w:rPr>
          <w:rFonts w:ascii="Arial terminal" w:hAnsi="Arial terminal" w:cs="Courier New"/>
          <w:sz w:val="18"/>
          <w:szCs w:val="18"/>
        </w:rPr>
        <w:t>REDACTED</w:t>
      </w:r>
      <w:r w:rsidRPr="00C950F9">
        <w:rPr>
          <w:rFonts w:ascii="Arial terminal" w:hAnsi="Arial terminal" w:cs="Courier New"/>
          <w:sz w:val="18"/>
          <w:szCs w:val="18"/>
        </w:rPr>
        <w:t>&gt;</w:t>
      </w:r>
    </w:p>
    <w:p w14:paraId="08F42EC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Hines          </w:t>
      </w:r>
      <w:r w:rsidR="002D6489">
        <w:rPr>
          <w:rFonts w:ascii="Arial terminal" w:hAnsi="Arial terminal" w:cs="Courier New"/>
          <w:sz w:val="18"/>
          <w:szCs w:val="18"/>
        </w:rPr>
        <w:t>REDACTED</w:t>
      </w:r>
      <w:r w:rsidRPr="00C950F9">
        <w:rPr>
          <w:rFonts w:ascii="Arial terminal" w:hAnsi="Arial terminal" w:cs="Courier New"/>
          <w:sz w:val="18"/>
          <w:szCs w:val="18"/>
        </w:rPr>
        <w:t xml:space="preserve">   &lt;ftp://</w:t>
      </w:r>
      <w:r w:rsidR="002D6489">
        <w:rPr>
          <w:rFonts w:ascii="Arial terminal" w:hAnsi="Arial terminal" w:cs="Courier New"/>
          <w:sz w:val="18"/>
          <w:szCs w:val="18"/>
        </w:rPr>
        <w:t>REDACTED</w:t>
      </w:r>
      <w:r w:rsidRPr="00C950F9">
        <w:rPr>
          <w:rFonts w:ascii="Arial terminal" w:hAnsi="Arial terminal" w:cs="Courier New"/>
          <w:sz w:val="18"/>
          <w:szCs w:val="18"/>
        </w:rPr>
        <w:t>&gt;</w:t>
      </w:r>
    </w:p>
    <w:p w14:paraId="1AB2608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Salt Lake City </w:t>
      </w:r>
      <w:r w:rsidR="002D6489">
        <w:rPr>
          <w:rFonts w:ascii="Arial terminal" w:hAnsi="Arial terminal" w:cs="Courier New"/>
          <w:sz w:val="18"/>
          <w:szCs w:val="18"/>
        </w:rPr>
        <w:t>REDACTED</w:t>
      </w:r>
      <w:r w:rsidRPr="00C950F9">
        <w:rPr>
          <w:rFonts w:ascii="Arial terminal" w:hAnsi="Arial terminal" w:cs="Courier New"/>
          <w:sz w:val="18"/>
          <w:szCs w:val="18"/>
        </w:rPr>
        <w:t xml:space="preserve">     &lt;ftp://</w:t>
      </w:r>
      <w:r w:rsidR="002D6489">
        <w:rPr>
          <w:rFonts w:ascii="Arial terminal" w:hAnsi="Arial terminal" w:cs="Courier New"/>
          <w:sz w:val="18"/>
          <w:szCs w:val="18"/>
        </w:rPr>
        <w:t>REDACTED</w:t>
      </w:r>
      <w:r w:rsidRPr="00C950F9">
        <w:rPr>
          <w:rFonts w:ascii="Arial terminal" w:hAnsi="Arial terminal" w:cs="Courier New"/>
          <w:sz w:val="18"/>
          <w:szCs w:val="18"/>
        </w:rPr>
        <w:t>&gt;</w:t>
      </w:r>
    </w:p>
    <w:p w14:paraId="482E00A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27DB9F7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2F819D2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The documentation will be in the form of Adobe Acrobat files.</w:t>
      </w:r>
    </w:p>
    <w:p w14:paraId="1A76C3D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9443E2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Documentation can also be found on the VA Software Documentation Library at:</w:t>
      </w:r>
    </w:p>
    <w:p w14:paraId="2A10AA8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http://www.va.gov/vdl/</w:t>
      </w:r>
    </w:p>
    <w:p w14:paraId="5C6B6A9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1FE40EE0" w14:textId="77777777" w:rsidR="00E66DCE" w:rsidRPr="00E66DCE" w:rsidRDefault="00E66DCE" w:rsidP="00E66DCE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E66DCE">
        <w:rPr>
          <w:rFonts w:ascii="Arial terminal" w:hAnsi="Arial terminal" w:cs="Courier New"/>
          <w:sz w:val="18"/>
          <w:szCs w:val="18"/>
        </w:rPr>
        <w:t>Title                                   File Name               FTP Mode</w:t>
      </w:r>
    </w:p>
    <w:p w14:paraId="0B1B64D2" w14:textId="77777777" w:rsidR="00E66DCE" w:rsidRPr="00E66DCE" w:rsidRDefault="00E66DCE" w:rsidP="00E66DCE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E66DCE">
        <w:rPr>
          <w:rFonts w:ascii="Arial terminal" w:hAnsi="Arial terminal" w:cs="Courier New"/>
          <w:sz w:val="18"/>
          <w:szCs w:val="18"/>
        </w:rPr>
        <w:t>------------------------------------------------------------------------</w:t>
      </w:r>
    </w:p>
    <w:p w14:paraId="34F77DAB" w14:textId="77777777" w:rsidR="00E66DCE" w:rsidRPr="00E66DCE" w:rsidRDefault="00E66DCE" w:rsidP="00E66DCE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E66DCE">
        <w:rPr>
          <w:rFonts w:ascii="Arial terminal" w:hAnsi="Arial terminal" w:cs="Courier New"/>
          <w:sz w:val="18"/>
          <w:szCs w:val="18"/>
        </w:rPr>
        <w:t>ECME Release Notes/Installation Guide   BPS_1_P15_RN.PDF        Binary</w:t>
      </w:r>
    </w:p>
    <w:p w14:paraId="159CD780" w14:textId="77777777" w:rsidR="00E66DCE" w:rsidRPr="00E66DCE" w:rsidRDefault="00E66DCE" w:rsidP="00E66DCE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E66DCE">
        <w:rPr>
          <w:rFonts w:ascii="Arial terminal" w:hAnsi="Arial terminal" w:cs="Courier New"/>
          <w:sz w:val="18"/>
          <w:szCs w:val="18"/>
        </w:rPr>
        <w:t>ECME User Manual                        BPS_1_UM_R1113.PDF      Binary</w:t>
      </w:r>
    </w:p>
    <w:p w14:paraId="3D03FCD4" w14:textId="77777777" w:rsidR="00F541A2" w:rsidRPr="00AD684D" w:rsidRDefault="00E66DCE" w:rsidP="00E66DCE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E66DCE">
        <w:rPr>
          <w:rFonts w:ascii="Arial terminal" w:hAnsi="Arial terminal" w:cs="Courier New"/>
          <w:sz w:val="18"/>
          <w:szCs w:val="18"/>
        </w:rPr>
        <w:t>ECME Technical Manual/Security Guide    BPS_1_TM_R1113.PDF      Binary</w:t>
      </w:r>
      <w:r w:rsidR="00F541A2">
        <w:rPr>
          <w:rFonts w:ascii="Arial terminal" w:hAnsi="Arial terminal" w:cs="Courier New"/>
          <w:sz w:val="18"/>
          <w:szCs w:val="18"/>
        </w:rPr>
        <w:t xml:space="preserve"> </w:t>
      </w:r>
    </w:p>
    <w:p w14:paraId="5D0714C0" w14:textId="77777777" w:rsidR="00930D17" w:rsidRDefault="00930D17" w:rsidP="00930D17">
      <w:pPr>
        <w:pStyle w:val="Heading2"/>
      </w:pPr>
      <w:bookmarkStart w:id="16" w:name="_Toc356291124"/>
      <w:bookmarkStart w:id="17" w:name="_Toc367878807"/>
      <w:r>
        <w:t>Pre/Post Installation Overview</w:t>
      </w:r>
      <w:bookmarkEnd w:id="15"/>
      <w:bookmarkEnd w:id="16"/>
      <w:bookmarkEnd w:id="17"/>
    </w:p>
    <w:p w14:paraId="73B3EB61" w14:textId="77777777" w:rsidR="00827B98" w:rsidRDefault="00781C72" w:rsidP="00F05402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bookmarkStart w:id="18" w:name="_Toc354988664"/>
      <w:r>
        <w:rPr>
          <w:rFonts w:ascii="Arial terminal" w:hAnsi="Arial terminal" w:cs="Courier New"/>
          <w:sz w:val="18"/>
          <w:szCs w:val="16"/>
        </w:rPr>
        <w:t xml:space="preserve"> </w:t>
      </w:r>
    </w:p>
    <w:p w14:paraId="5859DC1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>There is a pre-install routine associated with this patch named</w:t>
      </w:r>
    </w:p>
    <w:p w14:paraId="0A5CBE3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>PRE^BPS15PRE. The purpose of the pre install routine is to:</w:t>
      </w:r>
    </w:p>
    <w:p w14:paraId="22F9FA6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</w:t>
      </w:r>
    </w:p>
    <w:p w14:paraId="6B07302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a. Update dictionary values in BPS NCPDP PROFESSIONAL SERVICE CODE</w:t>
      </w:r>
    </w:p>
    <w:p w14:paraId="0DCE5A7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   (#9002313.21)</w:t>
      </w:r>
    </w:p>
    <w:p w14:paraId="4071B0C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</w:t>
      </w:r>
    </w:p>
    <w:p w14:paraId="6498379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b. Update NCPDP field definitions in BPS NCPDP FIELD DEFS (#9002313.91)</w:t>
      </w:r>
    </w:p>
    <w:p w14:paraId="3E9A29A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</w:t>
      </w:r>
    </w:p>
    <w:p w14:paraId="3B3D88B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c. Update the NCPDP reject codes/descriptions in BPS NCPDP REJECT CODES</w:t>
      </w:r>
    </w:p>
    <w:p w14:paraId="42B1ED0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   (#9002313.93)    </w:t>
      </w:r>
    </w:p>
    <w:p w14:paraId="3EDE1F1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</w:t>
      </w:r>
    </w:p>
    <w:p w14:paraId="6A5CC75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>The pre-install routine is automatically deleted by the system if</w:t>
      </w:r>
    </w:p>
    <w:p w14:paraId="0458681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allowed by your Kernel site parameters configuration.  You may delete </w:t>
      </w:r>
    </w:p>
    <w:p w14:paraId="4E9D19A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routine BPS15PRE if the installation was successful and it is not </w:t>
      </w:r>
    </w:p>
    <w:p w14:paraId="7BED444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>automatically deleted by KIDS.</w:t>
      </w:r>
    </w:p>
    <w:p w14:paraId="58621FC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</w:t>
      </w:r>
    </w:p>
    <w:p w14:paraId="47690A9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>There is a post-install routine associated with this patch named</w:t>
      </w:r>
    </w:p>
    <w:p w14:paraId="23C8877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>POST^BPS15PST. The purpose of the post install routine is to:</w:t>
      </w:r>
    </w:p>
    <w:p w14:paraId="5F01D20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</w:t>
      </w:r>
    </w:p>
    <w:p w14:paraId="63E3ECD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a. Remove the Drugs non covered report [IB DRUGS NON COVERED REPORT] </w:t>
      </w:r>
    </w:p>
    <w:p w14:paraId="3A014C0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   from the ECME transaction maintenance options [BPS MENU MAINTENANCE]</w:t>
      </w:r>
    </w:p>
    <w:p w14:paraId="5ECE2ED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   parent menu.  </w:t>
      </w:r>
    </w:p>
    <w:p w14:paraId="26E7AB7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 </w:t>
      </w:r>
    </w:p>
    <w:p w14:paraId="20AA11B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>The post-install routine is automatically deleted by the system if</w:t>
      </w:r>
    </w:p>
    <w:p w14:paraId="3777056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allowed by your Kernel site parameters configuration.  You may delete </w:t>
      </w:r>
    </w:p>
    <w:p w14:paraId="6C18264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 xml:space="preserve">routine BPS15PST if the installation was successful and it is not </w:t>
      </w:r>
    </w:p>
    <w:p w14:paraId="7581390C" w14:textId="77777777" w:rsidR="00552627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C950F9">
        <w:rPr>
          <w:rFonts w:ascii="Arial terminal" w:hAnsi="Arial terminal" w:cs="Courier New"/>
          <w:sz w:val="18"/>
          <w:szCs w:val="16"/>
        </w:rPr>
        <w:t>automatically deleted by KIDS.</w:t>
      </w:r>
      <w:r w:rsidR="00552627">
        <w:rPr>
          <w:rFonts w:ascii="Arial terminal" w:hAnsi="Arial terminal" w:cs="Courier New"/>
          <w:sz w:val="18"/>
          <w:szCs w:val="16"/>
        </w:rPr>
        <w:t xml:space="preserve"> </w:t>
      </w:r>
    </w:p>
    <w:p w14:paraId="797677AB" w14:textId="77777777" w:rsidR="006B6FD4" w:rsidRPr="00AD684D" w:rsidRDefault="006B6FD4" w:rsidP="00552627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>
        <w:rPr>
          <w:rFonts w:ascii="Arial terminal" w:hAnsi="Arial terminal" w:cs="Courier New"/>
          <w:sz w:val="18"/>
          <w:szCs w:val="16"/>
        </w:rPr>
        <w:t xml:space="preserve"> </w:t>
      </w:r>
    </w:p>
    <w:p w14:paraId="50D9D421" w14:textId="77777777" w:rsidR="00930D17" w:rsidRDefault="00930D17" w:rsidP="00930D17">
      <w:pPr>
        <w:pStyle w:val="Heading2"/>
        <w:widowControl w:val="0"/>
        <w:tabs>
          <w:tab w:val="clear" w:pos="720"/>
          <w:tab w:val="left" w:pos="1080"/>
        </w:tabs>
        <w:autoSpaceDE w:val="0"/>
        <w:autoSpaceDN w:val="0"/>
        <w:adjustRightInd w:val="0"/>
        <w:spacing w:before="120"/>
      </w:pPr>
      <w:bookmarkStart w:id="19" w:name="_Toc356291125"/>
      <w:bookmarkStart w:id="20" w:name="_Toc367878808"/>
      <w:r>
        <w:lastRenderedPageBreak/>
        <w:t>Installation Instructions</w:t>
      </w:r>
      <w:bookmarkEnd w:id="18"/>
      <w:bookmarkEnd w:id="19"/>
      <w:bookmarkEnd w:id="20"/>
    </w:p>
    <w:p w14:paraId="4FABDD50" w14:textId="77777777" w:rsidR="00D33B05" w:rsidRDefault="000D1AE4" w:rsidP="00512548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>
        <w:rPr>
          <w:rFonts w:ascii="Arial terminal" w:hAnsi="Arial terminal" w:cs="Courier New"/>
          <w:sz w:val="18"/>
          <w:szCs w:val="18"/>
        </w:rPr>
        <w:t xml:space="preserve"> </w:t>
      </w:r>
    </w:p>
    <w:p w14:paraId="0F56326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This patch should take less than a minute to install.</w:t>
      </w:r>
    </w:p>
    <w:p w14:paraId="78D8B2A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2C4A4F3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DO NOT QUEUE the installation of this patch.</w:t>
      </w:r>
    </w:p>
    <w:p w14:paraId="39CEB53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4A0A176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To avoid disruptions, these patches should be installed during non-peak</w:t>
      </w:r>
    </w:p>
    <w:p w14:paraId="0031AFC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hours when there is minimal activity on the system. Avoid times when ECME</w:t>
      </w:r>
    </w:p>
    <w:p w14:paraId="0D303BF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claims are being transmitted. Of particular concern are the options below.</w:t>
      </w:r>
    </w:p>
    <w:p w14:paraId="0E78EC5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010832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1. BPS NIGHTLY BACKGROUND JOB [BPS NIGHTLY BACKGROUND JOB]</w:t>
      </w:r>
    </w:p>
    <w:p w14:paraId="2483E51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Do not install the patch when ECME claims are being generated</w:t>
      </w:r>
    </w:p>
    <w:p w14:paraId="72F87FD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by the BPS Nightly Background Job option. Wait for this job to</w:t>
      </w:r>
    </w:p>
    <w:p w14:paraId="424C544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finish or complete the installation before this job starts.</w:t>
      </w:r>
    </w:p>
    <w:p w14:paraId="054B3D6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327E948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2. Scheduled CS Transmission [PSXR SCHEDULED CS TRANS] and</w:t>
      </w:r>
    </w:p>
    <w:p w14:paraId="3D157E5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Scheduled Non-CS Transmission [PSXR SCHEDULED NON-CS TRANS]</w:t>
      </w:r>
    </w:p>
    <w:p w14:paraId="7C9C0A3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Do not install the patch when prescriptions are being</w:t>
      </w:r>
    </w:p>
    <w:p w14:paraId="0940FEE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transmitted to CMOP. Wait for the CMOP transmissions to finish</w:t>
      </w:r>
    </w:p>
    <w:p w14:paraId="1D7FC7C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or complete the installation before the transmissions start. Both</w:t>
      </w:r>
    </w:p>
    <w:p w14:paraId="4A20BBD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the CS (Controlled Substances) and the non-CS CMOP transmission</w:t>
      </w:r>
    </w:p>
    <w:p w14:paraId="64D2318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options should be checked. Check with Pharmacy Service or your</w:t>
      </w:r>
    </w:p>
    <w:p w14:paraId="6EC37B8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Pharmacy ADPAC to find out when CMOP transmissions occur.</w:t>
      </w:r>
    </w:p>
    <w:p w14:paraId="5C68038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1D5C1F2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223A4C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Pre-Installation Instructions</w:t>
      </w:r>
    </w:p>
    <w:p w14:paraId="5C7489E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-----------------------------</w:t>
      </w:r>
    </w:p>
    <w:p w14:paraId="7DDB649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64AFEB5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1.  OBTAIN PATCHES</w:t>
      </w:r>
    </w:p>
    <w:p w14:paraId="4BE4892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--------------</w:t>
      </w:r>
    </w:p>
    <w:p w14:paraId="196F670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Obtain the host file BPS_1_15_PSO_IB_PSX_PRCA.KID, which contains the</w:t>
      </w:r>
    </w:p>
    <w:p w14:paraId="61CF5B2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following patches:</w:t>
      </w:r>
    </w:p>
    <w:p w14:paraId="6AE9573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14C4981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BPS*1.0*15</w:t>
      </w:r>
    </w:p>
    <w:p w14:paraId="550BE84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PSO*7.0*421</w:t>
      </w:r>
    </w:p>
    <w:p w14:paraId="44DB970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IB*2.0*494</w:t>
      </w:r>
    </w:p>
    <w:p w14:paraId="373EE00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PSX*2.0*74</w:t>
      </w:r>
    </w:p>
    <w:p w14:paraId="02266F7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PRCA*4.5*295</w:t>
      </w:r>
    </w:p>
    <w:p w14:paraId="178F4E8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6FC33A4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Sites can retrieve VistA software from the following FTP addresses.</w:t>
      </w:r>
    </w:p>
    <w:p w14:paraId="2FA0767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The preferred method is to FTP the files from:</w:t>
      </w:r>
    </w:p>
    <w:p w14:paraId="39EE5D1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0875563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</w:t>
      </w:r>
      <w:r w:rsidR="002D6489">
        <w:rPr>
          <w:rFonts w:ascii="Arial terminal" w:hAnsi="Arial terminal" w:cs="Courier New"/>
          <w:sz w:val="18"/>
          <w:szCs w:val="18"/>
        </w:rPr>
        <w:t>REDACTED</w:t>
      </w:r>
    </w:p>
    <w:p w14:paraId="1878DA7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6F62BFD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This will transmit the files from the first available FTP server.</w:t>
      </w:r>
    </w:p>
    <w:p w14:paraId="3A6620B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Sites may also elect to retrieve software directly from a specific</w:t>
      </w:r>
    </w:p>
    <w:p w14:paraId="7B024B0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server as follows:</w:t>
      </w:r>
    </w:p>
    <w:p w14:paraId="2204FBA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3436DA7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Albany                  </w:t>
      </w:r>
      <w:r w:rsidR="002D6489">
        <w:rPr>
          <w:rFonts w:ascii="Arial terminal" w:hAnsi="Arial terminal" w:cs="Courier New"/>
          <w:sz w:val="18"/>
          <w:szCs w:val="18"/>
        </w:rPr>
        <w:t>REDACTED</w:t>
      </w:r>
    </w:p>
    <w:p w14:paraId="37679B7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Hines                   </w:t>
      </w:r>
      <w:r w:rsidR="002D6489">
        <w:rPr>
          <w:rFonts w:ascii="Arial terminal" w:hAnsi="Arial terminal" w:cs="Courier New"/>
          <w:sz w:val="18"/>
          <w:szCs w:val="18"/>
        </w:rPr>
        <w:t>REDACTED</w:t>
      </w:r>
    </w:p>
    <w:p w14:paraId="1CC3D95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Salt Lake City          </w:t>
      </w:r>
      <w:r w:rsidR="002D6489">
        <w:rPr>
          <w:rFonts w:ascii="Arial terminal" w:hAnsi="Arial terminal" w:cs="Courier New"/>
          <w:sz w:val="18"/>
          <w:szCs w:val="18"/>
        </w:rPr>
        <w:t>REDACTED</w:t>
      </w:r>
    </w:p>
    <w:p w14:paraId="2076499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4F1A49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The BPS_1_15_PSO_IB_PSX_PRCA.KID host file is located in the</w:t>
      </w:r>
    </w:p>
    <w:p w14:paraId="7543BE9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anonymous.software directory. Use ASCII Mode when downloading the</w:t>
      </w:r>
    </w:p>
    <w:p w14:paraId="42F3BEB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file.</w:t>
      </w:r>
    </w:p>
    <w:p w14:paraId="1BE9135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7975FF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2.  START UP KIDS</w:t>
      </w:r>
    </w:p>
    <w:p w14:paraId="6549A0D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-------------</w:t>
      </w:r>
    </w:p>
    <w:p w14:paraId="54ACE3C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Start up the Kernel Installation and Distribution System Menu option</w:t>
      </w:r>
    </w:p>
    <w:p w14:paraId="07AA0FB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[XPD MAIN]:</w:t>
      </w:r>
    </w:p>
    <w:p w14:paraId="2228FC6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lastRenderedPageBreak/>
        <w:t xml:space="preserve"> </w:t>
      </w:r>
    </w:p>
    <w:p w14:paraId="1968B67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Edits and Distribution ...</w:t>
      </w:r>
    </w:p>
    <w:p w14:paraId="612DD1E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Utilities ...</w:t>
      </w:r>
    </w:p>
    <w:p w14:paraId="35DA1B0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Installation ...</w:t>
      </w:r>
    </w:p>
    <w:p w14:paraId="0B4BB76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2C7DEC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Select Kernel Installation &amp; Distribution System Option: INStallation</w:t>
      </w:r>
    </w:p>
    <w:p w14:paraId="78BA7BD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                                                    ---</w:t>
      </w:r>
    </w:p>
    <w:p w14:paraId="252ECBF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Load a Distribution</w:t>
      </w:r>
    </w:p>
    <w:p w14:paraId="0F5488B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Print Transport Global</w:t>
      </w:r>
    </w:p>
    <w:p w14:paraId="390EC71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Compare Transport Global to Current System</w:t>
      </w:r>
    </w:p>
    <w:p w14:paraId="06F80CE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Verify Checksums in Transport Global</w:t>
      </w:r>
    </w:p>
    <w:p w14:paraId="7512D99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Install Package(s)</w:t>
      </w:r>
    </w:p>
    <w:p w14:paraId="6F319AF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Restart Install of Package(s)</w:t>
      </w:r>
    </w:p>
    <w:p w14:paraId="5D12E95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Unload a Distribution</w:t>
      </w:r>
    </w:p>
    <w:p w14:paraId="398EB94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 Backup a Transport Global</w:t>
      </w:r>
    </w:p>
    <w:p w14:paraId="33677AC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23DD891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Select Installation Option:</w:t>
      </w:r>
    </w:p>
    <w:p w14:paraId="04E13A0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4F7C165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3.  LOAD TRANSPORT GLOBAL FOR MULTI-BUILD</w:t>
      </w:r>
    </w:p>
    <w:p w14:paraId="6672658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-------------------------------------</w:t>
      </w:r>
    </w:p>
    <w:p w14:paraId="4DAE601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From the Installation menu, select the Load a Distribution option.</w:t>
      </w:r>
    </w:p>
    <w:p w14:paraId="35A8F69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2E0A084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When prompted for "Enter a Host File:", enter the full directory path</w:t>
      </w:r>
    </w:p>
    <w:p w14:paraId="51ED6A4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where you saved the host file BPS_1_15_PSO_IB_PSX_PRCA.KID (e.g.,</w:t>
      </w:r>
    </w:p>
    <w:p w14:paraId="1C14279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SYS$SYSDEVICE:[ANONYMOUS]BPS_1_15_PSO_IB_PSX_PRCA.KID).</w:t>
      </w:r>
    </w:p>
    <w:p w14:paraId="4C3FFCB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4DCDB93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When prompted for "OK to continue with Load? NO//", enter "YES."</w:t>
      </w:r>
    </w:p>
    <w:p w14:paraId="68464AB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6BAC437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The following will display:</w:t>
      </w:r>
    </w:p>
    <w:p w14:paraId="4AA5EE6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AB8812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Loading Distribution...</w:t>
      </w:r>
    </w:p>
    <w:p w14:paraId="734049F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0461EEB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BPS PSO IB PSX BUNDLE 8.0</w:t>
      </w:r>
    </w:p>
    <w:p w14:paraId="3C1054B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BPS*1.0*15</w:t>
      </w:r>
    </w:p>
    <w:p w14:paraId="598F206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PSO*7.0*421</w:t>
      </w:r>
    </w:p>
    <w:p w14:paraId="62DB48D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IB*2.0*494</w:t>
      </w:r>
    </w:p>
    <w:p w14:paraId="118735A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PSX*2.0*74</w:t>
      </w:r>
    </w:p>
    <w:p w14:paraId="0B21382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PRCA*4.5*295</w:t>
      </w:r>
    </w:p>
    <w:p w14:paraId="14751C9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Use INSTALL NAME: BPS PSO IB PSX PRCA BUNDLE 8.0 to install this</w:t>
      </w:r>
    </w:p>
    <w:p w14:paraId="6BD7C66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Distribution.</w:t>
      </w:r>
    </w:p>
    <w:p w14:paraId="4FE3DBB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37134E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4.  RUN OPTIONAL INSTALLATION OPTIONS FOR MULTI-BUILD</w:t>
      </w:r>
    </w:p>
    <w:p w14:paraId="5908577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-------------------------------------------------</w:t>
      </w:r>
    </w:p>
    <w:p w14:paraId="300F60E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From the Installation menu, you may select to use the following</w:t>
      </w:r>
    </w:p>
    <w:p w14:paraId="5904F8A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options (when prompted for the INSTALL NAME, enter</w:t>
      </w:r>
    </w:p>
    <w:p w14:paraId="2EC4C34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BPS PSO IB PSX PRCA BUNDLE 8.0):</w:t>
      </w:r>
    </w:p>
    <w:p w14:paraId="4D83C6F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373F11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a.  Backup a Transport Global - This option will create a backup</w:t>
      </w:r>
    </w:p>
    <w:p w14:paraId="21F46AD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message of any routines exported with this patch.  It will not</w:t>
      </w:r>
    </w:p>
    <w:p w14:paraId="38B3035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backup any other changes such as data dictionaries or templates.</w:t>
      </w:r>
    </w:p>
    <w:p w14:paraId="4693B62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b.  Compare Transport Global to Current System - This option will</w:t>
      </w:r>
    </w:p>
    <w:p w14:paraId="2BC10EE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allow you to view all changes that will be made when this patch</w:t>
      </w:r>
    </w:p>
    <w:p w14:paraId="286587F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is installed.  It compares all components of this patch</w:t>
      </w:r>
    </w:p>
    <w:p w14:paraId="5A1EC71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(routines, data dictionaries, templates, etc.).</w:t>
      </w:r>
    </w:p>
    <w:p w14:paraId="69C93A9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c.  Verify Checksums in Transport Global - This option will allow</w:t>
      </w:r>
    </w:p>
    <w:p w14:paraId="67DA70C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you to ensure the integrity of the routines that are in the</w:t>
      </w:r>
    </w:p>
    <w:p w14:paraId="422550A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transport global.</w:t>
      </w:r>
    </w:p>
    <w:p w14:paraId="2C9489D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5977B44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5.  INSTALL MULTI-BUILD</w:t>
      </w:r>
    </w:p>
    <w:p w14:paraId="604CA93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-------------------</w:t>
      </w:r>
    </w:p>
    <w:p w14:paraId="78057CF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This is the step to start the installation of this KIDS patch.  This</w:t>
      </w:r>
    </w:p>
    <w:p w14:paraId="05993BC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lastRenderedPageBreak/>
        <w:t xml:space="preserve">    will need to be run for the BPS PSO IB PSX PRCA BUNDLE 8.0.</w:t>
      </w:r>
    </w:p>
    <w:p w14:paraId="6297D00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513C0D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a.  Choose the Install Package(s) option to start the patch</w:t>
      </w:r>
    </w:p>
    <w:p w14:paraId="11D978A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install.</w:t>
      </w:r>
    </w:p>
    <w:p w14:paraId="5EF59CD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b.  When prompted for the "Select INSTALL NAME:", enter BPS PSO IB</w:t>
      </w:r>
    </w:p>
    <w:p w14:paraId="0F8DE01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PSX PRCA BUNDLE 8.0.</w:t>
      </w:r>
    </w:p>
    <w:p w14:paraId="50DA5D8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c.  When prompted "Want KIDS to Rebuild Menu Trees Upon Completion of</w:t>
      </w:r>
    </w:p>
    <w:p w14:paraId="644293A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Install? YES//", enter YES unless your system does this in a nightly</w:t>
      </w:r>
    </w:p>
    <w:p w14:paraId="692658E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TaskMan process.</w:t>
      </w:r>
    </w:p>
    <w:p w14:paraId="7F2EB3A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d.  When prompted "Want KIDS to INHIBIT LOGONs during the install?</w:t>
      </w:r>
    </w:p>
    <w:p w14:paraId="3DAFA81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YES//", enter NO.</w:t>
      </w:r>
    </w:p>
    <w:p w14:paraId="16CFAB9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e.  When prompted " Want to DISABLE Scheduled Options, Menu Options,</w:t>
      </w:r>
    </w:p>
    <w:p w14:paraId="37F736D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and Protocols? NO//", enter NO.</w:t>
      </w:r>
    </w:p>
    <w:p w14:paraId="21FEE42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f.  When prompted "Device: HOME//", respond with the correct device </w:t>
      </w:r>
    </w:p>
    <w:p w14:paraId="4A83085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    but do not queue this install.</w:t>
      </w:r>
    </w:p>
    <w:p w14:paraId="1FE4454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134293C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7C2D059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Post-Installation Instructions</w:t>
      </w:r>
    </w:p>
    <w:p w14:paraId="663CAE8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------------------------------</w:t>
      </w:r>
    </w:p>
    <w:p w14:paraId="410032E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In order to verify the patch post-installation routine was run </w:t>
      </w:r>
    </w:p>
    <w:p w14:paraId="3FADBB2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successfully, please examine the Install File for this patch and report </w:t>
      </w:r>
    </w:p>
    <w:p w14:paraId="06F1D55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any error messages to Product Support. Please also confirm the patch pre- </w:t>
      </w:r>
    </w:p>
    <w:p w14:paraId="0691012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and post-installation routines, BPS15PRE and BPS15PST, were removed if </w:t>
      </w:r>
    </w:p>
    <w:p w14:paraId="03E5292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allowed by your Kernel site parameter configuration.</w:t>
      </w:r>
    </w:p>
    <w:p w14:paraId="09679E2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672BC6E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1579E88E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Information:</w:t>
      </w:r>
    </w:p>
    <w:p w14:paraId="00DB4D42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====================</w:t>
      </w:r>
    </w:p>
    <w:p w14:paraId="782F7CE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50D7459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6D94B21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The second line of each of these routines now looks like:</w:t>
      </w:r>
    </w:p>
    <w:p w14:paraId="7C8174E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;;1.0;E CLAIMS MGMT ENGINE;**[Patch List]**;JUN 2004;Build 13</w:t>
      </w:r>
    </w:p>
    <w:p w14:paraId="0D6E734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6149F90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The checksums below are new checksums, and</w:t>
      </w:r>
    </w:p>
    <w:p w14:paraId="6DE4951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can be checked with CHECK1^XTSUMBLD.</w:t>
      </w:r>
    </w:p>
    <w:p w14:paraId="753912C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29928B1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BPS15PRE</w:t>
      </w:r>
    </w:p>
    <w:p w14:paraId="75EF357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      n/a   After: B26932549  **15**</w:t>
      </w:r>
    </w:p>
    <w:p w14:paraId="74E2177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BPS15PST</w:t>
      </w:r>
    </w:p>
    <w:p w14:paraId="20AA8A1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      n/a   After:  B9252943  **15**</w:t>
      </w:r>
    </w:p>
    <w:p w14:paraId="4980832D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BPSBUTL</w:t>
      </w:r>
    </w:p>
    <w:p w14:paraId="6235219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B69452320   After: B96713533  **1,3,2,5,7,8,9,10,11,15**</w:t>
      </w:r>
    </w:p>
    <w:p w14:paraId="2B57CD8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BPSECA1</w:t>
      </w:r>
    </w:p>
    <w:p w14:paraId="62742B5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B13940777   After: B14865597  **1,5,8,10,15**</w:t>
      </w:r>
    </w:p>
    <w:p w14:paraId="1DAFF2D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BPSECA8</w:t>
      </w:r>
    </w:p>
    <w:p w14:paraId="0203DF1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B28789947   After: B32681715  **1,5,10,12,11,15**</w:t>
      </w:r>
    </w:p>
    <w:p w14:paraId="6992966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BPSECMPS</w:t>
      </w:r>
    </w:p>
    <w:p w14:paraId="379FC7F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B96560458   After:B102705765  **1,2,5,6,7,10,11,15**</w:t>
      </w:r>
    </w:p>
    <w:p w14:paraId="07C7B04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BPSECX0</w:t>
      </w:r>
    </w:p>
    <w:p w14:paraId="12C1F08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B35429385   After: B36997821  **1,5,8,10,15**</w:t>
      </w:r>
    </w:p>
    <w:p w14:paraId="3534498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BPSJHLT</w:t>
      </w:r>
    </w:p>
    <w:p w14:paraId="31F475A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B56892816   After: B56892934  **1,10,15**</w:t>
      </w:r>
    </w:p>
    <w:p w14:paraId="0A52BD26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BPSJUTL</w:t>
      </w:r>
    </w:p>
    <w:p w14:paraId="232F0BB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 B9363342   After: B15277746  **1,2,5,7,15**</w:t>
      </w:r>
    </w:p>
    <w:p w14:paraId="5EE1F63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BPSJZPR</w:t>
      </w:r>
    </w:p>
    <w:p w14:paraId="1DAFDB2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B64959398   After: B67732564  **1,10,15**</w:t>
      </w:r>
    </w:p>
    <w:p w14:paraId="7E761C1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BPSJZQR</w:t>
      </w:r>
    </w:p>
    <w:p w14:paraId="142154F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 B3046471   After:  B3458507  **1,3,7,15**</w:t>
      </w:r>
    </w:p>
    <w:p w14:paraId="5DC42AE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BPSNCPD1</w:t>
      </w:r>
    </w:p>
    <w:p w14:paraId="49AF47E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B52273565   After: B55346306  **1,3,5,6,7,8,9,10,11,15**</w:t>
      </w:r>
    </w:p>
    <w:p w14:paraId="646603D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BPSNCPD3</w:t>
      </w:r>
    </w:p>
    <w:p w14:paraId="38AD4AC8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lastRenderedPageBreak/>
        <w:t xml:space="preserve">    Before: B60635405   After: B63091448  **1,5,6,7,8,10,11,15**</w:t>
      </w:r>
    </w:p>
    <w:p w14:paraId="6B1ABD0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BPSOSC2</w:t>
      </w:r>
    </w:p>
    <w:p w14:paraId="7BD2EF1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B59304642   After: B61214463  **1,5,8,10,11,15**</w:t>
      </w:r>
    </w:p>
    <w:p w14:paraId="662A2F1F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BPSOSCD</w:t>
      </w:r>
    </w:p>
    <w:p w14:paraId="7B5EB14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B71384866   After: B85972758  **1,3,2,5,7,8,10,11,15**</w:t>
      </w:r>
    </w:p>
    <w:p w14:paraId="7AC38B5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BPSOSCE</w:t>
      </w:r>
    </w:p>
    <w:p w14:paraId="3AC487F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B12221266   After: B12911947  **1,5,7,8,10,11,15**</w:t>
      </w:r>
    </w:p>
    <w:p w14:paraId="20A07A47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BPSOSCF</w:t>
      </w:r>
    </w:p>
    <w:p w14:paraId="477FB91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B30098289   After: B30647894  **1,5,8,10,15**</w:t>
      </w:r>
    </w:p>
    <w:p w14:paraId="09EC127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BPSOSH2</w:t>
      </w:r>
    </w:p>
    <w:p w14:paraId="408CABF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Before:B136482600   After:B138588771  **1,5,8,10,15**</w:t>
      </w:r>
    </w:p>
    <w:p w14:paraId="6FAE8CB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BPSOSQL</w:t>
      </w:r>
    </w:p>
    <w:p w14:paraId="1659C5E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B18210044   After: B17422062  **1,5,7,10,15**</w:t>
      </w:r>
    </w:p>
    <w:p w14:paraId="0D097B4C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BPSRPAY</w:t>
      </w:r>
    </w:p>
    <w:p w14:paraId="3FCBC051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B33669319   After: B34787453  **1,7,10,15**</w:t>
      </w:r>
    </w:p>
    <w:p w14:paraId="069DB5A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BPSSCRCL</w:t>
      </w:r>
    </w:p>
    <w:p w14:paraId="6B4D7890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B76318080   After: B75888961  **1,3,5,7,8,11,15**</w:t>
      </w:r>
    </w:p>
    <w:p w14:paraId="16172A6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BPSSCRLG</w:t>
      </w:r>
    </w:p>
    <w:p w14:paraId="11C3195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Before:B232085722   After:B235812243  **1,5,7,8,10,11,15**</w:t>
      </w:r>
    </w:p>
    <w:p w14:paraId="04AF3F7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BPSTEST</w:t>
      </w:r>
    </w:p>
    <w:p w14:paraId="5221DE64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B93493717   After:B102852240  **6,7,8,10,11,15**</w:t>
      </w:r>
    </w:p>
    <w:p w14:paraId="785D8455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BPSVRX1</w:t>
      </w:r>
    </w:p>
    <w:p w14:paraId="36AAA133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Before:B188435062   After:B188564559  **11,15**</w:t>
      </w:r>
    </w:p>
    <w:p w14:paraId="4AF6DFCB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Name: BPSWRKLS</w:t>
      </w:r>
    </w:p>
    <w:p w14:paraId="7BF44669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   Before: B31684664   After: B29522243  **7,8,11,15**</w:t>
      </w:r>
    </w:p>
    <w:p w14:paraId="653E17EA" w14:textId="77777777" w:rsidR="00C950F9" w:rsidRPr="00C950F9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 xml:space="preserve"> </w:t>
      </w:r>
    </w:p>
    <w:p w14:paraId="1A2849E5" w14:textId="77777777" w:rsidR="002D106F" w:rsidRPr="00930D17" w:rsidRDefault="00C950F9" w:rsidP="00C950F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C950F9">
        <w:rPr>
          <w:rFonts w:ascii="Arial terminal" w:hAnsi="Arial terminal" w:cs="Courier New"/>
          <w:sz w:val="18"/>
          <w:szCs w:val="18"/>
        </w:rPr>
        <w:t>Routine list of preceding patches: 11</w:t>
      </w:r>
    </w:p>
    <w:p w14:paraId="16A7A086" w14:textId="77777777" w:rsidR="00821DC6" w:rsidRPr="00E245B0" w:rsidRDefault="00821DC6" w:rsidP="001A6F89">
      <w:pPr>
        <w:jc w:val="center"/>
        <w:rPr>
          <w:sz w:val="28"/>
        </w:rPr>
        <w:sectPr w:rsidR="00821DC6" w:rsidRPr="00E245B0" w:rsidSect="00307878">
          <w:headerReference w:type="even" r:id="rId23"/>
          <w:headerReference w:type="default" r:id="rId24"/>
          <w:footerReference w:type="default" r:id="rId25"/>
          <w:headerReference w:type="first" r:id="rId26"/>
          <w:pgSz w:w="12240" w:h="15840"/>
          <w:pgMar w:top="1440" w:right="1440" w:bottom="1440" w:left="1440" w:header="720" w:footer="720" w:gutter="0"/>
          <w:cols w:space="720"/>
        </w:sectPr>
      </w:pPr>
    </w:p>
    <w:p w14:paraId="37C5EF59" w14:textId="77777777" w:rsidR="00620EEA" w:rsidRDefault="009435AD" w:rsidP="00B13D13">
      <w:pPr>
        <w:pStyle w:val="Heading1"/>
      </w:pPr>
      <w:bookmarkStart w:id="21" w:name="_Toc354988665"/>
      <w:bookmarkStart w:id="22" w:name="_Toc367878809"/>
      <w:r>
        <w:lastRenderedPageBreak/>
        <w:t>Enhancements</w:t>
      </w:r>
      <w:bookmarkEnd w:id="21"/>
      <w:bookmarkEnd w:id="22"/>
    </w:p>
    <w:p w14:paraId="3F7C0BCA" w14:textId="77777777" w:rsidR="002F2097" w:rsidRPr="00A43D29" w:rsidRDefault="002F2097" w:rsidP="002F2097">
      <w:pPr>
        <w:pStyle w:val="Heading2"/>
        <w:keepLines/>
        <w:tabs>
          <w:tab w:val="clear" w:pos="720"/>
        </w:tabs>
        <w:spacing w:before="100" w:beforeAutospacing="1" w:after="100" w:afterAutospacing="1"/>
      </w:pPr>
      <w:bookmarkStart w:id="23" w:name="_Toc295125152"/>
      <w:bookmarkStart w:id="24" w:name="_Toc350324683"/>
      <w:bookmarkStart w:id="25" w:name="_Toc356377880"/>
      <w:bookmarkStart w:id="26" w:name="_Toc367878810"/>
      <w:r w:rsidRPr="00A43D29">
        <w:t>Functional Specifications for Electronic Claims Management Engine (ECME</w:t>
      </w:r>
      <w:bookmarkEnd w:id="23"/>
      <w:r w:rsidRPr="00A43D29">
        <w:t>)</w:t>
      </w:r>
      <w:bookmarkEnd w:id="24"/>
      <w:bookmarkEnd w:id="25"/>
      <w:bookmarkEnd w:id="26"/>
    </w:p>
    <w:p w14:paraId="14DD11C9" w14:textId="77777777" w:rsidR="002F2097" w:rsidRPr="002D7610" w:rsidRDefault="002F2097" w:rsidP="002F2097">
      <w:pPr>
        <w:pStyle w:val="Heading3"/>
        <w:keepLines/>
        <w:tabs>
          <w:tab w:val="clear" w:pos="864"/>
          <w:tab w:val="left" w:pos="900"/>
        </w:tabs>
        <w:spacing w:after="120"/>
      </w:pPr>
      <w:bookmarkStart w:id="27" w:name="_Toc350324684"/>
      <w:bookmarkStart w:id="28" w:name="_Toc356377881"/>
      <w:bookmarkStart w:id="29" w:name="_Toc367878811"/>
      <w:r w:rsidRPr="002D7610">
        <w:t>Miscellaneous Decommissioned Functionality</w:t>
      </w:r>
      <w:bookmarkEnd w:id="27"/>
      <w:bookmarkEnd w:id="28"/>
      <w:bookmarkEnd w:id="29"/>
    </w:p>
    <w:p w14:paraId="000017DA" w14:textId="77777777" w:rsidR="002F2097" w:rsidRPr="00A43D29" w:rsidRDefault="002F2097" w:rsidP="002F2097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30" w:name="_Toc350324685"/>
      <w:bookmarkStart w:id="31" w:name="_Toc356377882"/>
      <w:r w:rsidRPr="00A43D29">
        <w:t>Remove Drugs n</w:t>
      </w:r>
      <w:r>
        <w:t>on-Cover</w:t>
      </w:r>
      <w:r w:rsidRPr="00A43D29">
        <w:t>ed Report</w:t>
      </w:r>
      <w:bookmarkEnd w:id="30"/>
      <w:bookmarkEnd w:id="31"/>
    </w:p>
    <w:p w14:paraId="1E9FB2C8" w14:textId="77777777" w:rsidR="00A33F71" w:rsidRPr="00A43D29" w:rsidRDefault="00A33F71" w:rsidP="00A33F71">
      <w:pPr>
        <w:spacing w:before="100" w:beforeAutospacing="1" w:after="100" w:afterAutospacing="1"/>
      </w:pPr>
      <w:r w:rsidRPr="00A43D29">
        <w:t xml:space="preserve">The BPS MENU MAINTENANCE </w:t>
      </w:r>
      <w:r>
        <w:t>Menu</w:t>
      </w:r>
      <w:r w:rsidRPr="00A43D29">
        <w:t xml:space="preserve"> </w:t>
      </w:r>
      <w:r>
        <w:t>no longer contained</w:t>
      </w:r>
      <w:r w:rsidRPr="00A43D29">
        <w:t xml:space="preserve"> the following option:</w:t>
      </w:r>
    </w:p>
    <w:p w14:paraId="6F9A590E" w14:textId="77777777" w:rsidR="00A33F71" w:rsidRPr="00A43D29" w:rsidRDefault="00A33F71" w:rsidP="00A33F71">
      <w:pPr>
        <w:spacing w:before="100" w:beforeAutospacing="1" w:after="100" w:afterAutospacing="1"/>
        <w:ind w:left="720"/>
      </w:pPr>
      <w:r w:rsidRPr="00A43D29">
        <w:t>NON</w:t>
      </w:r>
      <w:r>
        <w:tab/>
        <w:t>Drugs Non-Covered Report</w:t>
      </w:r>
    </w:p>
    <w:p w14:paraId="0F5750C5" w14:textId="77777777" w:rsidR="00A33F71" w:rsidRPr="00A43D29" w:rsidRDefault="00A33F71" w:rsidP="00A33F71">
      <w:pPr>
        <w:spacing w:before="100" w:beforeAutospacing="1" w:after="100" w:afterAutospacing="1"/>
      </w:pPr>
      <w:r w:rsidRPr="00A43D29">
        <w:t>This requirement pertains to decommissioned functionality.</w:t>
      </w:r>
    </w:p>
    <w:p w14:paraId="23C25196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32" w:name="_Toc350324686"/>
      <w:bookmarkStart w:id="33" w:name="_Toc356377883"/>
      <w:r w:rsidRPr="00A43D29">
        <w:t>Remove reference to IB NDC N</w:t>
      </w:r>
      <w:r>
        <w:t>ON-COV</w:t>
      </w:r>
      <w:r w:rsidRPr="00A43D29">
        <w:t>ERED BY PLAN</w:t>
      </w:r>
      <w:bookmarkEnd w:id="32"/>
      <w:bookmarkEnd w:id="33"/>
    </w:p>
    <w:p w14:paraId="70C0ADEC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VistA system </w:t>
      </w:r>
      <w:r>
        <w:t>no longer referenced</w:t>
      </w:r>
      <w:r w:rsidRPr="00A43D29">
        <w:t xml:space="preserve"> file IB NDC N</w:t>
      </w:r>
      <w:r>
        <w:t>ON-COV</w:t>
      </w:r>
      <w:r w:rsidRPr="00A43D29">
        <w:t>ERED BY PLAN (366.16).</w:t>
      </w:r>
    </w:p>
    <w:p w14:paraId="2ADD2D0C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>The ECME code no longer add</w:t>
      </w:r>
      <w:r>
        <w:t>ed</w:t>
      </w:r>
      <w:r w:rsidRPr="00A43D29">
        <w:t xml:space="preserve"> data to the file</w:t>
      </w:r>
      <w:r>
        <w:t xml:space="preserve">. </w:t>
      </w:r>
      <w:r w:rsidRPr="00A43D29">
        <w:t xml:space="preserve">ECME routine BPSOSQL </w:t>
      </w:r>
      <w:r>
        <w:t xml:space="preserve">was modified </w:t>
      </w:r>
      <w:r w:rsidRPr="00A43D29">
        <w:t>by removing the call to UPDLST^IBNCDNC</w:t>
      </w:r>
      <w:r>
        <w:t>,</w:t>
      </w:r>
      <w:r w:rsidRPr="00A43D29">
        <w:t xml:space="preserve"> which add</w:t>
      </w:r>
      <w:r>
        <w:t>ed</w:t>
      </w:r>
      <w:r w:rsidRPr="00A43D29">
        <w:t xml:space="preserve"> data to file IB NDC N</w:t>
      </w:r>
      <w:r>
        <w:t>ON-COV</w:t>
      </w:r>
      <w:r w:rsidRPr="00A43D29">
        <w:t>ERED BY PLAN (366.16).</w:t>
      </w:r>
    </w:p>
    <w:p w14:paraId="0215F802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>This requirement pertains to decommissioned functionality.</w:t>
      </w:r>
    </w:p>
    <w:p w14:paraId="1FD8259E" w14:textId="77777777" w:rsidR="00A33F71" w:rsidRPr="002D7610" w:rsidRDefault="00A33F71" w:rsidP="00A33F71">
      <w:pPr>
        <w:pStyle w:val="Heading3"/>
        <w:keepLines/>
        <w:tabs>
          <w:tab w:val="clear" w:pos="864"/>
          <w:tab w:val="left" w:pos="900"/>
        </w:tabs>
        <w:spacing w:after="120"/>
      </w:pPr>
      <w:bookmarkStart w:id="34" w:name="_Toc350324687"/>
      <w:bookmarkStart w:id="35" w:name="_Toc356377884"/>
      <w:bookmarkStart w:id="36" w:name="_Toc367878812"/>
      <w:r w:rsidRPr="002D7610">
        <w:t>ECL Values</w:t>
      </w:r>
      <w:bookmarkEnd w:id="34"/>
      <w:bookmarkEnd w:id="35"/>
      <w:bookmarkEnd w:id="36"/>
    </w:p>
    <w:p w14:paraId="4227DD6A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37" w:name="_Toc350324688"/>
      <w:bookmarkStart w:id="38" w:name="_Toc356377885"/>
      <w:r w:rsidRPr="00A43D29">
        <w:t>Change the ID for field 501, Header Response Status</w:t>
      </w:r>
      <w:bookmarkEnd w:id="37"/>
      <w:bookmarkEnd w:id="38"/>
    </w:p>
    <w:p w14:paraId="0E661323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VistA ePharmacy system </w:t>
      </w:r>
      <w:r>
        <w:t>contained</w:t>
      </w:r>
      <w:r w:rsidRPr="00A43D29">
        <w:t xml:space="preserve"> an ID of “F1” for field 501, Header Response Status.</w:t>
      </w:r>
    </w:p>
    <w:p w14:paraId="7CF8E134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 xml:space="preserve">In file 902313.91 BPS NCPDP FIELD DEFS, the ID field </w:t>
      </w:r>
      <w:r>
        <w:t>was</w:t>
      </w:r>
      <w:r w:rsidRPr="00A43D29">
        <w:t xml:space="preserve"> “F1” for entry 501, Header Response Status.</w:t>
      </w:r>
    </w:p>
    <w:p w14:paraId="72E490A2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39" w:name="_Toc350324689"/>
      <w:bookmarkStart w:id="40" w:name="_Toc356377886"/>
      <w:r w:rsidRPr="00A43D29">
        <w:t xml:space="preserve">Increase Length for </w:t>
      </w:r>
      <w:r>
        <w:t xml:space="preserve">Field 450, </w:t>
      </w:r>
      <w:r w:rsidRPr="00A43D29">
        <w:t>Compound Dosage Form Desc</w:t>
      </w:r>
      <w:r>
        <w:t>ription</w:t>
      </w:r>
      <w:r w:rsidRPr="00A43D29">
        <w:t xml:space="preserve"> Code</w:t>
      </w:r>
      <w:bookmarkEnd w:id="39"/>
      <w:bookmarkEnd w:id="40"/>
    </w:p>
    <w:p w14:paraId="458D83B9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VistA ePharmacy system </w:t>
      </w:r>
      <w:r>
        <w:t>accommodated</w:t>
      </w:r>
      <w:r w:rsidRPr="00A43D29">
        <w:t xml:space="preserve"> 15 characters for </w:t>
      </w:r>
      <w:r>
        <w:t>F</w:t>
      </w:r>
      <w:r w:rsidRPr="00A43D29">
        <w:t>ield 450, Compound Dosage Form Desc</w:t>
      </w:r>
      <w:r>
        <w:t>ription</w:t>
      </w:r>
      <w:r w:rsidRPr="00A43D29">
        <w:t xml:space="preserve"> Code.</w:t>
      </w:r>
    </w:p>
    <w:p w14:paraId="61032732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field length </w:t>
      </w:r>
      <w:r>
        <w:t>was</w:t>
      </w:r>
      <w:r w:rsidRPr="00A43D29">
        <w:t xml:space="preserve"> increased from 4 characters to 15 characters.</w:t>
      </w:r>
    </w:p>
    <w:p w14:paraId="5103A4F2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41" w:name="_Toc350324690"/>
      <w:bookmarkStart w:id="42" w:name="_Toc356377887"/>
      <w:r w:rsidRPr="00A43D29">
        <w:t>Apply Annual Update</w:t>
      </w:r>
      <w:bookmarkEnd w:id="41"/>
      <w:bookmarkEnd w:id="42"/>
    </w:p>
    <w:p w14:paraId="13DBB474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VistA ePharmacy system </w:t>
      </w:r>
      <w:r>
        <w:t>contained</w:t>
      </w:r>
      <w:r w:rsidRPr="00A43D29">
        <w:t xml:space="preserve"> the annual updates to the ECL values as of NCPDP compliance date 10/15/2012.</w:t>
      </w:r>
    </w:p>
    <w:p w14:paraId="6EA68620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43" w:name="_Toc350324691"/>
      <w:bookmarkStart w:id="44" w:name="_Toc356377888"/>
      <w:r w:rsidRPr="00A43D29">
        <w:lastRenderedPageBreak/>
        <w:t>No Duplicate Reject Codes</w:t>
      </w:r>
      <w:bookmarkEnd w:id="43"/>
      <w:bookmarkEnd w:id="44"/>
    </w:p>
    <w:p w14:paraId="05747E7A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>The updates to the ECL value</w:t>
      </w:r>
      <w:r>
        <w:t>s were applied</w:t>
      </w:r>
      <w:r w:rsidRPr="00A43D29">
        <w:t xml:space="preserve"> such that </w:t>
      </w:r>
      <w:r>
        <w:t>there were no</w:t>
      </w:r>
      <w:r w:rsidRPr="00A43D29">
        <w:t xml:space="preserve"> duplicate reject codes in the affected VistA ePharmacy database.</w:t>
      </w:r>
    </w:p>
    <w:p w14:paraId="6124C3BE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45" w:name="_Toc350324692"/>
      <w:bookmarkStart w:id="46" w:name="_Toc356377889"/>
      <w:r w:rsidRPr="00A43D29">
        <w:t>No Leading Spaces in Code</w:t>
      </w:r>
      <w:bookmarkEnd w:id="45"/>
      <w:bookmarkEnd w:id="46"/>
    </w:p>
    <w:p w14:paraId="5A763D6B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>The updates to the ECL value</w:t>
      </w:r>
      <w:r>
        <w:t>s were applied</w:t>
      </w:r>
      <w:r w:rsidRPr="00A43D29">
        <w:t xml:space="preserve"> such that the reject codes </w:t>
      </w:r>
      <w:r>
        <w:t>did not have</w:t>
      </w:r>
      <w:r w:rsidRPr="00A43D29">
        <w:t xml:space="preserve"> leading spaces in the affected VistA ePharmacy database.</w:t>
      </w:r>
    </w:p>
    <w:p w14:paraId="051F1335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47" w:name="_Toc350324693"/>
      <w:bookmarkStart w:id="48" w:name="_Toc356377890"/>
      <w:r w:rsidRPr="00A43D29">
        <w:t>No Trailing Spaces in Code</w:t>
      </w:r>
      <w:bookmarkEnd w:id="47"/>
      <w:bookmarkEnd w:id="48"/>
    </w:p>
    <w:p w14:paraId="143089DC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>The updates to the ECL value</w:t>
      </w:r>
      <w:r>
        <w:t>s were applied</w:t>
      </w:r>
      <w:r w:rsidRPr="00A43D29">
        <w:t xml:space="preserve"> such that the reject codes </w:t>
      </w:r>
      <w:r>
        <w:t>did not have</w:t>
      </w:r>
      <w:r w:rsidRPr="00A43D29">
        <w:t xml:space="preserve"> trailing spaces in the affected VistA ePharmacy database.</w:t>
      </w:r>
    </w:p>
    <w:p w14:paraId="252579D7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49" w:name="_Toc350324694"/>
      <w:bookmarkStart w:id="50" w:name="_Toc356377891"/>
      <w:r w:rsidRPr="00A43D29">
        <w:t>No Leading Spaces in Description</w:t>
      </w:r>
      <w:bookmarkEnd w:id="49"/>
      <w:bookmarkEnd w:id="50"/>
    </w:p>
    <w:p w14:paraId="29BFFA6F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>The updates to the ECL value</w:t>
      </w:r>
      <w:r>
        <w:t>s were applied</w:t>
      </w:r>
      <w:r w:rsidRPr="00A43D29">
        <w:t xml:space="preserve"> such that the reject code descriptions </w:t>
      </w:r>
      <w:r>
        <w:t>did not have</w:t>
      </w:r>
      <w:r w:rsidRPr="00A43D29">
        <w:t xml:space="preserve"> leading spaces in the affected VistA ePharmacy database.</w:t>
      </w:r>
    </w:p>
    <w:p w14:paraId="44F7392F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51" w:name="_Toc350324695"/>
      <w:bookmarkStart w:id="52" w:name="_Toc356377892"/>
      <w:r w:rsidRPr="00A43D29">
        <w:t>No Trailing Spaces in Description</w:t>
      </w:r>
      <w:bookmarkEnd w:id="51"/>
      <w:bookmarkEnd w:id="52"/>
    </w:p>
    <w:p w14:paraId="5B599724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>The updates to the ECL value</w:t>
      </w:r>
      <w:r>
        <w:t>s were applied</w:t>
      </w:r>
      <w:r w:rsidRPr="00A43D29">
        <w:t xml:space="preserve"> such that the reject code descriptions </w:t>
      </w:r>
      <w:r>
        <w:t>did not have</w:t>
      </w:r>
      <w:r w:rsidRPr="00A43D29">
        <w:t xml:space="preserve"> trailing spaces in the affected VistA ePharmacy database.</w:t>
      </w:r>
    </w:p>
    <w:p w14:paraId="17081C78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53" w:name="_Toc350324696"/>
      <w:bookmarkStart w:id="54" w:name="_Toc356377893"/>
      <w:r w:rsidRPr="00A43D29">
        <w:t>No Descriptions that Exceed 70 Characters</w:t>
      </w:r>
      <w:bookmarkEnd w:id="53"/>
      <w:bookmarkEnd w:id="54"/>
    </w:p>
    <w:p w14:paraId="2D38D9A6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>The updates to the ECL value</w:t>
      </w:r>
      <w:r>
        <w:t>s were applied</w:t>
      </w:r>
      <w:r w:rsidRPr="00A43D29">
        <w:t xml:space="preserve"> such that the reject code descriptions do not exceed a length of 70 characters in the affected VistA ePharmacy database.</w:t>
      </w:r>
    </w:p>
    <w:p w14:paraId="790275AA" w14:textId="77777777" w:rsidR="00A33F71" w:rsidRPr="002D7610" w:rsidRDefault="00A33F71" w:rsidP="00A33F71">
      <w:pPr>
        <w:pStyle w:val="Heading3"/>
        <w:keepLines/>
        <w:tabs>
          <w:tab w:val="clear" w:pos="864"/>
          <w:tab w:val="left" w:pos="900"/>
        </w:tabs>
        <w:spacing w:after="120"/>
      </w:pPr>
      <w:bookmarkStart w:id="55" w:name="_Toc350324697"/>
      <w:bookmarkStart w:id="56" w:name="_Toc356377894"/>
      <w:bookmarkStart w:id="57" w:name="_Toc367878813"/>
      <w:r w:rsidRPr="002D7610">
        <w:t>Telecommunications Standards for NCPDP versions D.1 – D.9</w:t>
      </w:r>
      <w:bookmarkEnd w:id="55"/>
      <w:bookmarkEnd w:id="56"/>
      <w:bookmarkEnd w:id="57"/>
    </w:p>
    <w:p w14:paraId="6E68FC15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58" w:name="_Toc350324698"/>
      <w:bookmarkStart w:id="59" w:name="_Toc356377895"/>
      <w:r w:rsidRPr="00A43D29">
        <w:t>Modify Database for Alpha Characters</w:t>
      </w:r>
      <w:bookmarkEnd w:id="58"/>
      <w:bookmarkEnd w:id="59"/>
    </w:p>
    <w:p w14:paraId="4C9B9F40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VistA database </w:t>
      </w:r>
      <w:r>
        <w:t>w</w:t>
      </w:r>
      <w:r w:rsidR="00C950F9">
        <w:t>as</w:t>
      </w:r>
      <w:r>
        <w:t xml:space="preserve"> modified</w:t>
      </w:r>
      <w:r w:rsidRPr="00A43D29">
        <w:t xml:space="preserve"> so that the NCPDP code can contain an alphabetic character within the first three characters of the code.</w:t>
      </w:r>
    </w:p>
    <w:p w14:paraId="09392A34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>The NCPDP codes allow</w:t>
      </w:r>
      <w:r>
        <w:t>ed</w:t>
      </w:r>
      <w:r w:rsidRPr="00A43D29">
        <w:t xml:space="preserve"> an alphabetic character, preceding the hyphen</w:t>
      </w:r>
      <w:r>
        <w:t xml:space="preserve">. </w:t>
      </w:r>
      <w:r w:rsidRPr="00A43D29">
        <w:t>For example, “B04-BT” is now a valid NCPDP code.</w:t>
      </w:r>
    </w:p>
    <w:p w14:paraId="7114B918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60" w:name="_Toc350324699"/>
      <w:bookmarkStart w:id="61" w:name="_Toc356377896"/>
      <w:r w:rsidRPr="00A43D29">
        <w:t>Accommodate the Alpha Character Database Change</w:t>
      </w:r>
      <w:bookmarkEnd w:id="60"/>
      <w:bookmarkEnd w:id="61"/>
    </w:p>
    <w:p w14:paraId="430DD45D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VistA ePharmacy system </w:t>
      </w:r>
      <w:r>
        <w:t>was modified</w:t>
      </w:r>
      <w:r w:rsidRPr="00A43D29">
        <w:t xml:space="preserve"> so that the info structure </w:t>
      </w:r>
      <w:r>
        <w:t>accommodated</w:t>
      </w:r>
      <w:r w:rsidRPr="00A43D29">
        <w:t xml:space="preserve"> the database modification for the NCPDP code.</w:t>
      </w:r>
    </w:p>
    <w:p w14:paraId="0498DD5D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62" w:name="_Toc350324700"/>
      <w:bookmarkStart w:id="63" w:name="_Toc356377897"/>
      <w:r w:rsidRPr="00A43D29">
        <w:lastRenderedPageBreak/>
        <w:t>Support new Data Elements</w:t>
      </w:r>
      <w:bookmarkEnd w:id="62"/>
      <w:bookmarkEnd w:id="63"/>
    </w:p>
    <w:p w14:paraId="7770E9A3" w14:textId="77777777" w:rsidR="00A33F71" w:rsidRDefault="00A33F71" w:rsidP="00E301C3">
      <w:pPr>
        <w:pStyle w:val="BodyText"/>
        <w:keepNext/>
        <w:keepLines/>
        <w:spacing w:before="100" w:beforeAutospacing="1" w:after="100" w:afterAutospacing="1"/>
      </w:pPr>
      <w:r w:rsidRPr="00A43D29">
        <w:t>The VistA ePharmacy system support</w:t>
      </w:r>
      <w:r>
        <w:t>ed</w:t>
      </w:r>
      <w:r w:rsidRPr="00A43D29">
        <w:t xml:space="preserve"> new data elements for NCPDP versions D.1 through D.9</w:t>
      </w:r>
      <w:r>
        <w:t xml:space="preserve">. </w:t>
      </w:r>
      <w:r w:rsidRPr="00A43D29">
        <w:t>The new data elements are listed below</w:t>
      </w:r>
      <w:r>
        <w:t>.</w:t>
      </w:r>
    </w:p>
    <w:tbl>
      <w:tblPr>
        <w:tblStyle w:val="GridTable1Light-Accent6"/>
        <w:tblW w:w="6420" w:type="dxa"/>
        <w:tblLook w:val="04A0" w:firstRow="1" w:lastRow="0" w:firstColumn="1" w:lastColumn="0" w:noHBand="0" w:noVBand="1"/>
      </w:tblPr>
      <w:tblGrid>
        <w:gridCol w:w="1480"/>
        <w:gridCol w:w="4940"/>
      </w:tblGrid>
      <w:tr w:rsidR="00A33F71" w:rsidRPr="00A43D29" w14:paraId="4FC319AF" w14:textId="77777777" w:rsidTr="00DB5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41BFFC8A" w14:textId="77777777" w:rsidR="00A33F71" w:rsidRPr="00A43D29" w:rsidRDefault="00A33F71" w:rsidP="00E301C3">
            <w:pPr>
              <w:spacing w:before="100" w:beforeAutospacing="1" w:after="100" w:afterAutospacing="1"/>
              <w:rPr>
                <w:b w:val="0"/>
              </w:rPr>
            </w:pPr>
            <w:r w:rsidRPr="00A43D29">
              <w:t>NCPDP ID</w:t>
            </w:r>
          </w:p>
        </w:tc>
        <w:tc>
          <w:tcPr>
            <w:tcW w:w="4940" w:type="dxa"/>
            <w:hideMark/>
          </w:tcPr>
          <w:p w14:paraId="7D480A61" w14:textId="77777777" w:rsidR="00A33F71" w:rsidRPr="00A43D29" w:rsidRDefault="00A33F71" w:rsidP="00E301C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3D29">
              <w:t>Description</w:t>
            </w:r>
          </w:p>
        </w:tc>
      </w:tr>
      <w:tr w:rsidR="00A33F71" w:rsidRPr="00A43D29" w14:paraId="47F6F088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0ABD1E87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579-582</w:t>
            </w:r>
          </w:p>
        </w:tc>
        <w:tc>
          <w:tcPr>
            <w:tcW w:w="4940" w:type="dxa"/>
            <w:hideMark/>
          </w:tcPr>
          <w:p w14:paraId="1448CD41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Associated prescription/</w:t>
            </w:r>
            <w:r w:rsidRPr="00A43D29">
              <w:t>service information.</w:t>
            </w:r>
          </w:p>
        </w:tc>
      </w:tr>
      <w:tr w:rsidR="00A33F71" w:rsidRPr="00A43D29" w14:paraId="4579B77D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67767AE7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583-587</w:t>
            </w:r>
          </w:p>
        </w:tc>
        <w:tc>
          <w:tcPr>
            <w:tcW w:w="4940" w:type="dxa"/>
            <w:hideMark/>
          </w:tcPr>
          <w:p w14:paraId="4755E688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Service provider information</w:t>
            </w:r>
            <w:r>
              <w:t xml:space="preserve">: </w:t>
            </w:r>
            <w:r w:rsidRPr="00A43D29">
              <w:t>name, address, city, state, zip</w:t>
            </w:r>
          </w:p>
        </w:tc>
      </w:tr>
      <w:tr w:rsidR="00A33F71" w:rsidRPr="00A43D29" w14:paraId="1C0E21C7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69810635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590</w:t>
            </w:r>
          </w:p>
        </w:tc>
        <w:tc>
          <w:tcPr>
            <w:tcW w:w="4940" w:type="dxa"/>
            <w:hideMark/>
          </w:tcPr>
          <w:p w14:paraId="15D80A41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Seller initials</w:t>
            </w:r>
          </w:p>
        </w:tc>
      </w:tr>
      <w:tr w:rsidR="00A33F71" w:rsidRPr="00A43D29" w14:paraId="37BFFACB" w14:textId="77777777" w:rsidTr="00DB5CB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653291AD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591-677</w:t>
            </w:r>
          </w:p>
        </w:tc>
        <w:tc>
          <w:tcPr>
            <w:tcW w:w="4940" w:type="dxa"/>
            <w:hideMark/>
          </w:tcPr>
          <w:p w14:paraId="600B9780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Purchaser Information</w:t>
            </w:r>
            <w:r>
              <w:t xml:space="preserve">: </w:t>
            </w:r>
            <w:r w:rsidRPr="00A43D29">
              <w:t>ID qualifier, Purchaser ID, gender code, DOB, sex, city, state, zip</w:t>
            </w:r>
          </w:p>
        </w:tc>
      </w:tr>
      <w:tr w:rsidR="00A33F71" w:rsidRPr="00A43D29" w14:paraId="538BB3C4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5B0509CC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678</w:t>
            </w:r>
          </w:p>
        </w:tc>
        <w:tc>
          <w:tcPr>
            <w:tcW w:w="4940" w:type="dxa"/>
            <w:hideMark/>
          </w:tcPr>
          <w:p w14:paraId="6B55BEF5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Time of Service</w:t>
            </w:r>
          </w:p>
        </w:tc>
      </w:tr>
      <w:tr w:rsidR="00A33F71" w:rsidRPr="00A43D29" w14:paraId="611F45FA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317C3C4C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679-680</w:t>
            </w:r>
          </w:p>
        </w:tc>
        <w:tc>
          <w:tcPr>
            <w:tcW w:w="4940" w:type="dxa"/>
            <w:hideMark/>
          </w:tcPr>
          <w:p w14:paraId="0621FE23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Seller ID and Qualifier</w:t>
            </w:r>
          </w:p>
        </w:tc>
      </w:tr>
      <w:tr w:rsidR="00A33F71" w:rsidRPr="00A43D29" w14:paraId="1AEC41DE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07CC69AE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681</w:t>
            </w:r>
          </w:p>
        </w:tc>
        <w:tc>
          <w:tcPr>
            <w:tcW w:w="4940" w:type="dxa"/>
            <w:hideMark/>
          </w:tcPr>
          <w:p w14:paraId="47FEF43A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 xml:space="preserve">Sales Transaction ID </w:t>
            </w:r>
          </w:p>
        </w:tc>
      </w:tr>
      <w:tr w:rsidR="00A33F71" w:rsidRPr="00A43D29" w14:paraId="39E6719A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74A7B198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A22</w:t>
            </w:r>
          </w:p>
        </w:tc>
        <w:tc>
          <w:tcPr>
            <w:tcW w:w="4940" w:type="dxa"/>
            <w:hideMark/>
          </w:tcPr>
          <w:p w14:paraId="60550D27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Patient ID state or province code</w:t>
            </w:r>
          </w:p>
        </w:tc>
        <w:bookmarkStart w:id="64" w:name="_GoBack"/>
        <w:bookmarkEnd w:id="64"/>
      </w:tr>
      <w:tr w:rsidR="00A33F71" w:rsidRPr="00A43D29" w14:paraId="6828747B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58A0F204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A23</w:t>
            </w:r>
          </w:p>
        </w:tc>
        <w:tc>
          <w:tcPr>
            <w:tcW w:w="4940" w:type="dxa"/>
            <w:hideMark/>
          </w:tcPr>
          <w:p w14:paraId="317171D3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Purchaser relationship code</w:t>
            </w:r>
          </w:p>
        </w:tc>
      </w:tr>
      <w:tr w:rsidR="00A33F71" w:rsidRPr="00A43D29" w14:paraId="09712930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730981CD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A24-A27</w:t>
            </w:r>
          </w:p>
        </w:tc>
        <w:tc>
          <w:tcPr>
            <w:tcW w:w="4940" w:type="dxa"/>
            <w:hideMark/>
          </w:tcPr>
          <w:p w14:paraId="4EC57D9F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Prescriber ID, alternate ID</w:t>
            </w:r>
          </w:p>
        </w:tc>
      </w:tr>
      <w:tr w:rsidR="00A33F71" w:rsidRPr="00A43D29" w14:paraId="69E6AEE4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5545C38B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A28</w:t>
            </w:r>
          </w:p>
        </w:tc>
        <w:tc>
          <w:tcPr>
            <w:tcW w:w="4940" w:type="dxa"/>
            <w:hideMark/>
          </w:tcPr>
          <w:p w14:paraId="706B92AB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Adjudicated payment type</w:t>
            </w:r>
          </w:p>
        </w:tc>
      </w:tr>
      <w:tr w:rsidR="00A33F71" w:rsidRPr="00A43D29" w14:paraId="2C578397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51D05BEF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A29</w:t>
            </w:r>
          </w:p>
        </w:tc>
        <w:tc>
          <w:tcPr>
            <w:tcW w:w="4940" w:type="dxa"/>
            <w:hideMark/>
          </w:tcPr>
          <w:p w14:paraId="4163CA5F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Reported payment type</w:t>
            </w:r>
            <w:r w:rsidR="00E301C3">
              <w:br/>
            </w:r>
            <w:r w:rsidRPr="00A43D29">
              <w:t>May be outbound</w:t>
            </w:r>
          </w:p>
        </w:tc>
      </w:tr>
      <w:tr w:rsidR="00A33F71" w:rsidRPr="00A43D29" w14:paraId="62CDE3C5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346012F8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A30-A31</w:t>
            </w:r>
          </w:p>
        </w:tc>
        <w:tc>
          <w:tcPr>
            <w:tcW w:w="4940" w:type="dxa"/>
            <w:hideMark/>
          </w:tcPr>
          <w:p w14:paraId="64C48923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Released date, released time</w:t>
            </w:r>
          </w:p>
        </w:tc>
      </w:tr>
      <w:tr w:rsidR="00A33F71" w:rsidRPr="00A43D29" w14:paraId="6F118033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0FA7F787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A32</w:t>
            </w:r>
          </w:p>
        </w:tc>
        <w:tc>
          <w:tcPr>
            <w:tcW w:w="4940" w:type="dxa"/>
            <w:hideMark/>
          </w:tcPr>
          <w:p w14:paraId="39CFAC4B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Compound preparation time</w:t>
            </w:r>
          </w:p>
        </w:tc>
      </w:tr>
      <w:tr w:rsidR="00A33F71" w:rsidRPr="00A43D29" w14:paraId="407717AD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0D702542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A43</w:t>
            </w:r>
          </w:p>
        </w:tc>
        <w:tc>
          <w:tcPr>
            <w:tcW w:w="4940" w:type="dxa"/>
            <w:hideMark/>
          </w:tcPr>
          <w:p w14:paraId="22520ADA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Patient Country Code codes</w:t>
            </w:r>
          </w:p>
        </w:tc>
      </w:tr>
      <w:tr w:rsidR="00A33F71" w:rsidRPr="00A43D29" w14:paraId="234ECD36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33D41074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A45</w:t>
            </w:r>
          </w:p>
        </w:tc>
        <w:tc>
          <w:tcPr>
            <w:tcW w:w="4940" w:type="dxa"/>
            <w:hideMark/>
          </w:tcPr>
          <w:p w14:paraId="69880C5A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Veterinary use indicator</w:t>
            </w:r>
          </w:p>
        </w:tc>
      </w:tr>
      <w:tr w:rsidR="00A33F71" w:rsidRPr="00A43D29" w14:paraId="2B3C4876" w14:textId="77777777" w:rsidTr="00DB5C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21235567" w14:textId="77777777" w:rsidR="00A33F71" w:rsidRPr="00A43D29" w:rsidRDefault="00A33F71" w:rsidP="00E301C3">
            <w:pPr>
              <w:spacing w:before="100" w:beforeAutospacing="1" w:after="100" w:afterAutospacing="1"/>
            </w:pPr>
            <w:r w:rsidRPr="00A43D29">
              <w:t>B04</w:t>
            </w:r>
          </w:p>
        </w:tc>
        <w:tc>
          <w:tcPr>
            <w:tcW w:w="4940" w:type="dxa"/>
            <w:hideMark/>
          </w:tcPr>
          <w:p w14:paraId="63902084" w14:textId="77777777" w:rsidR="00A33F71" w:rsidRPr="00A43D29" w:rsidRDefault="00A33F71" w:rsidP="00E301C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D29">
              <w:t>Next available fill date</w:t>
            </w:r>
          </w:p>
        </w:tc>
      </w:tr>
    </w:tbl>
    <w:p w14:paraId="42B4AEE8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65" w:name="_Toc350324701"/>
      <w:bookmarkStart w:id="66" w:name="_Toc356377898"/>
      <w:r w:rsidRPr="00A43D29">
        <w:t>Use Pharmacist’s Initials</w:t>
      </w:r>
      <w:bookmarkEnd w:id="65"/>
      <w:bookmarkEnd w:id="66"/>
    </w:p>
    <w:p w14:paraId="28A6E488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>The data transmitted for an NCPDP claim show</w:t>
      </w:r>
      <w:r>
        <w:t>ed</w:t>
      </w:r>
      <w:r w:rsidRPr="00A43D29">
        <w:t xml:space="preserve"> the pharmacist's initials for NCPDP field 590-YT, seller's initials.</w:t>
      </w:r>
    </w:p>
    <w:p w14:paraId="2599FE9D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67" w:name="_Toc350324702"/>
      <w:bookmarkStart w:id="68" w:name="_Toc356377899"/>
      <w:r w:rsidRPr="00A43D29">
        <w:t>Use Time of Service</w:t>
      </w:r>
      <w:bookmarkEnd w:id="67"/>
      <w:bookmarkEnd w:id="68"/>
    </w:p>
    <w:p w14:paraId="1FC99245" w14:textId="77777777" w:rsidR="00A33F71" w:rsidRDefault="00A33F71" w:rsidP="00A33F71">
      <w:pPr>
        <w:pStyle w:val="BodyText"/>
        <w:spacing w:before="100" w:beforeAutospacing="1" w:after="100" w:afterAutospacing="1"/>
      </w:pPr>
      <w:r w:rsidRPr="00A43D29">
        <w:t>The data transmitted for an NCPDP claim show</w:t>
      </w:r>
      <w:r>
        <w:t>ed</w:t>
      </w:r>
      <w:r w:rsidRPr="00A43D29">
        <w:t xml:space="preserve"> the time of service for NCPDP field 678-Y6, time of service</w:t>
      </w:r>
      <w:r>
        <w:t>.</w:t>
      </w:r>
    </w:p>
    <w:p w14:paraId="12FD349D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>
        <w:t>T</w:t>
      </w:r>
      <w:r w:rsidRPr="00A43D29">
        <w:t xml:space="preserve">he current time </w:t>
      </w:r>
      <w:r>
        <w:t xml:space="preserve">was used </w:t>
      </w:r>
      <w:r w:rsidRPr="00A43D29">
        <w:t>for the first transmission</w:t>
      </w:r>
      <w:r>
        <w:t xml:space="preserve">. </w:t>
      </w:r>
      <w:r w:rsidRPr="00A43D29">
        <w:t>All subsequent transmissions use</w:t>
      </w:r>
      <w:r>
        <w:t>d</w:t>
      </w:r>
      <w:r w:rsidRPr="00A43D29">
        <w:t xml:space="preserve"> this same time.</w:t>
      </w:r>
    </w:p>
    <w:p w14:paraId="16D832D2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69" w:name="_Toc350324703"/>
      <w:bookmarkStart w:id="70" w:name="_Toc356377900"/>
      <w:r w:rsidRPr="00A43D29">
        <w:t>Use Pharmacist’s Identifier</w:t>
      </w:r>
      <w:bookmarkEnd w:id="69"/>
      <w:bookmarkEnd w:id="70"/>
    </w:p>
    <w:p w14:paraId="7F225636" w14:textId="77777777" w:rsidR="00A33F71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data transmitted for an NCPDP claim </w:t>
      </w:r>
      <w:r>
        <w:t>showed</w:t>
      </w:r>
      <w:r w:rsidRPr="00A43D29">
        <w:t xml:space="preserve"> the pharmacist's identifier for NCPDP field 679-Y9, seller's identification</w:t>
      </w:r>
      <w:r>
        <w:t>.</w:t>
      </w:r>
    </w:p>
    <w:p w14:paraId="63525119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>
        <w:t>T</w:t>
      </w:r>
      <w:r w:rsidRPr="00A43D29">
        <w:t xml:space="preserve">he internal number </w:t>
      </w:r>
      <w:r>
        <w:t xml:space="preserve">used </w:t>
      </w:r>
      <w:r w:rsidRPr="00A43D29">
        <w:t xml:space="preserve">for the pharmacist with the station number </w:t>
      </w:r>
      <w:r>
        <w:t xml:space="preserve">was </w:t>
      </w:r>
      <w:r w:rsidRPr="00A43D29">
        <w:t>appended to that value.</w:t>
      </w:r>
    </w:p>
    <w:p w14:paraId="67FE131B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71" w:name="_Toc350324704"/>
      <w:bookmarkStart w:id="72" w:name="_Toc356377901"/>
      <w:r w:rsidRPr="00A43D29">
        <w:lastRenderedPageBreak/>
        <w:t>Store the Next Available Fill Date</w:t>
      </w:r>
      <w:bookmarkEnd w:id="71"/>
      <w:bookmarkEnd w:id="72"/>
    </w:p>
    <w:p w14:paraId="192FE9A6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VistA database </w:t>
      </w:r>
      <w:r>
        <w:t>stored</w:t>
      </w:r>
      <w:r w:rsidRPr="00A43D29">
        <w:t xml:space="preserve"> the next available fill date returned in NCPDP field B04-BT.</w:t>
      </w:r>
    </w:p>
    <w:p w14:paraId="5E233BED" w14:textId="77777777" w:rsidR="00A33F71" w:rsidRPr="002D7610" w:rsidRDefault="00A33F71" w:rsidP="00A33F71">
      <w:pPr>
        <w:pStyle w:val="Heading3"/>
        <w:keepLines/>
        <w:tabs>
          <w:tab w:val="clear" w:pos="864"/>
          <w:tab w:val="left" w:pos="900"/>
        </w:tabs>
        <w:spacing w:after="120"/>
      </w:pPr>
      <w:bookmarkStart w:id="73" w:name="_Toc350324705"/>
      <w:bookmarkStart w:id="74" w:name="_Toc356377902"/>
      <w:bookmarkStart w:id="75" w:name="_Toc367878814"/>
      <w:r w:rsidRPr="002D7610">
        <w:t>Messages for “not processed for site”</w:t>
      </w:r>
      <w:bookmarkEnd w:id="73"/>
      <w:bookmarkEnd w:id="74"/>
      <w:bookmarkEnd w:id="75"/>
    </w:p>
    <w:p w14:paraId="08BEDCE6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76" w:name="_Toc350324706"/>
      <w:bookmarkStart w:id="77" w:name="_Toc356377903"/>
      <w:r w:rsidRPr="00A43D29">
        <w:t>TRICARE Messages</w:t>
      </w:r>
      <w:bookmarkEnd w:id="76"/>
      <w:bookmarkEnd w:id="77"/>
    </w:p>
    <w:p w14:paraId="1D2D2951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ePharmacy system </w:t>
      </w:r>
      <w:r>
        <w:t xml:space="preserve">no longer generated </w:t>
      </w:r>
      <w:r w:rsidR="00E301C3">
        <w:t>or</w:t>
      </w:r>
      <w:r>
        <w:t xml:space="preserve"> sent</w:t>
      </w:r>
      <w:r w:rsidRPr="00A43D29">
        <w:t xml:space="preserve"> "not processed for site" messages to the BPS TRICARE mail group for released TRICARE prescriptions.</w:t>
      </w:r>
    </w:p>
    <w:p w14:paraId="6896C005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78" w:name="_Toc350324707"/>
      <w:bookmarkStart w:id="79" w:name="_Toc356377904"/>
      <w:r w:rsidRPr="00A43D29">
        <w:t>CHAMPVA Messages</w:t>
      </w:r>
      <w:bookmarkEnd w:id="78"/>
      <w:bookmarkEnd w:id="79"/>
    </w:p>
    <w:p w14:paraId="7A517779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ePharmacy system </w:t>
      </w:r>
      <w:r>
        <w:t xml:space="preserve">no longer generated </w:t>
      </w:r>
      <w:r w:rsidR="00E301C3">
        <w:t>or</w:t>
      </w:r>
      <w:r>
        <w:t xml:space="preserve"> sent</w:t>
      </w:r>
      <w:r w:rsidRPr="00A43D29">
        <w:t xml:space="preserve"> "not processed for site" messages to the BPS CHAMPVA mail group for released CHAMPVA prescriptions.</w:t>
      </w:r>
    </w:p>
    <w:p w14:paraId="2261603C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80" w:name="_Toc350324708"/>
      <w:bookmarkStart w:id="81" w:name="_Toc356377905"/>
      <w:r w:rsidRPr="00A43D29">
        <w:t>Veteran Messages</w:t>
      </w:r>
      <w:bookmarkEnd w:id="80"/>
      <w:bookmarkEnd w:id="81"/>
    </w:p>
    <w:p w14:paraId="0CB59A44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ePharmacy system </w:t>
      </w:r>
      <w:r>
        <w:t xml:space="preserve">no longer generated </w:t>
      </w:r>
      <w:r w:rsidR="003E2C6D">
        <w:t>or</w:t>
      </w:r>
      <w:r>
        <w:t xml:space="preserve"> sent</w:t>
      </w:r>
      <w:r w:rsidRPr="00A43D29">
        <w:t xml:space="preserve"> "not processed for site" messages to the BPS OPECC mail group for released Veteran prescriptions.</w:t>
      </w:r>
    </w:p>
    <w:p w14:paraId="2DEBEC95" w14:textId="77777777" w:rsidR="00A33F71" w:rsidRPr="002D7610" w:rsidRDefault="00A33F71" w:rsidP="00A33F71">
      <w:pPr>
        <w:pStyle w:val="Heading3"/>
        <w:keepLines/>
        <w:tabs>
          <w:tab w:val="clear" w:pos="864"/>
          <w:tab w:val="left" w:pos="900"/>
        </w:tabs>
        <w:spacing w:after="120"/>
      </w:pPr>
      <w:bookmarkStart w:id="82" w:name="_Toc350324709"/>
      <w:bookmarkStart w:id="83" w:name="_Toc356377906"/>
      <w:bookmarkStart w:id="84" w:name="_Toc367878815"/>
      <w:r w:rsidRPr="002D7610">
        <w:t>ECME User Screen</w:t>
      </w:r>
      <w:bookmarkEnd w:id="82"/>
      <w:bookmarkEnd w:id="83"/>
      <w:bookmarkEnd w:id="84"/>
    </w:p>
    <w:p w14:paraId="4EDFEDB7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85" w:name="_Toc350324710"/>
      <w:bookmarkStart w:id="86" w:name="_Toc356377907"/>
      <w:r w:rsidRPr="00A43D29">
        <w:t>Display a Comment for Transfer Rejects</w:t>
      </w:r>
      <w:bookmarkEnd w:id="85"/>
      <w:bookmarkEnd w:id="86"/>
    </w:p>
    <w:p w14:paraId="7FAF5A4C" w14:textId="77777777" w:rsidR="00A33F71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ECME User Screen </w:t>
      </w:r>
      <w:r>
        <w:t>displayed</w:t>
      </w:r>
      <w:r w:rsidRPr="00A43D29">
        <w:t xml:space="preserve"> a comment to indicate an automatic transfer to the </w:t>
      </w:r>
      <w:r>
        <w:t>Third Party</w:t>
      </w:r>
      <w:r w:rsidRPr="00A43D29">
        <w:t xml:space="preserve"> Payer Rejects – Wo</w:t>
      </w:r>
      <w:r>
        <w:t>rkli</w:t>
      </w:r>
      <w:r w:rsidRPr="00A43D29">
        <w:t>st occurred for a transfer reject code.</w:t>
      </w:r>
    </w:p>
    <w:p w14:paraId="05280721" w14:textId="77777777" w:rsidR="00A33F71" w:rsidRPr="00E23B78" w:rsidRDefault="00A33F71" w:rsidP="00A33F71">
      <w:pPr>
        <w:pStyle w:val="LucidaScreen"/>
      </w:pPr>
      <w:r w:rsidRPr="00E23B78">
        <w:t xml:space="preserve">  #  PATIENT/DRUG/COMMENTS   INSURANCE/NDC/DOS/RX#/ECME#     STATUS/LOC/TYP/RXINF</w:t>
      </w:r>
    </w:p>
    <w:p w14:paraId="6BA637A8" w14:textId="77777777" w:rsidR="00A33F71" w:rsidRDefault="00A33F71" w:rsidP="00A33F71">
      <w:pPr>
        <w:pStyle w:val="LucidaScreen"/>
      </w:pPr>
      <w:r w:rsidRPr="00E23B78">
        <w:t xml:space="preserve">1   </w:t>
      </w:r>
      <w:r>
        <w:t>OPPATIENT, ONE</w:t>
      </w:r>
      <w:r w:rsidRPr="00E23B78">
        <w:t xml:space="preserve"> (282P) EPHARM I/444-444-4444   VET Pb:0 Rj:1 AcRv:0 RjRv:0  </w:t>
      </w:r>
    </w:p>
    <w:p w14:paraId="62B20A7C" w14:textId="77777777" w:rsidR="00A33F71" w:rsidRPr="00E23B78" w:rsidRDefault="00A33F71" w:rsidP="00A33F71">
      <w:pPr>
        <w:pStyle w:val="LucidaScreen"/>
      </w:pPr>
      <w:r w:rsidRPr="00E23B78">
        <w:t xml:space="preserve">  1.1   AMPICILLIN 250MG  55370088008 11/20 2719998$    0/000004316840 W RT AC/N</w:t>
      </w:r>
    </w:p>
    <w:p w14:paraId="63492AF6" w14:textId="77777777" w:rsidR="00A33F71" w:rsidRDefault="00A33F71" w:rsidP="00A33F71">
      <w:pPr>
        <w:pStyle w:val="LucidaScreen"/>
      </w:pPr>
      <w:r w:rsidRPr="00E23B78">
        <w:t xml:space="preserve">      11/20/12</w:t>
      </w:r>
      <w:r>
        <w:t> – Auto Send to Pharmacy Worklist due to Transfer Reject Code</w:t>
      </w:r>
      <w:r w:rsidRPr="00E23B78">
        <w:t xml:space="preserve">       </w:t>
      </w:r>
    </w:p>
    <w:p w14:paraId="0901F923" w14:textId="77777777" w:rsidR="00A33F71" w:rsidRDefault="00A33F71" w:rsidP="00A33F71">
      <w:pPr>
        <w:pStyle w:val="LucidaScreen"/>
      </w:pPr>
      <w:r w:rsidRPr="00E23B78">
        <w:t xml:space="preserve">      (</w:t>
      </w:r>
      <w:r>
        <w:t>OPUSER</w:t>
      </w:r>
      <w:r w:rsidRPr="00E23B78">
        <w:t xml:space="preserve">, </w:t>
      </w:r>
      <w:r>
        <w:t>NAME</w:t>
      </w:r>
      <w:r w:rsidRPr="00E23B78">
        <w:t>)</w:t>
      </w:r>
      <w:r w:rsidR="00307878">
        <w:t xml:space="preserve">                                              </w:t>
      </w:r>
      <w:r w:rsidRPr="00E23B78">
        <w:t xml:space="preserve">        </w:t>
      </w:r>
    </w:p>
    <w:p w14:paraId="2BBF580E" w14:textId="77777777" w:rsidR="00A33F71" w:rsidRDefault="00A33F71" w:rsidP="00A33F71">
      <w:pPr>
        <w:pStyle w:val="LucidaScreen"/>
      </w:pPr>
      <w:r w:rsidRPr="00E23B78">
        <w:t xml:space="preserve">      p-Rejected   </w:t>
      </w:r>
    </w:p>
    <w:p w14:paraId="66A1EE98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87" w:name="_Toc350324711"/>
      <w:bookmarkStart w:id="88" w:name="_Toc356377908"/>
      <w:r w:rsidRPr="00A43D29">
        <w:t>Display a Comment for Reject Resolution Required</w:t>
      </w:r>
      <w:bookmarkEnd w:id="87"/>
      <w:bookmarkEnd w:id="88"/>
    </w:p>
    <w:p w14:paraId="6D4B316E" w14:textId="77777777" w:rsidR="00A33F71" w:rsidRPr="00A43D29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ECME User Screen </w:t>
      </w:r>
      <w:r>
        <w:t>displayed</w:t>
      </w:r>
      <w:r w:rsidRPr="00A43D29">
        <w:t xml:space="preserve"> a comment to indicate an automatic transfer to the </w:t>
      </w:r>
      <w:r>
        <w:t>Third Party</w:t>
      </w:r>
      <w:r w:rsidRPr="00A43D29">
        <w:t xml:space="preserve"> Payer Rejects – Wo</w:t>
      </w:r>
      <w:r>
        <w:t>rkli</w:t>
      </w:r>
      <w:r w:rsidRPr="00A43D29">
        <w:t xml:space="preserve">st </w:t>
      </w:r>
      <w:r>
        <w:t>occurred</w:t>
      </w:r>
      <w:r w:rsidRPr="00A43D29">
        <w:t xml:space="preserve"> for a Reject Resolution Required code.</w:t>
      </w:r>
    </w:p>
    <w:p w14:paraId="78B43E98" w14:textId="77777777" w:rsidR="00A33F71" w:rsidRPr="00E23B78" w:rsidRDefault="00A33F71" w:rsidP="00A33F71">
      <w:pPr>
        <w:pStyle w:val="LucidaScreen"/>
      </w:pPr>
      <w:r w:rsidRPr="00E23B78">
        <w:t xml:space="preserve">  #  PATIENT/DRUG/COMMENTS   INSURANCE/NDC/DOS/RX#/ECME#     STATUS/LOC/TYP/RXINF</w:t>
      </w:r>
    </w:p>
    <w:p w14:paraId="35D25451" w14:textId="77777777" w:rsidR="00A33F71" w:rsidRDefault="00A33F71" w:rsidP="00A33F71">
      <w:pPr>
        <w:pStyle w:val="LucidaScreen"/>
      </w:pPr>
      <w:r w:rsidRPr="00E23B78">
        <w:t xml:space="preserve">1   </w:t>
      </w:r>
      <w:r>
        <w:t>OPPATIENT, ONE</w:t>
      </w:r>
      <w:r w:rsidRPr="00E23B78">
        <w:t xml:space="preserve"> (282P) EPHARM I/444-444-4444   VET Pb:0 Rj:1 AcRv:0 RjRv:0  </w:t>
      </w:r>
    </w:p>
    <w:p w14:paraId="60F96E15" w14:textId="77777777" w:rsidR="00A33F71" w:rsidRPr="00E23B78" w:rsidRDefault="00A33F71" w:rsidP="00A33F71">
      <w:pPr>
        <w:pStyle w:val="LucidaScreen"/>
      </w:pPr>
      <w:r w:rsidRPr="00E23B78">
        <w:t xml:space="preserve">  1.1   AMPICILLIN 250MG  55370088008 11/20 2719998$    0/000004316840 W RT AC/N</w:t>
      </w:r>
    </w:p>
    <w:p w14:paraId="5C01007B" w14:textId="77777777" w:rsidR="00A33F71" w:rsidRDefault="00A33F71" w:rsidP="00A33F71">
      <w:pPr>
        <w:pStyle w:val="LucidaScreen"/>
      </w:pPr>
      <w:r w:rsidRPr="00E23B78">
        <w:t xml:space="preserve">     </w:t>
      </w:r>
      <w:r w:rsidRPr="00F36551">
        <w:rPr>
          <w:sz w:val="14"/>
          <w:szCs w:val="14"/>
        </w:rPr>
        <w:t xml:space="preserve"> </w:t>
      </w:r>
      <w:r w:rsidRPr="00E23B78">
        <w:t>11/20/12</w:t>
      </w:r>
      <w:r>
        <w:rPr>
          <w:sz w:val="14"/>
          <w:szCs w:val="14"/>
        </w:rPr>
        <w:t xml:space="preserve"> – </w:t>
      </w:r>
      <w:r>
        <w:t>Auto Send</w:t>
      </w:r>
      <w:r w:rsidRPr="00F36551">
        <w:rPr>
          <w:sz w:val="14"/>
          <w:szCs w:val="14"/>
        </w:rPr>
        <w:t xml:space="preserve"> </w:t>
      </w:r>
      <w:r>
        <w:t>to</w:t>
      </w:r>
      <w:r w:rsidRPr="00F36551">
        <w:rPr>
          <w:sz w:val="14"/>
          <w:szCs w:val="14"/>
        </w:rPr>
        <w:t xml:space="preserve"> </w:t>
      </w:r>
      <w:r>
        <w:t>Pharmacy</w:t>
      </w:r>
      <w:r w:rsidRPr="00F36551">
        <w:rPr>
          <w:sz w:val="14"/>
          <w:szCs w:val="14"/>
        </w:rPr>
        <w:t xml:space="preserve"> </w:t>
      </w:r>
      <w:r>
        <w:t>Worklist</w:t>
      </w:r>
      <w:r w:rsidRPr="00F36551">
        <w:rPr>
          <w:sz w:val="14"/>
          <w:szCs w:val="14"/>
        </w:rPr>
        <w:t xml:space="preserve"> </w:t>
      </w:r>
      <w:r>
        <w:t>due</w:t>
      </w:r>
      <w:r w:rsidRPr="00F36551">
        <w:rPr>
          <w:sz w:val="14"/>
          <w:szCs w:val="14"/>
        </w:rPr>
        <w:t xml:space="preserve"> </w:t>
      </w:r>
      <w:r>
        <w:t>to</w:t>
      </w:r>
      <w:r w:rsidRPr="00F36551">
        <w:rPr>
          <w:sz w:val="14"/>
          <w:szCs w:val="14"/>
        </w:rPr>
        <w:t xml:space="preserve"> </w:t>
      </w:r>
      <w:r>
        <w:t>Reject</w:t>
      </w:r>
      <w:r w:rsidRPr="006532DC">
        <w:t xml:space="preserve"> Resolution Required</w:t>
      </w:r>
      <w:r w:rsidR="00307878">
        <w:t xml:space="preserve">                       </w:t>
      </w:r>
      <w:r w:rsidRPr="00E23B78">
        <w:t xml:space="preserve"> </w:t>
      </w:r>
    </w:p>
    <w:p w14:paraId="2D7C5B42" w14:textId="77777777" w:rsidR="00A33F71" w:rsidRDefault="00A33F71" w:rsidP="00A33F71">
      <w:pPr>
        <w:pStyle w:val="LucidaScreen"/>
      </w:pPr>
      <w:r w:rsidRPr="00E23B78">
        <w:t xml:space="preserve">      (</w:t>
      </w:r>
      <w:r>
        <w:t>OPUSER</w:t>
      </w:r>
      <w:r w:rsidRPr="00E23B78">
        <w:t xml:space="preserve">, </w:t>
      </w:r>
      <w:r>
        <w:t>NAME</w:t>
      </w:r>
      <w:r w:rsidRPr="00E23B78">
        <w:t>)</w:t>
      </w:r>
      <w:r w:rsidR="00307878">
        <w:t xml:space="preserve">                                              </w:t>
      </w:r>
      <w:r w:rsidRPr="00E23B78">
        <w:t xml:space="preserve">        </w:t>
      </w:r>
    </w:p>
    <w:p w14:paraId="16C5AE06" w14:textId="77777777" w:rsidR="00A33F71" w:rsidRDefault="00A33F71" w:rsidP="00A33F71">
      <w:pPr>
        <w:pStyle w:val="LucidaScreen"/>
      </w:pPr>
      <w:r w:rsidRPr="00E23B78">
        <w:t xml:space="preserve">      p-Rejected </w:t>
      </w:r>
    </w:p>
    <w:p w14:paraId="38B1D4C0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89" w:name="_Toc350324712"/>
      <w:bookmarkStart w:id="90" w:name="_Toc356377909"/>
      <w:r w:rsidRPr="00A43D29">
        <w:t>Move Copay Question</w:t>
      </w:r>
      <w:bookmarkEnd w:id="89"/>
      <w:bookmarkEnd w:id="90"/>
    </w:p>
    <w:p w14:paraId="193BA8E9" w14:textId="77777777" w:rsidR="00A33F71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ECME User Screen action to close a claim </w:t>
      </w:r>
      <w:r>
        <w:t>asked</w:t>
      </w:r>
      <w:r w:rsidRPr="00A43D29">
        <w:t xml:space="preserve"> the release copay question after </w:t>
      </w:r>
      <w:r>
        <w:t>the additional insurance question.</w:t>
      </w:r>
    </w:p>
    <w:p w14:paraId="20CBC059" w14:textId="77777777" w:rsidR="00A33F71" w:rsidRPr="00295A44" w:rsidRDefault="00A33F71" w:rsidP="00A33F71">
      <w:pPr>
        <w:pStyle w:val="LucidaScreen"/>
      </w:pPr>
      <w:r w:rsidRPr="00295A44">
        <w:lastRenderedPageBreak/>
        <w:t>This patient has ADDITIONAL insurance with Rx Coverage that may be</w:t>
      </w:r>
    </w:p>
    <w:p w14:paraId="439ED7AB" w14:textId="77777777" w:rsidR="00A33F71" w:rsidRPr="00295A44" w:rsidRDefault="00A33F71" w:rsidP="00A33F71">
      <w:pPr>
        <w:pStyle w:val="LucidaScreen"/>
      </w:pPr>
      <w:r w:rsidRPr="00295A44">
        <w:t>used to bill this claim</w:t>
      </w:r>
      <w:r>
        <w:t xml:space="preserve">. </w:t>
      </w:r>
      <w:r w:rsidRPr="00295A44">
        <w:t>The system will change the CT entry to a</w:t>
      </w:r>
    </w:p>
    <w:p w14:paraId="3FC4A3F2" w14:textId="77777777" w:rsidR="00A33F71" w:rsidRPr="00295A44" w:rsidRDefault="00A33F71" w:rsidP="00A33F71">
      <w:pPr>
        <w:pStyle w:val="LucidaScreen"/>
      </w:pPr>
      <w:r w:rsidRPr="00295A44">
        <w:t>NON-BILLABLE Episode. If appropriate, please go to the ECME Pharmacy</w:t>
      </w:r>
    </w:p>
    <w:p w14:paraId="75D2592C" w14:textId="77777777" w:rsidR="00A33F71" w:rsidRPr="00295A44" w:rsidRDefault="00A33F71" w:rsidP="00A33F71">
      <w:pPr>
        <w:pStyle w:val="LucidaScreen"/>
      </w:pPr>
      <w:r w:rsidRPr="00295A44">
        <w:t xml:space="preserve">COB </w:t>
      </w:r>
      <w:r>
        <w:t>Menu</w:t>
      </w:r>
      <w:r w:rsidRPr="00295A44">
        <w:t xml:space="preserve"> and use the PRO</w:t>
      </w:r>
      <w:r>
        <w:t xml:space="preserve"> – </w:t>
      </w:r>
      <w:r w:rsidRPr="00295A44">
        <w:t>Process Secondary/TRICARE Rx to ECME</w:t>
      </w:r>
    </w:p>
    <w:p w14:paraId="21B3DA28" w14:textId="77777777" w:rsidR="00A33F71" w:rsidRPr="00295A44" w:rsidRDefault="00A33F71" w:rsidP="00A33F71">
      <w:pPr>
        <w:pStyle w:val="LucidaScreen"/>
      </w:pPr>
      <w:r w:rsidRPr="00295A44">
        <w:t>option to create an ePharmacy secondary claim.</w:t>
      </w:r>
    </w:p>
    <w:p w14:paraId="0BC4FD09" w14:textId="77777777" w:rsidR="00A33F71" w:rsidRPr="00295A44" w:rsidRDefault="00A33F71" w:rsidP="00A33F71">
      <w:pPr>
        <w:pStyle w:val="LucidaScreen"/>
      </w:pPr>
    </w:p>
    <w:p w14:paraId="1F2C0735" w14:textId="77777777" w:rsidR="00A33F71" w:rsidRPr="00295A44" w:rsidRDefault="00A33F71" w:rsidP="00A33F71">
      <w:pPr>
        <w:pStyle w:val="LucidaScreen"/>
      </w:pPr>
      <w:r w:rsidRPr="00295A44">
        <w:t>Patient</w:t>
      </w:r>
      <w:r>
        <w:t xml:space="preserve">: </w:t>
      </w:r>
      <w:r w:rsidRPr="00295A44">
        <w:t xml:space="preserve">        </w:t>
      </w:r>
      <w:r>
        <w:t>OPPATIENT, ONE</w:t>
      </w:r>
    </w:p>
    <w:p w14:paraId="771D33EC" w14:textId="77777777" w:rsidR="00A33F71" w:rsidRPr="00295A44" w:rsidRDefault="00A33F71" w:rsidP="00A33F71">
      <w:pPr>
        <w:pStyle w:val="LucidaScreen"/>
      </w:pPr>
      <w:r w:rsidRPr="00295A44">
        <w:t>Date of service</w:t>
      </w:r>
      <w:r>
        <w:t xml:space="preserve">: </w:t>
      </w:r>
      <w:r w:rsidRPr="00295A44">
        <w:t>APR 09, 2012</w:t>
      </w:r>
    </w:p>
    <w:p w14:paraId="365DE35D" w14:textId="77777777" w:rsidR="00A33F71" w:rsidRPr="00295A44" w:rsidRDefault="00A33F71" w:rsidP="00A33F71">
      <w:pPr>
        <w:pStyle w:val="LucidaScreen"/>
      </w:pPr>
      <w:r w:rsidRPr="00295A44">
        <w:t>Insurance</w:t>
      </w:r>
      <w:r>
        <w:t xml:space="preserve">: </w:t>
      </w:r>
      <w:r w:rsidRPr="00295A44">
        <w:t xml:space="preserve">      </w:t>
      </w:r>
      <w:r>
        <w:t>EPHARM INSURANCE</w:t>
      </w:r>
    </w:p>
    <w:p w14:paraId="4AE83FBA" w14:textId="77777777" w:rsidR="00A33F71" w:rsidRPr="00295A44" w:rsidRDefault="00A33F71" w:rsidP="00A33F71">
      <w:pPr>
        <w:pStyle w:val="LucidaScreen"/>
      </w:pPr>
      <w:r w:rsidRPr="00295A44">
        <w:t>Group number</w:t>
      </w:r>
      <w:r>
        <w:t xml:space="preserve">: </w:t>
      </w:r>
      <w:r w:rsidRPr="00295A44">
        <w:t xml:space="preserve">   </w:t>
      </w:r>
      <w:r>
        <w:t>12345</w:t>
      </w:r>
    </w:p>
    <w:p w14:paraId="4AE18D59" w14:textId="77777777" w:rsidR="00A33F71" w:rsidRPr="00295A44" w:rsidRDefault="00A33F71" w:rsidP="00A33F71">
      <w:pPr>
        <w:pStyle w:val="LucidaScreen"/>
      </w:pPr>
      <w:r w:rsidRPr="00295A44">
        <w:t xml:space="preserve">  </w:t>
      </w:r>
      <w:r w:rsidRPr="00404DEB">
        <w:t>AMOXICILLIN 250MG 00029600632 11/27 2720010$    0/000004316852 W RT AC/R</w:t>
      </w:r>
    </w:p>
    <w:p w14:paraId="49F873D0" w14:textId="77777777" w:rsidR="00A33F71" w:rsidRPr="00295A44" w:rsidRDefault="00A33F71" w:rsidP="00A33F71">
      <w:pPr>
        <w:pStyle w:val="LucidaScreen"/>
      </w:pPr>
    </w:p>
    <w:p w14:paraId="5B7FBC4A" w14:textId="77777777" w:rsidR="00A33F71" w:rsidRDefault="00A33F71" w:rsidP="00A33F71">
      <w:pPr>
        <w:pStyle w:val="LucidaScreen"/>
      </w:pPr>
      <w:r w:rsidRPr="00295A44">
        <w:t>Do you want to print the information (above) concerning additional</w:t>
      </w:r>
    </w:p>
    <w:p w14:paraId="4E6758E5" w14:textId="77777777" w:rsidR="00A33F71" w:rsidRDefault="00A33F71" w:rsidP="00A33F71">
      <w:pPr>
        <w:pStyle w:val="LucidaScreen"/>
      </w:pPr>
      <w:r w:rsidRPr="00295A44">
        <w:t xml:space="preserve">insurance? </w:t>
      </w:r>
    </w:p>
    <w:p w14:paraId="6DCA2640" w14:textId="77777777" w:rsidR="00A33F71" w:rsidRDefault="00A33F71" w:rsidP="00A33F71">
      <w:pPr>
        <w:pStyle w:val="LucidaScreen"/>
      </w:pPr>
      <w:r w:rsidRPr="00295A44">
        <w:t>(Y/N)? n  NO</w:t>
      </w:r>
    </w:p>
    <w:p w14:paraId="7F2A5603" w14:textId="77777777" w:rsidR="00A33F71" w:rsidRDefault="00A33F71" w:rsidP="00A33F71">
      <w:pPr>
        <w:pStyle w:val="LucidaScreen"/>
        <w:rPr>
          <w:lang w:bidi="en-US"/>
        </w:rPr>
      </w:pPr>
    </w:p>
    <w:p w14:paraId="1632BF88" w14:textId="77777777" w:rsidR="00A33F71" w:rsidRDefault="00A33F71" w:rsidP="00A33F71">
      <w:pPr>
        <w:pStyle w:val="LucidaScreen"/>
        <w:rPr>
          <w:lang w:bidi="en-US"/>
        </w:rPr>
      </w:pPr>
    </w:p>
    <w:p w14:paraId="33EA836C" w14:textId="77777777" w:rsidR="00A33F71" w:rsidRPr="00DB1AC5" w:rsidRDefault="00A33F71" w:rsidP="00A33F71">
      <w:pPr>
        <w:pStyle w:val="LucidaScreen"/>
        <w:rPr>
          <w:lang w:bidi="en-US"/>
        </w:rPr>
      </w:pPr>
      <w:r w:rsidRPr="00DB1AC5">
        <w:rPr>
          <w:lang w:bidi="en-US"/>
        </w:rPr>
        <w:t xml:space="preserve">ALL Selected Rxs </w:t>
      </w:r>
      <w:r>
        <w:rPr>
          <w:lang w:bidi="en-US"/>
        </w:rPr>
        <w:t>were</w:t>
      </w:r>
      <w:r w:rsidRPr="00DB1AC5">
        <w:rPr>
          <w:lang w:bidi="en-US"/>
        </w:rPr>
        <w:t xml:space="preserve"> CLOSED using the same information gathered in the</w:t>
      </w:r>
    </w:p>
    <w:p w14:paraId="46C096DB" w14:textId="77777777" w:rsidR="00A33F71" w:rsidRPr="00DB1AC5" w:rsidRDefault="00A33F71" w:rsidP="00A33F71">
      <w:pPr>
        <w:pStyle w:val="LucidaScreen"/>
        <w:rPr>
          <w:lang w:bidi="en-US"/>
        </w:rPr>
      </w:pPr>
      <w:r w:rsidRPr="00DB1AC5">
        <w:rPr>
          <w:lang w:bidi="en-US"/>
        </w:rPr>
        <w:t>following prompts.</w:t>
      </w:r>
    </w:p>
    <w:p w14:paraId="65683A7B" w14:textId="77777777" w:rsidR="00A33F71" w:rsidRPr="00DB1AC5" w:rsidRDefault="00A33F71" w:rsidP="00A33F71">
      <w:pPr>
        <w:pStyle w:val="LucidaScreen"/>
        <w:rPr>
          <w:lang w:bidi="en-US"/>
        </w:rPr>
      </w:pPr>
    </w:p>
    <w:p w14:paraId="6A98623D" w14:textId="77777777" w:rsidR="00A33F71" w:rsidRPr="00DB1AC5" w:rsidRDefault="00A33F71" w:rsidP="00A33F71">
      <w:pPr>
        <w:pStyle w:val="LucidaScreen"/>
      </w:pPr>
      <w:r w:rsidRPr="00DB1AC5">
        <w:t>Are you sure?(Y/N)? Y</w:t>
      </w:r>
    </w:p>
    <w:p w14:paraId="72FDAB07" w14:textId="77777777" w:rsidR="00A33F71" w:rsidRPr="00DB1AC5" w:rsidRDefault="00A33F71" w:rsidP="00A33F71">
      <w:pPr>
        <w:pStyle w:val="LucidaScreen"/>
      </w:pPr>
    </w:p>
    <w:p w14:paraId="089728D4" w14:textId="77777777" w:rsidR="00A33F71" w:rsidRDefault="00A33F71" w:rsidP="00A33F71">
      <w:pPr>
        <w:pStyle w:val="LucidaScreen"/>
      </w:pPr>
      <w:r w:rsidRPr="00295A44">
        <w:t>Select CLAIMS TRACKING NON-BILLABLE REASONS NAME: 39  N</w:t>
      </w:r>
      <w:r>
        <w:t>ON-COV</w:t>
      </w:r>
      <w:r w:rsidRPr="00295A44">
        <w:t xml:space="preserve">ERED DRUG PER PLAN   </w:t>
      </w:r>
    </w:p>
    <w:p w14:paraId="2A05F51B" w14:textId="77777777" w:rsidR="00A33F71" w:rsidRPr="00295A44" w:rsidRDefault="00A33F71" w:rsidP="00A33F71">
      <w:pPr>
        <w:pStyle w:val="LucidaScreen"/>
      </w:pPr>
      <w:r w:rsidRPr="00295A44">
        <w:t>Comment : ECME rej/med not cov</w:t>
      </w:r>
    </w:p>
    <w:p w14:paraId="4198C71A" w14:textId="77777777" w:rsidR="00A33F71" w:rsidRPr="00295A44" w:rsidRDefault="00A33F71" w:rsidP="00A33F71">
      <w:pPr>
        <w:pStyle w:val="LucidaScreen"/>
      </w:pPr>
    </w:p>
    <w:p w14:paraId="1D1B166D" w14:textId="77777777" w:rsidR="00A33F71" w:rsidRPr="00295A44" w:rsidRDefault="00A33F71" w:rsidP="00A33F71">
      <w:pPr>
        <w:pStyle w:val="LucidaScreen"/>
      </w:pPr>
      <w:r w:rsidRPr="00295A44">
        <w:t>Release Patient CoPay(Y/N)? y  YES</w:t>
      </w:r>
    </w:p>
    <w:p w14:paraId="33380F3E" w14:textId="77777777" w:rsidR="00A33F71" w:rsidRPr="005779A7" w:rsidRDefault="00A33F71" w:rsidP="00A33F71">
      <w:pPr>
        <w:pStyle w:val="LucidaScreen"/>
      </w:pPr>
      <w:r w:rsidRPr="00295A44">
        <w:t>Are you sure?(Y/N)? y  YES</w:t>
      </w:r>
    </w:p>
    <w:p w14:paraId="08AD877B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91" w:name="_Toc350324713"/>
      <w:bookmarkStart w:id="92" w:name="_Toc356377910"/>
      <w:r w:rsidRPr="00A43D29">
        <w:t>Display Next Available Fill Date</w:t>
      </w:r>
      <w:bookmarkEnd w:id="91"/>
      <w:bookmarkEnd w:id="92"/>
    </w:p>
    <w:p w14:paraId="043337E1" w14:textId="77777777" w:rsidR="00A33F71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ECME Claim Log </w:t>
      </w:r>
      <w:r>
        <w:t>displayed</w:t>
      </w:r>
      <w:r w:rsidRPr="00A43D29">
        <w:t xml:space="preserve"> the next available fill date received in NCPDP field B04-BT</w:t>
      </w:r>
      <w:r>
        <w:t>.</w:t>
      </w:r>
    </w:p>
    <w:p w14:paraId="3BF35D13" w14:textId="77777777" w:rsidR="00A33F71" w:rsidRDefault="00A33F71" w:rsidP="00A33F71">
      <w:pPr>
        <w:pStyle w:val="BodyText"/>
        <w:spacing w:before="100" w:beforeAutospacing="1" w:after="100" w:afterAutospacing="1"/>
      </w:pPr>
      <w:r w:rsidRPr="00A43D29">
        <w:t xml:space="preserve">If </w:t>
      </w:r>
      <w:r>
        <w:t>there was no</w:t>
      </w:r>
      <w:r w:rsidRPr="00A43D29">
        <w:t xml:space="preserve"> data to display for the next available fill, the new label </w:t>
      </w:r>
      <w:r>
        <w:t>should not have been displayed.</w:t>
      </w:r>
    </w:p>
    <w:p w14:paraId="02466D6F" w14:textId="77777777" w:rsidR="00A33F71" w:rsidRDefault="00A33F71" w:rsidP="00A33F71">
      <w:pPr>
        <w:pStyle w:val="LucidaScreen"/>
      </w:pPr>
      <w:r w:rsidRPr="00657A72">
        <w:t>Response Information  (CLAIM REQUEST)(#1932)-----------------------------------</w:t>
      </w:r>
    </w:p>
    <w:p w14:paraId="62E0F265" w14:textId="77777777" w:rsidR="00A33F71" w:rsidRDefault="00A33F71" w:rsidP="00A33F71">
      <w:pPr>
        <w:pStyle w:val="LucidaScreen"/>
      </w:pPr>
      <w:r w:rsidRPr="00657A72">
        <w:t>Response Received: NOV 20,2012@17:46:51</w:t>
      </w:r>
      <w:r w:rsidR="00307878">
        <w:t xml:space="preserve">                       </w:t>
      </w:r>
      <w:r w:rsidRPr="00657A72">
        <w:t xml:space="preserve">                </w:t>
      </w:r>
    </w:p>
    <w:p w14:paraId="6ABFF9F0" w14:textId="77777777" w:rsidR="00A33F71" w:rsidRDefault="00A33F71" w:rsidP="00A33F71">
      <w:pPr>
        <w:pStyle w:val="LucidaScreen"/>
      </w:pPr>
      <w:r w:rsidRPr="00657A72">
        <w:t>Date of Service: 11/20/2012</w:t>
      </w:r>
    </w:p>
    <w:p w14:paraId="61E45695" w14:textId="77777777" w:rsidR="00A33F71" w:rsidRDefault="00A33F71" w:rsidP="00A33F71">
      <w:pPr>
        <w:pStyle w:val="LucidaScreen"/>
      </w:pPr>
      <w:r>
        <w:t>Next Available Fill Date: 12/20/2012</w:t>
      </w:r>
      <w:r w:rsidR="00307878">
        <w:t xml:space="preserve">                                              </w:t>
      </w:r>
      <w:r w:rsidRPr="00657A72">
        <w:t xml:space="preserve">    </w:t>
      </w:r>
    </w:p>
    <w:p w14:paraId="0FDA8FA3" w14:textId="77777777" w:rsidR="00A33F71" w:rsidRDefault="00A33F71" w:rsidP="00A33F71">
      <w:pPr>
        <w:pStyle w:val="LucidaScreen"/>
      </w:pPr>
      <w:r w:rsidRPr="00657A72">
        <w:t>Transaction Response Status: Rejected</w:t>
      </w:r>
      <w:r w:rsidR="00307878">
        <w:t xml:space="preserve">                       </w:t>
      </w:r>
      <w:r w:rsidRPr="00657A72">
        <w:t xml:space="preserve">                  </w:t>
      </w:r>
    </w:p>
    <w:p w14:paraId="4EC51D35" w14:textId="77777777" w:rsidR="00A33F71" w:rsidRDefault="00A33F71" w:rsidP="00A33F71">
      <w:pPr>
        <w:pStyle w:val="LucidaScreen"/>
      </w:pPr>
      <w:r w:rsidRPr="00657A72">
        <w:t xml:space="preserve">Total Amount Paid: $                </w:t>
      </w:r>
    </w:p>
    <w:p w14:paraId="7AFE4E8C" w14:textId="77777777" w:rsidR="00A33F71" w:rsidRDefault="00A33F71" w:rsidP="00A33F71">
      <w:pPr>
        <w:pStyle w:val="LucidaScreen"/>
      </w:pPr>
      <w:r w:rsidRPr="00657A72">
        <w:t xml:space="preserve">Ingredient Cost Paid: $15.33   Dispensing Fee Paid: $0.00                     </w:t>
      </w:r>
    </w:p>
    <w:p w14:paraId="091837F7" w14:textId="77777777" w:rsidR="00A33F71" w:rsidRDefault="00A33F71" w:rsidP="00A33F71">
      <w:pPr>
        <w:pStyle w:val="LucidaScreen"/>
      </w:pPr>
      <w:r w:rsidRPr="00657A72">
        <w:t>Patient Resp (INS): ($10.00)</w:t>
      </w:r>
      <w:r w:rsidR="00307878">
        <w:t xml:space="preserve">                                              </w:t>
      </w:r>
      <w:r w:rsidRPr="00657A72">
        <w:t xml:space="preserve">    </w:t>
      </w:r>
    </w:p>
    <w:p w14:paraId="0127AFD0" w14:textId="77777777" w:rsidR="00A33F71" w:rsidRDefault="00A33F71" w:rsidP="00A33F71">
      <w:pPr>
        <w:pStyle w:val="LucidaScreen"/>
      </w:pPr>
      <w:r w:rsidRPr="00657A72">
        <w:t>Reject code(s)</w:t>
      </w:r>
      <w:r>
        <w:t>:</w:t>
      </w:r>
      <w:r w:rsidR="00307878">
        <w:t xml:space="preserve">                                              </w:t>
      </w:r>
      <w:r w:rsidRPr="00657A72">
        <w:t xml:space="preserve">                </w:t>
      </w:r>
    </w:p>
    <w:p w14:paraId="6A907110" w14:textId="77777777" w:rsidR="00A33F71" w:rsidRDefault="00A33F71" w:rsidP="00A33F71">
      <w:pPr>
        <w:pStyle w:val="LucidaScreen"/>
      </w:pPr>
      <w:r w:rsidRPr="00657A72">
        <w:t xml:space="preserve"> 229:Patient Phone Number is not used for this Transaction Code               </w:t>
      </w:r>
    </w:p>
    <w:p w14:paraId="424E5CFD" w14:textId="77777777" w:rsidR="00A33F71" w:rsidRDefault="00A33F71" w:rsidP="00A33F71">
      <w:pPr>
        <w:pStyle w:val="LucidaScreen"/>
      </w:pPr>
      <w:r w:rsidRPr="00657A72">
        <w:t>Payer Message: EMD 1000: CLAIM PAID</w:t>
      </w:r>
      <w:r w:rsidR="00307878">
        <w:t xml:space="preserve">                       </w:t>
      </w:r>
      <w:r w:rsidRPr="00657A72">
        <w:t xml:space="preserve">                    </w:t>
      </w:r>
    </w:p>
    <w:p w14:paraId="5352239C" w14:textId="77777777" w:rsidR="00A33F71" w:rsidRDefault="00A33F71" w:rsidP="00A33F71">
      <w:pPr>
        <w:pStyle w:val="LucidaScreen"/>
      </w:pPr>
      <w:r w:rsidRPr="00657A72">
        <w:t xml:space="preserve">Payer Additional Message: EMD 1000: CLAIM PAID RX:000004316840FILL:2012-11-2  </w:t>
      </w:r>
    </w:p>
    <w:p w14:paraId="112CFF60" w14:textId="77777777" w:rsidR="00A33F71" w:rsidRDefault="00A33F71" w:rsidP="00A33F71">
      <w:pPr>
        <w:pStyle w:val="LucidaScreen"/>
      </w:pPr>
      <w:r w:rsidRPr="00657A72">
        <w:t xml:space="preserve">     0 BIN:610144 PCN:TEST</w:t>
      </w:r>
      <w:r w:rsidR="00307878">
        <w:t xml:space="preserve">                                              </w:t>
      </w:r>
      <w:r w:rsidRPr="00657A72">
        <w:t xml:space="preserve">      </w:t>
      </w:r>
    </w:p>
    <w:p w14:paraId="064DC857" w14:textId="77777777" w:rsidR="00A33F71" w:rsidRDefault="00A33F71" w:rsidP="00A33F71">
      <w:pPr>
        <w:pStyle w:val="LucidaScreen"/>
      </w:pPr>
      <w:r w:rsidRPr="00657A72">
        <w:t>Reason for Service Code</w:t>
      </w:r>
      <w:r>
        <w:t>:</w:t>
      </w:r>
      <w:r w:rsidR="00307878">
        <w:t xml:space="preserve">                                              </w:t>
      </w:r>
      <w:r w:rsidRPr="00657A72">
        <w:t xml:space="preserve">       </w:t>
      </w:r>
    </w:p>
    <w:p w14:paraId="710B6980" w14:textId="77777777" w:rsidR="00A33F71" w:rsidRDefault="00A33F71" w:rsidP="00A33F71">
      <w:pPr>
        <w:pStyle w:val="LucidaScreen"/>
      </w:pPr>
      <w:r w:rsidRPr="00657A72">
        <w:t>DUR Text</w:t>
      </w:r>
      <w:r>
        <w:t>:</w:t>
      </w:r>
      <w:r w:rsidR="00307878">
        <w:t xml:space="preserve">                                                                   </w:t>
      </w:r>
      <w:r w:rsidRPr="00657A72">
        <w:t xml:space="preserve">  </w:t>
      </w:r>
    </w:p>
    <w:p w14:paraId="5DDB40AB" w14:textId="77777777" w:rsidR="00A33F71" w:rsidRPr="005779A7" w:rsidRDefault="00A33F71" w:rsidP="00A33F71">
      <w:pPr>
        <w:pStyle w:val="LucidaScreen"/>
        <w:keepNext w:val="0"/>
        <w:keepLines w:val="0"/>
      </w:pPr>
      <w:r w:rsidRPr="00657A72">
        <w:t>DUR Additional Text:</w:t>
      </w:r>
    </w:p>
    <w:p w14:paraId="3F4CD2FD" w14:textId="77777777" w:rsidR="00A33F71" w:rsidRPr="002D7610" w:rsidRDefault="00A33F71" w:rsidP="00A33F71">
      <w:pPr>
        <w:pStyle w:val="Heading3"/>
        <w:keepLines/>
        <w:tabs>
          <w:tab w:val="clear" w:pos="864"/>
          <w:tab w:val="left" w:pos="900"/>
        </w:tabs>
        <w:spacing w:after="120"/>
      </w:pPr>
      <w:bookmarkStart w:id="93" w:name="_Toc350324714"/>
      <w:bookmarkStart w:id="94" w:name="_Toc356377911"/>
      <w:bookmarkStart w:id="95" w:name="_Toc367878816"/>
      <w:r w:rsidRPr="002D7610">
        <w:t>ECME Claims Response Inquiry (CRI)</w:t>
      </w:r>
      <w:bookmarkEnd w:id="93"/>
      <w:bookmarkEnd w:id="94"/>
      <w:bookmarkEnd w:id="95"/>
    </w:p>
    <w:p w14:paraId="0146F8D9" w14:textId="77777777" w:rsidR="00A33F71" w:rsidRPr="00A43D29" w:rsidRDefault="00A33F71" w:rsidP="00A33F71">
      <w:pPr>
        <w:pStyle w:val="Heading4"/>
        <w:keepLines/>
        <w:tabs>
          <w:tab w:val="left" w:pos="900"/>
          <w:tab w:val="left" w:pos="3780"/>
        </w:tabs>
        <w:spacing w:before="240" w:after="120"/>
        <w:ind w:left="900" w:hanging="900"/>
      </w:pPr>
      <w:bookmarkStart w:id="96" w:name="_Toc350324715"/>
      <w:bookmarkStart w:id="97" w:name="_Toc356377912"/>
      <w:r w:rsidRPr="00A43D29">
        <w:t>Display Next Available Fill Date</w:t>
      </w:r>
      <w:bookmarkEnd w:id="96"/>
      <w:bookmarkEnd w:id="97"/>
    </w:p>
    <w:p w14:paraId="1AC55482" w14:textId="77777777" w:rsidR="00A33F71" w:rsidRDefault="00A33F71" w:rsidP="00A33F71">
      <w:pPr>
        <w:pStyle w:val="BodyText"/>
        <w:spacing w:before="100" w:beforeAutospacing="1" w:after="100" w:afterAutospacing="1"/>
      </w:pPr>
      <w:r w:rsidRPr="00A43D29">
        <w:t xml:space="preserve">The ECME Claims-Response Inquiry Report </w:t>
      </w:r>
      <w:r>
        <w:t>displayed</w:t>
      </w:r>
      <w:r w:rsidRPr="00A43D29">
        <w:t xml:space="preserve"> the next available fill date received in NCPDP field B04-BT</w:t>
      </w:r>
      <w:r>
        <w:t>.</w:t>
      </w:r>
    </w:p>
    <w:p w14:paraId="1F47B122" w14:textId="77777777" w:rsidR="00A33F71" w:rsidRDefault="00A33F71" w:rsidP="00A33F71">
      <w:pPr>
        <w:pStyle w:val="BodyText"/>
        <w:spacing w:before="100" w:beforeAutospacing="1" w:after="100" w:afterAutospacing="1"/>
      </w:pPr>
      <w:r w:rsidRPr="00A43D29">
        <w:t xml:space="preserve">If </w:t>
      </w:r>
      <w:r>
        <w:t>there was no</w:t>
      </w:r>
      <w:r w:rsidRPr="00A43D29">
        <w:t xml:space="preserve"> data to display for the next available fill, the new label </w:t>
      </w:r>
      <w:r>
        <w:t>should not have been displayed.</w:t>
      </w:r>
    </w:p>
    <w:p w14:paraId="1C632348" w14:textId="77777777" w:rsidR="002F2097" w:rsidRDefault="002F2097" w:rsidP="00A33F71">
      <w:pPr>
        <w:spacing w:before="100" w:beforeAutospacing="1" w:after="100" w:afterAutospacing="1"/>
      </w:pPr>
    </w:p>
    <w:sectPr w:rsidR="002F2097" w:rsidSect="0030787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20E4" w14:textId="77777777" w:rsidR="00754D85" w:rsidRDefault="00754D85">
      <w:r>
        <w:separator/>
      </w:r>
    </w:p>
  </w:endnote>
  <w:endnote w:type="continuationSeparator" w:id="0">
    <w:p w14:paraId="4B455BE4" w14:textId="77777777" w:rsidR="00754D85" w:rsidRDefault="0075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terminal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263C" w14:textId="77777777" w:rsidR="00552627" w:rsidRPr="00F33CCA" w:rsidRDefault="00552627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BPS*1*15 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B5450D"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  <w:r w:rsidRPr="00B53F8C">
      <w:rPr>
        <w:sz w:val="20"/>
        <w:szCs w:val="20"/>
      </w:rPr>
      <w:tab/>
    </w:r>
    <w:r>
      <w:rPr>
        <w:sz w:val="20"/>
        <w:szCs w:val="20"/>
      </w:rPr>
      <w:t>September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5A22" w14:textId="77777777" w:rsidR="00552627" w:rsidRPr="00F33CCA" w:rsidRDefault="00552627" w:rsidP="00B53F8C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BPS*1*15 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16</w:t>
    </w:r>
    <w:r w:rsidRPr="00B53F8C"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ab/>
      <w:t>September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B63C" w14:textId="77777777" w:rsidR="00552627" w:rsidRPr="00F33CCA" w:rsidRDefault="00552627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BPS*1*15 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B5450D"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  <w:r w:rsidRPr="00B53F8C">
      <w:rPr>
        <w:sz w:val="20"/>
        <w:szCs w:val="20"/>
      </w:rPr>
      <w:tab/>
    </w:r>
    <w:r w:rsidR="00C950F9">
      <w:rPr>
        <w:sz w:val="20"/>
        <w:szCs w:val="20"/>
      </w:rPr>
      <w:t>Nov</w:t>
    </w:r>
    <w:r>
      <w:rPr>
        <w:sz w:val="20"/>
        <w:szCs w:val="20"/>
      </w:rPr>
      <w:t>ember 2013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B3589" w14:textId="77777777" w:rsidR="00552627" w:rsidRDefault="00552627" w:rsidP="00B53F8C">
    <w:pPr>
      <w:tabs>
        <w:tab w:val="center" w:pos="4680"/>
        <w:tab w:val="right" w:pos="9360"/>
      </w:tabs>
      <w:rPr>
        <w:rStyle w:val="PageNumber"/>
        <w:sz w:val="20"/>
        <w:szCs w:val="20"/>
      </w:rPr>
    </w:pPr>
    <w:r w:rsidRPr="00B53F8C">
      <w:rPr>
        <w:sz w:val="20"/>
        <w:szCs w:val="20"/>
      </w:rPr>
      <w:t>September 2005</w:t>
    </w:r>
    <w:r w:rsidRPr="00B53F8C">
      <w:rPr>
        <w:sz w:val="20"/>
        <w:szCs w:val="20"/>
      </w:rPr>
      <w:tab/>
      <w:t xml:space="preserve">HIPAA NCPDP IB/AR </w:t>
    </w:r>
    <w:r>
      <w:rPr>
        <w:sz w:val="20"/>
        <w:szCs w:val="20"/>
      </w:rPr>
      <w:t>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</w:p>
  <w:p w14:paraId="02B1986C" w14:textId="77777777" w:rsidR="00552627" w:rsidRPr="00B53F8C" w:rsidRDefault="00552627" w:rsidP="00B53F8C">
    <w:pPr>
      <w:tabs>
        <w:tab w:val="center" w:pos="4680"/>
        <w:tab w:val="right" w:pos="9360"/>
      </w:tabs>
      <w:rPr>
        <w:b/>
        <w:sz w:val="20"/>
        <w:szCs w:val="20"/>
      </w:rPr>
    </w:pPr>
    <w:r>
      <w:rPr>
        <w:rStyle w:val="PageNumber"/>
        <w:sz w:val="20"/>
        <w:szCs w:val="20"/>
      </w:rPr>
      <w:tab/>
    </w:r>
    <w:r w:rsidRPr="00B53F8C">
      <w:rPr>
        <w:rStyle w:val="PageNumber"/>
        <w:b/>
        <w:sz w:val="20"/>
        <w:szCs w:val="20"/>
      </w:rPr>
      <w:t>DRAFT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C2BA" w14:textId="77777777" w:rsidR="00552627" w:rsidRPr="00F33CCA" w:rsidRDefault="00552627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BPS*1*15 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B5450D">
      <w:rPr>
        <w:rStyle w:val="PageNumber"/>
        <w:noProof/>
        <w:sz w:val="20"/>
        <w:szCs w:val="20"/>
      </w:rPr>
      <w:t>2</w:t>
    </w:r>
    <w:r w:rsidRPr="00B53F8C">
      <w:rPr>
        <w:rStyle w:val="PageNumber"/>
        <w:sz w:val="20"/>
        <w:szCs w:val="20"/>
      </w:rPr>
      <w:fldChar w:fldCharType="end"/>
    </w:r>
    <w:r w:rsidRPr="00B53F8C">
      <w:rPr>
        <w:sz w:val="20"/>
        <w:szCs w:val="20"/>
      </w:rPr>
      <w:tab/>
    </w:r>
    <w:r w:rsidR="00C950F9">
      <w:rPr>
        <w:sz w:val="20"/>
        <w:szCs w:val="20"/>
      </w:rPr>
      <w:t>Nov</w:t>
    </w:r>
    <w:r>
      <w:rPr>
        <w:sz w:val="20"/>
        <w:szCs w:val="20"/>
      </w:rPr>
      <w:t>ember 2013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1364" w14:textId="77777777" w:rsidR="00552627" w:rsidRPr="00F33CCA" w:rsidRDefault="00552627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BPS*1*15 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B5450D">
      <w:rPr>
        <w:rStyle w:val="PageNumber"/>
        <w:noProof/>
        <w:sz w:val="20"/>
        <w:szCs w:val="20"/>
      </w:rPr>
      <w:t>5</w:t>
    </w:r>
    <w:r w:rsidRPr="00B53F8C">
      <w:rPr>
        <w:rStyle w:val="PageNumber"/>
        <w:sz w:val="20"/>
        <w:szCs w:val="20"/>
      </w:rPr>
      <w:fldChar w:fldCharType="end"/>
    </w:r>
    <w:r w:rsidRPr="00B53F8C">
      <w:rPr>
        <w:sz w:val="20"/>
        <w:szCs w:val="20"/>
      </w:rPr>
      <w:tab/>
    </w:r>
    <w:r w:rsidR="00C950F9">
      <w:rPr>
        <w:sz w:val="20"/>
        <w:szCs w:val="20"/>
      </w:rPr>
      <w:t>Nov</w:t>
    </w:r>
    <w:r>
      <w:rPr>
        <w:sz w:val="20"/>
        <w:szCs w:val="20"/>
      </w:rPr>
      <w:t>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E8547" w14:textId="77777777" w:rsidR="00754D85" w:rsidRDefault="00754D85">
      <w:r>
        <w:separator/>
      </w:r>
    </w:p>
  </w:footnote>
  <w:footnote w:type="continuationSeparator" w:id="0">
    <w:p w14:paraId="65293B32" w14:textId="77777777" w:rsidR="00754D85" w:rsidRDefault="0075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E133" w14:textId="77777777" w:rsidR="00552627" w:rsidRDefault="0055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E8FD" w14:textId="77777777" w:rsidR="00552627" w:rsidRDefault="00552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F03A7" w14:textId="77777777" w:rsidR="00552627" w:rsidRDefault="005526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243B" w14:textId="6CF06D46" w:rsidR="00552627" w:rsidRDefault="00DB5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7E3157" wp14:editId="21C4AB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WordArt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2E831" w14:textId="77777777" w:rsidR="00DB5CB0" w:rsidRDefault="00DB5CB0" w:rsidP="00DB5C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E3157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6" type="#_x0000_t20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9gBwIAAPEDAAAOAAAAZHJzL2Uyb0RvYy54bWysU8GO0zAQvSPxD5bvNElXRW3UdFV2WS4L&#10;rLRFe57aThOIPcZ2m/TvGTtpWcENkYMVj8dv3nszXt8OumMn5XyLpuLFLOdMGYGyNYeKf9s9vFty&#10;5gMYCR0aVfGz8vx28/bNurelmmODnVSOEYjxZW8r3oRgyyzzolEa/AytMnRYo9MQaOsOmXTQE7ru&#10;snmev896dNI6FMp7it6Ph3yT8OtaifC1rr0KrKs4cQtpdWndxzXbrKE8OLBNKyYa8A8sNLSGil6h&#10;7iEAO7r2LyjdCoce6zATqDOs61aopIHUFPkfap4bsCppIXO8vdrk/x+s+HJ6cqyVFZ9zZkBTi17I&#10;0a0LrCiiO731JSU9W0oLwwccqMtJqbePKH54ZvCuAXNQW+ewbxRIYlcQ1hROGnZnS8ApulND+Chb&#10;akSCz17hj8V8rLTvP6OkK3AMmKoNtdPMYby2XOXxS2EykBEj6uz52k0qwAQFF6vlYlHQkaCz+c3q&#10;ZrVI/c6gjGixW9b58EmhZvGn4o7GJcHC6dEHEk+plxTaRKqR3cgzDPshGXe1aY/yTNx7mqaK+59H&#10;cIp8OOo7pOEj8bVDPZkb9xcCu+EFnJ0oBGL/1F2mKfFIYyWn5oD8TkC6oyE9QccWyYmR6ZQ8cR5R&#10;411vt+TiQ5sERQ0jz0kQzVXSOb2BOLiv9ynr90vd/AIAAP//AwBQSwMEFAAGAAgAAAAhAAJbj7Hc&#10;AAAABQEAAA8AAABkcnMvZG93bnJldi54bWxMj8FOwzAQRO9I/IO1SNyo0xa1EOJUFRGHHtsiztt4&#10;m4Ta6zR2mpSvx3CBy0qjGc28zVajNeJCnW8cK5hOEhDEpdMNVwre928PTyB8QNZoHJOCK3lY5bc3&#10;GabaDbylyy5UIpawT1FBHUKbSunLmiz6iWuJo3d0ncUQZVdJ3eEQy62RsyRZSIsNx4UaW3qtqTzt&#10;eqtAfx2v7XwY9pvNtujPpikK+vhU6v5uXL+ACDSGvzD84Ed0yCPTwfWsvTAK4iPh90bv+XG2AHFQ&#10;MF8uE5B5Jv/T598AAAD//wMAUEsBAi0AFAAGAAgAAAAhALaDOJL+AAAA4QEAABMAAAAAAAAAAAAA&#10;AAAAAAAAAFtDb250ZW50X1R5cGVzXS54bWxQSwECLQAUAAYACAAAACEAOP0h/9YAAACUAQAACwAA&#10;AAAAAAAAAAAAAAAvAQAAX3JlbHMvLnJlbHNQSwECLQAUAAYACAAAACEAHv6/YAcCAADxAwAADgAA&#10;AAAAAAAAAAAAAAAuAgAAZHJzL2Uyb0RvYy54bWxQSwECLQAUAAYACAAAACEAAluPsdwAAAAF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5042E831" w14:textId="77777777" w:rsidR="00DB5CB0" w:rsidRDefault="00DB5CB0" w:rsidP="00DB5C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E22D" w14:textId="77777777" w:rsidR="00552627" w:rsidRDefault="005526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D04E" w14:textId="0492260C" w:rsidR="00552627" w:rsidRDefault="00DB5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F37B29E" wp14:editId="110283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WordArt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7B979" w14:textId="77777777" w:rsidR="00DB5CB0" w:rsidRDefault="00DB5CB0" w:rsidP="00DB5C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7B29E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7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qQAgIAAOoDAAAOAAAAZHJzL2Uyb0RvYy54bWysU0Fu2zAQvBfoHwjea9kOXNiC5cBNml7S&#10;NkAc5LwmKUutqGWXtCX/vktasYP2FkQHQiRXszOzo+V1bxtxMORrbAs5GY2lMK1CXbe7Qj5t7j7N&#10;pfABWg0NtqaQR+Pl9erjh2XncjPFChttSDBI6/POFbIKweVZ5lVlLPgROtPyZYlkIfCWdpkm6Bjd&#10;Ntl0PP6cdUjaESrjPZ/eni7lKuGXpVHhZ1l6E0RTSOYW0kpp3cY1Wy0h3xG4qlYDDXgDCwt1y03P&#10;ULcQQOyp/g/K1orQYxlGCm2GZVkrkzSwmsn4HzWPFTiTtLA53p1t8u8Hq34cHkjUmmcnRQuWR/TM&#10;jq4piElyp3M+56JHx2Wh/4J9rIxKvbtH9duLFm8qaHdmTYRdZUAzu4g1HCcNm6Nj4HS6MX34qmse&#10;xCSan73Cj0PzjMudtt131PwJ7AOmbn1JVhDGz+aLcXzSMRsomBFP9nieJjcQig9ni/lsxiKE4rvp&#10;1eJqMUuKMsgjWtTgyIdvBq2IL4UkjkuChcO9D5HdpWSgGtmdeIZ+23NJpLxFfWTSHceokP7PHsiw&#10;AXt7g5w6Vl0S2sHVuH/pvOmfgdzQOzDth+YlRolAypMepgL6FwPZhtN5gEbMkgUnikPxQPaEeprQ&#10;mu27q5OSC89BCQcqCRzCHxP7ep+qLr/o6i8AAAD//wMAUEsDBBQABgAIAAAAIQACW4+x3AAAAAUB&#10;AAAPAAAAZHJzL2Rvd25yZXYueG1sTI/BTsMwEETvSPyDtUjcqNMWtRDiVBURhx7bIs7beJuE2us0&#10;dpqUr8dwgctKoxnNvM1WozXiQp1vHCuYThIQxKXTDVcK3vdvD08gfEDWaByTgit5WOW3Nxmm2g28&#10;pcsuVCKWsE9RQR1Cm0rpy5os+olriaN3dJ3FEGVXSd3hEMutkbMkWUiLDceFGlt6rak87XqrQH8d&#10;r+18GPabzbboz6YpCvr4VOr+bly/gAg0hr8w/OBHdMgj08H1rL0wCuIj4fdG7/lxtgBxUDBfLhOQ&#10;eSb/0+ffAAAA//8DAFBLAQItABQABgAIAAAAIQC2gziS/gAAAOEBAAATAAAAAAAAAAAAAAAAAAAA&#10;AABbQ29udGVudF9UeXBlc10ueG1sUEsBAi0AFAAGAAgAAAAhADj9If/WAAAAlAEAAAsAAAAAAAAA&#10;AAAAAAAALwEAAF9yZWxzLy5yZWxzUEsBAi0AFAAGAAgAAAAhANqHOpACAgAA6gMAAA4AAAAAAAAA&#10;AAAAAAAALgIAAGRycy9lMm9Eb2MueG1sUEsBAi0AFAAGAAgAAAAhAAJbj7HcAAAABQEAAA8AAAAA&#10;AAAAAAAAAAAAXA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7817B979" w14:textId="77777777" w:rsidR="00DB5CB0" w:rsidRDefault="00DB5CB0" w:rsidP="00DB5C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2761" w14:textId="77777777" w:rsidR="00552627" w:rsidRDefault="0055262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7040" w14:textId="77777777" w:rsidR="00552627" w:rsidRDefault="0055262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5C42" w14:textId="77777777" w:rsidR="00552627" w:rsidRDefault="0055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64A3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5C6E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804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A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D402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42D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BA1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F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D29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BBA534A"/>
    <w:multiLevelType w:val="hybridMultilevel"/>
    <w:tmpl w:val="303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9599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StyleHeading3TimesNewRoman11pt1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19B565B"/>
    <w:multiLevelType w:val="hybridMultilevel"/>
    <w:tmpl w:val="2D00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F242E"/>
    <w:multiLevelType w:val="hybridMultilevel"/>
    <w:tmpl w:val="635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73AB3"/>
    <w:multiLevelType w:val="hybridMultilevel"/>
    <w:tmpl w:val="6DF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B7F3D"/>
    <w:multiLevelType w:val="hybridMultilevel"/>
    <w:tmpl w:val="21A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21721"/>
    <w:multiLevelType w:val="hybridMultilevel"/>
    <w:tmpl w:val="D75A4348"/>
    <w:lvl w:ilvl="0" w:tplc="74242E18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316C8"/>
    <w:multiLevelType w:val="hybridMultilevel"/>
    <w:tmpl w:val="73C6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026D8"/>
    <w:multiLevelType w:val="hybridMultilevel"/>
    <w:tmpl w:val="CBB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9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5"/>
  </w:num>
  <w:num w:numId="10">
    <w:abstractNumId w:val="13"/>
  </w:num>
  <w:num w:numId="11">
    <w:abstractNumId w:val="11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2E"/>
    <w:rsid w:val="000000B3"/>
    <w:rsid w:val="00000A76"/>
    <w:rsid w:val="000015B4"/>
    <w:rsid w:val="00002C4B"/>
    <w:rsid w:val="000045F6"/>
    <w:rsid w:val="000051E7"/>
    <w:rsid w:val="000119BE"/>
    <w:rsid w:val="00011B27"/>
    <w:rsid w:val="00011DB5"/>
    <w:rsid w:val="00015C40"/>
    <w:rsid w:val="000227DD"/>
    <w:rsid w:val="000251FC"/>
    <w:rsid w:val="0003194E"/>
    <w:rsid w:val="00032B32"/>
    <w:rsid w:val="000343D5"/>
    <w:rsid w:val="00034816"/>
    <w:rsid w:val="00034DA1"/>
    <w:rsid w:val="00036609"/>
    <w:rsid w:val="00044B2B"/>
    <w:rsid w:val="000509A1"/>
    <w:rsid w:val="0005116B"/>
    <w:rsid w:val="000513FB"/>
    <w:rsid w:val="000539F8"/>
    <w:rsid w:val="000550EE"/>
    <w:rsid w:val="00056146"/>
    <w:rsid w:val="000615BA"/>
    <w:rsid w:val="00062789"/>
    <w:rsid w:val="00064AA8"/>
    <w:rsid w:val="00064D89"/>
    <w:rsid w:val="00080B0E"/>
    <w:rsid w:val="00081DF7"/>
    <w:rsid w:val="00085B6F"/>
    <w:rsid w:val="00085C21"/>
    <w:rsid w:val="0008716B"/>
    <w:rsid w:val="0009123F"/>
    <w:rsid w:val="000921A6"/>
    <w:rsid w:val="000922FA"/>
    <w:rsid w:val="00094B95"/>
    <w:rsid w:val="0009673E"/>
    <w:rsid w:val="00097F32"/>
    <w:rsid w:val="000A4515"/>
    <w:rsid w:val="000B233A"/>
    <w:rsid w:val="000B4BC1"/>
    <w:rsid w:val="000B4D0B"/>
    <w:rsid w:val="000B6D69"/>
    <w:rsid w:val="000C2463"/>
    <w:rsid w:val="000C2854"/>
    <w:rsid w:val="000C59F4"/>
    <w:rsid w:val="000C74A7"/>
    <w:rsid w:val="000D0852"/>
    <w:rsid w:val="000D1AE4"/>
    <w:rsid w:val="000D1EDF"/>
    <w:rsid w:val="000D49AD"/>
    <w:rsid w:val="000D652C"/>
    <w:rsid w:val="000E06ED"/>
    <w:rsid w:val="000E14EA"/>
    <w:rsid w:val="000E3942"/>
    <w:rsid w:val="000E4B61"/>
    <w:rsid w:val="000E6C48"/>
    <w:rsid w:val="000F1747"/>
    <w:rsid w:val="000F319F"/>
    <w:rsid w:val="001002AD"/>
    <w:rsid w:val="00105AD7"/>
    <w:rsid w:val="00107501"/>
    <w:rsid w:val="0011076D"/>
    <w:rsid w:val="00111108"/>
    <w:rsid w:val="001126F9"/>
    <w:rsid w:val="00112B6F"/>
    <w:rsid w:val="00122F4B"/>
    <w:rsid w:val="00122FD3"/>
    <w:rsid w:val="00123BAE"/>
    <w:rsid w:val="001255A7"/>
    <w:rsid w:val="0012764E"/>
    <w:rsid w:val="00127702"/>
    <w:rsid w:val="00130695"/>
    <w:rsid w:val="00130A34"/>
    <w:rsid w:val="001327C1"/>
    <w:rsid w:val="00134DF5"/>
    <w:rsid w:val="001403EB"/>
    <w:rsid w:val="00140474"/>
    <w:rsid w:val="00142252"/>
    <w:rsid w:val="00145F7F"/>
    <w:rsid w:val="001478D3"/>
    <w:rsid w:val="00151014"/>
    <w:rsid w:val="001513EC"/>
    <w:rsid w:val="00162CE3"/>
    <w:rsid w:val="001646CD"/>
    <w:rsid w:val="001656B3"/>
    <w:rsid w:val="00170A50"/>
    <w:rsid w:val="001739ED"/>
    <w:rsid w:val="00176B44"/>
    <w:rsid w:val="0017776B"/>
    <w:rsid w:val="001821BB"/>
    <w:rsid w:val="00184306"/>
    <w:rsid w:val="00184E63"/>
    <w:rsid w:val="00185965"/>
    <w:rsid w:val="00186BA0"/>
    <w:rsid w:val="00186CC5"/>
    <w:rsid w:val="0019250F"/>
    <w:rsid w:val="00193395"/>
    <w:rsid w:val="001A6F89"/>
    <w:rsid w:val="001A71B3"/>
    <w:rsid w:val="001B0242"/>
    <w:rsid w:val="001B292B"/>
    <w:rsid w:val="001C03E4"/>
    <w:rsid w:val="001C22A1"/>
    <w:rsid w:val="001C391E"/>
    <w:rsid w:val="001C6637"/>
    <w:rsid w:val="001D19B6"/>
    <w:rsid w:val="001D2AFE"/>
    <w:rsid w:val="001D7B16"/>
    <w:rsid w:val="001E04C7"/>
    <w:rsid w:val="001E1B56"/>
    <w:rsid w:val="001F27EC"/>
    <w:rsid w:val="001F7F9C"/>
    <w:rsid w:val="00204CCE"/>
    <w:rsid w:val="002108AA"/>
    <w:rsid w:val="00210A5D"/>
    <w:rsid w:val="00212A53"/>
    <w:rsid w:val="00215A3F"/>
    <w:rsid w:val="00215D06"/>
    <w:rsid w:val="00216B8D"/>
    <w:rsid w:val="00217912"/>
    <w:rsid w:val="00226DD1"/>
    <w:rsid w:val="00232A84"/>
    <w:rsid w:val="002343B2"/>
    <w:rsid w:val="00234AD6"/>
    <w:rsid w:val="00237F26"/>
    <w:rsid w:val="0024091B"/>
    <w:rsid w:val="00242DE7"/>
    <w:rsid w:val="0024347D"/>
    <w:rsid w:val="00244050"/>
    <w:rsid w:val="00245251"/>
    <w:rsid w:val="002454FA"/>
    <w:rsid w:val="0024560A"/>
    <w:rsid w:val="00245D91"/>
    <w:rsid w:val="00247BA5"/>
    <w:rsid w:val="00250793"/>
    <w:rsid w:val="00251AD0"/>
    <w:rsid w:val="00252AD8"/>
    <w:rsid w:val="0025350B"/>
    <w:rsid w:val="00255235"/>
    <w:rsid w:val="00256B32"/>
    <w:rsid w:val="002605D2"/>
    <w:rsid w:val="00270956"/>
    <w:rsid w:val="0028226B"/>
    <w:rsid w:val="002824E6"/>
    <w:rsid w:val="0028778D"/>
    <w:rsid w:val="00290347"/>
    <w:rsid w:val="00291B06"/>
    <w:rsid w:val="00292508"/>
    <w:rsid w:val="002926C1"/>
    <w:rsid w:val="0029563F"/>
    <w:rsid w:val="002A1C68"/>
    <w:rsid w:val="002A5183"/>
    <w:rsid w:val="002A7D08"/>
    <w:rsid w:val="002B2442"/>
    <w:rsid w:val="002B593E"/>
    <w:rsid w:val="002B63D5"/>
    <w:rsid w:val="002B6C0C"/>
    <w:rsid w:val="002C03A9"/>
    <w:rsid w:val="002C0C1A"/>
    <w:rsid w:val="002C3152"/>
    <w:rsid w:val="002C3C7B"/>
    <w:rsid w:val="002C405E"/>
    <w:rsid w:val="002C59E5"/>
    <w:rsid w:val="002D106F"/>
    <w:rsid w:val="002D11C2"/>
    <w:rsid w:val="002D6489"/>
    <w:rsid w:val="002D7115"/>
    <w:rsid w:val="002E3B1D"/>
    <w:rsid w:val="002E44B6"/>
    <w:rsid w:val="002E72A1"/>
    <w:rsid w:val="002F0B6E"/>
    <w:rsid w:val="002F2097"/>
    <w:rsid w:val="002F209F"/>
    <w:rsid w:val="002F24C3"/>
    <w:rsid w:val="002F4D7F"/>
    <w:rsid w:val="00301BA6"/>
    <w:rsid w:val="0030376F"/>
    <w:rsid w:val="003063D3"/>
    <w:rsid w:val="00307640"/>
    <w:rsid w:val="00307878"/>
    <w:rsid w:val="003213B1"/>
    <w:rsid w:val="00321EA5"/>
    <w:rsid w:val="00322B5A"/>
    <w:rsid w:val="00324149"/>
    <w:rsid w:val="003273D6"/>
    <w:rsid w:val="00331DF9"/>
    <w:rsid w:val="00332B6E"/>
    <w:rsid w:val="00341D2E"/>
    <w:rsid w:val="003429F6"/>
    <w:rsid w:val="003453E7"/>
    <w:rsid w:val="003463E7"/>
    <w:rsid w:val="003504B3"/>
    <w:rsid w:val="003515E7"/>
    <w:rsid w:val="00353A05"/>
    <w:rsid w:val="00354CB6"/>
    <w:rsid w:val="00360F6B"/>
    <w:rsid w:val="0036568A"/>
    <w:rsid w:val="00375641"/>
    <w:rsid w:val="00383AB2"/>
    <w:rsid w:val="00383BC8"/>
    <w:rsid w:val="00383D43"/>
    <w:rsid w:val="003853A3"/>
    <w:rsid w:val="00391DA8"/>
    <w:rsid w:val="00392CA3"/>
    <w:rsid w:val="00393C9F"/>
    <w:rsid w:val="00394C13"/>
    <w:rsid w:val="003A7320"/>
    <w:rsid w:val="003B07F2"/>
    <w:rsid w:val="003B182C"/>
    <w:rsid w:val="003B7630"/>
    <w:rsid w:val="003C130D"/>
    <w:rsid w:val="003C77BC"/>
    <w:rsid w:val="003D09B4"/>
    <w:rsid w:val="003D2960"/>
    <w:rsid w:val="003D578A"/>
    <w:rsid w:val="003D5BC2"/>
    <w:rsid w:val="003E1162"/>
    <w:rsid w:val="003E2C6D"/>
    <w:rsid w:val="003E590C"/>
    <w:rsid w:val="003E60C5"/>
    <w:rsid w:val="003E78F7"/>
    <w:rsid w:val="003F0895"/>
    <w:rsid w:val="003F347D"/>
    <w:rsid w:val="003F426E"/>
    <w:rsid w:val="003F6DD3"/>
    <w:rsid w:val="003F786B"/>
    <w:rsid w:val="003F7AA5"/>
    <w:rsid w:val="00402EEA"/>
    <w:rsid w:val="0040654B"/>
    <w:rsid w:val="00406E4E"/>
    <w:rsid w:val="00412B38"/>
    <w:rsid w:val="00412F93"/>
    <w:rsid w:val="00415661"/>
    <w:rsid w:val="00415732"/>
    <w:rsid w:val="004168D5"/>
    <w:rsid w:val="00417F95"/>
    <w:rsid w:val="00422AC4"/>
    <w:rsid w:val="00426FD1"/>
    <w:rsid w:val="004273E1"/>
    <w:rsid w:val="00430E85"/>
    <w:rsid w:val="0043558C"/>
    <w:rsid w:val="00435DB8"/>
    <w:rsid w:val="0043658A"/>
    <w:rsid w:val="00437CCC"/>
    <w:rsid w:val="00441FF8"/>
    <w:rsid w:val="00443501"/>
    <w:rsid w:val="00445F36"/>
    <w:rsid w:val="00447E28"/>
    <w:rsid w:val="0045180C"/>
    <w:rsid w:val="0046062C"/>
    <w:rsid w:val="0046099F"/>
    <w:rsid w:val="00460E84"/>
    <w:rsid w:val="004635BE"/>
    <w:rsid w:val="00467220"/>
    <w:rsid w:val="004720E5"/>
    <w:rsid w:val="004732AA"/>
    <w:rsid w:val="004746B0"/>
    <w:rsid w:val="004748B5"/>
    <w:rsid w:val="00476AEC"/>
    <w:rsid w:val="00481FC5"/>
    <w:rsid w:val="0048586D"/>
    <w:rsid w:val="00486031"/>
    <w:rsid w:val="00492A5F"/>
    <w:rsid w:val="00497227"/>
    <w:rsid w:val="004A185F"/>
    <w:rsid w:val="004B2890"/>
    <w:rsid w:val="004B2D28"/>
    <w:rsid w:val="004B2EFD"/>
    <w:rsid w:val="004C0D86"/>
    <w:rsid w:val="004C0E4D"/>
    <w:rsid w:val="004C1938"/>
    <w:rsid w:val="004C543E"/>
    <w:rsid w:val="004D2FE3"/>
    <w:rsid w:val="004D595F"/>
    <w:rsid w:val="004E21F9"/>
    <w:rsid w:val="004E2DA0"/>
    <w:rsid w:val="004E40B6"/>
    <w:rsid w:val="004E4906"/>
    <w:rsid w:val="004E614E"/>
    <w:rsid w:val="004F5069"/>
    <w:rsid w:val="004F5287"/>
    <w:rsid w:val="004F5B0F"/>
    <w:rsid w:val="00500EB7"/>
    <w:rsid w:val="00501306"/>
    <w:rsid w:val="005070D3"/>
    <w:rsid w:val="00512548"/>
    <w:rsid w:val="005161AB"/>
    <w:rsid w:val="00521F28"/>
    <w:rsid w:val="00523456"/>
    <w:rsid w:val="00525583"/>
    <w:rsid w:val="0053025E"/>
    <w:rsid w:val="00531B09"/>
    <w:rsid w:val="00533380"/>
    <w:rsid w:val="00536F57"/>
    <w:rsid w:val="00537402"/>
    <w:rsid w:val="00540743"/>
    <w:rsid w:val="005407B4"/>
    <w:rsid w:val="00544442"/>
    <w:rsid w:val="00544BF0"/>
    <w:rsid w:val="005451FB"/>
    <w:rsid w:val="0054549F"/>
    <w:rsid w:val="00552627"/>
    <w:rsid w:val="00553876"/>
    <w:rsid w:val="00554144"/>
    <w:rsid w:val="005544BD"/>
    <w:rsid w:val="00555DE1"/>
    <w:rsid w:val="00555FFF"/>
    <w:rsid w:val="0056073B"/>
    <w:rsid w:val="00561660"/>
    <w:rsid w:val="00563600"/>
    <w:rsid w:val="005659D4"/>
    <w:rsid w:val="00571941"/>
    <w:rsid w:val="00571E81"/>
    <w:rsid w:val="0057735F"/>
    <w:rsid w:val="00583B8F"/>
    <w:rsid w:val="005840B5"/>
    <w:rsid w:val="00584613"/>
    <w:rsid w:val="005857D7"/>
    <w:rsid w:val="00586AA9"/>
    <w:rsid w:val="00587970"/>
    <w:rsid w:val="00592407"/>
    <w:rsid w:val="00596A7E"/>
    <w:rsid w:val="005A083B"/>
    <w:rsid w:val="005A1428"/>
    <w:rsid w:val="005A2E9A"/>
    <w:rsid w:val="005A4DB9"/>
    <w:rsid w:val="005A63D2"/>
    <w:rsid w:val="005A76A2"/>
    <w:rsid w:val="005B048E"/>
    <w:rsid w:val="005B1453"/>
    <w:rsid w:val="005B1CBA"/>
    <w:rsid w:val="005B1E61"/>
    <w:rsid w:val="005B2FA8"/>
    <w:rsid w:val="005B39AC"/>
    <w:rsid w:val="005C40E4"/>
    <w:rsid w:val="005C5815"/>
    <w:rsid w:val="005D0722"/>
    <w:rsid w:val="005D1238"/>
    <w:rsid w:val="005D3211"/>
    <w:rsid w:val="005D5264"/>
    <w:rsid w:val="005D5F08"/>
    <w:rsid w:val="005E147E"/>
    <w:rsid w:val="005E1715"/>
    <w:rsid w:val="005E408D"/>
    <w:rsid w:val="005E5190"/>
    <w:rsid w:val="005F0462"/>
    <w:rsid w:val="005F2A50"/>
    <w:rsid w:val="005F2FFB"/>
    <w:rsid w:val="00602476"/>
    <w:rsid w:val="00603909"/>
    <w:rsid w:val="00604DDB"/>
    <w:rsid w:val="00607366"/>
    <w:rsid w:val="0060782C"/>
    <w:rsid w:val="00610A47"/>
    <w:rsid w:val="00620EEA"/>
    <w:rsid w:val="006210FC"/>
    <w:rsid w:val="00622005"/>
    <w:rsid w:val="006241A6"/>
    <w:rsid w:val="006302D7"/>
    <w:rsid w:val="00632252"/>
    <w:rsid w:val="00633B21"/>
    <w:rsid w:val="00634C7A"/>
    <w:rsid w:val="00641466"/>
    <w:rsid w:val="0064151A"/>
    <w:rsid w:val="006417F7"/>
    <w:rsid w:val="00643632"/>
    <w:rsid w:val="0064566D"/>
    <w:rsid w:val="0065006D"/>
    <w:rsid w:val="00653889"/>
    <w:rsid w:val="00655919"/>
    <w:rsid w:val="00656CFD"/>
    <w:rsid w:val="00660F55"/>
    <w:rsid w:val="00663697"/>
    <w:rsid w:val="00663FA7"/>
    <w:rsid w:val="00665F09"/>
    <w:rsid w:val="0066628E"/>
    <w:rsid w:val="00671651"/>
    <w:rsid w:val="0067568D"/>
    <w:rsid w:val="0067694B"/>
    <w:rsid w:val="0067723E"/>
    <w:rsid w:val="00677CD1"/>
    <w:rsid w:val="006820F0"/>
    <w:rsid w:val="00683472"/>
    <w:rsid w:val="00684980"/>
    <w:rsid w:val="00686438"/>
    <w:rsid w:val="00687190"/>
    <w:rsid w:val="00693189"/>
    <w:rsid w:val="00695907"/>
    <w:rsid w:val="00695DBB"/>
    <w:rsid w:val="006A0286"/>
    <w:rsid w:val="006A3516"/>
    <w:rsid w:val="006A7107"/>
    <w:rsid w:val="006B2216"/>
    <w:rsid w:val="006B2DBB"/>
    <w:rsid w:val="006B5F3B"/>
    <w:rsid w:val="006B61B4"/>
    <w:rsid w:val="006B6FD4"/>
    <w:rsid w:val="006C0505"/>
    <w:rsid w:val="006C0DED"/>
    <w:rsid w:val="006C33E7"/>
    <w:rsid w:val="006C3535"/>
    <w:rsid w:val="006C3B6C"/>
    <w:rsid w:val="006D33DD"/>
    <w:rsid w:val="006D4381"/>
    <w:rsid w:val="006E045C"/>
    <w:rsid w:val="006E05E0"/>
    <w:rsid w:val="006E0D65"/>
    <w:rsid w:val="006F18C2"/>
    <w:rsid w:val="006F5A8F"/>
    <w:rsid w:val="006F646D"/>
    <w:rsid w:val="006F7DC0"/>
    <w:rsid w:val="00706371"/>
    <w:rsid w:val="00710D23"/>
    <w:rsid w:val="0071338D"/>
    <w:rsid w:val="00713507"/>
    <w:rsid w:val="00717B4A"/>
    <w:rsid w:val="00723996"/>
    <w:rsid w:val="00726DB2"/>
    <w:rsid w:val="007279E5"/>
    <w:rsid w:val="00731D37"/>
    <w:rsid w:val="00731E3A"/>
    <w:rsid w:val="00732AE7"/>
    <w:rsid w:val="00735C1D"/>
    <w:rsid w:val="007434B4"/>
    <w:rsid w:val="0074563E"/>
    <w:rsid w:val="007456DB"/>
    <w:rsid w:val="0074618A"/>
    <w:rsid w:val="00746A18"/>
    <w:rsid w:val="00752D06"/>
    <w:rsid w:val="00753E11"/>
    <w:rsid w:val="00754D85"/>
    <w:rsid w:val="00754E58"/>
    <w:rsid w:val="00761ABC"/>
    <w:rsid w:val="00761CD3"/>
    <w:rsid w:val="00762983"/>
    <w:rsid w:val="00763A8F"/>
    <w:rsid w:val="0076630C"/>
    <w:rsid w:val="007665BE"/>
    <w:rsid w:val="00767DB2"/>
    <w:rsid w:val="007709A8"/>
    <w:rsid w:val="00771366"/>
    <w:rsid w:val="0078019E"/>
    <w:rsid w:val="00781C72"/>
    <w:rsid w:val="00784D65"/>
    <w:rsid w:val="00784FE4"/>
    <w:rsid w:val="007852FA"/>
    <w:rsid w:val="007879A6"/>
    <w:rsid w:val="007915AB"/>
    <w:rsid w:val="007916BC"/>
    <w:rsid w:val="00795480"/>
    <w:rsid w:val="00795A6A"/>
    <w:rsid w:val="007A0431"/>
    <w:rsid w:val="007A4791"/>
    <w:rsid w:val="007A76A5"/>
    <w:rsid w:val="007B0400"/>
    <w:rsid w:val="007B07B4"/>
    <w:rsid w:val="007B09DA"/>
    <w:rsid w:val="007B169C"/>
    <w:rsid w:val="007B2C12"/>
    <w:rsid w:val="007B49DB"/>
    <w:rsid w:val="007B760C"/>
    <w:rsid w:val="007C6156"/>
    <w:rsid w:val="007D5477"/>
    <w:rsid w:val="007D605E"/>
    <w:rsid w:val="007E0832"/>
    <w:rsid w:val="007E1CD7"/>
    <w:rsid w:val="007E75DC"/>
    <w:rsid w:val="007E7BC8"/>
    <w:rsid w:val="007E7DEE"/>
    <w:rsid w:val="007F15E5"/>
    <w:rsid w:val="007F1F92"/>
    <w:rsid w:val="007F6289"/>
    <w:rsid w:val="007F7A2F"/>
    <w:rsid w:val="007F7CB4"/>
    <w:rsid w:val="008119B8"/>
    <w:rsid w:val="00811D3E"/>
    <w:rsid w:val="00812D3E"/>
    <w:rsid w:val="008158E5"/>
    <w:rsid w:val="00820BF6"/>
    <w:rsid w:val="00821A9E"/>
    <w:rsid w:val="00821DC6"/>
    <w:rsid w:val="00822796"/>
    <w:rsid w:val="0082693A"/>
    <w:rsid w:val="008274C3"/>
    <w:rsid w:val="00827B98"/>
    <w:rsid w:val="00833A1D"/>
    <w:rsid w:val="008343CD"/>
    <w:rsid w:val="0083592F"/>
    <w:rsid w:val="008372BB"/>
    <w:rsid w:val="00837883"/>
    <w:rsid w:val="00844459"/>
    <w:rsid w:val="0084735C"/>
    <w:rsid w:val="008479EE"/>
    <w:rsid w:val="00847D50"/>
    <w:rsid w:val="00847DA7"/>
    <w:rsid w:val="00852FCD"/>
    <w:rsid w:val="008537B3"/>
    <w:rsid w:val="00853B99"/>
    <w:rsid w:val="00860053"/>
    <w:rsid w:val="008611D2"/>
    <w:rsid w:val="00861248"/>
    <w:rsid w:val="00862EA9"/>
    <w:rsid w:val="0087083F"/>
    <w:rsid w:val="00870E1B"/>
    <w:rsid w:val="00880204"/>
    <w:rsid w:val="00880B38"/>
    <w:rsid w:val="008917AC"/>
    <w:rsid w:val="00892B74"/>
    <w:rsid w:val="00892EF0"/>
    <w:rsid w:val="008937AD"/>
    <w:rsid w:val="00896DD9"/>
    <w:rsid w:val="008A3D00"/>
    <w:rsid w:val="008A45C6"/>
    <w:rsid w:val="008A47B2"/>
    <w:rsid w:val="008A5781"/>
    <w:rsid w:val="008B1FAF"/>
    <w:rsid w:val="008B1FED"/>
    <w:rsid w:val="008B50D5"/>
    <w:rsid w:val="008B6E00"/>
    <w:rsid w:val="008C1971"/>
    <w:rsid w:val="008C3EFD"/>
    <w:rsid w:val="008C5B59"/>
    <w:rsid w:val="008C7747"/>
    <w:rsid w:val="008D15BF"/>
    <w:rsid w:val="008D4D0A"/>
    <w:rsid w:val="008D65B9"/>
    <w:rsid w:val="008E4B68"/>
    <w:rsid w:val="008F16F8"/>
    <w:rsid w:val="008F16F9"/>
    <w:rsid w:val="008F3E7A"/>
    <w:rsid w:val="008F5B13"/>
    <w:rsid w:val="008F781E"/>
    <w:rsid w:val="0090075C"/>
    <w:rsid w:val="00900C93"/>
    <w:rsid w:val="00901CE0"/>
    <w:rsid w:val="0090318E"/>
    <w:rsid w:val="00905BBE"/>
    <w:rsid w:val="00905F5A"/>
    <w:rsid w:val="00906367"/>
    <w:rsid w:val="0090666B"/>
    <w:rsid w:val="009153D4"/>
    <w:rsid w:val="00916E14"/>
    <w:rsid w:val="00916E22"/>
    <w:rsid w:val="0091739F"/>
    <w:rsid w:val="00921818"/>
    <w:rsid w:val="00925788"/>
    <w:rsid w:val="0092616E"/>
    <w:rsid w:val="00926702"/>
    <w:rsid w:val="00926C37"/>
    <w:rsid w:val="00930D17"/>
    <w:rsid w:val="00931F99"/>
    <w:rsid w:val="009335AF"/>
    <w:rsid w:val="00933DC9"/>
    <w:rsid w:val="00936882"/>
    <w:rsid w:val="00940B84"/>
    <w:rsid w:val="00942981"/>
    <w:rsid w:val="009429F0"/>
    <w:rsid w:val="00942CC0"/>
    <w:rsid w:val="009435AD"/>
    <w:rsid w:val="00943E21"/>
    <w:rsid w:val="00943EBD"/>
    <w:rsid w:val="009452A1"/>
    <w:rsid w:val="00950206"/>
    <w:rsid w:val="009506C2"/>
    <w:rsid w:val="009513FF"/>
    <w:rsid w:val="00951E94"/>
    <w:rsid w:val="00953273"/>
    <w:rsid w:val="009545F9"/>
    <w:rsid w:val="00956085"/>
    <w:rsid w:val="00974134"/>
    <w:rsid w:val="009761F1"/>
    <w:rsid w:val="009814A7"/>
    <w:rsid w:val="00982175"/>
    <w:rsid w:val="00982D9F"/>
    <w:rsid w:val="00983A0F"/>
    <w:rsid w:val="00990D13"/>
    <w:rsid w:val="00990FF5"/>
    <w:rsid w:val="00994447"/>
    <w:rsid w:val="009947E8"/>
    <w:rsid w:val="00996539"/>
    <w:rsid w:val="009A254B"/>
    <w:rsid w:val="009A2D74"/>
    <w:rsid w:val="009A7313"/>
    <w:rsid w:val="009A7705"/>
    <w:rsid w:val="009B16D2"/>
    <w:rsid w:val="009B4FA0"/>
    <w:rsid w:val="009C32C7"/>
    <w:rsid w:val="009C33CF"/>
    <w:rsid w:val="009C7E74"/>
    <w:rsid w:val="009E2634"/>
    <w:rsid w:val="009E32DE"/>
    <w:rsid w:val="009E6002"/>
    <w:rsid w:val="009F3A81"/>
    <w:rsid w:val="00A06568"/>
    <w:rsid w:val="00A073C7"/>
    <w:rsid w:val="00A07B2E"/>
    <w:rsid w:val="00A10021"/>
    <w:rsid w:val="00A112D0"/>
    <w:rsid w:val="00A128A5"/>
    <w:rsid w:val="00A12A75"/>
    <w:rsid w:val="00A14921"/>
    <w:rsid w:val="00A1565A"/>
    <w:rsid w:val="00A15C15"/>
    <w:rsid w:val="00A173C6"/>
    <w:rsid w:val="00A227CF"/>
    <w:rsid w:val="00A2303D"/>
    <w:rsid w:val="00A2530E"/>
    <w:rsid w:val="00A25E65"/>
    <w:rsid w:val="00A26378"/>
    <w:rsid w:val="00A33990"/>
    <w:rsid w:val="00A33F71"/>
    <w:rsid w:val="00A40B7F"/>
    <w:rsid w:val="00A41785"/>
    <w:rsid w:val="00A425E4"/>
    <w:rsid w:val="00A42B90"/>
    <w:rsid w:val="00A43693"/>
    <w:rsid w:val="00A520FE"/>
    <w:rsid w:val="00A52709"/>
    <w:rsid w:val="00A5377A"/>
    <w:rsid w:val="00A607C5"/>
    <w:rsid w:val="00A6230F"/>
    <w:rsid w:val="00A6699D"/>
    <w:rsid w:val="00A74146"/>
    <w:rsid w:val="00A7639C"/>
    <w:rsid w:val="00A77326"/>
    <w:rsid w:val="00A83B1B"/>
    <w:rsid w:val="00A8579F"/>
    <w:rsid w:val="00A928E7"/>
    <w:rsid w:val="00A93426"/>
    <w:rsid w:val="00AA112D"/>
    <w:rsid w:val="00AA284D"/>
    <w:rsid w:val="00AA2D08"/>
    <w:rsid w:val="00AA3661"/>
    <w:rsid w:val="00AA3B1C"/>
    <w:rsid w:val="00AA472F"/>
    <w:rsid w:val="00AA7BF0"/>
    <w:rsid w:val="00AB2075"/>
    <w:rsid w:val="00AB437C"/>
    <w:rsid w:val="00AB5CB8"/>
    <w:rsid w:val="00AB6921"/>
    <w:rsid w:val="00AC15C0"/>
    <w:rsid w:val="00AC2305"/>
    <w:rsid w:val="00AC2829"/>
    <w:rsid w:val="00AD684D"/>
    <w:rsid w:val="00AE025D"/>
    <w:rsid w:val="00AE114C"/>
    <w:rsid w:val="00AE168F"/>
    <w:rsid w:val="00AF13EB"/>
    <w:rsid w:val="00AF632E"/>
    <w:rsid w:val="00AF7531"/>
    <w:rsid w:val="00AF7990"/>
    <w:rsid w:val="00B054A1"/>
    <w:rsid w:val="00B060FB"/>
    <w:rsid w:val="00B0643F"/>
    <w:rsid w:val="00B07EA8"/>
    <w:rsid w:val="00B10291"/>
    <w:rsid w:val="00B124E7"/>
    <w:rsid w:val="00B13D13"/>
    <w:rsid w:val="00B14F1A"/>
    <w:rsid w:val="00B159A3"/>
    <w:rsid w:val="00B16BD6"/>
    <w:rsid w:val="00B25641"/>
    <w:rsid w:val="00B25D1D"/>
    <w:rsid w:val="00B271D6"/>
    <w:rsid w:val="00B32C9C"/>
    <w:rsid w:val="00B3544F"/>
    <w:rsid w:val="00B36708"/>
    <w:rsid w:val="00B40BD3"/>
    <w:rsid w:val="00B41948"/>
    <w:rsid w:val="00B44571"/>
    <w:rsid w:val="00B4683E"/>
    <w:rsid w:val="00B46DAE"/>
    <w:rsid w:val="00B47613"/>
    <w:rsid w:val="00B47FA9"/>
    <w:rsid w:val="00B50652"/>
    <w:rsid w:val="00B506BE"/>
    <w:rsid w:val="00B508F2"/>
    <w:rsid w:val="00B5224C"/>
    <w:rsid w:val="00B523EE"/>
    <w:rsid w:val="00B53F8C"/>
    <w:rsid w:val="00B5450D"/>
    <w:rsid w:val="00B55D85"/>
    <w:rsid w:val="00B568E5"/>
    <w:rsid w:val="00B56CF4"/>
    <w:rsid w:val="00B6087B"/>
    <w:rsid w:val="00B610A3"/>
    <w:rsid w:val="00B6532B"/>
    <w:rsid w:val="00B7099F"/>
    <w:rsid w:val="00B73D63"/>
    <w:rsid w:val="00B73F50"/>
    <w:rsid w:val="00B7415B"/>
    <w:rsid w:val="00B74658"/>
    <w:rsid w:val="00B75EDE"/>
    <w:rsid w:val="00B8050C"/>
    <w:rsid w:val="00B823C0"/>
    <w:rsid w:val="00B8245B"/>
    <w:rsid w:val="00B84563"/>
    <w:rsid w:val="00B85632"/>
    <w:rsid w:val="00B903BF"/>
    <w:rsid w:val="00B91DA8"/>
    <w:rsid w:val="00B94B38"/>
    <w:rsid w:val="00BA4437"/>
    <w:rsid w:val="00BA6C56"/>
    <w:rsid w:val="00BA77A5"/>
    <w:rsid w:val="00BB01F0"/>
    <w:rsid w:val="00BB0828"/>
    <w:rsid w:val="00BB32BE"/>
    <w:rsid w:val="00BB4E44"/>
    <w:rsid w:val="00BB7F11"/>
    <w:rsid w:val="00BC0162"/>
    <w:rsid w:val="00BC475F"/>
    <w:rsid w:val="00BC7376"/>
    <w:rsid w:val="00BC7E65"/>
    <w:rsid w:val="00BD7532"/>
    <w:rsid w:val="00BE1074"/>
    <w:rsid w:val="00BE1605"/>
    <w:rsid w:val="00BE1C15"/>
    <w:rsid w:val="00BE3174"/>
    <w:rsid w:val="00BE4CB3"/>
    <w:rsid w:val="00BE5BEF"/>
    <w:rsid w:val="00BF1F8A"/>
    <w:rsid w:val="00BF449D"/>
    <w:rsid w:val="00C04816"/>
    <w:rsid w:val="00C10776"/>
    <w:rsid w:val="00C209B8"/>
    <w:rsid w:val="00C25415"/>
    <w:rsid w:val="00C327BF"/>
    <w:rsid w:val="00C35B06"/>
    <w:rsid w:val="00C377B0"/>
    <w:rsid w:val="00C37AFD"/>
    <w:rsid w:val="00C4353B"/>
    <w:rsid w:val="00C4376C"/>
    <w:rsid w:val="00C54AE7"/>
    <w:rsid w:val="00C54E63"/>
    <w:rsid w:val="00C57392"/>
    <w:rsid w:val="00C602AC"/>
    <w:rsid w:val="00C63663"/>
    <w:rsid w:val="00C6681D"/>
    <w:rsid w:val="00C668E2"/>
    <w:rsid w:val="00C671CB"/>
    <w:rsid w:val="00C7127A"/>
    <w:rsid w:val="00C72086"/>
    <w:rsid w:val="00C73749"/>
    <w:rsid w:val="00C75BB0"/>
    <w:rsid w:val="00C76786"/>
    <w:rsid w:val="00C77AB4"/>
    <w:rsid w:val="00C80CD7"/>
    <w:rsid w:val="00C81F48"/>
    <w:rsid w:val="00C83BDF"/>
    <w:rsid w:val="00C84A2F"/>
    <w:rsid w:val="00C855CA"/>
    <w:rsid w:val="00C9291E"/>
    <w:rsid w:val="00C94C42"/>
    <w:rsid w:val="00C950F9"/>
    <w:rsid w:val="00CA149D"/>
    <w:rsid w:val="00CA1E14"/>
    <w:rsid w:val="00CA1E16"/>
    <w:rsid w:val="00CA3D85"/>
    <w:rsid w:val="00CA6BCB"/>
    <w:rsid w:val="00CA7B50"/>
    <w:rsid w:val="00CB18D8"/>
    <w:rsid w:val="00CB285A"/>
    <w:rsid w:val="00CB7BB5"/>
    <w:rsid w:val="00CC47BE"/>
    <w:rsid w:val="00CD149F"/>
    <w:rsid w:val="00CD18E2"/>
    <w:rsid w:val="00CD1E34"/>
    <w:rsid w:val="00CD332C"/>
    <w:rsid w:val="00CD4557"/>
    <w:rsid w:val="00CD5255"/>
    <w:rsid w:val="00CD5924"/>
    <w:rsid w:val="00CE5946"/>
    <w:rsid w:val="00CE6850"/>
    <w:rsid w:val="00CE68FA"/>
    <w:rsid w:val="00CF50EC"/>
    <w:rsid w:val="00CF6A03"/>
    <w:rsid w:val="00CF6BEE"/>
    <w:rsid w:val="00D00E10"/>
    <w:rsid w:val="00D00E21"/>
    <w:rsid w:val="00D047DD"/>
    <w:rsid w:val="00D050F9"/>
    <w:rsid w:val="00D057AC"/>
    <w:rsid w:val="00D0657F"/>
    <w:rsid w:val="00D07E48"/>
    <w:rsid w:val="00D106C8"/>
    <w:rsid w:val="00D10AFF"/>
    <w:rsid w:val="00D110D0"/>
    <w:rsid w:val="00D138F9"/>
    <w:rsid w:val="00D1780C"/>
    <w:rsid w:val="00D17AAE"/>
    <w:rsid w:val="00D20212"/>
    <w:rsid w:val="00D2352F"/>
    <w:rsid w:val="00D238FE"/>
    <w:rsid w:val="00D27BC5"/>
    <w:rsid w:val="00D302CB"/>
    <w:rsid w:val="00D33B05"/>
    <w:rsid w:val="00D33FF9"/>
    <w:rsid w:val="00D34CE9"/>
    <w:rsid w:val="00D37032"/>
    <w:rsid w:val="00D4004B"/>
    <w:rsid w:val="00D40089"/>
    <w:rsid w:val="00D406A1"/>
    <w:rsid w:val="00D42747"/>
    <w:rsid w:val="00D54A75"/>
    <w:rsid w:val="00D5519F"/>
    <w:rsid w:val="00D55D05"/>
    <w:rsid w:val="00D627AC"/>
    <w:rsid w:val="00D6293E"/>
    <w:rsid w:val="00D64713"/>
    <w:rsid w:val="00D724B3"/>
    <w:rsid w:val="00D72F7B"/>
    <w:rsid w:val="00D73800"/>
    <w:rsid w:val="00D802E4"/>
    <w:rsid w:val="00D865B3"/>
    <w:rsid w:val="00D9248A"/>
    <w:rsid w:val="00D92FB5"/>
    <w:rsid w:val="00D93545"/>
    <w:rsid w:val="00D95D81"/>
    <w:rsid w:val="00DA149D"/>
    <w:rsid w:val="00DA78A7"/>
    <w:rsid w:val="00DB3265"/>
    <w:rsid w:val="00DB4502"/>
    <w:rsid w:val="00DB5CB0"/>
    <w:rsid w:val="00DB6566"/>
    <w:rsid w:val="00DB71FF"/>
    <w:rsid w:val="00DC2E12"/>
    <w:rsid w:val="00DC3F12"/>
    <w:rsid w:val="00DC4118"/>
    <w:rsid w:val="00DC50D9"/>
    <w:rsid w:val="00DC6E85"/>
    <w:rsid w:val="00DD15F0"/>
    <w:rsid w:val="00DD344F"/>
    <w:rsid w:val="00DD3606"/>
    <w:rsid w:val="00DE07BC"/>
    <w:rsid w:val="00DE4329"/>
    <w:rsid w:val="00DE72D2"/>
    <w:rsid w:val="00DF38A5"/>
    <w:rsid w:val="00DF38FA"/>
    <w:rsid w:val="00DF722A"/>
    <w:rsid w:val="00E00343"/>
    <w:rsid w:val="00E03761"/>
    <w:rsid w:val="00E048C2"/>
    <w:rsid w:val="00E04AF4"/>
    <w:rsid w:val="00E05B86"/>
    <w:rsid w:val="00E0701F"/>
    <w:rsid w:val="00E07EEE"/>
    <w:rsid w:val="00E17D9E"/>
    <w:rsid w:val="00E21F70"/>
    <w:rsid w:val="00E237E9"/>
    <w:rsid w:val="00E245B0"/>
    <w:rsid w:val="00E25A4E"/>
    <w:rsid w:val="00E26074"/>
    <w:rsid w:val="00E27CC1"/>
    <w:rsid w:val="00E301C3"/>
    <w:rsid w:val="00E30B66"/>
    <w:rsid w:val="00E334A4"/>
    <w:rsid w:val="00E408B8"/>
    <w:rsid w:val="00E41DC5"/>
    <w:rsid w:val="00E43EC8"/>
    <w:rsid w:val="00E466BF"/>
    <w:rsid w:val="00E4682D"/>
    <w:rsid w:val="00E46A05"/>
    <w:rsid w:val="00E46AE7"/>
    <w:rsid w:val="00E54012"/>
    <w:rsid w:val="00E544F6"/>
    <w:rsid w:val="00E54E47"/>
    <w:rsid w:val="00E57526"/>
    <w:rsid w:val="00E63413"/>
    <w:rsid w:val="00E66D88"/>
    <w:rsid w:val="00E66DCE"/>
    <w:rsid w:val="00E67C5B"/>
    <w:rsid w:val="00E67C6C"/>
    <w:rsid w:val="00E70469"/>
    <w:rsid w:val="00E70491"/>
    <w:rsid w:val="00E72114"/>
    <w:rsid w:val="00E728C4"/>
    <w:rsid w:val="00E72F08"/>
    <w:rsid w:val="00E7401E"/>
    <w:rsid w:val="00E7432A"/>
    <w:rsid w:val="00E76B92"/>
    <w:rsid w:val="00E80328"/>
    <w:rsid w:val="00E83810"/>
    <w:rsid w:val="00E850E0"/>
    <w:rsid w:val="00E940F5"/>
    <w:rsid w:val="00EA000D"/>
    <w:rsid w:val="00EA3873"/>
    <w:rsid w:val="00EA5853"/>
    <w:rsid w:val="00EA711A"/>
    <w:rsid w:val="00EA720B"/>
    <w:rsid w:val="00EB0BCE"/>
    <w:rsid w:val="00EB1C99"/>
    <w:rsid w:val="00EB34A4"/>
    <w:rsid w:val="00EB6FA3"/>
    <w:rsid w:val="00EC38C1"/>
    <w:rsid w:val="00EC5AF6"/>
    <w:rsid w:val="00EC7227"/>
    <w:rsid w:val="00EC73EA"/>
    <w:rsid w:val="00ED4220"/>
    <w:rsid w:val="00ED683B"/>
    <w:rsid w:val="00EE0112"/>
    <w:rsid w:val="00EE22BE"/>
    <w:rsid w:val="00EE49E6"/>
    <w:rsid w:val="00EF575A"/>
    <w:rsid w:val="00EF57C9"/>
    <w:rsid w:val="00F024A8"/>
    <w:rsid w:val="00F04237"/>
    <w:rsid w:val="00F05402"/>
    <w:rsid w:val="00F16EDD"/>
    <w:rsid w:val="00F21E97"/>
    <w:rsid w:val="00F24469"/>
    <w:rsid w:val="00F317BF"/>
    <w:rsid w:val="00F33CCA"/>
    <w:rsid w:val="00F4014E"/>
    <w:rsid w:val="00F42BC0"/>
    <w:rsid w:val="00F43CD6"/>
    <w:rsid w:val="00F458C8"/>
    <w:rsid w:val="00F47B9B"/>
    <w:rsid w:val="00F541A2"/>
    <w:rsid w:val="00F5457A"/>
    <w:rsid w:val="00F55924"/>
    <w:rsid w:val="00F566C2"/>
    <w:rsid w:val="00F568D7"/>
    <w:rsid w:val="00F613E5"/>
    <w:rsid w:val="00F630C4"/>
    <w:rsid w:val="00F6411D"/>
    <w:rsid w:val="00F662EF"/>
    <w:rsid w:val="00F67A1F"/>
    <w:rsid w:val="00F714E9"/>
    <w:rsid w:val="00F77965"/>
    <w:rsid w:val="00F800C0"/>
    <w:rsid w:val="00F81CCA"/>
    <w:rsid w:val="00F833DE"/>
    <w:rsid w:val="00F83E74"/>
    <w:rsid w:val="00F84004"/>
    <w:rsid w:val="00F85B10"/>
    <w:rsid w:val="00F87776"/>
    <w:rsid w:val="00F96D32"/>
    <w:rsid w:val="00FA1DEA"/>
    <w:rsid w:val="00FA28C5"/>
    <w:rsid w:val="00FB03B0"/>
    <w:rsid w:val="00FB10BF"/>
    <w:rsid w:val="00FB2954"/>
    <w:rsid w:val="00FB42C2"/>
    <w:rsid w:val="00FB6294"/>
    <w:rsid w:val="00FB71F2"/>
    <w:rsid w:val="00FC1EED"/>
    <w:rsid w:val="00FC4B9D"/>
    <w:rsid w:val="00FD1AE4"/>
    <w:rsid w:val="00FD1DA1"/>
    <w:rsid w:val="00FD3675"/>
    <w:rsid w:val="00FD4476"/>
    <w:rsid w:val="00FD4D2E"/>
    <w:rsid w:val="00FD7C78"/>
    <w:rsid w:val="00FE0EE3"/>
    <w:rsid w:val="00FE240F"/>
    <w:rsid w:val="00FE63B3"/>
    <w:rsid w:val="00FE7D5F"/>
    <w:rsid w:val="00FF45AE"/>
    <w:rsid w:val="00FF466B"/>
    <w:rsid w:val="00FF5A96"/>
    <w:rsid w:val="00FF63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540B19FD"/>
  <w15:chartTrackingRefBased/>
  <w15:docId w15:val="{08A2F39E-5DE9-477F-8018-329790D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D5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0F6B"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000000"/>
      <w:sz w:val="36"/>
      <w:szCs w:val="20"/>
    </w:rPr>
  </w:style>
  <w:style w:type="paragraph" w:styleId="Heading2">
    <w:name w:val="heading 2"/>
    <w:aliases w:val="head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720"/>
      </w:tabs>
      <w:spacing w:before="240" w:after="60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122FD3"/>
    <w:pPr>
      <w:keepNext/>
      <w:numPr>
        <w:ilvl w:val="2"/>
        <w:numId w:val="1"/>
      </w:numPr>
      <w:tabs>
        <w:tab w:val="left" w:pos="864"/>
      </w:tabs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953273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B13D1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B13D1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qFormat/>
    <w:rsid w:val="004E2DA0"/>
    <w:pPr>
      <w:spacing w:before="240" w:after="60"/>
      <w:jc w:val="center"/>
      <w:outlineLvl w:val="6"/>
    </w:pPr>
    <w:rPr>
      <w:rFonts w:ascii="Arial" w:hAnsi="Arial" w:cs="Arial"/>
      <w:b/>
      <w:color w:val="000000"/>
      <w:sz w:val="48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B13D1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B13D13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pPr>
      <w:widowControl w:val="0"/>
      <w:spacing w:after="3120"/>
      <w:jc w:val="center"/>
    </w:pPr>
    <w:rPr>
      <w:noProof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E7D5F"/>
    <w:pPr>
      <w:tabs>
        <w:tab w:val="left" w:pos="540"/>
        <w:tab w:val="right" w:leader="dot" w:pos="9350"/>
      </w:tabs>
      <w:spacing w:before="240" w:after="240"/>
      <w:ind w:left="540" w:hanging="540"/>
    </w:pPr>
    <w:rPr>
      <w:b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FE7D5F"/>
    <w:pPr>
      <w:tabs>
        <w:tab w:val="left" w:pos="1080"/>
        <w:tab w:val="right" w:leader="dot" w:pos="9350"/>
      </w:tabs>
      <w:spacing w:before="120"/>
      <w:ind w:left="1080" w:hanging="540"/>
    </w:pPr>
    <w:rPr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E7D5F"/>
    <w:pPr>
      <w:tabs>
        <w:tab w:val="left" w:pos="1800"/>
        <w:tab w:val="right" w:leader="dot" w:pos="9350"/>
      </w:tabs>
      <w:ind w:left="1800" w:hanging="720"/>
    </w:pPr>
    <w:rPr>
      <w:noProof/>
      <w:szCs w:val="20"/>
    </w:rPr>
  </w:style>
  <w:style w:type="paragraph" w:customStyle="1" w:styleId="Style1">
    <w:name w:val="Style1"/>
    <w:basedOn w:val="Normal"/>
    <w:rPr>
      <w:szCs w:val="20"/>
    </w:rPr>
  </w:style>
  <w:style w:type="character" w:styleId="CommentReference">
    <w:name w:val="annotation reference"/>
    <w:semiHidden/>
    <w:rsid w:val="004E21F9"/>
    <w:rPr>
      <w:sz w:val="16"/>
      <w:szCs w:val="16"/>
    </w:rPr>
  </w:style>
  <w:style w:type="paragraph" w:styleId="NormalIndent">
    <w:name w:val="Normal Indent"/>
    <w:basedOn w:val="Normal"/>
    <w:pPr>
      <w:ind w:left="720"/>
    </w:pPr>
    <w:rPr>
      <w:szCs w:val="20"/>
    </w:rPr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szCs w:val="20"/>
    </w:rPr>
  </w:style>
  <w:style w:type="paragraph" w:customStyle="1" w:styleId="PrintoutFollows">
    <w:name w:val="Printout Follows"/>
    <w:basedOn w:val="Normal"/>
    <w:next w:val="Normal"/>
    <w:pPr>
      <w:tabs>
        <w:tab w:val="center" w:leader="dot" w:pos="4680"/>
        <w:tab w:val="right" w:leader="dot" w:pos="9360"/>
      </w:tabs>
      <w:spacing w:before="120" w:after="240"/>
    </w:pPr>
    <w:rPr>
      <w:i/>
      <w:szCs w:val="20"/>
    </w:rPr>
  </w:style>
  <w:style w:type="paragraph" w:styleId="BodyTextIndent2">
    <w:name w:val="Body Text Indent 2"/>
    <w:basedOn w:val="Normal"/>
    <w:pPr>
      <w:ind w:left="360"/>
    </w:pPr>
    <w:rPr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9504"/>
      </w:tabs>
    </w:pPr>
    <w:rPr>
      <w:szCs w:val="20"/>
    </w:rPr>
  </w:style>
  <w:style w:type="paragraph" w:styleId="BodyText3">
    <w:name w:val="Body Text 3"/>
    <w:basedOn w:val="Normal"/>
    <w:pPr>
      <w:spacing w:after="120"/>
    </w:pPr>
    <w:rPr>
      <w:rFonts w:ascii="Courier New" w:hAnsi="Courier New"/>
      <w:b/>
      <w:sz w:val="16"/>
      <w:szCs w:val="20"/>
    </w:rPr>
  </w:style>
  <w:style w:type="paragraph" w:styleId="Footer">
    <w:name w:val="footer"/>
    <w:basedOn w:val="Normal"/>
    <w:pPr>
      <w:tabs>
        <w:tab w:val="center" w:pos="4680"/>
        <w:tab w:val="right" w:pos="927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3F786B"/>
    <w:pPr>
      <w:spacing w:after="120"/>
    </w:pPr>
  </w:style>
  <w:style w:type="paragraph" w:customStyle="1" w:styleId="BulletedBodyText">
    <w:name w:val="Bulleted Body Text"/>
    <w:basedOn w:val="BodyText"/>
    <w:rsid w:val="00105AD7"/>
    <w:pPr>
      <w:numPr>
        <w:numId w:val="2"/>
      </w:numPr>
      <w:tabs>
        <w:tab w:val="left" w:pos="1440"/>
        <w:tab w:val="left" w:pos="2160"/>
        <w:tab w:val="left" w:pos="2880"/>
        <w:tab w:val="left" w:pos="4680"/>
      </w:tabs>
      <w:spacing w:after="0"/>
    </w:pPr>
    <w:rPr>
      <w:rFonts w:cs="Arial"/>
      <w:bCs/>
      <w:color w:val="000000"/>
      <w:szCs w:val="20"/>
    </w:rPr>
  </w:style>
  <w:style w:type="paragraph" w:styleId="BalloonText">
    <w:name w:val="Balloon Text"/>
    <w:basedOn w:val="Normal"/>
    <w:semiHidden/>
    <w:rsid w:val="00247B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C7E6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4E21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21F9"/>
    <w:rPr>
      <w:b/>
      <w:bCs/>
    </w:rPr>
  </w:style>
  <w:style w:type="paragraph" w:styleId="TOC4">
    <w:name w:val="toc 4"/>
    <w:basedOn w:val="Normal"/>
    <w:next w:val="Normal"/>
    <w:autoRedefine/>
    <w:semiHidden/>
    <w:rsid w:val="005A63D2"/>
    <w:pPr>
      <w:ind w:left="720"/>
    </w:pPr>
  </w:style>
  <w:style w:type="character" w:customStyle="1" w:styleId="Heading4Char">
    <w:name w:val="Heading 4 Char"/>
    <w:link w:val="Heading4"/>
    <w:rsid w:val="00953273"/>
    <w:rPr>
      <w:b/>
      <w:sz w:val="24"/>
      <w:szCs w:val="24"/>
    </w:rPr>
  </w:style>
  <w:style w:type="character" w:customStyle="1" w:styleId="Heading3Char">
    <w:name w:val="Heading 3 Char"/>
    <w:aliases w:val="head 3 Char"/>
    <w:link w:val="Heading3"/>
    <w:rsid w:val="00956085"/>
    <w:rPr>
      <w:rFonts w:ascii="Arial" w:hAnsi="Arial"/>
      <w:b/>
      <w:sz w:val="22"/>
      <w:szCs w:val="22"/>
    </w:rPr>
  </w:style>
  <w:style w:type="paragraph" w:styleId="DocumentMap">
    <w:name w:val="Document Map"/>
    <w:basedOn w:val="Normal"/>
    <w:semiHidden/>
    <w:rsid w:val="006C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2B593E"/>
    <w:rPr>
      <w:rFonts w:ascii="Calibri" w:eastAsia="Calibri" w:hAnsi="Calibri"/>
      <w:sz w:val="22"/>
      <w:szCs w:val="22"/>
    </w:rPr>
  </w:style>
  <w:style w:type="paragraph" w:customStyle="1" w:styleId="Manual-bodytext">
    <w:name w:val="Manual-body text"/>
    <w:basedOn w:val="PlainText"/>
    <w:rsid w:val="00C75BB0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customStyle="1" w:styleId="Manual-TitlePageDocType">
    <w:name w:val="Manual-Title Page Doc Type"/>
    <w:basedOn w:val="Normal"/>
    <w:rsid w:val="00C75BB0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rsid w:val="00C75BB0"/>
    <w:pPr>
      <w:jc w:val="center"/>
    </w:pPr>
    <w:rPr>
      <w:rFonts w:ascii="Arial" w:hAnsi="Arial"/>
      <w:b/>
      <w:caps/>
      <w:sz w:val="64"/>
      <w:szCs w:val="20"/>
    </w:rPr>
  </w:style>
  <w:style w:type="paragraph" w:styleId="ListBullet">
    <w:name w:val="List Bullet"/>
    <w:basedOn w:val="Normal"/>
    <w:rsid w:val="00C75BB0"/>
    <w:pPr>
      <w:numPr>
        <w:numId w:val="3"/>
      </w:numPr>
    </w:pPr>
  </w:style>
  <w:style w:type="paragraph" w:styleId="ListBullet5">
    <w:name w:val="List Bullet 5"/>
    <w:basedOn w:val="Normal"/>
    <w:autoRedefine/>
    <w:rsid w:val="00537402"/>
    <w:pPr>
      <w:numPr>
        <w:numId w:val="7"/>
      </w:numPr>
    </w:pPr>
  </w:style>
  <w:style w:type="character" w:customStyle="1" w:styleId="Heading5Char">
    <w:name w:val="Heading 5 Char"/>
    <w:link w:val="Heading5"/>
    <w:semiHidden/>
    <w:rsid w:val="00B13D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13D1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semiHidden/>
    <w:rsid w:val="00B13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13D13"/>
    <w:rPr>
      <w:rFonts w:ascii="Cambria" w:eastAsia="Times New Roman" w:hAnsi="Cambria" w:cs="Times New Roman"/>
      <w:sz w:val="22"/>
      <w:szCs w:val="22"/>
    </w:rPr>
  </w:style>
  <w:style w:type="paragraph" w:customStyle="1" w:styleId="LucidaScreen">
    <w:name w:val="LucidaScreen"/>
    <w:basedOn w:val="Normal"/>
    <w:link w:val="LucidaScreenChar"/>
    <w:qFormat/>
    <w:rsid w:val="001513E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720" w:right="720"/>
      <w:mirrorIndents/>
    </w:pPr>
    <w:rPr>
      <w:rFonts w:ascii="Lucida Console" w:hAnsi="Lucida Console"/>
      <w:bCs/>
      <w:sz w:val="16"/>
      <w:szCs w:val="16"/>
      <w:lang w:val="x-none" w:eastAsia="x-none"/>
    </w:rPr>
  </w:style>
  <w:style w:type="character" w:customStyle="1" w:styleId="LucidaScreenChar">
    <w:name w:val="LucidaScreen Char"/>
    <w:link w:val="LucidaScreen"/>
    <w:rsid w:val="001513EC"/>
    <w:rPr>
      <w:rFonts w:ascii="Lucida Console" w:hAnsi="Lucida Console"/>
      <w:bCs/>
      <w:sz w:val="16"/>
      <w:szCs w:val="16"/>
      <w:lang w:val="x-none" w:eastAsia="x-none"/>
    </w:rPr>
  </w:style>
  <w:style w:type="paragraph" w:customStyle="1" w:styleId="VISTA">
    <w:name w:val="VISTA"/>
    <w:basedOn w:val="NoSpacing"/>
    <w:link w:val="VISTAChar"/>
    <w:autoRedefine/>
    <w:qFormat/>
    <w:rsid w:val="00497227"/>
    <w:rPr>
      <w:rFonts w:ascii="Courier New" w:hAnsi="Courier New" w:cs="Courier New"/>
      <w:sz w:val="16"/>
      <w:szCs w:val="16"/>
    </w:rPr>
  </w:style>
  <w:style w:type="character" w:customStyle="1" w:styleId="VISTAChar">
    <w:name w:val="VISTA Char"/>
    <w:link w:val="VISTA"/>
    <w:rsid w:val="00497227"/>
    <w:rPr>
      <w:rFonts w:ascii="Courier New" w:eastAsia="Calibri" w:hAnsi="Courier New" w:cs="Courier New"/>
      <w:sz w:val="16"/>
      <w:szCs w:val="16"/>
    </w:rPr>
  </w:style>
  <w:style w:type="paragraph" w:customStyle="1" w:styleId="CoverTitleInstructions">
    <w:name w:val="Cover Title Instructions"/>
    <w:basedOn w:val="Normal"/>
    <w:link w:val="CoverTitleInstructionsChar"/>
    <w:rsid w:val="00FE7D5F"/>
    <w:pPr>
      <w:keepNext/>
      <w:keepLines/>
      <w:autoSpaceDE w:val="0"/>
      <w:autoSpaceDN w:val="0"/>
      <w:adjustRightInd w:val="0"/>
      <w:spacing w:before="60" w:after="120" w:line="240" w:lineRule="atLeast"/>
      <w:ind w:left="360"/>
      <w:jc w:val="center"/>
    </w:pPr>
    <w:rPr>
      <w:rFonts w:ascii="Arial" w:hAnsi="Arial" w:cs="Arial"/>
      <w:i/>
      <w:iCs/>
      <w:color w:val="0000FF"/>
      <w:szCs w:val="28"/>
      <w:lang w:val="x-none" w:eastAsia="x-none"/>
    </w:rPr>
  </w:style>
  <w:style w:type="character" w:customStyle="1" w:styleId="CoverTitleInstructionsChar">
    <w:name w:val="Cover Title Instructions Char"/>
    <w:link w:val="CoverTitleInstructions"/>
    <w:rsid w:val="00FE7D5F"/>
    <w:rPr>
      <w:rFonts w:ascii="Arial" w:hAnsi="Arial" w:cs="Arial"/>
      <w:i/>
      <w:iCs/>
      <w:color w:val="0000FF"/>
      <w:sz w:val="22"/>
      <w:szCs w:val="28"/>
      <w:lang w:val="x-none" w:eastAsia="x-none"/>
    </w:rPr>
  </w:style>
  <w:style w:type="character" w:customStyle="1" w:styleId="Heading1Char">
    <w:name w:val="Heading 1 Char"/>
    <w:link w:val="Heading1"/>
    <w:rsid w:val="00930D17"/>
    <w:rPr>
      <w:rFonts w:ascii="Arial" w:hAnsi="Arial"/>
      <w:b/>
      <w:color w:val="000000"/>
      <w:sz w:val="36"/>
      <w:szCs w:val="20"/>
    </w:rPr>
  </w:style>
  <w:style w:type="character" w:customStyle="1" w:styleId="Heading2Char">
    <w:name w:val="Heading 2 Char"/>
    <w:aliases w:val="head 2 Char"/>
    <w:link w:val="Heading2"/>
    <w:rsid w:val="00930D17"/>
    <w:rPr>
      <w:rFonts w:ascii="Arial" w:hAnsi="Arial"/>
      <w:b/>
      <w:sz w:val="28"/>
      <w:szCs w:val="20"/>
    </w:rPr>
  </w:style>
  <w:style w:type="character" w:customStyle="1" w:styleId="HeaderChar">
    <w:name w:val="Header Char"/>
    <w:link w:val="Header"/>
    <w:rsid w:val="00930D17"/>
    <w:rPr>
      <w:szCs w:val="20"/>
    </w:rPr>
  </w:style>
  <w:style w:type="paragraph" w:customStyle="1" w:styleId="StyleHeading3TimesNewRoman11pt1">
    <w:name w:val="Style Heading 3 + Times New Roman 11 pt1"/>
    <w:basedOn w:val="Heading3"/>
    <w:semiHidden/>
    <w:rsid w:val="002F2097"/>
    <w:pPr>
      <w:keepLines/>
      <w:numPr>
        <w:numId w:val="22"/>
      </w:numPr>
      <w:tabs>
        <w:tab w:val="clear" w:pos="864"/>
        <w:tab w:val="left" w:pos="900"/>
      </w:tabs>
      <w:ind w:left="1267" w:firstLine="0"/>
    </w:pPr>
    <w:rPr>
      <w:bCs/>
      <w:szCs w:val="26"/>
    </w:rPr>
  </w:style>
  <w:style w:type="table" w:styleId="GridTable1Light-Accent6">
    <w:name w:val="Grid Table 1 Light Accent 6"/>
    <w:basedOn w:val="TableNormal"/>
    <w:uiPriority w:val="46"/>
    <w:rsid w:val="00DB5CB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BAEEE5C1786479F75A20DBC7F734D" ma:contentTypeVersion="2" ma:contentTypeDescription="Create a new document." ma:contentTypeScope="" ma:versionID="5f9f05e10ea8b659ee1f67118618b041">
  <xsd:schema xmlns:xsd="http://www.w3.org/2001/XMLSchema" xmlns:xs="http://www.w3.org/2001/XMLSchema" xmlns:p="http://schemas.microsoft.com/office/2006/metadata/properties" xmlns:ns2="2b28ebe0-478b-4718-a963-e2e4b2027a1b" targetNamespace="http://schemas.microsoft.com/office/2006/metadata/properties" ma:root="true" ma:fieldsID="5c1576b83f928d7ef594189735ddc0be" ns2:_="">
    <xsd:import namespace="2b28ebe0-478b-4718-a963-e2e4b2027a1b"/>
    <xsd:element name="properties">
      <xsd:complexType>
        <xsd:sequence>
          <xsd:element name="documentManagement">
            <xsd:complexType>
              <xsd:all>
                <xsd:element ref="ns2:Document_x0020_State_x0020__x002f__x0020_Phase"/>
                <xsd:element ref="ns2:Additional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8ebe0-478b-4718-a963-e2e4b2027a1b" elementFormDefault="qualified">
    <xsd:import namespace="http://schemas.microsoft.com/office/2006/documentManagement/types"/>
    <xsd:import namespace="http://schemas.microsoft.com/office/infopath/2007/PartnerControls"/>
    <xsd:element name="Document_x0020_State_x0020__x002f__x0020_Phase" ma:index="8" ma:displayName="Document State / Phase" ma:default="Select One of the Following:" ma:format="Dropdown" ma:internalName="Document_x0020_State_x0020__x002f__x0020_Phase">
      <xsd:simpleType>
        <xsd:restriction base="dms:Choice">
          <xsd:enumeration value="Select One of the Following:"/>
          <xsd:enumeration value="1. Planning:  Requirements"/>
          <xsd:enumeration value="2. Planning:  Design"/>
          <xsd:enumeration value="3. Active: Development"/>
          <xsd:enumeration value="4. Active:  Internal Testing I/II"/>
          <xsd:enumeration value="5. Close:  IOC"/>
          <xsd:enumeration value="6. Close:  Delivery"/>
          <xsd:enumeration value="7. Close:  Warrenty"/>
        </xsd:restriction>
      </xsd:simpleType>
    </xsd:element>
    <xsd:element name="Additional_x0020_Information" ma:index="9" nillable="true" ma:displayName="Additional Information" ma:internalName="Additional_x0020_Inform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Information xmlns="2b28ebe0-478b-4718-a963-e2e4b2027a1b">posting after B. Losey edits</Additional_x0020_Information>
    <Document_x0020_State_x0020__x002f__x0020_Phase xmlns="2b28ebe0-478b-4718-a963-e2e4b2027a1b">5. Close:  IOC</Document_x0020_State_x0020__x002f_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0AFB-89D8-496F-A9AC-EE80960A9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8ebe0-478b-4718-a963-e2e4b2027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AF147-975E-453E-976A-2C19B0E651F2}">
  <ds:schemaRefs>
    <ds:schemaRef ds:uri="http://schemas.microsoft.com/office/2006/documentManagement/types"/>
    <ds:schemaRef ds:uri="2b28ebe0-478b-4718-a963-e2e4b2027a1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DE5ABD-DB20-40C0-90F9-13ADAFD09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2A541-09D0-4CE8-9EA1-C244A5E5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4148</Words>
  <Characters>32123</Characters>
  <Application>Microsoft Office Word</Application>
  <DocSecurity>0</DocSecurity>
  <Lines>1003</Lines>
  <Paragraphs>824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 BPS*1*15 Release Notes</vt:lpstr>
    </vt:vector>
  </TitlesOfParts>
  <Manager>Sharon Taubenfeld</Manager>
  <Company>FirstView Federal</Company>
  <LinksUpToDate>false</LinksUpToDate>
  <CharactersWithSpaces>35447</CharactersWithSpaces>
  <SharedDoc>false</SharedDoc>
  <HLinks>
    <vt:vector size="84" baseType="variant"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_Toc367878816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_Toc367878815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_Toc367878814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_Toc367878813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_Toc367878812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_Toc367878811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_Toc367878810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_Toc367878809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_Toc367878808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_Toc367878807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_Toc367878806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_Toc367878805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_Toc367878804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_Toc367878803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 BPS*1*15 Release Notes</dc:title>
  <dc:subject>Release Notes for BPS*1*15</dc:subject>
  <dc:creator>Department of Veterans Affairs;Veterans Health Administration;Office of Information;Product Development</dc:creator>
  <cp:keywords>Release Notes;  BPS*1*15; ECME Release Notes; Electronic Claims Management Engine Release Notes</cp:keywords>
  <dc:description>BPS*1*15 Release Notes</dc:description>
  <cp:lastModifiedBy>Department of Veterans Affairs</cp:lastModifiedBy>
  <cp:revision>3</cp:revision>
  <cp:lastPrinted>2020-12-12T19:28:00Z</cp:lastPrinted>
  <dcterms:created xsi:type="dcterms:W3CDTF">2021-02-23T20:42:00Z</dcterms:created>
  <dcterms:modified xsi:type="dcterms:W3CDTF">2021-02-23T20:42:00Z</dcterms:modified>
  <cp:category>User Documentation</cp:category>
  <cp:contentStatus>Initial 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reator">
    <vt:lpwstr>Veterans Health Administration</vt:lpwstr>
  </property>
  <property fmtid="{D5CDD505-2E9C-101B-9397-08002B2CF9AE}" pid="4" name="DateCreated">
    <vt:lpwstr>20130515</vt:lpwstr>
  </property>
  <property fmtid="{D5CDD505-2E9C-101B-9397-08002B2CF9AE}" pid="5" name="DateReviewed">
    <vt:lpwstr>20130604</vt:lpwstr>
  </property>
  <property fmtid="{D5CDD505-2E9C-101B-9397-08002B2CF9AE}" pid="6" name="Language">
    <vt:lpwstr>English</vt:lpwstr>
  </property>
  <property fmtid="{D5CDD505-2E9C-101B-9397-08002B2CF9AE}" pid="7" name="Type">
    <vt:lpwstr>General Information</vt:lpwstr>
  </property>
  <property fmtid="{D5CDD505-2E9C-101B-9397-08002B2CF9AE}" pid="8" name="Version">
    <vt:lpwstr>1.0</vt:lpwstr>
  </property>
  <property fmtid="{D5CDD505-2E9C-101B-9397-08002B2CF9AE}" pid="9" name="Author">
    <vt:lpwstr>FirstView Federal for Department of Veterans Affairs</vt:lpwstr>
  </property>
  <property fmtid="{D5CDD505-2E9C-101B-9397-08002B2CF9AE}" pid="10" name="ContentTypeId">
    <vt:lpwstr>0x010100D50BAEEE5C1786479F75A20DBC7F734D</vt:lpwstr>
  </property>
</Properties>
</file>