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C8F" w:rsidRDefault="00877C8F">
      <w:pPr>
        <w:jc w:val="center"/>
        <w:rPr>
          <w:rFonts w:ascii="Arial" w:hAnsi="Arial" w:cs="Arial"/>
        </w:rPr>
      </w:pPr>
      <w:r>
        <w:rPr>
          <w:rFonts w:ascii="Arial" w:hAnsi="Arial" w:cs="Arial"/>
        </w:rPr>
        <w:fldChar w:fldCharType="begin"/>
      </w:r>
      <w:r>
        <w:rPr>
          <w:rFonts w:ascii="Arial" w:hAnsi="Arial" w:cs="Arial"/>
        </w:rPr>
        <w:instrText>glossary "dhcp logo"</w:instrText>
      </w:r>
      <w:r>
        <w:rPr>
          <w:rFonts w:ascii="Arial" w:hAnsi="Arial" w:cs="Arial"/>
        </w:rPr>
        <w:fldChar w:fldCharType="separate"/>
      </w:r>
      <w:r>
        <w:rPr>
          <w:rFonts w:ascii="Arial" w:hAnsi="Arial" w:cs="Arial"/>
        </w:rPr>
        <w:t>Department of Veterans Affairs</w:t>
      </w:r>
    </w:p>
    <w:p w:rsidR="00877C8F" w:rsidRDefault="00877C8F">
      <w:pPr>
        <w:jc w:val="center"/>
        <w:rPr>
          <w:rFonts w:ascii="Arial" w:hAnsi="Arial" w:cs="Arial"/>
        </w:rPr>
      </w:pPr>
      <w:r>
        <w:rPr>
          <w:rFonts w:ascii="Arial" w:hAnsi="Arial" w:cs="Arial"/>
        </w:rPr>
        <w:t>Decentralized Hospital Computer Program</w:t>
      </w:r>
    </w:p>
    <w:p w:rsidR="00877C8F" w:rsidRDefault="00877C8F">
      <w:pPr>
        <w:jc w:val="center"/>
        <w:rPr>
          <w:rFonts w:ascii="Arial" w:hAnsi="Arial" w:cs="Arial"/>
        </w:rPr>
      </w:pPr>
      <w:r>
        <w:rPr>
          <w:rFonts w:ascii="Arial" w:hAnsi="Arial" w:cs="Arial"/>
        </w:rPr>
        <w:fldChar w:fldCharType="end"/>
      </w:r>
    </w:p>
    <w:p w:rsidR="00877C8F" w:rsidRDefault="00877C8F">
      <w:pPr>
        <w:jc w:val="center"/>
        <w:rPr>
          <w:rFonts w:ascii="Arial" w:hAnsi="Arial" w:cs="Arial"/>
        </w:rPr>
      </w:pPr>
    </w:p>
    <w:p w:rsidR="00877C8F" w:rsidRDefault="00877C8F">
      <w:pPr>
        <w:jc w:val="center"/>
        <w:rPr>
          <w:rFonts w:ascii="Arial" w:hAnsi="Arial" w:cs="Arial"/>
        </w:rPr>
      </w:pPr>
    </w:p>
    <w:p w:rsidR="00877C8F" w:rsidRDefault="00877C8F">
      <w:pPr>
        <w:jc w:val="center"/>
        <w:rPr>
          <w:rFonts w:ascii="Arial" w:hAnsi="Arial" w:cs="Arial"/>
        </w:rPr>
      </w:pPr>
    </w:p>
    <w:p w:rsidR="00877C8F" w:rsidRDefault="00877C8F">
      <w:pPr>
        <w:jc w:val="center"/>
        <w:rPr>
          <w:rFonts w:ascii="Arial" w:hAnsi="Arial" w:cs="Arial"/>
        </w:rPr>
      </w:pPr>
    </w:p>
    <w:p w:rsidR="00877C8F" w:rsidRDefault="00877C8F">
      <w:pPr>
        <w:jc w:val="center"/>
        <w:rPr>
          <w:rFonts w:ascii="Arial" w:hAnsi="Arial" w:cs="Arial"/>
        </w:rPr>
      </w:pPr>
    </w:p>
    <w:p w:rsidR="00877C8F" w:rsidRDefault="00877C8F">
      <w:pPr>
        <w:jc w:val="center"/>
        <w:rPr>
          <w:rFonts w:ascii="Arial" w:hAnsi="Arial" w:cs="Arial"/>
        </w:rPr>
      </w:pPr>
    </w:p>
    <w:p w:rsidR="00877C8F" w:rsidRDefault="00877C8F">
      <w:pPr>
        <w:jc w:val="center"/>
        <w:rPr>
          <w:rFonts w:ascii="Arial" w:hAnsi="Arial" w:cs="Arial"/>
        </w:rPr>
      </w:pPr>
    </w:p>
    <w:p w:rsidR="00877C8F" w:rsidRDefault="00877C8F">
      <w:pPr>
        <w:jc w:val="center"/>
        <w:rPr>
          <w:rFonts w:ascii="Arial" w:hAnsi="Arial" w:cs="Arial"/>
        </w:rPr>
      </w:pPr>
    </w:p>
    <w:p w:rsidR="00877C8F" w:rsidRDefault="00877C8F">
      <w:pPr>
        <w:jc w:val="center"/>
        <w:rPr>
          <w:rFonts w:ascii="Arial" w:hAnsi="Arial" w:cs="Arial"/>
        </w:rPr>
      </w:pPr>
    </w:p>
    <w:p w:rsidR="00877C8F" w:rsidRDefault="00877C8F">
      <w:pPr>
        <w:jc w:val="center"/>
        <w:rPr>
          <w:rFonts w:ascii="Arial" w:hAnsi="Arial" w:cs="Arial"/>
        </w:rPr>
      </w:pPr>
    </w:p>
    <w:p w:rsidR="00877C8F" w:rsidRDefault="00877C8F">
      <w:pPr>
        <w:jc w:val="center"/>
        <w:rPr>
          <w:rFonts w:ascii="Arial" w:hAnsi="Arial" w:cs="Arial"/>
        </w:rPr>
      </w:pPr>
    </w:p>
    <w:p w:rsidR="00877C8F" w:rsidRDefault="00877C8F">
      <w:pPr>
        <w:pStyle w:val="titlepage"/>
        <w:rPr>
          <w:b/>
          <w:caps/>
          <w:sz w:val="48"/>
          <w:szCs w:val="48"/>
        </w:rPr>
      </w:pPr>
      <w:r>
        <w:rPr>
          <w:b/>
          <w:caps/>
          <w:sz w:val="48"/>
          <w:szCs w:val="48"/>
        </w:rPr>
        <w:t>Fee Basis</w:t>
      </w:r>
    </w:p>
    <w:p w:rsidR="00877C8F" w:rsidRDefault="00877C8F">
      <w:pPr>
        <w:pStyle w:val="titlepage"/>
      </w:pPr>
    </w:p>
    <w:p w:rsidR="00877C8F" w:rsidRDefault="00877C8F">
      <w:pPr>
        <w:pStyle w:val="titlepage"/>
        <w:rPr>
          <w:b/>
          <w:caps/>
          <w:sz w:val="48"/>
          <w:szCs w:val="48"/>
        </w:rPr>
      </w:pPr>
      <w:r>
        <w:rPr>
          <w:b/>
          <w:caps/>
          <w:sz w:val="48"/>
          <w:szCs w:val="48"/>
        </w:rPr>
        <w:t>RELEASE NOTES</w:t>
      </w:r>
    </w:p>
    <w:p w:rsidR="00877C8F" w:rsidRDefault="00877C8F">
      <w:pPr>
        <w:pStyle w:val="titlepage"/>
      </w:pPr>
    </w:p>
    <w:p w:rsidR="00877C8F" w:rsidRDefault="00877C8F">
      <w:pPr>
        <w:pStyle w:val="titlepage"/>
      </w:pPr>
    </w:p>
    <w:p w:rsidR="00877C8F" w:rsidRDefault="00877C8F">
      <w:pPr>
        <w:pStyle w:val="titlepage"/>
      </w:pPr>
    </w:p>
    <w:p w:rsidR="00877C8F" w:rsidRDefault="00877C8F">
      <w:pPr>
        <w:pStyle w:val="titlepage"/>
      </w:pPr>
    </w:p>
    <w:p w:rsidR="00877C8F" w:rsidRDefault="00877C8F">
      <w:pPr>
        <w:pStyle w:val="titlepage"/>
      </w:pPr>
    </w:p>
    <w:p w:rsidR="00877C8F" w:rsidRDefault="00877C8F">
      <w:pPr>
        <w:pStyle w:val="titlepage"/>
      </w:pPr>
    </w:p>
    <w:p w:rsidR="00877C8F" w:rsidRDefault="00877C8F">
      <w:pPr>
        <w:pStyle w:val="titlepage"/>
        <w:rPr>
          <w:sz w:val="48"/>
          <w:szCs w:val="48"/>
        </w:rPr>
      </w:pPr>
      <w:r>
        <w:rPr>
          <w:sz w:val="48"/>
          <w:szCs w:val="48"/>
        </w:rPr>
        <w:t>Version 3.5</w:t>
      </w:r>
    </w:p>
    <w:p w:rsidR="00877C8F" w:rsidRDefault="00877C8F">
      <w:pPr>
        <w:pStyle w:val="titlepage"/>
      </w:pPr>
    </w:p>
    <w:p w:rsidR="00877C8F" w:rsidRDefault="00877C8F">
      <w:pPr>
        <w:pStyle w:val="titlepage"/>
        <w:rPr>
          <w:sz w:val="48"/>
          <w:szCs w:val="48"/>
        </w:rPr>
      </w:pPr>
      <w:r>
        <w:rPr>
          <w:sz w:val="48"/>
          <w:szCs w:val="48"/>
        </w:rPr>
        <w:t>January 1995</w:t>
      </w:r>
    </w:p>
    <w:p w:rsidR="00877C8F" w:rsidRDefault="00877C8F">
      <w:pPr>
        <w:pStyle w:val="titlepage"/>
      </w:pPr>
    </w:p>
    <w:p w:rsidR="00877C8F" w:rsidRDefault="00877C8F">
      <w:pPr>
        <w:pStyle w:val="titlepage"/>
      </w:pPr>
    </w:p>
    <w:p w:rsidR="00877C8F" w:rsidRDefault="00877C8F">
      <w:pPr>
        <w:pStyle w:val="titlepage"/>
      </w:pPr>
    </w:p>
    <w:p w:rsidR="00877C8F" w:rsidRDefault="00877C8F">
      <w:pPr>
        <w:pStyle w:val="titlepage"/>
      </w:pPr>
    </w:p>
    <w:p w:rsidR="00877C8F" w:rsidRDefault="00877C8F">
      <w:pPr>
        <w:pStyle w:val="titlepage"/>
      </w:pPr>
    </w:p>
    <w:p w:rsidR="00877C8F" w:rsidRDefault="00877C8F">
      <w:pPr>
        <w:pStyle w:val="titlepage"/>
      </w:pPr>
    </w:p>
    <w:p w:rsidR="00877C8F" w:rsidRDefault="00877C8F">
      <w:pPr>
        <w:pStyle w:val="titlepage"/>
      </w:pPr>
    </w:p>
    <w:p w:rsidR="00877C8F" w:rsidRDefault="00877C8F">
      <w:pPr>
        <w:pStyle w:val="titlepage"/>
      </w:pPr>
    </w:p>
    <w:p w:rsidR="00877C8F" w:rsidRDefault="00877C8F">
      <w:pPr>
        <w:pStyle w:val="titlepage"/>
      </w:pPr>
    </w:p>
    <w:p w:rsidR="00877C8F" w:rsidRDefault="00877C8F">
      <w:pPr>
        <w:pStyle w:val="titlepage"/>
      </w:pPr>
    </w:p>
    <w:p w:rsidR="00877C8F" w:rsidRDefault="00877C8F">
      <w:pPr>
        <w:pStyle w:val="titlepage"/>
      </w:pPr>
    </w:p>
    <w:p w:rsidR="00877C8F" w:rsidRDefault="00877C8F">
      <w:pPr>
        <w:pStyle w:val="titlepage"/>
      </w:pPr>
    </w:p>
    <w:p w:rsidR="00877C8F" w:rsidRDefault="00877C8F">
      <w:pPr>
        <w:pStyle w:val="titlepage"/>
      </w:pPr>
    </w:p>
    <w:p w:rsidR="00877C8F" w:rsidRDefault="00877C8F">
      <w:pPr>
        <w:pStyle w:val="titlepage"/>
      </w:pPr>
      <w:smartTag w:uri="urn:schemas-microsoft-com:office:smarttags" w:element="place">
        <w:smartTag w:uri="urn:schemas-microsoft-com:office:smarttags" w:element="PlaceName">
          <w:r>
            <w:t>Information</w:t>
          </w:r>
        </w:smartTag>
        <w:r>
          <w:t xml:space="preserve"> </w:t>
        </w:r>
        <w:smartTag w:uri="urn:schemas-microsoft-com:office:smarttags" w:element="PlaceName">
          <w:r>
            <w:t>Systems</w:t>
          </w:r>
        </w:smartTag>
        <w:r>
          <w:t xml:space="preserve"> </w:t>
        </w:r>
        <w:smartTag w:uri="urn:schemas-microsoft-com:office:smarttags" w:element="PlaceType">
          <w:r>
            <w:t>Center</w:t>
          </w:r>
        </w:smartTag>
      </w:smartTag>
    </w:p>
    <w:p w:rsidR="00877C8F" w:rsidRDefault="00877C8F">
      <w:pPr>
        <w:pStyle w:val="titlepage"/>
      </w:pPr>
      <w:smartTag w:uri="urn:schemas-microsoft-com:office:smarttags" w:element="place">
        <w:smartTag w:uri="urn:schemas-microsoft-com:office:smarttags" w:element="City">
          <w:r>
            <w:t>Albany</w:t>
          </w:r>
        </w:smartTag>
        <w:r>
          <w:t xml:space="preserve">, </w:t>
        </w:r>
        <w:smartTag w:uri="urn:schemas-microsoft-com:office:smarttags" w:element="State">
          <w:r>
            <w:t>New York</w:t>
          </w:r>
        </w:smartTag>
      </w:smartTag>
    </w:p>
    <w:p w:rsidR="00877C8F" w:rsidRDefault="00877C8F">
      <w:pPr>
        <w:jc w:val="center"/>
      </w:pPr>
      <w:r>
        <w:br w:type="page"/>
      </w:r>
    </w:p>
    <w:p w:rsidR="00877C8F" w:rsidRDefault="00877C8F">
      <w:pPr>
        <w:pStyle w:val="majorheading"/>
        <w:sectPr w:rsidR="00877C8F">
          <w:footerReference w:type="even" r:id="rId6"/>
          <w:footerReference w:type="default" r:id="rId7"/>
          <w:headerReference w:type="first" r:id="rId8"/>
          <w:footerReference w:type="first" r:id="rId9"/>
          <w:pgSz w:w="12240" w:h="15840"/>
          <w:pgMar w:top="1440" w:right="1440" w:bottom="1440" w:left="1440" w:header="720" w:footer="720" w:gutter="0"/>
          <w:cols w:space="720"/>
        </w:sectPr>
      </w:pPr>
    </w:p>
    <w:p w:rsidR="00877C8F" w:rsidRDefault="00877C8F">
      <w:pPr>
        <w:pStyle w:val="majorheading"/>
      </w:pPr>
      <w:r>
        <w:lastRenderedPageBreak/>
        <w:t>Table of Contents</w:t>
      </w:r>
    </w:p>
    <w:p w:rsidR="00877C8F" w:rsidRDefault="00877C8F"/>
    <w:p w:rsidR="00877C8F" w:rsidRDefault="00877C8F"/>
    <w:p w:rsidR="00877C8F" w:rsidRDefault="00877C8F">
      <w:pPr>
        <w:tabs>
          <w:tab w:val="right" w:leader="dot" w:pos="9360"/>
        </w:tabs>
      </w:pPr>
      <w:r>
        <w:t>Section 1.  Options</w:t>
      </w:r>
      <w:r>
        <w:tab/>
        <w:t>1</w:t>
      </w:r>
    </w:p>
    <w:p w:rsidR="00877C8F" w:rsidRDefault="00877C8F">
      <w:pPr>
        <w:tabs>
          <w:tab w:val="right" w:leader="dot" w:pos="9360"/>
        </w:tabs>
        <w:ind w:left="360"/>
      </w:pPr>
      <w:r>
        <w:t>New Options</w:t>
      </w:r>
      <w:r>
        <w:tab/>
        <w:t>1</w:t>
      </w:r>
    </w:p>
    <w:p w:rsidR="00877C8F" w:rsidRDefault="00877C8F">
      <w:pPr>
        <w:tabs>
          <w:tab w:val="right" w:leader="dot" w:pos="9360"/>
        </w:tabs>
        <w:ind w:left="360"/>
      </w:pPr>
      <w:r>
        <w:t>Obsolete Options</w:t>
      </w:r>
      <w:r>
        <w:tab/>
        <w:t>2</w:t>
      </w:r>
    </w:p>
    <w:p w:rsidR="00877C8F" w:rsidRDefault="00877C8F">
      <w:pPr>
        <w:tabs>
          <w:tab w:val="right" w:leader="dot" w:pos="9360"/>
        </w:tabs>
      </w:pPr>
    </w:p>
    <w:p w:rsidR="00877C8F" w:rsidRDefault="00877C8F">
      <w:pPr>
        <w:tabs>
          <w:tab w:val="right" w:leader="dot" w:pos="9360"/>
        </w:tabs>
      </w:pPr>
      <w:r>
        <w:t>Section 2.  Routines</w:t>
      </w:r>
      <w:r>
        <w:tab/>
        <w:t>3</w:t>
      </w:r>
    </w:p>
    <w:p w:rsidR="00877C8F" w:rsidRDefault="00877C8F">
      <w:pPr>
        <w:tabs>
          <w:tab w:val="right" w:leader="dot" w:pos="9360"/>
        </w:tabs>
        <w:ind w:left="360"/>
      </w:pPr>
      <w:r>
        <w:t>New Routines</w:t>
      </w:r>
      <w:r>
        <w:tab/>
        <w:t>3</w:t>
      </w:r>
    </w:p>
    <w:p w:rsidR="00877C8F" w:rsidRDefault="00877C8F">
      <w:pPr>
        <w:tabs>
          <w:tab w:val="right" w:leader="dot" w:pos="9360"/>
        </w:tabs>
        <w:ind w:left="360"/>
      </w:pPr>
      <w:r>
        <w:t>Obsolete Routines</w:t>
      </w:r>
      <w:r>
        <w:tab/>
        <w:t>3</w:t>
      </w:r>
    </w:p>
    <w:p w:rsidR="00877C8F" w:rsidRDefault="00877C8F">
      <w:pPr>
        <w:tabs>
          <w:tab w:val="right" w:leader="dot" w:pos="9360"/>
        </w:tabs>
        <w:ind w:left="360"/>
      </w:pPr>
      <w:r>
        <w:t>Routines for Mapping (DSM)</w:t>
      </w:r>
      <w:r>
        <w:tab/>
        <w:t>3</w:t>
      </w:r>
    </w:p>
    <w:p w:rsidR="00877C8F" w:rsidRDefault="00877C8F">
      <w:pPr>
        <w:tabs>
          <w:tab w:val="right" w:leader="dot" w:pos="9360"/>
        </w:tabs>
      </w:pPr>
    </w:p>
    <w:p w:rsidR="00877C8F" w:rsidRDefault="00877C8F">
      <w:pPr>
        <w:tabs>
          <w:tab w:val="right" w:leader="dot" w:pos="9360"/>
        </w:tabs>
      </w:pPr>
      <w:r>
        <w:t>Section 3.  Package Changes</w:t>
      </w:r>
      <w:r>
        <w:tab/>
        <w:t>5</w:t>
      </w:r>
    </w:p>
    <w:p w:rsidR="00877C8F" w:rsidRDefault="00877C8F">
      <w:pPr>
        <w:tabs>
          <w:tab w:val="right" w:leader="dot" w:pos="9360"/>
        </w:tabs>
        <w:ind w:left="360"/>
      </w:pPr>
      <w:r>
        <w:t>Payment Process</w:t>
      </w:r>
      <w:r>
        <w:tab/>
        <w:t>5</w:t>
      </w:r>
    </w:p>
    <w:p w:rsidR="00877C8F" w:rsidRDefault="00877C8F">
      <w:pPr>
        <w:tabs>
          <w:tab w:val="right" w:leader="dot" w:pos="9360"/>
        </w:tabs>
        <w:ind w:left="360"/>
      </w:pPr>
      <w:r>
        <w:t>CPT Modifiers/Fee Schedule</w:t>
      </w:r>
      <w:r>
        <w:tab/>
        <w:t>6</w:t>
      </w:r>
    </w:p>
    <w:p w:rsidR="00877C8F" w:rsidRDefault="00877C8F">
      <w:pPr>
        <w:tabs>
          <w:tab w:val="right" w:leader="dot" w:pos="9360"/>
        </w:tabs>
        <w:ind w:left="360"/>
      </w:pPr>
      <w:r>
        <w:t>CNH Movements and the AMIS 349</w:t>
      </w:r>
      <w:r>
        <w:tab/>
        <w:t>6</w:t>
      </w:r>
    </w:p>
    <w:p w:rsidR="00877C8F" w:rsidRDefault="00877C8F">
      <w:pPr>
        <w:tabs>
          <w:tab w:val="right" w:leader="dot" w:pos="9360"/>
        </w:tabs>
        <w:ind w:left="360"/>
      </w:pPr>
      <w:r>
        <w:t>Fee Basis Medical and Pharmacy Denials</w:t>
      </w:r>
      <w:r>
        <w:tab/>
        <w:t>6</w:t>
      </w:r>
    </w:p>
    <w:p w:rsidR="00877C8F" w:rsidRDefault="00877C8F">
      <w:pPr>
        <w:tabs>
          <w:tab w:val="right" w:leader="dot" w:pos="9360"/>
        </w:tabs>
        <w:ind w:left="360"/>
      </w:pPr>
      <w:r>
        <w:t>Purpose of Visit Code</w:t>
      </w:r>
      <w:r>
        <w:tab/>
        <w:t>6</w:t>
      </w:r>
    </w:p>
    <w:p w:rsidR="00877C8F" w:rsidRDefault="00877C8F">
      <w:pPr>
        <w:tabs>
          <w:tab w:val="right" w:leader="dot" w:pos="9360"/>
        </w:tabs>
        <w:ind w:left="360"/>
      </w:pPr>
      <w:r>
        <w:t>Telephone Inquiry Menu</w:t>
      </w:r>
      <w:r>
        <w:tab/>
        <w:t>7</w:t>
      </w:r>
    </w:p>
    <w:p w:rsidR="00877C8F" w:rsidRDefault="00877C8F">
      <w:pPr>
        <w:tabs>
          <w:tab w:val="right" w:leader="dot" w:pos="9360"/>
        </w:tabs>
        <w:ind w:left="360"/>
      </w:pPr>
      <w:r>
        <w:t>Nursing Home 10-0168 Report</w:t>
      </w:r>
      <w:r>
        <w:tab/>
        <w:t>8</w:t>
      </w:r>
    </w:p>
    <w:p w:rsidR="00877C8F" w:rsidRDefault="00877C8F">
      <w:pPr>
        <w:tabs>
          <w:tab w:val="right" w:leader="dot" w:pos="9360"/>
        </w:tabs>
        <w:ind w:left="360"/>
      </w:pPr>
      <w:r>
        <w:t>Suspension Letters</w:t>
      </w:r>
      <w:r>
        <w:tab/>
        <w:t>9</w:t>
      </w:r>
    </w:p>
    <w:p w:rsidR="00877C8F" w:rsidRDefault="00877C8F">
      <w:pPr>
        <w:tabs>
          <w:tab w:val="right" w:leader="dot" w:pos="9360"/>
        </w:tabs>
        <w:ind w:left="360"/>
      </w:pPr>
      <w:r>
        <w:t>Multiple Ancillary Payments</w:t>
      </w:r>
      <w:r>
        <w:tab/>
        <w:t>9</w:t>
      </w:r>
    </w:p>
    <w:p w:rsidR="00877C8F" w:rsidRDefault="00877C8F">
      <w:pPr>
        <w:tabs>
          <w:tab w:val="right" w:leader="dot" w:pos="9360"/>
        </w:tabs>
        <w:ind w:left="360"/>
      </w:pPr>
      <w:r>
        <w:t>Nursing Home Payments through the CNH Module</w:t>
      </w:r>
      <w:r>
        <w:tab/>
        <w:t>9</w:t>
      </w:r>
    </w:p>
    <w:p w:rsidR="00877C8F" w:rsidRDefault="00877C8F">
      <w:pPr>
        <w:tabs>
          <w:tab w:val="right" w:leader="dot" w:pos="9360"/>
        </w:tabs>
      </w:pPr>
    </w:p>
    <w:p w:rsidR="00877C8F" w:rsidRDefault="00877C8F">
      <w:pPr>
        <w:tabs>
          <w:tab w:val="right" w:leader="dot" w:pos="9360"/>
        </w:tabs>
      </w:pPr>
      <w:r>
        <w:t>Section 4.  File (DD) Changes</w:t>
      </w:r>
      <w:r>
        <w:tab/>
        <w:t>11</w:t>
      </w:r>
    </w:p>
    <w:p w:rsidR="00877C8F" w:rsidRDefault="00877C8F">
      <w:pPr>
        <w:tabs>
          <w:tab w:val="right" w:leader="dot" w:pos="9360"/>
        </w:tabs>
        <w:ind w:left="360"/>
      </w:pPr>
      <w:r>
        <w:t>New Files with Descriptions</w:t>
      </w:r>
      <w:r>
        <w:tab/>
        <w:t>11</w:t>
      </w:r>
    </w:p>
    <w:p w:rsidR="00877C8F" w:rsidRDefault="00877C8F">
      <w:pPr>
        <w:tabs>
          <w:tab w:val="right" w:leader="dot" w:pos="9360"/>
        </w:tabs>
        <w:ind w:left="360"/>
      </w:pPr>
      <w:r>
        <w:t>Obsolete Files</w:t>
      </w:r>
      <w:r>
        <w:tab/>
        <w:t>11</w:t>
      </w:r>
    </w:p>
    <w:p w:rsidR="00877C8F" w:rsidRDefault="00877C8F">
      <w:pPr>
        <w:tabs>
          <w:tab w:val="right" w:leader="dot" w:pos="9360"/>
        </w:tabs>
        <w:ind w:left="360"/>
      </w:pPr>
      <w:r>
        <w:t>File Changes</w:t>
      </w:r>
      <w:r>
        <w:tab/>
        <w:t>11</w:t>
      </w:r>
    </w:p>
    <w:p w:rsidR="00877C8F" w:rsidRDefault="00877C8F">
      <w:pPr>
        <w:tabs>
          <w:tab w:val="right" w:leader="dot" w:pos="9360"/>
        </w:tabs>
      </w:pPr>
    </w:p>
    <w:p w:rsidR="00877C8F" w:rsidRDefault="00877C8F">
      <w:pPr>
        <w:tabs>
          <w:tab w:val="right" w:leader="dot" w:pos="9360"/>
        </w:tabs>
      </w:pPr>
      <w:r>
        <w:t>Section 5.  Security Keys, Mail Groups, Bulletins</w:t>
      </w:r>
      <w:r>
        <w:tab/>
        <w:t>15</w:t>
      </w:r>
    </w:p>
    <w:p w:rsidR="00877C8F" w:rsidRDefault="00877C8F">
      <w:pPr>
        <w:tabs>
          <w:tab w:val="right" w:leader="dot" w:pos="9360"/>
        </w:tabs>
      </w:pPr>
    </w:p>
    <w:p w:rsidR="00877C8F" w:rsidRDefault="00877C8F">
      <w:pPr>
        <w:tabs>
          <w:tab w:val="right" w:leader="dot" w:pos="9360"/>
        </w:tabs>
      </w:pPr>
      <w:r>
        <w:t>Section 6.  Appendices</w:t>
      </w:r>
      <w:r>
        <w:tab/>
        <w:t>17</w:t>
      </w:r>
    </w:p>
    <w:p w:rsidR="00877C8F" w:rsidRDefault="00877C8F">
      <w:pPr>
        <w:tabs>
          <w:tab w:val="right" w:leader="dot" w:pos="9360"/>
        </w:tabs>
        <w:ind w:left="360"/>
      </w:pPr>
      <w:r>
        <w:t>Appendix A.  PAID Server</w:t>
      </w:r>
      <w:r>
        <w:tab/>
        <w:t>17</w:t>
      </w:r>
    </w:p>
    <w:p w:rsidR="00877C8F" w:rsidRDefault="00877C8F">
      <w:pPr>
        <w:tabs>
          <w:tab w:val="right" w:leader="dot" w:pos="9360"/>
        </w:tabs>
        <w:ind w:left="360"/>
      </w:pPr>
      <w:r>
        <w:t>Appendix B.  List Manager Actions</w:t>
      </w:r>
      <w:r>
        <w:tab/>
        <w:t>18</w:t>
      </w:r>
    </w:p>
    <w:p w:rsidR="00877C8F" w:rsidRDefault="00877C8F">
      <w:pPr>
        <w:tabs>
          <w:tab w:val="right" w:leader="dot" w:pos="9360"/>
        </w:tabs>
        <w:ind w:left="360"/>
      </w:pPr>
    </w:p>
    <w:p w:rsidR="00877C8F" w:rsidRDefault="00877C8F">
      <w:pPr>
        <w:tabs>
          <w:tab w:val="right" w:leader="dot" w:pos="9360"/>
        </w:tabs>
      </w:pPr>
      <w:r>
        <w:t>Index</w:t>
      </w:r>
      <w:r>
        <w:tab/>
        <w:t>19</w:t>
      </w:r>
    </w:p>
    <w:p w:rsidR="00877C8F" w:rsidRDefault="00877C8F">
      <w:r>
        <w:br w:type="page"/>
      </w:r>
    </w:p>
    <w:p w:rsidR="00877C8F" w:rsidRDefault="00877C8F">
      <w:pPr>
        <w:pStyle w:val="Heading1"/>
        <w:sectPr w:rsidR="00877C8F">
          <w:footerReference w:type="even" r:id="rId10"/>
          <w:footerReference w:type="default" r:id="rId11"/>
          <w:footerReference w:type="first" r:id="rId12"/>
          <w:pgSz w:w="12240" w:h="15840"/>
          <w:pgMar w:top="1440" w:right="1440" w:bottom="1440" w:left="1440" w:header="720" w:footer="720" w:gutter="0"/>
          <w:pgNumType w:fmt="lowerRoman" w:start="1"/>
          <w:cols w:space="720"/>
        </w:sectPr>
      </w:pPr>
    </w:p>
    <w:p w:rsidR="00877C8F" w:rsidRDefault="00877C8F">
      <w:pPr>
        <w:pStyle w:val="Heading1"/>
        <w:rPr>
          <w:rFonts w:ascii="Arial" w:hAnsi="Arial" w:cs="Arial"/>
          <w:b w:val="0"/>
          <w:sz w:val="36"/>
          <w:szCs w:val="36"/>
        </w:rPr>
      </w:pPr>
      <w:r>
        <w:rPr>
          <w:rFonts w:ascii="Arial" w:hAnsi="Arial" w:cs="Arial"/>
          <w:b w:val="0"/>
          <w:caps w:val="0"/>
          <w:sz w:val="36"/>
          <w:szCs w:val="36"/>
        </w:rPr>
        <w:lastRenderedPageBreak/>
        <w:t>Section 1 - Options</w:t>
      </w:r>
    </w:p>
    <w:p w:rsidR="00877C8F" w:rsidRDefault="00877C8F"/>
    <w:p w:rsidR="00877C8F" w:rsidRDefault="00877C8F"/>
    <w:p w:rsidR="00877C8F" w:rsidRDefault="00877C8F">
      <w:pPr>
        <w:rPr>
          <w:b/>
        </w:rPr>
      </w:pPr>
      <w:r>
        <w:rPr>
          <w:b/>
        </w:rPr>
        <w:t>New Options</w:t>
      </w:r>
    </w:p>
    <w:p w:rsidR="00877C8F" w:rsidRDefault="00877C8F">
      <w:pPr>
        <w:rPr>
          <w:u w:val="single"/>
        </w:rPr>
      </w:pPr>
    </w:p>
    <w:p w:rsidR="00877C8F" w:rsidRDefault="00877C8F">
      <w:r>
        <w:rPr>
          <w:u w:val="single"/>
        </w:rPr>
        <w:t>FB CHECK DISPLAY</w:t>
      </w:r>
    </w:p>
    <w:p w:rsidR="00877C8F" w:rsidRDefault="00877C8F">
      <w:r>
        <w:t>Menu Text:  Check Display</w:t>
      </w:r>
    </w:p>
    <w:p w:rsidR="00877C8F" w:rsidRDefault="00877C8F">
      <w:r>
        <w:t>This option displays all payments included on a check that was issued after the payment conversion from CALM to the Financial Management System (FMS).</w:t>
      </w:r>
    </w:p>
    <w:p w:rsidR="00877C8F" w:rsidRDefault="00877C8F"/>
    <w:p w:rsidR="00877C8F" w:rsidRDefault="00877C8F">
      <w:r>
        <w:rPr>
          <w:u w:val="single"/>
        </w:rPr>
        <w:t>FB PHONE MENU</w:t>
      </w:r>
    </w:p>
    <w:p w:rsidR="00877C8F" w:rsidRDefault="00877C8F">
      <w:r>
        <w:t>Menu Text:  Telephone Inquiry Menu</w:t>
      </w:r>
    </w:p>
    <w:p w:rsidR="00877C8F" w:rsidRDefault="00877C8F">
      <w:r>
        <w:t>This menu contains all options that are used to answer telephone inquiries from vendors and/or veterans regarding payments or checks.</w:t>
      </w:r>
    </w:p>
    <w:p w:rsidR="00877C8F" w:rsidRDefault="00877C8F"/>
    <w:p w:rsidR="00877C8F" w:rsidRDefault="00877C8F">
      <w:r>
        <w:rPr>
          <w:u w:val="single"/>
        </w:rPr>
        <w:t>FB VENDOR/VETERAN PAYMENTS</w:t>
      </w:r>
    </w:p>
    <w:p w:rsidR="00877C8F" w:rsidRDefault="00877C8F">
      <w:r>
        <w:t>Menu Text:  Payment Listing for Vendor/Veteran</w:t>
      </w:r>
    </w:p>
    <w:p w:rsidR="00877C8F" w:rsidRDefault="00877C8F">
      <w:pPr>
        <w:ind w:right="-90"/>
      </w:pPr>
      <w:r>
        <w:t>This option prompts you to select the vendor who is calling and the veteran about whom information is being requested.  It then calls VA List Manager to display a listing of payments for all Fee Basis programs in reverse chronological order by Service Date (with the most recent displaying first).</w:t>
      </w:r>
    </w:p>
    <w:p w:rsidR="00877C8F" w:rsidRDefault="00877C8F"/>
    <w:p w:rsidR="00877C8F" w:rsidRDefault="00877C8F">
      <w:r>
        <w:rPr>
          <w:u w:val="single"/>
        </w:rPr>
        <w:t>FBAA AUTHORIZATION DISPLAY</w:t>
      </w:r>
    </w:p>
    <w:p w:rsidR="00877C8F" w:rsidRDefault="00877C8F">
      <w:r>
        <w:t>Menu Text:  Authorization Display</w:t>
      </w:r>
    </w:p>
    <w:p w:rsidR="00877C8F" w:rsidRDefault="00877C8F">
      <w:r>
        <w:t>This option displays an authorization on screen for a user-specified authorization number.  The authorization number appears on the printed 7079.</w:t>
      </w:r>
    </w:p>
    <w:p w:rsidR="00877C8F" w:rsidRDefault="00877C8F"/>
    <w:p w:rsidR="00877C8F" w:rsidRDefault="00877C8F">
      <w:r>
        <w:rPr>
          <w:u w:val="single"/>
        </w:rPr>
        <w:t>FBAA PAID SERVER</w:t>
      </w:r>
    </w:p>
    <w:p w:rsidR="00877C8F" w:rsidRDefault="00877C8F">
      <w:r>
        <w:t>Menu Text:  Fee Basis Payment Message Server</w:t>
      </w:r>
    </w:p>
    <w:p w:rsidR="00877C8F" w:rsidRDefault="00877C8F">
      <w:r>
        <w:t>This server processes incoming payment information sent from FMS.</w:t>
      </w:r>
    </w:p>
    <w:p w:rsidR="00877C8F" w:rsidRDefault="00877C8F"/>
    <w:p w:rsidR="00877C8F" w:rsidRDefault="00877C8F">
      <w:pPr>
        <w:rPr>
          <w:u w:val="single"/>
        </w:rPr>
      </w:pPr>
      <w:r>
        <w:rPr>
          <w:u w:val="single"/>
        </w:rPr>
        <w:t>FBAA SUSPENSION LETTER INDIV</w:t>
      </w:r>
    </w:p>
    <w:p w:rsidR="00877C8F" w:rsidRDefault="00877C8F">
      <w:r>
        <w:t>Menu Text:  Individual Suspension Letter Print</w:t>
      </w:r>
    </w:p>
    <w:p w:rsidR="00877C8F" w:rsidRDefault="00877C8F">
      <w:r>
        <w:t>This option prints the suspension letters for an individual patient and/or vendor.</w:t>
      </w:r>
    </w:p>
    <w:p w:rsidR="00877C8F" w:rsidRDefault="00877C8F"/>
    <w:p w:rsidR="00877C8F" w:rsidRDefault="00877C8F">
      <w:pPr>
        <w:rPr>
          <w:u w:val="single"/>
        </w:rPr>
      </w:pPr>
      <w:r>
        <w:rPr>
          <w:u w:val="single"/>
        </w:rPr>
        <w:t>FBCH MULTIPLE PAYMENTS</w:t>
      </w:r>
    </w:p>
    <w:p w:rsidR="00877C8F" w:rsidRDefault="00877C8F">
      <w:r>
        <w:t>Menu Text:  Multiple Ancillary Payments</w:t>
      </w:r>
    </w:p>
    <w:p w:rsidR="00877C8F" w:rsidRDefault="00877C8F">
      <w:r>
        <w:t>This option is used to enter identical ancillary services incurred while in a non-VA hospital for a specific patient and vendor.  Only the date of service may differ.</w:t>
      </w:r>
    </w:p>
    <w:p w:rsidR="00877C8F" w:rsidRDefault="00877C8F"/>
    <w:p w:rsidR="00877C8F" w:rsidRDefault="00877C8F">
      <w:r>
        <w:rPr>
          <w:u w:val="single"/>
        </w:rPr>
        <w:t>FBCNH RCS 10-0168 REPORT</w:t>
      </w:r>
    </w:p>
    <w:p w:rsidR="00877C8F" w:rsidRDefault="00877C8F">
      <w:r>
        <w:t>Menu Text:  Nursing Home 10-0168 Report</w:t>
      </w:r>
    </w:p>
    <w:p w:rsidR="00877C8F" w:rsidRDefault="00877C8F">
      <w:r>
        <w:t xml:space="preserve">This option generates the data for the Community Nursing Home Code Sheet 10-0168 (formerly the RCS 18-3 Report).  </w:t>
      </w:r>
    </w:p>
    <w:p w:rsidR="00877C8F" w:rsidRDefault="00877C8F">
      <w:pPr>
        <w:rPr>
          <w:b/>
        </w:rPr>
      </w:pPr>
      <w:r>
        <w:br w:type="page"/>
      </w:r>
      <w:r>
        <w:rPr>
          <w:b/>
        </w:rPr>
        <w:lastRenderedPageBreak/>
        <w:t>Obsolete Options</w:t>
      </w:r>
    </w:p>
    <w:p w:rsidR="00877C8F" w:rsidRDefault="00877C8F"/>
    <w:p w:rsidR="00877C8F" w:rsidRDefault="00877C8F">
      <w:r>
        <w:t>The following options may be deleted.</w:t>
      </w:r>
    </w:p>
    <w:p w:rsidR="00877C8F" w:rsidRDefault="00877C8F"/>
    <w:p w:rsidR="00877C8F" w:rsidRDefault="00877C8F">
      <w:pPr>
        <w:pStyle w:val="10ptCenturySchoolbook"/>
        <w:tabs>
          <w:tab w:val="left" w:pos="4320"/>
        </w:tabs>
        <w:rPr>
          <w:sz w:val="24"/>
          <w:szCs w:val="24"/>
        </w:rPr>
      </w:pPr>
      <w:r>
        <w:rPr>
          <w:sz w:val="24"/>
          <w:szCs w:val="24"/>
        </w:rPr>
        <w:t>FBAA VENDOR CLEANUP</w:t>
      </w:r>
    </w:p>
    <w:p w:rsidR="00877C8F" w:rsidRDefault="00877C8F">
      <w:pPr>
        <w:pStyle w:val="10ptCenturySchoolbook"/>
        <w:tabs>
          <w:tab w:val="left" w:pos="4320"/>
        </w:tabs>
        <w:rPr>
          <w:sz w:val="24"/>
          <w:szCs w:val="24"/>
        </w:rPr>
      </w:pPr>
      <w:r>
        <w:rPr>
          <w:sz w:val="24"/>
          <w:szCs w:val="24"/>
        </w:rPr>
        <w:t>FBAA MRA VENDOR ADD FO</w:t>
      </w:r>
    </w:p>
    <w:p w:rsidR="00877C8F" w:rsidRDefault="00877C8F">
      <w:pPr>
        <w:pStyle w:val="Heading1"/>
        <w:sectPr w:rsidR="00877C8F">
          <w:headerReference w:type="even" r:id="rId13"/>
          <w:pgSz w:w="12240" w:h="15840"/>
          <w:pgMar w:top="1440" w:right="1440" w:bottom="1440" w:left="1440" w:header="720" w:footer="720" w:gutter="0"/>
          <w:pgNumType w:start="1"/>
          <w:cols w:space="720"/>
        </w:sectPr>
      </w:pPr>
    </w:p>
    <w:p w:rsidR="00877C8F" w:rsidRDefault="00877C8F">
      <w:pPr>
        <w:pStyle w:val="Heading1"/>
        <w:rPr>
          <w:rFonts w:ascii="Arial" w:hAnsi="Arial" w:cs="Arial"/>
          <w:b w:val="0"/>
          <w:caps w:val="0"/>
          <w:sz w:val="36"/>
          <w:szCs w:val="36"/>
        </w:rPr>
      </w:pPr>
      <w:r>
        <w:rPr>
          <w:rFonts w:ascii="Arial" w:hAnsi="Arial" w:cs="Arial"/>
          <w:b w:val="0"/>
          <w:caps w:val="0"/>
          <w:sz w:val="36"/>
          <w:szCs w:val="36"/>
        </w:rPr>
        <w:lastRenderedPageBreak/>
        <w:t>Section 2 - Routines</w:t>
      </w:r>
    </w:p>
    <w:p w:rsidR="00877C8F" w:rsidRDefault="00877C8F"/>
    <w:p w:rsidR="00877C8F" w:rsidRDefault="00877C8F"/>
    <w:p w:rsidR="00877C8F" w:rsidRDefault="00877C8F">
      <w:pPr>
        <w:pStyle w:val="Heading2"/>
        <w:rPr>
          <w:b/>
        </w:rPr>
      </w:pPr>
      <w:r>
        <w:rPr>
          <w:b/>
        </w:rPr>
        <w:t>N</w:t>
      </w:r>
      <w:r>
        <w:rPr>
          <w:b/>
          <w:caps w:val="0"/>
        </w:rPr>
        <w:t>ew Routines</w:t>
      </w:r>
    </w:p>
    <w:p w:rsidR="00877C8F" w:rsidRDefault="00877C8F"/>
    <w:p w:rsidR="00877C8F" w:rsidRDefault="00877C8F">
      <w:pPr>
        <w:pStyle w:val="10ptCenturySchoolbook"/>
        <w:tabs>
          <w:tab w:val="left" w:pos="1440"/>
          <w:tab w:val="left" w:pos="2880"/>
          <w:tab w:val="left" w:pos="4320"/>
          <w:tab w:val="left" w:pos="5760"/>
          <w:tab w:val="left" w:pos="7200"/>
        </w:tabs>
      </w:pPr>
      <w:r>
        <w:t>FBAACCB2</w:t>
      </w:r>
      <w:r>
        <w:tab/>
        <w:t>FBAACO5</w:t>
      </w:r>
      <w:r>
        <w:tab/>
        <w:t>FBAAUTL4</w:t>
      </w:r>
      <w:r>
        <w:tab/>
        <w:t>FBAAUTL5</w:t>
      </w:r>
      <w:r>
        <w:tab/>
        <w:t>FBAUTHP</w:t>
      </w:r>
      <w:r>
        <w:tab/>
        <w:t>FBCKDIS</w:t>
      </w:r>
    </w:p>
    <w:p w:rsidR="00877C8F" w:rsidRDefault="00877C8F">
      <w:pPr>
        <w:pStyle w:val="10ptCenturySchoolbook"/>
        <w:tabs>
          <w:tab w:val="left" w:pos="1440"/>
          <w:tab w:val="left" w:pos="2880"/>
          <w:tab w:val="left" w:pos="4320"/>
          <w:tab w:val="left" w:pos="5760"/>
          <w:tab w:val="left" w:pos="7200"/>
        </w:tabs>
      </w:pPr>
      <w:r>
        <w:t>FBCKDIS1</w:t>
      </w:r>
      <w:r>
        <w:tab/>
        <w:t>FBNHAMI1</w:t>
      </w:r>
      <w:r>
        <w:tab/>
        <w:t>FBNHPC1</w:t>
      </w:r>
      <w:r>
        <w:tab/>
        <w:t>FBNHRAT1</w:t>
      </w:r>
      <w:r>
        <w:tab/>
        <w:t>FBNHRCS</w:t>
      </w:r>
      <w:r>
        <w:tab/>
        <w:t>FBNHRCS1</w:t>
      </w:r>
    </w:p>
    <w:p w:rsidR="00877C8F" w:rsidRDefault="00877C8F">
      <w:pPr>
        <w:pStyle w:val="10ptCenturySchoolbook"/>
        <w:tabs>
          <w:tab w:val="left" w:pos="1440"/>
          <w:tab w:val="left" w:pos="2880"/>
          <w:tab w:val="left" w:pos="4320"/>
          <w:tab w:val="left" w:pos="5760"/>
          <w:tab w:val="left" w:pos="7200"/>
        </w:tabs>
      </w:pPr>
      <w:r>
        <w:t>FBNHRCS2</w:t>
      </w:r>
      <w:r>
        <w:tab/>
        <w:t>FBNHRCS3</w:t>
      </w:r>
      <w:r>
        <w:tab/>
        <w:t>FBNHRCS4</w:t>
      </w:r>
      <w:r>
        <w:tab/>
        <w:t>FBP35D</w:t>
      </w:r>
      <w:r>
        <w:tab/>
        <w:t>FBPAID</w:t>
      </w:r>
      <w:r>
        <w:tab/>
        <w:t>FBPAID1</w:t>
      </w:r>
    </w:p>
    <w:p w:rsidR="00877C8F" w:rsidRDefault="00877C8F">
      <w:pPr>
        <w:pStyle w:val="10ptCenturySchoolbook"/>
        <w:tabs>
          <w:tab w:val="left" w:pos="1440"/>
          <w:tab w:val="left" w:pos="2880"/>
          <w:tab w:val="left" w:pos="4320"/>
          <w:tab w:val="left" w:pos="5760"/>
          <w:tab w:val="left" w:pos="7200"/>
        </w:tabs>
      </w:pPr>
      <w:r>
        <w:t>FBPAID2</w:t>
      </w:r>
      <w:r>
        <w:tab/>
        <w:t>FBPAY21</w:t>
      </w:r>
      <w:r>
        <w:tab/>
        <w:t>FBPHON</w:t>
      </w:r>
      <w:r>
        <w:tab/>
        <w:t>FBPHON1</w:t>
      </w:r>
      <w:r>
        <w:tab/>
        <w:t>FBPHON2</w:t>
      </w:r>
      <w:r>
        <w:tab/>
        <w:t>FBPRE35</w:t>
      </w:r>
    </w:p>
    <w:p w:rsidR="00877C8F" w:rsidRDefault="00877C8F">
      <w:pPr>
        <w:pStyle w:val="10ptCenturySchoolbook"/>
        <w:tabs>
          <w:tab w:val="left" w:pos="1440"/>
          <w:tab w:val="left" w:pos="2880"/>
          <w:tab w:val="left" w:pos="4320"/>
          <w:tab w:val="left" w:pos="5760"/>
          <w:tab w:val="left" w:pos="7200"/>
        </w:tabs>
      </w:pPr>
      <w:r>
        <w:t>FBPST35</w:t>
      </w:r>
      <w:r>
        <w:tab/>
        <w:t>FBPST35A</w:t>
      </w:r>
      <w:r>
        <w:tab/>
        <w:t>FBPST35B</w:t>
      </w:r>
      <w:r>
        <w:tab/>
        <w:t>FBPST35C</w:t>
      </w:r>
      <w:r>
        <w:tab/>
        <w:t>FBUCUTL8</w:t>
      </w:r>
    </w:p>
    <w:p w:rsidR="00877C8F" w:rsidRDefault="00877C8F">
      <w:pPr>
        <w:tabs>
          <w:tab w:val="left" w:pos="1440"/>
          <w:tab w:val="left" w:pos="2880"/>
          <w:tab w:val="left" w:pos="4320"/>
          <w:tab w:val="left" w:pos="5760"/>
          <w:tab w:val="left" w:pos="7200"/>
        </w:tabs>
      </w:pPr>
    </w:p>
    <w:p w:rsidR="00877C8F" w:rsidRDefault="00877C8F">
      <w:pPr>
        <w:tabs>
          <w:tab w:val="left" w:pos="1440"/>
          <w:tab w:val="left" w:pos="2880"/>
          <w:tab w:val="left" w:pos="4320"/>
          <w:tab w:val="left" w:pos="5760"/>
          <w:tab w:val="left" w:pos="7200"/>
        </w:tabs>
      </w:pPr>
    </w:p>
    <w:p w:rsidR="00877C8F" w:rsidRDefault="00877C8F">
      <w:pPr>
        <w:pStyle w:val="Heading2"/>
        <w:tabs>
          <w:tab w:val="left" w:pos="1440"/>
          <w:tab w:val="left" w:pos="2880"/>
          <w:tab w:val="left" w:pos="4320"/>
          <w:tab w:val="left" w:pos="5760"/>
          <w:tab w:val="left" w:pos="7200"/>
        </w:tabs>
        <w:rPr>
          <w:b/>
          <w:caps w:val="0"/>
        </w:rPr>
      </w:pPr>
      <w:r>
        <w:rPr>
          <w:b/>
          <w:caps w:val="0"/>
        </w:rPr>
        <w:t>Obsolete Routines</w:t>
      </w:r>
    </w:p>
    <w:p w:rsidR="00877C8F" w:rsidRDefault="00877C8F">
      <w:pPr>
        <w:tabs>
          <w:tab w:val="left" w:pos="1440"/>
          <w:tab w:val="left" w:pos="2880"/>
          <w:tab w:val="left" w:pos="4320"/>
          <w:tab w:val="left" w:pos="5760"/>
          <w:tab w:val="left" w:pos="7200"/>
        </w:tabs>
      </w:pPr>
    </w:p>
    <w:p w:rsidR="00877C8F" w:rsidRDefault="00877C8F">
      <w:pPr>
        <w:pStyle w:val="10ptCenturySchoolbook"/>
        <w:tabs>
          <w:tab w:val="left" w:pos="1440"/>
          <w:tab w:val="left" w:pos="2880"/>
          <w:tab w:val="left" w:pos="4320"/>
          <w:tab w:val="left" w:pos="5760"/>
          <w:tab w:val="left" w:pos="7200"/>
        </w:tabs>
      </w:pPr>
      <w:r>
        <w:t>FBAACP0</w:t>
      </w:r>
      <w:r>
        <w:tab/>
        <w:t>FBAADEV</w:t>
      </w:r>
      <w:r>
        <w:tab/>
        <w:t>FBAAMP2</w:t>
      </w:r>
      <w:r>
        <w:tab/>
        <w:t>FBAAPRE3</w:t>
      </w:r>
      <w:r>
        <w:tab/>
        <w:t>FBAASL2</w:t>
      </w:r>
      <w:r>
        <w:tab/>
        <w:t>FBAASL3</w:t>
      </w:r>
    </w:p>
    <w:p w:rsidR="00877C8F" w:rsidRDefault="00877C8F">
      <w:pPr>
        <w:pStyle w:val="10ptCenturySchoolbook"/>
        <w:tabs>
          <w:tab w:val="left" w:pos="1440"/>
          <w:tab w:val="left" w:pos="2880"/>
          <w:tab w:val="left" w:pos="4320"/>
          <w:tab w:val="left" w:pos="5760"/>
          <w:tab w:val="left" w:pos="7200"/>
        </w:tabs>
      </w:pPr>
      <w:r>
        <w:t>FBAASL4</w:t>
      </w:r>
      <w:r>
        <w:tab/>
        <w:t>FBCHUCEP</w:t>
      </w:r>
      <w:r>
        <w:tab/>
        <w:t>FBPOST3</w:t>
      </w:r>
      <w:r>
        <w:tab/>
        <w:t>FBPST3</w:t>
      </w:r>
      <w:r>
        <w:tab/>
        <w:t>FBPST3A</w:t>
      </w:r>
      <w:r>
        <w:tab/>
        <w:t>FBPST3B</w:t>
      </w:r>
    </w:p>
    <w:p w:rsidR="00877C8F" w:rsidRDefault="00877C8F">
      <w:pPr>
        <w:pStyle w:val="10ptCenturySchoolbook"/>
        <w:tabs>
          <w:tab w:val="left" w:pos="1440"/>
          <w:tab w:val="left" w:pos="2880"/>
          <w:tab w:val="left" w:pos="4320"/>
          <w:tab w:val="left" w:pos="5760"/>
          <w:tab w:val="left" w:pos="7200"/>
        </w:tabs>
      </w:pPr>
      <w:r>
        <w:t>FBPST3C</w:t>
      </w:r>
      <w:r>
        <w:tab/>
        <w:t>FBPST3D</w:t>
      </w:r>
      <w:r>
        <w:tab/>
        <w:t>FBUPLD</w:t>
      </w:r>
      <w:r>
        <w:tab/>
        <w:t>FBUPLD1</w:t>
      </w:r>
    </w:p>
    <w:p w:rsidR="00877C8F" w:rsidRDefault="00877C8F">
      <w:pPr>
        <w:tabs>
          <w:tab w:val="left" w:pos="1440"/>
          <w:tab w:val="left" w:pos="2880"/>
          <w:tab w:val="left" w:pos="4320"/>
          <w:tab w:val="left" w:pos="5760"/>
          <w:tab w:val="left" w:pos="7200"/>
        </w:tabs>
      </w:pPr>
    </w:p>
    <w:p w:rsidR="00877C8F" w:rsidRDefault="00877C8F">
      <w:pPr>
        <w:tabs>
          <w:tab w:val="left" w:pos="1440"/>
          <w:tab w:val="left" w:pos="2880"/>
          <w:tab w:val="left" w:pos="4320"/>
          <w:tab w:val="left" w:pos="5760"/>
          <w:tab w:val="left" w:pos="7200"/>
        </w:tabs>
      </w:pPr>
    </w:p>
    <w:p w:rsidR="00877C8F" w:rsidRDefault="00877C8F">
      <w:pPr>
        <w:pStyle w:val="Heading2"/>
        <w:tabs>
          <w:tab w:val="left" w:pos="1440"/>
          <w:tab w:val="left" w:pos="2880"/>
          <w:tab w:val="left" w:pos="4320"/>
          <w:tab w:val="left" w:pos="5760"/>
          <w:tab w:val="left" w:pos="7200"/>
        </w:tabs>
        <w:rPr>
          <w:b/>
          <w:caps w:val="0"/>
        </w:rPr>
      </w:pPr>
      <w:r>
        <w:rPr>
          <w:b/>
          <w:caps w:val="0"/>
        </w:rPr>
        <w:t>Routines for Mapping (DSM)</w:t>
      </w:r>
    </w:p>
    <w:p w:rsidR="00877C8F" w:rsidRDefault="00877C8F">
      <w:pPr>
        <w:tabs>
          <w:tab w:val="left" w:pos="1440"/>
          <w:tab w:val="left" w:pos="2880"/>
          <w:tab w:val="left" w:pos="4320"/>
          <w:tab w:val="left" w:pos="5760"/>
          <w:tab w:val="left" w:pos="7200"/>
        </w:tabs>
      </w:pPr>
    </w:p>
    <w:p w:rsidR="00877C8F" w:rsidRDefault="00877C8F">
      <w:pPr>
        <w:pStyle w:val="10ptCenturySchoolbook"/>
        <w:tabs>
          <w:tab w:val="left" w:pos="1440"/>
          <w:tab w:val="left" w:pos="2880"/>
          <w:tab w:val="left" w:pos="4320"/>
          <w:tab w:val="left" w:pos="5760"/>
          <w:tab w:val="left" w:pos="7200"/>
        </w:tabs>
      </w:pPr>
      <w:r>
        <w:t>FBAAAUT</w:t>
      </w:r>
      <w:r>
        <w:tab/>
        <w:t>FBAACCB*</w:t>
      </w:r>
      <w:r>
        <w:tab/>
        <w:t>FBAACIE</w:t>
      </w:r>
      <w:r>
        <w:tab/>
        <w:t>FBAACO*</w:t>
      </w:r>
      <w:r>
        <w:tab/>
        <w:t>FBAADEM*</w:t>
      </w:r>
      <w:r>
        <w:tab/>
        <w:t>FBAAEP*</w:t>
      </w:r>
    </w:p>
    <w:p w:rsidR="00877C8F" w:rsidRDefault="00877C8F">
      <w:pPr>
        <w:pStyle w:val="10ptCenturySchoolbook"/>
        <w:tabs>
          <w:tab w:val="left" w:pos="1440"/>
          <w:tab w:val="left" w:pos="2880"/>
          <w:tab w:val="left" w:pos="4320"/>
          <w:tab w:val="left" w:pos="5760"/>
          <w:tab w:val="left" w:pos="7200"/>
        </w:tabs>
      </w:pPr>
      <w:r>
        <w:t>FBAAMP*</w:t>
      </w:r>
      <w:r>
        <w:tab/>
        <w:t>FBAAOB</w:t>
      </w:r>
      <w:r>
        <w:tab/>
        <w:t>FBAAPI</w:t>
      </w:r>
      <w:r>
        <w:tab/>
        <w:t>FBAAPIE*</w:t>
      </w:r>
      <w:r>
        <w:tab/>
        <w:t>FBAASCB*</w:t>
      </w:r>
      <w:r>
        <w:tab/>
        <w:t>FBAAUTL*</w:t>
      </w:r>
    </w:p>
    <w:p w:rsidR="00877C8F" w:rsidRDefault="00877C8F">
      <w:pPr>
        <w:pStyle w:val="10ptCenturySchoolbook"/>
        <w:tabs>
          <w:tab w:val="left" w:pos="1440"/>
          <w:tab w:val="left" w:pos="2880"/>
          <w:tab w:val="left" w:pos="4320"/>
          <w:tab w:val="left" w:pos="5760"/>
          <w:tab w:val="left" w:pos="7200"/>
        </w:tabs>
      </w:pPr>
      <w:r>
        <w:t>FBAAVD*</w:t>
      </w:r>
      <w:r>
        <w:tab/>
        <w:t>FBCH78*</w:t>
      </w:r>
      <w:r>
        <w:tab/>
        <w:t>FBCHREQ*</w:t>
      </w:r>
      <w:r>
        <w:tab/>
        <w:t>FBCHSCB</w:t>
      </w:r>
      <w:r>
        <w:tab/>
        <w:t>FBMRA*</w:t>
      </w:r>
      <w:r>
        <w:tab/>
        <w:t>FBNHEA*</w:t>
      </w:r>
    </w:p>
    <w:p w:rsidR="00877C8F" w:rsidRDefault="00877C8F">
      <w:pPr>
        <w:pStyle w:val="10ptCenturySchoolbook"/>
        <w:tabs>
          <w:tab w:val="left" w:pos="1440"/>
          <w:tab w:val="left" w:pos="2880"/>
          <w:tab w:val="left" w:pos="4320"/>
          <w:tab w:val="left" w:pos="5760"/>
          <w:tab w:val="left" w:pos="7200"/>
        </w:tabs>
      </w:pPr>
      <w:r>
        <w:t>FBNHED*</w:t>
      </w:r>
      <w:r>
        <w:tab/>
        <w:t>FBNHEP*</w:t>
      </w:r>
      <w:r>
        <w:tab/>
        <w:t>FBNHPC</w:t>
      </w:r>
      <w:r>
        <w:tab/>
        <w:t>FBNHRAT</w:t>
      </w:r>
      <w:r>
        <w:tab/>
        <w:t>FBNHRC</w:t>
      </w:r>
      <w:r>
        <w:tab/>
        <w:t>FBUC*</w:t>
      </w:r>
    </w:p>
    <w:p w:rsidR="00877C8F" w:rsidRDefault="00877C8F">
      <w:r>
        <w:br w:type="page"/>
      </w:r>
    </w:p>
    <w:p w:rsidR="00877C8F" w:rsidRDefault="00877C8F">
      <w:pPr>
        <w:pStyle w:val="Heading1"/>
        <w:sectPr w:rsidR="00877C8F">
          <w:headerReference w:type="even" r:id="rId14"/>
          <w:pgSz w:w="12240" w:h="15840"/>
          <w:pgMar w:top="1440" w:right="1440" w:bottom="1440" w:left="1440" w:header="720" w:footer="720" w:gutter="0"/>
          <w:cols w:space="720"/>
        </w:sectPr>
      </w:pPr>
    </w:p>
    <w:p w:rsidR="00877C8F" w:rsidRDefault="00877C8F">
      <w:pPr>
        <w:pStyle w:val="Heading1"/>
        <w:rPr>
          <w:rFonts w:ascii="Arial" w:hAnsi="Arial" w:cs="Arial"/>
          <w:b w:val="0"/>
          <w:caps w:val="0"/>
          <w:sz w:val="36"/>
          <w:szCs w:val="36"/>
        </w:rPr>
      </w:pPr>
      <w:r>
        <w:rPr>
          <w:rFonts w:ascii="Arial" w:hAnsi="Arial" w:cs="Arial"/>
          <w:b w:val="0"/>
          <w:caps w:val="0"/>
          <w:sz w:val="36"/>
          <w:szCs w:val="36"/>
        </w:rPr>
        <w:lastRenderedPageBreak/>
        <w:t>Section 3 - Package Changes</w:t>
      </w:r>
    </w:p>
    <w:p w:rsidR="00877C8F" w:rsidRDefault="00877C8F"/>
    <w:p w:rsidR="00877C8F" w:rsidRDefault="00877C8F"/>
    <w:p w:rsidR="00877C8F" w:rsidRDefault="00877C8F">
      <w:pPr>
        <w:pStyle w:val="Heading2"/>
        <w:rPr>
          <w:b/>
          <w:caps w:val="0"/>
        </w:rPr>
      </w:pPr>
      <w:r>
        <w:rPr>
          <w:b/>
          <w:caps w:val="0"/>
        </w:rPr>
        <w:t>Payment Process</w:t>
      </w:r>
    </w:p>
    <w:p w:rsidR="00877C8F" w:rsidRDefault="00877C8F"/>
    <w:p w:rsidR="00877C8F" w:rsidRDefault="00877C8F">
      <w:r>
        <w:t>Version 3.5 of Fee Basis involves changes to the Austin Payment process.  In prior versions, Fee Basis payments were processed using the following systems.</w:t>
      </w:r>
    </w:p>
    <w:p w:rsidR="00877C8F" w:rsidRDefault="00877C8F">
      <w:pPr>
        <w:spacing w:line="360" w:lineRule="atLeast"/>
        <w:ind w:right="-90"/>
      </w:pPr>
    </w:p>
    <w:p w:rsidR="00877C8F" w:rsidRDefault="00877C8F">
      <w:pPr>
        <w:ind w:left="360" w:hanging="360"/>
      </w:pPr>
      <w:r>
        <w:fldChar w:fldCharType="begin"/>
      </w:r>
      <w:r>
        <w:instrText>SYMBOL 183 \f "Symbol" \s 10 \h</w:instrText>
      </w:r>
      <w:r>
        <w:fldChar w:fldCharType="end"/>
      </w:r>
      <w:r>
        <w:tab/>
        <w:t>DHCP Fee—Users enter payment data and submit batches of payment line items to Central Fee.</w:t>
      </w:r>
    </w:p>
    <w:p w:rsidR="00877C8F" w:rsidRDefault="00877C8F">
      <w:pPr>
        <w:ind w:left="360" w:hanging="360"/>
      </w:pPr>
      <w:r>
        <w:fldChar w:fldCharType="begin"/>
      </w:r>
      <w:r>
        <w:instrText>SYMBOL 183 \f "Symbol" \s 10 \h</w:instrText>
      </w:r>
      <w:r>
        <w:fldChar w:fldCharType="end"/>
      </w:r>
      <w:r>
        <w:tab/>
        <w:t>Central Fee—A batch system that resides at the Austin Automation Center (AAC).</w:t>
      </w:r>
    </w:p>
    <w:p w:rsidR="00877C8F" w:rsidRDefault="00877C8F">
      <w:pPr>
        <w:ind w:left="360" w:hanging="360"/>
      </w:pPr>
      <w:r>
        <w:fldChar w:fldCharType="begin"/>
      </w:r>
      <w:r>
        <w:instrText>SYMBOL 183 \f "Symbol" \s 10 \h</w:instrText>
      </w:r>
      <w:r>
        <w:fldChar w:fldCharType="end"/>
      </w:r>
      <w:r>
        <w:tab/>
        <w:t xml:space="preserve">CALM—Central Fee creates CALM code sheets for payment release.  </w:t>
      </w:r>
    </w:p>
    <w:p w:rsidR="00877C8F" w:rsidRDefault="00877C8F">
      <w:pPr>
        <w:ind w:right="-90"/>
      </w:pPr>
    </w:p>
    <w:p w:rsidR="00877C8F" w:rsidRDefault="00877C8F">
      <w:pPr>
        <w:ind w:right="-90"/>
      </w:pPr>
      <w:r>
        <w:t>Previously, the interface among the three systems only operated in one direction, and no payment information was sent back to DHCP Fee other than processing reports.</w:t>
      </w:r>
    </w:p>
    <w:p w:rsidR="00877C8F" w:rsidRDefault="00877C8F">
      <w:pPr>
        <w:ind w:right="-90"/>
      </w:pPr>
    </w:p>
    <w:p w:rsidR="00877C8F" w:rsidRDefault="00877C8F">
      <w:pPr>
        <w:ind w:right="-90"/>
      </w:pPr>
      <w:r>
        <w:t>The Financial Management System (FMS) software replaces the former CALM payment system.  Central Fee has been modified to send payment documents to FMS and return payment documents confirmed by the treasury to DHCP.</w:t>
      </w:r>
    </w:p>
    <w:p w:rsidR="00877C8F" w:rsidRDefault="00877C8F"/>
    <w:p w:rsidR="00877C8F" w:rsidRDefault="00877C8F">
      <w:r>
        <w:t xml:space="preserve">In order to facilitate the changes to the payment process, DHCP now asks an additional prompt in the Enter Payment options for Outpatient, </w:t>
      </w:r>
      <w:smartTag w:uri="urn:schemas-microsoft-com:office:smarttags" w:element="place">
        <w:smartTag w:uri="urn:schemas-microsoft-com:office:smarttags" w:element="PlaceName">
          <w:r>
            <w:t>Civil</w:t>
          </w:r>
        </w:smartTag>
        <w:r>
          <w:t xml:space="preserve"> </w:t>
        </w:r>
        <w:smartTag w:uri="urn:schemas-microsoft-com:office:smarttags" w:element="PlaceType">
          <w:r>
            <w:t>Hospital</w:t>
          </w:r>
        </w:smartTag>
      </w:smartTag>
      <w:r>
        <w:t>, and Ancillary payments.  The prompt allows you to select which line items are for contracted services.  Prompts do not appear in the Community Nursing Home or Pharmacy modules, as these values are defaulted to "always a contract service" and "never a contract service" respectively.</w:t>
      </w:r>
    </w:p>
    <w:p w:rsidR="00877C8F" w:rsidRDefault="00877C8F"/>
    <w:p w:rsidR="00877C8F" w:rsidRDefault="00877C8F">
      <w:pPr>
        <w:ind w:right="-90"/>
      </w:pPr>
      <w:r>
        <w:t>DHCP now receives check information back from FMS upon confirmation by the treasury.  A new DHCP output is available to display check information for a selected check number.  Additionally, each payment history, batch listing, invoice display, or other output which displays line item information has now been modified to include check information, date paid, and/or check cancellation information.  Line items that had previously been cancelled will be annotated with a plus sign (+) preceding the display.</w:t>
      </w:r>
    </w:p>
    <w:p w:rsidR="00877C8F" w:rsidRDefault="00877C8F">
      <w:pPr>
        <w:pStyle w:val="Heading2"/>
        <w:rPr>
          <w:b/>
          <w:caps w:val="0"/>
        </w:rPr>
      </w:pPr>
      <w:r>
        <w:br w:type="page"/>
      </w:r>
      <w:r>
        <w:rPr>
          <w:b/>
          <w:caps w:val="0"/>
        </w:rPr>
        <w:lastRenderedPageBreak/>
        <w:t>CPT Modifiers/Fee Schedule</w:t>
      </w:r>
    </w:p>
    <w:p w:rsidR="00877C8F" w:rsidRDefault="00877C8F"/>
    <w:p w:rsidR="00877C8F" w:rsidRDefault="00877C8F">
      <w:pPr>
        <w:ind w:right="-180"/>
      </w:pPr>
      <w:r>
        <w:t xml:space="preserve">With the release of the CPT V. 5.0 software package, Fee Basis now </w:t>
      </w:r>
      <w:proofErr w:type="gramStart"/>
      <w:r>
        <w:t>has the ability to</w:t>
      </w:r>
      <w:proofErr w:type="gramEnd"/>
      <w:r>
        <w:t xml:space="preserve"> break down services provided to the modifier level.  The software now prompts you to select a modifier after the selection of the CPT code in all Outpatient Payment options.  Input of the field is optional and can be bypassed if the information is not available or applicable.  All DHCP outputs that display a CPT Code now display the CPT-Modifier combination.</w:t>
      </w:r>
    </w:p>
    <w:p w:rsidR="00877C8F" w:rsidRDefault="00877C8F">
      <w:pPr>
        <w:ind w:right="-180"/>
      </w:pPr>
    </w:p>
    <w:p w:rsidR="00877C8F" w:rsidRDefault="00877C8F">
      <w:pPr>
        <w:ind w:right="-90"/>
      </w:pPr>
      <w:r>
        <w:t>With the inclusion of CPT Modifiers, Fee Basis V. 3.5 now provides the functionality of calculating the Fee Schedule at the modifier level.</w:t>
      </w:r>
    </w:p>
    <w:p w:rsidR="00877C8F" w:rsidRDefault="00877C8F"/>
    <w:p w:rsidR="00877C8F" w:rsidRDefault="00877C8F"/>
    <w:p w:rsidR="00877C8F" w:rsidRDefault="00877C8F">
      <w:pPr>
        <w:pStyle w:val="Heading2"/>
        <w:rPr>
          <w:b/>
          <w:caps w:val="0"/>
        </w:rPr>
      </w:pPr>
      <w:r>
        <w:rPr>
          <w:b/>
          <w:caps w:val="0"/>
        </w:rPr>
        <w:t>CNH Movements and the AMIS 349</w:t>
      </w:r>
    </w:p>
    <w:p w:rsidR="00877C8F" w:rsidRDefault="00877C8F"/>
    <w:p w:rsidR="00877C8F" w:rsidRDefault="00877C8F">
      <w:r>
        <w:t xml:space="preserve">Prior to version 3.5, users were required to exercise caution in selecting the </w:t>
      </w:r>
      <w:proofErr w:type="spellStart"/>
      <w:r>
        <w:t>appro</w:t>
      </w:r>
      <w:proofErr w:type="spellEnd"/>
      <w:r>
        <w:t>-</w:t>
      </w:r>
    </w:p>
    <w:p w:rsidR="00877C8F" w:rsidRDefault="00877C8F">
      <w:proofErr w:type="spellStart"/>
      <w:r>
        <w:t>priate</w:t>
      </w:r>
      <w:proofErr w:type="spellEnd"/>
      <w:r>
        <w:t xml:space="preserve"> patient movement types.  If a wrong movement was entered, a movement was missed, or movements were incomplete, the Bed Occupants Remaining and Patient Days of Care totals were inaccurate on the AMIS 349 Print.  </w:t>
      </w:r>
    </w:p>
    <w:p w:rsidR="00877C8F" w:rsidRDefault="00877C8F"/>
    <w:p w:rsidR="00877C8F" w:rsidRDefault="00877C8F">
      <w:r>
        <w:t>Version 3.5 of Fee Basis checks transfer and discharge types against the patient's previous movement.  Screens have been placed on the Discharge or Transfer Types that are selectable based on the Last Movement Type.</w:t>
      </w:r>
    </w:p>
    <w:p w:rsidR="00877C8F" w:rsidRDefault="00877C8F"/>
    <w:p w:rsidR="00877C8F" w:rsidRDefault="00877C8F"/>
    <w:p w:rsidR="00877C8F" w:rsidRDefault="00877C8F">
      <w:pPr>
        <w:pStyle w:val="Heading2"/>
        <w:rPr>
          <w:b/>
          <w:caps w:val="0"/>
        </w:rPr>
      </w:pPr>
      <w:r>
        <w:rPr>
          <w:b/>
          <w:caps w:val="0"/>
        </w:rPr>
        <w:t>Fee Basis Medical and Pharmacy Denials</w:t>
      </w:r>
    </w:p>
    <w:p w:rsidR="00877C8F" w:rsidRDefault="00877C8F"/>
    <w:p w:rsidR="00877C8F" w:rsidRDefault="00877C8F">
      <w:r>
        <w:t xml:space="preserve">The </w:t>
      </w:r>
      <w:r>
        <w:rPr>
          <w:caps/>
        </w:rPr>
        <w:t>Fee Basis Medical Denials</w:t>
      </w:r>
      <w:r>
        <w:t xml:space="preserve"> file (#163) and the </w:t>
      </w:r>
      <w:r>
        <w:rPr>
          <w:caps/>
        </w:rPr>
        <w:t>Fee Basis Pharmacy Denials</w:t>
      </w:r>
      <w:r>
        <w:t xml:space="preserve"> file (#163.1) are being eliminated with this version of Fee Basis.  A con-</w:t>
      </w:r>
    </w:p>
    <w:p w:rsidR="00877C8F" w:rsidRDefault="00877C8F">
      <w:r>
        <w:t xml:space="preserve">version allows merging of the medical denials data into the </w:t>
      </w:r>
      <w:r>
        <w:rPr>
          <w:caps/>
        </w:rPr>
        <w:t>Fee Basis Payment</w:t>
      </w:r>
      <w:r>
        <w:t xml:space="preserve"> file (#162).  All future denials will be stored in the respective payment files.  Suspension letters will still print in the same fashion.</w:t>
      </w:r>
    </w:p>
    <w:p w:rsidR="00877C8F" w:rsidRDefault="00877C8F"/>
    <w:p w:rsidR="00877C8F" w:rsidRDefault="00877C8F"/>
    <w:p w:rsidR="00877C8F" w:rsidRDefault="00877C8F">
      <w:pPr>
        <w:pStyle w:val="Heading2"/>
        <w:rPr>
          <w:b/>
          <w:caps w:val="0"/>
        </w:rPr>
      </w:pPr>
      <w:r>
        <w:rPr>
          <w:b/>
          <w:caps w:val="0"/>
        </w:rPr>
        <w:t>Purpose of Visit Code</w:t>
      </w:r>
    </w:p>
    <w:p w:rsidR="00877C8F" w:rsidRDefault="00877C8F"/>
    <w:p w:rsidR="00877C8F" w:rsidRDefault="00877C8F">
      <w:r>
        <w:t xml:space="preserve">A change to the state abbreviation for </w:t>
      </w:r>
      <w:smartTag w:uri="urn:schemas-microsoft-com:office:smarttags" w:element="State">
        <w:smartTag w:uri="urn:schemas-microsoft-com:office:smarttags" w:element="place">
          <w:r>
            <w:t>Alaska</w:t>
          </w:r>
        </w:smartTag>
      </w:smartTag>
      <w:r>
        <w:t xml:space="preserve"> has been made to Purpose Of Visit (POV) Code 35.  The description now reads:  NON-VA HOSP. CARE FOR NSC COND. (AK, VI AND HI ONLY).</w:t>
      </w:r>
    </w:p>
    <w:p w:rsidR="00877C8F" w:rsidRDefault="00877C8F">
      <w:pPr>
        <w:pStyle w:val="Heading2"/>
        <w:rPr>
          <w:b/>
          <w:caps w:val="0"/>
        </w:rPr>
      </w:pPr>
      <w:r>
        <w:br w:type="page"/>
      </w:r>
      <w:r>
        <w:rPr>
          <w:b/>
          <w:caps w:val="0"/>
        </w:rPr>
        <w:lastRenderedPageBreak/>
        <w:t>Telephone Inquiry Menu</w:t>
      </w:r>
    </w:p>
    <w:p w:rsidR="00877C8F" w:rsidRDefault="00877C8F"/>
    <w:p w:rsidR="00877C8F" w:rsidRDefault="00877C8F">
      <w:r>
        <w:t xml:space="preserve">A telephone inquiry menu has been added to the Fee Basis Main Menu.  This phone menu has been designed to assist users in retrieving payment and related </w:t>
      </w:r>
      <w:proofErr w:type="spellStart"/>
      <w:r>
        <w:t>informa</w:t>
      </w:r>
      <w:proofErr w:type="spellEnd"/>
      <w:r>
        <w:t>-</w:t>
      </w:r>
    </w:p>
    <w:p w:rsidR="00877C8F" w:rsidRDefault="00877C8F">
      <w:pPr>
        <w:ind w:right="-270"/>
      </w:pPr>
      <w:proofErr w:type="spellStart"/>
      <w:r>
        <w:t>tion</w:t>
      </w:r>
      <w:proofErr w:type="spellEnd"/>
      <w:r>
        <w:t xml:space="preserve"> from DHCP quickly and easily when contacted by a vendor or veteran.  The menu currently contains four options, the first of which is a check display.  Choosing this option allows you to enter the check number provided by the vendor.  The option displays all payments included on a check that was issued after the payment </w:t>
      </w:r>
      <w:proofErr w:type="spellStart"/>
      <w:r>
        <w:t>conver</w:t>
      </w:r>
      <w:proofErr w:type="spellEnd"/>
      <w:r>
        <w:t>-</w:t>
      </w:r>
    </w:p>
    <w:p w:rsidR="00877C8F" w:rsidRDefault="00877C8F">
      <w:pPr>
        <w:ind w:right="-270"/>
      </w:pPr>
      <w:proofErr w:type="spellStart"/>
      <w:r>
        <w:t>sion</w:t>
      </w:r>
      <w:proofErr w:type="spellEnd"/>
      <w:r>
        <w:t xml:space="preserve"> from CALM to FMS and includes all line items paid for with that check number for all Fee Basis programs.</w:t>
      </w:r>
    </w:p>
    <w:p w:rsidR="00877C8F" w:rsidRDefault="00877C8F"/>
    <w:p w:rsidR="00877C8F" w:rsidRDefault="00877C8F"/>
    <w:p w:rsidR="00877C8F" w:rsidRDefault="00877C8F">
      <w:r>
        <w:rPr>
          <w:u w:val="single"/>
        </w:rPr>
        <w:t>New Option:  Payment Listing for Vendor/Veteran</w:t>
      </w:r>
    </w:p>
    <w:p w:rsidR="00877C8F" w:rsidRDefault="00877C8F">
      <w:pPr>
        <w:ind w:right="-90"/>
      </w:pPr>
      <w:r>
        <w:t xml:space="preserve">The option Payment Listing for Vendor/Veteran is a new option that prompts you for a vendor and a veteran.  The option places you in the VA List Manager utility, where data is returned in List Manager screen format.  You can view, move through, and print information </w:t>
      </w:r>
      <w:proofErr w:type="gramStart"/>
      <w:r>
        <w:t>through the use of</w:t>
      </w:r>
      <w:proofErr w:type="gramEnd"/>
      <w:r>
        <w:t xml:space="preserve"> various List Manager actions.  (Please refer to Appendix B for more information about List Manager's generic actions.)  The first screen displays a listing of all payments, regardless of Fee Basis program, for the vendor and veteran selected in reverse chronological order by Service Date (listing the most recent first).  Possible actions appear on the bottom of the screen, </w:t>
      </w:r>
      <w:proofErr w:type="gramStart"/>
      <w:r>
        <w:t>similar to</w:t>
      </w:r>
      <w:proofErr w:type="gramEnd"/>
      <w:r>
        <w:t xml:space="preserve"> the following screen example.  Please refer to the Fee Basis V. 3.5 User Manual for more detail about this option.</w:t>
      </w:r>
    </w:p>
    <w:p w:rsidR="00877C8F" w:rsidRDefault="00877C8F">
      <w:pPr>
        <w:ind w:right="-90"/>
      </w:pPr>
    </w:p>
    <w:p w:rsidR="00877C8F" w:rsidRDefault="00877C8F">
      <w:pPr>
        <w:pStyle w:val="10ptnewcouri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75pt;height:19.5pt">
            <v:imagedata r:id="rId15" o:title=""/>
          </v:shape>
        </w:pict>
      </w:r>
    </w:p>
    <w:p w:rsidR="00877C8F" w:rsidRDefault="00877C8F">
      <w:pPr>
        <w:pStyle w:val="10ptnewcourier"/>
      </w:pPr>
      <w:proofErr w:type="gramStart"/>
      <w:r>
        <w:t>BS  BATCH</w:t>
      </w:r>
      <w:proofErr w:type="gramEnd"/>
      <w:r>
        <w:t xml:space="preserve"> STATUS          EV  EXPAND VIEW           DV  DISPLAY VENDOR</w:t>
      </w:r>
    </w:p>
    <w:p w:rsidR="00877C8F" w:rsidRDefault="00877C8F">
      <w:pPr>
        <w:pStyle w:val="10ptnewcourier"/>
      </w:pPr>
      <w:proofErr w:type="gramStart"/>
      <w:r>
        <w:t>LB  LIST</w:t>
      </w:r>
      <w:proofErr w:type="gramEnd"/>
      <w:r>
        <w:t xml:space="preserve"> BATCH            CP  CHANGE PATIENT        DC  DISPLAY CHECK</w:t>
      </w:r>
    </w:p>
    <w:p w:rsidR="00877C8F" w:rsidRDefault="00877C8F">
      <w:pPr>
        <w:pStyle w:val="10ptnewcourier"/>
      </w:pPr>
      <w:proofErr w:type="gramStart"/>
      <w:r>
        <w:t>ID  INVOICE</w:t>
      </w:r>
      <w:proofErr w:type="gramEnd"/>
      <w:r>
        <w:t xml:space="preserve"> DISPLAY       CV  CHANGE VENDOR</w:t>
      </w:r>
    </w:p>
    <w:p w:rsidR="00877C8F" w:rsidRDefault="00877C8F">
      <w:pPr>
        <w:pStyle w:val="10ptnewcourier"/>
      </w:pPr>
      <w:proofErr w:type="gramStart"/>
      <w:r>
        <w:t>LC  LOOKUP</w:t>
      </w:r>
      <w:proofErr w:type="gramEnd"/>
      <w:r>
        <w:t xml:space="preserve"> CPT/MODIFIER   DA  DISPLAY AUTH/7078/583</w:t>
      </w:r>
    </w:p>
    <w:p w:rsidR="00877C8F" w:rsidRDefault="00877C8F">
      <w:pPr>
        <w:pStyle w:val="10ptnewcourier"/>
      </w:pPr>
      <w:r>
        <w:t xml:space="preserve">Select </w:t>
      </w:r>
      <w:proofErr w:type="spellStart"/>
      <w:proofErr w:type="gramStart"/>
      <w:r>
        <w:t>Action:Quit</w:t>
      </w:r>
      <w:proofErr w:type="spellEnd"/>
      <w:proofErr w:type="gramEnd"/>
      <w:r>
        <w:t xml:space="preserve">// </w:t>
      </w:r>
    </w:p>
    <w:p w:rsidR="00877C8F" w:rsidRDefault="00877C8F">
      <w:pPr>
        <w:ind w:right="-90"/>
      </w:pPr>
    </w:p>
    <w:p w:rsidR="00877C8F" w:rsidRDefault="00877C8F">
      <w:pPr>
        <w:ind w:right="-180"/>
      </w:pPr>
      <w:r>
        <w:t>The option is designed to handle all inquiries from one screen, thus eliminating the necessity of jumping to different menus to obtain information from varying programs.</w:t>
      </w:r>
    </w:p>
    <w:p w:rsidR="00877C8F" w:rsidRDefault="00877C8F">
      <w:pPr>
        <w:ind w:right="-90"/>
      </w:pPr>
    </w:p>
    <w:p w:rsidR="00877C8F" w:rsidRDefault="00877C8F">
      <w:pPr>
        <w:ind w:right="-90"/>
      </w:pPr>
    </w:p>
    <w:p w:rsidR="00877C8F" w:rsidRDefault="00877C8F">
      <w:pPr>
        <w:ind w:right="-90"/>
      </w:pPr>
      <w:r>
        <w:rPr>
          <w:u w:val="single"/>
        </w:rPr>
        <w:t>Yes/No Prompts</w:t>
      </w:r>
    </w:p>
    <w:p w:rsidR="00877C8F" w:rsidRDefault="00877C8F">
      <w:r>
        <w:t>Most Yes/No prompts throughout the Fee Basis software now also accept numeric entries of "0" (zero) for a NO response or "1" (one) for a YES response.</w:t>
      </w:r>
    </w:p>
    <w:p w:rsidR="00877C8F" w:rsidRDefault="00877C8F">
      <w:pPr>
        <w:pStyle w:val="Heading2"/>
        <w:rPr>
          <w:b/>
          <w:caps w:val="0"/>
        </w:rPr>
      </w:pPr>
      <w:r>
        <w:br w:type="page"/>
      </w:r>
      <w:r>
        <w:rPr>
          <w:b/>
          <w:caps w:val="0"/>
        </w:rPr>
        <w:lastRenderedPageBreak/>
        <w:t>Nursing Home 10-0168 Report</w:t>
      </w:r>
    </w:p>
    <w:p w:rsidR="00877C8F" w:rsidRDefault="00877C8F">
      <w:pPr>
        <w:ind w:right="-90"/>
      </w:pPr>
    </w:p>
    <w:p w:rsidR="00877C8F" w:rsidRDefault="00877C8F">
      <w:pPr>
        <w:ind w:right="-90"/>
      </w:pPr>
      <w:r>
        <w:t>This option has been added to the Output Main Menu for the Community Nursing Home Program.  The format of the report has changed.  Version 3.5 of Fee Basis, when used with Version 2.0 of the Generic Code Sheet software, also allows you to create code sheets with a status of MARKED FOR BATCHING.  The following table describes the fields included in the new 10-0168 (former RCS 18-3) Report.</w:t>
      </w:r>
    </w:p>
    <w:p w:rsidR="00877C8F" w:rsidRDefault="00877C8F">
      <w:pPr>
        <w:ind w:right="-90"/>
      </w:pPr>
    </w:p>
    <w:tbl>
      <w:tblPr>
        <w:tblW w:w="0" w:type="auto"/>
        <w:tblLayout w:type="fixed"/>
        <w:tblLook w:val="0000" w:firstRow="0" w:lastRow="0" w:firstColumn="0" w:lastColumn="0" w:noHBand="0" w:noVBand="0"/>
      </w:tblPr>
      <w:tblGrid>
        <w:gridCol w:w="2988"/>
        <w:gridCol w:w="4680"/>
        <w:gridCol w:w="1440"/>
      </w:tblGrid>
      <w:tr w:rsidR="00877C8F">
        <w:tblPrEx>
          <w:tblCellMar>
            <w:top w:w="0" w:type="dxa"/>
            <w:bottom w:w="0" w:type="dxa"/>
          </w:tblCellMar>
        </w:tblPrEx>
        <w:trPr>
          <w:cantSplit/>
        </w:trPr>
        <w:tc>
          <w:tcPr>
            <w:tcW w:w="2988" w:type="dxa"/>
            <w:tcBorders>
              <w:top w:val="single" w:sz="12" w:space="0" w:color="auto"/>
              <w:left w:val="single" w:sz="12" w:space="0" w:color="auto"/>
              <w:bottom w:val="single" w:sz="6" w:space="0" w:color="auto"/>
              <w:right w:val="single" w:sz="6" w:space="0" w:color="auto"/>
            </w:tcBorders>
          </w:tcPr>
          <w:p w:rsidR="00877C8F" w:rsidRDefault="00877C8F">
            <w:pPr>
              <w:rPr>
                <w:b/>
                <w:sz w:val="20"/>
              </w:rPr>
            </w:pPr>
          </w:p>
          <w:p w:rsidR="00877C8F" w:rsidRDefault="00877C8F">
            <w:pPr>
              <w:rPr>
                <w:b/>
                <w:sz w:val="20"/>
              </w:rPr>
            </w:pPr>
            <w:r>
              <w:rPr>
                <w:b/>
                <w:sz w:val="20"/>
              </w:rPr>
              <w:t>FIELD</w:t>
            </w:r>
          </w:p>
        </w:tc>
        <w:tc>
          <w:tcPr>
            <w:tcW w:w="4680" w:type="dxa"/>
            <w:tcBorders>
              <w:top w:val="single" w:sz="12" w:space="0" w:color="auto"/>
              <w:left w:val="single" w:sz="6" w:space="0" w:color="auto"/>
              <w:bottom w:val="single" w:sz="6" w:space="0" w:color="auto"/>
              <w:right w:val="single" w:sz="6" w:space="0" w:color="auto"/>
            </w:tcBorders>
          </w:tcPr>
          <w:p w:rsidR="00877C8F" w:rsidRDefault="00877C8F">
            <w:pPr>
              <w:rPr>
                <w:b/>
                <w:sz w:val="20"/>
              </w:rPr>
            </w:pPr>
          </w:p>
          <w:p w:rsidR="00877C8F" w:rsidRDefault="00877C8F">
            <w:pPr>
              <w:rPr>
                <w:b/>
                <w:sz w:val="20"/>
              </w:rPr>
            </w:pPr>
            <w:r>
              <w:rPr>
                <w:b/>
                <w:sz w:val="20"/>
              </w:rPr>
              <w:t>VALUE</w:t>
            </w:r>
          </w:p>
        </w:tc>
        <w:tc>
          <w:tcPr>
            <w:tcW w:w="1440" w:type="dxa"/>
            <w:tcBorders>
              <w:top w:val="single" w:sz="12" w:space="0" w:color="auto"/>
              <w:left w:val="single" w:sz="6" w:space="0" w:color="auto"/>
              <w:bottom w:val="single" w:sz="6" w:space="0" w:color="auto"/>
              <w:right w:val="single" w:sz="12" w:space="0" w:color="auto"/>
            </w:tcBorders>
          </w:tcPr>
          <w:p w:rsidR="00877C8F" w:rsidRDefault="00877C8F">
            <w:pPr>
              <w:rPr>
                <w:b/>
                <w:sz w:val="20"/>
              </w:rPr>
            </w:pPr>
          </w:p>
          <w:p w:rsidR="00877C8F" w:rsidRDefault="00877C8F">
            <w:pPr>
              <w:rPr>
                <w:b/>
                <w:sz w:val="20"/>
              </w:rPr>
            </w:pPr>
            <w:r>
              <w:rPr>
                <w:b/>
                <w:sz w:val="20"/>
              </w:rPr>
              <w:t>POSITION</w:t>
            </w:r>
          </w:p>
        </w:tc>
      </w:tr>
      <w:tr w:rsidR="00877C8F">
        <w:tblPrEx>
          <w:tblCellMar>
            <w:top w:w="0" w:type="dxa"/>
            <w:bottom w:w="0" w:type="dxa"/>
          </w:tblCellMar>
        </w:tblPrEx>
        <w:trPr>
          <w:cantSplit/>
        </w:trPr>
        <w:tc>
          <w:tcPr>
            <w:tcW w:w="2988" w:type="dxa"/>
            <w:tcBorders>
              <w:top w:val="single" w:sz="6" w:space="0" w:color="auto"/>
              <w:left w:val="single" w:sz="12" w:space="0" w:color="auto"/>
              <w:bottom w:val="single" w:sz="6" w:space="0" w:color="auto"/>
              <w:right w:val="single" w:sz="6" w:space="0" w:color="auto"/>
            </w:tcBorders>
          </w:tcPr>
          <w:p w:rsidR="00877C8F" w:rsidRDefault="00877C8F">
            <w:pPr>
              <w:rPr>
                <w:sz w:val="20"/>
              </w:rPr>
            </w:pPr>
          </w:p>
          <w:p w:rsidR="00877C8F" w:rsidRDefault="00877C8F">
            <w:pPr>
              <w:rPr>
                <w:sz w:val="20"/>
              </w:rPr>
            </w:pPr>
            <w:r>
              <w:rPr>
                <w:sz w:val="20"/>
              </w:rPr>
              <w:t>Header Field</w:t>
            </w:r>
          </w:p>
        </w:tc>
        <w:tc>
          <w:tcPr>
            <w:tcW w:w="4680" w:type="dxa"/>
            <w:tcBorders>
              <w:top w:val="single" w:sz="6" w:space="0" w:color="auto"/>
              <w:left w:val="single" w:sz="6" w:space="0" w:color="auto"/>
              <w:bottom w:val="single" w:sz="6" w:space="0" w:color="auto"/>
              <w:right w:val="single" w:sz="6" w:space="0" w:color="auto"/>
            </w:tcBorders>
          </w:tcPr>
          <w:p w:rsidR="00877C8F" w:rsidRDefault="00877C8F">
            <w:pPr>
              <w:rPr>
                <w:sz w:val="20"/>
              </w:rPr>
            </w:pPr>
          </w:p>
          <w:p w:rsidR="00877C8F" w:rsidRDefault="00877C8F">
            <w:pPr>
              <w:rPr>
                <w:sz w:val="20"/>
              </w:rPr>
            </w:pPr>
            <w:r>
              <w:rPr>
                <w:sz w:val="20"/>
              </w:rPr>
              <w:t>CNH</w:t>
            </w:r>
          </w:p>
        </w:tc>
        <w:tc>
          <w:tcPr>
            <w:tcW w:w="1440" w:type="dxa"/>
            <w:tcBorders>
              <w:top w:val="single" w:sz="6" w:space="0" w:color="auto"/>
              <w:left w:val="single" w:sz="6" w:space="0" w:color="auto"/>
              <w:bottom w:val="single" w:sz="6" w:space="0" w:color="auto"/>
              <w:right w:val="single" w:sz="12" w:space="0" w:color="auto"/>
            </w:tcBorders>
          </w:tcPr>
          <w:p w:rsidR="00877C8F" w:rsidRDefault="00877C8F">
            <w:pPr>
              <w:rPr>
                <w:sz w:val="20"/>
              </w:rPr>
            </w:pPr>
          </w:p>
          <w:p w:rsidR="00877C8F" w:rsidRDefault="00877C8F">
            <w:pPr>
              <w:rPr>
                <w:sz w:val="20"/>
              </w:rPr>
            </w:pPr>
            <w:r>
              <w:rPr>
                <w:sz w:val="20"/>
              </w:rPr>
              <w:t>1–3</w:t>
            </w:r>
          </w:p>
        </w:tc>
      </w:tr>
      <w:tr w:rsidR="00877C8F">
        <w:tblPrEx>
          <w:tblCellMar>
            <w:top w:w="0" w:type="dxa"/>
            <w:bottom w:w="0" w:type="dxa"/>
          </w:tblCellMar>
        </w:tblPrEx>
        <w:trPr>
          <w:cantSplit/>
        </w:trPr>
        <w:tc>
          <w:tcPr>
            <w:tcW w:w="2988" w:type="dxa"/>
            <w:tcBorders>
              <w:top w:val="single" w:sz="6" w:space="0" w:color="auto"/>
              <w:left w:val="single" w:sz="12" w:space="0" w:color="auto"/>
              <w:bottom w:val="single" w:sz="6" w:space="0" w:color="auto"/>
              <w:right w:val="single" w:sz="6" w:space="0" w:color="auto"/>
            </w:tcBorders>
          </w:tcPr>
          <w:p w:rsidR="00877C8F" w:rsidRDefault="00877C8F">
            <w:pPr>
              <w:rPr>
                <w:sz w:val="20"/>
              </w:rPr>
            </w:pPr>
          </w:p>
          <w:p w:rsidR="00877C8F" w:rsidRDefault="00877C8F">
            <w:pPr>
              <w:rPr>
                <w:sz w:val="20"/>
              </w:rPr>
            </w:pPr>
            <w:r>
              <w:rPr>
                <w:sz w:val="20"/>
              </w:rPr>
              <w:t>Station Number</w:t>
            </w:r>
          </w:p>
        </w:tc>
        <w:tc>
          <w:tcPr>
            <w:tcW w:w="4680" w:type="dxa"/>
            <w:tcBorders>
              <w:top w:val="single" w:sz="6" w:space="0" w:color="auto"/>
              <w:left w:val="single" w:sz="6" w:space="0" w:color="auto"/>
              <w:bottom w:val="single" w:sz="6" w:space="0" w:color="auto"/>
              <w:right w:val="single" w:sz="6" w:space="0" w:color="auto"/>
            </w:tcBorders>
          </w:tcPr>
          <w:p w:rsidR="00877C8F" w:rsidRDefault="00877C8F">
            <w:pPr>
              <w:rPr>
                <w:sz w:val="20"/>
              </w:rPr>
            </w:pPr>
          </w:p>
          <w:p w:rsidR="00877C8F" w:rsidRDefault="00877C8F">
            <w:pPr>
              <w:rPr>
                <w:sz w:val="20"/>
              </w:rPr>
            </w:pPr>
            <w:r>
              <w:rPr>
                <w:sz w:val="20"/>
              </w:rPr>
              <w:t>Station Number</w:t>
            </w:r>
          </w:p>
        </w:tc>
        <w:tc>
          <w:tcPr>
            <w:tcW w:w="1440" w:type="dxa"/>
            <w:tcBorders>
              <w:top w:val="single" w:sz="6" w:space="0" w:color="auto"/>
              <w:left w:val="single" w:sz="6" w:space="0" w:color="auto"/>
              <w:bottom w:val="single" w:sz="6" w:space="0" w:color="auto"/>
              <w:right w:val="single" w:sz="12" w:space="0" w:color="auto"/>
            </w:tcBorders>
          </w:tcPr>
          <w:p w:rsidR="00877C8F" w:rsidRDefault="00877C8F">
            <w:pPr>
              <w:rPr>
                <w:sz w:val="20"/>
              </w:rPr>
            </w:pPr>
          </w:p>
          <w:p w:rsidR="00877C8F" w:rsidRDefault="00877C8F">
            <w:pPr>
              <w:rPr>
                <w:sz w:val="20"/>
              </w:rPr>
            </w:pPr>
            <w:r>
              <w:rPr>
                <w:sz w:val="20"/>
              </w:rPr>
              <w:t>4–6</w:t>
            </w:r>
          </w:p>
        </w:tc>
      </w:tr>
      <w:tr w:rsidR="00877C8F">
        <w:tblPrEx>
          <w:tblCellMar>
            <w:top w:w="0" w:type="dxa"/>
            <w:bottom w:w="0" w:type="dxa"/>
          </w:tblCellMar>
        </w:tblPrEx>
        <w:trPr>
          <w:cantSplit/>
        </w:trPr>
        <w:tc>
          <w:tcPr>
            <w:tcW w:w="2988" w:type="dxa"/>
            <w:tcBorders>
              <w:top w:val="single" w:sz="6" w:space="0" w:color="auto"/>
              <w:left w:val="single" w:sz="12" w:space="0" w:color="auto"/>
              <w:bottom w:val="single" w:sz="6" w:space="0" w:color="auto"/>
              <w:right w:val="single" w:sz="6" w:space="0" w:color="auto"/>
            </w:tcBorders>
          </w:tcPr>
          <w:p w:rsidR="00877C8F" w:rsidRDefault="00877C8F">
            <w:pPr>
              <w:rPr>
                <w:sz w:val="20"/>
              </w:rPr>
            </w:pPr>
          </w:p>
          <w:p w:rsidR="00877C8F" w:rsidRDefault="00877C8F">
            <w:pPr>
              <w:rPr>
                <w:sz w:val="20"/>
              </w:rPr>
            </w:pPr>
            <w:r>
              <w:rPr>
                <w:sz w:val="20"/>
              </w:rPr>
              <w:t>Name of CNH</w:t>
            </w:r>
          </w:p>
        </w:tc>
        <w:tc>
          <w:tcPr>
            <w:tcW w:w="4680" w:type="dxa"/>
            <w:tcBorders>
              <w:top w:val="single" w:sz="6" w:space="0" w:color="auto"/>
              <w:left w:val="single" w:sz="6" w:space="0" w:color="auto"/>
              <w:bottom w:val="single" w:sz="6" w:space="0" w:color="auto"/>
              <w:right w:val="single" w:sz="6" w:space="0" w:color="auto"/>
            </w:tcBorders>
          </w:tcPr>
          <w:p w:rsidR="00877C8F" w:rsidRDefault="00877C8F">
            <w:pPr>
              <w:rPr>
                <w:sz w:val="20"/>
              </w:rPr>
            </w:pPr>
          </w:p>
          <w:p w:rsidR="00877C8F" w:rsidRDefault="00877C8F">
            <w:pPr>
              <w:rPr>
                <w:sz w:val="20"/>
              </w:rPr>
            </w:pPr>
            <w:r>
              <w:rPr>
                <w:sz w:val="20"/>
              </w:rPr>
              <w:t>Free Text</w:t>
            </w:r>
          </w:p>
        </w:tc>
        <w:tc>
          <w:tcPr>
            <w:tcW w:w="1440" w:type="dxa"/>
            <w:tcBorders>
              <w:top w:val="single" w:sz="6" w:space="0" w:color="auto"/>
              <w:left w:val="single" w:sz="6" w:space="0" w:color="auto"/>
              <w:bottom w:val="single" w:sz="6" w:space="0" w:color="auto"/>
              <w:right w:val="single" w:sz="12" w:space="0" w:color="auto"/>
            </w:tcBorders>
          </w:tcPr>
          <w:p w:rsidR="00877C8F" w:rsidRDefault="00877C8F">
            <w:pPr>
              <w:rPr>
                <w:sz w:val="20"/>
              </w:rPr>
            </w:pPr>
          </w:p>
          <w:p w:rsidR="00877C8F" w:rsidRDefault="00877C8F">
            <w:pPr>
              <w:rPr>
                <w:sz w:val="20"/>
              </w:rPr>
            </w:pPr>
            <w:r>
              <w:rPr>
                <w:sz w:val="20"/>
              </w:rPr>
              <w:t>7–29</w:t>
            </w:r>
          </w:p>
        </w:tc>
      </w:tr>
      <w:tr w:rsidR="00877C8F">
        <w:tblPrEx>
          <w:tblCellMar>
            <w:top w:w="0" w:type="dxa"/>
            <w:bottom w:w="0" w:type="dxa"/>
          </w:tblCellMar>
        </w:tblPrEx>
        <w:trPr>
          <w:cantSplit/>
        </w:trPr>
        <w:tc>
          <w:tcPr>
            <w:tcW w:w="2988" w:type="dxa"/>
            <w:tcBorders>
              <w:top w:val="single" w:sz="6" w:space="0" w:color="auto"/>
              <w:left w:val="single" w:sz="12" w:space="0" w:color="auto"/>
              <w:bottom w:val="single" w:sz="6" w:space="0" w:color="auto"/>
              <w:right w:val="single" w:sz="6" w:space="0" w:color="auto"/>
            </w:tcBorders>
          </w:tcPr>
          <w:p w:rsidR="00877C8F" w:rsidRDefault="00877C8F">
            <w:pPr>
              <w:rPr>
                <w:sz w:val="20"/>
              </w:rPr>
            </w:pPr>
          </w:p>
          <w:p w:rsidR="00877C8F" w:rsidRDefault="00877C8F">
            <w:pPr>
              <w:rPr>
                <w:sz w:val="20"/>
              </w:rPr>
            </w:pPr>
            <w:r>
              <w:rPr>
                <w:sz w:val="20"/>
              </w:rPr>
              <w:t xml:space="preserve">City of </w:t>
            </w:r>
            <w:smartTag w:uri="urn:schemas-microsoft-com:office:smarttags" w:element="City">
              <w:smartTag w:uri="urn:schemas-microsoft-com:office:smarttags" w:element="place">
                <w:r>
                  <w:rPr>
                    <w:sz w:val="20"/>
                  </w:rPr>
                  <w:t>CNH</w:t>
                </w:r>
              </w:smartTag>
            </w:smartTag>
          </w:p>
        </w:tc>
        <w:tc>
          <w:tcPr>
            <w:tcW w:w="4680" w:type="dxa"/>
            <w:tcBorders>
              <w:top w:val="single" w:sz="6" w:space="0" w:color="auto"/>
              <w:left w:val="single" w:sz="6" w:space="0" w:color="auto"/>
              <w:bottom w:val="single" w:sz="6" w:space="0" w:color="auto"/>
              <w:right w:val="single" w:sz="6" w:space="0" w:color="auto"/>
            </w:tcBorders>
          </w:tcPr>
          <w:p w:rsidR="00877C8F" w:rsidRDefault="00877C8F">
            <w:pPr>
              <w:rPr>
                <w:sz w:val="20"/>
              </w:rPr>
            </w:pPr>
          </w:p>
          <w:p w:rsidR="00877C8F" w:rsidRDefault="00877C8F">
            <w:pPr>
              <w:rPr>
                <w:sz w:val="20"/>
              </w:rPr>
            </w:pPr>
            <w:r>
              <w:rPr>
                <w:sz w:val="20"/>
              </w:rPr>
              <w:t>Free Text</w:t>
            </w:r>
          </w:p>
        </w:tc>
        <w:tc>
          <w:tcPr>
            <w:tcW w:w="1440" w:type="dxa"/>
            <w:tcBorders>
              <w:top w:val="single" w:sz="6" w:space="0" w:color="auto"/>
              <w:left w:val="single" w:sz="6" w:space="0" w:color="auto"/>
              <w:bottom w:val="single" w:sz="6" w:space="0" w:color="auto"/>
              <w:right w:val="single" w:sz="12" w:space="0" w:color="auto"/>
            </w:tcBorders>
          </w:tcPr>
          <w:p w:rsidR="00877C8F" w:rsidRDefault="00877C8F">
            <w:pPr>
              <w:rPr>
                <w:sz w:val="20"/>
              </w:rPr>
            </w:pPr>
          </w:p>
          <w:p w:rsidR="00877C8F" w:rsidRDefault="00877C8F">
            <w:pPr>
              <w:rPr>
                <w:sz w:val="20"/>
              </w:rPr>
            </w:pPr>
            <w:r>
              <w:rPr>
                <w:sz w:val="20"/>
              </w:rPr>
              <w:t>30–44</w:t>
            </w:r>
          </w:p>
        </w:tc>
      </w:tr>
      <w:tr w:rsidR="00877C8F">
        <w:tblPrEx>
          <w:tblCellMar>
            <w:top w:w="0" w:type="dxa"/>
            <w:bottom w:w="0" w:type="dxa"/>
          </w:tblCellMar>
        </w:tblPrEx>
        <w:trPr>
          <w:cantSplit/>
        </w:trPr>
        <w:tc>
          <w:tcPr>
            <w:tcW w:w="2988" w:type="dxa"/>
            <w:tcBorders>
              <w:top w:val="single" w:sz="6" w:space="0" w:color="auto"/>
              <w:left w:val="single" w:sz="12" w:space="0" w:color="auto"/>
              <w:bottom w:val="single" w:sz="6" w:space="0" w:color="auto"/>
              <w:right w:val="single" w:sz="6" w:space="0" w:color="auto"/>
            </w:tcBorders>
          </w:tcPr>
          <w:p w:rsidR="00877C8F" w:rsidRDefault="00877C8F">
            <w:pPr>
              <w:rPr>
                <w:sz w:val="20"/>
              </w:rPr>
            </w:pPr>
          </w:p>
          <w:p w:rsidR="00877C8F" w:rsidRDefault="00877C8F">
            <w:pPr>
              <w:rPr>
                <w:sz w:val="20"/>
              </w:rPr>
            </w:pPr>
            <w:r>
              <w:rPr>
                <w:sz w:val="20"/>
              </w:rPr>
              <w:t>State Code of CNH</w:t>
            </w:r>
          </w:p>
        </w:tc>
        <w:tc>
          <w:tcPr>
            <w:tcW w:w="4680" w:type="dxa"/>
            <w:tcBorders>
              <w:top w:val="single" w:sz="6" w:space="0" w:color="auto"/>
              <w:left w:val="single" w:sz="6" w:space="0" w:color="auto"/>
              <w:bottom w:val="single" w:sz="6" w:space="0" w:color="auto"/>
              <w:right w:val="single" w:sz="6" w:space="0" w:color="auto"/>
            </w:tcBorders>
          </w:tcPr>
          <w:p w:rsidR="00877C8F" w:rsidRDefault="00877C8F">
            <w:pPr>
              <w:rPr>
                <w:sz w:val="20"/>
              </w:rPr>
            </w:pPr>
          </w:p>
          <w:p w:rsidR="00877C8F" w:rsidRDefault="00877C8F">
            <w:pPr>
              <w:rPr>
                <w:sz w:val="20"/>
              </w:rPr>
            </w:pPr>
            <w:r>
              <w:rPr>
                <w:sz w:val="20"/>
              </w:rPr>
              <w:t>Two Numbers</w:t>
            </w:r>
          </w:p>
        </w:tc>
        <w:tc>
          <w:tcPr>
            <w:tcW w:w="1440" w:type="dxa"/>
            <w:tcBorders>
              <w:top w:val="single" w:sz="6" w:space="0" w:color="auto"/>
              <w:left w:val="single" w:sz="6" w:space="0" w:color="auto"/>
              <w:bottom w:val="single" w:sz="6" w:space="0" w:color="auto"/>
              <w:right w:val="single" w:sz="12" w:space="0" w:color="auto"/>
            </w:tcBorders>
          </w:tcPr>
          <w:p w:rsidR="00877C8F" w:rsidRDefault="00877C8F">
            <w:pPr>
              <w:rPr>
                <w:sz w:val="20"/>
              </w:rPr>
            </w:pPr>
          </w:p>
          <w:p w:rsidR="00877C8F" w:rsidRDefault="00877C8F">
            <w:pPr>
              <w:rPr>
                <w:sz w:val="20"/>
              </w:rPr>
            </w:pPr>
            <w:r>
              <w:rPr>
                <w:sz w:val="20"/>
              </w:rPr>
              <w:t>45–46</w:t>
            </w:r>
          </w:p>
        </w:tc>
      </w:tr>
      <w:tr w:rsidR="00877C8F">
        <w:tblPrEx>
          <w:tblCellMar>
            <w:top w:w="0" w:type="dxa"/>
            <w:bottom w:w="0" w:type="dxa"/>
          </w:tblCellMar>
        </w:tblPrEx>
        <w:trPr>
          <w:cantSplit/>
        </w:trPr>
        <w:tc>
          <w:tcPr>
            <w:tcW w:w="2988" w:type="dxa"/>
            <w:tcBorders>
              <w:top w:val="single" w:sz="6" w:space="0" w:color="auto"/>
              <w:left w:val="single" w:sz="12" w:space="0" w:color="auto"/>
              <w:bottom w:val="single" w:sz="6" w:space="0" w:color="auto"/>
              <w:right w:val="single" w:sz="6" w:space="0" w:color="auto"/>
            </w:tcBorders>
          </w:tcPr>
          <w:p w:rsidR="00877C8F" w:rsidRDefault="00877C8F">
            <w:pPr>
              <w:rPr>
                <w:sz w:val="20"/>
              </w:rPr>
            </w:pPr>
          </w:p>
          <w:p w:rsidR="00877C8F" w:rsidRDefault="00877C8F">
            <w:pPr>
              <w:rPr>
                <w:sz w:val="20"/>
              </w:rPr>
            </w:pPr>
            <w:smartTag w:uri="urn:schemas-microsoft-com:office:smarttags" w:element="place">
              <w:smartTag w:uri="urn:schemas-microsoft-com:office:smarttags" w:element="PlaceType">
                <w:r>
                  <w:rPr>
                    <w:sz w:val="20"/>
                  </w:rPr>
                  <w:t>County</w:t>
                </w:r>
              </w:smartTag>
              <w:r>
                <w:rPr>
                  <w:sz w:val="20"/>
                </w:rPr>
                <w:t xml:space="preserve"> </w:t>
              </w:r>
              <w:smartTag w:uri="urn:schemas-microsoft-com:office:smarttags" w:element="PlaceName">
                <w:r>
                  <w:rPr>
                    <w:sz w:val="20"/>
                  </w:rPr>
                  <w:t>Code</w:t>
                </w:r>
              </w:smartTag>
            </w:smartTag>
            <w:r>
              <w:rPr>
                <w:sz w:val="20"/>
              </w:rPr>
              <w:t xml:space="preserve"> of CNH</w:t>
            </w:r>
          </w:p>
        </w:tc>
        <w:tc>
          <w:tcPr>
            <w:tcW w:w="4680" w:type="dxa"/>
            <w:tcBorders>
              <w:top w:val="single" w:sz="6" w:space="0" w:color="auto"/>
              <w:left w:val="single" w:sz="6" w:space="0" w:color="auto"/>
              <w:bottom w:val="single" w:sz="6" w:space="0" w:color="auto"/>
              <w:right w:val="single" w:sz="6" w:space="0" w:color="auto"/>
            </w:tcBorders>
          </w:tcPr>
          <w:p w:rsidR="00877C8F" w:rsidRDefault="00877C8F">
            <w:pPr>
              <w:rPr>
                <w:sz w:val="20"/>
              </w:rPr>
            </w:pPr>
          </w:p>
          <w:p w:rsidR="00877C8F" w:rsidRDefault="00877C8F">
            <w:pPr>
              <w:rPr>
                <w:sz w:val="20"/>
              </w:rPr>
            </w:pPr>
            <w:r>
              <w:rPr>
                <w:sz w:val="20"/>
              </w:rPr>
              <w:t>Three Numbers</w:t>
            </w:r>
          </w:p>
        </w:tc>
        <w:tc>
          <w:tcPr>
            <w:tcW w:w="1440" w:type="dxa"/>
            <w:tcBorders>
              <w:top w:val="single" w:sz="6" w:space="0" w:color="auto"/>
              <w:left w:val="single" w:sz="6" w:space="0" w:color="auto"/>
              <w:bottom w:val="single" w:sz="6" w:space="0" w:color="auto"/>
              <w:right w:val="single" w:sz="12" w:space="0" w:color="auto"/>
            </w:tcBorders>
          </w:tcPr>
          <w:p w:rsidR="00877C8F" w:rsidRDefault="00877C8F">
            <w:pPr>
              <w:rPr>
                <w:sz w:val="20"/>
              </w:rPr>
            </w:pPr>
          </w:p>
          <w:p w:rsidR="00877C8F" w:rsidRDefault="00877C8F">
            <w:pPr>
              <w:rPr>
                <w:sz w:val="20"/>
              </w:rPr>
            </w:pPr>
            <w:r>
              <w:rPr>
                <w:sz w:val="20"/>
              </w:rPr>
              <w:t>47–49</w:t>
            </w:r>
          </w:p>
        </w:tc>
      </w:tr>
      <w:tr w:rsidR="00877C8F">
        <w:tblPrEx>
          <w:tblCellMar>
            <w:top w:w="0" w:type="dxa"/>
            <w:bottom w:w="0" w:type="dxa"/>
          </w:tblCellMar>
        </w:tblPrEx>
        <w:trPr>
          <w:cantSplit/>
        </w:trPr>
        <w:tc>
          <w:tcPr>
            <w:tcW w:w="2988" w:type="dxa"/>
            <w:tcBorders>
              <w:top w:val="single" w:sz="6" w:space="0" w:color="auto"/>
              <w:left w:val="single" w:sz="12" w:space="0" w:color="auto"/>
              <w:bottom w:val="single" w:sz="6" w:space="0" w:color="auto"/>
              <w:right w:val="single" w:sz="6" w:space="0" w:color="auto"/>
            </w:tcBorders>
          </w:tcPr>
          <w:p w:rsidR="00877C8F" w:rsidRDefault="00877C8F">
            <w:pPr>
              <w:rPr>
                <w:sz w:val="20"/>
              </w:rPr>
            </w:pPr>
          </w:p>
          <w:p w:rsidR="00877C8F" w:rsidRDefault="00877C8F">
            <w:pPr>
              <w:rPr>
                <w:sz w:val="20"/>
              </w:rPr>
            </w:pPr>
            <w:r>
              <w:rPr>
                <w:sz w:val="20"/>
              </w:rPr>
              <w:t>Number of Beds</w:t>
            </w:r>
          </w:p>
        </w:tc>
        <w:tc>
          <w:tcPr>
            <w:tcW w:w="4680" w:type="dxa"/>
            <w:tcBorders>
              <w:top w:val="single" w:sz="6" w:space="0" w:color="auto"/>
              <w:left w:val="single" w:sz="6" w:space="0" w:color="auto"/>
              <w:bottom w:val="single" w:sz="6" w:space="0" w:color="auto"/>
              <w:right w:val="single" w:sz="6" w:space="0" w:color="auto"/>
            </w:tcBorders>
          </w:tcPr>
          <w:p w:rsidR="00877C8F" w:rsidRDefault="00877C8F">
            <w:pPr>
              <w:rPr>
                <w:sz w:val="20"/>
              </w:rPr>
            </w:pPr>
          </w:p>
          <w:p w:rsidR="00877C8F" w:rsidRDefault="00877C8F">
            <w:pPr>
              <w:rPr>
                <w:sz w:val="20"/>
              </w:rPr>
            </w:pPr>
            <w:r>
              <w:rPr>
                <w:sz w:val="20"/>
              </w:rPr>
              <w:t>Three Numbers</w:t>
            </w:r>
          </w:p>
        </w:tc>
        <w:tc>
          <w:tcPr>
            <w:tcW w:w="1440" w:type="dxa"/>
            <w:tcBorders>
              <w:top w:val="single" w:sz="6" w:space="0" w:color="auto"/>
              <w:left w:val="single" w:sz="6" w:space="0" w:color="auto"/>
              <w:bottom w:val="single" w:sz="6" w:space="0" w:color="auto"/>
              <w:right w:val="single" w:sz="12" w:space="0" w:color="auto"/>
            </w:tcBorders>
          </w:tcPr>
          <w:p w:rsidR="00877C8F" w:rsidRDefault="00877C8F">
            <w:pPr>
              <w:rPr>
                <w:sz w:val="20"/>
              </w:rPr>
            </w:pPr>
          </w:p>
          <w:p w:rsidR="00877C8F" w:rsidRDefault="00877C8F">
            <w:pPr>
              <w:rPr>
                <w:sz w:val="20"/>
              </w:rPr>
            </w:pPr>
            <w:r>
              <w:rPr>
                <w:sz w:val="20"/>
              </w:rPr>
              <w:t>50–52</w:t>
            </w:r>
          </w:p>
        </w:tc>
      </w:tr>
      <w:tr w:rsidR="00877C8F">
        <w:tblPrEx>
          <w:tblCellMar>
            <w:top w:w="0" w:type="dxa"/>
            <w:bottom w:w="0" w:type="dxa"/>
          </w:tblCellMar>
        </w:tblPrEx>
        <w:trPr>
          <w:cantSplit/>
        </w:trPr>
        <w:tc>
          <w:tcPr>
            <w:tcW w:w="2988" w:type="dxa"/>
            <w:tcBorders>
              <w:top w:val="single" w:sz="6" w:space="0" w:color="auto"/>
              <w:left w:val="single" w:sz="12" w:space="0" w:color="auto"/>
              <w:bottom w:val="single" w:sz="6" w:space="0" w:color="auto"/>
              <w:right w:val="single" w:sz="6" w:space="0" w:color="auto"/>
            </w:tcBorders>
          </w:tcPr>
          <w:p w:rsidR="00877C8F" w:rsidRDefault="00877C8F">
            <w:pPr>
              <w:rPr>
                <w:sz w:val="20"/>
              </w:rPr>
            </w:pPr>
          </w:p>
          <w:p w:rsidR="00877C8F" w:rsidRDefault="00877C8F">
            <w:pPr>
              <w:rPr>
                <w:sz w:val="20"/>
              </w:rPr>
            </w:pPr>
          </w:p>
          <w:p w:rsidR="00877C8F" w:rsidRDefault="00877C8F">
            <w:pPr>
              <w:rPr>
                <w:sz w:val="20"/>
              </w:rPr>
            </w:pPr>
            <w:r>
              <w:rPr>
                <w:sz w:val="20"/>
              </w:rPr>
              <w:t>CNH Inspected/Accredited</w:t>
            </w:r>
          </w:p>
        </w:tc>
        <w:tc>
          <w:tcPr>
            <w:tcW w:w="4680" w:type="dxa"/>
            <w:tcBorders>
              <w:top w:val="single" w:sz="6" w:space="0" w:color="auto"/>
              <w:left w:val="single" w:sz="6" w:space="0" w:color="auto"/>
              <w:bottom w:val="single" w:sz="6" w:space="0" w:color="auto"/>
              <w:right w:val="single" w:sz="6" w:space="0" w:color="auto"/>
            </w:tcBorders>
          </w:tcPr>
          <w:p w:rsidR="00877C8F" w:rsidRDefault="00877C8F">
            <w:pPr>
              <w:rPr>
                <w:sz w:val="20"/>
              </w:rPr>
            </w:pPr>
            <w:r>
              <w:rPr>
                <w:sz w:val="20"/>
              </w:rPr>
              <w:t>I = Inspected</w:t>
            </w:r>
          </w:p>
          <w:p w:rsidR="00877C8F" w:rsidRDefault="00877C8F">
            <w:pPr>
              <w:rPr>
                <w:sz w:val="20"/>
              </w:rPr>
            </w:pPr>
            <w:r>
              <w:rPr>
                <w:sz w:val="20"/>
              </w:rPr>
              <w:t>A = Accredited</w:t>
            </w:r>
          </w:p>
          <w:p w:rsidR="00877C8F" w:rsidRDefault="00877C8F">
            <w:pPr>
              <w:rPr>
                <w:sz w:val="20"/>
              </w:rPr>
            </w:pPr>
            <w:r>
              <w:rPr>
                <w:sz w:val="20"/>
              </w:rPr>
              <w:t>B = Both</w:t>
            </w:r>
          </w:p>
        </w:tc>
        <w:tc>
          <w:tcPr>
            <w:tcW w:w="1440" w:type="dxa"/>
            <w:tcBorders>
              <w:top w:val="single" w:sz="6" w:space="0" w:color="auto"/>
              <w:left w:val="single" w:sz="6" w:space="0" w:color="auto"/>
              <w:bottom w:val="single" w:sz="6" w:space="0" w:color="auto"/>
              <w:right w:val="single" w:sz="12" w:space="0" w:color="auto"/>
            </w:tcBorders>
          </w:tcPr>
          <w:p w:rsidR="00877C8F" w:rsidRDefault="00877C8F">
            <w:pPr>
              <w:rPr>
                <w:sz w:val="20"/>
              </w:rPr>
            </w:pPr>
          </w:p>
          <w:p w:rsidR="00877C8F" w:rsidRDefault="00877C8F">
            <w:pPr>
              <w:rPr>
                <w:sz w:val="20"/>
              </w:rPr>
            </w:pPr>
          </w:p>
          <w:p w:rsidR="00877C8F" w:rsidRDefault="00877C8F">
            <w:pPr>
              <w:rPr>
                <w:sz w:val="20"/>
              </w:rPr>
            </w:pPr>
            <w:r>
              <w:rPr>
                <w:sz w:val="20"/>
              </w:rPr>
              <w:t>53</w:t>
            </w:r>
          </w:p>
        </w:tc>
      </w:tr>
      <w:tr w:rsidR="00877C8F">
        <w:tblPrEx>
          <w:tblCellMar>
            <w:top w:w="0" w:type="dxa"/>
            <w:bottom w:w="0" w:type="dxa"/>
          </w:tblCellMar>
        </w:tblPrEx>
        <w:trPr>
          <w:cantSplit/>
        </w:trPr>
        <w:tc>
          <w:tcPr>
            <w:tcW w:w="2988" w:type="dxa"/>
            <w:tcBorders>
              <w:top w:val="single" w:sz="6" w:space="0" w:color="auto"/>
              <w:left w:val="single" w:sz="12" w:space="0" w:color="auto"/>
              <w:bottom w:val="single" w:sz="6" w:space="0" w:color="auto"/>
              <w:right w:val="single" w:sz="6" w:space="0" w:color="auto"/>
            </w:tcBorders>
          </w:tcPr>
          <w:p w:rsidR="00877C8F" w:rsidRDefault="00877C8F">
            <w:pPr>
              <w:rPr>
                <w:sz w:val="20"/>
              </w:rPr>
            </w:pPr>
          </w:p>
          <w:p w:rsidR="00877C8F" w:rsidRDefault="00877C8F">
            <w:pPr>
              <w:rPr>
                <w:sz w:val="20"/>
              </w:rPr>
            </w:pPr>
            <w:r>
              <w:rPr>
                <w:sz w:val="20"/>
              </w:rPr>
              <w:t>Per Diem Rate (HIGH)</w:t>
            </w:r>
          </w:p>
        </w:tc>
        <w:tc>
          <w:tcPr>
            <w:tcW w:w="4680" w:type="dxa"/>
            <w:tcBorders>
              <w:top w:val="single" w:sz="6" w:space="0" w:color="auto"/>
              <w:left w:val="single" w:sz="6" w:space="0" w:color="auto"/>
              <w:bottom w:val="single" w:sz="6" w:space="0" w:color="auto"/>
              <w:right w:val="single" w:sz="6" w:space="0" w:color="auto"/>
            </w:tcBorders>
          </w:tcPr>
          <w:p w:rsidR="00877C8F" w:rsidRDefault="00877C8F">
            <w:pPr>
              <w:rPr>
                <w:sz w:val="20"/>
              </w:rPr>
            </w:pPr>
          </w:p>
          <w:p w:rsidR="00877C8F" w:rsidRDefault="00877C8F">
            <w:pPr>
              <w:rPr>
                <w:sz w:val="20"/>
              </w:rPr>
            </w:pPr>
            <w:r>
              <w:rPr>
                <w:sz w:val="20"/>
              </w:rPr>
              <w:t>Three Numbers</w:t>
            </w:r>
          </w:p>
        </w:tc>
        <w:tc>
          <w:tcPr>
            <w:tcW w:w="1440" w:type="dxa"/>
            <w:tcBorders>
              <w:top w:val="single" w:sz="6" w:space="0" w:color="auto"/>
              <w:left w:val="single" w:sz="6" w:space="0" w:color="auto"/>
              <w:bottom w:val="single" w:sz="6" w:space="0" w:color="auto"/>
              <w:right w:val="single" w:sz="12" w:space="0" w:color="auto"/>
            </w:tcBorders>
          </w:tcPr>
          <w:p w:rsidR="00877C8F" w:rsidRDefault="00877C8F">
            <w:pPr>
              <w:rPr>
                <w:sz w:val="20"/>
              </w:rPr>
            </w:pPr>
          </w:p>
          <w:p w:rsidR="00877C8F" w:rsidRDefault="00877C8F">
            <w:pPr>
              <w:rPr>
                <w:sz w:val="20"/>
              </w:rPr>
            </w:pPr>
            <w:r>
              <w:rPr>
                <w:sz w:val="20"/>
              </w:rPr>
              <w:t>54–56</w:t>
            </w:r>
          </w:p>
        </w:tc>
      </w:tr>
      <w:tr w:rsidR="00877C8F">
        <w:tblPrEx>
          <w:tblCellMar>
            <w:top w:w="0" w:type="dxa"/>
            <w:bottom w:w="0" w:type="dxa"/>
          </w:tblCellMar>
        </w:tblPrEx>
        <w:trPr>
          <w:cantSplit/>
        </w:trPr>
        <w:tc>
          <w:tcPr>
            <w:tcW w:w="2988" w:type="dxa"/>
            <w:tcBorders>
              <w:top w:val="single" w:sz="6" w:space="0" w:color="auto"/>
              <w:left w:val="single" w:sz="12" w:space="0" w:color="auto"/>
              <w:bottom w:val="single" w:sz="6" w:space="0" w:color="auto"/>
              <w:right w:val="single" w:sz="6" w:space="0" w:color="auto"/>
            </w:tcBorders>
          </w:tcPr>
          <w:p w:rsidR="00877C8F" w:rsidRDefault="00877C8F">
            <w:pPr>
              <w:rPr>
                <w:sz w:val="20"/>
              </w:rPr>
            </w:pPr>
          </w:p>
          <w:p w:rsidR="00877C8F" w:rsidRDefault="00877C8F">
            <w:pPr>
              <w:rPr>
                <w:sz w:val="20"/>
              </w:rPr>
            </w:pPr>
            <w:r>
              <w:rPr>
                <w:sz w:val="20"/>
              </w:rPr>
              <w:t>Per Diem Rate (LOW)</w:t>
            </w:r>
          </w:p>
        </w:tc>
        <w:tc>
          <w:tcPr>
            <w:tcW w:w="4680" w:type="dxa"/>
            <w:tcBorders>
              <w:top w:val="single" w:sz="6" w:space="0" w:color="auto"/>
              <w:left w:val="single" w:sz="6" w:space="0" w:color="auto"/>
              <w:bottom w:val="single" w:sz="6" w:space="0" w:color="auto"/>
              <w:right w:val="single" w:sz="6" w:space="0" w:color="auto"/>
            </w:tcBorders>
          </w:tcPr>
          <w:p w:rsidR="00877C8F" w:rsidRDefault="00877C8F">
            <w:pPr>
              <w:rPr>
                <w:sz w:val="20"/>
              </w:rPr>
            </w:pPr>
          </w:p>
          <w:p w:rsidR="00877C8F" w:rsidRDefault="00877C8F">
            <w:pPr>
              <w:rPr>
                <w:sz w:val="20"/>
              </w:rPr>
            </w:pPr>
            <w:r>
              <w:rPr>
                <w:sz w:val="20"/>
              </w:rPr>
              <w:t>Three Numbers</w:t>
            </w:r>
          </w:p>
        </w:tc>
        <w:tc>
          <w:tcPr>
            <w:tcW w:w="1440" w:type="dxa"/>
            <w:tcBorders>
              <w:top w:val="single" w:sz="6" w:space="0" w:color="auto"/>
              <w:left w:val="single" w:sz="6" w:space="0" w:color="auto"/>
              <w:bottom w:val="single" w:sz="6" w:space="0" w:color="auto"/>
              <w:right w:val="single" w:sz="12" w:space="0" w:color="auto"/>
            </w:tcBorders>
          </w:tcPr>
          <w:p w:rsidR="00877C8F" w:rsidRDefault="00877C8F">
            <w:pPr>
              <w:rPr>
                <w:sz w:val="20"/>
              </w:rPr>
            </w:pPr>
          </w:p>
          <w:p w:rsidR="00877C8F" w:rsidRDefault="00877C8F">
            <w:pPr>
              <w:rPr>
                <w:sz w:val="20"/>
              </w:rPr>
            </w:pPr>
            <w:r>
              <w:rPr>
                <w:sz w:val="20"/>
              </w:rPr>
              <w:t>57–59</w:t>
            </w:r>
          </w:p>
        </w:tc>
      </w:tr>
      <w:tr w:rsidR="00877C8F">
        <w:tblPrEx>
          <w:tblCellMar>
            <w:top w:w="0" w:type="dxa"/>
            <w:bottom w:w="0" w:type="dxa"/>
          </w:tblCellMar>
        </w:tblPrEx>
        <w:trPr>
          <w:cantSplit/>
        </w:trPr>
        <w:tc>
          <w:tcPr>
            <w:tcW w:w="2988" w:type="dxa"/>
            <w:tcBorders>
              <w:top w:val="single" w:sz="6" w:space="0" w:color="auto"/>
              <w:left w:val="single" w:sz="12" w:space="0" w:color="auto"/>
              <w:bottom w:val="single" w:sz="6" w:space="0" w:color="auto"/>
              <w:right w:val="single" w:sz="6" w:space="0" w:color="auto"/>
            </w:tcBorders>
          </w:tcPr>
          <w:p w:rsidR="00877C8F" w:rsidRDefault="00877C8F">
            <w:pPr>
              <w:rPr>
                <w:sz w:val="20"/>
              </w:rPr>
            </w:pPr>
          </w:p>
          <w:p w:rsidR="00877C8F" w:rsidRDefault="00877C8F">
            <w:pPr>
              <w:rPr>
                <w:sz w:val="20"/>
              </w:rPr>
            </w:pPr>
          </w:p>
          <w:p w:rsidR="00877C8F" w:rsidRDefault="00877C8F">
            <w:pPr>
              <w:rPr>
                <w:sz w:val="20"/>
              </w:rPr>
            </w:pPr>
          </w:p>
          <w:p w:rsidR="00877C8F" w:rsidRDefault="00877C8F">
            <w:pPr>
              <w:rPr>
                <w:sz w:val="20"/>
              </w:rPr>
            </w:pPr>
            <w:r>
              <w:rPr>
                <w:sz w:val="20"/>
              </w:rPr>
              <w:t>Certified Medicare/Medicaid</w:t>
            </w:r>
          </w:p>
        </w:tc>
        <w:tc>
          <w:tcPr>
            <w:tcW w:w="4680" w:type="dxa"/>
            <w:tcBorders>
              <w:top w:val="single" w:sz="6" w:space="0" w:color="auto"/>
              <w:left w:val="single" w:sz="6" w:space="0" w:color="auto"/>
              <w:bottom w:val="single" w:sz="6" w:space="0" w:color="auto"/>
              <w:right w:val="single" w:sz="6" w:space="0" w:color="auto"/>
            </w:tcBorders>
          </w:tcPr>
          <w:p w:rsidR="00877C8F" w:rsidRDefault="00877C8F">
            <w:pPr>
              <w:rPr>
                <w:sz w:val="20"/>
              </w:rPr>
            </w:pPr>
            <w:r>
              <w:rPr>
                <w:sz w:val="20"/>
              </w:rPr>
              <w:t>1 = Not certified for either</w:t>
            </w:r>
          </w:p>
          <w:p w:rsidR="00877C8F" w:rsidRDefault="00877C8F">
            <w:pPr>
              <w:rPr>
                <w:sz w:val="20"/>
              </w:rPr>
            </w:pPr>
            <w:r>
              <w:rPr>
                <w:sz w:val="20"/>
              </w:rPr>
              <w:t>2 = Certified for Medicare only</w:t>
            </w:r>
          </w:p>
          <w:p w:rsidR="00877C8F" w:rsidRDefault="00877C8F">
            <w:pPr>
              <w:rPr>
                <w:sz w:val="20"/>
              </w:rPr>
            </w:pPr>
            <w:r>
              <w:rPr>
                <w:sz w:val="20"/>
              </w:rPr>
              <w:t>3 = Certified for Medicaid only</w:t>
            </w:r>
          </w:p>
          <w:p w:rsidR="00877C8F" w:rsidRDefault="00877C8F">
            <w:pPr>
              <w:rPr>
                <w:sz w:val="20"/>
              </w:rPr>
            </w:pPr>
            <w:r>
              <w:rPr>
                <w:sz w:val="20"/>
              </w:rPr>
              <w:t>4 = Certified for both Medicare and Medicaid</w:t>
            </w:r>
          </w:p>
        </w:tc>
        <w:tc>
          <w:tcPr>
            <w:tcW w:w="1440" w:type="dxa"/>
            <w:tcBorders>
              <w:top w:val="single" w:sz="6" w:space="0" w:color="auto"/>
              <w:left w:val="single" w:sz="6" w:space="0" w:color="auto"/>
              <w:bottom w:val="single" w:sz="6" w:space="0" w:color="auto"/>
              <w:right w:val="single" w:sz="12" w:space="0" w:color="auto"/>
            </w:tcBorders>
          </w:tcPr>
          <w:p w:rsidR="00877C8F" w:rsidRDefault="00877C8F">
            <w:pPr>
              <w:rPr>
                <w:sz w:val="20"/>
              </w:rPr>
            </w:pPr>
          </w:p>
          <w:p w:rsidR="00877C8F" w:rsidRDefault="00877C8F">
            <w:pPr>
              <w:rPr>
                <w:sz w:val="20"/>
              </w:rPr>
            </w:pPr>
          </w:p>
          <w:p w:rsidR="00877C8F" w:rsidRDefault="00877C8F">
            <w:pPr>
              <w:rPr>
                <w:sz w:val="20"/>
              </w:rPr>
            </w:pPr>
          </w:p>
          <w:p w:rsidR="00877C8F" w:rsidRDefault="00877C8F">
            <w:pPr>
              <w:rPr>
                <w:sz w:val="20"/>
              </w:rPr>
            </w:pPr>
            <w:r>
              <w:rPr>
                <w:sz w:val="20"/>
              </w:rPr>
              <w:t>60</w:t>
            </w:r>
          </w:p>
        </w:tc>
      </w:tr>
      <w:tr w:rsidR="00877C8F">
        <w:tblPrEx>
          <w:tblCellMar>
            <w:top w:w="0" w:type="dxa"/>
            <w:bottom w:w="0" w:type="dxa"/>
          </w:tblCellMar>
        </w:tblPrEx>
        <w:trPr>
          <w:cantSplit/>
        </w:trPr>
        <w:tc>
          <w:tcPr>
            <w:tcW w:w="2988" w:type="dxa"/>
            <w:tcBorders>
              <w:top w:val="single" w:sz="6" w:space="0" w:color="auto"/>
              <w:left w:val="single" w:sz="12" w:space="0" w:color="auto"/>
              <w:bottom w:val="single" w:sz="6" w:space="0" w:color="auto"/>
              <w:right w:val="single" w:sz="6" w:space="0" w:color="auto"/>
            </w:tcBorders>
          </w:tcPr>
          <w:p w:rsidR="00877C8F" w:rsidRDefault="00877C8F">
            <w:pPr>
              <w:rPr>
                <w:sz w:val="20"/>
              </w:rPr>
            </w:pPr>
          </w:p>
          <w:p w:rsidR="00877C8F" w:rsidRDefault="00877C8F">
            <w:pPr>
              <w:rPr>
                <w:sz w:val="20"/>
              </w:rPr>
            </w:pPr>
            <w:r>
              <w:rPr>
                <w:sz w:val="20"/>
              </w:rPr>
              <w:t>Number of Veterans in CNH</w:t>
            </w:r>
          </w:p>
        </w:tc>
        <w:tc>
          <w:tcPr>
            <w:tcW w:w="4680" w:type="dxa"/>
            <w:tcBorders>
              <w:top w:val="single" w:sz="6" w:space="0" w:color="auto"/>
              <w:left w:val="single" w:sz="6" w:space="0" w:color="auto"/>
              <w:bottom w:val="single" w:sz="6" w:space="0" w:color="auto"/>
              <w:right w:val="single" w:sz="6" w:space="0" w:color="auto"/>
            </w:tcBorders>
          </w:tcPr>
          <w:p w:rsidR="00877C8F" w:rsidRDefault="00877C8F">
            <w:pPr>
              <w:rPr>
                <w:sz w:val="20"/>
              </w:rPr>
            </w:pPr>
          </w:p>
          <w:p w:rsidR="00877C8F" w:rsidRDefault="00877C8F">
            <w:pPr>
              <w:rPr>
                <w:sz w:val="20"/>
              </w:rPr>
            </w:pPr>
            <w:r>
              <w:rPr>
                <w:sz w:val="20"/>
              </w:rPr>
              <w:t>Three Numbers</w:t>
            </w:r>
          </w:p>
        </w:tc>
        <w:tc>
          <w:tcPr>
            <w:tcW w:w="1440" w:type="dxa"/>
            <w:tcBorders>
              <w:top w:val="single" w:sz="6" w:space="0" w:color="auto"/>
              <w:left w:val="single" w:sz="6" w:space="0" w:color="auto"/>
              <w:bottom w:val="single" w:sz="6" w:space="0" w:color="auto"/>
              <w:right w:val="single" w:sz="12" w:space="0" w:color="auto"/>
            </w:tcBorders>
          </w:tcPr>
          <w:p w:rsidR="00877C8F" w:rsidRDefault="00877C8F">
            <w:pPr>
              <w:rPr>
                <w:sz w:val="20"/>
              </w:rPr>
            </w:pPr>
          </w:p>
          <w:p w:rsidR="00877C8F" w:rsidRDefault="00877C8F">
            <w:pPr>
              <w:rPr>
                <w:sz w:val="20"/>
              </w:rPr>
            </w:pPr>
            <w:r>
              <w:rPr>
                <w:sz w:val="20"/>
              </w:rPr>
              <w:t>61–63</w:t>
            </w:r>
          </w:p>
        </w:tc>
      </w:tr>
      <w:tr w:rsidR="00877C8F">
        <w:tblPrEx>
          <w:tblCellMar>
            <w:top w:w="0" w:type="dxa"/>
            <w:bottom w:w="0" w:type="dxa"/>
          </w:tblCellMar>
        </w:tblPrEx>
        <w:trPr>
          <w:cantSplit/>
        </w:trPr>
        <w:tc>
          <w:tcPr>
            <w:tcW w:w="2988" w:type="dxa"/>
            <w:tcBorders>
              <w:top w:val="single" w:sz="6" w:space="0" w:color="auto"/>
              <w:left w:val="single" w:sz="12" w:space="0" w:color="auto"/>
              <w:bottom w:val="single" w:sz="6" w:space="0" w:color="auto"/>
              <w:right w:val="single" w:sz="6" w:space="0" w:color="auto"/>
            </w:tcBorders>
          </w:tcPr>
          <w:p w:rsidR="00877C8F" w:rsidRDefault="00877C8F">
            <w:pPr>
              <w:rPr>
                <w:sz w:val="20"/>
              </w:rPr>
            </w:pPr>
          </w:p>
          <w:p w:rsidR="00877C8F" w:rsidRDefault="00877C8F">
            <w:pPr>
              <w:rPr>
                <w:sz w:val="20"/>
              </w:rPr>
            </w:pPr>
            <w:r>
              <w:rPr>
                <w:sz w:val="20"/>
              </w:rPr>
              <w:t>Date of Last Assessment</w:t>
            </w:r>
          </w:p>
        </w:tc>
        <w:tc>
          <w:tcPr>
            <w:tcW w:w="4680" w:type="dxa"/>
            <w:tcBorders>
              <w:top w:val="single" w:sz="6" w:space="0" w:color="auto"/>
              <w:left w:val="single" w:sz="6" w:space="0" w:color="auto"/>
              <w:bottom w:val="single" w:sz="6" w:space="0" w:color="auto"/>
              <w:right w:val="single" w:sz="6" w:space="0" w:color="auto"/>
            </w:tcBorders>
          </w:tcPr>
          <w:p w:rsidR="00877C8F" w:rsidRDefault="00877C8F">
            <w:pPr>
              <w:rPr>
                <w:sz w:val="20"/>
              </w:rPr>
            </w:pPr>
          </w:p>
          <w:p w:rsidR="00877C8F" w:rsidRDefault="00877C8F">
            <w:pPr>
              <w:rPr>
                <w:sz w:val="20"/>
              </w:rPr>
            </w:pPr>
            <w:r>
              <w:rPr>
                <w:sz w:val="20"/>
              </w:rPr>
              <w:t>MMYY</w:t>
            </w:r>
          </w:p>
        </w:tc>
        <w:tc>
          <w:tcPr>
            <w:tcW w:w="1440" w:type="dxa"/>
            <w:tcBorders>
              <w:top w:val="single" w:sz="6" w:space="0" w:color="auto"/>
              <w:left w:val="single" w:sz="6" w:space="0" w:color="auto"/>
              <w:bottom w:val="single" w:sz="6" w:space="0" w:color="auto"/>
              <w:right w:val="single" w:sz="12" w:space="0" w:color="auto"/>
            </w:tcBorders>
          </w:tcPr>
          <w:p w:rsidR="00877C8F" w:rsidRDefault="00877C8F">
            <w:pPr>
              <w:rPr>
                <w:sz w:val="20"/>
              </w:rPr>
            </w:pPr>
          </w:p>
          <w:p w:rsidR="00877C8F" w:rsidRDefault="00877C8F">
            <w:pPr>
              <w:rPr>
                <w:sz w:val="20"/>
              </w:rPr>
            </w:pPr>
            <w:r>
              <w:rPr>
                <w:sz w:val="20"/>
              </w:rPr>
              <w:t>64–67</w:t>
            </w:r>
          </w:p>
        </w:tc>
      </w:tr>
      <w:tr w:rsidR="00877C8F">
        <w:tblPrEx>
          <w:tblCellMar>
            <w:top w:w="0" w:type="dxa"/>
            <w:bottom w:w="0" w:type="dxa"/>
          </w:tblCellMar>
        </w:tblPrEx>
        <w:trPr>
          <w:cantSplit/>
        </w:trPr>
        <w:tc>
          <w:tcPr>
            <w:tcW w:w="2988" w:type="dxa"/>
            <w:tcBorders>
              <w:top w:val="single" w:sz="6" w:space="0" w:color="auto"/>
              <w:left w:val="single" w:sz="12" w:space="0" w:color="auto"/>
              <w:bottom w:val="single" w:sz="12" w:space="0" w:color="auto"/>
              <w:right w:val="single" w:sz="6" w:space="0" w:color="auto"/>
            </w:tcBorders>
          </w:tcPr>
          <w:p w:rsidR="00877C8F" w:rsidRDefault="00877C8F">
            <w:pPr>
              <w:rPr>
                <w:sz w:val="20"/>
              </w:rPr>
            </w:pPr>
          </w:p>
          <w:p w:rsidR="00877C8F" w:rsidRDefault="00877C8F">
            <w:pPr>
              <w:rPr>
                <w:sz w:val="20"/>
              </w:rPr>
            </w:pPr>
            <w:r>
              <w:rPr>
                <w:sz w:val="20"/>
              </w:rPr>
              <w:t>Text Terminator</w:t>
            </w:r>
          </w:p>
        </w:tc>
        <w:tc>
          <w:tcPr>
            <w:tcW w:w="4680" w:type="dxa"/>
            <w:tcBorders>
              <w:top w:val="single" w:sz="6" w:space="0" w:color="auto"/>
              <w:left w:val="single" w:sz="6" w:space="0" w:color="auto"/>
              <w:bottom w:val="single" w:sz="12" w:space="0" w:color="auto"/>
              <w:right w:val="single" w:sz="6" w:space="0" w:color="auto"/>
            </w:tcBorders>
          </w:tcPr>
          <w:p w:rsidR="00877C8F" w:rsidRDefault="00877C8F">
            <w:pPr>
              <w:rPr>
                <w:sz w:val="20"/>
              </w:rPr>
            </w:pPr>
          </w:p>
          <w:p w:rsidR="00877C8F" w:rsidRDefault="00877C8F">
            <w:pPr>
              <w:rPr>
                <w:sz w:val="20"/>
              </w:rPr>
            </w:pPr>
            <w:r>
              <w:rPr>
                <w:sz w:val="20"/>
              </w:rPr>
              <w:t>$</w:t>
            </w:r>
          </w:p>
        </w:tc>
        <w:tc>
          <w:tcPr>
            <w:tcW w:w="1440" w:type="dxa"/>
            <w:tcBorders>
              <w:top w:val="single" w:sz="6" w:space="0" w:color="auto"/>
              <w:left w:val="single" w:sz="6" w:space="0" w:color="auto"/>
              <w:bottom w:val="single" w:sz="12" w:space="0" w:color="auto"/>
              <w:right w:val="single" w:sz="12" w:space="0" w:color="auto"/>
            </w:tcBorders>
          </w:tcPr>
          <w:p w:rsidR="00877C8F" w:rsidRDefault="00877C8F">
            <w:pPr>
              <w:rPr>
                <w:sz w:val="20"/>
              </w:rPr>
            </w:pPr>
          </w:p>
          <w:p w:rsidR="00877C8F" w:rsidRDefault="00877C8F">
            <w:pPr>
              <w:rPr>
                <w:sz w:val="20"/>
              </w:rPr>
            </w:pPr>
            <w:r>
              <w:rPr>
                <w:sz w:val="20"/>
              </w:rPr>
              <w:t>68</w:t>
            </w:r>
          </w:p>
        </w:tc>
      </w:tr>
    </w:tbl>
    <w:p w:rsidR="00877C8F" w:rsidRDefault="00877C8F">
      <w:pPr>
        <w:pStyle w:val="Heading2"/>
        <w:rPr>
          <w:b/>
          <w:caps w:val="0"/>
        </w:rPr>
      </w:pPr>
      <w:r>
        <w:rPr>
          <w:b/>
        </w:rPr>
        <w:br w:type="page"/>
      </w:r>
      <w:r>
        <w:rPr>
          <w:b/>
          <w:caps w:val="0"/>
        </w:rPr>
        <w:lastRenderedPageBreak/>
        <w:t>Suspension Letters</w:t>
      </w:r>
    </w:p>
    <w:p w:rsidR="00877C8F" w:rsidRDefault="00877C8F">
      <w:pPr>
        <w:pStyle w:val="Heading1"/>
        <w:rPr>
          <w:b w:val="0"/>
          <w:caps w:val="0"/>
        </w:rPr>
      </w:pPr>
    </w:p>
    <w:p w:rsidR="00877C8F" w:rsidRDefault="00877C8F">
      <w:pPr>
        <w:pStyle w:val="Heading1"/>
        <w:rPr>
          <w:b w:val="0"/>
          <w:caps w:val="0"/>
        </w:rPr>
      </w:pPr>
      <w:r>
        <w:rPr>
          <w:b w:val="0"/>
          <w:caps w:val="0"/>
        </w:rPr>
        <w:t xml:space="preserve">The Suspension Letter Print option now prompts the user to print denials only.  If the user answers YES, only the denial letters for the programs selected print.  Answering NO to this prompt prints all letters for the programs selected (as in the past).  This prompt was added to allow the site the flexibility of generating only denial letters.  This flexibility was requested by the sites in order to avoid vendor confusion when the vendor receives both the DHCP suspension letters and the Explanation of Benefits letter from the </w:t>
      </w:r>
      <w:smartTag w:uri="urn:schemas-microsoft-com:office:smarttags" w:element="place">
        <w:smartTag w:uri="urn:schemas-microsoft-com:office:smarttags" w:element="PlaceName">
          <w:r>
            <w:rPr>
              <w:b w:val="0"/>
              <w:caps w:val="0"/>
            </w:rPr>
            <w:t>Austin</w:t>
          </w:r>
        </w:smartTag>
        <w:r>
          <w:rPr>
            <w:b w:val="0"/>
            <w:caps w:val="0"/>
          </w:rPr>
          <w:t xml:space="preserve"> </w:t>
        </w:r>
        <w:smartTag w:uri="urn:schemas-microsoft-com:office:smarttags" w:element="PlaceName">
          <w:r>
            <w:rPr>
              <w:b w:val="0"/>
              <w:caps w:val="0"/>
            </w:rPr>
            <w:t>Automation</w:t>
          </w:r>
        </w:smartTag>
        <w:r>
          <w:rPr>
            <w:b w:val="0"/>
            <w:caps w:val="0"/>
          </w:rPr>
          <w:t xml:space="preserve"> </w:t>
        </w:r>
        <w:smartTag w:uri="urn:schemas-microsoft-com:office:smarttags" w:element="PlaceType">
          <w:r>
            <w:rPr>
              <w:b w:val="0"/>
              <w:caps w:val="0"/>
            </w:rPr>
            <w:t>Center</w:t>
          </w:r>
        </w:smartTag>
      </w:smartTag>
      <w:r>
        <w:rPr>
          <w:b w:val="0"/>
          <w:caps w:val="0"/>
        </w:rPr>
        <w:t>.  Since the Explanation of Benefits letter contains a listing of payments covered by the check, as well as the suspension reasons for any partial payments, many sites felt it only necessary to generate denial letters to vendors from DHCP.  This change provides sites with that functionality.</w:t>
      </w:r>
    </w:p>
    <w:p w:rsidR="00877C8F" w:rsidRDefault="00877C8F">
      <w:pPr>
        <w:pStyle w:val="Heading1"/>
        <w:rPr>
          <w:b w:val="0"/>
          <w:caps w:val="0"/>
        </w:rPr>
      </w:pPr>
    </w:p>
    <w:p w:rsidR="00877C8F" w:rsidRDefault="00877C8F">
      <w:pPr>
        <w:pStyle w:val="Heading1"/>
        <w:rPr>
          <w:b w:val="0"/>
          <w:caps w:val="0"/>
        </w:rPr>
      </w:pPr>
      <w:r>
        <w:rPr>
          <w:b w:val="0"/>
          <w:caps w:val="0"/>
        </w:rPr>
        <w:t>A second suspension letter option was added to the Outputs Main menu under the Medical Fee program.  This Individual Suspension Letter Print option was added to allow sites the flexibility to print letters for one patient and/or vendor.</w:t>
      </w:r>
    </w:p>
    <w:p w:rsidR="00877C8F" w:rsidRDefault="00877C8F">
      <w:pPr>
        <w:pStyle w:val="Heading1"/>
        <w:rPr>
          <w:b w:val="0"/>
          <w:caps w:val="0"/>
        </w:rPr>
      </w:pPr>
    </w:p>
    <w:p w:rsidR="00877C8F" w:rsidRDefault="00877C8F"/>
    <w:p w:rsidR="00877C8F" w:rsidRDefault="00877C8F">
      <w:pPr>
        <w:pStyle w:val="Heading2"/>
        <w:rPr>
          <w:b/>
          <w:caps w:val="0"/>
        </w:rPr>
      </w:pPr>
      <w:r>
        <w:rPr>
          <w:b/>
          <w:caps w:val="0"/>
        </w:rPr>
        <w:t>Multiple Ancillary Payments</w:t>
      </w:r>
    </w:p>
    <w:p w:rsidR="00877C8F" w:rsidRDefault="00877C8F">
      <w:pPr>
        <w:pStyle w:val="Heading1"/>
        <w:rPr>
          <w:b w:val="0"/>
          <w:caps w:val="0"/>
        </w:rPr>
      </w:pPr>
    </w:p>
    <w:p w:rsidR="00877C8F" w:rsidRDefault="00877C8F">
      <w:pPr>
        <w:pStyle w:val="Heading1"/>
        <w:rPr>
          <w:b w:val="0"/>
          <w:caps w:val="0"/>
        </w:rPr>
      </w:pPr>
      <w:r>
        <w:rPr>
          <w:b w:val="0"/>
          <w:caps w:val="0"/>
        </w:rPr>
        <w:t>The Multiple Ancillary Payments option was added to allow sites the ability to add many ancillary payments that are identical (</w:t>
      </w:r>
      <w:proofErr w:type="gramStart"/>
      <w:r>
        <w:rPr>
          <w:b w:val="0"/>
          <w:caps w:val="0"/>
        </w:rPr>
        <w:t>with the exception of</w:t>
      </w:r>
      <w:proofErr w:type="gramEnd"/>
      <w:r>
        <w:rPr>
          <w:b w:val="0"/>
          <w:caps w:val="0"/>
        </w:rPr>
        <w:t xml:space="preserve"> date of service) as quickly and easily as possible.  This option is </w:t>
      </w:r>
      <w:proofErr w:type="gramStart"/>
      <w:r>
        <w:rPr>
          <w:b w:val="0"/>
          <w:caps w:val="0"/>
        </w:rPr>
        <w:t>similar to</w:t>
      </w:r>
      <w:proofErr w:type="gramEnd"/>
      <w:r>
        <w:rPr>
          <w:b w:val="0"/>
          <w:caps w:val="0"/>
        </w:rPr>
        <w:t xml:space="preserve"> the Multiple Payment Entry option in the Medical program.  The user is asked all similar payment information up front and is then allowed to enter multiple dates of service.</w:t>
      </w:r>
    </w:p>
    <w:p w:rsidR="00877C8F" w:rsidRDefault="00877C8F"/>
    <w:p w:rsidR="00877C8F" w:rsidRDefault="00877C8F"/>
    <w:p w:rsidR="00877C8F" w:rsidRDefault="00877C8F">
      <w:pPr>
        <w:rPr>
          <w:b/>
        </w:rPr>
      </w:pPr>
      <w:r>
        <w:rPr>
          <w:b/>
        </w:rPr>
        <w:t>Nursing Home Payments through the CNH Module</w:t>
      </w:r>
    </w:p>
    <w:p w:rsidR="00877C8F" w:rsidRDefault="00877C8F"/>
    <w:p w:rsidR="00877C8F" w:rsidRDefault="00877C8F">
      <w:pPr>
        <w:pStyle w:val="Heading1"/>
        <w:rPr>
          <w:b w:val="0"/>
          <w:caps w:val="0"/>
        </w:rPr>
      </w:pPr>
      <w:r>
        <w:rPr>
          <w:b w:val="0"/>
          <w:caps w:val="0"/>
        </w:rPr>
        <w:t>It is imperative that all sites use the Post Commitments for Obligation option PRIOR to processing any payments against that obligation each month.  When version 3.5 is installed, there must be an estimate on the 1358 for each payment you are processing in order to release the payment.</w:t>
      </w:r>
    </w:p>
    <w:p w:rsidR="00877C8F" w:rsidRDefault="00877C8F">
      <w:pPr>
        <w:pStyle w:val="Heading1"/>
        <w:rPr>
          <w:b w:val="0"/>
          <w:caps w:val="0"/>
        </w:rPr>
      </w:pPr>
    </w:p>
    <w:p w:rsidR="00877C8F" w:rsidRDefault="00877C8F">
      <w:pPr>
        <w:pStyle w:val="Heading1"/>
        <w:rPr>
          <w:b w:val="0"/>
          <w:caps w:val="0"/>
        </w:rPr>
        <w:sectPr w:rsidR="00877C8F">
          <w:headerReference w:type="even" r:id="rId16"/>
          <w:headerReference w:type="default" r:id="rId17"/>
          <w:headerReference w:type="first" r:id="rId18"/>
          <w:footerReference w:type="first" r:id="rId19"/>
          <w:pgSz w:w="12240" w:h="15840"/>
          <w:pgMar w:top="1440" w:right="1440" w:bottom="1440" w:left="1440" w:header="720" w:footer="720" w:gutter="0"/>
          <w:cols w:space="720"/>
          <w:titlePg/>
        </w:sectPr>
      </w:pPr>
      <w:r>
        <w:rPr>
          <w:b w:val="0"/>
          <w:caps w:val="0"/>
        </w:rPr>
        <w:t xml:space="preserve">In version 3.0, if you did not post your commitments, the software did it for you when you released the batch.  However, as new authorizations were set up during the month, these were posted by patient.  This was due to backward </w:t>
      </w:r>
      <w:proofErr w:type="spellStart"/>
      <w:r>
        <w:rPr>
          <w:b w:val="0"/>
          <w:caps w:val="0"/>
        </w:rPr>
        <w:t>compatability</w:t>
      </w:r>
      <w:proofErr w:type="spellEnd"/>
      <w:r>
        <w:rPr>
          <w:b w:val="0"/>
          <w:caps w:val="0"/>
        </w:rPr>
        <w:t xml:space="preserve"> with two versions of IFCAP.  Now that all sites have been on IFCAP 4 for at least a year, Fee expects to find an entry on the 1358 for each of the CNH patients.</w:t>
      </w:r>
    </w:p>
    <w:p w:rsidR="00877C8F" w:rsidRDefault="00877C8F">
      <w:pPr>
        <w:pStyle w:val="Heading1"/>
        <w:rPr>
          <w:b w:val="0"/>
          <w:caps w:val="0"/>
        </w:rPr>
      </w:pPr>
    </w:p>
    <w:p w:rsidR="00877C8F" w:rsidRDefault="00877C8F">
      <w:pPr>
        <w:pStyle w:val="Heading1"/>
        <w:sectPr w:rsidR="00877C8F">
          <w:headerReference w:type="even" r:id="rId20"/>
          <w:pgSz w:w="12240" w:h="15840"/>
          <w:pgMar w:top="1440" w:right="1440" w:bottom="1440" w:left="1440" w:header="720" w:footer="720" w:gutter="0"/>
          <w:cols w:space="720"/>
        </w:sectPr>
      </w:pPr>
    </w:p>
    <w:p w:rsidR="00877C8F" w:rsidRDefault="00877C8F">
      <w:pPr>
        <w:pStyle w:val="Heading1"/>
        <w:rPr>
          <w:rFonts w:ascii="Arial" w:hAnsi="Arial" w:cs="Arial"/>
          <w:b w:val="0"/>
          <w:caps w:val="0"/>
          <w:sz w:val="36"/>
          <w:szCs w:val="36"/>
        </w:rPr>
      </w:pPr>
      <w:r>
        <w:rPr>
          <w:rFonts w:ascii="Arial" w:hAnsi="Arial" w:cs="Arial"/>
          <w:b w:val="0"/>
          <w:caps w:val="0"/>
          <w:sz w:val="36"/>
          <w:szCs w:val="36"/>
        </w:rPr>
        <w:lastRenderedPageBreak/>
        <w:t>Section 4 - File (DD) Changes</w:t>
      </w:r>
    </w:p>
    <w:p w:rsidR="00877C8F" w:rsidRDefault="00877C8F"/>
    <w:p w:rsidR="00877C8F" w:rsidRDefault="00877C8F"/>
    <w:p w:rsidR="00877C8F" w:rsidRDefault="00877C8F">
      <w:pPr>
        <w:pStyle w:val="Heading2"/>
        <w:rPr>
          <w:b/>
          <w:caps w:val="0"/>
        </w:rPr>
      </w:pPr>
      <w:r>
        <w:rPr>
          <w:b/>
          <w:caps w:val="0"/>
        </w:rPr>
        <w:t>New Files with Descriptions</w:t>
      </w:r>
    </w:p>
    <w:p w:rsidR="00877C8F" w:rsidRDefault="00877C8F"/>
    <w:p w:rsidR="00877C8F" w:rsidRDefault="00877C8F">
      <w:pPr>
        <w:pStyle w:val="10ptCenturySchoolbook"/>
        <w:tabs>
          <w:tab w:val="left" w:pos="1080"/>
        </w:tabs>
        <w:rPr>
          <w:sz w:val="24"/>
          <w:szCs w:val="24"/>
        </w:rPr>
      </w:pPr>
      <w:r>
        <w:rPr>
          <w:sz w:val="24"/>
          <w:szCs w:val="24"/>
        </w:rPr>
        <w:t>162.95</w:t>
      </w:r>
      <w:r>
        <w:rPr>
          <w:sz w:val="24"/>
          <w:szCs w:val="24"/>
        </w:rPr>
        <w:tab/>
      </w:r>
      <w:r>
        <w:rPr>
          <w:caps/>
          <w:sz w:val="24"/>
          <w:szCs w:val="24"/>
        </w:rPr>
        <w:t>Fee Basis Check Cancellation Reason</w:t>
      </w:r>
    </w:p>
    <w:p w:rsidR="00877C8F" w:rsidRDefault="00877C8F">
      <w:r>
        <w:t>This file stores the check cancellation reasons and codes used by the Financial Management System (FMS).  These reasons will be returned to the site from FMS when a check is cancelled.  This file is pointed to by all payment files.  ***Per VHA Directive 10-93-142, this file definition should not be modified.  ***</w:t>
      </w:r>
    </w:p>
    <w:p w:rsidR="00877C8F" w:rsidRDefault="00877C8F"/>
    <w:p w:rsidR="00877C8F" w:rsidRDefault="00877C8F"/>
    <w:p w:rsidR="00877C8F" w:rsidRDefault="00877C8F">
      <w:pPr>
        <w:pStyle w:val="Heading2"/>
        <w:rPr>
          <w:b/>
          <w:caps w:val="0"/>
        </w:rPr>
      </w:pPr>
      <w:r>
        <w:rPr>
          <w:b/>
          <w:caps w:val="0"/>
        </w:rPr>
        <w:t>Obsolete Files</w:t>
      </w:r>
    </w:p>
    <w:p w:rsidR="00877C8F" w:rsidRDefault="00877C8F"/>
    <w:p w:rsidR="00877C8F" w:rsidRDefault="00877C8F">
      <w:pPr>
        <w:pStyle w:val="10ptCenturySchoolbook"/>
        <w:tabs>
          <w:tab w:val="left" w:pos="900"/>
        </w:tabs>
        <w:rPr>
          <w:sz w:val="24"/>
          <w:szCs w:val="24"/>
        </w:rPr>
      </w:pPr>
      <w:r>
        <w:rPr>
          <w:sz w:val="24"/>
          <w:szCs w:val="24"/>
        </w:rPr>
        <w:t>163</w:t>
      </w:r>
      <w:r>
        <w:rPr>
          <w:sz w:val="24"/>
          <w:szCs w:val="24"/>
        </w:rPr>
        <w:tab/>
        <w:t>Fee Basis Medical Denials</w:t>
      </w:r>
    </w:p>
    <w:p w:rsidR="00877C8F" w:rsidRDefault="00877C8F">
      <w:pPr>
        <w:pStyle w:val="10ptCenturySchoolbook"/>
        <w:tabs>
          <w:tab w:val="left" w:pos="900"/>
        </w:tabs>
        <w:rPr>
          <w:sz w:val="24"/>
          <w:szCs w:val="24"/>
        </w:rPr>
      </w:pPr>
      <w:r>
        <w:rPr>
          <w:sz w:val="24"/>
          <w:szCs w:val="24"/>
        </w:rPr>
        <w:t>163.1</w:t>
      </w:r>
      <w:r>
        <w:rPr>
          <w:sz w:val="24"/>
          <w:szCs w:val="24"/>
        </w:rPr>
        <w:tab/>
        <w:t>Fee Basis Pharmacy Denials</w:t>
      </w:r>
    </w:p>
    <w:p w:rsidR="00877C8F" w:rsidRDefault="00877C8F">
      <w:pPr>
        <w:tabs>
          <w:tab w:val="left" w:pos="1080"/>
          <w:tab w:val="left" w:pos="2160"/>
          <w:tab w:val="left" w:pos="7920"/>
        </w:tabs>
      </w:pPr>
    </w:p>
    <w:p w:rsidR="00877C8F" w:rsidRDefault="00877C8F">
      <w:pPr>
        <w:tabs>
          <w:tab w:val="left" w:pos="1080"/>
          <w:tab w:val="left" w:pos="2160"/>
          <w:tab w:val="left" w:pos="7920"/>
        </w:tabs>
      </w:pPr>
    </w:p>
    <w:p w:rsidR="00877C8F" w:rsidRDefault="00877C8F">
      <w:pPr>
        <w:tabs>
          <w:tab w:val="left" w:pos="1080"/>
          <w:tab w:val="left" w:pos="2160"/>
          <w:tab w:val="left" w:pos="7920"/>
        </w:tabs>
        <w:rPr>
          <w:b/>
        </w:rPr>
      </w:pPr>
      <w:r>
        <w:rPr>
          <w:b/>
        </w:rPr>
        <w:t>File Changes</w:t>
      </w:r>
    </w:p>
    <w:p w:rsidR="00877C8F" w:rsidRDefault="00877C8F">
      <w:pPr>
        <w:tabs>
          <w:tab w:val="left" w:pos="1080"/>
          <w:tab w:val="left" w:pos="2160"/>
          <w:tab w:val="left" w:pos="7920"/>
        </w:tabs>
      </w:pPr>
    </w:p>
    <w:p w:rsidR="00877C8F" w:rsidRDefault="00877C8F">
      <w:pPr>
        <w:pStyle w:val="10ptCenturySchoolbook"/>
        <w:tabs>
          <w:tab w:val="left" w:pos="900"/>
        </w:tabs>
        <w:rPr>
          <w:b/>
        </w:rPr>
      </w:pPr>
      <w:r>
        <w:rPr>
          <w:b/>
        </w:rPr>
        <w:t>161</w:t>
      </w:r>
      <w:r>
        <w:rPr>
          <w:b/>
        </w:rPr>
        <w:tab/>
        <w:t xml:space="preserve">FEE BASIS </w:t>
      </w:r>
      <w:proofErr w:type="gramStart"/>
      <w:r>
        <w:rPr>
          <w:b/>
        </w:rPr>
        <w:t>PATIENT</w:t>
      </w:r>
      <w:proofErr w:type="gramEnd"/>
    </w:p>
    <w:p w:rsidR="00877C8F" w:rsidRDefault="00877C8F">
      <w:pPr>
        <w:tabs>
          <w:tab w:val="left" w:pos="1080"/>
          <w:tab w:val="left" w:pos="2160"/>
          <w:tab w:val="left" w:pos="7920"/>
        </w:tabs>
      </w:pPr>
    </w:p>
    <w:p w:rsidR="00877C8F" w:rsidRDefault="00877C8F">
      <w:pPr>
        <w:tabs>
          <w:tab w:val="left" w:pos="1080"/>
          <w:tab w:val="left" w:pos="2160"/>
          <w:tab w:val="left" w:pos="7920"/>
        </w:tabs>
        <w:ind w:left="360"/>
        <w:rPr>
          <w:sz w:val="20"/>
          <w:u w:val="single"/>
        </w:rPr>
      </w:pPr>
      <w:r>
        <w:rPr>
          <w:sz w:val="20"/>
          <w:u w:val="single"/>
        </w:rPr>
        <w:t>Fields Deleted</w:t>
      </w:r>
    </w:p>
    <w:p w:rsidR="00877C8F" w:rsidRDefault="00877C8F">
      <w:pPr>
        <w:pStyle w:val="10ptCenturySchoolbook"/>
        <w:tabs>
          <w:tab w:val="left" w:pos="1080"/>
          <w:tab w:val="left" w:pos="2160"/>
          <w:tab w:val="left" w:pos="7920"/>
        </w:tabs>
        <w:ind w:left="360"/>
      </w:pPr>
      <w:r>
        <w:tab/>
        <w:t>4</w:t>
      </w:r>
      <w:r>
        <w:tab/>
        <w:t>CNH LEVEL OF CARE</w:t>
      </w:r>
    </w:p>
    <w:p w:rsidR="00877C8F" w:rsidRDefault="00877C8F">
      <w:pPr>
        <w:pStyle w:val="10ptCenturySchoolbook"/>
        <w:tabs>
          <w:tab w:val="left" w:pos="1080"/>
          <w:tab w:val="left" w:pos="2160"/>
          <w:tab w:val="left" w:pos="7920"/>
        </w:tabs>
        <w:ind w:left="360"/>
      </w:pPr>
      <w:r>
        <w:tab/>
        <w:t>102</w:t>
      </w:r>
      <w:r>
        <w:tab/>
      </w:r>
      <w:smartTag w:uri="urn:schemas-microsoft-com:office:smarttags" w:element="City">
        <w:smartTag w:uri="urn:schemas-microsoft-com:office:smarttags" w:element="place">
          <w:r>
            <w:t>AUSTIN</w:t>
          </w:r>
        </w:smartTag>
      </w:smartTag>
      <w:r>
        <w:t xml:space="preserve"> DELETED</w:t>
      </w:r>
    </w:p>
    <w:p w:rsidR="00877C8F" w:rsidRDefault="00877C8F">
      <w:pPr>
        <w:pStyle w:val="10ptCenturySchoolbook"/>
        <w:tabs>
          <w:tab w:val="left" w:pos="1080"/>
          <w:tab w:val="left" w:pos="2160"/>
          <w:tab w:val="left" w:pos="7920"/>
        </w:tabs>
        <w:ind w:left="360"/>
      </w:pPr>
      <w:r>
        <w:tab/>
        <w:t>103</w:t>
      </w:r>
      <w:r>
        <w:tab/>
        <w:t xml:space="preserve">DATE OF </w:t>
      </w:r>
      <w:smartTag w:uri="urn:schemas-microsoft-com:office:smarttags" w:element="City">
        <w:smartTag w:uri="urn:schemas-microsoft-com:office:smarttags" w:element="place">
          <w:r>
            <w:t>AUSTIN</w:t>
          </w:r>
        </w:smartTag>
      </w:smartTag>
      <w:r>
        <w:t xml:space="preserve"> DELETE</w:t>
      </w:r>
    </w:p>
    <w:p w:rsidR="00877C8F" w:rsidRDefault="00877C8F">
      <w:pPr>
        <w:pStyle w:val="10ptCenturySchoolbook"/>
        <w:tabs>
          <w:tab w:val="left" w:pos="1080"/>
          <w:tab w:val="left" w:pos="2160"/>
          <w:tab w:val="left" w:pos="7920"/>
        </w:tabs>
        <w:ind w:left="360"/>
      </w:pPr>
      <w:r>
        <w:tab/>
        <w:t>104</w:t>
      </w:r>
      <w:r>
        <w:tab/>
        <w:t xml:space="preserve">DATE TRANSMITTED TO </w:t>
      </w:r>
      <w:smartTag w:uri="urn:schemas-microsoft-com:office:smarttags" w:element="City">
        <w:smartTag w:uri="urn:schemas-microsoft-com:office:smarttags" w:element="place">
          <w:r>
            <w:t>AUSTIN</w:t>
          </w:r>
        </w:smartTag>
      </w:smartTag>
    </w:p>
    <w:p w:rsidR="00877C8F" w:rsidRDefault="00877C8F">
      <w:pPr>
        <w:tabs>
          <w:tab w:val="left" w:pos="1080"/>
          <w:tab w:val="left" w:pos="2160"/>
          <w:tab w:val="left" w:pos="7920"/>
        </w:tabs>
        <w:ind w:left="360"/>
        <w:rPr>
          <w:sz w:val="20"/>
        </w:rPr>
      </w:pPr>
    </w:p>
    <w:p w:rsidR="00877C8F" w:rsidRDefault="00877C8F">
      <w:pPr>
        <w:tabs>
          <w:tab w:val="left" w:pos="1080"/>
          <w:tab w:val="left" w:pos="2160"/>
          <w:tab w:val="left" w:pos="7920"/>
        </w:tabs>
        <w:ind w:left="360"/>
        <w:rPr>
          <w:sz w:val="20"/>
          <w:u w:val="single"/>
        </w:rPr>
      </w:pPr>
      <w:r>
        <w:rPr>
          <w:sz w:val="20"/>
          <w:u w:val="single"/>
        </w:rPr>
        <w:t>Field Type Changes</w:t>
      </w:r>
    </w:p>
    <w:p w:rsidR="00877C8F" w:rsidRDefault="00877C8F">
      <w:pPr>
        <w:pStyle w:val="10ptCenturySchoolbook"/>
        <w:tabs>
          <w:tab w:val="left" w:pos="1080"/>
          <w:tab w:val="left" w:pos="2160"/>
          <w:tab w:val="left" w:pos="7200"/>
        </w:tabs>
        <w:ind w:left="360"/>
      </w:pPr>
      <w:r>
        <w:tab/>
        <w:t>.096</w:t>
      </w:r>
      <w:r>
        <w:tab/>
        <w:t>ACCIDENT RELATED (Y/N)</w:t>
      </w:r>
      <w:r>
        <w:tab/>
        <w:t>Free Text</w:t>
      </w:r>
    </w:p>
    <w:p w:rsidR="00877C8F" w:rsidRDefault="00877C8F">
      <w:pPr>
        <w:pStyle w:val="10ptCenturySchoolbook"/>
        <w:tabs>
          <w:tab w:val="left" w:pos="1080"/>
          <w:tab w:val="left" w:pos="2160"/>
          <w:tab w:val="left" w:pos="7200"/>
        </w:tabs>
        <w:ind w:left="360"/>
      </w:pPr>
      <w:r>
        <w:tab/>
        <w:t>.097</w:t>
      </w:r>
      <w:r>
        <w:tab/>
        <w:t>POTENTIAL COST RECOVERY CASE</w:t>
      </w:r>
      <w:r>
        <w:tab/>
        <w:t>Free Text</w:t>
      </w:r>
    </w:p>
    <w:p w:rsidR="00877C8F" w:rsidRDefault="00877C8F">
      <w:pPr>
        <w:pStyle w:val="10ptCenturySchoolbook"/>
        <w:tabs>
          <w:tab w:val="left" w:pos="1080"/>
          <w:tab w:val="left" w:pos="2160"/>
          <w:tab w:val="left" w:pos="7200"/>
        </w:tabs>
        <w:ind w:left="360"/>
      </w:pPr>
      <w:r>
        <w:tab/>
        <w:t>102</w:t>
      </w:r>
      <w:r>
        <w:tab/>
      </w:r>
      <w:smartTag w:uri="urn:schemas-microsoft-com:office:smarttags" w:element="City">
        <w:smartTag w:uri="urn:schemas-microsoft-com:office:smarttags" w:element="place">
          <w:r>
            <w:t>AUSTIN</w:t>
          </w:r>
        </w:smartTag>
      </w:smartTag>
      <w:r>
        <w:t xml:space="preserve"> DELETE FLAG</w:t>
      </w:r>
      <w:r>
        <w:tab/>
        <w:t>Free Text</w:t>
      </w:r>
    </w:p>
    <w:p w:rsidR="00877C8F" w:rsidRDefault="00877C8F">
      <w:pPr>
        <w:tabs>
          <w:tab w:val="left" w:pos="1080"/>
          <w:tab w:val="left" w:pos="2160"/>
          <w:tab w:val="left" w:pos="7920"/>
        </w:tabs>
      </w:pPr>
    </w:p>
    <w:p w:rsidR="00877C8F" w:rsidRDefault="00877C8F">
      <w:pPr>
        <w:tabs>
          <w:tab w:val="left" w:pos="1080"/>
          <w:tab w:val="left" w:pos="2160"/>
          <w:tab w:val="left" w:pos="7920"/>
        </w:tabs>
      </w:pPr>
    </w:p>
    <w:p w:rsidR="00877C8F" w:rsidRDefault="00877C8F">
      <w:pPr>
        <w:pStyle w:val="10ptCenturySchoolbook"/>
        <w:tabs>
          <w:tab w:val="left" w:pos="1080"/>
        </w:tabs>
        <w:rPr>
          <w:b/>
        </w:rPr>
      </w:pPr>
      <w:r>
        <w:rPr>
          <w:b/>
        </w:rPr>
        <w:t>161.2</w:t>
      </w:r>
      <w:r>
        <w:rPr>
          <w:b/>
        </w:rPr>
        <w:tab/>
        <w:t>FEE BASIS VENDOR</w:t>
      </w:r>
    </w:p>
    <w:p w:rsidR="00877C8F" w:rsidRDefault="00877C8F">
      <w:pPr>
        <w:tabs>
          <w:tab w:val="left" w:pos="1080"/>
          <w:tab w:val="left" w:pos="2160"/>
          <w:tab w:val="left" w:pos="7920"/>
        </w:tabs>
      </w:pPr>
    </w:p>
    <w:p w:rsidR="00877C8F" w:rsidRDefault="00877C8F">
      <w:pPr>
        <w:tabs>
          <w:tab w:val="left" w:pos="1080"/>
          <w:tab w:val="left" w:pos="2160"/>
          <w:tab w:val="left" w:pos="7920"/>
        </w:tabs>
        <w:ind w:left="360"/>
        <w:rPr>
          <w:sz w:val="20"/>
          <w:u w:val="single"/>
        </w:rPr>
      </w:pPr>
      <w:r>
        <w:rPr>
          <w:sz w:val="20"/>
          <w:u w:val="single"/>
        </w:rPr>
        <w:t>Fields Deleted</w:t>
      </w:r>
    </w:p>
    <w:p w:rsidR="00877C8F" w:rsidRDefault="00877C8F">
      <w:pPr>
        <w:pStyle w:val="10ptCenturySchoolbook"/>
        <w:tabs>
          <w:tab w:val="left" w:pos="1080"/>
          <w:tab w:val="left" w:pos="2160"/>
          <w:tab w:val="left" w:pos="7920"/>
        </w:tabs>
        <w:ind w:left="360"/>
      </w:pPr>
      <w:r>
        <w:tab/>
        <w:t>16</w:t>
      </w:r>
      <w:r>
        <w:tab/>
        <w:t>NUMBER OF SKILLED BEDS</w:t>
      </w:r>
    </w:p>
    <w:p w:rsidR="00877C8F" w:rsidRDefault="00877C8F">
      <w:pPr>
        <w:pStyle w:val="10ptCenturySchoolbook"/>
        <w:tabs>
          <w:tab w:val="left" w:pos="1080"/>
          <w:tab w:val="left" w:pos="2160"/>
          <w:tab w:val="left" w:pos="7920"/>
        </w:tabs>
        <w:ind w:left="360"/>
      </w:pPr>
      <w:r>
        <w:tab/>
        <w:t>17</w:t>
      </w:r>
      <w:r>
        <w:tab/>
        <w:t>NUMBER OF INTERMEDIATE BEDS</w:t>
      </w:r>
    </w:p>
    <w:p w:rsidR="00877C8F" w:rsidRDefault="00877C8F">
      <w:pPr>
        <w:pStyle w:val="10ptCenturySchoolbook"/>
        <w:tabs>
          <w:tab w:val="left" w:pos="1080"/>
          <w:tab w:val="left" w:pos="2160"/>
          <w:tab w:val="left" w:pos="7920"/>
        </w:tabs>
        <w:ind w:left="360"/>
      </w:pPr>
      <w:r>
        <w:tab/>
        <w:t>21</w:t>
      </w:r>
      <w:r>
        <w:tab/>
        <w:t>LEVELS OF CARE PROVIDED</w:t>
      </w:r>
    </w:p>
    <w:p w:rsidR="00877C8F" w:rsidRDefault="00877C8F">
      <w:pPr>
        <w:tabs>
          <w:tab w:val="left" w:pos="1080"/>
          <w:tab w:val="left" w:pos="2160"/>
          <w:tab w:val="left" w:pos="7920"/>
        </w:tabs>
        <w:ind w:left="360"/>
        <w:rPr>
          <w:sz w:val="20"/>
        </w:rPr>
      </w:pPr>
    </w:p>
    <w:p w:rsidR="00877C8F" w:rsidRDefault="00877C8F">
      <w:pPr>
        <w:tabs>
          <w:tab w:val="left" w:pos="1080"/>
          <w:tab w:val="left" w:pos="2160"/>
          <w:tab w:val="left" w:pos="7920"/>
        </w:tabs>
        <w:ind w:left="360"/>
        <w:rPr>
          <w:sz w:val="20"/>
          <w:u w:val="single"/>
        </w:rPr>
      </w:pPr>
      <w:r>
        <w:rPr>
          <w:sz w:val="20"/>
          <w:u w:val="single"/>
        </w:rPr>
        <w:t>Field Type Changes</w:t>
      </w:r>
    </w:p>
    <w:p w:rsidR="00877C8F" w:rsidRDefault="00877C8F">
      <w:pPr>
        <w:pStyle w:val="10ptCenturySchoolbook"/>
        <w:tabs>
          <w:tab w:val="left" w:pos="1080"/>
          <w:tab w:val="left" w:pos="2160"/>
          <w:tab w:val="left" w:pos="7200"/>
        </w:tabs>
        <w:ind w:left="360"/>
      </w:pPr>
      <w:r>
        <w:tab/>
        <w:t>30.03</w:t>
      </w:r>
      <w:r>
        <w:tab/>
        <w:t>1099 VENDOR</w:t>
      </w:r>
      <w:r>
        <w:tab/>
        <w:t>Free Text</w:t>
      </w:r>
    </w:p>
    <w:p w:rsidR="00877C8F" w:rsidRDefault="00877C8F">
      <w:pPr>
        <w:pStyle w:val="10ptCenturySchoolbook"/>
        <w:tabs>
          <w:tab w:val="left" w:pos="1080"/>
        </w:tabs>
        <w:rPr>
          <w:b/>
        </w:rPr>
      </w:pPr>
      <w:r>
        <w:br w:type="page"/>
      </w:r>
      <w:r>
        <w:rPr>
          <w:b/>
        </w:rPr>
        <w:lastRenderedPageBreak/>
        <w:t>161.4</w:t>
      </w:r>
      <w:r>
        <w:rPr>
          <w:b/>
        </w:rPr>
        <w:tab/>
        <w:t>FEE BASIS SITE PARAMETERS</w:t>
      </w:r>
    </w:p>
    <w:p w:rsidR="00877C8F" w:rsidRDefault="00877C8F">
      <w:pPr>
        <w:tabs>
          <w:tab w:val="left" w:pos="1080"/>
          <w:tab w:val="left" w:pos="2160"/>
          <w:tab w:val="left" w:pos="7920"/>
        </w:tabs>
        <w:ind w:left="360"/>
      </w:pPr>
    </w:p>
    <w:p w:rsidR="00877C8F" w:rsidRDefault="00877C8F">
      <w:pPr>
        <w:tabs>
          <w:tab w:val="left" w:pos="1080"/>
          <w:tab w:val="left" w:pos="2160"/>
          <w:tab w:val="left" w:pos="7920"/>
        </w:tabs>
        <w:ind w:left="360"/>
        <w:rPr>
          <w:sz w:val="20"/>
          <w:u w:val="single"/>
        </w:rPr>
      </w:pPr>
      <w:r>
        <w:rPr>
          <w:sz w:val="20"/>
          <w:u w:val="single"/>
        </w:rPr>
        <w:t>Fields Marked for Deletion</w:t>
      </w:r>
    </w:p>
    <w:p w:rsidR="00877C8F" w:rsidRDefault="00877C8F">
      <w:pPr>
        <w:pStyle w:val="10ptCenturySchoolbook"/>
        <w:tabs>
          <w:tab w:val="left" w:pos="1080"/>
          <w:tab w:val="left" w:pos="2160"/>
          <w:tab w:val="left" w:pos="7920"/>
        </w:tabs>
        <w:ind w:left="360"/>
      </w:pPr>
      <w:r>
        <w:tab/>
        <w:t>21</w:t>
      </w:r>
      <w:r>
        <w:tab/>
        <w:t>ASK PROGRAM SPECIFIC AUTH.</w:t>
      </w:r>
    </w:p>
    <w:p w:rsidR="00877C8F" w:rsidRDefault="00877C8F">
      <w:pPr>
        <w:ind w:left="360"/>
        <w:rPr>
          <w:sz w:val="20"/>
        </w:rPr>
      </w:pPr>
    </w:p>
    <w:p w:rsidR="00877C8F" w:rsidRDefault="00877C8F">
      <w:pPr>
        <w:ind w:left="360"/>
        <w:rPr>
          <w:sz w:val="20"/>
        </w:rPr>
      </w:pPr>
      <w:r>
        <w:rPr>
          <w:sz w:val="20"/>
          <w:u w:val="single"/>
        </w:rPr>
        <w:t>Fields Deleted</w:t>
      </w:r>
    </w:p>
    <w:p w:rsidR="00877C8F" w:rsidRDefault="00877C8F">
      <w:pPr>
        <w:pStyle w:val="10ptCenturySchoolbook"/>
        <w:tabs>
          <w:tab w:val="left" w:pos="1080"/>
          <w:tab w:val="left" w:pos="2160"/>
          <w:tab w:val="left" w:pos="7920"/>
        </w:tabs>
        <w:ind w:left="360"/>
      </w:pPr>
      <w:r>
        <w:tab/>
        <w:t>36</w:t>
      </w:r>
      <w:r>
        <w:tab/>
        <w:t>LAST UC UPDATED</w:t>
      </w:r>
    </w:p>
    <w:p w:rsidR="00877C8F" w:rsidRDefault="00877C8F">
      <w:pPr>
        <w:pStyle w:val="10ptCenturySchoolbook"/>
        <w:tabs>
          <w:tab w:val="left" w:pos="1080"/>
          <w:tab w:val="left" w:pos="2160"/>
          <w:tab w:val="left" w:pos="7920"/>
        </w:tabs>
        <w:ind w:left="360"/>
      </w:pPr>
      <w:r>
        <w:tab/>
        <w:t>37</w:t>
      </w:r>
      <w:r>
        <w:tab/>
        <w:t>DATE UC CONVERSION COMPLETED</w:t>
      </w:r>
    </w:p>
    <w:p w:rsidR="00877C8F" w:rsidRDefault="00877C8F">
      <w:pPr>
        <w:tabs>
          <w:tab w:val="left" w:pos="1080"/>
          <w:tab w:val="left" w:pos="2160"/>
          <w:tab w:val="left" w:pos="7920"/>
        </w:tabs>
        <w:ind w:left="360"/>
        <w:rPr>
          <w:sz w:val="20"/>
        </w:rPr>
      </w:pPr>
    </w:p>
    <w:p w:rsidR="00877C8F" w:rsidRDefault="00877C8F">
      <w:pPr>
        <w:tabs>
          <w:tab w:val="left" w:pos="1080"/>
          <w:tab w:val="left" w:pos="2160"/>
          <w:tab w:val="left" w:pos="7920"/>
        </w:tabs>
        <w:ind w:left="360"/>
        <w:rPr>
          <w:sz w:val="20"/>
          <w:u w:val="single"/>
        </w:rPr>
      </w:pPr>
      <w:r>
        <w:rPr>
          <w:sz w:val="20"/>
          <w:u w:val="single"/>
        </w:rPr>
        <w:t>Field Type Changes</w:t>
      </w:r>
    </w:p>
    <w:p w:rsidR="00877C8F" w:rsidRDefault="00877C8F">
      <w:pPr>
        <w:pStyle w:val="10ptCenturySchoolbook"/>
        <w:tabs>
          <w:tab w:val="left" w:pos="1080"/>
          <w:tab w:val="left" w:pos="2160"/>
          <w:tab w:val="left" w:pos="7200"/>
        </w:tabs>
        <w:ind w:left="360"/>
      </w:pPr>
      <w:r>
        <w:tab/>
        <w:t>12</w:t>
      </w:r>
      <w:r>
        <w:tab/>
        <w:t>MEDICAL PAYMENT VENDOR DISPLAY</w:t>
      </w:r>
      <w:r>
        <w:tab/>
        <w:t>Free Text</w:t>
      </w:r>
    </w:p>
    <w:p w:rsidR="00877C8F" w:rsidRDefault="00877C8F">
      <w:pPr>
        <w:pStyle w:val="10ptCenturySchoolbook"/>
        <w:tabs>
          <w:tab w:val="left" w:pos="1080"/>
          <w:tab w:val="left" w:pos="2160"/>
          <w:tab w:val="left" w:pos="7200"/>
        </w:tabs>
        <w:ind w:left="360"/>
      </w:pPr>
      <w:r>
        <w:tab/>
        <w:t>13</w:t>
      </w:r>
      <w:r>
        <w:tab/>
        <w:t>PHARMACY PAYMENT VENDOR DISPLAY</w:t>
      </w:r>
      <w:r>
        <w:tab/>
        <w:t>Free Text</w:t>
      </w:r>
    </w:p>
    <w:p w:rsidR="00877C8F" w:rsidRDefault="00877C8F">
      <w:pPr>
        <w:pStyle w:val="10ptCenturySchoolbook"/>
        <w:tabs>
          <w:tab w:val="left" w:pos="1080"/>
          <w:tab w:val="left" w:pos="2160"/>
          <w:tab w:val="left" w:pos="7200"/>
        </w:tabs>
        <w:ind w:left="360"/>
      </w:pPr>
      <w:r>
        <w:tab/>
        <w:t>19</w:t>
      </w:r>
      <w:r>
        <w:tab/>
        <w:t>EDIT AUTH. DURING PAYMENT</w:t>
      </w:r>
      <w:r>
        <w:tab/>
        <w:t>Free Text</w:t>
      </w:r>
    </w:p>
    <w:p w:rsidR="00877C8F" w:rsidRDefault="00877C8F">
      <w:pPr>
        <w:tabs>
          <w:tab w:val="left" w:pos="1080"/>
          <w:tab w:val="left" w:pos="2160"/>
          <w:tab w:val="left" w:pos="7920"/>
        </w:tabs>
      </w:pPr>
    </w:p>
    <w:p w:rsidR="00877C8F" w:rsidRDefault="00877C8F">
      <w:pPr>
        <w:tabs>
          <w:tab w:val="left" w:pos="1080"/>
          <w:tab w:val="left" w:pos="2160"/>
          <w:tab w:val="left" w:pos="7920"/>
        </w:tabs>
      </w:pPr>
    </w:p>
    <w:p w:rsidR="00877C8F" w:rsidRDefault="00877C8F">
      <w:pPr>
        <w:pStyle w:val="Heading2"/>
        <w:tabs>
          <w:tab w:val="left" w:pos="1080"/>
          <w:tab w:val="left" w:pos="2160"/>
          <w:tab w:val="left" w:pos="7920"/>
        </w:tabs>
        <w:rPr>
          <w:b/>
          <w:sz w:val="20"/>
        </w:rPr>
      </w:pPr>
      <w:r>
        <w:rPr>
          <w:b/>
          <w:sz w:val="20"/>
        </w:rPr>
        <w:t>161.5</w:t>
      </w:r>
      <w:r>
        <w:rPr>
          <w:b/>
          <w:sz w:val="20"/>
        </w:rPr>
        <w:tab/>
        <w:t>FEE CH REPORT OF CONTACT</w:t>
      </w:r>
    </w:p>
    <w:p w:rsidR="00877C8F" w:rsidRDefault="00877C8F">
      <w:pPr>
        <w:tabs>
          <w:tab w:val="left" w:pos="1080"/>
          <w:tab w:val="left" w:pos="2160"/>
          <w:tab w:val="left" w:pos="7920"/>
        </w:tabs>
      </w:pPr>
    </w:p>
    <w:p w:rsidR="00877C8F" w:rsidRDefault="00877C8F">
      <w:pPr>
        <w:ind w:left="360"/>
        <w:rPr>
          <w:sz w:val="20"/>
          <w:u w:val="single"/>
        </w:rPr>
      </w:pPr>
      <w:r>
        <w:rPr>
          <w:sz w:val="20"/>
          <w:u w:val="single"/>
        </w:rPr>
        <w:t>Field Type Changes</w:t>
      </w:r>
    </w:p>
    <w:p w:rsidR="00877C8F" w:rsidRDefault="00877C8F">
      <w:pPr>
        <w:pStyle w:val="10ptCenturySchoolbook"/>
        <w:tabs>
          <w:tab w:val="left" w:pos="1080"/>
          <w:tab w:val="left" w:pos="2160"/>
          <w:tab w:val="left" w:pos="7200"/>
        </w:tabs>
        <w:ind w:left="360"/>
      </w:pPr>
      <w:r>
        <w:tab/>
        <w:t>16.5</w:t>
      </w:r>
      <w:r>
        <w:tab/>
        <w:t>VETERAN HAVE OTHER INSURANCE</w:t>
      </w:r>
      <w:r>
        <w:tab/>
        <w:t>Free Text</w:t>
      </w:r>
    </w:p>
    <w:p w:rsidR="00877C8F" w:rsidRDefault="00877C8F"/>
    <w:p w:rsidR="00877C8F" w:rsidRDefault="00877C8F"/>
    <w:p w:rsidR="00877C8F" w:rsidRDefault="00877C8F">
      <w:pPr>
        <w:pStyle w:val="10ptCenturySchoolbook"/>
        <w:tabs>
          <w:tab w:val="left" w:pos="1080"/>
        </w:tabs>
        <w:rPr>
          <w:b/>
        </w:rPr>
      </w:pPr>
      <w:r>
        <w:rPr>
          <w:b/>
        </w:rPr>
        <w:t>162</w:t>
      </w:r>
      <w:r>
        <w:rPr>
          <w:b/>
        </w:rPr>
        <w:tab/>
        <w:t>FEE BASIS PAYMENT</w:t>
      </w:r>
    </w:p>
    <w:p w:rsidR="00877C8F" w:rsidRDefault="00877C8F"/>
    <w:p w:rsidR="00877C8F" w:rsidRDefault="00877C8F">
      <w:pPr>
        <w:ind w:left="360"/>
        <w:rPr>
          <w:sz w:val="20"/>
          <w:u w:val="single"/>
        </w:rPr>
      </w:pPr>
      <w:r>
        <w:rPr>
          <w:sz w:val="20"/>
          <w:u w:val="single"/>
        </w:rPr>
        <w:t>New Cross-References</w:t>
      </w:r>
    </w:p>
    <w:p w:rsidR="00877C8F" w:rsidRDefault="00877C8F">
      <w:pPr>
        <w:pStyle w:val="10ptCenturySchoolbook"/>
        <w:tabs>
          <w:tab w:val="left" w:pos="1080"/>
          <w:tab w:val="left" w:pos="3600"/>
          <w:tab w:val="left" w:pos="7920"/>
        </w:tabs>
        <w:ind w:left="360"/>
      </w:pPr>
      <w:r>
        <w:tab/>
        <w:t>CHECK NUMBER</w:t>
      </w:r>
      <w:r>
        <w:tab/>
        <w:t>(ACK)</w:t>
      </w:r>
    </w:p>
    <w:p w:rsidR="00877C8F" w:rsidRDefault="00877C8F">
      <w:pPr>
        <w:pStyle w:val="10ptCenturySchoolbook"/>
        <w:tabs>
          <w:tab w:val="left" w:pos="1080"/>
          <w:tab w:val="left" w:pos="3600"/>
          <w:tab w:val="left" w:pos="7920"/>
        </w:tabs>
        <w:ind w:left="360"/>
      </w:pPr>
      <w:r>
        <w:tab/>
        <w:t>CHECK NUMBER</w:t>
      </w:r>
      <w:r>
        <w:tab/>
        <w:t>(ACKT)</w:t>
      </w:r>
    </w:p>
    <w:p w:rsidR="00877C8F" w:rsidRDefault="00877C8F">
      <w:pPr>
        <w:pStyle w:val="10ptCenturySchoolbook"/>
        <w:tabs>
          <w:tab w:val="left" w:pos="1080"/>
          <w:tab w:val="left" w:pos="3600"/>
          <w:tab w:val="left" w:pos="7920"/>
        </w:tabs>
        <w:ind w:left="360"/>
      </w:pPr>
      <w:r>
        <w:tab/>
        <w:t>CPT MODIFIER</w:t>
      </w:r>
      <w:r>
        <w:tab/>
        <w:t>(AE1)</w:t>
      </w:r>
    </w:p>
    <w:p w:rsidR="00877C8F" w:rsidRDefault="00877C8F">
      <w:pPr>
        <w:ind w:left="360"/>
        <w:rPr>
          <w:sz w:val="20"/>
        </w:rPr>
      </w:pPr>
    </w:p>
    <w:p w:rsidR="00877C8F" w:rsidRDefault="00877C8F">
      <w:pPr>
        <w:ind w:left="360"/>
        <w:rPr>
          <w:sz w:val="20"/>
          <w:u w:val="single"/>
        </w:rPr>
      </w:pPr>
      <w:r>
        <w:rPr>
          <w:sz w:val="20"/>
          <w:u w:val="single"/>
        </w:rPr>
        <w:t>New Fields</w:t>
      </w:r>
    </w:p>
    <w:p w:rsidR="00877C8F" w:rsidRDefault="00877C8F">
      <w:pPr>
        <w:pStyle w:val="10ptCenturySchoolbook"/>
        <w:tabs>
          <w:tab w:val="left" w:pos="1080"/>
          <w:tab w:val="left" w:pos="2160"/>
          <w:tab w:val="left" w:pos="7920"/>
        </w:tabs>
        <w:ind w:left="360"/>
      </w:pPr>
      <w:r>
        <w:t xml:space="preserve"> 162.03 - SERVICE PROVIDED</w:t>
      </w:r>
    </w:p>
    <w:p w:rsidR="00877C8F" w:rsidRDefault="00877C8F">
      <w:pPr>
        <w:pStyle w:val="10ptCenturySchoolbook"/>
        <w:tabs>
          <w:tab w:val="left" w:pos="1080"/>
          <w:tab w:val="left" w:pos="2160"/>
          <w:tab w:val="left" w:pos="7920"/>
        </w:tabs>
        <w:ind w:left="360"/>
      </w:pPr>
      <w:r>
        <w:tab/>
        <w:t>33</w:t>
      </w:r>
      <w:r>
        <w:tab/>
        <w:t>VENDOR INVOICE DATE</w:t>
      </w:r>
    </w:p>
    <w:p w:rsidR="00877C8F" w:rsidRDefault="00877C8F">
      <w:pPr>
        <w:pStyle w:val="10ptCenturySchoolbook"/>
        <w:tabs>
          <w:tab w:val="left" w:pos="1080"/>
          <w:tab w:val="left" w:pos="2160"/>
          <w:tab w:val="left" w:pos="7920"/>
        </w:tabs>
        <w:ind w:left="360"/>
      </w:pPr>
      <w:r>
        <w:tab/>
        <w:t>34</w:t>
      </w:r>
      <w:r>
        <w:tab/>
        <w:t>PROMPT PAY TYPE</w:t>
      </w:r>
    </w:p>
    <w:p w:rsidR="00877C8F" w:rsidRDefault="00877C8F">
      <w:pPr>
        <w:pStyle w:val="10ptCenturySchoolbook"/>
        <w:tabs>
          <w:tab w:val="left" w:pos="1080"/>
          <w:tab w:val="left" w:pos="2160"/>
          <w:tab w:val="left" w:pos="7920"/>
        </w:tabs>
        <w:ind w:left="360"/>
      </w:pPr>
      <w:r>
        <w:tab/>
        <w:t>35</w:t>
      </w:r>
      <w:r>
        <w:tab/>
        <w:t>CHECK NUMBER</w:t>
      </w:r>
    </w:p>
    <w:p w:rsidR="00877C8F" w:rsidRDefault="00877C8F">
      <w:pPr>
        <w:pStyle w:val="10ptCenturySchoolbook"/>
        <w:tabs>
          <w:tab w:val="left" w:pos="1080"/>
          <w:tab w:val="left" w:pos="2160"/>
          <w:tab w:val="left" w:pos="7920"/>
        </w:tabs>
        <w:ind w:left="360"/>
      </w:pPr>
      <w:r>
        <w:tab/>
        <w:t>36</w:t>
      </w:r>
      <w:r>
        <w:tab/>
        <w:t>CANCELLATION DATE</w:t>
      </w:r>
    </w:p>
    <w:p w:rsidR="00877C8F" w:rsidRDefault="00877C8F">
      <w:pPr>
        <w:pStyle w:val="10ptCenturySchoolbook"/>
        <w:tabs>
          <w:tab w:val="left" w:pos="1080"/>
          <w:tab w:val="left" w:pos="2160"/>
          <w:tab w:val="left" w:pos="7920"/>
        </w:tabs>
        <w:ind w:left="360"/>
      </w:pPr>
      <w:r>
        <w:tab/>
        <w:t>37</w:t>
      </w:r>
      <w:r>
        <w:tab/>
        <w:t>REASON CODE</w:t>
      </w:r>
    </w:p>
    <w:p w:rsidR="00877C8F" w:rsidRDefault="00877C8F">
      <w:pPr>
        <w:pStyle w:val="10ptCenturySchoolbook"/>
        <w:tabs>
          <w:tab w:val="left" w:pos="1080"/>
          <w:tab w:val="left" w:pos="2160"/>
          <w:tab w:val="left" w:pos="7920"/>
        </w:tabs>
        <w:ind w:left="360"/>
      </w:pPr>
      <w:r>
        <w:tab/>
        <w:t>38</w:t>
      </w:r>
      <w:r>
        <w:tab/>
        <w:t>CANCELLATION ACTIVITY</w:t>
      </w:r>
    </w:p>
    <w:p w:rsidR="00877C8F" w:rsidRDefault="00877C8F">
      <w:pPr>
        <w:pStyle w:val="10ptCenturySchoolbook"/>
        <w:tabs>
          <w:tab w:val="left" w:pos="1080"/>
          <w:tab w:val="left" w:pos="2160"/>
          <w:tab w:val="left" w:pos="7920"/>
        </w:tabs>
        <w:ind w:left="360"/>
      </w:pPr>
      <w:r>
        <w:tab/>
        <w:t>39</w:t>
      </w:r>
      <w:r>
        <w:tab/>
        <w:t>CPT MODIFIER</w:t>
      </w:r>
    </w:p>
    <w:p w:rsidR="00877C8F" w:rsidRDefault="00877C8F">
      <w:pPr>
        <w:pStyle w:val="10ptCenturySchoolbook"/>
        <w:tabs>
          <w:tab w:val="left" w:pos="1080"/>
          <w:tab w:val="left" w:pos="2160"/>
          <w:tab w:val="left" w:pos="7920"/>
        </w:tabs>
        <w:ind w:left="360"/>
      </w:pPr>
      <w:r>
        <w:tab/>
        <w:t>40</w:t>
      </w:r>
      <w:r>
        <w:tab/>
        <w:t xml:space="preserve">DISBURSED </w:t>
      </w:r>
      <w:proofErr w:type="gramStart"/>
      <w:r>
        <w:t>AMOUNT</w:t>
      </w:r>
      <w:proofErr w:type="gramEnd"/>
    </w:p>
    <w:p w:rsidR="00877C8F" w:rsidRDefault="00877C8F">
      <w:pPr>
        <w:pStyle w:val="10ptCenturySchoolbook"/>
        <w:tabs>
          <w:tab w:val="left" w:pos="1080"/>
          <w:tab w:val="left" w:pos="2160"/>
          <w:tab w:val="left" w:pos="7920"/>
        </w:tabs>
        <w:ind w:left="360"/>
      </w:pPr>
      <w:r>
        <w:tab/>
        <w:t>41</w:t>
      </w:r>
      <w:r>
        <w:tab/>
        <w:t xml:space="preserve">INTEREST </w:t>
      </w:r>
      <w:proofErr w:type="gramStart"/>
      <w:r>
        <w:t>AMOUNT</w:t>
      </w:r>
      <w:proofErr w:type="gramEnd"/>
    </w:p>
    <w:p w:rsidR="00877C8F" w:rsidRDefault="00877C8F">
      <w:pPr>
        <w:pStyle w:val="10ptCenturySchoolbook"/>
        <w:tabs>
          <w:tab w:val="left" w:pos="1080"/>
          <w:tab w:val="left" w:pos="2160"/>
          <w:tab w:val="left" w:pos="7920"/>
        </w:tabs>
        <w:ind w:left="360"/>
      </w:pPr>
      <w:r>
        <w:t xml:space="preserve"> 162.04 - TRAVEL PAYMENT DATE</w:t>
      </w:r>
    </w:p>
    <w:p w:rsidR="00877C8F" w:rsidRDefault="00877C8F">
      <w:pPr>
        <w:pStyle w:val="10ptCenturySchoolbook"/>
        <w:tabs>
          <w:tab w:val="left" w:pos="1080"/>
          <w:tab w:val="left" w:pos="2160"/>
          <w:tab w:val="left" w:pos="7920"/>
        </w:tabs>
        <w:ind w:left="360"/>
      </w:pPr>
      <w:r>
        <w:tab/>
        <w:t>8</w:t>
      </w:r>
      <w:r>
        <w:tab/>
        <w:t>DATE PAID</w:t>
      </w:r>
    </w:p>
    <w:p w:rsidR="00877C8F" w:rsidRDefault="00877C8F">
      <w:pPr>
        <w:pStyle w:val="10ptCenturySchoolbook"/>
        <w:tabs>
          <w:tab w:val="left" w:pos="1080"/>
          <w:tab w:val="left" w:pos="2160"/>
          <w:tab w:val="left" w:pos="7920"/>
        </w:tabs>
        <w:ind w:left="360"/>
      </w:pPr>
      <w:r>
        <w:tab/>
        <w:t>9</w:t>
      </w:r>
      <w:r>
        <w:tab/>
        <w:t>CHECK NUMBER</w:t>
      </w:r>
    </w:p>
    <w:p w:rsidR="00877C8F" w:rsidRDefault="00877C8F">
      <w:pPr>
        <w:pStyle w:val="10ptCenturySchoolbook"/>
        <w:tabs>
          <w:tab w:val="left" w:pos="1080"/>
          <w:tab w:val="left" w:pos="2160"/>
          <w:tab w:val="left" w:pos="7920"/>
        </w:tabs>
        <w:ind w:left="360"/>
      </w:pPr>
      <w:r>
        <w:tab/>
        <w:t>10</w:t>
      </w:r>
      <w:r>
        <w:tab/>
        <w:t>CANCELLATION DATE</w:t>
      </w:r>
    </w:p>
    <w:p w:rsidR="00877C8F" w:rsidRDefault="00877C8F">
      <w:pPr>
        <w:pStyle w:val="10ptCenturySchoolbook"/>
        <w:tabs>
          <w:tab w:val="left" w:pos="1080"/>
          <w:tab w:val="left" w:pos="2160"/>
          <w:tab w:val="left" w:pos="7920"/>
        </w:tabs>
        <w:ind w:left="360"/>
      </w:pPr>
      <w:r>
        <w:tab/>
        <w:t>11</w:t>
      </w:r>
      <w:r>
        <w:tab/>
        <w:t>REASON CODE</w:t>
      </w:r>
    </w:p>
    <w:p w:rsidR="00877C8F" w:rsidRDefault="00877C8F">
      <w:pPr>
        <w:pStyle w:val="10ptCenturySchoolbook"/>
        <w:tabs>
          <w:tab w:val="left" w:pos="1080"/>
          <w:tab w:val="left" w:pos="2160"/>
          <w:tab w:val="left" w:pos="7920"/>
        </w:tabs>
        <w:ind w:left="360"/>
      </w:pPr>
      <w:r>
        <w:tab/>
        <w:t>12</w:t>
      </w:r>
      <w:r>
        <w:tab/>
        <w:t>CANCELLATION ACTIVITY</w:t>
      </w:r>
    </w:p>
    <w:p w:rsidR="00877C8F" w:rsidRDefault="00877C8F">
      <w:pPr>
        <w:pStyle w:val="10ptCenturySchoolbook"/>
        <w:tabs>
          <w:tab w:val="left" w:pos="1080"/>
          <w:tab w:val="left" w:pos="2160"/>
          <w:tab w:val="left" w:pos="7920"/>
        </w:tabs>
        <w:ind w:left="360"/>
      </w:pPr>
      <w:r>
        <w:tab/>
        <w:t>13</w:t>
      </w:r>
      <w:r>
        <w:tab/>
        <w:t xml:space="preserve">DISBURSED </w:t>
      </w:r>
      <w:proofErr w:type="gramStart"/>
      <w:r>
        <w:t>AMOUNT</w:t>
      </w:r>
      <w:proofErr w:type="gramEnd"/>
    </w:p>
    <w:p w:rsidR="00877C8F" w:rsidRDefault="00877C8F">
      <w:pPr>
        <w:pStyle w:val="10ptCenturySchoolbook"/>
        <w:tabs>
          <w:tab w:val="left" w:pos="1080"/>
          <w:tab w:val="left" w:pos="2160"/>
          <w:tab w:val="left" w:pos="7920"/>
        </w:tabs>
        <w:ind w:left="360"/>
      </w:pPr>
      <w:r>
        <w:tab/>
        <w:t>14</w:t>
      </w:r>
      <w:r>
        <w:tab/>
        <w:t xml:space="preserve">INTEREST </w:t>
      </w:r>
      <w:proofErr w:type="gramStart"/>
      <w:r>
        <w:t>AMOUNT</w:t>
      </w:r>
      <w:proofErr w:type="gramEnd"/>
    </w:p>
    <w:p w:rsidR="00877C8F" w:rsidRDefault="00877C8F">
      <w:pPr>
        <w:ind w:left="360"/>
        <w:rPr>
          <w:sz w:val="20"/>
        </w:rPr>
      </w:pPr>
    </w:p>
    <w:p w:rsidR="00877C8F" w:rsidRDefault="00877C8F">
      <w:pPr>
        <w:ind w:left="360"/>
        <w:rPr>
          <w:sz w:val="20"/>
          <w:u w:val="single"/>
        </w:rPr>
      </w:pPr>
      <w:r>
        <w:rPr>
          <w:sz w:val="20"/>
          <w:u w:val="single"/>
        </w:rPr>
        <w:t>Field Type Changes</w:t>
      </w:r>
    </w:p>
    <w:p w:rsidR="00877C8F" w:rsidRDefault="00877C8F">
      <w:pPr>
        <w:pStyle w:val="10ptCenturySchoolbook"/>
        <w:tabs>
          <w:tab w:val="left" w:pos="1080"/>
          <w:tab w:val="left" w:pos="2160"/>
          <w:tab w:val="left" w:pos="7200"/>
        </w:tabs>
        <w:ind w:left="360"/>
      </w:pPr>
      <w:r>
        <w:tab/>
        <w:t>32</w:t>
      </w:r>
      <w:r>
        <w:tab/>
      </w:r>
      <w:proofErr w:type="gramStart"/>
      <w:r>
        <w:t>SERVICE CONNECTED</w:t>
      </w:r>
      <w:proofErr w:type="gramEnd"/>
      <w:r>
        <w:t xml:space="preserve"> CONDITION?</w:t>
      </w:r>
      <w:r>
        <w:tab/>
        <w:t>Free Text</w:t>
      </w:r>
    </w:p>
    <w:p w:rsidR="00877C8F" w:rsidRDefault="00877C8F">
      <w:pPr>
        <w:pStyle w:val="10ptCenturySchoolbook"/>
        <w:tabs>
          <w:tab w:val="left" w:pos="1080"/>
        </w:tabs>
        <w:rPr>
          <w:b/>
        </w:rPr>
      </w:pPr>
      <w:r>
        <w:br w:type="page"/>
      </w:r>
      <w:r>
        <w:rPr>
          <w:b/>
        </w:rPr>
        <w:lastRenderedPageBreak/>
        <w:t>162</w:t>
      </w:r>
      <w:r>
        <w:rPr>
          <w:b/>
        </w:rPr>
        <w:tab/>
        <w:t>FEE BASIS PAYMENT, cont.</w:t>
      </w:r>
    </w:p>
    <w:p w:rsidR="00877C8F" w:rsidRDefault="00877C8F"/>
    <w:p w:rsidR="00877C8F" w:rsidRDefault="00877C8F">
      <w:pPr>
        <w:ind w:left="360"/>
        <w:rPr>
          <w:sz w:val="20"/>
          <w:u w:val="single"/>
        </w:rPr>
      </w:pPr>
      <w:r>
        <w:rPr>
          <w:sz w:val="20"/>
          <w:u w:val="single"/>
        </w:rPr>
        <w:t>Fields Marked for Deletion</w:t>
      </w:r>
    </w:p>
    <w:p w:rsidR="00877C8F" w:rsidRDefault="00877C8F">
      <w:pPr>
        <w:pStyle w:val="10ptCenturySchoolbook"/>
        <w:tabs>
          <w:tab w:val="left" w:pos="1080"/>
          <w:tab w:val="left" w:pos="2160"/>
          <w:tab w:val="left" w:pos="7920"/>
        </w:tabs>
        <w:ind w:left="360"/>
      </w:pPr>
      <w:r>
        <w:tab/>
        <w:t>1.5</w:t>
      </w:r>
      <w:r>
        <w:tab/>
        <w:t>FEE PROGRAM</w:t>
      </w:r>
    </w:p>
    <w:p w:rsidR="00877C8F" w:rsidRDefault="00877C8F">
      <w:pPr>
        <w:pStyle w:val="10ptCenturySchoolbook"/>
        <w:tabs>
          <w:tab w:val="left" w:pos="1080"/>
          <w:tab w:val="left" w:pos="2160"/>
          <w:tab w:val="left" w:pos="7920"/>
        </w:tabs>
        <w:ind w:left="360"/>
      </w:pPr>
    </w:p>
    <w:p w:rsidR="00877C8F" w:rsidRDefault="00877C8F">
      <w:pPr>
        <w:ind w:left="360"/>
        <w:rPr>
          <w:sz w:val="20"/>
          <w:u w:val="single"/>
        </w:rPr>
      </w:pPr>
      <w:r>
        <w:rPr>
          <w:sz w:val="20"/>
          <w:u w:val="single"/>
        </w:rPr>
        <w:t>Obsolete Cross-References</w:t>
      </w:r>
    </w:p>
    <w:p w:rsidR="00877C8F" w:rsidRDefault="00877C8F">
      <w:pPr>
        <w:pStyle w:val="10ptCenturySchoolbook"/>
        <w:tabs>
          <w:tab w:val="left" w:pos="1080"/>
          <w:tab w:val="left" w:pos="3600"/>
          <w:tab w:val="left" w:pos="7920"/>
        </w:tabs>
        <w:ind w:left="360"/>
      </w:pPr>
      <w:r>
        <w:tab/>
        <w:t>REJECT STATUS</w:t>
      </w:r>
      <w:r>
        <w:tab/>
        <w:t>(AF)</w:t>
      </w:r>
    </w:p>
    <w:p w:rsidR="00877C8F" w:rsidRDefault="00877C8F"/>
    <w:p w:rsidR="00877C8F" w:rsidRDefault="00877C8F"/>
    <w:p w:rsidR="00877C8F" w:rsidRDefault="00877C8F">
      <w:pPr>
        <w:pStyle w:val="10ptCenturySchoolbook"/>
        <w:tabs>
          <w:tab w:val="left" w:pos="1080"/>
        </w:tabs>
        <w:rPr>
          <w:b/>
        </w:rPr>
      </w:pPr>
      <w:r>
        <w:rPr>
          <w:b/>
        </w:rPr>
        <w:t>162.1</w:t>
      </w:r>
      <w:r>
        <w:rPr>
          <w:b/>
        </w:rPr>
        <w:tab/>
        <w:t>FEE BASIS PHARMACY INVOICE</w:t>
      </w:r>
    </w:p>
    <w:p w:rsidR="00877C8F" w:rsidRDefault="00877C8F">
      <w:pPr>
        <w:pStyle w:val="10ptCenturySchoolbook"/>
        <w:tabs>
          <w:tab w:val="left" w:pos="1080"/>
          <w:tab w:val="left" w:pos="2160"/>
          <w:tab w:val="left" w:pos="7920"/>
        </w:tabs>
      </w:pPr>
    </w:p>
    <w:p w:rsidR="00877C8F" w:rsidRDefault="00877C8F">
      <w:pPr>
        <w:ind w:left="360"/>
        <w:rPr>
          <w:sz w:val="20"/>
          <w:u w:val="single"/>
        </w:rPr>
      </w:pPr>
      <w:r>
        <w:rPr>
          <w:sz w:val="20"/>
          <w:u w:val="single"/>
        </w:rPr>
        <w:t>New Cross-References</w:t>
      </w:r>
    </w:p>
    <w:p w:rsidR="00877C8F" w:rsidRDefault="00877C8F">
      <w:pPr>
        <w:pStyle w:val="10ptCenturySchoolbook"/>
        <w:tabs>
          <w:tab w:val="left" w:pos="1080"/>
          <w:tab w:val="left" w:pos="3600"/>
          <w:tab w:val="left" w:pos="7920"/>
        </w:tabs>
        <w:ind w:left="360"/>
      </w:pPr>
      <w:r>
        <w:tab/>
        <w:t>CHECK NUMBER</w:t>
      </w:r>
      <w:r>
        <w:tab/>
        <w:t>(ACK)</w:t>
      </w:r>
    </w:p>
    <w:p w:rsidR="00877C8F" w:rsidRDefault="00877C8F">
      <w:pPr>
        <w:pStyle w:val="10ptCenturySchoolbook"/>
        <w:tabs>
          <w:tab w:val="left" w:pos="1080"/>
          <w:tab w:val="left" w:pos="2160"/>
          <w:tab w:val="left" w:pos="7920"/>
        </w:tabs>
        <w:ind w:left="360"/>
      </w:pPr>
    </w:p>
    <w:p w:rsidR="00877C8F" w:rsidRDefault="00877C8F">
      <w:pPr>
        <w:ind w:left="360"/>
        <w:rPr>
          <w:sz w:val="20"/>
          <w:u w:val="single"/>
        </w:rPr>
      </w:pPr>
      <w:r>
        <w:rPr>
          <w:sz w:val="20"/>
          <w:u w:val="single"/>
        </w:rPr>
        <w:t>New Fields</w:t>
      </w:r>
    </w:p>
    <w:p w:rsidR="00877C8F" w:rsidRDefault="00877C8F">
      <w:pPr>
        <w:pStyle w:val="10ptCenturySchoolbook"/>
        <w:tabs>
          <w:tab w:val="left" w:pos="1080"/>
          <w:tab w:val="left" w:pos="2160"/>
          <w:tab w:val="left" w:pos="7920"/>
        </w:tabs>
        <w:ind w:left="360"/>
      </w:pPr>
      <w:r>
        <w:t xml:space="preserve"> 162.12 - SUSPENSION DESCRIPTION</w:t>
      </w:r>
    </w:p>
    <w:p w:rsidR="00877C8F" w:rsidRDefault="00877C8F">
      <w:pPr>
        <w:pStyle w:val="10ptCenturySchoolbook"/>
        <w:tabs>
          <w:tab w:val="left" w:pos="1080"/>
          <w:tab w:val="left" w:pos="2160"/>
          <w:tab w:val="left" w:pos="7920"/>
        </w:tabs>
        <w:ind w:left="360"/>
      </w:pPr>
      <w:r>
        <w:tab/>
        <w:t>28</w:t>
      </w:r>
      <w:r>
        <w:tab/>
        <w:t>DATE PAID</w:t>
      </w:r>
    </w:p>
    <w:p w:rsidR="00877C8F" w:rsidRDefault="00877C8F">
      <w:pPr>
        <w:pStyle w:val="10ptCenturySchoolbook"/>
        <w:tabs>
          <w:tab w:val="left" w:pos="1080"/>
          <w:tab w:val="left" w:pos="2160"/>
          <w:tab w:val="left" w:pos="7920"/>
        </w:tabs>
        <w:ind w:left="360"/>
      </w:pPr>
      <w:r>
        <w:tab/>
        <w:t>29</w:t>
      </w:r>
      <w:r>
        <w:tab/>
        <w:t>PROMPT PAY TYPE</w:t>
      </w:r>
    </w:p>
    <w:p w:rsidR="00877C8F" w:rsidRDefault="00877C8F">
      <w:pPr>
        <w:pStyle w:val="10ptCenturySchoolbook"/>
        <w:tabs>
          <w:tab w:val="left" w:pos="1080"/>
          <w:tab w:val="left" w:pos="2160"/>
          <w:tab w:val="left" w:pos="7920"/>
        </w:tabs>
        <w:ind w:left="360"/>
      </w:pPr>
      <w:r>
        <w:tab/>
        <w:t>30</w:t>
      </w:r>
      <w:r>
        <w:tab/>
        <w:t>CHECK NUMBER</w:t>
      </w:r>
    </w:p>
    <w:p w:rsidR="00877C8F" w:rsidRDefault="00877C8F">
      <w:pPr>
        <w:pStyle w:val="10ptCenturySchoolbook"/>
        <w:tabs>
          <w:tab w:val="left" w:pos="1080"/>
          <w:tab w:val="left" w:pos="2160"/>
          <w:tab w:val="left" w:pos="7920"/>
        </w:tabs>
        <w:ind w:left="360"/>
      </w:pPr>
      <w:r>
        <w:tab/>
        <w:t>31</w:t>
      </w:r>
      <w:r>
        <w:tab/>
        <w:t>CANCELLATION DATE</w:t>
      </w:r>
    </w:p>
    <w:p w:rsidR="00877C8F" w:rsidRDefault="00877C8F">
      <w:pPr>
        <w:pStyle w:val="10ptCenturySchoolbook"/>
        <w:tabs>
          <w:tab w:val="left" w:pos="1080"/>
          <w:tab w:val="left" w:pos="2160"/>
          <w:tab w:val="left" w:pos="7920"/>
        </w:tabs>
        <w:ind w:left="360"/>
      </w:pPr>
      <w:r>
        <w:tab/>
        <w:t>32</w:t>
      </w:r>
      <w:r>
        <w:tab/>
        <w:t>REASON CODE</w:t>
      </w:r>
    </w:p>
    <w:p w:rsidR="00877C8F" w:rsidRDefault="00877C8F">
      <w:pPr>
        <w:pStyle w:val="10ptCenturySchoolbook"/>
        <w:tabs>
          <w:tab w:val="left" w:pos="1080"/>
          <w:tab w:val="left" w:pos="2160"/>
          <w:tab w:val="left" w:pos="7920"/>
        </w:tabs>
        <w:ind w:left="360"/>
      </w:pPr>
      <w:r>
        <w:tab/>
        <w:t>33</w:t>
      </w:r>
      <w:r>
        <w:tab/>
        <w:t>CANCELLATION ACTIVITY</w:t>
      </w:r>
    </w:p>
    <w:p w:rsidR="00877C8F" w:rsidRDefault="00877C8F">
      <w:pPr>
        <w:pStyle w:val="10ptCenturySchoolbook"/>
        <w:tabs>
          <w:tab w:val="left" w:pos="1080"/>
          <w:tab w:val="left" w:pos="2160"/>
          <w:tab w:val="left" w:pos="7920"/>
        </w:tabs>
        <w:ind w:left="360"/>
      </w:pPr>
      <w:r>
        <w:tab/>
        <w:t>34</w:t>
      </w:r>
      <w:r>
        <w:tab/>
        <w:t xml:space="preserve">DISBURSED </w:t>
      </w:r>
      <w:proofErr w:type="gramStart"/>
      <w:r>
        <w:t>AMOUNT</w:t>
      </w:r>
      <w:proofErr w:type="gramEnd"/>
    </w:p>
    <w:p w:rsidR="00877C8F" w:rsidRDefault="00877C8F">
      <w:pPr>
        <w:pStyle w:val="10ptCenturySchoolbook"/>
        <w:tabs>
          <w:tab w:val="left" w:pos="1080"/>
          <w:tab w:val="left" w:pos="2160"/>
          <w:tab w:val="left" w:pos="7920"/>
        </w:tabs>
        <w:ind w:left="360"/>
      </w:pPr>
      <w:r>
        <w:tab/>
        <w:t>35</w:t>
      </w:r>
      <w:r>
        <w:tab/>
        <w:t xml:space="preserve">INTEREST </w:t>
      </w:r>
      <w:proofErr w:type="gramStart"/>
      <w:r>
        <w:t>AMOUNT</w:t>
      </w:r>
      <w:proofErr w:type="gramEnd"/>
    </w:p>
    <w:p w:rsidR="00877C8F" w:rsidRDefault="00877C8F"/>
    <w:p w:rsidR="00877C8F" w:rsidRDefault="00877C8F"/>
    <w:p w:rsidR="00877C8F" w:rsidRDefault="00877C8F">
      <w:pPr>
        <w:pStyle w:val="10ptCenturySchoolbook"/>
        <w:tabs>
          <w:tab w:val="left" w:pos="1080"/>
        </w:tabs>
        <w:rPr>
          <w:b/>
        </w:rPr>
      </w:pPr>
      <w:r>
        <w:rPr>
          <w:b/>
        </w:rPr>
        <w:t>162.2</w:t>
      </w:r>
      <w:r>
        <w:rPr>
          <w:b/>
        </w:rPr>
        <w:tab/>
        <w:t>FEE NOTIFICATION/REQUEST</w:t>
      </w:r>
    </w:p>
    <w:p w:rsidR="00877C8F" w:rsidRDefault="00877C8F"/>
    <w:p w:rsidR="00877C8F" w:rsidRDefault="00877C8F">
      <w:pPr>
        <w:ind w:left="360"/>
        <w:rPr>
          <w:sz w:val="20"/>
          <w:u w:val="single"/>
        </w:rPr>
      </w:pPr>
      <w:r>
        <w:rPr>
          <w:sz w:val="20"/>
          <w:u w:val="single"/>
        </w:rPr>
        <w:t>Field Type Changes</w:t>
      </w:r>
    </w:p>
    <w:p w:rsidR="00877C8F" w:rsidRDefault="00877C8F">
      <w:pPr>
        <w:pStyle w:val="10ptCenturySchoolbook"/>
        <w:tabs>
          <w:tab w:val="left" w:pos="1080"/>
          <w:tab w:val="left" w:pos="2160"/>
          <w:tab w:val="left" w:pos="7560"/>
        </w:tabs>
        <w:ind w:left="360"/>
      </w:pPr>
      <w:r>
        <w:tab/>
        <w:t>8</w:t>
      </w:r>
      <w:r>
        <w:tab/>
        <w:t>LEGAL ENTITLEMENT</w:t>
      </w:r>
      <w:r>
        <w:tab/>
        <w:t>Free Text</w:t>
      </w:r>
    </w:p>
    <w:p w:rsidR="00877C8F" w:rsidRDefault="00877C8F">
      <w:pPr>
        <w:pStyle w:val="10ptCenturySchoolbook"/>
        <w:tabs>
          <w:tab w:val="left" w:pos="1080"/>
          <w:tab w:val="left" w:pos="2160"/>
          <w:tab w:val="left" w:pos="7560"/>
        </w:tabs>
        <w:ind w:left="360"/>
      </w:pPr>
      <w:r>
        <w:tab/>
        <w:t>11</w:t>
      </w:r>
      <w:r>
        <w:tab/>
        <w:t>MEDICAL ENTITLEMENT</w:t>
      </w:r>
      <w:r>
        <w:tab/>
        <w:t>Free Text</w:t>
      </w:r>
    </w:p>
    <w:p w:rsidR="00877C8F" w:rsidRDefault="00877C8F"/>
    <w:p w:rsidR="00877C8F" w:rsidRDefault="00877C8F"/>
    <w:p w:rsidR="00877C8F" w:rsidRDefault="00877C8F">
      <w:pPr>
        <w:pStyle w:val="10ptCenturySchoolbook"/>
        <w:tabs>
          <w:tab w:val="left" w:pos="1080"/>
        </w:tabs>
        <w:rPr>
          <w:b/>
        </w:rPr>
      </w:pPr>
      <w:r>
        <w:rPr>
          <w:b/>
        </w:rPr>
        <w:t>162.5</w:t>
      </w:r>
      <w:r>
        <w:rPr>
          <w:b/>
        </w:rPr>
        <w:tab/>
        <w:t>FEE BASIS INVOICE</w:t>
      </w:r>
    </w:p>
    <w:p w:rsidR="00877C8F" w:rsidRDefault="00877C8F"/>
    <w:p w:rsidR="00877C8F" w:rsidRDefault="00877C8F">
      <w:pPr>
        <w:ind w:left="360"/>
        <w:rPr>
          <w:sz w:val="20"/>
          <w:u w:val="single"/>
        </w:rPr>
      </w:pPr>
      <w:r>
        <w:rPr>
          <w:sz w:val="20"/>
          <w:u w:val="single"/>
        </w:rPr>
        <w:t>New Cross-References</w:t>
      </w:r>
    </w:p>
    <w:p w:rsidR="00877C8F" w:rsidRDefault="00877C8F">
      <w:pPr>
        <w:pStyle w:val="10ptCenturySchoolbook"/>
        <w:tabs>
          <w:tab w:val="left" w:pos="1080"/>
          <w:tab w:val="left" w:pos="3600"/>
          <w:tab w:val="left" w:pos="7920"/>
        </w:tabs>
        <w:ind w:left="360"/>
      </w:pPr>
      <w:r>
        <w:tab/>
        <w:t>CHECK NUMBER</w:t>
      </w:r>
      <w:r>
        <w:tab/>
        <w:t>(ACK)</w:t>
      </w:r>
    </w:p>
    <w:p w:rsidR="00877C8F" w:rsidRDefault="00877C8F">
      <w:pPr>
        <w:ind w:left="360"/>
        <w:rPr>
          <w:sz w:val="20"/>
        </w:rPr>
      </w:pPr>
    </w:p>
    <w:p w:rsidR="00877C8F" w:rsidRDefault="00877C8F">
      <w:pPr>
        <w:ind w:left="360"/>
        <w:rPr>
          <w:sz w:val="20"/>
          <w:u w:val="single"/>
        </w:rPr>
      </w:pPr>
      <w:r>
        <w:rPr>
          <w:sz w:val="20"/>
          <w:u w:val="single"/>
        </w:rPr>
        <w:t>New Fields</w:t>
      </w:r>
    </w:p>
    <w:p w:rsidR="00877C8F" w:rsidRDefault="00877C8F">
      <w:pPr>
        <w:pStyle w:val="10ptCenturySchoolbook"/>
        <w:tabs>
          <w:tab w:val="left" w:pos="1080"/>
          <w:tab w:val="left" w:pos="2160"/>
          <w:tab w:val="left" w:pos="7920"/>
        </w:tabs>
        <w:ind w:left="360"/>
      </w:pPr>
      <w:r>
        <w:tab/>
        <w:t>45</w:t>
      </w:r>
      <w:r>
        <w:tab/>
        <w:t>DATE PAID</w:t>
      </w:r>
    </w:p>
    <w:p w:rsidR="00877C8F" w:rsidRDefault="00877C8F">
      <w:pPr>
        <w:pStyle w:val="10ptCenturySchoolbook"/>
        <w:tabs>
          <w:tab w:val="left" w:pos="1080"/>
          <w:tab w:val="left" w:pos="2160"/>
          <w:tab w:val="left" w:pos="7920"/>
        </w:tabs>
        <w:ind w:left="360"/>
      </w:pPr>
      <w:r>
        <w:tab/>
        <w:t>46</w:t>
      </w:r>
      <w:r>
        <w:tab/>
        <w:t>VENDOR INVOICE DATE</w:t>
      </w:r>
    </w:p>
    <w:p w:rsidR="00877C8F" w:rsidRDefault="00877C8F">
      <w:pPr>
        <w:pStyle w:val="10ptCenturySchoolbook"/>
        <w:tabs>
          <w:tab w:val="left" w:pos="1080"/>
          <w:tab w:val="left" w:pos="2160"/>
          <w:tab w:val="left" w:pos="7920"/>
        </w:tabs>
        <w:ind w:left="360"/>
      </w:pPr>
      <w:r>
        <w:tab/>
        <w:t>47</w:t>
      </w:r>
      <w:r>
        <w:tab/>
        <w:t>PROMPT PAY TYPE</w:t>
      </w:r>
    </w:p>
    <w:p w:rsidR="00877C8F" w:rsidRDefault="00877C8F">
      <w:pPr>
        <w:pStyle w:val="10ptCenturySchoolbook"/>
        <w:tabs>
          <w:tab w:val="left" w:pos="1080"/>
          <w:tab w:val="left" w:pos="2160"/>
          <w:tab w:val="left" w:pos="7920"/>
        </w:tabs>
        <w:ind w:left="360"/>
      </w:pPr>
      <w:r>
        <w:tab/>
        <w:t>48</w:t>
      </w:r>
      <w:r>
        <w:tab/>
        <w:t>CHECK NUMBER</w:t>
      </w:r>
    </w:p>
    <w:p w:rsidR="00877C8F" w:rsidRDefault="00877C8F">
      <w:pPr>
        <w:pStyle w:val="10ptCenturySchoolbook"/>
        <w:tabs>
          <w:tab w:val="left" w:pos="1080"/>
          <w:tab w:val="left" w:pos="2160"/>
          <w:tab w:val="left" w:pos="7920"/>
        </w:tabs>
        <w:ind w:left="360"/>
      </w:pPr>
      <w:r>
        <w:tab/>
        <w:t>49</w:t>
      </w:r>
      <w:r>
        <w:tab/>
        <w:t>CANCELLATION DATE</w:t>
      </w:r>
    </w:p>
    <w:p w:rsidR="00877C8F" w:rsidRDefault="00877C8F">
      <w:pPr>
        <w:pStyle w:val="10ptCenturySchoolbook"/>
        <w:tabs>
          <w:tab w:val="left" w:pos="1080"/>
          <w:tab w:val="left" w:pos="2160"/>
          <w:tab w:val="left" w:pos="7920"/>
        </w:tabs>
        <w:ind w:left="360"/>
      </w:pPr>
      <w:r>
        <w:tab/>
        <w:t>50</w:t>
      </w:r>
      <w:r>
        <w:tab/>
        <w:t>REASON CODE</w:t>
      </w:r>
    </w:p>
    <w:p w:rsidR="00877C8F" w:rsidRDefault="00877C8F">
      <w:pPr>
        <w:pStyle w:val="10ptCenturySchoolbook"/>
        <w:tabs>
          <w:tab w:val="left" w:pos="1080"/>
          <w:tab w:val="left" w:pos="2160"/>
          <w:tab w:val="left" w:pos="7920"/>
        </w:tabs>
        <w:ind w:left="360"/>
      </w:pPr>
      <w:r>
        <w:tab/>
        <w:t>51</w:t>
      </w:r>
      <w:r>
        <w:tab/>
        <w:t>CANCELLATION ACTIVITY</w:t>
      </w:r>
    </w:p>
    <w:p w:rsidR="00877C8F" w:rsidRDefault="00877C8F">
      <w:pPr>
        <w:pStyle w:val="10ptCenturySchoolbook"/>
        <w:tabs>
          <w:tab w:val="left" w:pos="1080"/>
          <w:tab w:val="left" w:pos="2160"/>
          <w:tab w:val="left" w:pos="7920"/>
        </w:tabs>
        <w:ind w:left="360"/>
      </w:pPr>
      <w:r>
        <w:tab/>
        <w:t>52</w:t>
      </w:r>
      <w:r>
        <w:tab/>
        <w:t xml:space="preserve">DISBURSED </w:t>
      </w:r>
      <w:proofErr w:type="gramStart"/>
      <w:r>
        <w:t>AMOUNT</w:t>
      </w:r>
      <w:proofErr w:type="gramEnd"/>
    </w:p>
    <w:p w:rsidR="00877C8F" w:rsidRDefault="00877C8F">
      <w:pPr>
        <w:pStyle w:val="10ptCenturySchoolbook"/>
        <w:tabs>
          <w:tab w:val="left" w:pos="1080"/>
          <w:tab w:val="left" w:pos="2160"/>
          <w:tab w:val="left" w:pos="7920"/>
        </w:tabs>
        <w:ind w:left="360"/>
      </w:pPr>
      <w:r>
        <w:tab/>
        <w:t>53</w:t>
      </w:r>
      <w:r>
        <w:tab/>
        <w:t xml:space="preserve">INTEREST </w:t>
      </w:r>
      <w:proofErr w:type="gramStart"/>
      <w:r>
        <w:t>AMOUNT</w:t>
      </w:r>
      <w:proofErr w:type="gramEnd"/>
    </w:p>
    <w:p w:rsidR="00877C8F" w:rsidRDefault="00877C8F">
      <w:pPr>
        <w:pStyle w:val="10ptCenturySchoolbook"/>
        <w:tabs>
          <w:tab w:val="left" w:pos="1080"/>
        </w:tabs>
        <w:rPr>
          <w:b/>
        </w:rPr>
      </w:pPr>
      <w:r>
        <w:br w:type="page"/>
      </w:r>
      <w:r>
        <w:rPr>
          <w:b/>
        </w:rPr>
        <w:lastRenderedPageBreak/>
        <w:t>162.7</w:t>
      </w:r>
      <w:r>
        <w:rPr>
          <w:b/>
        </w:rPr>
        <w:tab/>
        <w:t>FEE BASIS UNAUTHORIZED CLAIMS</w:t>
      </w:r>
    </w:p>
    <w:p w:rsidR="00877C8F" w:rsidRDefault="00877C8F"/>
    <w:p w:rsidR="00877C8F" w:rsidRDefault="00877C8F">
      <w:pPr>
        <w:ind w:left="360"/>
        <w:rPr>
          <w:sz w:val="20"/>
          <w:u w:val="single"/>
        </w:rPr>
      </w:pPr>
      <w:r>
        <w:rPr>
          <w:sz w:val="20"/>
          <w:u w:val="single"/>
        </w:rPr>
        <w:t>Fields Marked for Deletion</w:t>
      </w:r>
    </w:p>
    <w:p w:rsidR="00877C8F" w:rsidRDefault="00877C8F">
      <w:pPr>
        <w:pStyle w:val="10ptCenturySchoolbook"/>
        <w:tabs>
          <w:tab w:val="left" w:pos="1080"/>
          <w:tab w:val="left" w:pos="2160"/>
          <w:tab w:val="left" w:pos="7920"/>
        </w:tabs>
        <w:ind w:left="360"/>
      </w:pPr>
      <w:r>
        <w:tab/>
        <w:t>16</w:t>
      </w:r>
      <w:r>
        <w:tab/>
        <w:t>DISPOSITION DESCRIPTION</w:t>
      </w:r>
    </w:p>
    <w:p w:rsidR="00877C8F" w:rsidRDefault="00877C8F">
      <w:pPr>
        <w:pStyle w:val="10ptCenturySchoolbook"/>
        <w:tabs>
          <w:tab w:val="left" w:pos="1080"/>
          <w:tab w:val="left" w:pos="2160"/>
          <w:tab w:val="left" w:pos="7920"/>
        </w:tabs>
        <w:ind w:left="360"/>
      </w:pPr>
      <w:r>
        <w:tab/>
        <w:t>17</w:t>
      </w:r>
      <w:r>
        <w:tab/>
        <w:t>REASON FOR PENDING</w:t>
      </w:r>
    </w:p>
    <w:p w:rsidR="00877C8F" w:rsidRDefault="00877C8F"/>
    <w:p w:rsidR="00877C8F" w:rsidRDefault="00877C8F"/>
    <w:p w:rsidR="00877C8F" w:rsidRDefault="00877C8F">
      <w:pPr>
        <w:pStyle w:val="10ptCenturySchoolbook"/>
        <w:tabs>
          <w:tab w:val="left" w:pos="1080"/>
        </w:tabs>
        <w:rPr>
          <w:b/>
        </w:rPr>
      </w:pPr>
      <w:r>
        <w:rPr>
          <w:b/>
        </w:rPr>
        <w:t>163.99</w:t>
      </w:r>
      <w:r>
        <w:rPr>
          <w:b/>
        </w:rPr>
        <w:tab/>
        <w:t>FEE BASIS FEE SCHEDULE</w:t>
      </w:r>
    </w:p>
    <w:p w:rsidR="00877C8F" w:rsidRDefault="00877C8F"/>
    <w:p w:rsidR="00877C8F" w:rsidRDefault="00877C8F">
      <w:pPr>
        <w:ind w:left="360"/>
        <w:rPr>
          <w:sz w:val="20"/>
          <w:u w:val="single"/>
        </w:rPr>
      </w:pPr>
      <w:r>
        <w:rPr>
          <w:sz w:val="20"/>
          <w:u w:val="single"/>
        </w:rPr>
        <w:t>Field Type Changes</w:t>
      </w:r>
    </w:p>
    <w:p w:rsidR="00877C8F" w:rsidRDefault="00877C8F">
      <w:pPr>
        <w:pStyle w:val="10ptCenturySchoolbook"/>
        <w:tabs>
          <w:tab w:val="left" w:pos="1080"/>
          <w:tab w:val="left" w:pos="2160"/>
          <w:tab w:val="left" w:pos="7200"/>
        </w:tabs>
        <w:ind w:left="360"/>
      </w:pPr>
      <w:r>
        <w:tab/>
        <w:t>.01</w:t>
      </w:r>
      <w:r>
        <w:tab/>
        <w:t>CPT-MODIFIER</w:t>
      </w:r>
      <w:r>
        <w:tab/>
        <w:t>Free Text</w:t>
      </w:r>
    </w:p>
    <w:p w:rsidR="00877C8F" w:rsidRDefault="00877C8F">
      <w:pPr>
        <w:pStyle w:val="Heading1"/>
        <w:sectPr w:rsidR="00877C8F">
          <w:headerReference w:type="even" r:id="rId21"/>
          <w:headerReference w:type="default" r:id="rId22"/>
          <w:pgSz w:w="12240" w:h="15840"/>
          <w:pgMar w:top="1440" w:right="1440" w:bottom="1440" w:left="1440" w:header="720" w:footer="720" w:gutter="0"/>
          <w:cols w:space="720"/>
          <w:titlePg/>
        </w:sectPr>
      </w:pPr>
    </w:p>
    <w:p w:rsidR="00877C8F" w:rsidRDefault="00877C8F">
      <w:pPr>
        <w:pStyle w:val="Heading1"/>
        <w:rPr>
          <w:rFonts w:ascii="Arial" w:hAnsi="Arial" w:cs="Arial"/>
          <w:b w:val="0"/>
          <w:caps w:val="0"/>
          <w:sz w:val="36"/>
          <w:szCs w:val="36"/>
        </w:rPr>
      </w:pPr>
      <w:r>
        <w:rPr>
          <w:rFonts w:ascii="Arial" w:hAnsi="Arial" w:cs="Arial"/>
          <w:b w:val="0"/>
          <w:caps w:val="0"/>
          <w:sz w:val="36"/>
          <w:szCs w:val="36"/>
        </w:rPr>
        <w:lastRenderedPageBreak/>
        <w:t>Section 5 - Security Keys, Mail Groups, Bulletins</w:t>
      </w:r>
    </w:p>
    <w:p w:rsidR="00877C8F" w:rsidRDefault="00877C8F"/>
    <w:p w:rsidR="00877C8F" w:rsidRDefault="00877C8F"/>
    <w:p w:rsidR="00877C8F" w:rsidRDefault="00877C8F">
      <w:r>
        <w:t>There are no new security keys, mail groups, or bulletins issued with this version of Fee Basis.  There are also no obsolete bulletins with this version.</w:t>
      </w:r>
    </w:p>
    <w:p w:rsidR="00877C8F" w:rsidRDefault="00877C8F">
      <w:r>
        <w:br w:type="page"/>
      </w:r>
    </w:p>
    <w:p w:rsidR="00877C8F" w:rsidRDefault="00877C8F">
      <w:pPr>
        <w:pStyle w:val="Heading1"/>
        <w:sectPr w:rsidR="00877C8F">
          <w:headerReference w:type="even" r:id="rId23"/>
          <w:headerReference w:type="default" r:id="rId24"/>
          <w:pgSz w:w="12240" w:h="15840"/>
          <w:pgMar w:top="1440" w:right="1440" w:bottom="1440" w:left="1440" w:header="720" w:footer="720" w:gutter="0"/>
          <w:cols w:space="720"/>
        </w:sectPr>
      </w:pPr>
    </w:p>
    <w:p w:rsidR="00877C8F" w:rsidRDefault="00877C8F">
      <w:pPr>
        <w:pStyle w:val="Heading1"/>
        <w:rPr>
          <w:rFonts w:ascii="Arial" w:hAnsi="Arial" w:cs="Arial"/>
          <w:b w:val="0"/>
          <w:caps w:val="0"/>
          <w:sz w:val="36"/>
          <w:szCs w:val="36"/>
        </w:rPr>
      </w:pPr>
      <w:r>
        <w:rPr>
          <w:rFonts w:ascii="Arial" w:hAnsi="Arial" w:cs="Arial"/>
          <w:b w:val="0"/>
          <w:caps w:val="0"/>
          <w:sz w:val="36"/>
          <w:szCs w:val="36"/>
        </w:rPr>
        <w:lastRenderedPageBreak/>
        <w:t>Section 6.  Appendices</w:t>
      </w:r>
    </w:p>
    <w:p w:rsidR="00877C8F" w:rsidRDefault="00877C8F"/>
    <w:p w:rsidR="00877C8F" w:rsidRDefault="00877C8F"/>
    <w:p w:rsidR="00877C8F" w:rsidRDefault="00877C8F">
      <w:pPr>
        <w:pStyle w:val="Heading2"/>
        <w:rPr>
          <w:b/>
          <w:caps w:val="0"/>
        </w:rPr>
      </w:pPr>
      <w:r>
        <w:rPr>
          <w:b/>
          <w:caps w:val="0"/>
        </w:rPr>
        <w:t>Appendix A - Paid Server</w:t>
      </w:r>
    </w:p>
    <w:p w:rsidR="00877C8F" w:rsidRDefault="00877C8F"/>
    <w:p w:rsidR="00877C8F" w:rsidRDefault="00877C8F">
      <w:r>
        <w:t>The following is a sample PAID Server mail message.</w:t>
      </w:r>
    </w:p>
    <w:p w:rsidR="00877C8F" w:rsidRDefault="00877C8F"/>
    <w:p w:rsidR="00877C8F" w:rsidRDefault="00877C8F"/>
    <w:p w:rsidR="00877C8F" w:rsidRDefault="00877C8F">
      <w:pPr>
        <w:pStyle w:val="10ptnewcourier"/>
      </w:pPr>
      <w:r>
        <w:t xml:space="preserve">Subj: Server Request </w:t>
      </w:r>
      <w:proofErr w:type="gramStart"/>
      <w:r>
        <w:t>Notice  [</w:t>
      </w:r>
      <w:proofErr w:type="gramEnd"/>
      <w:r>
        <w:t xml:space="preserve">#183837] </w:t>
      </w:r>
      <w:smartTag w:uri="urn:schemas-microsoft-com:office:smarttags" w:element="date">
        <w:smartTagPr>
          <w:attr w:name="Month" w:val="5"/>
          <w:attr w:name="Day" w:val="27"/>
          <w:attr w:name="Year" w:val="1994"/>
        </w:smartTagPr>
        <w:r>
          <w:t>27 May 94</w:t>
        </w:r>
      </w:smartTag>
      <w:r>
        <w:t xml:space="preserve"> </w:t>
      </w:r>
      <w:smartTag w:uri="urn:schemas-microsoft-com:office:smarttags" w:element="time">
        <w:smartTagPr>
          <w:attr w:name="Hour" w:val="11"/>
          <w:attr w:name="Minute" w:val="15"/>
        </w:smartTagPr>
        <w:r>
          <w:t>11:15</w:t>
        </w:r>
      </w:smartTag>
      <w:r>
        <w:t xml:space="preserve">  20 Lines</w:t>
      </w:r>
    </w:p>
    <w:p w:rsidR="00877C8F" w:rsidRDefault="00877C8F">
      <w:pPr>
        <w:pStyle w:val="10ptnewcourier"/>
      </w:pPr>
      <w:r>
        <w:t>From: POSTMASTER      Page 1</w:t>
      </w:r>
    </w:p>
    <w:p w:rsidR="00877C8F" w:rsidRDefault="00877C8F">
      <w:pPr>
        <w:pStyle w:val="10ptnewcourier"/>
      </w:pPr>
      <w:r>
        <w:t>------------------------------------------------------------------------------</w:t>
      </w:r>
    </w:p>
    <w:p w:rsidR="00877C8F" w:rsidRDefault="00877C8F">
      <w:pPr>
        <w:pStyle w:val="10ptnewcourier"/>
      </w:pPr>
    </w:p>
    <w:p w:rsidR="00877C8F" w:rsidRDefault="00877C8F">
      <w:pPr>
        <w:pStyle w:val="10ptnewcourier"/>
      </w:pPr>
      <w:r>
        <w:t xml:space="preserve">                 </w:t>
      </w:r>
      <w:smartTag w:uri="urn:schemas-microsoft-com:office:smarttags" w:element="date">
        <w:smartTagPr>
          <w:attr w:name="Month" w:val="5"/>
          <w:attr w:name="Day" w:val="26"/>
          <w:attr w:name="Year" w:val="1994"/>
        </w:smartTagPr>
        <w:r>
          <w:t xml:space="preserve">May 26, </w:t>
        </w:r>
        <w:proofErr w:type="gramStart"/>
        <w:r>
          <w:t>1994</w:t>
        </w:r>
      </w:smartTag>
      <w:r>
        <w:t xml:space="preserve">  </w:t>
      </w:r>
      <w:smartTag w:uri="urn:schemas-microsoft-com:office:smarttags" w:element="time">
        <w:smartTagPr>
          <w:attr w:name="Hour" w:val="14"/>
          <w:attr w:name="Minute" w:val="50"/>
        </w:smartTagPr>
        <w:r>
          <w:t>2</w:t>
        </w:r>
        <w:proofErr w:type="gramEnd"/>
        <w:r>
          <w:t>:50 PM</w:t>
        </w:r>
      </w:smartTag>
    </w:p>
    <w:p w:rsidR="00877C8F" w:rsidRDefault="00877C8F">
      <w:pPr>
        <w:pStyle w:val="10ptnewcourier"/>
      </w:pPr>
      <w:r>
        <w:t xml:space="preserve"> </w:t>
      </w:r>
    </w:p>
    <w:p w:rsidR="00877C8F" w:rsidRDefault="00877C8F">
      <w:pPr>
        <w:pStyle w:val="10ptnewcourier"/>
      </w:pPr>
      <w:r>
        <w:t>A request for execution of a server option has been received.</w:t>
      </w:r>
    </w:p>
    <w:p w:rsidR="00877C8F" w:rsidRDefault="00877C8F">
      <w:pPr>
        <w:pStyle w:val="10ptnewcourier"/>
      </w:pPr>
      <w:r>
        <w:t xml:space="preserve"> </w:t>
      </w:r>
    </w:p>
    <w:p w:rsidR="00877C8F" w:rsidRDefault="00877C8F">
      <w:pPr>
        <w:pStyle w:val="10ptnewcourier"/>
      </w:pPr>
      <w:r>
        <w:t xml:space="preserve">Sender: </w:t>
      </w:r>
      <w:r w:rsidR="00CE046E">
        <w:t>REDACTED</w:t>
      </w:r>
    </w:p>
    <w:p w:rsidR="00877C8F" w:rsidRDefault="00877C8F">
      <w:pPr>
        <w:pStyle w:val="10ptnewcourier"/>
      </w:pPr>
      <w:r>
        <w:t>Option name: FBAA PAID SERVER</w:t>
      </w:r>
    </w:p>
    <w:p w:rsidR="00877C8F" w:rsidRDefault="00877C8F">
      <w:pPr>
        <w:pStyle w:val="10ptnewcourier"/>
      </w:pPr>
      <w:r>
        <w:t>Subject: FPA/ #941461343846831</w:t>
      </w:r>
    </w:p>
    <w:p w:rsidR="00877C8F" w:rsidRDefault="00877C8F">
      <w:pPr>
        <w:pStyle w:val="10ptnewcourier"/>
      </w:pPr>
      <w:r>
        <w:t>Message #: 183818</w:t>
      </w:r>
    </w:p>
    <w:p w:rsidR="00877C8F" w:rsidRDefault="00877C8F">
      <w:pPr>
        <w:pStyle w:val="10ptnewcourier"/>
      </w:pPr>
      <w:r>
        <w:t xml:space="preserve"> </w:t>
      </w:r>
    </w:p>
    <w:p w:rsidR="00877C8F" w:rsidRDefault="00877C8F">
      <w:pPr>
        <w:pStyle w:val="10ptnewcourier"/>
      </w:pPr>
      <w:r>
        <w:t>Comments: No errors detected by the Menu System.</w:t>
      </w:r>
    </w:p>
    <w:p w:rsidR="00877C8F" w:rsidRDefault="00877C8F">
      <w:pPr>
        <w:pStyle w:val="10ptnewcourier"/>
      </w:pPr>
      <w:r>
        <w:t xml:space="preserve"> </w:t>
      </w:r>
    </w:p>
    <w:p w:rsidR="00877C8F" w:rsidRDefault="00877C8F">
      <w:pPr>
        <w:pStyle w:val="10ptnewcourier"/>
      </w:pPr>
      <w:r>
        <w:t xml:space="preserve">              This is the server bulletin XQSERVER</w:t>
      </w:r>
    </w:p>
    <w:p w:rsidR="00877C8F" w:rsidRDefault="00877C8F">
      <w:pPr>
        <w:pStyle w:val="10ptnewcourier"/>
      </w:pPr>
      <w:r>
        <w:t xml:space="preserve">  The 'AMOUNT PAID' has been altered on the Fee Payment Voucher Document</w:t>
      </w:r>
    </w:p>
    <w:p w:rsidR="00877C8F" w:rsidRDefault="00877C8F">
      <w:pPr>
        <w:pStyle w:val="10ptnewcourier"/>
      </w:pPr>
      <w:r>
        <w:t xml:space="preserve">  in FMS for the following payments:</w:t>
      </w:r>
    </w:p>
    <w:p w:rsidR="00877C8F" w:rsidRDefault="00877C8F">
      <w:pPr>
        <w:pStyle w:val="10ptnewcourier"/>
      </w:pPr>
    </w:p>
    <w:p w:rsidR="00877C8F" w:rsidRDefault="00877C8F">
      <w:pPr>
        <w:pStyle w:val="10ptnewcourier"/>
      </w:pPr>
      <w:r>
        <w:t xml:space="preserve">Check Number: 102 to SEAL POINT MEDICAL CNH for </w:t>
      </w:r>
      <w:proofErr w:type="spellStart"/>
      <w:r w:rsidR="00B94527">
        <w:t>FEEpatient</w:t>
      </w:r>
      <w:proofErr w:type="spellEnd"/>
      <w:r w:rsidR="00B94527">
        <w:t>, One - 0000</w:t>
      </w:r>
    </w:p>
    <w:p w:rsidR="00877C8F" w:rsidRDefault="00877C8F">
      <w:pPr>
        <w:pStyle w:val="10ptnewcourier"/>
      </w:pPr>
      <w:r>
        <w:t xml:space="preserve">   From Date: </w:t>
      </w:r>
      <w:smartTag w:uri="urn:schemas-microsoft-com:office:smarttags" w:element="date">
        <w:smartTagPr>
          <w:attr w:name="Month" w:val="9"/>
          <w:attr w:name="Day" w:val="1"/>
          <w:attr w:name="Year" w:val="1993"/>
        </w:smartTagPr>
        <w:r>
          <w:t>9/1/93</w:t>
        </w:r>
      </w:smartTag>
      <w:r>
        <w:t xml:space="preserve">   To Date: </w:t>
      </w:r>
      <w:smartTag w:uri="urn:schemas-microsoft-com:office:smarttags" w:element="date">
        <w:smartTagPr>
          <w:attr w:name="Month" w:val="9"/>
          <w:attr w:name="Day" w:val="5"/>
          <w:attr w:name="Year" w:val="1993"/>
        </w:smartTagPr>
        <w:r>
          <w:t>9/5/</w:t>
        </w:r>
        <w:proofErr w:type="gramStart"/>
        <w:r>
          <w:t>93</w:t>
        </w:r>
      </w:smartTag>
      <w:r>
        <w:t xml:space="preserve">  Invoice</w:t>
      </w:r>
      <w:proofErr w:type="gramEnd"/>
      <w:r>
        <w:t xml:space="preserve"> Number: 1481</w:t>
      </w:r>
    </w:p>
    <w:p w:rsidR="00877C8F" w:rsidRDefault="00877C8F">
      <w:pPr>
        <w:pStyle w:val="10ptnewcourier"/>
      </w:pPr>
      <w:r>
        <w:t xml:space="preserve"> &gt;&gt;&gt; For detailed payment information use the appropriate payment output. &lt;&lt;&lt;</w:t>
      </w:r>
    </w:p>
    <w:p w:rsidR="00877C8F" w:rsidRDefault="00877C8F">
      <w:pPr>
        <w:pStyle w:val="10ptnewcourier"/>
      </w:pPr>
    </w:p>
    <w:p w:rsidR="00877C8F" w:rsidRDefault="00877C8F">
      <w:pPr>
        <w:pStyle w:val="10ptnewcourier"/>
      </w:pPr>
    </w:p>
    <w:p w:rsidR="00877C8F" w:rsidRDefault="00877C8F">
      <w:pPr>
        <w:pStyle w:val="10ptnewcourier"/>
      </w:pPr>
    </w:p>
    <w:p w:rsidR="00877C8F" w:rsidRDefault="00877C8F">
      <w:pPr>
        <w:pStyle w:val="10ptnewcourier"/>
      </w:pPr>
      <w:r>
        <w:t xml:space="preserve">Select MESSAGE Action: IGNORE (in IN basket)// </w:t>
      </w:r>
    </w:p>
    <w:p w:rsidR="00877C8F" w:rsidRDefault="00877C8F">
      <w:pPr>
        <w:pStyle w:val="Heading2"/>
        <w:rPr>
          <w:b/>
          <w:caps w:val="0"/>
        </w:rPr>
      </w:pPr>
      <w:r>
        <w:br w:type="page"/>
      </w:r>
      <w:r>
        <w:rPr>
          <w:b/>
          <w:caps w:val="0"/>
        </w:rPr>
        <w:lastRenderedPageBreak/>
        <w:t>Appendix B - List Manager Actions</w:t>
      </w:r>
    </w:p>
    <w:p w:rsidR="00877C8F" w:rsidRDefault="00877C8F"/>
    <w:p w:rsidR="00877C8F" w:rsidRDefault="00877C8F">
      <w:r>
        <w:t xml:space="preserve">The following is a list of generic List Manager actions with a brief description of each.  The mnemonic for each action is shown in brackets </w:t>
      </w:r>
      <w:proofErr w:type="gramStart"/>
      <w:r>
        <w:t>[ ]</w:t>
      </w:r>
      <w:proofErr w:type="gramEnd"/>
      <w:r>
        <w:t xml:space="preserve"> following the action name.  Entering the mnemonic is the quickest way to select an action.</w:t>
      </w:r>
    </w:p>
    <w:p w:rsidR="00877C8F" w:rsidRDefault="00877C8F"/>
    <w:p w:rsidR="00877C8F" w:rsidRDefault="00877C8F"/>
    <w:p w:rsidR="00877C8F" w:rsidRDefault="00877C8F">
      <w:pPr>
        <w:tabs>
          <w:tab w:val="left" w:pos="4320"/>
        </w:tabs>
        <w:ind w:left="4320" w:hanging="4320"/>
      </w:pPr>
      <w:r>
        <w:rPr>
          <w:b/>
        </w:rPr>
        <w:t>Action</w:t>
      </w:r>
      <w:r>
        <w:tab/>
      </w:r>
      <w:r>
        <w:rPr>
          <w:b/>
        </w:rPr>
        <w:t>Description</w:t>
      </w:r>
    </w:p>
    <w:p w:rsidR="00877C8F" w:rsidRDefault="00877C8F">
      <w:pPr>
        <w:tabs>
          <w:tab w:val="left" w:pos="4320"/>
        </w:tabs>
        <w:ind w:left="4320" w:hanging="4320"/>
      </w:pPr>
    </w:p>
    <w:p w:rsidR="00877C8F" w:rsidRDefault="00877C8F">
      <w:pPr>
        <w:tabs>
          <w:tab w:val="left" w:pos="4320"/>
        </w:tabs>
        <w:ind w:left="4320" w:hanging="4320"/>
      </w:pPr>
      <w:r>
        <w:t>Next Screen [+]</w:t>
      </w:r>
      <w:r>
        <w:tab/>
        <w:t>Move to the next screen.</w:t>
      </w:r>
    </w:p>
    <w:p w:rsidR="00877C8F" w:rsidRDefault="00877C8F">
      <w:pPr>
        <w:tabs>
          <w:tab w:val="left" w:pos="4320"/>
        </w:tabs>
        <w:ind w:left="4320" w:hanging="4320"/>
      </w:pPr>
    </w:p>
    <w:p w:rsidR="00877C8F" w:rsidRDefault="00877C8F">
      <w:pPr>
        <w:tabs>
          <w:tab w:val="left" w:pos="4320"/>
        </w:tabs>
        <w:ind w:left="4320" w:hanging="4320"/>
      </w:pPr>
      <w:r>
        <w:t>Previous Screen [-]</w:t>
      </w:r>
      <w:r>
        <w:tab/>
        <w:t>Move to the previous screen.</w:t>
      </w:r>
    </w:p>
    <w:p w:rsidR="00877C8F" w:rsidRDefault="00877C8F">
      <w:pPr>
        <w:tabs>
          <w:tab w:val="left" w:pos="4320"/>
        </w:tabs>
        <w:ind w:left="4320" w:hanging="4320"/>
      </w:pPr>
    </w:p>
    <w:p w:rsidR="00877C8F" w:rsidRDefault="00877C8F">
      <w:pPr>
        <w:tabs>
          <w:tab w:val="left" w:pos="4320"/>
        </w:tabs>
        <w:ind w:left="4320" w:hanging="4320"/>
      </w:pPr>
      <w:r>
        <w:t>Up a Line [UP]</w:t>
      </w:r>
      <w:r>
        <w:tab/>
        <w:t>Move up one line.</w:t>
      </w:r>
    </w:p>
    <w:p w:rsidR="00877C8F" w:rsidRDefault="00877C8F">
      <w:pPr>
        <w:tabs>
          <w:tab w:val="left" w:pos="4320"/>
        </w:tabs>
        <w:ind w:left="4320" w:hanging="4320"/>
      </w:pPr>
    </w:p>
    <w:p w:rsidR="00877C8F" w:rsidRDefault="00877C8F">
      <w:pPr>
        <w:tabs>
          <w:tab w:val="left" w:pos="4320"/>
        </w:tabs>
        <w:ind w:left="4320" w:hanging="4320"/>
      </w:pPr>
      <w:r>
        <w:t>Down a Line [DN]</w:t>
      </w:r>
      <w:r>
        <w:tab/>
        <w:t>Move down one line.</w:t>
      </w:r>
    </w:p>
    <w:p w:rsidR="00877C8F" w:rsidRDefault="00877C8F">
      <w:pPr>
        <w:tabs>
          <w:tab w:val="left" w:pos="4320"/>
        </w:tabs>
        <w:ind w:left="4320" w:hanging="4320"/>
      </w:pPr>
    </w:p>
    <w:p w:rsidR="00877C8F" w:rsidRDefault="00877C8F">
      <w:pPr>
        <w:tabs>
          <w:tab w:val="left" w:pos="4320"/>
        </w:tabs>
        <w:ind w:left="4320" w:hanging="4320"/>
      </w:pPr>
      <w:r>
        <w:t>Shift View to Right [&gt;]</w:t>
      </w:r>
      <w:r>
        <w:tab/>
        <w:t>Move the screen to the right if the screen width is more than 80 characters.</w:t>
      </w:r>
    </w:p>
    <w:p w:rsidR="00877C8F" w:rsidRDefault="00877C8F">
      <w:pPr>
        <w:tabs>
          <w:tab w:val="left" w:pos="4320"/>
        </w:tabs>
        <w:ind w:left="4320" w:hanging="4320"/>
      </w:pPr>
    </w:p>
    <w:p w:rsidR="00877C8F" w:rsidRDefault="00877C8F">
      <w:pPr>
        <w:tabs>
          <w:tab w:val="left" w:pos="4320"/>
        </w:tabs>
        <w:ind w:left="4320" w:hanging="4320"/>
      </w:pPr>
      <w:r>
        <w:t>Shift View to Left [&lt;]</w:t>
      </w:r>
      <w:r>
        <w:tab/>
        <w:t>Move the screen to the left if the screen width is more then 80 characters.</w:t>
      </w:r>
    </w:p>
    <w:p w:rsidR="00877C8F" w:rsidRDefault="00877C8F">
      <w:pPr>
        <w:tabs>
          <w:tab w:val="left" w:pos="4320"/>
        </w:tabs>
        <w:ind w:left="4320" w:hanging="4320"/>
      </w:pPr>
    </w:p>
    <w:p w:rsidR="00877C8F" w:rsidRDefault="00877C8F">
      <w:pPr>
        <w:tabs>
          <w:tab w:val="left" w:pos="4320"/>
        </w:tabs>
        <w:ind w:left="4320" w:hanging="4320"/>
      </w:pPr>
      <w:r>
        <w:t>First Screen [FS]</w:t>
      </w:r>
      <w:r>
        <w:tab/>
        <w:t>Move to the first screen.</w:t>
      </w:r>
    </w:p>
    <w:p w:rsidR="00877C8F" w:rsidRDefault="00877C8F">
      <w:pPr>
        <w:tabs>
          <w:tab w:val="left" w:pos="4320"/>
        </w:tabs>
        <w:ind w:left="4320" w:hanging="4320"/>
      </w:pPr>
    </w:p>
    <w:p w:rsidR="00877C8F" w:rsidRDefault="00877C8F">
      <w:pPr>
        <w:tabs>
          <w:tab w:val="left" w:pos="4320"/>
        </w:tabs>
        <w:ind w:left="4320" w:hanging="4320"/>
      </w:pPr>
      <w:r>
        <w:t>Last Screen [LS]</w:t>
      </w:r>
      <w:r>
        <w:tab/>
        <w:t>Move to the last screen.</w:t>
      </w:r>
    </w:p>
    <w:p w:rsidR="00877C8F" w:rsidRDefault="00877C8F">
      <w:pPr>
        <w:tabs>
          <w:tab w:val="left" w:pos="4320"/>
        </w:tabs>
        <w:ind w:left="4320" w:hanging="4320"/>
      </w:pPr>
    </w:p>
    <w:p w:rsidR="00877C8F" w:rsidRDefault="00877C8F">
      <w:pPr>
        <w:tabs>
          <w:tab w:val="left" w:pos="4320"/>
        </w:tabs>
        <w:ind w:left="4320" w:hanging="4320"/>
      </w:pPr>
      <w:r>
        <w:t>Go to Page [GO]</w:t>
      </w:r>
      <w:r>
        <w:tab/>
        <w:t>Move to any selected page in the list.</w:t>
      </w:r>
    </w:p>
    <w:p w:rsidR="00877C8F" w:rsidRDefault="00877C8F">
      <w:pPr>
        <w:tabs>
          <w:tab w:val="left" w:pos="4320"/>
        </w:tabs>
        <w:ind w:left="4320" w:hanging="4320"/>
      </w:pPr>
    </w:p>
    <w:p w:rsidR="00877C8F" w:rsidRDefault="00877C8F">
      <w:pPr>
        <w:tabs>
          <w:tab w:val="left" w:pos="4320"/>
        </w:tabs>
        <w:ind w:left="4320" w:hanging="4320"/>
      </w:pPr>
      <w:r>
        <w:t>Refresh Screen [RE]</w:t>
      </w:r>
      <w:r>
        <w:tab/>
        <w:t>Redisplay the current screen.</w:t>
      </w:r>
    </w:p>
    <w:p w:rsidR="00877C8F" w:rsidRDefault="00877C8F">
      <w:pPr>
        <w:tabs>
          <w:tab w:val="left" w:pos="4320"/>
        </w:tabs>
        <w:ind w:left="4320" w:hanging="4320"/>
      </w:pPr>
    </w:p>
    <w:p w:rsidR="00877C8F" w:rsidRDefault="00877C8F">
      <w:pPr>
        <w:tabs>
          <w:tab w:val="left" w:pos="4320"/>
        </w:tabs>
        <w:ind w:left="4320" w:hanging="4320"/>
      </w:pPr>
      <w:r>
        <w:t>Print Screen [PS]</w:t>
      </w:r>
      <w:r>
        <w:tab/>
        <w:t>Prints the header and the portion of the list currently displayed.</w:t>
      </w:r>
    </w:p>
    <w:p w:rsidR="00877C8F" w:rsidRDefault="00877C8F">
      <w:pPr>
        <w:pStyle w:val="Description"/>
        <w:tabs>
          <w:tab w:val="left" w:pos="4320"/>
        </w:tabs>
        <w:ind w:left="4320" w:right="0" w:hanging="4320"/>
      </w:pPr>
    </w:p>
    <w:p w:rsidR="00877C8F" w:rsidRDefault="00877C8F">
      <w:pPr>
        <w:pStyle w:val="Description"/>
        <w:tabs>
          <w:tab w:val="left" w:pos="4320"/>
        </w:tabs>
        <w:ind w:left="4320" w:right="0" w:hanging="4320"/>
      </w:pPr>
      <w:r>
        <w:t>Print List [PL]</w:t>
      </w:r>
      <w:r>
        <w:tab/>
        <w:t>Prints the list of entries currently displayed.</w:t>
      </w:r>
    </w:p>
    <w:p w:rsidR="00877C8F" w:rsidRDefault="00877C8F">
      <w:pPr>
        <w:tabs>
          <w:tab w:val="left" w:pos="4320"/>
        </w:tabs>
        <w:ind w:left="4320" w:hanging="4320"/>
      </w:pPr>
    </w:p>
    <w:p w:rsidR="00877C8F" w:rsidRDefault="00877C8F">
      <w:pPr>
        <w:tabs>
          <w:tab w:val="left" w:pos="4320"/>
        </w:tabs>
        <w:ind w:left="4320" w:hanging="4320"/>
      </w:pPr>
      <w:r>
        <w:t>Search List [SL]</w:t>
      </w:r>
      <w:r>
        <w:tab/>
        <w:t>Finds selected text in list of entries.</w:t>
      </w:r>
    </w:p>
    <w:p w:rsidR="00877C8F" w:rsidRDefault="00877C8F">
      <w:pPr>
        <w:tabs>
          <w:tab w:val="left" w:pos="4320"/>
        </w:tabs>
        <w:ind w:left="4320" w:hanging="4320"/>
      </w:pPr>
    </w:p>
    <w:p w:rsidR="00877C8F" w:rsidRDefault="00877C8F">
      <w:pPr>
        <w:tabs>
          <w:tab w:val="left" w:pos="4320"/>
        </w:tabs>
        <w:ind w:left="4320" w:hanging="4320"/>
      </w:pPr>
      <w:r>
        <w:t xml:space="preserve">Auto </w:t>
      </w:r>
      <w:proofErr w:type="gramStart"/>
      <w:r>
        <w:t>Display(</w:t>
      </w:r>
      <w:proofErr w:type="gramEnd"/>
      <w:r>
        <w:t>On/Off) [ADPL]</w:t>
      </w:r>
      <w:r>
        <w:tab/>
        <w:t>Toggles the menu of actions to be displayed/not displayed automatically.</w:t>
      </w:r>
    </w:p>
    <w:p w:rsidR="00877C8F" w:rsidRDefault="00877C8F">
      <w:pPr>
        <w:tabs>
          <w:tab w:val="left" w:pos="4320"/>
        </w:tabs>
        <w:ind w:left="4320" w:hanging="4320"/>
      </w:pPr>
    </w:p>
    <w:p w:rsidR="00877C8F" w:rsidRDefault="00877C8F">
      <w:pPr>
        <w:tabs>
          <w:tab w:val="left" w:pos="4320"/>
        </w:tabs>
        <w:ind w:left="4320" w:hanging="4320"/>
      </w:pPr>
      <w:r>
        <w:t>Quit [QU]</w:t>
      </w:r>
      <w:r>
        <w:tab/>
        <w:t>Exits the screen.</w:t>
      </w:r>
    </w:p>
    <w:p w:rsidR="00877C8F" w:rsidRDefault="00877C8F">
      <w:pPr>
        <w:sectPr w:rsidR="00877C8F">
          <w:headerReference w:type="even" r:id="rId25"/>
          <w:headerReference w:type="default" r:id="rId26"/>
          <w:pgSz w:w="12240" w:h="15840"/>
          <w:pgMar w:top="1440" w:right="1440" w:bottom="1440" w:left="1440" w:header="720" w:footer="720" w:gutter="0"/>
          <w:cols w:space="720"/>
        </w:sectPr>
      </w:pPr>
    </w:p>
    <w:p w:rsidR="00877C8F" w:rsidRDefault="00877C8F">
      <w:pPr>
        <w:pStyle w:val="majorheading"/>
      </w:pPr>
      <w:r>
        <w:lastRenderedPageBreak/>
        <w:t>Index</w:t>
      </w:r>
    </w:p>
    <w:p w:rsidR="00877C8F" w:rsidRDefault="00877C8F"/>
    <w:p w:rsidR="00877C8F" w:rsidRDefault="00877C8F"/>
    <w:p w:rsidR="00877C8F" w:rsidRDefault="00877C8F">
      <w:pPr>
        <w:tabs>
          <w:tab w:val="right" w:leader="dot" w:pos="9360"/>
        </w:tabs>
      </w:pPr>
      <w:r>
        <w:t>Appendices</w:t>
      </w:r>
      <w:r>
        <w:tab/>
        <w:t>17</w:t>
      </w:r>
    </w:p>
    <w:p w:rsidR="00877C8F" w:rsidRDefault="00877C8F">
      <w:pPr>
        <w:tabs>
          <w:tab w:val="right" w:leader="dot" w:pos="9360"/>
        </w:tabs>
      </w:pPr>
    </w:p>
    <w:p w:rsidR="00877C8F" w:rsidRDefault="00877C8F">
      <w:pPr>
        <w:tabs>
          <w:tab w:val="right" w:leader="dot" w:pos="9360"/>
        </w:tabs>
      </w:pPr>
      <w:r>
        <w:t>Bulletins</w:t>
      </w:r>
      <w:r>
        <w:tab/>
        <w:t>15</w:t>
      </w:r>
    </w:p>
    <w:p w:rsidR="00877C8F" w:rsidRDefault="00877C8F">
      <w:pPr>
        <w:tabs>
          <w:tab w:val="right" w:leader="dot" w:pos="9360"/>
        </w:tabs>
      </w:pPr>
    </w:p>
    <w:p w:rsidR="00877C8F" w:rsidRDefault="00877C8F">
      <w:pPr>
        <w:tabs>
          <w:tab w:val="right" w:leader="dot" w:pos="9360"/>
        </w:tabs>
      </w:pPr>
      <w:r>
        <w:t>CNH Movements and the AMIS 349</w:t>
      </w:r>
      <w:r>
        <w:tab/>
        <w:t>6</w:t>
      </w:r>
    </w:p>
    <w:p w:rsidR="00877C8F" w:rsidRDefault="00877C8F">
      <w:pPr>
        <w:tabs>
          <w:tab w:val="right" w:leader="dot" w:pos="9360"/>
        </w:tabs>
      </w:pPr>
      <w:r>
        <w:t>CPT Modifiers/Fee Schedule</w:t>
      </w:r>
      <w:r>
        <w:tab/>
        <w:t>6</w:t>
      </w:r>
    </w:p>
    <w:p w:rsidR="00877C8F" w:rsidRDefault="00877C8F">
      <w:pPr>
        <w:tabs>
          <w:tab w:val="right" w:leader="dot" w:pos="9360"/>
        </w:tabs>
      </w:pPr>
    </w:p>
    <w:p w:rsidR="00877C8F" w:rsidRDefault="00877C8F">
      <w:pPr>
        <w:tabs>
          <w:tab w:val="right" w:leader="dot" w:pos="9360"/>
        </w:tabs>
      </w:pPr>
      <w:r>
        <w:t>Fee Basis Medical and Pharmacy Denials</w:t>
      </w:r>
      <w:r>
        <w:tab/>
        <w:t>6</w:t>
      </w:r>
    </w:p>
    <w:p w:rsidR="00877C8F" w:rsidRDefault="00877C8F">
      <w:pPr>
        <w:tabs>
          <w:tab w:val="right" w:leader="dot" w:pos="9360"/>
        </w:tabs>
      </w:pPr>
      <w:r>
        <w:t>File Changes</w:t>
      </w:r>
      <w:r>
        <w:tab/>
        <w:t>11</w:t>
      </w:r>
    </w:p>
    <w:p w:rsidR="00877C8F" w:rsidRDefault="00877C8F">
      <w:pPr>
        <w:tabs>
          <w:tab w:val="right" w:leader="dot" w:pos="9360"/>
        </w:tabs>
      </w:pPr>
      <w:r>
        <w:t>File (DD) Changes</w:t>
      </w:r>
      <w:r>
        <w:tab/>
        <w:t>11</w:t>
      </w:r>
    </w:p>
    <w:p w:rsidR="00877C8F" w:rsidRDefault="00877C8F">
      <w:pPr>
        <w:tabs>
          <w:tab w:val="right" w:leader="dot" w:pos="9360"/>
        </w:tabs>
      </w:pPr>
      <w:r>
        <w:t>Files with Descriptions</w:t>
      </w:r>
      <w:r>
        <w:tab/>
        <w:t>11</w:t>
      </w:r>
    </w:p>
    <w:p w:rsidR="00877C8F" w:rsidRDefault="00877C8F">
      <w:pPr>
        <w:tabs>
          <w:tab w:val="right" w:leader="dot" w:pos="9360"/>
        </w:tabs>
      </w:pPr>
    </w:p>
    <w:p w:rsidR="00877C8F" w:rsidRDefault="00877C8F">
      <w:pPr>
        <w:tabs>
          <w:tab w:val="right" w:leader="dot" w:pos="9360"/>
        </w:tabs>
      </w:pPr>
      <w:r>
        <w:t>List Manager Actions</w:t>
      </w:r>
      <w:r>
        <w:tab/>
        <w:t>18</w:t>
      </w:r>
    </w:p>
    <w:p w:rsidR="00877C8F" w:rsidRDefault="00877C8F">
      <w:pPr>
        <w:tabs>
          <w:tab w:val="right" w:leader="dot" w:pos="9360"/>
        </w:tabs>
      </w:pPr>
    </w:p>
    <w:p w:rsidR="00877C8F" w:rsidRDefault="00877C8F">
      <w:pPr>
        <w:tabs>
          <w:tab w:val="right" w:leader="dot" w:pos="9360"/>
        </w:tabs>
      </w:pPr>
      <w:r>
        <w:t>Mail Groups</w:t>
      </w:r>
      <w:r>
        <w:tab/>
        <w:t>15</w:t>
      </w:r>
    </w:p>
    <w:p w:rsidR="00877C8F" w:rsidRDefault="00877C8F">
      <w:pPr>
        <w:tabs>
          <w:tab w:val="right" w:leader="dot" w:pos="9360"/>
        </w:tabs>
      </w:pPr>
      <w:r>
        <w:t>Multiple Ancillary Payments</w:t>
      </w:r>
      <w:r>
        <w:tab/>
        <w:t>9</w:t>
      </w:r>
    </w:p>
    <w:p w:rsidR="00877C8F" w:rsidRDefault="00877C8F">
      <w:pPr>
        <w:tabs>
          <w:tab w:val="right" w:leader="dot" w:pos="9360"/>
        </w:tabs>
      </w:pPr>
    </w:p>
    <w:p w:rsidR="00877C8F" w:rsidRDefault="00877C8F">
      <w:pPr>
        <w:tabs>
          <w:tab w:val="right" w:leader="dot" w:pos="9360"/>
        </w:tabs>
      </w:pPr>
      <w:r>
        <w:t>Nursing Home 10-0168 Report</w:t>
      </w:r>
      <w:r>
        <w:tab/>
        <w:t>8</w:t>
      </w:r>
    </w:p>
    <w:p w:rsidR="00877C8F" w:rsidRDefault="00877C8F">
      <w:pPr>
        <w:tabs>
          <w:tab w:val="right" w:leader="dot" w:pos="9360"/>
        </w:tabs>
      </w:pPr>
      <w:r>
        <w:t>Nursing Home Payments through the CNH Module</w:t>
      </w:r>
      <w:r>
        <w:tab/>
        <w:t>9</w:t>
      </w:r>
    </w:p>
    <w:p w:rsidR="00877C8F" w:rsidRDefault="00877C8F">
      <w:pPr>
        <w:tabs>
          <w:tab w:val="right" w:leader="dot" w:pos="9360"/>
        </w:tabs>
      </w:pPr>
    </w:p>
    <w:p w:rsidR="00877C8F" w:rsidRDefault="00877C8F">
      <w:pPr>
        <w:tabs>
          <w:tab w:val="right" w:leader="dot" w:pos="9360"/>
        </w:tabs>
      </w:pPr>
      <w:r>
        <w:t>Options</w:t>
      </w:r>
      <w:r>
        <w:tab/>
        <w:t>1</w:t>
      </w:r>
    </w:p>
    <w:p w:rsidR="00877C8F" w:rsidRDefault="00877C8F">
      <w:pPr>
        <w:tabs>
          <w:tab w:val="right" w:leader="dot" w:pos="9360"/>
        </w:tabs>
      </w:pPr>
    </w:p>
    <w:p w:rsidR="00877C8F" w:rsidRDefault="00877C8F">
      <w:pPr>
        <w:tabs>
          <w:tab w:val="right" w:leader="dot" w:pos="9360"/>
        </w:tabs>
      </w:pPr>
      <w:r>
        <w:t>Package Changes</w:t>
      </w:r>
      <w:r>
        <w:tab/>
        <w:t>5</w:t>
      </w:r>
    </w:p>
    <w:p w:rsidR="00877C8F" w:rsidRDefault="00877C8F">
      <w:pPr>
        <w:tabs>
          <w:tab w:val="right" w:leader="dot" w:pos="9360"/>
        </w:tabs>
      </w:pPr>
      <w:r>
        <w:t>PAID Server</w:t>
      </w:r>
      <w:r>
        <w:tab/>
        <w:t>17</w:t>
      </w:r>
    </w:p>
    <w:p w:rsidR="00877C8F" w:rsidRDefault="00877C8F">
      <w:pPr>
        <w:tabs>
          <w:tab w:val="right" w:leader="dot" w:pos="9360"/>
        </w:tabs>
      </w:pPr>
      <w:r>
        <w:t>Payment Process</w:t>
      </w:r>
      <w:r>
        <w:tab/>
        <w:t>5</w:t>
      </w:r>
    </w:p>
    <w:p w:rsidR="00877C8F" w:rsidRDefault="00877C8F">
      <w:pPr>
        <w:tabs>
          <w:tab w:val="right" w:leader="dot" w:pos="9360"/>
        </w:tabs>
      </w:pPr>
      <w:r>
        <w:t>Purpose of Visit Code</w:t>
      </w:r>
      <w:r>
        <w:tab/>
        <w:t>6</w:t>
      </w:r>
    </w:p>
    <w:p w:rsidR="00877C8F" w:rsidRDefault="00877C8F">
      <w:pPr>
        <w:tabs>
          <w:tab w:val="right" w:leader="dot" w:pos="9360"/>
        </w:tabs>
      </w:pPr>
    </w:p>
    <w:p w:rsidR="00877C8F" w:rsidRDefault="00877C8F">
      <w:pPr>
        <w:tabs>
          <w:tab w:val="right" w:leader="dot" w:pos="9360"/>
        </w:tabs>
      </w:pPr>
      <w:r>
        <w:t>Routines</w:t>
      </w:r>
      <w:r>
        <w:tab/>
        <w:t>3</w:t>
      </w:r>
    </w:p>
    <w:p w:rsidR="00877C8F" w:rsidRDefault="00877C8F">
      <w:pPr>
        <w:tabs>
          <w:tab w:val="right" w:leader="dot" w:pos="9360"/>
        </w:tabs>
      </w:pPr>
      <w:r>
        <w:t>Routines for Mapping (DSM)</w:t>
      </w:r>
      <w:r>
        <w:tab/>
        <w:t>3</w:t>
      </w:r>
    </w:p>
    <w:p w:rsidR="00877C8F" w:rsidRDefault="00877C8F">
      <w:pPr>
        <w:tabs>
          <w:tab w:val="right" w:leader="dot" w:pos="9360"/>
        </w:tabs>
      </w:pPr>
    </w:p>
    <w:p w:rsidR="00877C8F" w:rsidRDefault="00877C8F">
      <w:pPr>
        <w:tabs>
          <w:tab w:val="right" w:leader="dot" w:pos="9360"/>
        </w:tabs>
      </w:pPr>
      <w:r>
        <w:t>Section 1.  (see Options)</w:t>
      </w:r>
    </w:p>
    <w:p w:rsidR="00877C8F" w:rsidRDefault="00877C8F">
      <w:pPr>
        <w:tabs>
          <w:tab w:val="right" w:leader="dot" w:pos="9360"/>
        </w:tabs>
      </w:pPr>
      <w:r>
        <w:t>Section 2.  (see Routines)</w:t>
      </w:r>
    </w:p>
    <w:p w:rsidR="00877C8F" w:rsidRDefault="00877C8F">
      <w:pPr>
        <w:tabs>
          <w:tab w:val="right" w:leader="dot" w:pos="9360"/>
        </w:tabs>
      </w:pPr>
      <w:r>
        <w:t>Section 3.  (see Package Changes)</w:t>
      </w:r>
    </w:p>
    <w:p w:rsidR="00877C8F" w:rsidRDefault="00877C8F">
      <w:pPr>
        <w:tabs>
          <w:tab w:val="right" w:leader="dot" w:pos="9360"/>
        </w:tabs>
      </w:pPr>
      <w:r>
        <w:t>Section 4.  (see File (DD) Changes)</w:t>
      </w:r>
    </w:p>
    <w:p w:rsidR="00877C8F" w:rsidRDefault="00877C8F">
      <w:pPr>
        <w:tabs>
          <w:tab w:val="right" w:leader="dot" w:pos="9360"/>
        </w:tabs>
      </w:pPr>
      <w:r>
        <w:t>Section 5.  (see Security Keys, Mail Groups, Bulletins)</w:t>
      </w:r>
    </w:p>
    <w:p w:rsidR="00877C8F" w:rsidRDefault="00877C8F">
      <w:pPr>
        <w:tabs>
          <w:tab w:val="right" w:leader="dot" w:pos="9360"/>
        </w:tabs>
      </w:pPr>
      <w:r>
        <w:t>Section 6.  (see Appendices)</w:t>
      </w:r>
    </w:p>
    <w:p w:rsidR="00877C8F" w:rsidRDefault="00877C8F">
      <w:pPr>
        <w:tabs>
          <w:tab w:val="right" w:leader="dot" w:pos="9360"/>
        </w:tabs>
      </w:pPr>
      <w:r>
        <w:t>Security Keys</w:t>
      </w:r>
      <w:r>
        <w:tab/>
        <w:t>15</w:t>
      </w:r>
    </w:p>
    <w:p w:rsidR="00877C8F" w:rsidRDefault="00877C8F">
      <w:pPr>
        <w:tabs>
          <w:tab w:val="right" w:leader="dot" w:pos="9360"/>
        </w:tabs>
      </w:pPr>
      <w:r>
        <w:t>Suspension Letters</w:t>
      </w:r>
      <w:r>
        <w:tab/>
        <w:t>9</w:t>
      </w:r>
    </w:p>
    <w:p w:rsidR="00877C8F" w:rsidRDefault="00877C8F">
      <w:pPr>
        <w:tabs>
          <w:tab w:val="right" w:leader="dot" w:pos="9360"/>
        </w:tabs>
      </w:pPr>
    </w:p>
    <w:p w:rsidR="00877C8F" w:rsidRDefault="00877C8F">
      <w:pPr>
        <w:tabs>
          <w:tab w:val="right" w:leader="dot" w:pos="9360"/>
        </w:tabs>
      </w:pPr>
      <w:r>
        <w:t>Telephone Inquiry Menu</w:t>
      </w:r>
      <w:r>
        <w:tab/>
        <w:t>7</w:t>
      </w:r>
    </w:p>
    <w:p w:rsidR="00877C8F" w:rsidRDefault="00877C8F">
      <w:r>
        <w:br w:type="page"/>
      </w:r>
      <w:bookmarkStart w:id="0" w:name="_GoBack"/>
      <w:bookmarkEnd w:id="0"/>
    </w:p>
    <w:sectPr w:rsidR="00877C8F">
      <w:headerReference w:type="even" r:id="rId2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CDE" w:rsidRDefault="00F20CDE" w:rsidP="000870B2">
      <w:r>
        <w:separator/>
      </w:r>
    </w:p>
  </w:endnote>
  <w:endnote w:type="continuationSeparator" w:id="0">
    <w:p w:rsidR="00F20CDE" w:rsidRDefault="00F20CDE" w:rsidP="0008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482" w:rsidRDefault="0029348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482" w:rsidRDefault="00293482">
    <w:pPr>
      <w:pStyle w:val="Footer"/>
      <w:tabs>
        <w:tab w:val="clear" w:pos="5040"/>
        <w:tab w:val="right" w:pos="9360"/>
      </w:tabs>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482" w:rsidRDefault="00293482">
    <w:pPr>
      <w:pStyle w:val="Footer"/>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482" w:rsidRDefault="00293482">
    <w:pPr>
      <w:pStyle w:val="Footer"/>
      <w:tabs>
        <w:tab w:val="clear" w:pos="5040"/>
        <w:tab w:val="center" w:pos="4680"/>
        <w:tab w:val="right" w:pos="9360"/>
      </w:tabs>
    </w:pPr>
    <w:r>
      <w:fldChar w:fldCharType="begin"/>
    </w:r>
    <w:r>
      <w:instrText>PAGE</w:instrText>
    </w:r>
    <w:r>
      <w:fldChar w:fldCharType="separate"/>
    </w:r>
    <w:r w:rsidR="0005594E">
      <w:rPr>
        <w:noProof/>
      </w:rPr>
      <w:t>2</w:t>
    </w:r>
    <w:r>
      <w:fldChar w:fldCharType="end"/>
    </w:r>
    <w:r>
      <w:tab/>
      <w:t>Fee Basis V. 3.5 Release Notes</w:t>
    </w:r>
    <w:r>
      <w:tab/>
      <w:t>January 1995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482" w:rsidRDefault="00293482">
    <w:pPr>
      <w:pStyle w:val="Footer"/>
      <w:tabs>
        <w:tab w:val="clear" w:pos="5040"/>
        <w:tab w:val="center" w:pos="4680"/>
        <w:tab w:val="right" w:pos="9360"/>
      </w:tabs>
    </w:pPr>
    <w:r>
      <w:t>January 1995</w:t>
    </w:r>
    <w:r>
      <w:tab/>
      <w:t>Fee Basis V. 3.5 Release Notes</w:t>
    </w:r>
    <w:r>
      <w:tab/>
    </w:r>
    <w:r>
      <w:fldChar w:fldCharType="begin"/>
    </w:r>
    <w:r>
      <w:instrText>PAGE</w:instrText>
    </w:r>
    <w:r>
      <w:fldChar w:fldCharType="separate"/>
    </w:r>
    <w:r w:rsidR="0005594E">
      <w:rPr>
        <w:noProof/>
      </w:rPr>
      <w:t>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482" w:rsidRDefault="00293482">
    <w:pPr>
      <w:pStyle w:val="Footer"/>
    </w:pPr>
    <w:r>
      <w:t>January 1995</w:t>
    </w:r>
    <w:r>
      <w:tab/>
      <w:t>Fee Basis V. 3.5 Release Notes</w:t>
    </w:r>
    <w:r>
      <w:tab/>
    </w:r>
    <w:r>
      <w:fldChar w:fldCharType="begin"/>
    </w:r>
    <w:r>
      <w:instrText>PAGE</w:instrText>
    </w:r>
    <w:r>
      <w:fldChar w:fldCharType="separate"/>
    </w:r>
    <w:r>
      <w:t>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482" w:rsidRDefault="00293482">
    <w:pPr>
      <w:pStyle w:val="Footer"/>
      <w:tabs>
        <w:tab w:val="clear" w:pos="5040"/>
        <w:tab w:val="center" w:pos="4680"/>
        <w:tab w:val="right" w:pos="9360"/>
      </w:tabs>
    </w:pPr>
    <w:r>
      <w:t>January 1995</w:t>
    </w:r>
    <w:r>
      <w:tab/>
      <w:t>Fee Basis V. 3.5 Release Notes</w:t>
    </w:r>
    <w:r>
      <w:tab/>
    </w:r>
    <w:r>
      <w:fldChar w:fldCharType="begin"/>
    </w:r>
    <w:r>
      <w:instrText>PAGE</w:instrText>
    </w:r>
    <w:r>
      <w:fldChar w:fldCharType="separate"/>
    </w:r>
    <w:r w:rsidR="0005594E">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CDE" w:rsidRDefault="00F20CDE" w:rsidP="000870B2">
      <w:r>
        <w:separator/>
      </w:r>
    </w:p>
  </w:footnote>
  <w:footnote w:type="continuationSeparator" w:id="0">
    <w:p w:rsidR="00F20CDE" w:rsidRDefault="00F20CDE" w:rsidP="00087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482" w:rsidRDefault="00293482">
    <w:pPr>
      <w:pStyle w:val="Header"/>
    </w:pPr>
    <w:r>
      <w:t xml:space="preserve"> </w:t>
    </w:r>
    <w:r>
      <w:fldChar w:fldCharType="begin"/>
    </w:r>
    <w:r>
      <w:instrText xml:space="preserve">Print \p page "/Courier findfont  90 scalefont setfont </w:instrText>
    </w:r>
  </w:p>
  <w:p w:rsidR="00293482" w:rsidRDefault="00293482">
    <w:pPr>
      <w:pStyle w:val="Header"/>
    </w:pPr>
    <w:r>
      <w:instrText>/LM  0 def</w:instrText>
    </w:r>
  </w:p>
  <w:p w:rsidR="00293482" w:rsidRDefault="00293482">
    <w:pPr>
      <w:pStyle w:val="Header"/>
    </w:pPr>
    <w:r>
      <w:instrText>/RM  612 def</w:instrText>
    </w:r>
  </w:p>
  <w:p w:rsidR="00293482" w:rsidRDefault="00293482">
    <w:pPr>
      <w:pStyle w:val="Header"/>
    </w:pPr>
    <w:r>
      <w:instrText>/dlength {(DRAFT) stringwidth } def</w:instrText>
    </w:r>
  </w:p>
  <w:p w:rsidR="00293482" w:rsidRDefault="00293482">
    <w:pPr>
      <w:pStyle w:val="Header"/>
    </w:pPr>
    <w:r>
      <w:instrText>/psize {RM LM sub} def</w:instrText>
    </w:r>
  </w:p>
  <w:p w:rsidR="00293482" w:rsidRDefault="00293482">
    <w:pPr>
      <w:pStyle w:val="Header"/>
    </w:pPr>
    <w:r>
      <w:instrText xml:space="preserve">/printDraft {0 0 moveto (DRAFT) show } def </w:instrText>
    </w:r>
  </w:p>
  <w:p w:rsidR="00293482" w:rsidRDefault="00293482">
    <w:pPr>
      <w:pStyle w:val="Header"/>
    </w:pPr>
    <w:r>
      <w:instrText>/halflen { dlength pop 2 div} def</w:instrText>
    </w:r>
  </w:p>
  <w:p w:rsidR="00293482" w:rsidRDefault="00293482">
    <w:pPr>
      <w:pStyle w:val="Header"/>
    </w:pPr>
    <w:r>
      <w:instrText>psize 2 div</w:instrText>
    </w:r>
  </w:p>
  <w:p w:rsidR="00293482" w:rsidRDefault="00293482">
    <w:pPr>
      <w:pStyle w:val="Header"/>
    </w:pPr>
    <w:r>
      <w:instrText>/uvsin {  0 sin}def</w:instrText>
    </w:r>
  </w:p>
  <w:p w:rsidR="00293482" w:rsidRDefault="00293482">
    <w:pPr>
      <w:pStyle w:val="Header"/>
    </w:pPr>
    <w:r>
      <w:instrText>/uvopp { halflen uvsin mul} def</w:instrText>
    </w:r>
  </w:p>
  <w:p w:rsidR="00293482" w:rsidRDefault="00293482">
    <w:pPr>
      <w:pStyle w:val="Header"/>
    </w:pPr>
    <w:r>
      <w:instrText xml:space="preserve"> 72 8 uvopp add add translate</w:instrText>
    </w:r>
  </w:p>
  <w:p w:rsidR="00293482" w:rsidRDefault="00293482">
    <w:pPr>
      <w:pStyle w:val="Header"/>
    </w:pPr>
    <w:r>
      <w:instrText xml:space="preserve"> 0 rotate</w:instrText>
    </w:r>
  </w:p>
  <w:p w:rsidR="00293482" w:rsidRDefault="00293482">
    <w:pPr>
      <w:pStyle w:val="Header"/>
    </w:pPr>
    <w:r>
      <w:instrText>0 halflen sub</w:instrText>
    </w:r>
  </w:p>
  <w:p w:rsidR="00293482" w:rsidRDefault="00293482">
    <w:pPr>
      <w:pStyle w:val="Header"/>
    </w:pPr>
    <w:r>
      <w:instrText>0 translate</w:instrText>
    </w:r>
  </w:p>
  <w:p w:rsidR="00293482" w:rsidRDefault="00293482">
    <w:pPr>
      <w:pStyle w:val="Header"/>
    </w:pPr>
    <w:r>
      <w:instrText>.8 setgray printDraft "</w:instrTex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482" w:rsidRDefault="00293482">
    <w:pPr>
      <w:pStyle w:val="Header"/>
    </w:pPr>
    <w: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482" w:rsidRDefault="00293482">
    <w:pPr>
      <w:pStyle w:val="Header"/>
    </w:pPr>
    <w:r>
      <w:tab/>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482" w:rsidRDefault="00293482">
    <w:pPr>
      <w:pStyle w:val="Header"/>
    </w:pPr>
    <w:r>
      <w:t>Section 6.  Appendices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482" w:rsidRDefault="00293482">
    <w:pPr>
      <w:pStyle w:val="Header"/>
    </w:pPr>
    <w: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482" w:rsidRDefault="00293482">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482" w:rsidRDefault="00293482">
    <w:pPr>
      <w:pStyle w:val="Header"/>
    </w:pPr>
    <w:r>
      <w:t>Section 1.  Options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482" w:rsidRDefault="00293482">
    <w:pPr>
      <w:pStyle w:val="Header"/>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482" w:rsidRDefault="00293482">
    <w:pPr>
      <w:pStyle w:val="Header"/>
    </w:pPr>
    <w:r>
      <w:t>Section 3.  Package Changes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482" w:rsidRDefault="00293482">
    <w:pPr>
      <w:pStyle w:val="Header"/>
    </w:pPr>
    <w:r>
      <w:tab/>
      <w:t>Section 3.  Package Changes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482" w:rsidRDefault="00293482">
    <w:pPr>
      <w:pStyle w:val="Header"/>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482" w:rsidRDefault="00293482">
    <w:pPr>
      <w:pStyle w:val="Header"/>
    </w:pP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482" w:rsidRDefault="00293482">
    <w:pPr>
      <w:pStyle w:val="Header"/>
    </w:pPr>
    <w:r>
      <w:t>Section 4.  File (DD) Changes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482" w:rsidRDefault="00293482">
    <w:pPr>
      <w:pStyle w:val="Header"/>
    </w:pPr>
    <w:r>
      <w:tab/>
      <w:t>Section 4.  File (DD) Changes</w:t>
    </w:r>
  </w:p>
  <w:p w:rsidR="00293482" w:rsidRDefault="002934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300C"/>
    <w:rsid w:val="0005594E"/>
    <w:rsid w:val="000870B2"/>
    <w:rsid w:val="000A300C"/>
    <w:rsid w:val="001F48A0"/>
    <w:rsid w:val="00293482"/>
    <w:rsid w:val="00877C8F"/>
    <w:rsid w:val="00AD2198"/>
    <w:rsid w:val="00B94527"/>
    <w:rsid w:val="00CE046E"/>
    <w:rsid w:val="00E5432C"/>
    <w:rsid w:val="00F20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date"/>
  <w:smartTagType w:namespaceuri="urn:schemas-microsoft-com:office:smarttags" w:name="tim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85F169E"/>
  <w15:chartTrackingRefBased/>
  <w15:docId w15:val="{B32BB4C0-2E42-4D51-8BBC-D74D1214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hAnsi="Century Schoolbook" w:cs="Century Schoolbook"/>
      <w:sz w:val="24"/>
    </w:rPr>
  </w:style>
  <w:style w:type="paragraph" w:styleId="Heading1">
    <w:name w:val="heading 1"/>
    <w:basedOn w:val="Normal"/>
    <w:next w:val="Normal"/>
    <w:qFormat/>
    <w:pPr>
      <w:outlineLvl w:val="0"/>
    </w:pPr>
    <w:rPr>
      <w:b/>
      <w:caps/>
    </w:rPr>
  </w:style>
  <w:style w:type="paragraph" w:styleId="Heading2">
    <w:name w:val="heading 2"/>
    <w:basedOn w:val="Normal"/>
    <w:next w:val="Normal"/>
    <w:qFormat/>
    <w:pPr>
      <w:outlineLvl w:val="1"/>
    </w:pPr>
    <w:rPr>
      <w:caps/>
    </w:rPr>
  </w:style>
  <w:style w:type="paragraph" w:styleId="Heading3">
    <w:name w:val="heading 3"/>
    <w:basedOn w:val="Normal"/>
    <w:next w:val="NormalIndent"/>
    <w:qFormat/>
    <w:pPr>
      <w:outlineLvl w:val="2"/>
    </w:pPr>
  </w:style>
  <w:style w:type="paragraph" w:styleId="Heading4">
    <w:name w:val="heading 4"/>
    <w:basedOn w:val="Normal"/>
    <w:next w:val="NormalIndent"/>
    <w:qFormat/>
    <w:pPr>
      <w:ind w:left="360"/>
      <w:outlineLvl w:val="3"/>
    </w:pPr>
    <w:rPr>
      <w:rFonts w:ascii="Times New Roman" w:hAnsi="Times New Roman" w:cs="Times New Roman"/>
      <w:szCs w:val="24"/>
      <w:u w:val="single"/>
    </w:rPr>
  </w:style>
  <w:style w:type="paragraph" w:styleId="Heading5">
    <w:name w:val="heading 5"/>
    <w:basedOn w:val="Normal"/>
    <w:next w:val="NormalIndent"/>
    <w:qFormat/>
    <w:pPr>
      <w:ind w:left="720"/>
      <w:outlineLvl w:val="4"/>
    </w:pPr>
    <w:rPr>
      <w:rFonts w:ascii="Times New Roman" w:hAnsi="Times New Roman" w:cs="Times New Roman"/>
      <w:b/>
      <w:bCs/>
      <w:sz w:val="20"/>
    </w:rPr>
  </w:style>
  <w:style w:type="paragraph" w:styleId="Heading6">
    <w:name w:val="heading 6"/>
    <w:basedOn w:val="Normal"/>
    <w:next w:val="NormalIndent"/>
    <w:qFormat/>
    <w:pPr>
      <w:ind w:left="720"/>
      <w:outlineLvl w:val="5"/>
    </w:pPr>
    <w:rPr>
      <w:rFonts w:ascii="Times New Roman" w:hAnsi="Times New Roman" w:cs="Times New Roman"/>
      <w:sz w:val="20"/>
      <w:u w:val="single"/>
    </w:rPr>
  </w:style>
  <w:style w:type="paragraph" w:styleId="Heading7">
    <w:name w:val="heading 7"/>
    <w:basedOn w:val="Normal"/>
    <w:next w:val="NormalIndent"/>
    <w:qFormat/>
    <w:pPr>
      <w:ind w:left="720"/>
      <w:outlineLvl w:val="6"/>
    </w:pPr>
    <w:rPr>
      <w:rFonts w:ascii="Times New Roman" w:hAnsi="Times New Roman" w:cs="Times New Roman"/>
      <w:i/>
      <w:iCs/>
      <w:sz w:val="20"/>
    </w:rPr>
  </w:style>
  <w:style w:type="paragraph" w:styleId="Heading8">
    <w:name w:val="heading 8"/>
    <w:basedOn w:val="Normal"/>
    <w:next w:val="NormalIndent"/>
    <w:qFormat/>
    <w:pPr>
      <w:ind w:left="720"/>
      <w:outlineLvl w:val="7"/>
    </w:pPr>
    <w:rPr>
      <w:rFonts w:ascii="Times New Roman" w:hAnsi="Times New Roman" w:cs="Times New Roman"/>
      <w:i/>
      <w:iCs/>
      <w:sz w:val="20"/>
    </w:rPr>
  </w:style>
  <w:style w:type="paragraph" w:styleId="Heading9">
    <w:name w:val="heading 9"/>
    <w:basedOn w:val="Normal"/>
    <w:next w:val="NormalIndent"/>
    <w:qFormat/>
    <w:pPr>
      <w:ind w:left="720"/>
      <w:outlineLvl w:val="8"/>
    </w:pPr>
    <w:rPr>
      <w:rFonts w:ascii="Times New Roman" w:hAnsi="Times New Roman" w:cs="Times New Roman"/>
      <w:i/>
      <w:i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Indent">
    <w:name w:val="Normal Indent"/>
    <w:basedOn w:val="Normal"/>
    <w:pPr>
      <w:ind w:left="720"/>
    </w:pPr>
  </w:style>
  <w:style w:type="paragraph" w:styleId="TOC2">
    <w:name w:val="toc 2"/>
    <w:basedOn w:val="Normal"/>
    <w:next w:val="Normal"/>
    <w:pPr>
      <w:tabs>
        <w:tab w:val="left" w:leader="dot" w:pos="8280"/>
        <w:tab w:val="right" w:pos="8640"/>
      </w:tabs>
      <w:ind w:left="720" w:right="720"/>
    </w:pPr>
  </w:style>
  <w:style w:type="paragraph" w:styleId="TOC1">
    <w:name w:val="toc 1"/>
    <w:basedOn w:val="Normal"/>
    <w:next w:val="Normal"/>
    <w:pPr>
      <w:tabs>
        <w:tab w:val="left" w:leader="dot" w:pos="8280"/>
        <w:tab w:val="right" w:pos="8640"/>
      </w:tabs>
      <w:ind w:right="720"/>
    </w:pPr>
  </w:style>
  <w:style w:type="paragraph" w:styleId="Index7">
    <w:name w:val="index 7"/>
    <w:basedOn w:val="Normal"/>
    <w:next w:val="Normal"/>
    <w:pPr>
      <w:ind w:left="2160"/>
    </w:pPr>
  </w:style>
  <w:style w:type="paragraph" w:styleId="Index6">
    <w:name w:val="index 6"/>
    <w:basedOn w:val="Normal"/>
    <w:next w:val="Normal"/>
    <w:pPr>
      <w:ind w:left="1800"/>
    </w:pPr>
  </w:style>
  <w:style w:type="paragraph" w:styleId="Index5">
    <w:name w:val="index 5"/>
    <w:basedOn w:val="Normal"/>
    <w:next w:val="Normal"/>
    <w:pPr>
      <w:ind w:left="1440"/>
    </w:pPr>
  </w:style>
  <w:style w:type="paragraph" w:styleId="Index4">
    <w:name w:val="index 4"/>
    <w:basedOn w:val="Normal"/>
    <w:next w:val="Normal"/>
    <w:pPr>
      <w:ind w:left="1080"/>
    </w:pPr>
  </w:style>
  <w:style w:type="paragraph" w:styleId="Index3">
    <w:name w:val="index 3"/>
    <w:basedOn w:val="Normal"/>
    <w:next w:val="Normal"/>
    <w:pPr>
      <w:ind w:left="720"/>
    </w:pPr>
  </w:style>
  <w:style w:type="paragraph" w:styleId="Index2">
    <w:name w:val="index 2"/>
    <w:basedOn w:val="Normal"/>
    <w:next w:val="Normal"/>
    <w:pPr>
      <w:ind w:left="360"/>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tyle>
  <w:style w:type="paragraph" w:styleId="Footer">
    <w:name w:val="footer"/>
    <w:pPr>
      <w:tabs>
        <w:tab w:val="center" w:pos="5040"/>
        <w:tab w:val="center" w:pos="9360"/>
      </w:tabs>
    </w:pPr>
    <w:rPr>
      <w:rFonts w:ascii="Century Schoolbook" w:hAnsi="Century Schoolbook" w:cs="Century Schoolbook"/>
    </w:rPr>
  </w:style>
  <w:style w:type="paragraph" w:styleId="Header">
    <w:name w:val="header"/>
    <w:pPr>
      <w:tabs>
        <w:tab w:val="right" w:pos="9360"/>
      </w:tabs>
    </w:pPr>
    <w:rPr>
      <w:rFonts w:ascii="Century Schoolbook" w:hAnsi="Century Schoolbook" w:cs="Century Schoolbook"/>
    </w:rPr>
  </w:style>
  <w:style w:type="character" w:styleId="FootnoteReference">
    <w:name w:val="footnote reference"/>
    <w:rPr>
      <w:position w:val="6"/>
      <w:sz w:val="16"/>
      <w:szCs w:val="16"/>
    </w:rPr>
  </w:style>
  <w:style w:type="paragraph" w:styleId="FootnoteText">
    <w:name w:val="footnote text"/>
    <w:basedOn w:val="Normal"/>
    <w:rPr>
      <w:sz w:val="20"/>
    </w:rPr>
  </w:style>
  <w:style w:type="paragraph" w:customStyle="1" w:styleId="optionintroduction">
    <w:name w:val="option introduction"/>
    <w:basedOn w:val="Normal"/>
    <w:pPr>
      <w:ind w:left="2340"/>
    </w:pPr>
  </w:style>
  <w:style w:type="paragraph" w:customStyle="1" w:styleId="titlepage">
    <w:name w:val="title page"/>
    <w:basedOn w:val="Normal"/>
    <w:pPr>
      <w:jc w:val="center"/>
    </w:pPr>
    <w:rPr>
      <w:rFonts w:ascii="Arial" w:hAnsi="Arial" w:cs="Arial"/>
    </w:rPr>
  </w:style>
  <w:style w:type="paragraph" w:customStyle="1" w:styleId="majorheading">
    <w:name w:val="major heading"/>
    <w:basedOn w:val="Normal"/>
    <w:rPr>
      <w:rFonts w:ascii="Arial" w:hAnsi="Arial" w:cs="Arial"/>
      <w:sz w:val="36"/>
    </w:rPr>
  </w:style>
  <w:style w:type="paragraph" w:customStyle="1" w:styleId="10ptnewcourier">
    <w:name w:val="10pt new courier"/>
    <w:rPr>
      <w:rFonts w:ascii="Courier New" w:hAnsi="Courier New" w:cs="Courier New"/>
    </w:rPr>
  </w:style>
  <w:style w:type="paragraph" w:customStyle="1" w:styleId="processchart">
    <w:name w:val="process chart"/>
    <w:pPr>
      <w:tabs>
        <w:tab w:val="right" w:pos="288"/>
        <w:tab w:val="left" w:pos="936"/>
        <w:tab w:val="left" w:pos="5040"/>
        <w:tab w:val="right" w:pos="9202"/>
        <w:tab w:val="right" w:pos="9288"/>
      </w:tabs>
    </w:pPr>
    <w:rPr>
      <w:rFonts w:ascii="Century Schoolbook" w:hAnsi="Century Schoolbook" w:cs="Century Schoolbook"/>
    </w:rPr>
  </w:style>
  <w:style w:type="paragraph" w:customStyle="1" w:styleId="10ptCenturySchoolbook">
    <w:name w:val="10pt Century Schoolbook"/>
    <w:basedOn w:val="Normal"/>
    <w:rPr>
      <w:sz w:val="20"/>
    </w:rPr>
  </w:style>
  <w:style w:type="paragraph" w:customStyle="1" w:styleId="footerappendix">
    <w:name w:val="footer appendix"/>
    <w:basedOn w:val="Footer"/>
    <w:pPr>
      <w:tabs>
        <w:tab w:val="clear" w:pos="5040"/>
        <w:tab w:val="center" w:pos="3600"/>
        <w:tab w:val="center" w:pos="6480"/>
        <w:tab w:val="right" w:pos="9360"/>
      </w:tabs>
    </w:pPr>
    <w:rPr>
      <w:noProof/>
    </w:rPr>
  </w:style>
  <w:style w:type="paragraph" w:customStyle="1" w:styleId="Description">
    <w:name w:val="Description"/>
    <w:basedOn w:val="Normal"/>
    <w:pPr>
      <w:keepNext/>
      <w:keepLines/>
      <w:ind w:left="216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webSettings" Target="webSettings.xml"/><Relationship Id="rId21" Type="http://schemas.openxmlformats.org/officeDocument/2006/relationships/header" Target="header8.xml"/><Relationship Id="rId7" Type="http://schemas.openxmlformats.org/officeDocument/2006/relationships/footer" Target="footer2.xml"/><Relationship Id="rId12" Type="http://schemas.openxmlformats.org/officeDocument/2006/relationships/footer" Target="footer6.xml"/><Relationship Id="rId17" Type="http://schemas.openxmlformats.org/officeDocument/2006/relationships/header" Target="header5.xml"/><Relationship Id="rId25" Type="http://schemas.openxmlformats.org/officeDocument/2006/relationships/header" Target="header12.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5.xml"/><Relationship Id="rId24" Type="http://schemas.openxmlformats.org/officeDocument/2006/relationships/header" Target="header11.xml"/><Relationship Id="rId5" Type="http://schemas.openxmlformats.org/officeDocument/2006/relationships/endnotes" Target="endnotes.xml"/><Relationship Id="rId15" Type="http://schemas.openxmlformats.org/officeDocument/2006/relationships/image" Target="media/image1.wmf"/><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4.xml"/><Relationship Id="rId19" Type="http://schemas.openxmlformats.org/officeDocument/2006/relationships/footer" Target="footer7.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24</Pages>
  <Words>2777</Words>
  <Characters>15832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FEE BASIS 3.5 RELEASE NOTES</vt:lpstr>
    </vt:vector>
  </TitlesOfParts>
  <Company>VHA</Company>
  <LinksUpToDate>false</LinksUpToDate>
  <CharactersWithSpaces>18572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 BASIS 3.5 RELEASE NOTES</dc:title>
  <dc:subject/>
  <dc:creator>bailey</dc:creator>
  <cp:keywords/>
  <dc:description/>
  <cp:lastModifiedBy>Lowery, Cindy</cp:lastModifiedBy>
  <cp:revision>2</cp:revision>
  <dcterms:created xsi:type="dcterms:W3CDTF">2020-12-04T21:05:00Z</dcterms:created>
  <dcterms:modified xsi:type="dcterms:W3CDTF">2020-12-04T21:05:00Z</dcterms:modified>
</cp:coreProperties>
</file>