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F8B8" w14:textId="77777777" w:rsidR="00EF4598" w:rsidRPr="00AA10F2" w:rsidRDefault="004761B9" w:rsidP="00EF4598">
      <w:pPr>
        <w:pStyle w:val="Title2"/>
        <w:rPr>
          <w:sz w:val="48"/>
          <w:szCs w:val="48"/>
        </w:rPr>
      </w:pPr>
      <w:r w:rsidRPr="00AA10F2">
        <w:rPr>
          <w:sz w:val="48"/>
          <w:szCs w:val="48"/>
        </w:rPr>
        <w:t>Fee Basis</w:t>
      </w:r>
    </w:p>
    <w:p w14:paraId="63E2A0B4" w14:textId="77777777" w:rsidR="00863115" w:rsidRPr="00863115" w:rsidRDefault="00863115" w:rsidP="00EF4598">
      <w:pPr>
        <w:pStyle w:val="Title2"/>
        <w:rPr>
          <w:sz w:val="32"/>
        </w:rPr>
      </w:pPr>
    </w:p>
    <w:p w14:paraId="083C0EE2" w14:textId="77777777" w:rsidR="00CC7984" w:rsidRDefault="00EF4598" w:rsidP="00CC7984">
      <w:pPr>
        <w:pStyle w:val="Heading7"/>
        <w:jc w:val="center"/>
        <w:rPr>
          <w:b/>
          <w:color w:val="000000"/>
          <w:sz w:val="48"/>
        </w:rPr>
      </w:pPr>
      <w:r w:rsidRPr="006A3516">
        <w:rPr>
          <w:b/>
          <w:color w:val="000000"/>
          <w:sz w:val="48"/>
        </w:rPr>
        <w:t>R</w:t>
      </w:r>
      <w:r w:rsidR="004E7C5A">
        <w:rPr>
          <w:b/>
          <w:color w:val="000000"/>
          <w:sz w:val="48"/>
        </w:rPr>
        <w:t>elease</w:t>
      </w:r>
      <w:r w:rsidRPr="006A3516">
        <w:rPr>
          <w:b/>
          <w:color w:val="000000"/>
          <w:sz w:val="48"/>
        </w:rPr>
        <w:t xml:space="preserve"> N</w:t>
      </w:r>
      <w:r w:rsidR="004E7C5A">
        <w:rPr>
          <w:b/>
          <w:color w:val="000000"/>
          <w:sz w:val="48"/>
        </w:rPr>
        <w:t xml:space="preserve">otes </w:t>
      </w:r>
      <w:r w:rsidR="00CC7984">
        <w:rPr>
          <w:b/>
          <w:color w:val="000000"/>
          <w:sz w:val="48"/>
        </w:rPr>
        <w:t xml:space="preserve"> </w:t>
      </w:r>
    </w:p>
    <w:p w14:paraId="0313A063" w14:textId="77777777" w:rsidR="00CC7984" w:rsidRDefault="00CC7984" w:rsidP="00CC7984">
      <w:pPr>
        <w:pStyle w:val="Heading7"/>
        <w:jc w:val="center"/>
        <w:rPr>
          <w:b/>
          <w:color w:val="000000"/>
          <w:sz w:val="48"/>
        </w:rPr>
      </w:pPr>
      <w:r>
        <w:rPr>
          <w:b/>
          <w:color w:val="000000"/>
          <w:sz w:val="48"/>
        </w:rPr>
        <w:t xml:space="preserve">and </w:t>
      </w:r>
    </w:p>
    <w:p w14:paraId="22FCB6DB" w14:textId="77777777" w:rsidR="00CC7984" w:rsidRDefault="00CC7984" w:rsidP="00CC7984">
      <w:pPr>
        <w:pStyle w:val="Heading7"/>
        <w:jc w:val="center"/>
        <w:rPr>
          <w:b/>
          <w:color w:val="000000"/>
          <w:sz w:val="48"/>
        </w:rPr>
      </w:pPr>
      <w:r>
        <w:rPr>
          <w:b/>
          <w:color w:val="000000"/>
          <w:sz w:val="48"/>
        </w:rPr>
        <w:t>I</w:t>
      </w:r>
      <w:r w:rsidR="004E7C5A">
        <w:rPr>
          <w:b/>
          <w:color w:val="000000"/>
          <w:sz w:val="48"/>
        </w:rPr>
        <w:t>nstallation</w:t>
      </w:r>
      <w:r>
        <w:rPr>
          <w:b/>
          <w:color w:val="000000"/>
          <w:sz w:val="48"/>
        </w:rPr>
        <w:t xml:space="preserve"> G</w:t>
      </w:r>
      <w:r w:rsidR="004E7C5A">
        <w:rPr>
          <w:b/>
          <w:color w:val="000000"/>
          <w:sz w:val="48"/>
        </w:rPr>
        <w:t>uide</w:t>
      </w:r>
    </w:p>
    <w:p w14:paraId="53FFAE93" w14:textId="77777777" w:rsidR="00AA10F2" w:rsidRDefault="00AA10F2" w:rsidP="00AA10F2"/>
    <w:p w14:paraId="12D92508" w14:textId="77777777" w:rsidR="00AA10F2" w:rsidRPr="00AA10F2" w:rsidRDefault="00AA10F2" w:rsidP="00AA10F2"/>
    <w:p w14:paraId="2F6E5F67" w14:textId="77777777" w:rsidR="00EF4598" w:rsidRDefault="00EF4598" w:rsidP="00EF4598">
      <w:pPr>
        <w:pStyle w:val="Title2"/>
        <w:rPr>
          <w:lang w:val="en-US"/>
        </w:rPr>
      </w:pPr>
    </w:p>
    <w:p w14:paraId="384EAE70" w14:textId="77777777" w:rsidR="00AA10F2" w:rsidRPr="00AA10F2" w:rsidRDefault="00AA10F2" w:rsidP="00EF4598">
      <w:pPr>
        <w:pStyle w:val="Title2"/>
        <w:rPr>
          <w:lang w:val="en-US"/>
        </w:rPr>
      </w:pPr>
    </w:p>
    <w:p w14:paraId="3D86C51F" w14:textId="77777777" w:rsidR="00EF4598" w:rsidRDefault="003D445E" w:rsidP="00EF4598">
      <w:pPr>
        <w:pStyle w:val="Title2"/>
      </w:pPr>
      <w:r w:rsidRPr="003D445E">
        <w:rPr>
          <w:noProof/>
          <w:lang w:val="en-US" w:eastAsia="en-US"/>
        </w:rPr>
        <w:pict w14:anchorId="45B3E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A Logo" style="width:165pt;height:164.25pt;visibility:visible">
            <v:imagedata r:id="rId11" o:title="VA Logo"/>
          </v:shape>
        </w:pict>
      </w:r>
    </w:p>
    <w:p w14:paraId="76450635" w14:textId="77777777" w:rsidR="00AA10F2" w:rsidRDefault="00AA10F2" w:rsidP="00AA10F2">
      <w:pPr>
        <w:jc w:val="center"/>
        <w:rPr>
          <w:rFonts w:ascii="Arial" w:hAnsi="Arial" w:cs="Arial"/>
          <w:sz w:val="36"/>
        </w:rPr>
      </w:pPr>
    </w:p>
    <w:p w14:paraId="510C1830" w14:textId="77777777" w:rsidR="00AA10F2" w:rsidRDefault="00AA10F2" w:rsidP="00AA10F2">
      <w:pPr>
        <w:jc w:val="center"/>
        <w:rPr>
          <w:rFonts w:ascii="Arial" w:hAnsi="Arial" w:cs="Arial"/>
          <w:sz w:val="36"/>
        </w:rPr>
      </w:pPr>
      <w:r w:rsidRPr="00863115">
        <w:rPr>
          <w:rFonts w:ascii="Arial" w:hAnsi="Arial" w:cs="Arial"/>
          <w:sz w:val="36"/>
        </w:rPr>
        <w:t>FB*3.5*124</w:t>
      </w:r>
    </w:p>
    <w:p w14:paraId="5808C9DE" w14:textId="77777777" w:rsidR="00EF4598" w:rsidRDefault="00EF4598" w:rsidP="00EF4598">
      <w:pPr>
        <w:pStyle w:val="BodyText"/>
      </w:pPr>
    </w:p>
    <w:p w14:paraId="64354115" w14:textId="77777777" w:rsidR="005B2553" w:rsidRPr="006A3516" w:rsidRDefault="00244F34" w:rsidP="005B2553">
      <w:pPr>
        <w:jc w:val="center"/>
        <w:rPr>
          <w:rFonts w:ascii="Arial" w:hAnsi="Arial"/>
          <w:color w:val="000000"/>
          <w:sz w:val="36"/>
        </w:rPr>
      </w:pPr>
      <w:r>
        <w:rPr>
          <w:rFonts w:ascii="Arial" w:hAnsi="Arial"/>
          <w:color w:val="000000"/>
          <w:sz w:val="36"/>
        </w:rPr>
        <w:t>September</w:t>
      </w:r>
      <w:r w:rsidR="005B2553">
        <w:rPr>
          <w:rFonts w:ascii="Arial" w:hAnsi="Arial"/>
          <w:color w:val="000000"/>
          <w:sz w:val="36"/>
        </w:rPr>
        <w:t xml:space="preserve"> 2012</w:t>
      </w:r>
    </w:p>
    <w:p w14:paraId="6A0EB0FF" w14:textId="77777777" w:rsidR="00EF4598" w:rsidRDefault="00EF4598" w:rsidP="00EF4598">
      <w:pPr>
        <w:pStyle w:val="BodyText"/>
      </w:pPr>
    </w:p>
    <w:p w14:paraId="50A915D4" w14:textId="77777777" w:rsidR="005B2553" w:rsidRPr="005B2553" w:rsidRDefault="005B2553" w:rsidP="005B2553">
      <w:pPr>
        <w:pStyle w:val="BodyText"/>
        <w:jc w:val="center"/>
        <w:rPr>
          <w:rFonts w:ascii="Arial" w:hAnsi="Arial" w:cs="Arial"/>
          <w:b/>
        </w:rPr>
      </w:pPr>
    </w:p>
    <w:p w14:paraId="01B75523" w14:textId="77777777" w:rsidR="00903BBA" w:rsidRPr="005B2553" w:rsidRDefault="005B2553" w:rsidP="005B2553">
      <w:pPr>
        <w:pStyle w:val="BodyText"/>
        <w:jc w:val="center"/>
        <w:rPr>
          <w:rFonts w:ascii="Arial" w:hAnsi="Arial" w:cs="Arial"/>
        </w:rPr>
      </w:pPr>
      <w:r w:rsidRPr="005B2553">
        <w:rPr>
          <w:rFonts w:ascii="Arial" w:hAnsi="Arial" w:cs="Arial"/>
        </w:rPr>
        <w:t>Veterans Affairs</w:t>
      </w:r>
    </w:p>
    <w:p w14:paraId="7149E180" w14:textId="77777777" w:rsidR="005B2553" w:rsidRPr="005B2553" w:rsidRDefault="005B2553" w:rsidP="005B2553">
      <w:pPr>
        <w:pStyle w:val="BodyText"/>
        <w:jc w:val="center"/>
        <w:rPr>
          <w:rFonts w:ascii="Arial" w:hAnsi="Arial" w:cs="Arial"/>
        </w:rPr>
      </w:pPr>
      <w:r w:rsidRPr="005B2553">
        <w:rPr>
          <w:rFonts w:ascii="Arial" w:hAnsi="Arial" w:cs="Arial"/>
        </w:rPr>
        <w:t>Product Development</w:t>
      </w:r>
      <w:r w:rsidR="00AA10F2">
        <w:rPr>
          <w:rFonts w:ascii="Arial" w:hAnsi="Arial" w:cs="Arial"/>
        </w:rPr>
        <w:t xml:space="preserve"> (PD)</w:t>
      </w:r>
    </w:p>
    <w:p w14:paraId="3A5CD7C6" w14:textId="77777777" w:rsidR="005B2553" w:rsidRDefault="005B2553" w:rsidP="00EF4598">
      <w:pPr>
        <w:pStyle w:val="BodyText"/>
      </w:pPr>
    </w:p>
    <w:p w14:paraId="16CEA378" w14:textId="77777777" w:rsidR="005B2553" w:rsidRDefault="0035407F" w:rsidP="00EF4598">
      <w:pPr>
        <w:pStyle w:val="BodyText"/>
      </w:pPr>
      <w:r>
        <w:br w:type="page"/>
      </w:r>
    </w:p>
    <w:p w14:paraId="1061F296" w14:textId="77777777" w:rsidR="00AA10F2" w:rsidRPr="00AA10F2" w:rsidRDefault="00AA10F2" w:rsidP="00AA10F2">
      <w:pPr>
        <w:pStyle w:val="Header"/>
        <w:jc w:val="center"/>
        <w:rPr>
          <w:sz w:val="22"/>
          <w:szCs w:val="22"/>
        </w:rPr>
      </w:pPr>
      <w:r w:rsidRPr="00AA10F2">
        <w:rPr>
          <w:bCs/>
          <w:i/>
          <w:sz w:val="22"/>
          <w:szCs w:val="22"/>
        </w:rPr>
        <w:t>(This page included for two-sided copying.)</w:t>
      </w:r>
    </w:p>
    <w:p w14:paraId="18A41C9E" w14:textId="77777777" w:rsidR="00EF4598" w:rsidRDefault="00EF4598" w:rsidP="00EF4598">
      <w:pPr>
        <w:pStyle w:val="BodyText"/>
      </w:pPr>
    </w:p>
    <w:p w14:paraId="6AEA8EBF" w14:textId="77777777" w:rsidR="00430E85" w:rsidRPr="006A3516" w:rsidRDefault="00430E85" w:rsidP="00D73800">
      <w:pPr>
        <w:jc w:val="center"/>
        <w:rPr>
          <w:color w:val="000000"/>
        </w:rPr>
      </w:pPr>
    </w:p>
    <w:p w14:paraId="43731BD0" w14:textId="77777777" w:rsidR="00430E85" w:rsidRPr="006A3516" w:rsidRDefault="00430E85">
      <w:pPr>
        <w:spacing w:line="216" w:lineRule="auto"/>
        <w:rPr>
          <w:color w:val="000000"/>
        </w:rPr>
        <w:sectPr w:rsidR="00430E85" w:rsidRPr="006A3516">
          <w:footerReference w:type="even" r:id="rId12"/>
          <w:footerReference w:type="default" r:id="rId13"/>
          <w:pgSz w:w="12240" w:h="15840" w:code="1"/>
          <w:pgMar w:top="1440" w:right="1440" w:bottom="1440" w:left="1440" w:header="720" w:footer="720" w:gutter="0"/>
          <w:pgNumType w:fmt="lowerRoman" w:start="1"/>
          <w:cols w:space="720"/>
          <w:titlePg/>
        </w:sectPr>
      </w:pPr>
    </w:p>
    <w:p w14:paraId="31FEE017"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19E7B0EB" w14:textId="77777777" w:rsidR="00430E85" w:rsidRPr="006A3516" w:rsidRDefault="00430E85">
      <w:pPr>
        <w:spacing w:line="216" w:lineRule="auto"/>
        <w:rPr>
          <w:color w:val="000000"/>
        </w:rPr>
      </w:pPr>
    </w:p>
    <w:bookmarkStart w:id="0" w:name="_Toc508074963"/>
    <w:p w14:paraId="687AE3B0" w14:textId="05A6097D" w:rsidR="00FB7036" w:rsidRDefault="00F12BCC">
      <w:pPr>
        <w:pStyle w:val="TOC1"/>
        <w:tabs>
          <w:tab w:val="right" w:leader="dot" w:pos="9350"/>
        </w:tabs>
        <w:rPr>
          <w:rFonts w:ascii="Calibri" w:hAnsi="Calibri"/>
          <w:b w:val="0"/>
          <w:noProof/>
          <w:sz w:val="22"/>
          <w:szCs w:val="22"/>
        </w:rPr>
      </w:pPr>
      <w:r w:rsidRPr="00F12BCC">
        <w:rPr>
          <w:sz w:val="22"/>
          <w:szCs w:val="22"/>
        </w:rPr>
        <w:fldChar w:fldCharType="begin"/>
      </w:r>
      <w:r w:rsidR="007B760C" w:rsidRPr="00314C54">
        <w:rPr>
          <w:sz w:val="22"/>
          <w:szCs w:val="22"/>
        </w:rPr>
        <w:instrText xml:space="preserve"> TOC \o "1-3" \h \z \u </w:instrText>
      </w:r>
      <w:r w:rsidRPr="00F12BCC">
        <w:rPr>
          <w:sz w:val="22"/>
          <w:szCs w:val="22"/>
        </w:rPr>
        <w:fldChar w:fldCharType="separate"/>
      </w:r>
      <w:hyperlink w:anchor="_Toc325464328" w:history="1">
        <w:r w:rsidR="00FB7036" w:rsidRPr="00A576FF">
          <w:rPr>
            <w:rStyle w:val="Hyperlink"/>
            <w:noProof/>
          </w:rPr>
          <w:t>1. Introduction</w:t>
        </w:r>
        <w:r w:rsidR="00FB7036">
          <w:rPr>
            <w:noProof/>
            <w:webHidden/>
          </w:rPr>
          <w:tab/>
        </w:r>
        <w:r w:rsidR="00FB7036">
          <w:rPr>
            <w:noProof/>
            <w:webHidden/>
          </w:rPr>
          <w:fldChar w:fldCharType="begin"/>
        </w:r>
        <w:r w:rsidR="00FB7036">
          <w:rPr>
            <w:noProof/>
            <w:webHidden/>
          </w:rPr>
          <w:instrText xml:space="preserve"> PAGEREF _Toc325464328 \h </w:instrText>
        </w:r>
        <w:r w:rsidR="00FB7036">
          <w:rPr>
            <w:noProof/>
            <w:webHidden/>
          </w:rPr>
        </w:r>
        <w:r w:rsidR="00FB7036">
          <w:rPr>
            <w:noProof/>
            <w:webHidden/>
          </w:rPr>
          <w:fldChar w:fldCharType="separate"/>
        </w:r>
        <w:r w:rsidR="00605A3B">
          <w:rPr>
            <w:noProof/>
            <w:webHidden/>
          </w:rPr>
          <w:t>1</w:t>
        </w:r>
        <w:r w:rsidR="00FB7036">
          <w:rPr>
            <w:noProof/>
            <w:webHidden/>
          </w:rPr>
          <w:fldChar w:fldCharType="end"/>
        </w:r>
      </w:hyperlink>
    </w:p>
    <w:p w14:paraId="4D7DB93E" w14:textId="1CF83D24" w:rsidR="00FB7036" w:rsidRDefault="00FB7036">
      <w:pPr>
        <w:pStyle w:val="TOC2"/>
        <w:tabs>
          <w:tab w:val="right" w:leader="dot" w:pos="9350"/>
        </w:tabs>
        <w:rPr>
          <w:rFonts w:ascii="Calibri" w:hAnsi="Calibri"/>
          <w:noProof/>
          <w:sz w:val="22"/>
          <w:szCs w:val="22"/>
        </w:rPr>
      </w:pPr>
      <w:hyperlink w:anchor="_Toc325464329" w:history="1">
        <w:r w:rsidRPr="00A576FF">
          <w:rPr>
            <w:rStyle w:val="Hyperlink"/>
            <w:noProof/>
          </w:rPr>
          <w:t>1.1. Hardware Compatibility</w:t>
        </w:r>
        <w:r>
          <w:rPr>
            <w:noProof/>
            <w:webHidden/>
          </w:rPr>
          <w:tab/>
        </w:r>
        <w:r>
          <w:rPr>
            <w:noProof/>
            <w:webHidden/>
          </w:rPr>
          <w:fldChar w:fldCharType="begin"/>
        </w:r>
        <w:r>
          <w:rPr>
            <w:noProof/>
            <w:webHidden/>
          </w:rPr>
          <w:instrText xml:space="preserve"> PAGEREF _Toc325464329 \h </w:instrText>
        </w:r>
        <w:r>
          <w:rPr>
            <w:noProof/>
            <w:webHidden/>
          </w:rPr>
        </w:r>
        <w:r>
          <w:rPr>
            <w:noProof/>
            <w:webHidden/>
          </w:rPr>
          <w:fldChar w:fldCharType="separate"/>
        </w:r>
        <w:r w:rsidR="00605A3B">
          <w:rPr>
            <w:noProof/>
            <w:webHidden/>
          </w:rPr>
          <w:t>1</w:t>
        </w:r>
        <w:r>
          <w:rPr>
            <w:noProof/>
            <w:webHidden/>
          </w:rPr>
          <w:fldChar w:fldCharType="end"/>
        </w:r>
      </w:hyperlink>
    </w:p>
    <w:p w14:paraId="6B386559" w14:textId="2B7CE4FC" w:rsidR="00FB7036" w:rsidRDefault="00FB7036">
      <w:pPr>
        <w:pStyle w:val="TOC2"/>
        <w:tabs>
          <w:tab w:val="right" w:leader="dot" w:pos="9350"/>
        </w:tabs>
        <w:rPr>
          <w:rFonts w:ascii="Calibri" w:hAnsi="Calibri"/>
          <w:noProof/>
          <w:sz w:val="22"/>
          <w:szCs w:val="22"/>
        </w:rPr>
      </w:pPr>
      <w:hyperlink w:anchor="_Toc325464330" w:history="1">
        <w:r w:rsidRPr="00A576FF">
          <w:rPr>
            <w:rStyle w:val="Hyperlink"/>
            <w:noProof/>
          </w:rPr>
          <w:t>1.2. System Specifications</w:t>
        </w:r>
        <w:r>
          <w:rPr>
            <w:noProof/>
            <w:webHidden/>
          </w:rPr>
          <w:tab/>
        </w:r>
        <w:r>
          <w:rPr>
            <w:noProof/>
            <w:webHidden/>
          </w:rPr>
          <w:fldChar w:fldCharType="begin"/>
        </w:r>
        <w:r>
          <w:rPr>
            <w:noProof/>
            <w:webHidden/>
          </w:rPr>
          <w:instrText xml:space="preserve"> PAGEREF _Toc325464330 \h </w:instrText>
        </w:r>
        <w:r>
          <w:rPr>
            <w:noProof/>
            <w:webHidden/>
          </w:rPr>
        </w:r>
        <w:r>
          <w:rPr>
            <w:noProof/>
            <w:webHidden/>
          </w:rPr>
          <w:fldChar w:fldCharType="separate"/>
        </w:r>
        <w:r w:rsidR="00605A3B">
          <w:rPr>
            <w:noProof/>
            <w:webHidden/>
          </w:rPr>
          <w:t>1</w:t>
        </w:r>
        <w:r>
          <w:rPr>
            <w:noProof/>
            <w:webHidden/>
          </w:rPr>
          <w:fldChar w:fldCharType="end"/>
        </w:r>
      </w:hyperlink>
    </w:p>
    <w:p w14:paraId="6D9501C3" w14:textId="758BB07F" w:rsidR="00FB7036" w:rsidRDefault="00FB7036">
      <w:pPr>
        <w:pStyle w:val="TOC1"/>
        <w:tabs>
          <w:tab w:val="right" w:leader="dot" w:pos="9350"/>
        </w:tabs>
        <w:rPr>
          <w:rFonts w:ascii="Calibri" w:hAnsi="Calibri"/>
          <w:b w:val="0"/>
          <w:noProof/>
          <w:sz w:val="22"/>
          <w:szCs w:val="22"/>
        </w:rPr>
      </w:pPr>
      <w:hyperlink w:anchor="_Toc325464331" w:history="1">
        <w:r w:rsidRPr="00A576FF">
          <w:rPr>
            <w:rStyle w:val="Hyperlink"/>
            <w:noProof/>
          </w:rPr>
          <w:t>2. Installation Instructions</w:t>
        </w:r>
        <w:r>
          <w:rPr>
            <w:noProof/>
            <w:webHidden/>
          </w:rPr>
          <w:tab/>
        </w:r>
        <w:r>
          <w:rPr>
            <w:noProof/>
            <w:webHidden/>
          </w:rPr>
          <w:fldChar w:fldCharType="begin"/>
        </w:r>
        <w:r>
          <w:rPr>
            <w:noProof/>
            <w:webHidden/>
          </w:rPr>
          <w:instrText xml:space="preserve"> PAGEREF _Toc325464331 \h </w:instrText>
        </w:r>
        <w:r>
          <w:rPr>
            <w:noProof/>
            <w:webHidden/>
          </w:rPr>
        </w:r>
        <w:r>
          <w:rPr>
            <w:noProof/>
            <w:webHidden/>
          </w:rPr>
          <w:fldChar w:fldCharType="separate"/>
        </w:r>
        <w:r w:rsidR="00605A3B">
          <w:rPr>
            <w:noProof/>
            <w:webHidden/>
          </w:rPr>
          <w:t>3</w:t>
        </w:r>
        <w:r>
          <w:rPr>
            <w:noProof/>
            <w:webHidden/>
          </w:rPr>
          <w:fldChar w:fldCharType="end"/>
        </w:r>
      </w:hyperlink>
    </w:p>
    <w:p w14:paraId="08718E8E" w14:textId="6FFA90D6" w:rsidR="00FB7036" w:rsidRDefault="00FB7036">
      <w:pPr>
        <w:pStyle w:val="TOC2"/>
        <w:tabs>
          <w:tab w:val="left" w:pos="1200"/>
          <w:tab w:val="right" w:leader="dot" w:pos="9350"/>
        </w:tabs>
        <w:rPr>
          <w:rFonts w:ascii="Calibri" w:hAnsi="Calibri"/>
          <w:noProof/>
          <w:sz w:val="22"/>
          <w:szCs w:val="22"/>
        </w:rPr>
      </w:pPr>
      <w:hyperlink w:anchor="_Toc325464333" w:history="1">
        <w:r w:rsidR="00974028">
          <w:rPr>
            <w:rStyle w:val="Hyperlink"/>
            <w:noProof/>
          </w:rPr>
          <w:t>2.</w:t>
        </w:r>
        <w:r w:rsidRPr="00A576FF">
          <w:rPr>
            <w:rStyle w:val="Hyperlink"/>
            <w:noProof/>
          </w:rPr>
          <w:t>1</w:t>
        </w:r>
        <w:r w:rsidR="00974028">
          <w:rPr>
            <w:rFonts w:ascii="Calibri" w:hAnsi="Calibri"/>
            <w:noProof/>
            <w:sz w:val="22"/>
            <w:szCs w:val="22"/>
          </w:rPr>
          <w:t xml:space="preserve">  </w:t>
        </w:r>
        <w:r w:rsidRPr="00A576FF">
          <w:rPr>
            <w:rStyle w:val="Hyperlink"/>
            <w:noProof/>
          </w:rPr>
          <w:t>Pre-Installation Considerations</w:t>
        </w:r>
        <w:r>
          <w:rPr>
            <w:noProof/>
            <w:webHidden/>
          </w:rPr>
          <w:tab/>
        </w:r>
        <w:r>
          <w:rPr>
            <w:noProof/>
            <w:webHidden/>
          </w:rPr>
          <w:fldChar w:fldCharType="begin"/>
        </w:r>
        <w:r>
          <w:rPr>
            <w:noProof/>
            <w:webHidden/>
          </w:rPr>
          <w:instrText xml:space="preserve"> PAGEREF _Toc325464333 \h </w:instrText>
        </w:r>
        <w:r>
          <w:rPr>
            <w:noProof/>
            <w:webHidden/>
          </w:rPr>
        </w:r>
        <w:r>
          <w:rPr>
            <w:noProof/>
            <w:webHidden/>
          </w:rPr>
          <w:fldChar w:fldCharType="separate"/>
        </w:r>
        <w:r w:rsidR="00605A3B">
          <w:rPr>
            <w:noProof/>
            <w:webHidden/>
          </w:rPr>
          <w:t>3</w:t>
        </w:r>
        <w:r>
          <w:rPr>
            <w:noProof/>
            <w:webHidden/>
          </w:rPr>
          <w:fldChar w:fldCharType="end"/>
        </w:r>
      </w:hyperlink>
    </w:p>
    <w:p w14:paraId="077682AE" w14:textId="0130091D" w:rsidR="00FB7036" w:rsidRDefault="00FB7036">
      <w:pPr>
        <w:pStyle w:val="TOC2"/>
        <w:tabs>
          <w:tab w:val="left" w:pos="1200"/>
          <w:tab w:val="right" w:leader="dot" w:pos="9350"/>
        </w:tabs>
        <w:rPr>
          <w:rFonts w:ascii="Calibri" w:hAnsi="Calibri"/>
          <w:noProof/>
          <w:sz w:val="22"/>
          <w:szCs w:val="22"/>
        </w:rPr>
      </w:pPr>
      <w:hyperlink w:anchor="_Toc325464334" w:history="1">
        <w:r w:rsidR="00974028">
          <w:rPr>
            <w:rStyle w:val="Hyperlink"/>
            <w:noProof/>
          </w:rPr>
          <w:t>2.</w:t>
        </w:r>
        <w:r w:rsidRPr="00A576FF">
          <w:rPr>
            <w:rStyle w:val="Hyperlink"/>
            <w:noProof/>
          </w:rPr>
          <w:t>2</w:t>
        </w:r>
        <w:r w:rsidR="00974028">
          <w:rPr>
            <w:rStyle w:val="Hyperlink"/>
            <w:noProof/>
          </w:rPr>
          <w:t xml:space="preserve">  </w:t>
        </w:r>
        <w:r w:rsidRPr="00A576FF">
          <w:rPr>
            <w:rStyle w:val="Hyperlink"/>
            <w:noProof/>
          </w:rPr>
          <w:t>Patch Installation</w:t>
        </w:r>
        <w:r>
          <w:rPr>
            <w:noProof/>
            <w:webHidden/>
          </w:rPr>
          <w:tab/>
        </w:r>
        <w:r>
          <w:rPr>
            <w:noProof/>
            <w:webHidden/>
          </w:rPr>
          <w:fldChar w:fldCharType="begin"/>
        </w:r>
        <w:r>
          <w:rPr>
            <w:noProof/>
            <w:webHidden/>
          </w:rPr>
          <w:instrText xml:space="preserve"> PAGEREF _Toc325464334 \h </w:instrText>
        </w:r>
        <w:r>
          <w:rPr>
            <w:noProof/>
            <w:webHidden/>
          </w:rPr>
        </w:r>
        <w:r>
          <w:rPr>
            <w:noProof/>
            <w:webHidden/>
          </w:rPr>
          <w:fldChar w:fldCharType="separate"/>
        </w:r>
        <w:r w:rsidR="00605A3B">
          <w:rPr>
            <w:noProof/>
            <w:webHidden/>
          </w:rPr>
          <w:t>3</w:t>
        </w:r>
        <w:r>
          <w:rPr>
            <w:noProof/>
            <w:webHidden/>
          </w:rPr>
          <w:fldChar w:fldCharType="end"/>
        </w:r>
      </w:hyperlink>
    </w:p>
    <w:p w14:paraId="687FFD50" w14:textId="1406B5E7" w:rsidR="00FB7036" w:rsidRDefault="00FB7036">
      <w:pPr>
        <w:pStyle w:val="TOC2"/>
        <w:tabs>
          <w:tab w:val="right" w:leader="dot" w:pos="9350"/>
        </w:tabs>
        <w:rPr>
          <w:rFonts w:ascii="Calibri" w:hAnsi="Calibri"/>
          <w:noProof/>
          <w:sz w:val="22"/>
          <w:szCs w:val="22"/>
        </w:rPr>
      </w:pPr>
      <w:hyperlink w:anchor="_Toc325464335" w:history="1">
        <w:r w:rsidR="00974028">
          <w:rPr>
            <w:rStyle w:val="Hyperlink"/>
            <w:noProof/>
          </w:rPr>
          <w:t xml:space="preserve">2.3  </w:t>
        </w:r>
        <w:r w:rsidRPr="00A576FF">
          <w:rPr>
            <w:rStyle w:val="Hyperlink"/>
            <w:noProof/>
          </w:rPr>
          <w:t>Documentation Retrieval</w:t>
        </w:r>
        <w:r>
          <w:rPr>
            <w:noProof/>
            <w:webHidden/>
          </w:rPr>
          <w:tab/>
        </w:r>
        <w:r>
          <w:rPr>
            <w:noProof/>
            <w:webHidden/>
          </w:rPr>
          <w:fldChar w:fldCharType="begin"/>
        </w:r>
        <w:r>
          <w:rPr>
            <w:noProof/>
            <w:webHidden/>
          </w:rPr>
          <w:instrText xml:space="preserve"> PAGEREF _Toc325464335 \h </w:instrText>
        </w:r>
        <w:r>
          <w:rPr>
            <w:noProof/>
            <w:webHidden/>
          </w:rPr>
        </w:r>
        <w:r>
          <w:rPr>
            <w:noProof/>
            <w:webHidden/>
          </w:rPr>
          <w:fldChar w:fldCharType="separate"/>
        </w:r>
        <w:r w:rsidR="00605A3B">
          <w:rPr>
            <w:noProof/>
            <w:webHidden/>
          </w:rPr>
          <w:t>4</w:t>
        </w:r>
        <w:r>
          <w:rPr>
            <w:noProof/>
            <w:webHidden/>
          </w:rPr>
          <w:fldChar w:fldCharType="end"/>
        </w:r>
      </w:hyperlink>
    </w:p>
    <w:p w14:paraId="1125D76F" w14:textId="3D635E52" w:rsidR="00FB7036" w:rsidRDefault="00FB7036">
      <w:pPr>
        <w:pStyle w:val="TOC1"/>
        <w:tabs>
          <w:tab w:val="right" w:leader="dot" w:pos="9350"/>
        </w:tabs>
        <w:rPr>
          <w:rFonts w:ascii="Calibri" w:hAnsi="Calibri"/>
          <w:b w:val="0"/>
          <w:noProof/>
          <w:sz w:val="22"/>
          <w:szCs w:val="22"/>
        </w:rPr>
      </w:pPr>
      <w:hyperlink w:anchor="_Toc325464336" w:history="1">
        <w:r w:rsidRPr="00A576FF">
          <w:rPr>
            <w:rStyle w:val="Hyperlink"/>
            <w:noProof/>
          </w:rPr>
          <w:t>3. Release Changes and Enhancements</w:t>
        </w:r>
        <w:r>
          <w:rPr>
            <w:noProof/>
            <w:webHidden/>
          </w:rPr>
          <w:tab/>
        </w:r>
        <w:r>
          <w:rPr>
            <w:noProof/>
            <w:webHidden/>
          </w:rPr>
          <w:fldChar w:fldCharType="begin"/>
        </w:r>
        <w:r>
          <w:rPr>
            <w:noProof/>
            <w:webHidden/>
          </w:rPr>
          <w:instrText xml:space="preserve"> PAGEREF _Toc325464336 \h </w:instrText>
        </w:r>
        <w:r>
          <w:rPr>
            <w:noProof/>
            <w:webHidden/>
          </w:rPr>
        </w:r>
        <w:r>
          <w:rPr>
            <w:noProof/>
            <w:webHidden/>
          </w:rPr>
          <w:fldChar w:fldCharType="separate"/>
        </w:r>
        <w:r w:rsidR="00605A3B">
          <w:rPr>
            <w:noProof/>
            <w:webHidden/>
          </w:rPr>
          <w:t>7</w:t>
        </w:r>
        <w:r>
          <w:rPr>
            <w:noProof/>
            <w:webHidden/>
          </w:rPr>
          <w:fldChar w:fldCharType="end"/>
        </w:r>
      </w:hyperlink>
    </w:p>
    <w:p w14:paraId="73C669FB" w14:textId="5D7972F7" w:rsidR="00FB7036" w:rsidRDefault="00FB7036">
      <w:pPr>
        <w:pStyle w:val="TOC2"/>
        <w:tabs>
          <w:tab w:val="right" w:leader="dot" w:pos="9350"/>
        </w:tabs>
        <w:rPr>
          <w:rFonts w:ascii="Calibri" w:hAnsi="Calibri"/>
          <w:noProof/>
          <w:sz w:val="22"/>
          <w:szCs w:val="22"/>
        </w:rPr>
      </w:pPr>
      <w:hyperlink w:anchor="_Toc325464337" w:history="1">
        <w:r w:rsidRPr="00A576FF">
          <w:rPr>
            <w:rStyle w:val="Hyperlink"/>
            <w:noProof/>
          </w:rPr>
          <w:t>3.1. Technical Modifications</w:t>
        </w:r>
        <w:r>
          <w:rPr>
            <w:noProof/>
            <w:webHidden/>
          </w:rPr>
          <w:tab/>
        </w:r>
        <w:r>
          <w:rPr>
            <w:noProof/>
            <w:webHidden/>
          </w:rPr>
          <w:fldChar w:fldCharType="begin"/>
        </w:r>
        <w:r>
          <w:rPr>
            <w:noProof/>
            <w:webHidden/>
          </w:rPr>
          <w:instrText xml:space="preserve"> PAGEREF _Toc325464337 \h </w:instrText>
        </w:r>
        <w:r>
          <w:rPr>
            <w:noProof/>
            <w:webHidden/>
          </w:rPr>
        </w:r>
        <w:r>
          <w:rPr>
            <w:noProof/>
            <w:webHidden/>
          </w:rPr>
          <w:fldChar w:fldCharType="separate"/>
        </w:r>
        <w:r w:rsidR="00605A3B">
          <w:rPr>
            <w:noProof/>
            <w:webHidden/>
          </w:rPr>
          <w:t>7</w:t>
        </w:r>
        <w:r>
          <w:rPr>
            <w:noProof/>
            <w:webHidden/>
          </w:rPr>
          <w:fldChar w:fldCharType="end"/>
        </w:r>
      </w:hyperlink>
    </w:p>
    <w:p w14:paraId="1DDCA5EA" w14:textId="7F0E1825" w:rsidR="00FB7036" w:rsidRDefault="00FB7036">
      <w:pPr>
        <w:pStyle w:val="TOC3"/>
        <w:tabs>
          <w:tab w:val="right" w:leader="dot" w:pos="9350"/>
        </w:tabs>
        <w:rPr>
          <w:rFonts w:ascii="Calibri" w:hAnsi="Calibri"/>
          <w:noProof/>
          <w:sz w:val="22"/>
          <w:szCs w:val="22"/>
        </w:rPr>
      </w:pPr>
      <w:hyperlink w:anchor="_Toc325464338" w:history="1">
        <w:r w:rsidRPr="00A576FF">
          <w:rPr>
            <w:rStyle w:val="Hyperlink"/>
            <w:noProof/>
          </w:rPr>
          <w:t>3.1.1 Database Repository</w:t>
        </w:r>
        <w:r>
          <w:rPr>
            <w:noProof/>
            <w:webHidden/>
          </w:rPr>
          <w:tab/>
        </w:r>
        <w:r>
          <w:rPr>
            <w:noProof/>
            <w:webHidden/>
          </w:rPr>
          <w:fldChar w:fldCharType="begin"/>
        </w:r>
        <w:r>
          <w:rPr>
            <w:noProof/>
            <w:webHidden/>
          </w:rPr>
          <w:instrText xml:space="preserve"> PAGEREF _Toc325464338 \h </w:instrText>
        </w:r>
        <w:r>
          <w:rPr>
            <w:noProof/>
            <w:webHidden/>
          </w:rPr>
        </w:r>
        <w:r>
          <w:rPr>
            <w:noProof/>
            <w:webHidden/>
          </w:rPr>
          <w:fldChar w:fldCharType="separate"/>
        </w:r>
        <w:r w:rsidR="00605A3B">
          <w:rPr>
            <w:noProof/>
            <w:webHidden/>
          </w:rPr>
          <w:t>7</w:t>
        </w:r>
        <w:r>
          <w:rPr>
            <w:noProof/>
            <w:webHidden/>
          </w:rPr>
          <w:fldChar w:fldCharType="end"/>
        </w:r>
      </w:hyperlink>
    </w:p>
    <w:p w14:paraId="34D5D2DB" w14:textId="456C2A2C" w:rsidR="00FB7036" w:rsidRDefault="00FB7036">
      <w:pPr>
        <w:pStyle w:val="TOC3"/>
        <w:tabs>
          <w:tab w:val="right" w:leader="dot" w:pos="9350"/>
        </w:tabs>
        <w:rPr>
          <w:rFonts w:ascii="Calibri" w:hAnsi="Calibri"/>
          <w:noProof/>
          <w:sz w:val="22"/>
          <w:szCs w:val="22"/>
        </w:rPr>
      </w:pPr>
      <w:hyperlink w:anchor="_Toc325464339" w:history="1">
        <w:r w:rsidRPr="00A576FF">
          <w:rPr>
            <w:rStyle w:val="Hyperlink"/>
            <w:noProof/>
          </w:rPr>
          <w:t>3.1.2 System Features</w:t>
        </w:r>
        <w:r>
          <w:rPr>
            <w:noProof/>
            <w:webHidden/>
          </w:rPr>
          <w:tab/>
        </w:r>
        <w:r>
          <w:rPr>
            <w:noProof/>
            <w:webHidden/>
          </w:rPr>
          <w:fldChar w:fldCharType="begin"/>
        </w:r>
        <w:r>
          <w:rPr>
            <w:noProof/>
            <w:webHidden/>
          </w:rPr>
          <w:instrText xml:space="preserve"> PAGEREF _Toc325464339 \h </w:instrText>
        </w:r>
        <w:r>
          <w:rPr>
            <w:noProof/>
            <w:webHidden/>
          </w:rPr>
        </w:r>
        <w:r>
          <w:rPr>
            <w:noProof/>
            <w:webHidden/>
          </w:rPr>
          <w:fldChar w:fldCharType="separate"/>
        </w:r>
        <w:r w:rsidR="00605A3B">
          <w:rPr>
            <w:noProof/>
            <w:webHidden/>
          </w:rPr>
          <w:t>7</w:t>
        </w:r>
        <w:r>
          <w:rPr>
            <w:noProof/>
            <w:webHidden/>
          </w:rPr>
          <w:fldChar w:fldCharType="end"/>
        </w:r>
      </w:hyperlink>
    </w:p>
    <w:p w14:paraId="0A06F507" w14:textId="0522AC26" w:rsidR="00FB7036" w:rsidRDefault="00FB7036">
      <w:pPr>
        <w:pStyle w:val="TOC3"/>
        <w:tabs>
          <w:tab w:val="right" w:leader="dot" w:pos="9350"/>
        </w:tabs>
        <w:rPr>
          <w:rFonts w:ascii="Calibri" w:hAnsi="Calibri"/>
          <w:noProof/>
          <w:sz w:val="22"/>
          <w:szCs w:val="22"/>
        </w:rPr>
      </w:pPr>
      <w:hyperlink w:anchor="_Toc325464340" w:history="1">
        <w:r w:rsidRPr="00A576FF">
          <w:rPr>
            <w:rStyle w:val="Hyperlink"/>
            <w:noProof/>
          </w:rPr>
          <w:t>3.1.3 Issue Resolutions</w:t>
        </w:r>
        <w:r>
          <w:rPr>
            <w:noProof/>
            <w:webHidden/>
          </w:rPr>
          <w:tab/>
        </w:r>
        <w:r>
          <w:rPr>
            <w:noProof/>
            <w:webHidden/>
          </w:rPr>
          <w:fldChar w:fldCharType="begin"/>
        </w:r>
        <w:r>
          <w:rPr>
            <w:noProof/>
            <w:webHidden/>
          </w:rPr>
          <w:instrText xml:space="preserve"> PAGEREF _Toc325464340 \h </w:instrText>
        </w:r>
        <w:r>
          <w:rPr>
            <w:noProof/>
            <w:webHidden/>
          </w:rPr>
        </w:r>
        <w:r>
          <w:rPr>
            <w:noProof/>
            <w:webHidden/>
          </w:rPr>
          <w:fldChar w:fldCharType="separate"/>
        </w:r>
        <w:r w:rsidR="00605A3B">
          <w:rPr>
            <w:noProof/>
            <w:webHidden/>
          </w:rPr>
          <w:t>8</w:t>
        </w:r>
        <w:r>
          <w:rPr>
            <w:noProof/>
            <w:webHidden/>
          </w:rPr>
          <w:fldChar w:fldCharType="end"/>
        </w:r>
      </w:hyperlink>
    </w:p>
    <w:p w14:paraId="47F2BC5F" w14:textId="229A2614" w:rsidR="00FB7036" w:rsidRDefault="00FB7036">
      <w:pPr>
        <w:pStyle w:val="TOC1"/>
        <w:tabs>
          <w:tab w:val="right" w:leader="dot" w:pos="9350"/>
        </w:tabs>
        <w:rPr>
          <w:rFonts w:ascii="Calibri" w:hAnsi="Calibri"/>
          <w:b w:val="0"/>
          <w:noProof/>
          <w:sz w:val="22"/>
          <w:szCs w:val="22"/>
        </w:rPr>
      </w:pPr>
      <w:hyperlink w:anchor="_Toc325464341" w:history="1">
        <w:r w:rsidRPr="00A576FF">
          <w:rPr>
            <w:rStyle w:val="Hyperlink"/>
            <w:noProof/>
          </w:rPr>
          <w:t>4. Support Information</w:t>
        </w:r>
        <w:r>
          <w:rPr>
            <w:noProof/>
            <w:webHidden/>
          </w:rPr>
          <w:tab/>
        </w:r>
        <w:r>
          <w:rPr>
            <w:noProof/>
            <w:webHidden/>
          </w:rPr>
          <w:fldChar w:fldCharType="begin"/>
        </w:r>
        <w:r>
          <w:rPr>
            <w:noProof/>
            <w:webHidden/>
          </w:rPr>
          <w:instrText xml:space="preserve"> PAGEREF _Toc325464341 \h </w:instrText>
        </w:r>
        <w:r>
          <w:rPr>
            <w:noProof/>
            <w:webHidden/>
          </w:rPr>
        </w:r>
        <w:r>
          <w:rPr>
            <w:noProof/>
            <w:webHidden/>
          </w:rPr>
          <w:fldChar w:fldCharType="separate"/>
        </w:r>
        <w:r w:rsidR="00605A3B">
          <w:rPr>
            <w:noProof/>
            <w:webHidden/>
          </w:rPr>
          <w:t>9</w:t>
        </w:r>
        <w:r>
          <w:rPr>
            <w:noProof/>
            <w:webHidden/>
          </w:rPr>
          <w:fldChar w:fldCharType="end"/>
        </w:r>
      </w:hyperlink>
    </w:p>
    <w:p w14:paraId="46317682" w14:textId="77777777" w:rsidR="00112B6F" w:rsidRDefault="00F12BCC" w:rsidP="00AA472F">
      <w:pPr>
        <w:pStyle w:val="TOC3"/>
        <w:ind w:left="0"/>
        <w:rPr>
          <w:sz w:val="28"/>
        </w:rPr>
      </w:pPr>
      <w:r w:rsidRPr="00314C54">
        <w:rPr>
          <w:sz w:val="22"/>
          <w:szCs w:val="22"/>
        </w:rPr>
        <w:fldChar w:fldCharType="end"/>
      </w:r>
    </w:p>
    <w:p w14:paraId="729C2593" w14:textId="77777777" w:rsidR="00AA10F2" w:rsidRPr="00AA10F2" w:rsidRDefault="00112B6F" w:rsidP="00AA10F2">
      <w:pPr>
        <w:pStyle w:val="Header"/>
        <w:jc w:val="center"/>
        <w:rPr>
          <w:sz w:val="22"/>
          <w:szCs w:val="22"/>
        </w:rPr>
      </w:pPr>
      <w:r>
        <w:br w:type="page"/>
      </w:r>
      <w:r w:rsidR="00AA10F2" w:rsidRPr="00AA10F2">
        <w:rPr>
          <w:bCs/>
          <w:i/>
          <w:sz w:val="22"/>
          <w:szCs w:val="22"/>
        </w:rPr>
        <w:lastRenderedPageBreak/>
        <w:t>(This page included for two-sided copying.)</w:t>
      </w:r>
    </w:p>
    <w:p w14:paraId="6B5A7C20" w14:textId="77777777" w:rsidR="00903BBA" w:rsidRPr="00903BBA" w:rsidRDefault="00903BBA" w:rsidP="00903BBA">
      <w:pPr>
        <w:jc w:val="center"/>
        <w:rPr>
          <w:i/>
        </w:rPr>
      </w:pPr>
    </w:p>
    <w:p w14:paraId="0958BE0E" w14:textId="77777777" w:rsidR="00CD1E34" w:rsidRPr="006A3516" w:rsidRDefault="00112B6F" w:rsidP="00112B6F">
      <w:pPr>
        <w:jc w:val="center"/>
        <w:sectPr w:rsidR="00CD1E34" w:rsidRPr="006A3516" w:rsidSect="005A6023">
          <w:footerReference w:type="even" r:id="rId14"/>
          <w:footerReference w:type="first" r:id="rId15"/>
          <w:type w:val="oddPage"/>
          <w:pgSz w:w="12240" w:h="15840" w:code="1"/>
          <w:pgMar w:top="1440" w:right="1440" w:bottom="1440" w:left="1440" w:header="720" w:footer="720" w:gutter="0"/>
          <w:pgNumType w:fmt="lowerRoman"/>
          <w:cols w:space="720"/>
        </w:sectPr>
      </w:pPr>
      <w:r>
        <w:t>.</w:t>
      </w:r>
    </w:p>
    <w:p w14:paraId="2C7FDE41" w14:textId="77777777" w:rsidR="0087083F" w:rsidRDefault="0087083F" w:rsidP="00E713EF">
      <w:pPr>
        <w:pStyle w:val="Heading1"/>
      </w:pPr>
      <w:bookmarkStart w:id="1" w:name="_Toc205195972"/>
      <w:bookmarkStart w:id="2" w:name="_Toc205196195"/>
      <w:bookmarkStart w:id="3" w:name="_Toc325464328"/>
      <w:bookmarkEnd w:id="0"/>
      <w:r>
        <w:lastRenderedPageBreak/>
        <w:t>Introduction</w:t>
      </w:r>
      <w:bookmarkEnd w:id="3"/>
    </w:p>
    <w:p w14:paraId="407E1BCF" w14:textId="77777777" w:rsidR="00821DC6" w:rsidRDefault="00821DC6" w:rsidP="0087083F">
      <w:pPr>
        <w:autoSpaceDE w:val="0"/>
        <w:autoSpaceDN w:val="0"/>
        <w:adjustRightInd w:val="0"/>
        <w:rPr>
          <w:color w:val="000000"/>
        </w:rPr>
      </w:pPr>
    </w:p>
    <w:p w14:paraId="40FDB6E1" w14:textId="77777777" w:rsidR="00F80591" w:rsidRPr="00752396" w:rsidRDefault="00F80591" w:rsidP="00F80591">
      <w:pPr>
        <w:autoSpaceDE w:val="0"/>
        <w:autoSpaceDN w:val="0"/>
        <w:adjustRightInd w:val="0"/>
      </w:pPr>
      <w:r w:rsidRPr="00752396">
        <w:t xml:space="preserve">This </w:t>
      </w:r>
      <w:r w:rsidR="00EE5C8A">
        <w:t>enhancement</w:t>
      </w:r>
      <w:r w:rsidRPr="00752396">
        <w:t xml:space="preserve"> seeks a means to prevent the entry of Fee claims into the local Veterans Information Systems and Technology Architecture (VistA) Fee Package where the claims received date is prior to the admission/treatment date/prescription fill date (hereafter referred to as treatment date).</w:t>
      </w:r>
    </w:p>
    <w:p w14:paraId="605DB80B" w14:textId="77777777" w:rsidR="00F80591" w:rsidRPr="00752396" w:rsidRDefault="00F80591" w:rsidP="00F80591">
      <w:pPr>
        <w:autoSpaceDE w:val="0"/>
        <w:autoSpaceDN w:val="0"/>
        <w:adjustRightInd w:val="0"/>
      </w:pPr>
    </w:p>
    <w:p w14:paraId="066A63D4" w14:textId="77777777" w:rsidR="00F80591" w:rsidRPr="00D651E1" w:rsidRDefault="00F80591" w:rsidP="00F80591">
      <w:pPr>
        <w:autoSpaceDE w:val="0"/>
        <w:autoSpaceDN w:val="0"/>
        <w:adjustRightInd w:val="0"/>
      </w:pPr>
      <w:r w:rsidRPr="00D651E1">
        <w:t>Some work intended to accomplish this overall goal had already been done prior to this enhancement, mostly in areas where a new invoice is entered for the first time.  In those instances, no changes were made, but all areas where the dates involved can be entered or edited</w:t>
      </w:r>
      <w:r w:rsidR="008B1D37" w:rsidRPr="00D651E1">
        <w:t>,</w:t>
      </w:r>
      <w:r w:rsidR="00DC1D1B" w:rsidRPr="00D651E1">
        <w:t xml:space="preserve"> </w:t>
      </w:r>
      <w:r w:rsidRPr="00D651E1">
        <w:t>the user is prevented from entering invalid dates anywhere such dates can be entered.</w:t>
      </w:r>
    </w:p>
    <w:p w14:paraId="3A8469B9" w14:textId="77777777" w:rsidR="003A7945" w:rsidRPr="00D651E1" w:rsidRDefault="003A7945" w:rsidP="003A7945">
      <w:pPr>
        <w:rPr>
          <w:szCs w:val="22"/>
        </w:rPr>
      </w:pPr>
    </w:p>
    <w:p w14:paraId="04D8B068" w14:textId="77777777" w:rsidR="003A7945" w:rsidRPr="00D651E1" w:rsidRDefault="003A7945" w:rsidP="003A7945">
      <w:pPr>
        <w:pStyle w:val="Heading2"/>
        <w:tabs>
          <w:tab w:val="clear" w:pos="720"/>
          <w:tab w:val="num" w:pos="576"/>
        </w:tabs>
        <w:spacing w:before="120"/>
        <w:ind w:left="576" w:hanging="576"/>
        <w:rPr>
          <w:szCs w:val="22"/>
        </w:rPr>
      </w:pPr>
      <w:bookmarkStart w:id="4" w:name="_Toc315221180"/>
      <w:bookmarkStart w:id="5" w:name="_Toc325464329"/>
      <w:r w:rsidRPr="00D651E1">
        <w:t>Hardware Compatibility</w:t>
      </w:r>
      <w:bookmarkEnd w:id="4"/>
      <w:bookmarkEnd w:id="5"/>
    </w:p>
    <w:p w14:paraId="07F4433A" w14:textId="77777777" w:rsidR="003A7945" w:rsidRPr="004F3C12" w:rsidRDefault="00B123F8" w:rsidP="003A7945">
      <w:r w:rsidRPr="00D651E1">
        <w:t>This patch is an enhancement to existing VistA legacy modules and requires no special hardware considerations</w:t>
      </w:r>
      <w:r w:rsidRPr="004F3C12">
        <w:t>.</w:t>
      </w:r>
    </w:p>
    <w:p w14:paraId="40C3B973" w14:textId="77777777" w:rsidR="003A7945" w:rsidRPr="004F3C12" w:rsidRDefault="003A7945" w:rsidP="003A7945"/>
    <w:p w14:paraId="2FAE3F27" w14:textId="77777777" w:rsidR="003A7945" w:rsidRPr="009E113C" w:rsidRDefault="003A7945" w:rsidP="003A7945">
      <w:pPr>
        <w:pStyle w:val="Heading2"/>
        <w:tabs>
          <w:tab w:val="clear" w:pos="720"/>
          <w:tab w:val="num" w:pos="576"/>
        </w:tabs>
        <w:spacing w:before="120"/>
        <w:ind w:left="576" w:hanging="576"/>
      </w:pPr>
      <w:bookmarkStart w:id="6" w:name="_Toc315221181"/>
      <w:bookmarkStart w:id="7" w:name="_Toc325464330"/>
      <w:r w:rsidRPr="009E113C">
        <w:t>System Specifications</w:t>
      </w:r>
      <w:bookmarkEnd w:id="6"/>
      <w:bookmarkEnd w:id="7"/>
    </w:p>
    <w:p w14:paraId="4AB994DB" w14:textId="77777777" w:rsidR="003A7945" w:rsidRDefault="00B123F8" w:rsidP="003A7945">
      <w:r w:rsidRPr="004F3C12">
        <w:t>T</w:t>
      </w:r>
      <w:r>
        <w:t>his patch</w:t>
      </w:r>
      <w:r w:rsidRPr="004F3C12">
        <w:t xml:space="preserve"> </w:t>
      </w:r>
      <w:r>
        <w:t>is an enhancement</w:t>
      </w:r>
      <w:r w:rsidRPr="004F3C12">
        <w:t xml:space="preserve"> to existing VistA legacy modules and require</w:t>
      </w:r>
      <w:r>
        <w:t>s</w:t>
      </w:r>
      <w:r w:rsidRPr="004F3C12">
        <w:t xml:space="preserve"> no special system considerations.</w:t>
      </w:r>
    </w:p>
    <w:p w14:paraId="4C907FA8" w14:textId="77777777" w:rsidR="00903BBA" w:rsidRDefault="00903BBA" w:rsidP="003A7945"/>
    <w:p w14:paraId="5E7E31A9" w14:textId="77777777" w:rsidR="00903BBA" w:rsidRPr="004F3C12" w:rsidRDefault="00903BBA" w:rsidP="003A7945">
      <w:r>
        <w:br w:type="page"/>
      </w:r>
    </w:p>
    <w:p w14:paraId="2A44143C" w14:textId="77777777" w:rsidR="00AA10F2" w:rsidRPr="00AA10F2" w:rsidRDefault="00AA10F2" w:rsidP="00AA10F2">
      <w:pPr>
        <w:pStyle w:val="Header"/>
        <w:jc w:val="center"/>
        <w:rPr>
          <w:sz w:val="22"/>
          <w:szCs w:val="22"/>
        </w:rPr>
      </w:pPr>
      <w:r w:rsidRPr="00AA10F2">
        <w:rPr>
          <w:bCs/>
          <w:i/>
          <w:sz w:val="22"/>
          <w:szCs w:val="22"/>
        </w:rPr>
        <w:t>(This page included for two-sided copying.)</w:t>
      </w:r>
    </w:p>
    <w:p w14:paraId="10C91499" w14:textId="77777777" w:rsidR="00903BBA" w:rsidRDefault="00903BBA" w:rsidP="003A7945"/>
    <w:p w14:paraId="0D27DA0C" w14:textId="77777777" w:rsidR="00903BBA" w:rsidRDefault="00903BBA" w:rsidP="003A7945"/>
    <w:p w14:paraId="4CE4B522" w14:textId="77777777" w:rsidR="00903BBA" w:rsidRDefault="00903BBA" w:rsidP="003A7945"/>
    <w:p w14:paraId="7D05AAB8" w14:textId="77777777" w:rsidR="00903BBA" w:rsidRPr="008665D7" w:rsidRDefault="00903BBA" w:rsidP="003A7945">
      <w:pPr>
        <w:rPr>
          <w:color w:val="000000"/>
        </w:rPr>
        <w:sectPr w:rsidR="00903BBA" w:rsidRPr="008665D7" w:rsidSect="00E47E61">
          <w:footerReference w:type="default" r:id="rId16"/>
          <w:pgSz w:w="12240" w:h="15840"/>
          <w:pgMar w:top="1440" w:right="1440" w:bottom="1440" w:left="1440" w:header="720" w:footer="720" w:gutter="0"/>
          <w:pgNumType w:start="1"/>
          <w:cols w:space="720"/>
        </w:sectPr>
      </w:pPr>
    </w:p>
    <w:p w14:paraId="5D735F16" w14:textId="77777777" w:rsidR="005D3FB4" w:rsidRPr="005D3FB4" w:rsidRDefault="00853B99" w:rsidP="005D3FB4">
      <w:pPr>
        <w:pStyle w:val="Heading1"/>
      </w:pPr>
      <w:bookmarkStart w:id="8" w:name="_Toc325464331"/>
      <w:bookmarkEnd w:id="1"/>
      <w:bookmarkEnd w:id="2"/>
      <w:r>
        <w:lastRenderedPageBreak/>
        <w:t>Installation Instructions</w:t>
      </w:r>
      <w:bookmarkStart w:id="9" w:name="_GoBack"/>
      <w:bookmarkEnd w:id="8"/>
      <w:bookmarkEnd w:id="9"/>
    </w:p>
    <w:p w14:paraId="2E13ADC7" w14:textId="77777777" w:rsidR="00972EDC" w:rsidRDefault="00972EDC" w:rsidP="00972EDC">
      <w:pPr>
        <w:rPr>
          <w:rFonts w:ascii="Courier New" w:hAnsi="Courier New" w:cs="Courier New"/>
          <w:color w:val="000000"/>
          <w:sz w:val="18"/>
          <w:szCs w:val="18"/>
        </w:rPr>
      </w:pPr>
      <w:r>
        <w:rPr>
          <w:rFonts w:ascii="Courier New" w:hAnsi="Courier New" w:cs="Courier New"/>
          <w:color w:val="000000"/>
          <w:sz w:val="18"/>
          <w:szCs w:val="18"/>
        </w:rPr>
        <w:t xml:space="preserve">  </w:t>
      </w:r>
    </w:p>
    <w:p w14:paraId="43FE7C84" w14:textId="77777777" w:rsidR="003A7945" w:rsidRPr="00EB4797" w:rsidRDefault="003A7945" w:rsidP="008862DA">
      <w:pPr>
        <w:pStyle w:val="Heading2"/>
      </w:pPr>
      <w:bookmarkStart w:id="10" w:name="_Toc315221183"/>
      <w:bookmarkStart w:id="11" w:name="_Toc325464333"/>
      <w:r w:rsidRPr="00EB4797">
        <w:t>Pre-Installation Considerations</w:t>
      </w:r>
      <w:bookmarkEnd w:id="10"/>
      <w:bookmarkEnd w:id="11"/>
      <w:r w:rsidRPr="00EB4797">
        <w:t xml:space="preserve"> </w:t>
      </w:r>
    </w:p>
    <w:p w14:paraId="14FBA9E6" w14:textId="77777777" w:rsidR="003A7945" w:rsidRDefault="003A7945" w:rsidP="003A7945">
      <w:pPr>
        <w:rPr>
          <w:szCs w:val="22"/>
        </w:rPr>
      </w:pPr>
    </w:p>
    <w:p w14:paraId="15B19D25" w14:textId="77777777" w:rsidR="003A7945" w:rsidRDefault="003A7945" w:rsidP="003A7945">
      <w:pPr>
        <w:rPr>
          <w:szCs w:val="22"/>
        </w:rPr>
      </w:pPr>
      <w:r w:rsidRPr="00FE7143">
        <w:rPr>
          <w:szCs w:val="22"/>
        </w:rPr>
        <w:t>Associated patches</w:t>
      </w:r>
      <w:r>
        <w:rPr>
          <w:szCs w:val="22"/>
        </w:rPr>
        <w:t xml:space="preserve"> that must be installed BEFORE FB*3.5*124</w:t>
      </w:r>
    </w:p>
    <w:p w14:paraId="59E65DF2" w14:textId="77777777" w:rsidR="00476BF7" w:rsidRDefault="00476BF7" w:rsidP="00EB4797">
      <w:pPr>
        <w:autoSpaceDE w:val="0"/>
        <w:autoSpaceDN w:val="0"/>
        <w:adjustRightInd w:val="0"/>
        <w:ind w:firstLine="720"/>
        <w:rPr>
          <w:sz w:val="22"/>
          <w:szCs w:val="22"/>
        </w:rPr>
      </w:pPr>
    </w:p>
    <w:p w14:paraId="75AEEE05" w14:textId="77777777" w:rsidR="00476BF7" w:rsidRDefault="00476BF7" w:rsidP="00EB4797">
      <w:pPr>
        <w:autoSpaceDE w:val="0"/>
        <w:autoSpaceDN w:val="0"/>
        <w:adjustRightInd w:val="0"/>
        <w:ind w:firstLine="720"/>
        <w:rPr>
          <w:sz w:val="22"/>
          <w:szCs w:val="22"/>
        </w:rPr>
      </w:pPr>
      <w:r>
        <w:rPr>
          <w:sz w:val="22"/>
          <w:szCs w:val="22"/>
        </w:rPr>
        <w:t>FB*3.5*61</w:t>
      </w:r>
    </w:p>
    <w:p w14:paraId="52EE1F3D" w14:textId="77777777" w:rsidR="003A7945" w:rsidRPr="00EB4797" w:rsidRDefault="003A7945" w:rsidP="00EB4797">
      <w:pPr>
        <w:autoSpaceDE w:val="0"/>
        <w:autoSpaceDN w:val="0"/>
        <w:adjustRightInd w:val="0"/>
        <w:ind w:firstLine="720"/>
        <w:rPr>
          <w:sz w:val="22"/>
          <w:szCs w:val="22"/>
        </w:rPr>
      </w:pPr>
      <w:r w:rsidRPr="00EB4797">
        <w:rPr>
          <w:sz w:val="22"/>
          <w:szCs w:val="22"/>
        </w:rPr>
        <w:t>FB*3.5*79</w:t>
      </w:r>
    </w:p>
    <w:p w14:paraId="143156E2" w14:textId="77777777" w:rsidR="003A7945" w:rsidRPr="00EB4797" w:rsidRDefault="003A7945" w:rsidP="00EB4797">
      <w:pPr>
        <w:ind w:firstLine="720"/>
        <w:rPr>
          <w:sz w:val="22"/>
          <w:szCs w:val="22"/>
        </w:rPr>
      </w:pPr>
      <w:r w:rsidRPr="00EB4797">
        <w:rPr>
          <w:sz w:val="22"/>
          <w:szCs w:val="22"/>
        </w:rPr>
        <w:t>FB*3.5*108</w:t>
      </w:r>
    </w:p>
    <w:p w14:paraId="43DEC8E9" w14:textId="77777777" w:rsidR="00972EDC" w:rsidRDefault="00972EDC" w:rsidP="00972EDC">
      <w:pPr>
        <w:autoSpaceDE w:val="0"/>
        <w:autoSpaceDN w:val="0"/>
        <w:adjustRightInd w:val="0"/>
        <w:rPr>
          <w:rFonts w:ascii="Courier New" w:hAnsi="Courier New" w:cs="Courier New"/>
          <w:sz w:val="18"/>
          <w:szCs w:val="18"/>
        </w:rPr>
      </w:pPr>
    </w:p>
    <w:p w14:paraId="54CE5DF2" w14:textId="77777777" w:rsidR="00972EDC" w:rsidRDefault="00972EDC" w:rsidP="00972EDC">
      <w:pPr>
        <w:autoSpaceDE w:val="0"/>
        <w:autoSpaceDN w:val="0"/>
        <w:adjustRightInd w:val="0"/>
        <w:rPr>
          <w:rFonts w:ascii="Courier New" w:hAnsi="Courier New" w:cs="Courier New"/>
          <w:sz w:val="18"/>
          <w:szCs w:val="18"/>
        </w:rPr>
      </w:pPr>
    </w:p>
    <w:p w14:paraId="0BF6FBD0" w14:textId="77777777" w:rsidR="00972EDC" w:rsidRPr="00F80591" w:rsidRDefault="00EB4797" w:rsidP="008862DA">
      <w:pPr>
        <w:pStyle w:val="Heading2"/>
      </w:pPr>
      <w:bookmarkStart w:id="12" w:name="_Toc325464334"/>
      <w:r>
        <w:t>Patch Installation</w:t>
      </w:r>
      <w:bookmarkEnd w:id="12"/>
    </w:p>
    <w:p w14:paraId="1D270772" w14:textId="77777777" w:rsidR="00972EDC" w:rsidRDefault="00972EDC" w:rsidP="00972EDC">
      <w:pPr>
        <w:rPr>
          <w:rFonts w:ascii="Courier New" w:hAnsi="Courier New"/>
          <w:color w:val="000000"/>
          <w:sz w:val="18"/>
        </w:rPr>
      </w:pPr>
      <w:r>
        <w:rPr>
          <w:rFonts w:ascii="Courier New" w:hAnsi="Courier New"/>
          <w:color w:val="000000"/>
          <w:sz w:val="18"/>
        </w:rPr>
        <w:t xml:space="preserve">  </w:t>
      </w:r>
    </w:p>
    <w:p w14:paraId="7D5572AF" w14:textId="77777777" w:rsidR="00972EDC" w:rsidRDefault="00972EDC" w:rsidP="00972EDC">
      <w:pPr>
        <w:rPr>
          <w:rFonts w:ascii="Courier New" w:hAnsi="Courier New"/>
          <w:color w:val="000000"/>
          <w:sz w:val="18"/>
        </w:rPr>
      </w:pPr>
    </w:p>
    <w:p w14:paraId="521D8E59" w14:textId="77777777" w:rsidR="00972EDC" w:rsidRPr="00AA4B8D" w:rsidRDefault="00972EDC" w:rsidP="00A76FB3">
      <w:r w:rsidRPr="00AA4B8D">
        <w:t>Pre/Post Installation Overview</w:t>
      </w:r>
    </w:p>
    <w:p w14:paraId="52EAC007" w14:textId="77777777" w:rsidR="00972EDC" w:rsidRPr="00AA4B8D" w:rsidRDefault="00972EDC" w:rsidP="00A76FB3">
      <w:r w:rsidRPr="00AA4B8D">
        <w:t>------------------------------</w:t>
      </w:r>
    </w:p>
    <w:p w14:paraId="12D5A244" w14:textId="77777777" w:rsidR="00972EDC" w:rsidRPr="00316FEF" w:rsidRDefault="00972EDC" w:rsidP="00A76FB3">
      <w:pPr>
        <w:rPr>
          <w:bCs/>
        </w:rPr>
      </w:pPr>
      <w:r w:rsidRPr="00316FEF">
        <w:rPr>
          <w:bCs/>
        </w:rPr>
        <w:t>Standard Pre-Installation procedures for installing a patch from PackMan are all that is needed to install this patch.</w:t>
      </w:r>
    </w:p>
    <w:p w14:paraId="28BEB663" w14:textId="77777777" w:rsidR="00316FEF" w:rsidRPr="00316FEF" w:rsidRDefault="00316FEF" w:rsidP="00A76FB3">
      <w:pPr>
        <w:rPr>
          <w:bCs/>
        </w:rPr>
      </w:pPr>
    </w:p>
    <w:p w14:paraId="3767C9D5" w14:textId="77777777" w:rsidR="00972EDC" w:rsidRPr="00316FEF" w:rsidRDefault="00972EDC" w:rsidP="00A76FB3">
      <w:pPr>
        <w:rPr>
          <w:bCs/>
        </w:rPr>
      </w:pPr>
      <w:r w:rsidRPr="00316FEF">
        <w:rPr>
          <w:bCs/>
        </w:rPr>
        <w:t>No Post-Installation procedures are necessary to install this patch.</w:t>
      </w:r>
    </w:p>
    <w:p w14:paraId="23B6D05D" w14:textId="77777777" w:rsidR="00972EDC" w:rsidRPr="00AA4B8D" w:rsidRDefault="00972EDC" w:rsidP="00972EDC">
      <w:pPr>
        <w:autoSpaceDE w:val="0"/>
        <w:autoSpaceDN w:val="0"/>
        <w:adjustRightInd w:val="0"/>
        <w:rPr>
          <w:b/>
          <w:bCs/>
          <w:i/>
          <w:color w:val="002060"/>
        </w:rPr>
      </w:pPr>
    </w:p>
    <w:p w14:paraId="37644D69" w14:textId="77777777" w:rsidR="00972EDC" w:rsidRPr="00AA4B8D" w:rsidRDefault="00972EDC" w:rsidP="00972EDC"/>
    <w:p w14:paraId="1DFA95E1" w14:textId="77777777" w:rsidR="00972EDC" w:rsidRPr="00AA4B8D" w:rsidRDefault="00972EDC" w:rsidP="00A06E18">
      <w:r w:rsidRPr="00AA4B8D">
        <w:t>Installation Instructions</w:t>
      </w:r>
    </w:p>
    <w:p w14:paraId="31549F52" w14:textId="77777777" w:rsidR="00972EDC" w:rsidRPr="00AA4B8D" w:rsidRDefault="00972EDC" w:rsidP="00A06E18">
      <w:r w:rsidRPr="00AA4B8D">
        <w:t>-------------------------</w:t>
      </w:r>
    </w:p>
    <w:p w14:paraId="1670EAAD" w14:textId="77777777" w:rsidR="00316FEF" w:rsidRPr="00B674D0" w:rsidRDefault="00316FEF" w:rsidP="00316FEF">
      <w:pPr>
        <w:autoSpaceDE w:val="0"/>
        <w:autoSpaceDN w:val="0"/>
        <w:adjustRightInd w:val="0"/>
      </w:pPr>
      <w:r w:rsidRPr="00B674D0">
        <w:t xml:space="preserve">This patch may be installed with users on the system although it is recommended that it be installed during non-peak </w:t>
      </w:r>
      <w:r w:rsidRPr="00D651E1">
        <w:t>hours to minimize potential disruption to users. This patch should take less than 5 minutes to install.</w:t>
      </w:r>
      <w:r w:rsidR="00EA10AA" w:rsidRPr="00D651E1">
        <w:t xml:space="preserve">  </w:t>
      </w:r>
      <w:r w:rsidR="008B1D37" w:rsidRPr="00D651E1">
        <w:t>Queuing the installation of this patch is</w:t>
      </w:r>
      <w:r w:rsidR="00870831" w:rsidRPr="00D651E1">
        <w:t xml:space="preserve"> </w:t>
      </w:r>
      <w:r w:rsidR="008B1D37" w:rsidRPr="00D651E1">
        <w:t>not recommended.</w:t>
      </w:r>
      <w:r w:rsidR="00EA10AA">
        <w:t xml:space="preserve"> </w:t>
      </w:r>
    </w:p>
    <w:p w14:paraId="04E7B92E" w14:textId="77777777" w:rsidR="00316FEF" w:rsidRPr="00B674D0" w:rsidRDefault="00316FEF" w:rsidP="00316FEF">
      <w:pPr>
        <w:autoSpaceDE w:val="0"/>
        <w:autoSpaceDN w:val="0"/>
        <w:adjustRightInd w:val="0"/>
      </w:pPr>
      <w:r>
        <w:t xml:space="preserve"> </w:t>
      </w:r>
    </w:p>
    <w:p w14:paraId="48B7D461" w14:textId="77777777" w:rsidR="00316FEF" w:rsidRPr="00B674D0" w:rsidRDefault="00316FEF" w:rsidP="00316FEF">
      <w:pPr>
        <w:autoSpaceDE w:val="0"/>
        <w:autoSpaceDN w:val="0"/>
        <w:adjustRightInd w:val="0"/>
      </w:pPr>
      <w:r>
        <w:t xml:space="preserve">1. </w:t>
      </w:r>
      <w:r w:rsidRPr="00B674D0">
        <w:t>Choose the PackMan message containing this patch.</w:t>
      </w:r>
    </w:p>
    <w:p w14:paraId="4F5B6FB2" w14:textId="77777777" w:rsidR="00316FEF" w:rsidRPr="00B674D0" w:rsidRDefault="00316FEF" w:rsidP="00316FEF">
      <w:pPr>
        <w:autoSpaceDE w:val="0"/>
        <w:autoSpaceDN w:val="0"/>
        <w:adjustRightInd w:val="0"/>
      </w:pPr>
    </w:p>
    <w:p w14:paraId="01D8CD12" w14:textId="77777777" w:rsidR="00316FEF" w:rsidRPr="00B674D0" w:rsidRDefault="00316FEF" w:rsidP="00316FEF">
      <w:pPr>
        <w:autoSpaceDE w:val="0"/>
        <w:autoSpaceDN w:val="0"/>
        <w:adjustRightInd w:val="0"/>
      </w:pPr>
      <w:r>
        <w:t xml:space="preserve">2. </w:t>
      </w:r>
      <w:r w:rsidRPr="00B674D0">
        <w:t>Choose the INSTALL/CHECK MESSAGE PackMan option.</w:t>
      </w:r>
    </w:p>
    <w:p w14:paraId="753FD100" w14:textId="77777777" w:rsidR="00316FEF" w:rsidRPr="00B674D0" w:rsidRDefault="00316FEF" w:rsidP="00316FEF">
      <w:pPr>
        <w:autoSpaceDE w:val="0"/>
        <w:autoSpaceDN w:val="0"/>
        <w:adjustRightInd w:val="0"/>
      </w:pPr>
    </w:p>
    <w:p w14:paraId="2C41E650" w14:textId="77777777" w:rsidR="00316FEF" w:rsidRPr="00B674D0" w:rsidRDefault="00316FEF" w:rsidP="00316FEF">
      <w:pPr>
        <w:autoSpaceDE w:val="0"/>
        <w:autoSpaceDN w:val="0"/>
        <w:adjustRightInd w:val="0"/>
      </w:pPr>
      <w:r>
        <w:t xml:space="preserve">3. </w:t>
      </w:r>
      <w:r w:rsidRPr="00B674D0">
        <w:t>From the Kernel Installation and Distribution System Menu, select</w:t>
      </w:r>
      <w:r>
        <w:t xml:space="preserve"> </w:t>
      </w:r>
      <w:r w:rsidRPr="00B674D0">
        <w:t>the Installation Menu.</w:t>
      </w:r>
      <w:r>
        <w:t xml:space="preserve"> </w:t>
      </w:r>
      <w:r w:rsidRPr="00B674D0">
        <w:t>From this menu, you may elect to use the</w:t>
      </w:r>
      <w:r>
        <w:t xml:space="preserve"> </w:t>
      </w:r>
      <w:r w:rsidRPr="00B674D0">
        <w:t>following options. When prompted for the INSTALL enter the patch number (FB*3.5*124):</w:t>
      </w:r>
    </w:p>
    <w:p w14:paraId="772D5876" w14:textId="77777777" w:rsidR="00316FEF" w:rsidRPr="00B674D0" w:rsidRDefault="00316FEF" w:rsidP="00316FEF">
      <w:pPr>
        <w:autoSpaceDE w:val="0"/>
        <w:autoSpaceDN w:val="0"/>
        <w:adjustRightInd w:val="0"/>
      </w:pPr>
    </w:p>
    <w:p w14:paraId="21A7990F" w14:textId="77777777" w:rsidR="00316FEF" w:rsidRDefault="00316FEF" w:rsidP="00316FEF">
      <w:pPr>
        <w:autoSpaceDE w:val="0"/>
        <w:autoSpaceDN w:val="0"/>
        <w:adjustRightInd w:val="0"/>
        <w:ind w:left="720"/>
      </w:pPr>
      <w:r>
        <w:t xml:space="preserve">a. </w:t>
      </w:r>
      <w:r w:rsidRPr="00B674D0">
        <w:t>Backup a Transport Global - This option will create a backup</w:t>
      </w:r>
      <w:r>
        <w:t xml:space="preserve"> message of any routines </w:t>
      </w:r>
      <w:r w:rsidRPr="00B674D0">
        <w:t>exported with this patch. It will not</w:t>
      </w:r>
      <w:r>
        <w:t xml:space="preserve"> </w:t>
      </w:r>
      <w:r w:rsidRPr="00B674D0">
        <w:t>backup any other changes such as DDs or templates.</w:t>
      </w:r>
    </w:p>
    <w:p w14:paraId="35A7A765" w14:textId="77777777" w:rsidR="00316FEF" w:rsidRPr="00B674D0" w:rsidRDefault="00316FEF" w:rsidP="00316FEF">
      <w:pPr>
        <w:autoSpaceDE w:val="0"/>
        <w:autoSpaceDN w:val="0"/>
        <w:adjustRightInd w:val="0"/>
        <w:ind w:left="720"/>
      </w:pPr>
    </w:p>
    <w:p w14:paraId="7BCDAA73" w14:textId="77777777" w:rsidR="00316FEF" w:rsidRDefault="00316FEF" w:rsidP="00316FEF">
      <w:pPr>
        <w:autoSpaceDE w:val="0"/>
        <w:autoSpaceDN w:val="0"/>
        <w:adjustRightInd w:val="0"/>
        <w:ind w:left="720"/>
      </w:pPr>
      <w:r>
        <w:t xml:space="preserve">b. </w:t>
      </w:r>
      <w:r w:rsidRPr="00B674D0">
        <w:t>Compare Transport Global to Current System - This option will</w:t>
      </w:r>
      <w:r>
        <w:t xml:space="preserve"> </w:t>
      </w:r>
      <w:r w:rsidRPr="00B674D0">
        <w:t>allow you to view all changes that will be made when this patch</w:t>
      </w:r>
      <w:r>
        <w:t xml:space="preserve"> </w:t>
      </w:r>
      <w:r w:rsidRPr="00B674D0">
        <w:t>is installed.</w:t>
      </w:r>
      <w:r>
        <w:t xml:space="preserve"> </w:t>
      </w:r>
      <w:r w:rsidRPr="00B674D0">
        <w:t>It compares all components of this patch (routines, DDs, templates, etc.).</w:t>
      </w:r>
    </w:p>
    <w:p w14:paraId="1C10F909" w14:textId="77777777" w:rsidR="00316FEF" w:rsidRPr="00B674D0" w:rsidRDefault="00316FEF" w:rsidP="00316FEF">
      <w:pPr>
        <w:autoSpaceDE w:val="0"/>
        <w:autoSpaceDN w:val="0"/>
        <w:adjustRightInd w:val="0"/>
        <w:ind w:left="720"/>
      </w:pPr>
    </w:p>
    <w:p w14:paraId="522EA077" w14:textId="77777777" w:rsidR="00316FEF" w:rsidRPr="00B674D0" w:rsidRDefault="00316FEF" w:rsidP="00316FEF">
      <w:pPr>
        <w:autoSpaceDE w:val="0"/>
        <w:autoSpaceDN w:val="0"/>
        <w:adjustRightInd w:val="0"/>
        <w:ind w:left="720"/>
      </w:pPr>
      <w:r>
        <w:t xml:space="preserve">c. </w:t>
      </w:r>
      <w:r w:rsidRPr="00B674D0">
        <w:t>Verify Checksums in Transport Global - This option will allow</w:t>
      </w:r>
      <w:r>
        <w:t xml:space="preserve"> </w:t>
      </w:r>
      <w:r w:rsidRPr="00B674D0">
        <w:t>you to ensure the integrity of the routines that are in the</w:t>
      </w:r>
      <w:r>
        <w:t xml:space="preserve"> </w:t>
      </w:r>
      <w:r w:rsidRPr="00B674D0">
        <w:t>transport global.</w:t>
      </w:r>
    </w:p>
    <w:p w14:paraId="61CED909" w14:textId="77777777" w:rsidR="00316FEF" w:rsidRPr="00B674D0" w:rsidRDefault="00316FEF" w:rsidP="00316FEF">
      <w:pPr>
        <w:autoSpaceDE w:val="0"/>
        <w:autoSpaceDN w:val="0"/>
        <w:adjustRightInd w:val="0"/>
      </w:pPr>
    </w:p>
    <w:p w14:paraId="57690602" w14:textId="77777777" w:rsidR="00316FEF" w:rsidRPr="00B674D0" w:rsidRDefault="00316FEF" w:rsidP="00316FEF">
      <w:pPr>
        <w:autoSpaceDE w:val="0"/>
        <w:autoSpaceDN w:val="0"/>
        <w:adjustRightInd w:val="0"/>
      </w:pPr>
      <w:r>
        <w:t xml:space="preserve">4. </w:t>
      </w:r>
      <w:r w:rsidRPr="00B674D0">
        <w:t>From the Installation Menu, select the Install Package(s) option and</w:t>
      </w:r>
      <w:r>
        <w:t xml:space="preserve"> </w:t>
      </w:r>
      <w:r w:rsidRPr="00B674D0">
        <w:t>choose the patch to install.</w:t>
      </w:r>
      <w:r>
        <w:t xml:space="preserve"> </w:t>
      </w:r>
    </w:p>
    <w:p w14:paraId="73186F76" w14:textId="77777777" w:rsidR="00316FEF" w:rsidRPr="00B674D0" w:rsidRDefault="00316FEF" w:rsidP="00316FEF">
      <w:pPr>
        <w:autoSpaceDE w:val="0"/>
        <w:autoSpaceDN w:val="0"/>
        <w:adjustRightInd w:val="0"/>
      </w:pPr>
    </w:p>
    <w:p w14:paraId="0B7901EC" w14:textId="77777777" w:rsidR="00316FEF" w:rsidRPr="00B674D0" w:rsidRDefault="00316FEF" w:rsidP="00316FEF">
      <w:pPr>
        <w:autoSpaceDE w:val="0"/>
        <w:autoSpaceDN w:val="0"/>
        <w:adjustRightInd w:val="0"/>
      </w:pPr>
      <w:r>
        <w:t xml:space="preserve">5. </w:t>
      </w:r>
      <w:r w:rsidRPr="00B674D0">
        <w:t>When prompted 'Want KIDS to INHIBIT LOGONs during the install?</w:t>
      </w:r>
    </w:p>
    <w:p w14:paraId="3C4B7E8C" w14:textId="77777777" w:rsidR="00316FEF" w:rsidRPr="00B674D0" w:rsidRDefault="00316FEF" w:rsidP="00316FEF">
      <w:pPr>
        <w:autoSpaceDE w:val="0"/>
        <w:autoSpaceDN w:val="0"/>
        <w:adjustRightInd w:val="0"/>
      </w:pPr>
      <w:r>
        <w:tab/>
      </w:r>
      <w:r w:rsidRPr="00B674D0">
        <w:t>NO//'</w:t>
      </w:r>
      <w:r>
        <w:t xml:space="preserve"> </w:t>
      </w:r>
      <w:r w:rsidRPr="00B674D0">
        <w:t>Accept the default of NO</w:t>
      </w:r>
    </w:p>
    <w:p w14:paraId="37428319" w14:textId="77777777" w:rsidR="00316FEF" w:rsidRPr="00B674D0" w:rsidRDefault="00316FEF" w:rsidP="00316FEF">
      <w:pPr>
        <w:autoSpaceDE w:val="0"/>
        <w:autoSpaceDN w:val="0"/>
        <w:adjustRightInd w:val="0"/>
      </w:pPr>
    </w:p>
    <w:p w14:paraId="0DAC1F71" w14:textId="77777777" w:rsidR="00316FEF" w:rsidRPr="00B674D0" w:rsidRDefault="00316FEF" w:rsidP="00316FEF">
      <w:pPr>
        <w:autoSpaceDE w:val="0"/>
        <w:autoSpaceDN w:val="0"/>
        <w:adjustRightInd w:val="0"/>
      </w:pPr>
      <w:r>
        <w:t xml:space="preserve">6. </w:t>
      </w:r>
      <w:r w:rsidRPr="00B674D0">
        <w:t xml:space="preserve">When prompted 'Enter options you wish to mark as 'Out Of </w:t>
      </w:r>
    </w:p>
    <w:p w14:paraId="1F3EDEDC" w14:textId="77777777" w:rsidR="00316FEF" w:rsidRPr="00B674D0" w:rsidRDefault="00316FEF" w:rsidP="00316FEF">
      <w:pPr>
        <w:autoSpaceDE w:val="0"/>
        <w:autoSpaceDN w:val="0"/>
        <w:adjustRightInd w:val="0"/>
      </w:pPr>
      <w:r>
        <w:tab/>
      </w:r>
      <w:r w:rsidRPr="00B674D0">
        <w:t>Order':'</w:t>
      </w:r>
      <w:r>
        <w:t xml:space="preserve"> </w:t>
      </w:r>
      <w:r w:rsidRPr="00B674D0">
        <w:t xml:space="preserve">Enter the following options: </w:t>
      </w:r>
    </w:p>
    <w:p w14:paraId="49F86939" w14:textId="77777777" w:rsidR="00316FEF" w:rsidRPr="00B674D0" w:rsidRDefault="00316FEF" w:rsidP="00316FEF">
      <w:pPr>
        <w:autoSpaceDE w:val="0"/>
        <w:autoSpaceDN w:val="0"/>
        <w:adjustRightInd w:val="0"/>
      </w:pPr>
      <w:r>
        <w:t xml:space="preserve"> </w:t>
      </w:r>
    </w:p>
    <w:p w14:paraId="59E99E9A" w14:textId="77777777" w:rsidR="00316FEF" w:rsidRPr="00B674D0" w:rsidRDefault="00316FEF" w:rsidP="00316FEF">
      <w:pPr>
        <w:autoSpaceDE w:val="0"/>
        <w:autoSpaceDN w:val="0"/>
        <w:adjustRightInd w:val="0"/>
      </w:pPr>
      <w:r>
        <w:tab/>
      </w:r>
      <w:r w:rsidRPr="00B674D0">
        <w:t>[FBAA ENTER PAYMENT]</w:t>
      </w:r>
    </w:p>
    <w:p w14:paraId="72764D30" w14:textId="77777777" w:rsidR="00316FEF" w:rsidRPr="00B674D0" w:rsidRDefault="00316FEF" w:rsidP="00316FEF">
      <w:pPr>
        <w:autoSpaceDE w:val="0"/>
        <w:autoSpaceDN w:val="0"/>
        <w:adjustRightInd w:val="0"/>
      </w:pPr>
      <w:r>
        <w:tab/>
      </w:r>
      <w:r w:rsidRPr="00B674D0">
        <w:t>[FBAA MEDICAL REIMBURSEMENT]</w:t>
      </w:r>
    </w:p>
    <w:p w14:paraId="3F7C2313" w14:textId="77777777" w:rsidR="00316FEF" w:rsidRPr="00B674D0" w:rsidRDefault="00316FEF" w:rsidP="00316FEF">
      <w:pPr>
        <w:autoSpaceDE w:val="0"/>
        <w:autoSpaceDN w:val="0"/>
        <w:adjustRightInd w:val="0"/>
      </w:pPr>
      <w:r>
        <w:tab/>
      </w:r>
      <w:r w:rsidRPr="00B674D0">
        <w:t>[FBAA C&amp;P ENTER PAYMENT]</w:t>
      </w:r>
    </w:p>
    <w:p w14:paraId="185A5477" w14:textId="77777777" w:rsidR="00316FEF" w:rsidRPr="00B674D0" w:rsidRDefault="00316FEF" w:rsidP="00316FEF">
      <w:pPr>
        <w:autoSpaceDE w:val="0"/>
        <w:autoSpaceDN w:val="0"/>
        <w:adjustRightInd w:val="0"/>
      </w:pPr>
      <w:r>
        <w:tab/>
      </w:r>
      <w:r w:rsidRPr="00B674D0">
        <w:t>[FBAA EDIT PHARMACY INVOICE]</w:t>
      </w:r>
    </w:p>
    <w:p w14:paraId="5C67146C" w14:textId="77777777" w:rsidR="00316FEF" w:rsidRPr="00B674D0" w:rsidRDefault="00316FEF" w:rsidP="00316FEF">
      <w:pPr>
        <w:autoSpaceDE w:val="0"/>
        <w:autoSpaceDN w:val="0"/>
        <w:adjustRightInd w:val="0"/>
      </w:pPr>
      <w:r>
        <w:tab/>
      </w:r>
      <w:r w:rsidRPr="00B674D0">
        <w:t>[FBAA ENTER PHARMACY INVOICE]</w:t>
      </w:r>
    </w:p>
    <w:p w14:paraId="7987601A" w14:textId="77777777" w:rsidR="00316FEF" w:rsidRPr="00B674D0" w:rsidRDefault="00316FEF" w:rsidP="00316FEF">
      <w:pPr>
        <w:autoSpaceDE w:val="0"/>
        <w:autoSpaceDN w:val="0"/>
        <w:adjustRightInd w:val="0"/>
      </w:pPr>
      <w:r>
        <w:tab/>
      </w:r>
      <w:r w:rsidRPr="00B674D0">
        <w:t>[FBAA REIMBURSEMENT PHARMACY]</w:t>
      </w:r>
    </w:p>
    <w:p w14:paraId="597EC2B9" w14:textId="77777777" w:rsidR="00316FEF" w:rsidRPr="00B674D0" w:rsidRDefault="00316FEF" w:rsidP="00316FEF">
      <w:pPr>
        <w:autoSpaceDE w:val="0"/>
        <w:autoSpaceDN w:val="0"/>
        <w:adjustRightInd w:val="0"/>
      </w:pPr>
      <w:r>
        <w:tab/>
      </w:r>
      <w:r w:rsidRPr="00B674D0">
        <w:t>[FBAA MULTIPLE PAYMENT ENTRY]</w:t>
      </w:r>
    </w:p>
    <w:p w14:paraId="6F012805" w14:textId="77777777" w:rsidR="00316FEF" w:rsidRPr="00B674D0" w:rsidRDefault="00316FEF" w:rsidP="00316FEF">
      <w:pPr>
        <w:autoSpaceDE w:val="0"/>
        <w:autoSpaceDN w:val="0"/>
        <w:adjustRightInd w:val="0"/>
      </w:pPr>
      <w:r>
        <w:tab/>
      </w:r>
      <w:r w:rsidRPr="00B674D0">
        <w:t>[FBAA EDIT PAYMENT]</w:t>
      </w:r>
    </w:p>
    <w:p w14:paraId="1A69287A" w14:textId="77777777" w:rsidR="00316FEF" w:rsidRPr="00B674D0" w:rsidRDefault="00316FEF" w:rsidP="00316FEF">
      <w:pPr>
        <w:autoSpaceDE w:val="0"/>
        <w:autoSpaceDN w:val="0"/>
        <w:adjustRightInd w:val="0"/>
      </w:pPr>
      <w:r>
        <w:tab/>
      </w:r>
      <w:r w:rsidRPr="00B674D0">
        <w:t>[FBCH ANCILLARY PAYMENT]</w:t>
      </w:r>
    </w:p>
    <w:p w14:paraId="4F429015" w14:textId="77777777" w:rsidR="00316FEF" w:rsidRPr="00B674D0" w:rsidRDefault="00316FEF" w:rsidP="00316FEF">
      <w:pPr>
        <w:autoSpaceDE w:val="0"/>
        <w:autoSpaceDN w:val="0"/>
        <w:adjustRightInd w:val="0"/>
      </w:pPr>
      <w:r>
        <w:tab/>
      </w:r>
      <w:r w:rsidRPr="00B674D0">
        <w:t>[FBCH ANCILLARY REIMBURSEMENT]</w:t>
      </w:r>
    </w:p>
    <w:p w14:paraId="479E6592" w14:textId="77777777" w:rsidR="00316FEF" w:rsidRPr="00B674D0" w:rsidRDefault="00316FEF" w:rsidP="00316FEF">
      <w:pPr>
        <w:autoSpaceDE w:val="0"/>
        <w:autoSpaceDN w:val="0"/>
        <w:adjustRightInd w:val="0"/>
      </w:pPr>
      <w:r>
        <w:tab/>
      </w:r>
      <w:r w:rsidRPr="00B674D0">
        <w:t>[FBCH ENTER PAYMENT]</w:t>
      </w:r>
    </w:p>
    <w:p w14:paraId="22AB7A1E" w14:textId="77777777" w:rsidR="00316FEF" w:rsidRPr="00B674D0" w:rsidRDefault="00316FEF" w:rsidP="00316FEF">
      <w:pPr>
        <w:autoSpaceDE w:val="0"/>
        <w:autoSpaceDN w:val="0"/>
        <w:adjustRightInd w:val="0"/>
      </w:pPr>
      <w:r>
        <w:tab/>
      </w:r>
      <w:r w:rsidRPr="00B674D0">
        <w:t>[FBCH REIMBURSEMENT INVOICE]</w:t>
      </w:r>
    </w:p>
    <w:p w14:paraId="27788FD7" w14:textId="77777777" w:rsidR="00316FEF" w:rsidRPr="00B674D0" w:rsidRDefault="00316FEF" w:rsidP="00316FEF">
      <w:pPr>
        <w:autoSpaceDE w:val="0"/>
        <w:autoSpaceDN w:val="0"/>
        <w:adjustRightInd w:val="0"/>
      </w:pPr>
      <w:r>
        <w:tab/>
      </w:r>
      <w:r w:rsidRPr="00B674D0">
        <w:t>[FBCH EDIT PAYMENT]</w:t>
      </w:r>
    </w:p>
    <w:p w14:paraId="5732F4C2" w14:textId="77777777" w:rsidR="00316FEF" w:rsidRPr="00B674D0" w:rsidRDefault="00316FEF" w:rsidP="00316FEF">
      <w:pPr>
        <w:autoSpaceDE w:val="0"/>
        <w:autoSpaceDN w:val="0"/>
        <w:adjustRightInd w:val="0"/>
      </w:pPr>
      <w:r>
        <w:tab/>
      </w:r>
      <w:r w:rsidRPr="00B674D0">
        <w:t>[FBCH MULTIPLE PAYMENTS]</w:t>
      </w:r>
    </w:p>
    <w:p w14:paraId="58E4A585" w14:textId="77777777" w:rsidR="00316FEF" w:rsidRPr="00B674D0" w:rsidRDefault="00316FEF" w:rsidP="00316FEF">
      <w:pPr>
        <w:autoSpaceDE w:val="0"/>
        <w:autoSpaceDN w:val="0"/>
        <w:adjustRightInd w:val="0"/>
      </w:pPr>
      <w:r>
        <w:tab/>
      </w:r>
      <w:r w:rsidRPr="00B674D0">
        <w:t>[FBCH EDIT ANCILLARY PAYMENT]</w:t>
      </w:r>
    </w:p>
    <w:p w14:paraId="56AEC07F" w14:textId="77777777" w:rsidR="00316FEF" w:rsidRPr="00B674D0" w:rsidRDefault="00316FEF" w:rsidP="00316FEF">
      <w:pPr>
        <w:autoSpaceDE w:val="0"/>
        <w:autoSpaceDN w:val="0"/>
        <w:adjustRightInd w:val="0"/>
      </w:pPr>
      <w:r>
        <w:tab/>
      </w:r>
      <w:r w:rsidRPr="00B674D0">
        <w:t>[FBCNH EDIT PAYMENT]</w:t>
      </w:r>
    </w:p>
    <w:p w14:paraId="091BB888" w14:textId="77777777" w:rsidR="00316FEF" w:rsidRPr="00B674D0" w:rsidRDefault="00316FEF" w:rsidP="00316FEF">
      <w:pPr>
        <w:autoSpaceDE w:val="0"/>
        <w:autoSpaceDN w:val="0"/>
        <w:adjustRightInd w:val="0"/>
      </w:pPr>
      <w:r>
        <w:tab/>
      </w:r>
      <w:r w:rsidRPr="00B674D0">
        <w:t>[FBUC PAYMENTS]</w:t>
      </w:r>
      <w:r>
        <w:t xml:space="preserve"> </w:t>
      </w:r>
    </w:p>
    <w:p w14:paraId="0782FE92" w14:textId="77777777" w:rsidR="00316FEF" w:rsidRPr="00B674D0" w:rsidRDefault="00316FEF" w:rsidP="00316FEF">
      <w:pPr>
        <w:autoSpaceDE w:val="0"/>
        <w:autoSpaceDN w:val="0"/>
        <w:adjustRightInd w:val="0"/>
      </w:pPr>
    </w:p>
    <w:p w14:paraId="476CCD41" w14:textId="77777777" w:rsidR="00316FEF" w:rsidRPr="00B674D0" w:rsidRDefault="00316FEF" w:rsidP="00316FEF">
      <w:pPr>
        <w:autoSpaceDE w:val="0"/>
        <w:autoSpaceDN w:val="0"/>
        <w:adjustRightInd w:val="0"/>
      </w:pPr>
      <w:r>
        <w:t xml:space="preserve">7. </w:t>
      </w:r>
      <w:r w:rsidRPr="00B674D0">
        <w:t xml:space="preserve">If prompted "Delay Install (Minutes): (0-60): 0// respond 0 </w:t>
      </w:r>
    </w:p>
    <w:p w14:paraId="340B0284" w14:textId="77777777" w:rsidR="00316FEF" w:rsidRPr="00B674D0" w:rsidRDefault="00316FEF" w:rsidP="00316FEF">
      <w:pPr>
        <w:autoSpaceDE w:val="0"/>
        <w:autoSpaceDN w:val="0"/>
        <w:adjustRightInd w:val="0"/>
      </w:pPr>
    </w:p>
    <w:p w14:paraId="256C5BDE" w14:textId="77777777" w:rsidR="00972EDC" w:rsidRPr="00F80591" w:rsidRDefault="00972EDC" w:rsidP="00A06E18">
      <w:pPr>
        <w:rPr>
          <w:b/>
          <w:bCs/>
          <w:i/>
          <w:color w:val="000000"/>
        </w:rPr>
      </w:pPr>
      <w:r w:rsidRPr="00F80591">
        <w:rPr>
          <w:b/>
          <w:bCs/>
          <w:i/>
          <w:color w:val="000000"/>
        </w:rPr>
        <w:t xml:space="preserve">  </w:t>
      </w:r>
    </w:p>
    <w:p w14:paraId="490D2C4A" w14:textId="77777777" w:rsidR="00972EDC" w:rsidRPr="00F80591" w:rsidRDefault="00972EDC" w:rsidP="00A06E18">
      <w:pPr>
        <w:rPr>
          <w:color w:val="000000"/>
        </w:rPr>
      </w:pPr>
    </w:p>
    <w:p w14:paraId="1968E827" w14:textId="77777777" w:rsidR="00972EDC" w:rsidRPr="00F80591" w:rsidRDefault="00972EDC" w:rsidP="00A06E18">
      <w:pPr>
        <w:rPr>
          <w:color w:val="000000"/>
        </w:rPr>
      </w:pPr>
      <w:r w:rsidRPr="00F80591">
        <w:rPr>
          <w:color w:val="000000"/>
        </w:rPr>
        <w:t>Post-Installation Instructions</w:t>
      </w:r>
    </w:p>
    <w:p w14:paraId="689EEEC4" w14:textId="77777777" w:rsidR="00972EDC" w:rsidRPr="00F80591" w:rsidRDefault="00972EDC" w:rsidP="00A06E18">
      <w:pPr>
        <w:rPr>
          <w:color w:val="000000"/>
        </w:rPr>
      </w:pPr>
      <w:r w:rsidRPr="00F80591">
        <w:rPr>
          <w:color w:val="000000"/>
        </w:rPr>
        <w:t>------------------------------</w:t>
      </w:r>
    </w:p>
    <w:p w14:paraId="343AC3CC" w14:textId="77777777" w:rsidR="00972EDC" w:rsidRPr="00AA4B8D" w:rsidRDefault="00972EDC" w:rsidP="00A06E18">
      <w:r w:rsidRPr="00AA4B8D">
        <w:t xml:space="preserve">  </w:t>
      </w:r>
    </w:p>
    <w:p w14:paraId="4D7646D8" w14:textId="77777777" w:rsidR="00972EDC" w:rsidRPr="00FB65C0" w:rsidRDefault="00972EDC" w:rsidP="00A06E18">
      <w:pPr>
        <w:rPr>
          <w:color w:val="000000"/>
        </w:rPr>
      </w:pPr>
      <w:r w:rsidRPr="00FB65C0">
        <w:rPr>
          <w:bCs/>
          <w:color w:val="000000"/>
        </w:rPr>
        <w:t>There are no Post-Installation steps necessary for installing this patch.</w:t>
      </w:r>
    </w:p>
    <w:p w14:paraId="4D88AF39" w14:textId="77777777" w:rsidR="00972EDC" w:rsidRPr="00365567" w:rsidRDefault="00972EDC" w:rsidP="00972EDC">
      <w:pPr>
        <w:autoSpaceDE w:val="0"/>
        <w:autoSpaceDN w:val="0"/>
        <w:adjustRightInd w:val="0"/>
        <w:rPr>
          <w:sz w:val="22"/>
          <w:szCs w:val="22"/>
        </w:rPr>
      </w:pPr>
    </w:p>
    <w:p w14:paraId="0FB706FC" w14:textId="77777777" w:rsidR="00172B0F" w:rsidRDefault="00172B0F" w:rsidP="00172B0F">
      <w:pPr>
        <w:rPr>
          <w:rFonts w:ascii="Courier New" w:hAnsi="Courier New" w:cs="Courier New"/>
          <w:b/>
        </w:rPr>
      </w:pPr>
    </w:p>
    <w:p w14:paraId="7B93ACE3" w14:textId="77777777" w:rsidR="00251407" w:rsidRPr="00B679F2" w:rsidRDefault="00251407" w:rsidP="00251407">
      <w:pPr>
        <w:pStyle w:val="Heading2"/>
        <w:tabs>
          <w:tab w:val="clear" w:pos="720"/>
          <w:tab w:val="num" w:pos="576"/>
        </w:tabs>
        <w:spacing w:before="120"/>
        <w:ind w:left="576" w:hanging="576"/>
      </w:pPr>
      <w:bookmarkStart w:id="13" w:name="_Toc315221185"/>
      <w:bookmarkStart w:id="14" w:name="_Toc325464335"/>
      <w:r w:rsidRPr="00B679F2">
        <w:t>Documentation Retrieval</w:t>
      </w:r>
      <w:bookmarkEnd w:id="13"/>
      <w:bookmarkEnd w:id="14"/>
    </w:p>
    <w:p w14:paraId="6B5C7B45" w14:textId="77777777" w:rsidR="00251407" w:rsidRPr="00B679F2" w:rsidRDefault="00251407" w:rsidP="00251407">
      <w:pPr>
        <w:autoSpaceDE w:val="0"/>
        <w:autoSpaceDN w:val="0"/>
        <w:rPr>
          <w:szCs w:val="22"/>
        </w:rPr>
      </w:pPr>
      <w:r w:rsidRPr="00B679F2">
        <w:rPr>
          <w:szCs w:val="22"/>
        </w:rPr>
        <w:t>Sites may retrieve documentation in one of the following ways:</w:t>
      </w:r>
    </w:p>
    <w:p w14:paraId="55F1FB2E" w14:textId="77777777" w:rsidR="00251407" w:rsidRPr="00B679F2" w:rsidRDefault="00251407" w:rsidP="00251407">
      <w:pPr>
        <w:autoSpaceDE w:val="0"/>
        <w:autoSpaceDN w:val="0"/>
        <w:rPr>
          <w:szCs w:val="22"/>
        </w:rPr>
      </w:pPr>
    </w:p>
    <w:p w14:paraId="3F3DE9F4" w14:textId="77777777" w:rsidR="00251407" w:rsidRPr="00812C38" w:rsidRDefault="00251407" w:rsidP="00251407">
      <w:pPr>
        <w:numPr>
          <w:ilvl w:val="0"/>
          <w:numId w:val="25"/>
        </w:numPr>
        <w:autoSpaceDE w:val="0"/>
        <w:autoSpaceDN w:val="0"/>
        <w:rPr>
          <w:szCs w:val="22"/>
        </w:rPr>
      </w:pPr>
      <w:r w:rsidRPr="00B679F2">
        <w:rPr>
          <w:szCs w:val="22"/>
        </w:rPr>
        <w:t xml:space="preserve">The preferred method is to FTP the files from </w:t>
      </w:r>
      <w:r w:rsidR="00800CE5">
        <w:rPr>
          <w:szCs w:val="22"/>
        </w:rPr>
        <w:t>REDACTED</w:t>
      </w:r>
      <w:r w:rsidRPr="00812C38">
        <w:rPr>
          <w:szCs w:val="22"/>
        </w:rPr>
        <w:t>, which will transmit the files from the</w:t>
      </w:r>
      <w:r>
        <w:rPr>
          <w:szCs w:val="22"/>
        </w:rPr>
        <w:t xml:space="preserve"> </w:t>
      </w:r>
      <w:r w:rsidRPr="00812C38">
        <w:rPr>
          <w:szCs w:val="22"/>
        </w:rPr>
        <w:t>first available FTP server.</w:t>
      </w:r>
    </w:p>
    <w:p w14:paraId="4545121A" w14:textId="77777777" w:rsidR="00251407" w:rsidRPr="00B679F2" w:rsidRDefault="00251407" w:rsidP="00251407">
      <w:pPr>
        <w:autoSpaceDE w:val="0"/>
        <w:autoSpaceDN w:val="0"/>
        <w:rPr>
          <w:szCs w:val="22"/>
        </w:rPr>
      </w:pPr>
    </w:p>
    <w:p w14:paraId="05D44ED5" w14:textId="77777777" w:rsidR="00251407" w:rsidRPr="00B679F2" w:rsidRDefault="00251407" w:rsidP="00251407">
      <w:pPr>
        <w:numPr>
          <w:ilvl w:val="0"/>
          <w:numId w:val="25"/>
        </w:numPr>
        <w:autoSpaceDE w:val="0"/>
        <w:autoSpaceDN w:val="0"/>
        <w:rPr>
          <w:szCs w:val="22"/>
        </w:rPr>
      </w:pPr>
      <w:r w:rsidRPr="00B679F2">
        <w:rPr>
          <w:szCs w:val="22"/>
        </w:rPr>
        <w:t>Sites may also elect to retrieve documentation directly from a specific server as follows:</w:t>
      </w:r>
    </w:p>
    <w:p w14:paraId="3CE0FD9F" w14:textId="77777777" w:rsidR="00251407" w:rsidRPr="00B679F2" w:rsidRDefault="00251407" w:rsidP="00251407">
      <w:pPr>
        <w:autoSpaceDE w:val="0"/>
        <w:autoSpaceDN w:val="0"/>
        <w:rPr>
          <w:szCs w:val="22"/>
        </w:rPr>
      </w:pPr>
    </w:p>
    <w:p w14:paraId="1E6E981A" w14:textId="77777777" w:rsidR="00251407" w:rsidRPr="00B679F2" w:rsidRDefault="00251407" w:rsidP="00251407">
      <w:pPr>
        <w:autoSpaceDE w:val="0"/>
        <w:autoSpaceDN w:val="0"/>
        <w:ind w:firstLine="720"/>
        <w:rPr>
          <w:szCs w:val="22"/>
        </w:rPr>
      </w:pPr>
      <w:r w:rsidRPr="00B679F2">
        <w:rPr>
          <w:szCs w:val="22"/>
        </w:rPr>
        <w:t>Albany</w:t>
      </w:r>
      <w:r>
        <w:rPr>
          <w:szCs w:val="22"/>
        </w:rPr>
        <w:tab/>
      </w:r>
      <w:r>
        <w:rPr>
          <w:szCs w:val="22"/>
        </w:rPr>
        <w:tab/>
      </w:r>
      <w:r>
        <w:rPr>
          <w:szCs w:val="22"/>
        </w:rPr>
        <w:tab/>
      </w:r>
      <w:r w:rsidR="00800CE5">
        <w:t>REDACTED</w:t>
      </w:r>
    </w:p>
    <w:p w14:paraId="13CDE109" w14:textId="77777777" w:rsidR="00251407" w:rsidRPr="00B679F2" w:rsidRDefault="00251407" w:rsidP="00251407">
      <w:pPr>
        <w:autoSpaceDE w:val="0"/>
        <w:autoSpaceDN w:val="0"/>
        <w:ind w:firstLine="720"/>
        <w:rPr>
          <w:szCs w:val="22"/>
        </w:rPr>
      </w:pPr>
      <w:r w:rsidRPr="00B679F2">
        <w:rPr>
          <w:szCs w:val="22"/>
        </w:rPr>
        <w:t>Hines</w:t>
      </w:r>
      <w:r>
        <w:rPr>
          <w:szCs w:val="22"/>
        </w:rPr>
        <w:tab/>
      </w:r>
      <w:r>
        <w:rPr>
          <w:szCs w:val="22"/>
        </w:rPr>
        <w:tab/>
      </w:r>
      <w:r>
        <w:rPr>
          <w:szCs w:val="22"/>
        </w:rPr>
        <w:tab/>
      </w:r>
      <w:r w:rsidR="00800CE5" w:rsidRPr="00800CE5">
        <w:rPr>
          <w:szCs w:val="22"/>
        </w:rPr>
        <w:t>REDACTED</w:t>
      </w:r>
    </w:p>
    <w:p w14:paraId="5C3EC39A" w14:textId="77777777" w:rsidR="00251407" w:rsidRPr="00B679F2" w:rsidRDefault="00251407" w:rsidP="00251407">
      <w:pPr>
        <w:autoSpaceDE w:val="0"/>
        <w:autoSpaceDN w:val="0"/>
        <w:ind w:firstLine="720"/>
        <w:rPr>
          <w:szCs w:val="22"/>
        </w:rPr>
      </w:pPr>
      <w:r>
        <w:rPr>
          <w:szCs w:val="22"/>
        </w:rPr>
        <w:lastRenderedPageBreak/>
        <w:t>Salt Lake City</w:t>
      </w:r>
      <w:r>
        <w:rPr>
          <w:szCs w:val="22"/>
        </w:rPr>
        <w:tab/>
      </w:r>
      <w:r>
        <w:rPr>
          <w:szCs w:val="22"/>
        </w:rPr>
        <w:tab/>
      </w:r>
      <w:r w:rsidR="00800CE5">
        <w:t>REDACTED</w:t>
      </w:r>
    </w:p>
    <w:p w14:paraId="6EE2C0A9" w14:textId="77777777" w:rsidR="00251407" w:rsidRPr="00B679F2" w:rsidRDefault="00251407" w:rsidP="00251407">
      <w:pPr>
        <w:autoSpaceDE w:val="0"/>
        <w:autoSpaceDN w:val="0"/>
        <w:rPr>
          <w:szCs w:val="22"/>
        </w:rPr>
      </w:pPr>
      <w:r>
        <w:rPr>
          <w:szCs w:val="22"/>
        </w:rPr>
        <w:t> </w:t>
      </w:r>
    </w:p>
    <w:p w14:paraId="0C060BCF" w14:textId="77777777" w:rsidR="00251407" w:rsidRPr="00B679F2" w:rsidRDefault="00251407" w:rsidP="00251407">
      <w:pPr>
        <w:numPr>
          <w:ilvl w:val="0"/>
          <w:numId w:val="25"/>
        </w:numPr>
        <w:autoSpaceDE w:val="0"/>
        <w:autoSpaceDN w:val="0"/>
        <w:rPr>
          <w:szCs w:val="22"/>
        </w:rPr>
      </w:pPr>
      <w:r w:rsidRPr="00B679F2">
        <w:rPr>
          <w:szCs w:val="22"/>
        </w:rPr>
        <w:t>Documentation can also be retrieve</w:t>
      </w:r>
      <w:r>
        <w:rPr>
          <w:szCs w:val="22"/>
        </w:rPr>
        <w:t xml:space="preserve">d from the VistA Documentation </w:t>
      </w:r>
      <w:r w:rsidRPr="00B679F2">
        <w:rPr>
          <w:szCs w:val="22"/>
        </w:rPr>
        <w:t>L</w:t>
      </w:r>
      <w:r>
        <w:rPr>
          <w:szCs w:val="22"/>
        </w:rPr>
        <w:t>ibrary (VDL) on the Internet at the following address:</w:t>
      </w:r>
    </w:p>
    <w:p w14:paraId="5EFFB3C7" w14:textId="77777777" w:rsidR="00251407" w:rsidRPr="00B679F2" w:rsidRDefault="00D71C7E" w:rsidP="00251407">
      <w:pPr>
        <w:autoSpaceDE w:val="0"/>
        <w:autoSpaceDN w:val="0"/>
        <w:ind w:firstLine="405"/>
        <w:rPr>
          <w:szCs w:val="22"/>
        </w:rPr>
      </w:pPr>
      <w:hyperlink r:id="rId17" w:history="1">
        <w:r w:rsidRPr="00D36001">
          <w:rPr>
            <w:rStyle w:val="Hyperlink"/>
            <w:szCs w:val="22"/>
          </w:rPr>
          <w:t>http://www.va.gov/vdl</w:t>
        </w:r>
      </w:hyperlink>
      <w:r w:rsidR="00251407" w:rsidRPr="00B679F2">
        <w:rPr>
          <w:szCs w:val="22"/>
        </w:rPr>
        <w:t>.</w:t>
      </w:r>
      <w:r w:rsidR="00251407">
        <w:rPr>
          <w:szCs w:val="22"/>
        </w:rPr>
        <w:t xml:space="preserve"> </w:t>
      </w:r>
    </w:p>
    <w:p w14:paraId="12A0C03F" w14:textId="77777777" w:rsidR="00251407" w:rsidRPr="00B679F2" w:rsidRDefault="00251407" w:rsidP="00251407">
      <w:pPr>
        <w:autoSpaceDE w:val="0"/>
        <w:autoSpaceDN w:val="0"/>
        <w:rPr>
          <w:szCs w:val="22"/>
        </w:rPr>
      </w:pPr>
    </w:p>
    <w:p w14:paraId="3BFBFA64" w14:textId="77777777" w:rsidR="00251407" w:rsidRPr="00B679F2" w:rsidRDefault="00251407" w:rsidP="00251407">
      <w:pPr>
        <w:autoSpaceDE w:val="0"/>
        <w:autoSpaceDN w:val="0"/>
        <w:rPr>
          <w:szCs w:val="22"/>
        </w:rPr>
      </w:pPr>
      <w:r w:rsidRPr="00B679F2">
        <w:rPr>
          <w:szCs w:val="22"/>
        </w:rPr>
        <w:t>The documentation distribution includes:</w:t>
      </w:r>
    </w:p>
    <w:p w14:paraId="4CC1AF6F" w14:textId="77777777" w:rsidR="00251407" w:rsidRDefault="00251407" w:rsidP="00251407">
      <w:pPr>
        <w:autoSpaceDE w:val="0"/>
        <w:autoSpaceDN w:val="0"/>
        <w:rPr>
          <w:szCs w:val="22"/>
        </w:rPr>
      </w:pPr>
    </w:p>
    <w:p w14:paraId="3D741EC0" w14:textId="77777777" w:rsidR="00251407" w:rsidRDefault="00251407" w:rsidP="00251407">
      <w:pPr>
        <w:autoSpaceDE w:val="0"/>
        <w:autoSpaceDN w:val="0"/>
        <w:rPr>
          <w:szCs w:val="22"/>
        </w:rPr>
      </w:pPr>
      <w:r w:rsidRPr="005427C9">
        <w:rPr>
          <w:szCs w:val="22"/>
          <w:u w:val="single"/>
        </w:rPr>
        <w:t>TITLE</w:t>
      </w:r>
      <w:r w:rsidRPr="005427C9">
        <w:rPr>
          <w:szCs w:val="22"/>
          <w:u w:val="single"/>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5427C9">
        <w:rPr>
          <w:szCs w:val="22"/>
          <w:u w:val="single"/>
        </w:rPr>
        <w:t>FILE NAME</w:t>
      </w:r>
    </w:p>
    <w:p w14:paraId="2ACC7508" w14:textId="77777777" w:rsidR="00251407" w:rsidRDefault="00251407" w:rsidP="00251407">
      <w:pPr>
        <w:autoSpaceDE w:val="0"/>
        <w:autoSpaceDN w:val="0"/>
        <w:rPr>
          <w:szCs w:val="22"/>
        </w:rPr>
      </w:pPr>
    </w:p>
    <w:p w14:paraId="00B2801D" w14:textId="77777777" w:rsidR="00251407" w:rsidRDefault="00251407" w:rsidP="00251407">
      <w:pPr>
        <w:rPr>
          <w:szCs w:val="22"/>
        </w:rPr>
      </w:pPr>
      <w:r>
        <w:rPr>
          <w:szCs w:val="22"/>
        </w:rPr>
        <w:t>Fee Basis User Manual</w:t>
      </w:r>
      <w:r>
        <w:rPr>
          <w:szCs w:val="22"/>
        </w:rPr>
        <w:tab/>
      </w:r>
      <w:r>
        <w:rPr>
          <w:szCs w:val="22"/>
        </w:rPr>
        <w:tab/>
      </w:r>
      <w:r>
        <w:rPr>
          <w:szCs w:val="22"/>
        </w:rPr>
        <w:tab/>
      </w:r>
      <w:r>
        <w:rPr>
          <w:szCs w:val="22"/>
        </w:rPr>
        <w:tab/>
      </w:r>
      <w:r>
        <w:rPr>
          <w:szCs w:val="22"/>
        </w:rPr>
        <w:tab/>
      </w:r>
      <w:r>
        <w:rPr>
          <w:szCs w:val="22"/>
        </w:rPr>
        <w:tab/>
        <w:t>FB_3_5_UM_</w:t>
      </w:r>
      <w:r w:rsidR="00752396" w:rsidRPr="00752396">
        <w:t xml:space="preserve"> </w:t>
      </w:r>
      <w:r w:rsidR="00752396" w:rsidRPr="00752396">
        <w:rPr>
          <w:szCs w:val="22"/>
        </w:rPr>
        <w:t>R</w:t>
      </w:r>
      <w:r w:rsidR="008B1D37">
        <w:rPr>
          <w:szCs w:val="22"/>
        </w:rPr>
        <w:t>09</w:t>
      </w:r>
      <w:r w:rsidR="00752396" w:rsidRPr="00752396">
        <w:rPr>
          <w:szCs w:val="22"/>
        </w:rPr>
        <w:t>12</w:t>
      </w:r>
      <w:r w:rsidR="004B69C0">
        <w:rPr>
          <w:szCs w:val="22"/>
        </w:rPr>
        <w:t>.DOC</w:t>
      </w:r>
    </w:p>
    <w:p w14:paraId="5AE98198" w14:textId="77777777" w:rsidR="00251407" w:rsidRPr="00A07D80" w:rsidRDefault="00251407" w:rsidP="00251407">
      <w:pPr>
        <w:rPr>
          <w:szCs w:val="22"/>
        </w:rPr>
      </w:pPr>
    </w:p>
    <w:p w14:paraId="4B1D92BD" w14:textId="77777777" w:rsidR="00251407" w:rsidRPr="00A07D80" w:rsidRDefault="00251407" w:rsidP="00251407">
      <w:pPr>
        <w:rPr>
          <w:szCs w:val="22"/>
        </w:rPr>
      </w:pPr>
      <w:r>
        <w:rPr>
          <w:szCs w:val="22"/>
        </w:rPr>
        <w:t>Fee Basis</w:t>
      </w:r>
      <w:r w:rsidRPr="00A07D80">
        <w:rPr>
          <w:szCs w:val="22"/>
        </w:rPr>
        <w:t xml:space="preserve"> Rel</w:t>
      </w:r>
      <w:r>
        <w:rPr>
          <w:szCs w:val="22"/>
        </w:rPr>
        <w:t>ease Notes/Installation Guide (FB*3.5*124)</w:t>
      </w:r>
      <w:r>
        <w:rPr>
          <w:szCs w:val="22"/>
        </w:rPr>
        <w:tab/>
      </w:r>
      <w:r>
        <w:rPr>
          <w:szCs w:val="22"/>
        </w:rPr>
        <w:tab/>
        <w:t>FB_3_5</w:t>
      </w:r>
      <w:r w:rsidR="000D5609">
        <w:rPr>
          <w:szCs w:val="22"/>
        </w:rPr>
        <w:t>_P124</w:t>
      </w:r>
      <w:r w:rsidRPr="00A07D80">
        <w:rPr>
          <w:szCs w:val="22"/>
        </w:rPr>
        <w:t>_RN.</w:t>
      </w:r>
      <w:r w:rsidR="004B69C0">
        <w:rPr>
          <w:szCs w:val="22"/>
        </w:rPr>
        <w:t>DOC</w:t>
      </w:r>
      <w:r w:rsidRPr="00A07D80">
        <w:rPr>
          <w:szCs w:val="22"/>
        </w:rPr>
        <w:t xml:space="preserve">           </w:t>
      </w:r>
    </w:p>
    <w:p w14:paraId="48933EE4" w14:textId="77777777" w:rsidR="00251407" w:rsidRPr="00A07D80" w:rsidRDefault="00251407" w:rsidP="00251407">
      <w:pPr>
        <w:rPr>
          <w:szCs w:val="22"/>
        </w:rPr>
      </w:pPr>
    </w:p>
    <w:p w14:paraId="53E08FB0" w14:textId="77777777" w:rsidR="00251407" w:rsidRPr="00A07D80" w:rsidRDefault="00251407" w:rsidP="00251407">
      <w:pPr>
        <w:rPr>
          <w:szCs w:val="22"/>
        </w:rPr>
      </w:pPr>
      <w:r>
        <w:rPr>
          <w:szCs w:val="22"/>
        </w:rPr>
        <w:t>Fee Basis</w:t>
      </w:r>
      <w:r w:rsidRPr="00A07D80">
        <w:rPr>
          <w:szCs w:val="22"/>
        </w:rPr>
        <w:t xml:space="preserve"> </w:t>
      </w:r>
      <w:r>
        <w:rPr>
          <w:szCs w:val="22"/>
        </w:rPr>
        <w:t>Technical Manual</w:t>
      </w:r>
      <w:r w:rsidR="008B1D37">
        <w:rPr>
          <w:szCs w:val="22"/>
        </w:rPr>
        <w:t xml:space="preserve">                </w:t>
      </w:r>
      <w:r>
        <w:rPr>
          <w:szCs w:val="22"/>
        </w:rPr>
        <w:tab/>
      </w:r>
      <w:r>
        <w:rPr>
          <w:szCs w:val="22"/>
        </w:rPr>
        <w:tab/>
      </w:r>
      <w:r>
        <w:rPr>
          <w:szCs w:val="22"/>
        </w:rPr>
        <w:tab/>
      </w:r>
      <w:r>
        <w:rPr>
          <w:szCs w:val="22"/>
        </w:rPr>
        <w:tab/>
        <w:t>FB_3_5</w:t>
      </w:r>
      <w:r w:rsidRPr="00A07D80">
        <w:rPr>
          <w:szCs w:val="22"/>
        </w:rPr>
        <w:t>_TM_</w:t>
      </w:r>
      <w:r w:rsidR="00752396" w:rsidRPr="00752396">
        <w:t xml:space="preserve"> </w:t>
      </w:r>
      <w:r w:rsidR="00752396" w:rsidRPr="00752396">
        <w:rPr>
          <w:szCs w:val="22"/>
        </w:rPr>
        <w:t>R</w:t>
      </w:r>
      <w:r w:rsidR="008B1D37">
        <w:rPr>
          <w:szCs w:val="22"/>
        </w:rPr>
        <w:t>09</w:t>
      </w:r>
      <w:r w:rsidR="00752396" w:rsidRPr="00752396">
        <w:rPr>
          <w:szCs w:val="22"/>
        </w:rPr>
        <w:t>12</w:t>
      </w:r>
      <w:r w:rsidRPr="00A07D80">
        <w:rPr>
          <w:szCs w:val="22"/>
        </w:rPr>
        <w:t>.</w:t>
      </w:r>
      <w:r w:rsidR="004B69C0">
        <w:rPr>
          <w:szCs w:val="22"/>
        </w:rPr>
        <w:t>DOC</w:t>
      </w:r>
      <w:r w:rsidRPr="00A07D80">
        <w:rPr>
          <w:szCs w:val="22"/>
        </w:rPr>
        <w:t xml:space="preserve">           </w:t>
      </w:r>
    </w:p>
    <w:p w14:paraId="68F52B20" w14:textId="77777777" w:rsidR="00251407" w:rsidRDefault="00251407" w:rsidP="00251407">
      <w:pPr>
        <w:autoSpaceDE w:val="0"/>
        <w:autoSpaceDN w:val="0"/>
        <w:rPr>
          <w:szCs w:val="22"/>
        </w:rPr>
      </w:pPr>
    </w:p>
    <w:p w14:paraId="208462D0" w14:textId="77777777" w:rsidR="00251407" w:rsidRPr="00B679F2" w:rsidRDefault="00251407" w:rsidP="00251407">
      <w:pPr>
        <w:autoSpaceDE w:val="0"/>
        <w:autoSpaceDN w:val="0"/>
        <w:rPr>
          <w:szCs w:val="22"/>
        </w:rPr>
      </w:pPr>
      <w:r w:rsidRPr="00B679F2">
        <w:rPr>
          <w:szCs w:val="22"/>
        </w:rPr>
        <w:t>Note: Use ASCII mode when transferring the .KID file.</w:t>
      </w:r>
    </w:p>
    <w:p w14:paraId="11CF8687" w14:textId="77777777" w:rsidR="00251407" w:rsidRPr="00B679F2" w:rsidRDefault="00251407" w:rsidP="00251407">
      <w:pPr>
        <w:autoSpaceDE w:val="0"/>
        <w:autoSpaceDN w:val="0"/>
        <w:ind w:left="720"/>
        <w:rPr>
          <w:szCs w:val="22"/>
        </w:rPr>
      </w:pPr>
      <w:r w:rsidRPr="00B679F2">
        <w:rPr>
          <w:szCs w:val="22"/>
        </w:rPr>
        <w:t>Use Binary mode when transferring the .PDF file.  The .PDF</w:t>
      </w:r>
      <w:r>
        <w:rPr>
          <w:szCs w:val="22"/>
        </w:rPr>
        <w:t xml:space="preserve"> </w:t>
      </w:r>
      <w:r w:rsidRPr="00B679F2">
        <w:rPr>
          <w:szCs w:val="22"/>
        </w:rPr>
        <w:t>files can be read on a PC using the Adobe Acrobat Reader program. The VistA Documentation Library [VDL] contains all</w:t>
      </w:r>
      <w:r>
        <w:rPr>
          <w:szCs w:val="22"/>
        </w:rPr>
        <w:t xml:space="preserve"> </w:t>
      </w:r>
      <w:r w:rsidRPr="00B679F2">
        <w:rPr>
          <w:szCs w:val="22"/>
        </w:rPr>
        <w:t>end-user manuals.</w:t>
      </w:r>
    </w:p>
    <w:p w14:paraId="6168AF06" w14:textId="77777777" w:rsidR="00251407" w:rsidRDefault="00251407" w:rsidP="00251407">
      <w:pPr>
        <w:rPr>
          <w:szCs w:val="22"/>
        </w:rPr>
      </w:pPr>
    </w:p>
    <w:p w14:paraId="080F6C0C" w14:textId="77777777" w:rsidR="00903BBA" w:rsidRDefault="00903BBA" w:rsidP="00251407">
      <w:pPr>
        <w:rPr>
          <w:szCs w:val="22"/>
        </w:rPr>
      </w:pPr>
    </w:p>
    <w:p w14:paraId="52B0CD4B" w14:textId="77777777" w:rsidR="00903BBA" w:rsidRDefault="00903BBA" w:rsidP="00251407">
      <w:pPr>
        <w:rPr>
          <w:szCs w:val="22"/>
        </w:rPr>
      </w:pPr>
    </w:p>
    <w:p w14:paraId="63C09447" w14:textId="77777777" w:rsidR="00903BBA" w:rsidRDefault="00FB65C0" w:rsidP="00251407">
      <w:pPr>
        <w:rPr>
          <w:szCs w:val="22"/>
        </w:rPr>
      </w:pPr>
      <w:r>
        <w:rPr>
          <w:szCs w:val="22"/>
        </w:rPr>
        <w:br w:type="page"/>
      </w:r>
    </w:p>
    <w:p w14:paraId="6E05666B" w14:textId="77777777" w:rsidR="00AA10F2" w:rsidRPr="00AA10F2" w:rsidRDefault="00AA10F2" w:rsidP="00AA10F2">
      <w:pPr>
        <w:pStyle w:val="Header"/>
        <w:jc w:val="center"/>
        <w:rPr>
          <w:sz w:val="22"/>
          <w:szCs w:val="22"/>
        </w:rPr>
      </w:pPr>
      <w:r w:rsidRPr="00AA10F2">
        <w:rPr>
          <w:bCs/>
          <w:i/>
          <w:sz w:val="22"/>
          <w:szCs w:val="22"/>
        </w:rPr>
        <w:t>(This page included for two-sided copying.)</w:t>
      </w:r>
    </w:p>
    <w:p w14:paraId="60371606" w14:textId="77777777" w:rsidR="00903BBA" w:rsidRDefault="00903BBA" w:rsidP="00251407">
      <w:pPr>
        <w:rPr>
          <w:szCs w:val="22"/>
        </w:rPr>
      </w:pPr>
    </w:p>
    <w:p w14:paraId="3C54C776" w14:textId="77777777" w:rsidR="00903BBA" w:rsidRDefault="00903BBA" w:rsidP="00251407">
      <w:pPr>
        <w:rPr>
          <w:szCs w:val="22"/>
        </w:rPr>
      </w:pPr>
      <w:r>
        <w:rPr>
          <w:szCs w:val="22"/>
        </w:rPr>
        <w:br w:type="page"/>
      </w:r>
    </w:p>
    <w:p w14:paraId="1B74C732" w14:textId="77777777" w:rsidR="00172B0F" w:rsidRPr="00903BBA" w:rsidRDefault="0045356C" w:rsidP="00903BBA">
      <w:pPr>
        <w:pStyle w:val="Heading1"/>
        <w:rPr>
          <w:szCs w:val="36"/>
        </w:rPr>
      </w:pPr>
      <w:bookmarkStart w:id="15" w:name="_Toc315221186"/>
      <w:bookmarkStart w:id="16" w:name="_Toc325464336"/>
      <w:r w:rsidRPr="00903BBA">
        <w:rPr>
          <w:szCs w:val="36"/>
        </w:rPr>
        <w:t>Release Changes and Enhancements</w:t>
      </w:r>
      <w:bookmarkEnd w:id="15"/>
      <w:bookmarkEnd w:id="16"/>
    </w:p>
    <w:p w14:paraId="6A0A8E05" w14:textId="77777777" w:rsidR="0045356C" w:rsidRDefault="0045356C" w:rsidP="0045356C"/>
    <w:p w14:paraId="31F7533F" w14:textId="77777777" w:rsidR="0045356C" w:rsidRDefault="0045356C" w:rsidP="0045356C">
      <w:pPr>
        <w:rPr>
          <w:sz w:val="22"/>
          <w:szCs w:val="22"/>
        </w:rPr>
      </w:pPr>
      <w:r>
        <w:rPr>
          <w:sz w:val="22"/>
          <w:szCs w:val="22"/>
        </w:rPr>
        <w:t>Patch FB*3.5*124</w:t>
      </w:r>
      <w:r w:rsidR="00C66354">
        <w:rPr>
          <w:sz w:val="22"/>
          <w:szCs w:val="22"/>
        </w:rPr>
        <w:t xml:space="preserve"> modifies Fee Basis to fully enforce the long-standing requirement that Invoices may not be approved for payment of medical services which have not yet been rendered.  I.e.</w:t>
      </w:r>
      <w:r w:rsidR="00A56767">
        <w:rPr>
          <w:sz w:val="22"/>
          <w:szCs w:val="22"/>
        </w:rPr>
        <w:t xml:space="preserve"> no valid Fee B</w:t>
      </w:r>
      <w:r w:rsidR="00A14180">
        <w:rPr>
          <w:sz w:val="22"/>
          <w:szCs w:val="22"/>
        </w:rPr>
        <w:t>asis invoice may include</w:t>
      </w:r>
      <w:r w:rsidR="00C66354">
        <w:rPr>
          <w:sz w:val="22"/>
          <w:szCs w:val="22"/>
        </w:rPr>
        <w:t xml:space="preserve"> charges for services on a date later that the date the invoice was received by the VA.</w:t>
      </w:r>
    </w:p>
    <w:p w14:paraId="78417445" w14:textId="77777777" w:rsidR="00C66354" w:rsidRDefault="00C66354" w:rsidP="0045356C">
      <w:pPr>
        <w:rPr>
          <w:sz w:val="22"/>
          <w:szCs w:val="22"/>
        </w:rPr>
      </w:pPr>
    </w:p>
    <w:p w14:paraId="021679D9" w14:textId="77777777" w:rsidR="00C66354" w:rsidRDefault="00C66354" w:rsidP="0045356C">
      <w:pPr>
        <w:rPr>
          <w:sz w:val="22"/>
          <w:szCs w:val="22"/>
        </w:rPr>
      </w:pPr>
      <w:r>
        <w:rPr>
          <w:sz w:val="22"/>
          <w:szCs w:val="22"/>
        </w:rPr>
        <w:t>Previously, enforcement of this requirement was dependent largely on the Fee Basis Clerk recognizing such a condition</w:t>
      </w:r>
      <w:r w:rsidR="00A56767">
        <w:rPr>
          <w:sz w:val="22"/>
          <w:szCs w:val="22"/>
        </w:rPr>
        <w:t xml:space="preserve"> when entering the invoice data</w:t>
      </w:r>
      <w:r>
        <w:rPr>
          <w:sz w:val="22"/>
          <w:szCs w:val="22"/>
        </w:rPr>
        <w:t>, which was difficult since often only one of the dates was visible on the screen during data entry.</w:t>
      </w:r>
    </w:p>
    <w:p w14:paraId="334D3A32" w14:textId="77777777" w:rsidR="00C135EE" w:rsidRDefault="00C135EE" w:rsidP="0045356C">
      <w:pPr>
        <w:rPr>
          <w:sz w:val="22"/>
          <w:szCs w:val="22"/>
        </w:rPr>
      </w:pPr>
    </w:p>
    <w:p w14:paraId="34BE6B21" w14:textId="77777777" w:rsidR="00C135EE" w:rsidRDefault="00C135EE" w:rsidP="0045356C">
      <w:pPr>
        <w:rPr>
          <w:sz w:val="22"/>
          <w:szCs w:val="22"/>
        </w:rPr>
      </w:pPr>
      <w:r>
        <w:rPr>
          <w:sz w:val="22"/>
          <w:szCs w:val="22"/>
        </w:rPr>
        <w:t>Note</w:t>
      </w:r>
      <w:r w:rsidR="00AA10F2">
        <w:rPr>
          <w:sz w:val="22"/>
          <w:szCs w:val="22"/>
        </w:rPr>
        <w:t xml:space="preserve">: </w:t>
      </w:r>
      <w:r>
        <w:rPr>
          <w:sz w:val="22"/>
          <w:szCs w:val="22"/>
        </w:rPr>
        <w:br/>
        <w:t>The dates collectively referred to below as “Date of Service</w:t>
      </w:r>
      <w:r w:rsidR="00A76FB3">
        <w:rPr>
          <w:sz w:val="22"/>
          <w:szCs w:val="22"/>
        </w:rPr>
        <w:t>” refer</w:t>
      </w:r>
      <w:r>
        <w:rPr>
          <w:sz w:val="22"/>
          <w:szCs w:val="22"/>
        </w:rPr>
        <w:t xml:space="preserve"> to various fields, depending on the type of invoice.  In addition to “Date of Service”, such fields include Treatment Date (or Treatment To Date), Admission or Discharge Date, and Prescription Filled Date.</w:t>
      </w:r>
    </w:p>
    <w:p w14:paraId="0820AF1A" w14:textId="77777777" w:rsidR="00C66354" w:rsidRDefault="00C66354" w:rsidP="0045356C">
      <w:pPr>
        <w:rPr>
          <w:sz w:val="22"/>
          <w:szCs w:val="22"/>
        </w:rPr>
      </w:pPr>
    </w:p>
    <w:p w14:paraId="68EA3150" w14:textId="77777777" w:rsidR="00727CCB" w:rsidRDefault="00C66354" w:rsidP="0045356C">
      <w:pPr>
        <w:rPr>
          <w:sz w:val="22"/>
          <w:szCs w:val="22"/>
        </w:rPr>
      </w:pPr>
      <w:r>
        <w:rPr>
          <w:sz w:val="22"/>
          <w:szCs w:val="22"/>
        </w:rPr>
        <w:t xml:space="preserve">This patch adds more sophisticated, and more complete, date-validation checks in multiple places where various types of invoices are entered or edited. It will refuse to allow entry of a Date of Service which is later than the </w:t>
      </w:r>
      <w:r w:rsidR="00A76FB3">
        <w:rPr>
          <w:sz w:val="22"/>
          <w:szCs w:val="22"/>
        </w:rPr>
        <w:t>Invoice</w:t>
      </w:r>
      <w:r w:rsidR="007B0C00">
        <w:rPr>
          <w:sz w:val="22"/>
          <w:szCs w:val="22"/>
        </w:rPr>
        <w:t xml:space="preserve"> Received Date or o</w:t>
      </w:r>
      <w:r>
        <w:rPr>
          <w:sz w:val="22"/>
          <w:szCs w:val="22"/>
        </w:rPr>
        <w:t>f an Invoice Received Date which is earlier that the latest Date of Service on the invoice.</w:t>
      </w:r>
      <w:r w:rsidR="00727CCB">
        <w:rPr>
          <w:sz w:val="22"/>
          <w:szCs w:val="22"/>
        </w:rPr>
        <w:t xml:space="preserve">  </w:t>
      </w:r>
    </w:p>
    <w:p w14:paraId="7B72C517" w14:textId="77777777" w:rsidR="00727CCB" w:rsidRDefault="00727CCB" w:rsidP="0045356C">
      <w:pPr>
        <w:rPr>
          <w:sz w:val="22"/>
          <w:szCs w:val="22"/>
        </w:rPr>
      </w:pPr>
    </w:p>
    <w:p w14:paraId="7D000D4C" w14:textId="77777777" w:rsidR="00C66354" w:rsidRDefault="00727CCB" w:rsidP="0045356C">
      <w:pPr>
        <w:rPr>
          <w:sz w:val="22"/>
          <w:szCs w:val="22"/>
        </w:rPr>
      </w:pPr>
      <w:r>
        <w:rPr>
          <w:sz w:val="22"/>
          <w:szCs w:val="22"/>
        </w:rPr>
        <w:t>The areas where the new date checks have been introduced are identified above, in the list of Menu Options affected, in S</w:t>
      </w:r>
      <w:r w:rsidR="00924298">
        <w:rPr>
          <w:sz w:val="22"/>
          <w:szCs w:val="22"/>
        </w:rPr>
        <w:t>tep 6 of the</w:t>
      </w:r>
      <w:r>
        <w:rPr>
          <w:sz w:val="22"/>
          <w:szCs w:val="22"/>
        </w:rPr>
        <w:t xml:space="preserve"> Patch Installation</w:t>
      </w:r>
      <w:r w:rsidR="00924298">
        <w:rPr>
          <w:sz w:val="22"/>
          <w:szCs w:val="22"/>
        </w:rPr>
        <w:t xml:space="preserve"> Section</w:t>
      </w:r>
      <w:r w:rsidR="00974028">
        <w:rPr>
          <w:sz w:val="22"/>
          <w:szCs w:val="22"/>
        </w:rPr>
        <w:t xml:space="preserve"> 2.2</w:t>
      </w:r>
      <w:r w:rsidR="00924298">
        <w:rPr>
          <w:sz w:val="22"/>
          <w:szCs w:val="22"/>
        </w:rPr>
        <w:t xml:space="preserve"> above</w:t>
      </w:r>
      <w:r>
        <w:rPr>
          <w:sz w:val="22"/>
          <w:szCs w:val="22"/>
        </w:rPr>
        <w:t xml:space="preserve">. </w:t>
      </w:r>
      <w:r w:rsidR="00266077">
        <w:rPr>
          <w:sz w:val="22"/>
          <w:szCs w:val="22"/>
        </w:rPr>
        <w:t xml:space="preserve"> For invoices which may include</w:t>
      </w:r>
      <w:r>
        <w:rPr>
          <w:sz w:val="22"/>
          <w:szCs w:val="22"/>
        </w:rPr>
        <w:t xml:space="preserve"> a range of dates – such as Civil Hospital </w:t>
      </w:r>
      <w:r w:rsidR="00A76FB3">
        <w:rPr>
          <w:sz w:val="22"/>
          <w:szCs w:val="22"/>
        </w:rPr>
        <w:t>Inpatient</w:t>
      </w:r>
      <w:r>
        <w:rPr>
          <w:sz w:val="22"/>
          <w:szCs w:val="22"/>
        </w:rPr>
        <w:t xml:space="preserve"> or Nursing Home, the Invoice Date is compared to the last D</w:t>
      </w:r>
      <w:r w:rsidR="00A76FB3">
        <w:rPr>
          <w:sz w:val="22"/>
          <w:szCs w:val="22"/>
        </w:rPr>
        <w:t>ate of Service, i.e. the Treatm</w:t>
      </w:r>
      <w:r>
        <w:rPr>
          <w:sz w:val="22"/>
          <w:szCs w:val="22"/>
        </w:rPr>
        <w:t>ent To date.  For Invoices which may include multiple charges on different dates, such as different prescriptions filled on different days, the Invoice Received Date is compared to the date of the latest charge included on the invoice</w:t>
      </w:r>
      <w:r w:rsidR="00986E5E">
        <w:rPr>
          <w:sz w:val="22"/>
          <w:szCs w:val="22"/>
        </w:rPr>
        <w:t>.  Whenever an invalid date is detected, the date just entered will be rejected, and the user must either re-enter a valid date (if there is one</w:t>
      </w:r>
      <w:proofErr w:type="gramStart"/>
      <w:r w:rsidR="00986E5E">
        <w:rPr>
          <w:sz w:val="22"/>
          <w:szCs w:val="22"/>
        </w:rPr>
        <w:t>), or</w:t>
      </w:r>
      <w:proofErr w:type="gramEnd"/>
      <w:r w:rsidR="00986E5E">
        <w:rPr>
          <w:sz w:val="22"/>
          <w:szCs w:val="22"/>
        </w:rPr>
        <w:t xml:space="preserve"> exit the invoice.  This will ensure that data-entry mistakes are caught, and can be corrected, immediately.  It will also ensure that invoices submitted for invalid dates will be reliably identified during Fee Basis data entry.  And in both cases, it will ensure that no invoices for invalid dates are approved and sent to Central Fee for payment.</w:t>
      </w:r>
    </w:p>
    <w:p w14:paraId="060B05E3" w14:textId="77777777" w:rsidR="00C135EE" w:rsidRDefault="00C135EE" w:rsidP="0045356C">
      <w:pPr>
        <w:rPr>
          <w:sz w:val="22"/>
          <w:szCs w:val="22"/>
        </w:rPr>
      </w:pPr>
    </w:p>
    <w:p w14:paraId="6FED90E1" w14:textId="77777777" w:rsidR="00C135EE" w:rsidRDefault="00C135EE" w:rsidP="0045356C">
      <w:pPr>
        <w:rPr>
          <w:sz w:val="22"/>
          <w:szCs w:val="22"/>
        </w:rPr>
      </w:pPr>
      <w:r>
        <w:rPr>
          <w:sz w:val="22"/>
          <w:szCs w:val="22"/>
        </w:rPr>
        <w:t xml:space="preserve">For more detailed menu-by-menu and field-by-field </w:t>
      </w:r>
      <w:r w:rsidR="00A76FB3">
        <w:rPr>
          <w:sz w:val="22"/>
          <w:szCs w:val="22"/>
        </w:rPr>
        <w:t>descriptions</w:t>
      </w:r>
      <w:r>
        <w:rPr>
          <w:sz w:val="22"/>
          <w:szCs w:val="22"/>
        </w:rPr>
        <w:t xml:space="preserve"> of the modifications made by Patch FB*3.5*124, see Appendix J in the Fee Basis User Guide.</w:t>
      </w:r>
    </w:p>
    <w:p w14:paraId="07DC0985" w14:textId="77777777" w:rsidR="00C135EE" w:rsidRDefault="00C135EE" w:rsidP="0045356C">
      <w:pPr>
        <w:rPr>
          <w:sz w:val="22"/>
          <w:szCs w:val="22"/>
        </w:rPr>
      </w:pPr>
    </w:p>
    <w:p w14:paraId="1F65D782" w14:textId="77777777" w:rsidR="005D3FB4" w:rsidRPr="00111962" w:rsidRDefault="005D3FB4" w:rsidP="00172B0F">
      <w:pPr>
        <w:pStyle w:val="Heading2"/>
      </w:pPr>
      <w:bookmarkStart w:id="17" w:name="_Toc325464337"/>
      <w:r>
        <w:t>Technical Modifications</w:t>
      </w:r>
      <w:bookmarkEnd w:id="17"/>
    </w:p>
    <w:p w14:paraId="210965CD" w14:textId="77777777" w:rsidR="005D3FB4" w:rsidRPr="00E84BD7" w:rsidRDefault="00E84BD7" w:rsidP="00E84BD7">
      <w:pPr>
        <w:pStyle w:val="Heading3"/>
      </w:pPr>
      <w:bookmarkStart w:id="18" w:name="DatabaseRepository"/>
      <w:bookmarkStart w:id="19" w:name="_Toc303297464"/>
      <w:bookmarkStart w:id="20" w:name="_Toc325464338"/>
      <w:r w:rsidRPr="00E84BD7">
        <w:t xml:space="preserve">3.1.1 </w:t>
      </w:r>
      <w:r w:rsidR="005D3FB4" w:rsidRPr="00E84BD7">
        <w:t>Database Repository</w:t>
      </w:r>
      <w:bookmarkEnd w:id="18"/>
      <w:bookmarkEnd w:id="19"/>
      <w:bookmarkEnd w:id="20"/>
    </w:p>
    <w:p w14:paraId="00933F92" w14:textId="77777777" w:rsidR="005D3FB4" w:rsidRPr="00111962" w:rsidRDefault="005D3FB4" w:rsidP="00172B0F">
      <w:pPr>
        <w:pStyle w:val="BodyText"/>
        <w:ind w:left="360"/>
      </w:pPr>
      <w:r w:rsidRPr="00111962">
        <w:t>The existing VistA database shall be used for this enhancement.  No new fields or files will be added.</w:t>
      </w:r>
    </w:p>
    <w:p w14:paraId="2BFA6C34" w14:textId="77777777" w:rsidR="005D3FB4" w:rsidRPr="00111962" w:rsidRDefault="00E84BD7" w:rsidP="00E84BD7">
      <w:pPr>
        <w:pStyle w:val="Heading3"/>
      </w:pPr>
      <w:bookmarkStart w:id="21" w:name="_Toc301482689"/>
      <w:bookmarkStart w:id="22" w:name="SystemFeatures"/>
      <w:bookmarkStart w:id="23" w:name="_Toc303297465"/>
      <w:bookmarkStart w:id="24" w:name="_Toc325464339"/>
      <w:bookmarkEnd w:id="21"/>
      <w:r>
        <w:t xml:space="preserve">3.1.2 </w:t>
      </w:r>
      <w:r w:rsidR="005D3FB4" w:rsidRPr="00111962">
        <w:t>System Features</w:t>
      </w:r>
      <w:bookmarkEnd w:id="22"/>
      <w:bookmarkEnd w:id="23"/>
      <w:bookmarkEnd w:id="24"/>
    </w:p>
    <w:p w14:paraId="4115C828" w14:textId="77777777" w:rsidR="005D3FB4" w:rsidRPr="00111962" w:rsidRDefault="005D3FB4" w:rsidP="00172B0F">
      <w:pPr>
        <w:pStyle w:val="BodyText"/>
        <w:ind w:left="360"/>
      </w:pPr>
      <w:r w:rsidRPr="00111962">
        <w:t>The system features include the following:</w:t>
      </w:r>
    </w:p>
    <w:p w14:paraId="7BAC6D86" w14:textId="77777777" w:rsidR="00316FEF" w:rsidRPr="00B674D0" w:rsidRDefault="00316FEF" w:rsidP="00316FEF">
      <w:pPr>
        <w:autoSpaceDE w:val="0"/>
        <w:autoSpaceDN w:val="0"/>
        <w:adjustRightInd w:val="0"/>
      </w:pPr>
      <w:r w:rsidRPr="00B674D0">
        <w:t>This patch contains the modified components (Routines and Input Templates) which implement the VistA Financials Annual Enhancement called VistA Fee Invoice Acceptance Date Controls (NSR# 200806</w:t>
      </w:r>
      <w:r>
        <w:t>13).</w:t>
      </w:r>
      <w:r w:rsidRPr="00B674D0">
        <w:t xml:space="preserve"> The intent of this patch is to prevent a Fee Basis Invoice from being </w:t>
      </w:r>
      <w:r w:rsidRPr="00B674D0">
        <w:lastRenderedPageBreak/>
        <w:t>approved for payment, if the Invoice was received at the VA prior to the date(s) of service for the services being billed on the Invoice.</w:t>
      </w:r>
    </w:p>
    <w:p w14:paraId="20F29EAC" w14:textId="77777777" w:rsidR="00316FEF" w:rsidRPr="00B674D0" w:rsidRDefault="00316FEF" w:rsidP="00316FEF">
      <w:pPr>
        <w:autoSpaceDE w:val="0"/>
        <w:autoSpaceDN w:val="0"/>
        <w:adjustRightInd w:val="0"/>
      </w:pPr>
    </w:p>
    <w:p w14:paraId="16BE0308" w14:textId="77777777" w:rsidR="00316FEF" w:rsidRDefault="00316FEF" w:rsidP="00316FEF">
      <w:pPr>
        <w:autoSpaceDE w:val="0"/>
        <w:autoSpaceDN w:val="0"/>
        <w:adjustRightInd w:val="0"/>
      </w:pPr>
      <w:r w:rsidRPr="00B674D0">
        <w:t>The new checks are implemented at the field level as needed, wherever e</w:t>
      </w:r>
      <w:r w:rsidR="007B0C00">
        <w:t>ither the Invoice Received Date</w:t>
      </w:r>
      <w:r w:rsidRPr="00B674D0">
        <w:t xml:space="preserve"> or the Date(s) of Service for an Invoice are entered.</w:t>
      </w:r>
      <w:r>
        <w:t xml:space="preserve"> </w:t>
      </w:r>
      <w:r w:rsidRPr="00B674D0">
        <w:t>In cases where the Invoice Received Date is entered first, the user will not be allowed to enter a Date of Service which is later than the Invoice Received Date.</w:t>
      </w:r>
      <w:r>
        <w:t xml:space="preserve"> </w:t>
      </w:r>
      <w:r w:rsidRPr="00B674D0">
        <w:t>If the Date(s) of Service are entered first, the user will not be allowed to enter an Invoice Received Date which is prior to the Date(s) of Service.</w:t>
      </w:r>
      <w:r>
        <w:t xml:space="preserve"> </w:t>
      </w:r>
      <w:r w:rsidRPr="00B674D0">
        <w:t>If a user is editing a previously-entered Invoice, where both types of dates have already been entered, they will not be allowed to edit either the Date of Service, or the Invoice Received Date, if they try to enter a new value which results in the Invoice Received Date being prior to the Date(s) of Service.</w:t>
      </w:r>
      <w:r>
        <w:t xml:space="preserve"> </w:t>
      </w:r>
      <w:r w:rsidRPr="00B674D0">
        <w:t>The changes made by this patch are described below:</w:t>
      </w:r>
    </w:p>
    <w:p w14:paraId="1286F585" w14:textId="77777777" w:rsidR="00316FEF" w:rsidRPr="00B674D0" w:rsidRDefault="00316FEF" w:rsidP="00316FEF">
      <w:pPr>
        <w:autoSpaceDE w:val="0"/>
        <w:autoSpaceDN w:val="0"/>
        <w:adjustRightInd w:val="0"/>
      </w:pPr>
    </w:p>
    <w:p w14:paraId="5E8597DA" w14:textId="77777777" w:rsidR="00316FEF" w:rsidRPr="00B674D0" w:rsidRDefault="00316FEF" w:rsidP="00316FEF">
      <w:pPr>
        <w:autoSpaceDE w:val="0"/>
        <w:autoSpaceDN w:val="0"/>
        <w:adjustRightInd w:val="0"/>
      </w:pPr>
      <w:r>
        <w:t xml:space="preserve">1. </w:t>
      </w:r>
      <w:r w:rsidRPr="00B674D0">
        <w:t>The system will perform a validity check that cannot be made until both dates are entered.</w:t>
      </w:r>
      <w:r>
        <w:t xml:space="preserve"> </w:t>
      </w:r>
      <w:r w:rsidRPr="00B674D0">
        <w:t>Either date may be entered first.</w:t>
      </w:r>
      <w:r>
        <w:t xml:space="preserve"> </w:t>
      </w:r>
    </w:p>
    <w:p w14:paraId="461F6A4D" w14:textId="77777777" w:rsidR="00316FEF" w:rsidRPr="00B674D0" w:rsidRDefault="00316FEF" w:rsidP="00316FEF">
      <w:pPr>
        <w:autoSpaceDE w:val="0"/>
        <w:autoSpaceDN w:val="0"/>
        <w:adjustRightInd w:val="0"/>
      </w:pPr>
    </w:p>
    <w:p w14:paraId="3E3DD939" w14:textId="77777777" w:rsidR="00316FEF" w:rsidRPr="00B674D0" w:rsidRDefault="00316FEF" w:rsidP="00316FEF">
      <w:pPr>
        <w:autoSpaceDE w:val="0"/>
        <w:autoSpaceDN w:val="0"/>
        <w:adjustRightInd w:val="0"/>
      </w:pPr>
      <w:r>
        <w:t xml:space="preserve">2. </w:t>
      </w:r>
      <w:r w:rsidRPr="00B674D0">
        <w:t>The date-check code will determine whether the Claim Received Date and the Date of Service have both been entered.</w:t>
      </w:r>
      <w:r>
        <w:t xml:space="preserve"> </w:t>
      </w:r>
      <w:r w:rsidRPr="00B674D0">
        <w:t>If the second date has not yet been entered, the program will take no further action in the current date field.</w:t>
      </w:r>
      <w:r>
        <w:t xml:space="preserve"> </w:t>
      </w:r>
    </w:p>
    <w:p w14:paraId="65C343F6" w14:textId="77777777" w:rsidR="00316FEF" w:rsidRPr="00B674D0" w:rsidRDefault="00316FEF" w:rsidP="00316FEF">
      <w:pPr>
        <w:autoSpaceDE w:val="0"/>
        <w:autoSpaceDN w:val="0"/>
        <w:adjustRightInd w:val="0"/>
      </w:pPr>
    </w:p>
    <w:p w14:paraId="0F130F8F" w14:textId="77777777" w:rsidR="00316FEF" w:rsidRPr="00B674D0" w:rsidRDefault="00316FEF" w:rsidP="00316FEF">
      <w:pPr>
        <w:autoSpaceDE w:val="0"/>
        <w:autoSpaceDN w:val="0"/>
        <w:adjustRightInd w:val="0"/>
      </w:pPr>
      <w:r>
        <w:t xml:space="preserve">3. </w:t>
      </w:r>
      <w:r w:rsidRPr="00B674D0">
        <w:t>If both dates have been entered, and if the Claim Received Date is PRIOR TO the Date of Service, the date entered in the current date field will not</w:t>
      </w:r>
      <w:r>
        <w:t xml:space="preserve"> </w:t>
      </w:r>
      <w:r w:rsidRPr="00B674D0">
        <w:t xml:space="preserve">be accepted. </w:t>
      </w:r>
    </w:p>
    <w:p w14:paraId="69489698" w14:textId="77777777" w:rsidR="00316FEF" w:rsidRPr="00B674D0" w:rsidRDefault="001A4E8D" w:rsidP="001A4E8D">
      <w:pPr>
        <w:tabs>
          <w:tab w:val="left" w:pos="6360"/>
        </w:tabs>
        <w:autoSpaceDE w:val="0"/>
        <w:autoSpaceDN w:val="0"/>
        <w:adjustRightInd w:val="0"/>
      </w:pPr>
      <w:r>
        <w:tab/>
      </w:r>
    </w:p>
    <w:p w14:paraId="20C64785" w14:textId="77777777" w:rsidR="00316FEF" w:rsidRPr="00B674D0" w:rsidRDefault="00316FEF" w:rsidP="00316FEF">
      <w:pPr>
        <w:autoSpaceDE w:val="0"/>
        <w:autoSpaceDN w:val="0"/>
        <w:adjustRightInd w:val="0"/>
      </w:pPr>
      <w:r>
        <w:t xml:space="preserve"> 4. </w:t>
      </w:r>
      <w:r w:rsidRPr="00B674D0">
        <w:t>Software cannot determine whether an invalid pair of dates is the result of a user entry error, or of a claim being submitted with invalid dat</w:t>
      </w:r>
      <w:r>
        <w:t xml:space="preserve">es. The </w:t>
      </w:r>
      <w:r w:rsidRPr="00B674D0">
        <w:t>system will notify the user when an error has been detected and</w:t>
      </w:r>
      <w:r>
        <w:t xml:space="preserve"> reject the date just entered. </w:t>
      </w:r>
      <w:r w:rsidRPr="00B674D0">
        <w:t xml:space="preserve">The user will then determine what action to take (i.e. re-enter the current date, go back and modify the first date entered, or exit the claim.) </w:t>
      </w:r>
    </w:p>
    <w:p w14:paraId="71B28E48" w14:textId="77777777" w:rsidR="00316FEF" w:rsidRPr="00B674D0" w:rsidRDefault="00316FEF" w:rsidP="00316FEF">
      <w:pPr>
        <w:autoSpaceDE w:val="0"/>
        <w:autoSpaceDN w:val="0"/>
        <w:adjustRightInd w:val="0"/>
      </w:pPr>
    </w:p>
    <w:p w14:paraId="6A095F9B" w14:textId="77777777" w:rsidR="00316FEF" w:rsidRDefault="00316FEF" w:rsidP="00316FEF">
      <w:pPr>
        <w:autoSpaceDE w:val="0"/>
        <w:autoSpaceDN w:val="0"/>
        <w:adjustRightInd w:val="0"/>
      </w:pPr>
      <w:r w:rsidRPr="00B674D0">
        <w:t>The application will not allow the entry of both a Claim Received Date and a Date of Service, where the Claim Received Date is prior to the Date of Service.</w:t>
      </w:r>
      <w:r>
        <w:t xml:space="preserve"> </w:t>
      </w:r>
      <w:r w:rsidRPr="00B674D0">
        <w:t>Since both dates are required before a claim can be accepted and sent to Central Fee at the Austin Information Technology Center (AITC), this will prevent a claim from being submitted for payment with a Claim Received Date that is prior to the Date of Service.</w:t>
      </w:r>
    </w:p>
    <w:p w14:paraId="04A5BC77" w14:textId="77777777" w:rsidR="00316FEF" w:rsidRPr="00B674D0" w:rsidRDefault="00316FEF" w:rsidP="00316FEF">
      <w:pPr>
        <w:autoSpaceDE w:val="0"/>
        <w:autoSpaceDN w:val="0"/>
        <w:adjustRightInd w:val="0"/>
      </w:pPr>
    </w:p>
    <w:p w14:paraId="653BDE12" w14:textId="77777777" w:rsidR="003C218A" w:rsidRPr="00316FEF" w:rsidRDefault="00316FEF" w:rsidP="00316FEF">
      <w:pPr>
        <w:pStyle w:val="Heading3"/>
      </w:pPr>
      <w:bookmarkStart w:id="25" w:name="_Toc325464340"/>
      <w:r>
        <w:rPr>
          <w:lang w:val="en-US"/>
        </w:rPr>
        <w:t xml:space="preserve">3.1.3 </w:t>
      </w:r>
      <w:r w:rsidR="003C218A" w:rsidRPr="00316FEF">
        <w:t>Issue Resolutions</w:t>
      </w:r>
      <w:bookmarkEnd w:id="25"/>
    </w:p>
    <w:p w14:paraId="44C34543" w14:textId="77777777" w:rsidR="00AA18FC" w:rsidRDefault="00AA18FC" w:rsidP="00316FEF">
      <w:pPr>
        <w:rPr>
          <w:color w:val="000000"/>
        </w:rPr>
      </w:pPr>
      <w:r w:rsidRPr="003C218A">
        <w:rPr>
          <w:color w:val="000000"/>
        </w:rPr>
        <w:t>There are no New Service Requests (NSRs) or Remedy Tickets associated with this patch</w:t>
      </w:r>
    </w:p>
    <w:p w14:paraId="1244E453" w14:textId="77777777" w:rsidR="00752396" w:rsidRDefault="00752396" w:rsidP="00AA18FC">
      <w:pPr>
        <w:ind w:left="720"/>
        <w:rPr>
          <w:color w:val="000000"/>
        </w:rPr>
      </w:pPr>
    </w:p>
    <w:p w14:paraId="77F7F47A" w14:textId="77777777" w:rsidR="00752396" w:rsidRDefault="00752396" w:rsidP="00AA18FC">
      <w:pPr>
        <w:ind w:left="720"/>
        <w:rPr>
          <w:color w:val="000000"/>
        </w:rPr>
      </w:pPr>
    </w:p>
    <w:p w14:paraId="7E6AF297" w14:textId="77777777" w:rsidR="00752396" w:rsidRDefault="00903BBA" w:rsidP="00AA18FC">
      <w:pPr>
        <w:ind w:left="720"/>
        <w:rPr>
          <w:color w:val="000000"/>
        </w:rPr>
      </w:pPr>
      <w:r>
        <w:rPr>
          <w:color w:val="000000"/>
        </w:rPr>
        <w:br w:type="page"/>
      </w:r>
    </w:p>
    <w:p w14:paraId="67E977E0" w14:textId="77777777" w:rsidR="00752396" w:rsidRPr="009E113C" w:rsidRDefault="00752396" w:rsidP="00752396">
      <w:pPr>
        <w:pStyle w:val="Heading1"/>
        <w:rPr>
          <w:szCs w:val="36"/>
        </w:rPr>
      </w:pPr>
      <w:bookmarkStart w:id="26" w:name="_Toc315221202"/>
      <w:bookmarkStart w:id="27" w:name="_Toc325464341"/>
      <w:r w:rsidRPr="009E113C">
        <w:rPr>
          <w:szCs w:val="36"/>
        </w:rPr>
        <w:t>Support Information</w:t>
      </w:r>
      <w:bookmarkEnd w:id="26"/>
      <w:bookmarkEnd w:id="27"/>
    </w:p>
    <w:p w14:paraId="02A8B14F" w14:textId="77777777" w:rsidR="00752396" w:rsidRPr="008C4854" w:rsidRDefault="00752396" w:rsidP="00752396">
      <w:pPr>
        <w:pStyle w:val="BodyText"/>
        <w:rPr>
          <w:lang w:val="en-US"/>
        </w:rPr>
      </w:pPr>
      <w:r w:rsidRPr="004F3C12">
        <w:t>During Field Testing, these patches will be supported by the Office of Enterprise Deve</w:t>
      </w:r>
      <w:r>
        <w:t xml:space="preserve">lopment, the development team. </w:t>
      </w:r>
      <w:r w:rsidRPr="004F3C12">
        <w:t>For the first 30 days following National Release, the development team will work with the Product Support team to assist with any issues that ar</w:t>
      </w:r>
      <w:r>
        <w:t xml:space="preserve">rive related to these patches. </w:t>
      </w:r>
      <w:r w:rsidRPr="004F3C12">
        <w:t xml:space="preserve">At the end of this 30 day period, assistance with issues related to these patches will be addressed through the </w:t>
      </w:r>
      <w:r w:rsidR="008C4854">
        <w:rPr>
          <w:lang w:val="en-US"/>
        </w:rPr>
        <w:t>National Service</w:t>
      </w:r>
      <w:r w:rsidRPr="004F3C12">
        <w:t xml:space="preserve"> Desk and the submittal of Remedy tickets if needed</w:t>
      </w:r>
      <w:r w:rsidR="008C4854">
        <w:rPr>
          <w:lang w:val="en-US"/>
        </w:rPr>
        <w:t>.</w:t>
      </w:r>
    </w:p>
    <w:p w14:paraId="1CA6CA84" w14:textId="77777777" w:rsidR="00752396" w:rsidRPr="00AA18FC" w:rsidRDefault="00752396" w:rsidP="00AA18FC">
      <w:pPr>
        <w:ind w:left="720"/>
      </w:pPr>
    </w:p>
    <w:sectPr w:rsidR="00752396" w:rsidRPr="00AA18FC" w:rsidSect="006474A5">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9CF23" w14:textId="77777777" w:rsidR="00FE3782" w:rsidRDefault="00FE3782">
      <w:r>
        <w:separator/>
      </w:r>
    </w:p>
  </w:endnote>
  <w:endnote w:type="continuationSeparator" w:id="0">
    <w:p w14:paraId="795132F4" w14:textId="77777777" w:rsidR="00FE3782" w:rsidRDefault="00FE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 Helvetica Condensed">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F7BB" w14:textId="77777777" w:rsidR="003670BE" w:rsidRPr="001F4548" w:rsidRDefault="003670BE" w:rsidP="003670BE">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D651E1">
      <w:rPr>
        <w:rStyle w:val="PageNumber"/>
        <w:noProof/>
        <w:sz w:val="20"/>
        <w:szCs w:val="20"/>
      </w:rPr>
      <w:t>ii</w:t>
    </w:r>
    <w:r w:rsidRPr="00B53F8C">
      <w:rPr>
        <w:rStyle w:val="PageNumber"/>
        <w:sz w:val="20"/>
        <w:szCs w:val="20"/>
      </w:rPr>
      <w:fldChar w:fldCharType="end"/>
    </w:r>
    <w:r>
      <w:rPr>
        <w:rStyle w:val="PageNumber"/>
        <w:sz w:val="20"/>
        <w:szCs w:val="20"/>
      </w:rPr>
      <w:tab/>
    </w:r>
    <w:r>
      <w:rPr>
        <w:rFonts w:cs="Courier New"/>
      </w:rPr>
      <w:t xml:space="preserve">FB*3.5*124 </w:t>
    </w:r>
    <w:r w:rsidRPr="00B53F8C">
      <w:rPr>
        <w:sz w:val="20"/>
        <w:szCs w:val="20"/>
      </w:rPr>
      <w:t>Release Notes</w:t>
    </w:r>
    <w:r w:rsidR="00244F34">
      <w:rPr>
        <w:sz w:val="20"/>
        <w:szCs w:val="20"/>
      </w:rPr>
      <w:t xml:space="preserve"> and Installation Guide</w:t>
    </w:r>
    <w:r w:rsidRPr="00B53F8C">
      <w:rPr>
        <w:sz w:val="20"/>
        <w:szCs w:val="20"/>
      </w:rPr>
      <w:tab/>
    </w:r>
    <w:r w:rsidR="00244F34">
      <w:rPr>
        <w:sz w:val="20"/>
        <w:szCs w:val="20"/>
      </w:rPr>
      <w:t>September</w:t>
    </w:r>
    <w:r>
      <w:rPr>
        <w:sz w:val="20"/>
        <w:szCs w:val="20"/>
      </w:rPr>
      <w:t xml:space="preserve"> 2012</w:t>
    </w:r>
  </w:p>
  <w:p w14:paraId="1FB98BDD" w14:textId="77777777" w:rsidR="003670BE" w:rsidRDefault="0036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F017" w14:textId="77777777" w:rsidR="003A7945" w:rsidRPr="00F33CCA" w:rsidRDefault="00244F34" w:rsidP="00F33CCA">
    <w:pPr>
      <w:tabs>
        <w:tab w:val="center" w:pos="4680"/>
        <w:tab w:val="right" w:pos="9360"/>
      </w:tabs>
      <w:rPr>
        <w:sz w:val="20"/>
        <w:szCs w:val="20"/>
      </w:rPr>
    </w:pPr>
    <w:r>
      <w:rPr>
        <w:sz w:val="20"/>
        <w:szCs w:val="20"/>
      </w:rPr>
      <w:t>September</w:t>
    </w:r>
    <w:r w:rsidR="003670BE">
      <w:rPr>
        <w:sz w:val="20"/>
        <w:szCs w:val="20"/>
      </w:rPr>
      <w:t xml:space="preserve"> 2012</w:t>
    </w:r>
    <w:r w:rsidR="003670BE">
      <w:rPr>
        <w:sz w:val="20"/>
        <w:szCs w:val="20"/>
      </w:rPr>
      <w:tab/>
    </w:r>
    <w:r w:rsidR="003A7945">
      <w:rPr>
        <w:rFonts w:cs="Courier New"/>
      </w:rPr>
      <w:t xml:space="preserve">FB*3.5*124 </w:t>
    </w:r>
    <w:r w:rsidR="003A7945" w:rsidRPr="00B53F8C">
      <w:rPr>
        <w:sz w:val="20"/>
        <w:szCs w:val="20"/>
      </w:rPr>
      <w:t>Release Notes</w:t>
    </w:r>
    <w:r>
      <w:rPr>
        <w:sz w:val="20"/>
        <w:szCs w:val="20"/>
      </w:rPr>
      <w:t xml:space="preserve"> and Installation Guide</w:t>
    </w:r>
    <w:r w:rsidR="003A7945" w:rsidRPr="00B53F8C">
      <w:rPr>
        <w:sz w:val="20"/>
        <w:szCs w:val="20"/>
      </w:rPr>
      <w:tab/>
    </w:r>
    <w:r w:rsidR="003A7945" w:rsidRPr="00B53F8C">
      <w:rPr>
        <w:sz w:val="20"/>
        <w:szCs w:val="20"/>
      </w:rPr>
      <w:tab/>
    </w:r>
    <w:r w:rsidR="003670BE" w:rsidRPr="00B53F8C">
      <w:rPr>
        <w:rStyle w:val="PageNumber"/>
        <w:sz w:val="20"/>
        <w:szCs w:val="20"/>
      </w:rPr>
      <w:fldChar w:fldCharType="begin"/>
    </w:r>
    <w:r w:rsidR="003670BE" w:rsidRPr="00B53F8C">
      <w:rPr>
        <w:rStyle w:val="PageNumber"/>
        <w:sz w:val="20"/>
        <w:szCs w:val="20"/>
      </w:rPr>
      <w:instrText xml:space="preserve"> PAGE </w:instrText>
    </w:r>
    <w:r w:rsidR="003670BE" w:rsidRPr="00B53F8C">
      <w:rPr>
        <w:rStyle w:val="PageNumber"/>
        <w:sz w:val="20"/>
        <w:szCs w:val="20"/>
      </w:rPr>
      <w:fldChar w:fldCharType="separate"/>
    </w:r>
    <w:r w:rsidR="00D651E1">
      <w:rPr>
        <w:rStyle w:val="PageNumber"/>
        <w:noProof/>
        <w:sz w:val="20"/>
        <w:szCs w:val="20"/>
      </w:rPr>
      <w:t>iii</w:t>
    </w:r>
    <w:r w:rsidR="003670BE" w:rsidRPr="00B53F8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E9EA" w14:textId="77777777" w:rsidR="003A7945" w:rsidRPr="003670BE" w:rsidRDefault="003670BE" w:rsidP="001F4548">
    <w:pPr>
      <w:tabs>
        <w:tab w:val="center" w:pos="4680"/>
        <w:tab w:val="right" w:pos="9360"/>
      </w:tabs>
      <w:rPr>
        <w:sz w:val="20"/>
        <w:szCs w:val="20"/>
      </w:rPr>
    </w:pPr>
    <w:r w:rsidRPr="003670BE">
      <w:rPr>
        <w:rStyle w:val="PageNumber"/>
        <w:sz w:val="20"/>
        <w:szCs w:val="20"/>
      </w:rPr>
      <w:fldChar w:fldCharType="begin"/>
    </w:r>
    <w:r w:rsidRPr="003670BE">
      <w:rPr>
        <w:rStyle w:val="PageNumber"/>
        <w:sz w:val="20"/>
        <w:szCs w:val="20"/>
      </w:rPr>
      <w:instrText xml:space="preserve"> PAGE </w:instrText>
    </w:r>
    <w:r w:rsidRPr="003670BE">
      <w:rPr>
        <w:rStyle w:val="PageNumber"/>
        <w:sz w:val="20"/>
        <w:szCs w:val="20"/>
      </w:rPr>
      <w:fldChar w:fldCharType="separate"/>
    </w:r>
    <w:r w:rsidR="00D651E1">
      <w:rPr>
        <w:rStyle w:val="PageNumber"/>
        <w:noProof/>
        <w:sz w:val="20"/>
        <w:szCs w:val="20"/>
      </w:rPr>
      <w:t>8</w:t>
    </w:r>
    <w:r w:rsidRPr="003670BE">
      <w:rPr>
        <w:rStyle w:val="PageNumber"/>
        <w:sz w:val="20"/>
        <w:szCs w:val="20"/>
      </w:rPr>
      <w:fldChar w:fldCharType="end"/>
    </w:r>
    <w:r w:rsidRPr="003670BE">
      <w:rPr>
        <w:rStyle w:val="PageNumber"/>
        <w:sz w:val="20"/>
        <w:szCs w:val="20"/>
      </w:rPr>
      <w:tab/>
    </w:r>
    <w:r w:rsidR="003A7945" w:rsidRPr="003670BE">
      <w:rPr>
        <w:rFonts w:cs="Courier New"/>
        <w:sz w:val="20"/>
        <w:szCs w:val="20"/>
      </w:rPr>
      <w:t xml:space="preserve">FB*3.5*124 </w:t>
    </w:r>
    <w:r w:rsidR="003A7945" w:rsidRPr="003670BE">
      <w:rPr>
        <w:sz w:val="20"/>
        <w:szCs w:val="20"/>
      </w:rPr>
      <w:t>Release Notes</w:t>
    </w:r>
    <w:r w:rsidR="00244F34">
      <w:rPr>
        <w:sz w:val="20"/>
        <w:szCs w:val="20"/>
      </w:rPr>
      <w:t xml:space="preserve"> and Installation Guide</w:t>
    </w:r>
    <w:r w:rsidR="003A7945" w:rsidRPr="003670BE">
      <w:rPr>
        <w:sz w:val="20"/>
        <w:szCs w:val="20"/>
      </w:rPr>
      <w:tab/>
    </w:r>
    <w:r w:rsidR="00244F34">
      <w:rPr>
        <w:sz w:val="20"/>
        <w:szCs w:val="20"/>
      </w:rPr>
      <w:t>September</w:t>
    </w:r>
    <w:r w:rsidR="0099256F" w:rsidRPr="003670BE">
      <w:rPr>
        <w:sz w:val="20"/>
        <w:szCs w:val="20"/>
      </w:rPr>
      <w:t xml:space="preserve">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A6D9" w14:textId="77777777" w:rsidR="003A7945" w:rsidRDefault="003A7945"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00F12BCC" w:rsidRPr="00B53F8C">
      <w:rPr>
        <w:rStyle w:val="PageNumber"/>
        <w:sz w:val="20"/>
        <w:szCs w:val="20"/>
      </w:rPr>
      <w:fldChar w:fldCharType="begin"/>
    </w:r>
    <w:r w:rsidRPr="00B53F8C">
      <w:rPr>
        <w:rStyle w:val="PageNumber"/>
        <w:sz w:val="20"/>
        <w:szCs w:val="20"/>
      </w:rPr>
      <w:instrText xml:space="preserve"> PAGE </w:instrText>
    </w:r>
    <w:r w:rsidR="00F12BCC" w:rsidRPr="00B53F8C">
      <w:rPr>
        <w:rStyle w:val="PageNumber"/>
        <w:sz w:val="20"/>
        <w:szCs w:val="20"/>
      </w:rPr>
      <w:fldChar w:fldCharType="separate"/>
    </w:r>
    <w:r>
      <w:rPr>
        <w:rStyle w:val="PageNumber"/>
        <w:noProof/>
        <w:sz w:val="20"/>
        <w:szCs w:val="20"/>
      </w:rPr>
      <w:t>ii</w:t>
    </w:r>
    <w:r w:rsidR="00F12BCC" w:rsidRPr="00B53F8C">
      <w:rPr>
        <w:rStyle w:val="PageNumber"/>
        <w:sz w:val="20"/>
        <w:szCs w:val="20"/>
      </w:rPr>
      <w:fldChar w:fldCharType="end"/>
    </w:r>
  </w:p>
  <w:p w14:paraId="7ABD8DF2" w14:textId="77777777" w:rsidR="003A7945" w:rsidRPr="00B53F8C" w:rsidRDefault="003A7945"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84C0" w14:textId="77777777" w:rsidR="003670BE" w:rsidRPr="00F33CCA" w:rsidRDefault="00244F34" w:rsidP="003670BE">
    <w:pPr>
      <w:tabs>
        <w:tab w:val="center" w:pos="4680"/>
        <w:tab w:val="right" w:pos="9360"/>
      </w:tabs>
      <w:rPr>
        <w:sz w:val="20"/>
        <w:szCs w:val="20"/>
      </w:rPr>
    </w:pPr>
    <w:r>
      <w:rPr>
        <w:sz w:val="20"/>
        <w:szCs w:val="20"/>
      </w:rPr>
      <w:t>September</w:t>
    </w:r>
    <w:r w:rsidR="003670BE">
      <w:rPr>
        <w:sz w:val="20"/>
        <w:szCs w:val="20"/>
      </w:rPr>
      <w:t xml:space="preserve"> 2012</w:t>
    </w:r>
    <w:r w:rsidR="003670BE">
      <w:rPr>
        <w:sz w:val="20"/>
        <w:szCs w:val="20"/>
      </w:rPr>
      <w:tab/>
    </w:r>
    <w:r w:rsidR="003670BE" w:rsidRPr="003670BE">
      <w:rPr>
        <w:rFonts w:cs="Courier New"/>
        <w:sz w:val="20"/>
        <w:szCs w:val="20"/>
      </w:rPr>
      <w:t xml:space="preserve">FB*3.5*124 </w:t>
    </w:r>
    <w:r w:rsidR="003670BE" w:rsidRPr="003670BE">
      <w:rPr>
        <w:sz w:val="20"/>
        <w:szCs w:val="20"/>
      </w:rPr>
      <w:t>Release Notes</w:t>
    </w:r>
    <w:r>
      <w:rPr>
        <w:sz w:val="20"/>
        <w:szCs w:val="20"/>
      </w:rPr>
      <w:t xml:space="preserve"> and Installation Guide</w:t>
    </w:r>
    <w:r w:rsidR="003670BE" w:rsidRPr="00B53F8C">
      <w:rPr>
        <w:sz w:val="20"/>
        <w:szCs w:val="20"/>
      </w:rPr>
      <w:tab/>
    </w:r>
    <w:r w:rsidR="003670BE" w:rsidRPr="00B53F8C">
      <w:rPr>
        <w:sz w:val="20"/>
        <w:szCs w:val="20"/>
      </w:rPr>
      <w:tab/>
    </w:r>
    <w:r w:rsidR="003670BE" w:rsidRPr="00B53F8C">
      <w:rPr>
        <w:rStyle w:val="PageNumber"/>
        <w:sz w:val="20"/>
        <w:szCs w:val="20"/>
      </w:rPr>
      <w:fldChar w:fldCharType="begin"/>
    </w:r>
    <w:r w:rsidR="003670BE" w:rsidRPr="00B53F8C">
      <w:rPr>
        <w:rStyle w:val="PageNumber"/>
        <w:sz w:val="20"/>
        <w:szCs w:val="20"/>
      </w:rPr>
      <w:instrText xml:space="preserve"> PAGE </w:instrText>
    </w:r>
    <w:r w:rsidR="003670BE" w:rsidRPr="00B53F8C">
      <w:rPr>
        <w:rStyle w:val="PageNumber"/>
        <w:sz w:val="20"/>
        <w:szCs w:val="20"/>
      </w:rPr>
      <w:fldChar w:fldCharType="separate"/>
    </w:r>
    <w:r w:rsidR="00D651E1">
      <w:rPr>
        <w:rStyle w:val="PageNumber"/>
        <w:noProof/>
        <w:sz w:val="20"/>
        <w:szCs w:val="20"/>
      </w:rPr>
      <w:t>9</w:t>
    </w:r>
    <w:r w:rsidR="003670BE" w:rsidRPr="00B53F8C">
      <w:rPr>
        <w:rStyle w:val="PageNumber"/>
        <w:sz w:val="20"/>
        <w:szCs w:val="20"/>
      </w:rPr>
      <w:fldChar w:fldCharType="end"/>
    </w:r>
  </w:p>
  <w:p w14:paraId="045387D4" w14:textId="77777777" w:rsidR="003A7945" w:rsidRPr="003670BE" w:rsidRDefault="003A7945" w:rsidP="0036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55B64" w14:textId="77777777" w:rsidR="00FE3782" w:rsidRDefault="00FE3782">
      <w:r>
        <w:separator/>
      </w:r>
    </w:p>
  </w:footnote>
  <w:footnote w:type="continuationSeparator" w:id="0">
    <w:p w14:paraId="7A2E7341" w14:textId="77777777" w:rsidR="00FE3782" w:rsidRDefault="00FE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CEEB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DCAF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C8EC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668A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AABC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E66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746E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E6E0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886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130BCF0"/>
    <w:lvl w:ilvl="0">
      <w:start w:val="1"/>
      <w:numFmt w:val="decimal"/>
      <w:pStyle w:val="Heading1"/>
      <w:suff w:val="space"/>
      <w:lvlText w:val="%1."/>
      <w:lvlJc w:val="right"/>
      <w:pPr>
        <w:ind w:left="0" w:firstLine="0"/>
      </w:pPr>
      <w:rPr>
        <w:rFonts w:hint="default"/>
      </w:rPr>
    </w:lvl>
    <w:lvl w:ilvl="1">
      <w:start w:val="1"/>
      <w:numFmt w:val="decimal"/>
      <w:pStyle w:val="Heading2"/>
      <w:suff w:val="space"/>
      <w:lvlText w:val="%1.%2."/>
      <w:lvlJc w:val="left"/>
      <w:pPr>
        <w:ind w:left="882" w:hanging="792"/>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F34536E"/>
    <w:multiLevelType w:val="hybridMultilevel"/>
    <w:tmpl w:val="C668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639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1ED0610"/>
    <w:multiLevelType w:val="multilevel"/>
    <w:tmpl w:val="7F22C67A"/>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040E19"/>
    <w:multiLevelType w:val="hybridMultilevel"/>
    <w:tmpl w:val="2882741E"/>
    <w:lvl w:ilvl="0" w:tplc="B3B494F4">
      <w:start w:val="1"/>
      <w:numFmt w:val="bullet"/>
      <w:lvlText w:val=""/>
      <w:lvlJc w:val="left"/>
      <w:pPr>
        <w:ind w:left="720" w:hanging="360"/>
      </w:pPr>
      <w:rPr>
        <w:rFonts w:ascii="Symbol" w:hAnsi="Symbol" w:hint="default"/>
      </w:rPr>
    </w:lvl>
    <w:lvl w:ilvl="1" w:tplc="E180A050" w:tentative="1">
      <w:start w:val="1"/>
      <w:numFmt w:val="bullet"/>
      <w:lvlText w:val="o"/>
      <w:lvlJc w:val="left"/>
      <w:pPr>
        <w:ind w:left="1440" w:hanging="360"/>
      </w:pPr>
      <w:rPr>
        <w:rFonts w:ascii="Courier New" w:hAnsi="Courier New" w:cs="Courier New" w:hint="default"/>
      </w:rPr>
    </w:lvl>
    <w:lvl w:ilvl="2" w:tplc="AFF0287A" w:tentative="1">
      <w:start w:val="1"/>
      <w:numFmt w:val="bullet"/>
      <w:lvlText w:val=""/>
      <w:lvlJc w:val="left"/>
      <w:pPr>
        <w:ind w:left="2160" w:hanging="360"/>
      </w:pPr>
      <w:rPr>
        <w:rFonts w:ascii="Wingdings" w:hAnsi="Wingdings" w:hint="default"/>
      </w:rPr>
    </w:lvl>
    <w:lvl w:ilvl="3" w:tplc="1F546078" w:tentative="1">
      <w:start w:val="1"/>
      <w:numFmt w:val="bullet"/>
      <w:lvlText w:val=""/>
      <w:lvlJc w:val="left"/>
      <w:pPr>
        <w:ind w:left="2880" w:hanging="360"/>
      </w:pPr>
      <w:rPr>
        <w:rFonts w:ascii="Symbol" w:hAnsi="Symbol" w:hint="default"/>
      </w:rPr>
    </w:lvl>
    <w:lvl w:ilvl="4" w:tplc="7708D48A" w:tentative="1">
      <w:start w:val="1"/>
      <w:numFmt w:val="bullet"/>
      <w:lvlText w:val="o"/>
      <w:lvlJc w:val="left"/>
      <w:pPr>
        <w:ind w:left="3600" w:hanging="360"/>
      </w:pPr>
      <w:rPr>
        <w:rFonts w:ascii="Courier New" w:hAnsi="Courier New" w:cs="Courier New" w:hint="default"/>
      </w:rPr>
    </w:lvl>
    <w:lvl w:ilvl="5" w:tplc="528C31B0" w:tentative="1">
      <w:start w:val="1"/>
      <w:numFmt w:val="bullet"/>
      <w:lvlText w:val=""/>
      <w:lvlJc w:val="left"/>
      <w:pPr>
        <w:ind w:left="4320" w:hanging="360"/>
      </w:pPr>
      <w:rPr>
        <w:rFonts w:ascii="Wingdings" w:hAnsi="Wingdings" w:hint="default"/>
      </w:rPr>
    </w:lvl>
    <w:lvl w:ilvl="6" w:tplc="8C449FE0" w:tentative="1">
      <w:start w:val="1"/>
      <w:numFmt w:val="bullet"/>
      <w:lvlText w:val=""/>
      <w:lvlJc w:val="left"/>
      <w:pPr>
        <w:ind w:left="5040" w:hanging="360"/>
      </w:pPr>
      <w:rPr>
        <w:rFonts w:ascii="Symbol" w:hAnsi="Symbol" w:hint="default"/>
      </w:rPr>
    </w:lvl>
    <w:lvl w:ilvl="7" w:tplc="BF8C07F0" w:tentative="1">
      <w:start w:val="1"/>
      <w:numFmt w:val="bullet"/>
      <w:lvlText w:val="o"/>
      <w:lvlJc w:val="left"/>
      <w:pPr>
        <w:ind w:left="5760" w:hanging="360"/>
      </w:pPr>
      <w:rPr>
        <w:rFonts w:ascii="Courier New" w:hAnsi="Courier New" w:cs="Courier New" w:hint="default"/>
      </w:rPr>
    </w:lvl>
    <w:lvl w:ilvl="8" w:tplc="D0A85608" w:tentative="1">
      <w:start w:val="1"/>
      <w:numFmt w:val="bullet"/>
      <w:lvlText w:val=""/>
      <w:lvlJc w:val="left"/>
      <w:pPr>
        <w:ind w:left="6480" w:hanging="360"/>
      </w:pPr>
      <w:rPr>
        <w:rFonts w:ascii="Wingdings" w:hAnsi="Wingdings" w:hint="default"/>
      </w:rPr>
    </w:lvl>
  </w:abstractNum>
  <w:abstractNum w:abstractNumId="15"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422"/>
        </w:tabs>
        <w:ind w:left="142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5B021721"/>
    <w:multiLevelType w:val="hybridMultilevel"/>
    <w:tmpl w:val="D75A4348"/>
    <w:lvl w:ilvl="0">
      <w:start w:val="1"/>
      <w:numFmt w:val="bullet"/>
      <w:pStyle w:val="BulletedBodyTex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3822B75"/>
    <w:multiLevelType w:val="hybridMultilevel"/>
    <w:tmpl w:val="F9887E90"/>
    <w:lvl w:ilvl="0">
      <w:start w:val="1"/>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20" w15:restartNumberingAfterBreak="0">
    <w:nsid w:val="64FA06E1"/>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7184DB4"/>
    <w:multiLevelType w:val="hybridMultilevel"/>
    <w:tmpl w:val="99FE37DA"/>
    <w:lvl w:ilvl="0" w:tplc="A0068E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56E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F182A87"/>
    <w:multiLevelType w:val="hybridMultilevel"/>
    <w:tmpl w:val="57642176"/>
    <w:lvl w:ilvl="0">
      <w:start w:val="1"/>
      <w:numFmt w:val="decimal"/>
      <w:pStyle w:val="BodyTextNumbered1"/>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276DBE"/>
    <w:multiLevelType w:val="hybridMultilevel"/>
    <w:tmpl w:val="CED66AF4"/>
    <w:lvl w:ilvl="0" w:tplc="8AD0CCDE">
      <w:start w:val="1"/>
      <w:numFmt w:val="bullet"/>
      <w:lvlText w:val=""/>
      <w:lvlJc w:val="left"/>
      <w:pPr>
        <w:ind w:left="720" w:hanging="360"/>
      </w:pPr>
      <w:rPr>
        <w:rFonts w:ascii="Symbol" w:hAnsi="Symbol" w:hint="default"/>
      </w:rPr>
    </w:lvl>
    <w:lvl w:ilvl="1" w:tplc="E7C05734" w:tentative="1">
      <w:start w:val="1"/>
      <w:numFmt w:val="bullet"/>
      <w:lvlText w:val="o"/>
      <w:lvlJc w:val="left"/>
      <w:pPr>
        <w:ind w:left="1440" w:hanging="360"/>
      </w:pPr>
      <w:rPr>
        <w:rFonts w:ascii="Courier New" w:hAnsi="Courier New" w:cs="Courier New" w:hint="default"/>
      </w:rPr>
    </w:lvl>
    <w:lvl w:ilvl="2" w:tplc="DC80CD20" w:tentative="1">
      <w:start w:val="1"/>
      <w:numFmt w:val="bullet"/>
      <w:lvlText w:val=""/>
      <w:lvlJc w:val="left"/>
      <w:pPr>
        <w:ind w:left="2160" w:hanging="360"/>
      </w:pPr>
      <w:rPr>
        <w:rFonts w:ascii="Wingdings" w:hAnsi="Wingdings" w:hint="default"/>
      </w:rPr>
    </w:lvl>
    <w:lvl w:ilvl="3" w:tplc="0262A356" w:tentative="1">
      <w:start w:val="1"/>
      <w:numFmt w:val="bullet"/>
      <w:lvlText w:val=""/>
      <w:lvlJc w:val="left"/>
      <w:pPr>
        <w:ind w:left="2880" w:hanging="360"/>
      </w:pPr>
      <w:rPr>
        <w:rFonts w:ascii="Symbol" w:hAnsi="Symbol" w:hint="default"/>
      </w:rPr>
    </w:lvl>
    <w:lvl w:ilvl="4" w:tplc="B7C80F42" w:tentative="1">
      <w:start w:val="1"/>
      <w:numFmt w:val="bullet"/>
      <w:lvlText w:val="o"/>
      <w:lvlJc w:val="left"/>
      <w:pPr>
        <w:ind w:left="3600" w:hanging="360"/>
      </w:pPr>
      <w:rPr>
        <w:rFonts w:ascii="Courier New" w:hAnsi="Courier New" w:cs="Courier New" w:hint="default"/>
      </w:rPr>
    </w:lvl>
    <w:lvl w:ilvl="5" w:tplc="D5ACB1DC" w:tentative="1">
      <w:start w:val="1"/>
      <w:numFmt w:val="bullet"/>
      <w:lvlText w:val=""/>
      <w:lvlJc w:val="left"/>
      <w:pPr>
        <w:ind w:left="4320" w:hanging="360"/>
      </w:pPr>
      <w:rPr>
        <w:rFonts w:ascii="Wingdings" w:hAnsi="Wingdings" w:hint="default"/>
      </w:rPr>
    </w:lvl>
    <w:lvl w:ilvl="6" w:tplc="F91A00F8" w:tentative="1">
      <w:start w:val="1"/>
      <w:numFmt w:val="bullet"/>
      <w:lvlText w:val=""/>
      <w:lvlJc w:val="left"/>
      <w:pPr>
        <w:ind w:left="5040" w:hanging="360"/>
      </w:pPr>
      <w:rPr>
        <w:rFonts w:ascii="Symbol" w:hAnsi="Symbol" w:hint="default"/>
      </w:rPr>
    </w:lvl>
    <w:lvl w:ilvl="7" w:tplc="845C34E8" w:tentative="1">
      <w:start w:val="1"/>
      <w:numFmt w:val="bullet"/>
      <w:lvlText w:val="o"/>
      <w:lvlJc w:val="left"/>
      <w:pPr>
        <w:ind w:left="5760" w:hanging="360"/>
      </w:pPr>
      <w:rPr>
        <w:rFonts w:ascii="Courier New" w:hAnsi="Courier New" w:cs="Courier New" w:hint="default"/>
      </w:rPr>
    </w:lvl>
    <w:lvl w:ilvl="8" w:tplc="057CC632" w:tentative="1">
      <w:start w:val="1"/>
      <w:numFmt w:val="bullet"/>
      <w:lvlText w:val=""/>
      <w:lvlJc w:val="left"/>
      <w:pPr>
        <w:ind w:left="6480" w:hanging="360"/>
      </w:pPr>
      <w:rPr>
        <w:rFonts w:ascii="Wingdings" w:hAnsi="Wingdings" w:hint="default"/>
      </w:rPr>
    </w:lvl>
  </w:abstractNum>
  <w:abstractNum w:abstractNumId="25" w15:restartNumberingAfterBreak="0">
    <w:nsid w:val="7E321FF7"/>
    <w:multiLevelType w:val="hybridMultilevel"/>
    <w:tmpl w:val="DC4E4BE8"/>
    <w:lvl w:ilvl="0" w:tplc="1FC2AEDA">
      <w:start w:val="1"/>
      <w:numFmt w:val="bullet"/>
      <w:lvlText w:val=""/>
      <w:lvlJc w:val="left"/>
      <w:pPr>
        <w:ind w:left="720" w:hanging="360"/>
      </w:pPr>
      <w:rPr>
        <w:rFonts w:ascii="Symbol" w:hAnsi="Symbol" w:hint="default"/>
      </w:rPr>
    </w:lvl>
    <w:lvl w:ilvl="1" w:tplc="8474E57E" w:tentative="1">
      <w:start w:val="1"/>
      <w:numFmt w:val="bullet"/>
      <w:lvlText w:val="o"/>
      <w:lvlJc w:val="left"/>
      <w:pPr>
        <w:ind w:left="1440" w:hanging="360"/>
      </w:pPr>
      <w:rPr>
        <w:rFonts w:ascii="Courier New" w:hAnsi="Courier New" w:cs="Courier New" w:hint="default"/>
      </w:rPr>
    </w:lvl>
    <w:lvl w:ilvl="2" w:tplc="957AD880" w:tentative="1">
      <w:start w:val="1"/>
      <w:numFmt w:val="bullet"/>
      <w:lvlText w:val=""/>
      <w:lvlJc w:val="left"/>
      <w:pPr>
        <w:ind w:left="2160" w:hanging="360"/>
      </w:pPr>
      <w:rPr>
        <w:rFonts w:ascii="Wingdings" w:hAnsi="Wingdings" w:hint="default"/>
      </w:rPr>
    </w:lvl>
    <w:lvl w:ilvl="3" w:tplc="5EA2E18A" w:tentative="1">
      <w:start w:val="1"/>
      <w:numFmt w:val="bullet"/>
      <w:lvlText w:val=""/>
      <w:lvlJc w:val="left"/>
      <w:pPr>
        <w:ind w:left="2880" w:hanging="360"/>
      </w:pPr>
      <w:rPr>
        <w:rFonts w:ascii="Symbol" w:hAnsi="Symbol" w:hint="default"/>
      </w:rPr>
    </w:lvl>
    <w:lvl w:ilvl="4" w:tplc="1D0A8230" w:tentative="1">
      <w:start w:val="1"/>
      <w:numFmt w:val="bullet"/>
      <w:lvlText w:val="o"/>
      <w:lvlJc w:val="left"/>
      <w:pPr>
        <w:ind w:left="3600" w:hanging="360"/>
      </w:pPr>
      <w:rPr>
        <w:rFonts w:ascii="Courier New" w:hAnsi="Courier New" w:cs="Courier New" w:hint="default"/>
      </w:rPr>
    </w:lvl>
    <w:lvl w:ilvl="5" w:tplc="E486874C" w:tentative="1">
      <w:start w:val="1"/>
      <w:numFmt w:val="bullet"/>
      <w:lvlText w:val=""/>
      <w:lvlJc w:val="left"/>
      <w:pPr>
        <w:ind w:left="4320" w:hanging="360"/>
      </w:pPr>
      <w:rPr>
        <w:rFonts w:ascii="Wingdings" w:hAnsi="Wingdings" w:hint="default"/>
      </w:rPr>
    </w:lvl>
    <w:lvl w:ilvl="6" w:tplc="DAA0C4CC" w:tentative="1">
      <w:start w:val="1"/>
      <w:numFmt w:val="bullet"/>
      <w:lvlText w:val=""/>
      <w:lvlJc w:val="left"/>
      <w:pPr>
        <w:ind w:left="5040" w:hanging="360"/>
      </w:pPr>
      <w:rPr>
        <w:rFonts w:ascii="Symbol" w:hAnsi="Symbol" w:hint="default"/>
      </w:rPr>
    </w:lvl>
    <w:lvl w:ilvl="7" w:tplc="4CE45FE4" w:tentative="1">
      <w:start w:val="1"/>
      <w:numFmt w:val="bullet"/>
      <w:lvlText w:val="o"/>
      <w:lvlJc w:val="left"/>
      <w:pPr>
        <w:ind w:left="5760" w:hanging="360"/>
      </w:pPr>
      <w:rPr>
        <w:rFonts w:ascii="Courier New" w:hAnsi="Courier New" w:cs="Courier New" w:hint="default"/>
      </w:rPr>
    </w:lvl>
    <w:lvl w:ilvl="8" w:tplc="0CD23B20"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9"/>
  </w:num>
  <w:num w:numId="4">
    <w:abstractNumId w:val="11"/>
  </w:num>
  <w:num w:numId="5">
    <w:abstractNumId w:val="14"/>
  </w:num>
  <w:num w:numId="6">
    <w:abstractNumId w:val="17"/>
  </w:num>
  <w:num w:numId="7">
    <w:abstractNumId w:val="18"/>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2"/>
  </w:num>
  <w:num w:numId="19">
    <w:abstractNumId w:val="20"/>
  </w:num>
  <w:num w:numId="20">
    <w:abstractNumId w:val="23"/>
  </w:num>
  <w:num w:numId="21">
    <w:abstractNumId w:val="15"/>
  </w:num>
  <w:num w:numId="22">
    <w:abstractNumId w:val="25"/>
  </w:num>
  <w:num w:numId="23">
    <w:abstractNumId w:val="24"/>
  </w:num>
  <w:num w:numId="24">
    <w:abstractNumId w:val="13"/>
  </w:num>
  <w:num w:numId="25">
    <w:abstractNumId w:val="19"/>
  </w:num>
  <w:num w:numId="26">
    <w:abstractNumId w:val="10"/>
  </w:num>
  <w:num w:numId="27">
    <w:abstractNumId w:val="10"/>
  </w:num>
  <w:num w:numId="28">
    <w:abstractNumId w:val="10"/>
  </w:num>
  <w:num w:numId="29">
    <w:abstractNumId w:val="10"/>
  </w:num>
  <w:num w:numId="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4D2E"/>
    <w:rsid w:val="000000B3"/>
    <w:rsid w:val="00000327"/>
    <w:rsid w:val="0000118E"/>
    <w:rsid w:val="00002C4B"/>
    <w:rsid w:val="00004577"/>
    <w:rsid w:val="000045F6"/>
    <w:rsid w:val="000051E7"/>
    <w:rsid w:val="000073D5"/>
    <w:rsid w:val="000119BE"/>
    <w:rsid w:val="00011B27"/>
    <w:rsid w:val="00011DB5"/>
    <w:rsid w:val="00017498"/>
    <w:rsid w:val="000227DD"/>
    <w:rsid w:val="000251FC"/>
    <w:rsid w:val="00027E33"/>
    <w:rsid w:val="0003071D"/>
    <w:rsid w:val="00030DA9"/>
    <w:rsid w:val="0003194E"/>
    <w:rsid w:val="000343D5"/>
    <w:rsid w:val="00034816"/>
    <w:rsid w:val="00034DA1"/>
    <w:rsid w:val="0003649D"/>
    <w:rsid w:val="00036609"/>
    <w:rsid w:val="000509A1"/>
    <w:rsid w:val="0005116B"/>
    <w:rsid w:val="000513FB"/>
    <w:rsid w:val="000539F8"/>
    <w:rsid w:val="000550EE"/>
    <w:rsid w:val="00056146"/>
    <w:rsid w:val="00061424"/>
    <w:rsid w:val="00062789"/>
    <w:rsid w:val="000636F6"/>
    <w:rsid w:val="000638E5"/>
    <w:rsid w:val="00064AA8"/>
    <w:rsid w:val="00064D89"/>
    <w:rsid w:val="000722DF"/>
    <w:rsid w:val="000800F7"/>
    <w:rsid w:val="000803A8"/>
    <w:rsid w:val="00080B0E"/>
    <w:rsid w:val="00081DF7"/>
    <w:rsid w:val="00085C21"/>
    <w:rsid w:val="00086284"/>
    <w:rsid w:val="0008716B"/>
    <w:rsid w:val="00087B6B"/>
    <w:rsid w:val="0009123F"/>
    <w:rsid w:val="000921A6"/>
    <w:rsid w:val="000922FA"/>
    <w:rsid w:val="00094B95"/>
    <w:rsid w:val="0009673E"/>
    <w:rsid w:val="00097C43"/>
    <w:rsid w:val="00097F32"/>
    <w:rsid w:val="000A0D30"/>
    <w:rsid w:val="000A3052"/>
    <w:rsid w:val="000A5203"/>
    <w:rsid w:val="000B233A"/>
    <w:rsid w:val="000B4BC1"/>
    <w:rsid w:val="000B4D0B"/>
    <w:rsid w:val="000B6D69"/>
    <w:rsid w:val="000C2463"/>
    <w:rsid w:val="000C2854"/>
    <w:rsid w:val="000C59F4"/>
    <w:rsid w:val="000C74A7"/>
    <w:rsid w:val="000D1EDF"/>
    <w:rsid w:val="000D49AD"/>
    <w:rsid w:val="000D5609"/>
    <w:rsid w:val="000D652C"/>
    <w:rsid w:val="000D6F40"/>
    <w:rsid w:val="000E06ED"/>
    <w:rsid w:val="000E14EA"/>
    <w:rsid w:val="000E3942"/>
    <w:rsid w:val="000E4B61"/>
    <w:rsid w:val="000E54E6"/>
    <w:rsid w:val="000E6C48"/>
    <w:rsid w:val="000F1747"/>
    <w:rsid w:val="000F319F"/>
    <w:rsid w:val="000F4931"/>
    <w:rsid w:val="000F7A29"/>
    <w:rsid w:val="001002AD"/>
    <w:rsid w:val="00100990"/>
    <w:rsid w:val="00105AD7"/>
    <w:rsid w:val="00107501"/>
    <w:rsid w:val="0011076D"/>
    <w:rsid w:val="001126F9"/>
    <w:rsid w:val="00112B6F"/>
    <w:rsid w:val="0011670D"/>
    <w:rsid w:val="001207F2"/>
    <w:rsid w:val="00121DD2"/>
    <w:rsid w:val="00122F4B"/>
    <w:rsid w:val="00122FD3"/>
    <w:rsid w:val="00123BAE"/>
    <w:rsid w:val="001255A7"/>
    <w:rsid w:val="001263B9"/>
    <w:rsid w:val="0012764E"/>
    <w:rsid w:val="00130695"/>
    <w:rsid w:val="00130A34"/>
    <w:rsid w:val="00132098"/>
    <w:rsid w:val="001327C1"/>
    <w:rsid w:val="00134DF5"/>
    <w:rsid w:val="00140474"/>
    <w:rsid w:val="0014050F"/>
    <w:rsid w:val="00141D67"/>
    <w:rsid w:val="00145F7F"/>
    <w:rsid w:val="001478D3"/>
    <w:rsid w:val="00151014"/>
    <w:rsid w:val="00162CE3"/>
    <w:rsid w:val="00163FA6"/>
    <w:rsid w:val="00170A50"/>
    <w:rsid w:val="00172B0F"/>
    <w:rsid w:val="00176B44"/>
    <w:rsid w:val="00177B54"/>
    <w:rsid w:val="001828C7"/>
    <w:rsid w:val="00184E63"/>
    <w:rsid w:val="00185965"/>
    <w:rsid w:val="00186BA0"/>
    <w:rsid w:val="001871CC"/>
    <w:rsid w:val="0018732F"/>
    <w:rsid w:val="00187B65"/>
    <w:rsid w:val="0019053C"/>
    <w:rsid w:val="0019250F"/>
    <w:rsid w:val="00193395"/>
    <w:rsid w:val="0019487A"/>
    <w:rsid w:val="00195FFA"/>
    <w:rsid w:val="001A3713"/>
    <w:rsid w:val="001A4E8D"/>
    <w:rsid w:val="001B292B"/>
    <w:rsid w:val="001C03E4"/>
    <w:rsid w:val="001C22A1"/>
    <w:rsid w:val="001C391E"/>
    <w:rsid w:val="001C4C92"/>
    <w:rsid w:val="001C6637"/>
    <w:rsid w:val="001D063D"/>
    <w:rsid w:val="001D13A2"/>
    <w:rsid w:val="001D19B6"/>
    <w:rsid w:val="001D2AFE"/>
    <w:rsid w:val="001D7B16"/>
    <w:rsid w:val="001E157C"/>
    <w:rsid w:val="001E1B56"/>
    <w:rsid w:val="001E6035"/>
    <w:rsid w:val="001F27EC"/>
    <w:rsid w:val="001F4548"/>
    <w:rsid w:val="001F4FD0"/>
    <w:rsid w:val="001F7F9C"/>
    <w:rsid w:val="002009C8"/>
    <w:rsid w:val="00200B30"/>
    <w:rsid w:val="00204CCE"/>
    <w:rsid w:val="00205C24"/>
    <w:rsid w:val="002108AA"/>
    <w:rsid w:val="00210A5D"/>
    <w:rsid w:val="002119B2"/>
    <w:rsid w:val="00215D06"/>
    <w:rsid w:val="002162B4"/>
    <w:rsid w:val="00216B8D"/>
    <w:rsid w:val="00217912"/>
    <w:rsid w:val="00226DD1"/>
    <w:rsid w:val="00231E0D"/>
    <w:rsid w:val="00232A84"/>
    <w:rsid w:val="002343B2"/>
    <w:rsid w:val="00234AD6"/>
    <w:rsid w:val="00237F26"/>
    <w:rsid w:val="002406CE"/>
    <w:rsid w:val="00242DE7"/>
    <w:rsid w:val="0024347D"/>
    <w:rsid w:val="00244050"/>
    <w:rsid w:val="00244F34"/>
    <w:rsid w:val="002454FA"/>
    <w:rsid w:val="0024560A"/>
    <w:rsid w:val="00247BA5"/>
    <w:rsid w:val="00250793"/>
    <w:rsid w:val="00251407"/>
    <w:rsid w:val="00251AD0"/>
    <w:rsid w:val="00252AD8"/>
    <w:rsid w:val="00255235"/>
    <w:rsid w:val="002552FF"/>
    <w:rsid w:val="00256227"/>
    <w:rsid w:val="00256B32"/>
    <w:rsid w:val="00266077"/>
    <w:rsid w:val="00270956"/>
    <w:rsid w:val="002756F4"/>
    <w:rsid w:val="0028226B"/>
    <w:rsid w:val="002824E6"/>
    <w:rsid w:val="0028778D"/>
    <w:rsid w:val="00290347"/>
    <w:rsid w:val="00293A2F"/>
    <w:rsid w:val="0029563F"/>
    <w:rsid w:val="002A1C68"/>
    <w:rsid w:val="002A5183"/>
    <w:rsid w:val="002A5719"/>
    <w:rsid w:val="002A6D12"/>
    <w:rsid w:val="002A7D08"/>
    <w:rsid w:val="002B63D5"/>
    <w:rsid w:val="002B6C0C"/>
    <w:rsid w:val="002C03A9"/>
    <w:rsid w:val="002C0C1A"/>
    <w:rsid w:val="002C3152"/>
    <w:rsid w:val="002C3C7B"/>
    <w:rsid w:val="002C59E5"/>
    <w:rsid w:val="002D11C2"/>
    <w:rsid w:val="002D6B0C"/>
    <w:rsid w:val="002D7115"/>
    <w:rsid w:val="002E1CD0"/>
    <w:rsid w:val="002E1CD3"/>
    <w:rsid w:val="002E36D2"/>
    <w:rsid w:val="002E3B1D"/>
    <w:rsid w:val="002E44B6"/>
    <w:rsid w:val="002E72A1"/>
    <w:rsid w:val="002E76D7"/>
    <w:rsid w:val="002F0B6E"/>
    <w:rsid w:val="002F21DF"/>
    <w:rsid w:val="002F24C3"/>
    <w:rsid w:val="002F4D7F"/>
    <w:rsid w:val="003006D6"/>
    <w:rsid w:val="00301A6C"/>
    <w:rsid w:val="00301BA6"/>
    <w:rsid w:val="0030376F"/>
    <w:rsid w:val="003063D3"/>
    <w:rsid w:val="00307640"/>
    <w:rsid w:val="00314C54"/>
    <w:rsid w:val="00316FEF"/>
    <w:rsid w:val="003213B1"/>
    <w:rsid w:val="00322B5A"/>
    <w:rsid w:val="00324149"/>
    <w:rsid w:val="00332B6E"/>
    <w:rsid w:val="00335143"/>
    <w:rsid w:val="003374DB"/>
    <w:rsid w:val="00341D2E"/>
    <w:rsid w:val="00343ACC"/>
    <w:rsid w:val="003453E7"/>
    <w:rsid w:val="003464BB"/>
    <w:rsid w:val="003504B3"/>
    <w:rsid w:val="00353A05"/>
    <w:rsid w:val="0035407F"/>
    <w:rsid w:val="00354CB6"/>
    <w:rsid w:val="00360F6B"/>
    <w:rsid w:val="00365567"/>
    <w:rsid w:val="0036568A"/>
    <w:rsid w:val="003670BE"/>
    <w:rsid w:val="00371D9C"/>
    <w:rsid w:val="00373112"/>
    <w:rsid w:val="00375641"/>
    <w:rsid w:val="00383AB2"/>
    <w:rsid w:val="00383BC8"/>
    <w:rsid w:val="00383D43"/>
    <w:rsid w:val="00385062"/>
    <w:rsid w:val="003853A3"/>
    <w:rsid w:val="00387DB7"/>
    <w:rsid w:val="00392CA3"/>
    <w:rsid w:val="00393C9F"/>
    <w:rsid w:val="00394BE7"/>
    <w:rsid w:val="00394C13"/>
    <w:rsid w:val="003961D8"/>
    <w:rsid w:val="003A154F"/>
    <w:rsid w:val="003A19D0"/>
    <w:rsid w:val="003A646F"/>
    <w:rsid w:val="003A7320"/>
    <w:rsid w:val="003A7945"/>
    <w:rsid w:val="003A7E67"/>
    <w:rsid w:val="003B07F2"/>
    <w:rsid w:val="003B182C"/>
    <w:rsid w:val="003B7592"/>
    <w:rsid w:val="003C130D"/>
    <w:rsid w:val="003C218A"/>
    <w:rsid w:val="003C271F"/>
    <w:rsid w:val="003C51F8"/>
    <w:rsid w:val="003C77BC"/>
    <w:rsid w:val="003D445E"/>
    <w:rsid w:val="003D578A"/>
    <w:rsid w:val="003D5BC2"/>
    <w:rsid w:val="003E590C"/>
    <w:rsid w:val="003E60C5"/>
    <w:rsid w:val="003E78F7"/>
    <w:rsid w:val="003F0895"/>
    <w:rsid w:val="003F347D"/>
    <w:rsid w:val="003F6DD3"/>
    <w:rsid w:val="003F786B"/>
    <w:rsid w:val="003F7AA5"/>
    <w:rsid w:val="00403459"/>
    <w:rsid w:val="0040654B"/>
    <w:rsid w:val="00412B38"/>
    <w:rsid w:val="00415661"/>
    <w:rsid w:val="00415697"/>
    <w:rsid w:val="004168D5"/>
    <w:rsid w:val="00417F95"/>
    <w:rsid w:val="004236EC"/>
    <w:rsid w:val="004236FE"/>
    <w:rsid w:val="00424528"/>
    <w:rsid w:val="00426FD1"/>
    <w:rsid w:val="004273E1"/>
    <w:rsid w:val="00430E85"/>
    <w:rsid w:val="0043558C"/>
    <w:rsid w:val="00435DB8"/>
    <w:rsid w:val="004375A5"/>
    <w:rsid w:val="00441FF8"/>
    <w:rsid w:val="00445F36"/>
    <w:rsid w:val="00447E28"/>
    <w:rsid w:val="0045180C"/>
    <w:rsid w:val="00452069"/>
    <w:rsid w:val="0045356C"/>
    <w:rsid w:val="0046062C"/>
    <w:rsid w:val="0046099F"/>
    <w:rsid w:val="00460E84"/>
    <w:rsid w:val="004635BE"/>
    <w:rsid w:val="004720E5"/>
    <w:rsid w:val="004732AA"/>
    <w:rsid w:val="004748B5"/>
    <w:rsid w:val="004761B9"/>
    <w:rsid w:val="0047624A"/>
    <w:rsid w:val="00476AEC"/>
    <w:rsid w:val="00476BF7"/>
    <w:rsid w:val="004775F1"/>
    <w:rsid w:val="00481FC5"/>
    <w:rsid w:val="00482285"/>
    <w:rsid w:val="0048586D"/>
    <w:rsid w:val="00486031"/>
    <w:rsid w:val="00492A5F"/>
    <w:rsid w:val="00495664"/>
    <w:rsid w:val="004A185F"/>
    <w:rsid w:val="004A1A8C"/>
    <w:rsid w:val="004B2D28"/>
    <w:rsid w:val="004B2EFD"/>
    <w:rsid w:val="004B69C0"/>
    <w:rsid w:val="004C0D86"/>
    <w:rsid w:val="004C1938"/>
    <w:rsid w:val="004C543E"/>
    <w:rsid w:val="004C69CC"/>
    <w:rsid w:val="004D2FE3"/>
    <w:rsid w:val="004D4A77"/>
    <w:rsid w:val="004D5741"/>
    <w:rsid w:val="004D595F"/>
    <w:rsid w:val="004E21F9"/>
    <w:rsid w:val="004E4906"/>
    <w:rsid w:val="004E614E"/>
    <w:rsid w:val="004E7123"/>
    <w:rsid w:val="004E7C5A"/>
    <w:rsid w:val="004F5069"/>
    <w:rsid w:val="00500EB7"/>
    <w:rsid w:val="00501306"/>
    <w:rsid w:val="005070D3"/>
    <w:rsid w:val="00510F11"/>
    <w:rsid w:val="005159A7"/>
    <w:rsid w:val="005161AB"/>
    <w:rsid w:val="00521256"/>
    <w:rsid w:val="00521F28"/>
    <w:rsid w:val="00524D91"/>
    <w:rsid w:val="0053025E"/>
    <w:rsid w:val="00531B09"/>
    <w:rsid w:val="00533380"/>
    <w:rsid w:val="00533C90"/>
    <w:rsid w:val="00534E58"/>
    <w:rsid w:val="00536F57"/>
    <w:rsid w:val="00540743"/>
    <w:rsid w:val="005407B4"/>
    <w:rsid w:val="005422E7"/>
    <w:rsid w:val="0054549F"/>
    <w:rsid w:val="005473A8"/>
    <w:rsid w:val="00547EE2"/>
    <w:rsid w:val="00553477"/>
    <w:rsid w:val="00553876"/>
    <w:rsid w:val="00554144"/>
    <w:rsid w:val="00555DE1"/>
    <w:rsid w:val="00555FFF"/>
    <w:rsid w:val="00557FF6"/>
    <w:rsid w:val="00560309"/>
    <w:rsid w:val="0056073B"/>
    <w:rsid w:val="00561660"/>
    <w:rsid w:val="00563600"/>
    <w:rsid w:val="00571941"/>
    <w:rsid w:val="00571E81"/>
    <w:rsid w:val="005720D4"/>
    <w:rsid w:val="0057743C"/>
    <w:rsid w:val="00583B8F"/>
    <w:rsid w:val="005840B5"/>
    <w:rsid w:val="005857D7"/>
    <w:rsid w:val="00587970"/>
    <w:rsid w:val="00592407"/>
    <w:rsid w:val="00594F55"/>
    <w:rsid w:val="00594FC6"/>
    <w:rsid w:val="00596A7E"/>
    <w:rsid w:val="005A0904"/>
    <w:rsid w:val="005A1428"/>
    <w:rsid w:val="005A6023"/>
    <w:rsid w:val="005A63D2"/>
    <w:rsid w:val="005A6D92"/>
    <w:rsid w:val="005A76A2"/>
    <w:rsid w:val="005B1453"/>
    <w:rsid w:val="005B1CBA"/>
    <w:rsid w:val="005B1E61"/>
    <w:rsid w:val="005B2553"/>
    <w:rsid w:val="005B2FA8"/>
    <w:rsid w:val="005B39AC"/>
    <w:rsid w:val="005C40E4"/>
    <w:rsid w:val="005C5815"/>
    <w:rsid w:val="005D05D3"/>
    <w:rsid w:val="005D0722"/>
    <w:rsid w:val="005D3211"/>
    <w:rsid w:val="005D3FB4"/>
    <w:rsid w:val="005D44D0"/>
    <w:rsid w:val="005D5264"/>
    <w:rsid w:val="005D5F08"/>
    <w:rsid w:val="005D7C83"/>
    <w:rsid w:val="005E147E"/>
    <w:rsid w:val="005E408D"/>
    <w:rsid w:val="005F0462"/>
    <w:rsid w:val="005F2A50"/>
    <w:rsid w:val="005F2FFB"/>
    <w:rsid w:val="005F7B27"/>
    <w:rsid w:val="005F7BFC"/>
    <w:rsid w:val="00603524"/>
    <w:rsid w:val="00604DDB"/>
    <w:rsid w:val="00605A3B"/>
    <w:rsid w:val="0060782C"/>
    <w:rsid w:val="006150EB"/>
    <w:rsid w:val="00620EEA"/>
    <w:rsid w:val="006210FC"/>
    <w:rsid w:val="00622005"/>
    <w:rsid w:val="006241A6"/>
    <w:rsid w:val="006254B2"/>
    <w:rsid w:val="006302D7"/>
    <w:rsid w:val="0063055C"/>
    <w:rsid w:val="00632252"/>
    <w:rsid w:val="0063395F"/>
    <w:rsid w:val="00641466"/>
    <w:rsid w:val="0064151A"/>
    <w:rsid w:val="00643632"/>
    <w:rsid w:val="0064566D"/>
    <w:rsid w:val="0064731B"/>
    <w:rsid w:val="006474A5"/>
    <w:rsid w:val="0065006D"/>
    <w:rsid w:val="00652469"/>
    <w:rsid w:val="00653145"/>
    <w:rsid w:val="00653889"/>
    <w:rsid w:val="00655F37"/>
    <w:rsid w:val="00656CFD"/>
    <w:rsid w:val="00660788"/>
    <w:rsid w:val="00660F55"/>
    <w:rsid w:val="00665F09"/>
    <w:rsid w:val="0067568D"/>
    <w:rsid w:val="0067694B"/>
    <w:rsid w:val="0067723E"/>
    <w:rsid w:val="00677CD1"/>
    <w:rsid w:val="006820F0"/>
    <w:rsid w:val="00683472"/>
    <w:rsid w:val="00684980"/>
    <w:rsid w:val="00686438"/>
    <w:rsid w:val="00687190"/>
    <w:rsid w:val="00692D1C"/>
    <w:rsid w:val="00693189"/>
    <w:rsid w:val="00695172"/>
    <w:rsid w:val="00695907"/>
    <w:rsid w:val="0069660D"/>
    <w:rsid w:val="00697A95"/>
    <w:rsid w:val="006A3516"/>
    <w:rsid w:val="006A7107"/>
    <w:rsid w:val="006B2216"/>
    <w:rsid w:val="006B2DBB"/>
    <w:rsid w:val="006B54F4"/>
    <w:rsid w:val="006B5A91"/>
    <w:rsid w:val="006B5F3B"/>
    <w:rsid w:val="006B61B4"/>
    <w:rsid w:val="006B6A25"/>
    <w:rsid w:val="006C0505"/>
    <w:rsid w:val="006C05C8"/>
    <w:rsid w:val="006C0DED"/>
    <w:rsid w:val="006C33E7"/>
    <w:rsid w:val="006C3535"/>
    <w:rsid w:val="006C58CF"/>
    <w:rsid w:val="006C746C"/>
    <w:rsid w:val="006D4381"/>
    <w:rsid w:val="006E045C"/>
    <w:rsid w:val="006E05E0"/>
    <w:rsid w:val="006E506F"/>
    <w:rsid w:val="006F18C2"/>
    <w:rsid w:val="006F1ABF"/>
    <w:rsid w:val="006F5A8F"/>
    <w:rsid w:val="006F646D"/>
    <w:rsid w:val="006F7DC0"/>
    <w:rsid w:val="00706371"/>
    <w:rsid w:val="007108B1"/>
    <w:rsid w:val="00710D23"/>
    <w:rsid w:val="00713507"/>
    <w:rsid w:val="00717B4A"/>
    <w:rsid w:val="00723996"/>
    <w:rsid w:val="00726DB2"/>
    <w:rsid w:val="007272C1"/>
    <w:rsid w:val="00727CCB"/>
    <w:rsid w:val="00731E3A"/>
    <w:rsid w:val="00732AE7"/>
    <w:rsid w:val="00737029"/>
    <w:rsid w:val="00741795"/>
    <w:rsid w:val="007456DB"/>
    <w:rsid w:val="0074618A"/>
    <w:rsid w:val="00746A18"/>
    <w:rsid w:val="00750F7D"/>
    <w:rsid w:val="00752396"/>
    <w:rsid w:val="00752D06"/>
    <w:rsid w:val="00753E11"/>
    <w:rsid w:val="00754E58"/>
    <w:rsid w:val="0076072E"/>
    <w:rsid w:val="00761CD3"/>
    <w:rsid w:val="00762983"/>
    <w:rsid w:val="00763A8F"/>
    <w:rsid w:val="007657DE"/>
    <w:rsid w:val="0076630C"/>
    <w:rsid w:val="00767CA1"/>
    <w:rsid w:val="00767DB2"/>
    <w:rsid w:val="007709A8"/>
    <w:rsid w:val="00771366"/>
    <w:rsid w:val="0078019E"/>
    <w:rsid w:val="00784D65"/>
    <w:rsid w:val="00784FE4"/>
    <w:rsid w:val="007879A6"/>
    <w:rsid w:val="007915AB"/>
    <w:rsid w:val="007916BC"/>
    <w:rsid w:val="007922B1"/>
    <w:rsid w:val="007924E2"/>
    <w:rsid w:val="00795480"/>
    <w:rsid w:val="007A1FC2"/>
    <w:rsid w:val="007A3B7C"/>
    <w:rsid w:val="007A4791"/>
    <w:rsid w:val="007A4F35"/>
    <w:rsid w:val="007A695E"/>
    <w:rsid w:val="007A76A5"/>
    <w:rsid w:val="007B09DA"/>
    <w:rsid w:val="007B0C00"/>
    <w:rsid w:val="007B169C"/>
    <w:rsid w:val="007B2C12"/>
    <w:rsid w:val="007B49DB"/>
    <w:rsid w:val="007B760C"/>
    <w:rsid w:val="007C2831"/>
    <w:rsid w:val="007C6156"/>
    <w:rsid w:val="007D0AF8"/>
    <w:rsid w:val="007D1F92"/>
    <w:rsid w:val="007D5477"/>
    <w:rsid w:val="007E0832"/>
    <w:rsid w:val="007E1CD7"/>
    <w:rsid w:val="007E75DC"/>
    <w:rsid w:val="007E7BC8"/>
    <w:rsid w:val="007E7DEE"/>
    <w:rsid w:val="007F0CBB"/>
    <w:rsid w:val="007F15E5"/>
    <w:rsid w:val="007F1F92"/>
    <w:rsid w:val="007F31E7"/>
    <w:rsid w:val="007F6289"/>
    <w:rsid w:val="007F7A2F"/>
    <w:rsid w:val="007F7CB4"/>
    <w:rsid w:val="00800CE5"/>
    <w:rsid w:val="00804D49"/>
    <w:rsid w:val="0081008E"/>
    <w:rsid w:val="0081120D"/>
    <w:rsid w:val="00811D3E"/>
    <w:rsid w:val="00812D3E"/>
    <w:rsid w:val="008158E5"/>
    <w:rsid w:val="00821A9E"/>
    <w:rsid w:val="00821DC6"/>
    <w:rsid w:val="0082693A"/>
    <w:rsid w:val="008274C3"/>
    <w:rsid w:val="00833A1D"/>
    <w:rsid w:val="0083592F"/>
    <w:rsid w:val="008372BB"/>
    <w:rsid w:val="00837883"/>
    <w:rsid w:val="00844459"/>
    <w:rsid w:val="0084735C"/>
    <w:rsid w:val="008479EE"/>
    <w:rsid w:val="00847D50"/>
    <w:rsid w:val="00852FCD"/>
    <w:rsid w:val="008537B3"/>
    <w:rsid w:val="00853B99"/>
    <w:rsid w:val="008611D2"/>
    <w:rsid w:val="00861248"/>
    <w:rsid w:val="00862EA9"/>
    <w:rsid w:val="00863115"/>
    <w:rsid w:val="00863123"/>
    <w:rsid w:val="008665D7"/>
    <w:rsid w:val="00870831"/>
    <w:rsid w:val="0087083F"/>
    <w:rsid w:val="00870E1B"/>
    <w:rsid w:val="008752F3"/>
    <w:rsid w:val="008753D7"/>
    <w:rsid w:val="00880204"/>
    <w:rsid w:val="00880B38"/>
    <w:rsid w:val="008862DA"/>
    <w:rsid w:val="0088773E"/>
    <w:rsid w:val="0089244E"/>
    <w:rsid w:val="00892B74"/>
    <w:rsid w:val="00892EF0"/>
    <w:rsid w:val="008937AD"/>
    <w:rsid w:val="00895779"/>
    <w:rsid w:val="00895FE5"/>
    <w:rsid w:val="00896DD9"/>
    <w:rsid w:val="008A1EAB"/>
    <w:rsid w:val="008A25C4"/>
    <w:rsid w:val="008A45C6"/>
    <w:rsid w:val="008A47B2"/>
    <w:rsid w:val="008A5781"/>
    <w:rsid w:val="008B1D37"/>
    <w:rsid w:val="008B1FED"/>
    <w:rsid w:val="008B3990"/>
    <w:rsid w:val="008B6123"/>
    <w:rsid w:val="008B6E00"/>
    <w:rsid w:val="008C1971"/>
    <w:rsid w:val="008C3EFD"/>
    <w:rsid w:val="008C4854"/>
    <w:rsid w:val="008C5B59"/>
    <w:rsid w:val="008D15BF"/>
    <w:rsid w:val="008D65B9"/>
    <w:rsid w:val="008D72AD"/>
    <w:rsid w:val="008E4B68"/>
    <w:rsid w:val="008F08FF"/>
    <w:rsid w:val="008F16F8"/>
    <w:rsid w:val="008F16F9"/>
    <w:rsid w:val="008F3E7A"/>
    <w:rsid w:val="008F5B13"/>
    <w:rsid w:val="008F781E"/>
    <w:rsid w:val="00901CE0"/>
    <w:rsid w:val="0090318E"/>
    <w:rsid w:val="00903BBA"/>
    <w:rsid w:val="00905F5A"/>
    <w:rsid w:val="00906367"/>
    <w:rsid w:val="0090666B"/>
    <w:rsid w:val="009075F6"/>
    <w:rsid w:val="009153D4"/>
    <w:rsid w:val="00916E22"/>
    <w:rsid w:val="0091739F"/>
    <w:rsid w:val="00921120"/>
    <w:rsid w:val="009224C6"/>
    <w:rsid w:val="00924298"/>
    <w:rsid w:val="009254C4"/>
    <w:rsid w:val="00925788"/>
    <w:rsid w:val="0092616E"/>
    <w:rsid w:val="00926C37"/>
    <w:rsid w:val="009335AF"/>
    <w:rsid w:val="00933DC9"/>
    <w:rsid w:val="00935A87"/>
    <w:rsid w:val="00936882"/>
    <w:rsid w:val="00940B84"/>
    <w:rsid w:val="00942CC0"/>
    <w:rsid w:val="00943489"/>
    <w:rsid w:val="009435AD"/>
    <w:rsid w:val="00943E21"/>
    <w:rsid w:val="00943EBD"/>
    <w:rsid w:val="009452A1"/>
    <w:rsid w:val="00946860"/>
    <w:rsid w:val="009506C2"/>
    <w:rsid w:val="009513FF"/>
    <w:rsid w:val="00951E94"/>
    <w:rsid w:val="00952F0B"/>
    <w:rsid w:val="00953273"/>
    <w:rsid w:val="009545F9"/>
    <w:rsid w:val="00955685"/>
    <w:rsid w:val="00955FF7"/>
    <w:rsid w:val="00956085"/>
    <w:rsid w:val="00971ABF"/>
    <w:rsid w:val="00972EDC"/>
    <w:rsid w:val="00974028"/>
    <w:rsid w:val="00974134"/>
    <w:rsid w:val="0098010E"/>
    <w:rsid w:val="00982175"/>
    <w:rsid w:val="00983A0F"/>
    <w:rsid w:val="00986E5E"/>
    <w:rsid w:val="00990D13"/>
    <w:rsid w:val="00991314"/>
    <w:rsid w:val="0099256F"/>
    <w:rsid w:val="0099334D"/>
    <w:rsid w:val="00994447"/>
    <w:rsid w:val="009947E8"/>
    <w:rsid w:val="009963A5"/>
    <w:rsid w:val="00996539"/>
    <w:rsid w:val="009A254B"/>
    <w:rsid w:val="009A2D74"/>
    <w:rsid w:val="009A7045"/>
    <w:rsid w:val="009A7313"/>
    <w:rsid w:val="009A7705"/>
    <w:rsid w:val="009B4FA0"/>
    <w:rsid w:val="009C0CB5"/>
    <w:rsid w:val="009C33CF"/>
    <w:rsid w:val="009C7E74"/>
    <w:rsid w:val="009D2213"/>
    <w:rsid w:val="009D30D6"/>
    <w:rsid w:val="009E2634"/>
    <w:rsid w:val="009E32DE"/>
    <w:rsid w:val="009E44E5"/>
    <w:rsid w:val="009E6002"/>
    <w:rsid w:val="009F04EC"/>
    <w:rsid w:val="009F3A81"/>
    <w:rsid w:val="00A06568"/>
    <w:rsid w:val="00A06E18"/>
    <w:rsid w:val="00A073C7"/>
    <w:rsid w:val="00A10021"/>
    <w:rsid w:val="00A112D0"/>
    <w:rsid w:val="00A128A5"/>
    <w:rsid w:val="00A12A75"/>
    <w:rsid w:val="00A14180"/>
    <w:rsid w:val="00A1565A"/>
    <w:rsid w:val="00A15C15"/>
    <w:rsid w:val="00A17D25"/>
    <w:rsid w:val="00A227CF"/>
    <w:rsid w:val="00A2303D"/>
    <w:rsid w:val="00A2530E"/>
    <w:rsid w:val="00A25E65"/>
    <w:rsid w:val="00A26378"/>
    <w:rsid w:val="00A33990"/>
    <w:rsid w:val="00A34DDB"/>
    <w:rsid w:val="00A379F2"/>
    <w:rsid w:val="00A40B7F"/>
    <w:rsid w:val="00A42B90"/>
    <w:rsid w:val="00A455EF"/>
    <w:rsid w:val="00A4768A"/>
    <w:rsid w:val="00A513E6"/>
    <w:rsid w:val="00A520FE"/>
    <w:rsid w:val="00A52709"/>
    <w:rsid w:val="00A53B31"/>
    <w:rsid w:val="00A56767"/>
    <w:rsid w:val="00A60B68"/>
    <w:rsid w:val="00A6230F"/>
    <w:rsid w:val="00A63D23"/>
    <w:rsid w:val="00A6699D"/>
    <w:rsid w:val="00A71EFC"/>
    <w:rsid w:val="00A7639C"/>
    <w:rsid w:val="00A76FB3"/>
    <w:rsid w:val="00A83B1B"/>
    <w:rsid w:val="00A8579F"/>
    <w:rsid w:val="00A93426"/>
    <w:rsid w:val="00A93F8E"/>
    <w:rsid w:val="00A957CF"/>
    <w:rsid w:val="00AA10F2"/>
    <w:rsid w:val="00AA18FC"/>
    <w:rsid w:val="00AA284D"/>
    <w:rsid w:val="00AA3661"/>
    <w:rsid w:val="00AA3B1C"/>
    <w:rsid w:val="00AA472F"/>
    <w:rsid w:val="00AA4B8D"/>
    <w:rsid w:val="00AA6CB0"/>
    <w:rsid w:val="00AA778E"/>
    <w:rsid w:val="00AA7BF0"/>
    <w:rsid w:val="00AB0BAE"/>
    <w:rsid w:val="00AB2075"/>
    <w:rsid w:val="00AB2627"/>
    <w:rsid w:val="00AB437C"/>
    <w:rsid w:val="00AB5218"/>
    <w:rsid w:val="00AB5670"/>
    <w:rsid w:val="00AB6921"/>
    <w:rsid w:val="00AC15C0"/>
    <w:rsid w:val="00AC2305"/>
    <w:rsid w:val="00AC2829"/>
    <w:rsid w:val="00AC364B"/>
    <w:rsid w:val="00AC6556"/>
    <w:rsid w:val="00AD0C42"/>
    <w:rsid w:val="00AE114C"/>
    <w:rsid w:val="00AE168F"/>
    <w:rsid w:val="00AE5976"/>
    <w:rsid w:val="00AE624B"/>
    <w:rsid w:val="00AF13EB"/>
    <w:rsid w:val="00AF3701"/>
    <w:rsid w:val="00AF3C1B"/>
    <w:rsid w:val="00AF632E"/>
    <w:rsid w:val="00AF7990"/>
    <w:rsid w:val="00B00E06"/>
    <w:rsid w:val="00B0643F"/>
    <w:rsid w:val="00B07EA8"/>
    <w:rsid w:val="00B123F8"/>
    <w:rsid w:val="00B124E7"/>
    <w:rsid w:val="00B16794"/>
    <w:rsid w:val="00B254EA"/>
    <w:rsid w:val="00B25641"/>
    <w:rsid w:val="00B25D1D"/>
    <w:rsid w:val="00B271D6"/>
    <w:rsid w:val="00B27953"/>
    <w:rsid w:val="00B32C9C"/>
    <w:rsid w:val="00B35E8D"/>
    <w:rsid w:val="00B36708"/>
    <w:rsid w:val="00B40BD3"/>
    <w:rsid w:val="00B41948"/>
    <w:rsid w:val="00B419EC"/>
    <w:rsid w:val="00B43ED8"/>
    <w:rsid w:val="00B44571"/>
    <w:rsid w:val="00B44815"/>
    <w:rsid w:val="00B4683E"/>
    <w:rsid w:val="00B46DAE"/>
    <w:rsid w:val="00B47613"/>
    <w:rsid w:val="00B50652"/>
    <w:rsid w:val="00B506BE"/>
    <w:rsid w:val="00B508F2"/>
    <w:rsid w:val="00B5224C"/>
    <w:rsid w:val="00B523EE"/>
    <w:rsid w:val="00B52832"/>
    <w:rsid w:val="00B52A9F"/>
    <w:rsid w:val="00B53F8C"/>
    <w:rsid w:val="00B5558C"/>
    <w:rsid w:val="00B568E5"/>
    <w:rsid w:val="00B56CF4"/>
    <w:rsid w:val="00B633E3"/>
    <w:rsid w:val="00B64640"/>
    <w:rsid w:val="00B73D63"/>
    <w:rsid w:val="00B73F50"/>
    <w:rsid w:val="00B7415B"/>
    <w:rsid w:val="00B74658"/>
    <w:rsid w:val="00B75EDE"/>
    <w:rsid w:val="00B8050C"/>
    <w:rsid w:val="00B823C0"/>
    <w:rsid w:val="00B8245B"/>
    <w:rsid w:val="00B84563"/>
    <w:rsid w:val="00B85632"/>
    <w:rsid w:val="00B913B0"/>
    <w:rsid w:val="00B91C00"/>
    <w:rsid w:val="00B91DA8"/>
    <w:rsid w:val="00B9245F"/>
    <w:rsid w:val="00BA4437"/>
    <w:rsid w:val="00BA6C56"/>
    <w:rsid w:val="00BB01F0"/>
    <w:rsid w:val="00BB0828"/>
    <w:rsid w:val="00BB2A3F"/>
    <w:rsid w:val="00BB32BE"/>
    <w:rsid w:val="00BB4E44"/>
    <w:rsid w:val="00BB52D0"/>
    <w:rsid w:val="00BB7F11"/>
    <w:rsid w:val="00BC0162"/>
    <w:rsid w:val="00BC0DDC"/>
    <w:rsid w:val="00BC0F10"/>
    <w:rsid w:val="00BC475F"/>
    <w:rsid w:val="00BC7376"/>
    <w:rsid w:val="00BC7E65"/>
    <w:rsid w:val="00BD1A3C"/>
    <w:rsid w:val="00BD2D8E"/>
    <w:rsid w:val="00BE0E18"/>
    <w:rsid w:val="00BE1074"/>
    <w:rsid w:val="00BE1605"/>
    <w:rsid w:val="00BE1C15"/>
    <w:rsid w:val="00BE2123"/>
    <w:rsid w:val="00BE3174"/>
    <w:rsid w:val="00BE5BEF"/>
    <w:rsid w:val="00BE621C"/>
    <w:rsid w:val="00BF09F2"/>
    <w:rsid w:val="00BF1F8A"/>
    <w:rsid w:val="00BF4E2B"/>
    <w:rsid w:val="00C04816"/>
    <w:rsid w:val="00C07441"/>
    <w:rsid w:val="00C135EE"/>
    <w:rsid w:val="00C209B8"/>
    <w:rsid w:val="00C21E58"/>
    <w:rsid w:val="00C25415"/>
    <w:rsid w:val="00C327BF"/>
    <w:rsid w:val="00C35B06"/>
    <w:rsid w:val="00C377B0"/>
    <w:rsid w:val="00C37AFD"/>
    <w:rsid w:val="00C4353B"/>
    <w:rsid w:val="00C54AE7"/>
    <w:rsid w:val="00C54E63"/>
    <w:rsid w:val="00C56B8F"/>
    <w:rsid w:val="00C57392"/>
    <w:rsid w:val="00C602AC"/>
    <w:rsid w:val="00C66354"/>
    <w:rsid w:val="00C6681D"/>
    <w:rsid w:val="00C668E2"/>
    <w:rsid w:val="00C671CB"/>
    <w:rsid w:val="00C7127A"/>
    <w:rsid w:val="00C73749"/>
    <w:rsid w:val="00C76786"/>
    <w:rsid w:val="00C76B56"/>
    <w:rsid w:val="00C77AB4"/>
    <w:rsid w:val="00C81F48"/>
    <w:rsid w:val="00C83BDF"/>
    <w:rsid w:val="00C84A2F"/>
    <w:rsid w:val="00C9291E"/>
    <w:rsid w:val="00C94C42"/>
    <w:rsid w:val="00C9534C"/>
    <w:rsid w:val="00C95CEB"/>
    <w:rsid w:val="00C97A67"/>
    <w:rsid w:val="00CA1107"/>
    <w:rsid w:val="00CA149D"/>
    <w:rsid w:val="00CA1E14"/>
    <w:rsid w:val="00CA1E16"/>
    <w:rsid w:val="00CA3D85"/>
    <w:rsid w:val="00CA6BCB"/>
    <w:rsid w:val="00CA7B50"/>
    <w:rsid w:val="00CB285A"/>
    <w:rsid w:val="00CB4285"/>
    <w:rsid w:val="00CB7BB5"/>
    <w:rsid w:val="00CC47BE"/>
    <w:rsid w:val="00CC491B"/>
    <w:rsid w:val="00CC6A65"/>
    <w:rsid w:val="00CC7984"/>
    <w:rsid w:val="00CD0F71"/>
    <w:rsid w:val="00CD149F"/>
    <w:rsid w:val="00CD1679"/>
    <w:rsid w:val="00CD18E2"/>
    <w:rsid w:val="00CD1E34"/>
    <w:rsid w:val="00CD4368"/>
    <w:rsid w:val="00CD4557"/>
    <w:rsid w:val="00CD5255"/>
    <w:rsid w:val="00CD5924"/>
    <w:rsid w:val="00CE5946"/>
    <w:rsid w:val="00CE6850"/>
    <w:rsid w:val="00CE68FA"/>
    <w:rsid w:val="00CE785A"/>
    <w:rsid w:val="00CF3C04"/>
    <w:rsid w:val="00CF602C"/>
    <w:rsid w:val="00CF6A03"/>
    <w:rsid w:val="00CF6BEE"/>
    <w:rsid w:val="00CF6D7D"/>
    <w:rsid w:val="00D00E10"/>
    <w:rsid w:val="00D043A6"/>
    <w:rsid w:val="00D047DD"/>
    <w:rsid w:val="00D057AC"/>
    <w:rsid w:val="00D0657F"/>
    <w:rsid w:val="00D07E48"/>
    <w:rsid w:val="00D10AFF"/>
    <w:rsid w:val="00D110D0"/>
    <w:rsid w:val="00D138F9"/>
    <w:rsid w:val="00D1780C"/>
    <w:rsid w:val="00D17AAE"/>
    <w:rsid w:val="00D20212"/>
    <w:rsid w:val="00D208B1"/>
    <w:rsid w:val="00D229F3"/>
    <w:rsid w:val="00D238FE"/>
    <w:rsid w:val="00D25CB0"/>
    <w:rsid w:val="00D27BC5"/>
    <w:rsid w:val="00D302CB"/>
    <w:rsid w:val="00D33FF9"/>
    <w:rsid w:val="00D37032"/>
    <w:rsid w:val="00D4004B"/>
    <w:rsid w:val="00D40089"/>
    <w:rsid w:val="00D406A1"/>
    <w:rsid w:val="00D41533"/>
    <w:rsid w:val="00D46E31"/>
    <w:rsid w:val="00D50C31"/>
    <w:rsid w:val="00D54FF5"/>
    <w:rsid w:val="00D5519F"/>
    <w:rsid w:val="00D55D05"/>
    <w:rsid w:val="00D5734C"/>
    <w:rsid w:val="00D5794C"/>
    <w:rsid w:val="00D627AC"/>
    <w:rsid w:val="00D6293E"/>
    <w:rsid w:val="00D651E1"/>
    <w:rsid w:val="00D71C7E"/>
    <w:rsid w:val="00D72F7B"/>
    <w:rsid w:val="00D73800"/>
    <w:rsid w:val="00D7456A"/>
    <w:rsid w:val="00D7667A"/>
    <w:rsid w:val="00D802E4"/>
    <w:rsid w:val="00D865B3"/>
    <w:rsid w:val="00D9248A"/>
    <w:rsid w:val="00D92FB5"/>
    <w:rsid w:val="00D93545"/>
    <w:rsid w:val="00D95D81"/>
    <w:rsid w:val="00D95F22"/>
    <w:rsid w:val="00D96117"/>
    <w:rsid w:val="00DA149D"/>
    <w:rsid w:val="00DA2E2E"/>
    <w:rsid w:val="00DA78A7"/>
    <w:rsid w:val="00DB203D"/>
    <w:rsid w:val="00DB3265"/>
    <w:rsid w:val="00DB4502"/>
    <w:rsid w:val="00DB6566"/>
    <w:rsid w:val="00DB6DCC"/>
    <w:rsid w:val="00DB71FF"/>
    <w:rsid w:val="00DC1D1B"/>
    <w:rsid w:val="00DC2E12"/>
    <w:rsid w:val="00DC3F12"/>
    <w:rsid w:val="00DC4118"/>
    <w:rsid w:val="00DC50D9"/>
    <w:rsid w:val="00DD15F0"/>
    <w:rsid w:val="00DD33C8"/>
    <w:rsid w:val="00DD344F"/>
    <w:rsid w:val="00DD3606"/>
    <w:rsid w:val="00DD3F1E"/>
    <w:rsid w:val="00DD3F3C"/>
    <w:rsid w:val="00DE07BC"/>
    <w:rsid w:val="00DE4329"/>
    <w:rsid w:val="00DF3645"/>
    <w:rsid w:val="00DF38A5"/>
    <w:rsid w:val="00DF56A8"/>
    <w:rsid w:val="00DF70CE"/>
    <w:rsid w:val="00E00343"/>
    <w:rsid w:val="00E02913"/>
    <w:rsid w:val="00E03761"/>
    <w:rsid w:val="00E048C2"/>
    <w:rsid w:val="00E04AF4"/>
    <w:rsid w:val="00E05B86"/>
    <w:rsid w:val="00E0701F"/>
    <w:rsid w:val="00E07EEE"/>
    <w:rsid w:val="00E237E9"/>
    <w:rsid w:val="00E30B66"/>
    <w:rsid w:val="00E408B8"/>
    <w:rsid w:val="00E424EC"/>
    <w:rsid w:val="00E43880"/>
    <w:rsid w:val="00E43EC8"/>
    <w:rsid w:val="00E4682D"/>
    <w:rsid w:val="00E46A05"/>
    <w:rsid w:val="00E47E61"/>
    <w:rsid w:val="00E54012"/>
    <w:rsid w:val="00E54D71"/>
    <w:rsid w:val="00E54E47"/>
    <w:rsid w:val="00E57526"/>
    <w:rsid w:val="00E63413"/>
    <w:rsid w:val="00E66D88"/>
    <w:rsid w:val="00E67C5B"/>
    <w:rsid w:val="00E70469"/>
    <w:rsid w:val="00E70491"/>
    <w:rsid w:val="00E7082C"/>
    <w:rsid w:val="00E713EF"/>
    <w:rsid w:val="00E72114"/>
    <w:rsid w:val="00E7401E"/>
    <w:rsid w:val="00E7432A"/>
    <w:rsid w:val="00E7546C"/>
    <w:rsid w:val="00E77006"/>
    <w:rsid w:val="00E84BD7"/>
    <w:rsid w:val="00E850E0"/>
    <w:rsid w:val="00E858A1"/>
    <w:rsid w:val="00E92F30"/>
    <w:rsid w:val="00E93174"/>
    <w:rsid w:val="00E93395"/>
    <w:rsid w:val="00E940F5"/>
    <w:rsid w:val="00E948C9"/>
    <w:rsid w:val="00EA000D"/>
    <w:rsid w:val="00EA10AA"/>
    <w:rsid w:val="00EA3873"/>
    <w:rsid w:val="00EA5853"/>
    <w:rsid w:val="00EA711A"/>
    <w:rsid w:val="00EB015B"/>
    <w:rsid w:val="00EB0BCE"/>
    <w:rsid w:val="00EB14D0"/>
    <w:rsid w:val="00EB14EC"/>
    <w:rsid w:val="00EB1C99"/>
    <w:rsid w:val="00EB4797"/>
    <w:rsid w:val="00EB4D46"/>
    <w:rsid w:val="00EB5D2C"/>
    <w:rsid w:val="00EC0E28"/>
    <w:rsid w:val="00EC206D"/>
    <w:rsid w:val="00EC38C1"/>
    <w:rsid w:val="00EC5AF6"/>
    <w:rsid w:val="00EC7227"/>
    <w:rsid w:val="00EC73EA"/>
    <w:rsid w:val="00ED0B9A"/>
    <w:rsid w:val="00ED2399"/>
    <w:rsid w:val="00ED2BE7"/>
    <w:rsid w:val="00ED4220"/>
    <w:rsid w:val="00ED683B"/>
    <w:rsid w:val="00EE0112"/>
    <w:rsid w:val="00EE22BE"/>
    <w:rsid w:val="00EE3484"/>
    <w:rsid w:val="00EE5C8A"/>
    <w:rsid w:val="00EE607A"/>
    <w:rsid w:val="00EF3B74"/>
    <w:rsid w:val="00EF4598"/>
    <w:rsid w:val="00EF575A"/>
    <w:rsid w:val="00EF57C9"/>
    <w:rsid w:val="00F00797"/>
    <w:rsid w:val="00F024A8"/>
    <w:rsid w:val="00F04237"/>
    <w:rsid w:val="00F12BCC"/>
    <w:rsid w:val="00F16EDD"/>
    <w:rsid w:val="00F317BF"/>
    <w:rsid w:val="00F33CCA"/>
    <w:rsid w:val="00F40071"/>
    <w:rsid w:val="00F4014E"/>
    <w:rsid w:val="00F41287"/>
    <w:rsid w:val="00F42BC0"/>
    <w:rsid w:val="00F43688"/>
    <w:rsid w:val="00F43CD6"/>
    <w:rsid w:val="00F458C8"/>
    <w:rsid w:val="00F45972"/>
    <w:rsid w:val="00F47B9B"/>
    <w:rsid w:val="00F55924"/>
    <w:rsid w:val="00F566C2"/>
    <w:rsid w:val="00F566FC"/>
    <w:rsid w:val="00F567E9"/>
    <w:rsid w:val="00F630C4"/>
    <w:rsid w:val="00F6411D"/>
    <w:rsid w:val="00F64232"/>
    <w:rsid w:val="00F662EF"/>
    <w:rsid w:val="00F67A1F"/>
    <w:rsid w:val="00F77965"/>
    <w:rsid w:val="00F800C0"/>
    <w:rsid w:val="00F80591"/>
    <w:rsid w:val="00F81CCA"/>
    <w:rsid w:val="00F833DE"/>
    <w:rsid w:val="00F84004"/>
    <w:rsid w:val="00F87776"/>
    <w:rsid w:val="00FA1DEA"/>
    <w:rsid w:val="00FA225F"/>
    <w:rsid w:val="00FB03B0"/>
    <w:rsid w:val="00FB0CE1"/>
    <w:rsid w:val="00FB10BF"/>
    <w:rsid w:val="00FB3B84"/>
    <w:rsid w:val="00FB6294"/>
    <w:rsid w:val="00FB65C0"/>
    <w:rsid w:val="00FB7036"/>
    <w:rsid w:val="00FB71F2"/>
    <w:rsid w:val="00FC4B9D"/>
    <w:rsid w:val="00FC6B51"/>
    <w:rsid w:val="00FD34DC"/>
    <w:rsid w:val="00FD3675"/>
    <w:rsid w:val="00FD4476"/>
    <w:rsid w:val="00FD45CB"/>
    <w:rsid w:val="00FD4A40"/>
    <w:rsid w:val="00FD4D2E"/>
    <w:rsid w:val="00FD6D38"/>
    <w:rsid w:val="00FD7C78"/>
    <w:rsid w:val="00FE0783"/>
    <w:rsid w:val="00FE0EE3"/>
    <w:rsid w:val="00FE240F"/>
    <w:rsid w:val="00FE3782"/>
    <w:rsid w:val="00FE63B3"/>
    <w:rsid w:val="00FF1431"/>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D790C"/>
  <w15:chartTrackingRefBased/>
  <w15:docId w15:val="{AED2CE27-1A4A-4C3F-B8C5-93CE8EF2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0"/>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rsid w:val="003A19D0"/>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autoRedefine/>
    <w:qFormat/>
    <w:rsid w:val="00316FEF"/>
    <w:pPr>
      <w:keepNext/>
      <w:tabs>
        <w:tab w:val="left" w:pos="864"/>
      </w:tabs>
      <w:spacing w:before="240" w:after="60"/>
      <w:ind w:left="720"/>
      <w:outlineLvl w:val="2"/>
    </w:pPr>
    <w:rPr>
      <w:rFonts w:ascii="Arial" w:hAnsi="Arial"/>
      <w:b/>
      <w:sz w:val="22"/>
      <w:szCs w:val="22"/>
      <w:lang w:val="x-none" w:eastAsia="x-none"/>
    </w:rPr>
  </w:style>
  <w:style w:type="paragraph" w:styleId="Heading4">
    <w:name w:val="heading 4"/>
    <w:basedOn w:val="Normal"/>
    <w:next w:val="Normal"/>
    <w:link w:val="Heading4Char"/>
    <w:qFormat/>
    <w:rsid w:val="00953273"/>
    <w:pPr>
      <w:keepNext/>
      <w:outlineLvl w:val="3"/>
    </w:pPr>
    <w:rPr>
      <w:b/>
    </w:rPr>
  </w:style>
  <w:style w:type="paragraph" w:styleId="Heading5">
    <w:name w:val="heading 5"/>
    <w:basedOn w:val="Normal"/>
    <w:next w:val="InstructionalText4"/>
    <w:link w:val="Heading5Char"/>
    <w:qFormat/>
    <w:rsid w:val="005D3FB4"/>
    <w:pPr>
      <w:spacing w:before="240" w:after="60"/>
      <w:ind w:left="1620"/>
      <w:outlineLvl w:val="4"/>
    </w:pPr>
    <w:rPr>
      <w:rFonts w:ascii="Arial" w:hAnsi="Arial"/>
      <w:b/>
      <w:bCs/>
      <w:iCs/>
      <w:sz w:val="20"/>
      <w:szCs w:val="20"/>
      <w:lang w:val="x-none" w:eastAsia="x-none"/>
    </w:rPr>
  </w:style>
  <w:style w:type="paragraph" w:styleId="Heading6">
    <w:name w:val="heading 6"/>
    <w:basedOn w:val="Normal"/>
    <w:next w:val="Normal"/>
    <w:link w:val="Heading6Char"/>
    <w:qFormat/>
    <w:rsid w:val="005D3FB4"/>
    <w:pPr>
      <w:spacing w:before="240" w:after="60"/>
      <w:outlineLvl w:val="5"/>
    </w:pPr>
    <w:rPr>
      <w:b/>
      <w:bCs/>
      <w:sz w:val="22"/>
      <w:szCs w:val="22"/>
      <w:lang w:val="x-none" w:eastAsia="x-none"/>
    </w:rPr>
  </w:style>
  <w:style w:type="paragraph" w:styleId="Heading7">
    <w:name w:val="heading 7"/>
    <w:basedOn w:val="Normal"/>
    <w:next w:val="Normal"/>
    <w:qFormat/>
    <w:rsid w:val="003A19D0"/>
    <w:pPr>
      <w:spacing w:before="240" w:after="60"/>
      <w:outlineLvl w:val="6"/>
    </w:pPr>
    <w:rPr>
      <w:rFonts w:ascii="Arial" w:hAnsi="Arial"/>
      <w:szCs w:val="20"/>
    </w:rPr>
  </w:style>
  <w:style w:type="paragraph" w:styleId="Heading8">
    <w:name w:val="heading 8"/>
    <w:basedOn w:val="Normal"/>
    <w:next w:val="Normal"/>
    <w:link w:val="Heading8Char"/>
    <w:qFormat/>
    <w:rsid w:val="005D3FB4"/>
    <w:pPr>
      <w:spacing w:before="240" w:after="60"/>
      <w:outlineLvl w:val="7"/>
    </w:pPr>
    <w:rPr>
      <w:i/>
      <w:iCs/>
      <w:sz w:val="22"/>
      <w:lang w:val="x-none" w:eastAsia="x-none"/>
    </w:rPr>
  </w:style>
  <w:style w:type="paragraph" w:styleId="Heading9">
    <w:name w:val="heading 9"/>
    <w:basedOn w:val="Normal"/>
    <w:next w:val="Normal"/>
    <w:link w:val="Heading9Char"/>
    <w:qFormat/>
    <w:rsid w:val="005D3FB4"/>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316FEF"/>
    <w:rPr>
      <w:rFonts w:ascii="Arial" w:hAnsi="Arial"/>
      <w:b/>
      <w:sz w:val="22"/>
      <w:szCs w:val="22"/>
      <w:lang w:val="x-none" w:eastAsia="x-none"/>
    </w:rPr>
  </w:style>
  <w:style w:type="character" w:customStyle="1" w:styleId="Heading4Char">
    <w:name w:val="Heading 4 Char"/>
    <w:link w:val="Heading4"/>
    <w:rsid w:val="00953273"/>
    <w:rPr>
      <w:b/>
      <w:sz w:val="24"/>
      <w:szCs w:val="24"/>
      <w:lang w:val="en-US" w:eastAsia="en-US" w:bidi="ar-SA"/>
    </w:rPr>
  </w:style>
  <w:style w:type="paragraph" w:customStyle="1" w:styleId="Logo">
    <w:name w:val="Logo"/>
    <w:basedOn w:val="Normal"/>
    <w:rsid w:val="003A19D0"/>
    <w:pPr>
      <w:widowControl w:val="0"/>
      <w:spacing w:after="3120"/>
      <w:jc w:val="center"/>
    </w:pPr>
    <w:rPr>
      <w:noProof/>
      <w:szCs w:val="20"/>
    </w:rPr>
  </w:style>
  <w:style w:type="paragraph" w:customStyle="1" w:styleId="Helvetica">
    <w:name w:val="Helvetica"/>
    <w:basedOn w:val="Normal"/>
    <w:rsid w:val="003A19D0"/>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sid w:val="003A19D0"/>
    <w:rPr>
      <w:szCs w:val="20"/>
    </w:rPr>
  </w:style>
  <w:style w:type="character" w:styleId="Hyperlink">
    <w:name w:val="Hyperlink"/>
    <w:uiPriority w:val="99"/>
    <w:rsid w:val="003A19D0"/>
    <w:rPr>
      <w:color w:val="0000FF"/>
      <w:u w:val="single"/>
    </w:rPr>
  </w:style>
  <w:style w:type="paragraph" w:styleId="TOC1">
    <w:name w:val="toc 1"/>
    <w:basedOn w:val="Normal"/>
    <w:next w:val="Normal"/>
    <w:autoRedefine/>
    <w:uiPriority w:val="39"/>
    <w:rsid w:val="003A19D0"/>
    <w:pPr>
      <w:spacing w:before="240" w:after="240"/>
    </w:pPr>
    <w:rPr>
      <w:b/>
      <w:sz w:val="28"/>
      <w:szCs w:val="20"/>
    </w:rPr>
  </w:style>
  <w:style w:type="paragraph" w:styleId="TOC2">
    <w:name w:val="toc 2"/>
    <w:basedOn w:val="Normal"/>
    <w:next w:val="Normal"/>
    <w:autoRedefine/>
    <w:uiPriority w:val="39"/>
    <w:rsid w:val="003A19D0"/>
    <w:pPr>
      <w:spacing w:before="120"/>
      <w:ind w:left="288"/>
    </w:pPr>
    <w:rPr>
      <w:szCs w:val="20"/>
    </w:rPr>
  </w:style>
  <w:style w:type="paragraph" w:styleId="TOC3">
    <w:name w:val="toc 3"/>
    <w:basedOn w:val="Normal"/>
    <w:next w:val="Normal"/>
    <w:autoRedefine/>
    <w:uiPriority w:val="39"/>
    <w:rsid w:val="003A19D0"/>
    <w:pPr>
      <w:ind w:left="432"/>
    </w:pPr>
    <w:rPr>
      <w:szCs w:val="20"/>
    </w:rPr>
  </w:style>
  <w:style w:type="paragraph" w:customStyle="1" w:styleId="Style1">
    <w:name w:val="Style1"/>
    <w:basedOn w:val="Normal"/>
    <w:rsid w:val="003A19D0"/>
    <w:rPr>
      <w:szCs w:val="20"/>
    </w:rPr>
  </w:style>
  <w:style w:type="character" w:styleId="CommentReference">
    <w:name w:val="annotation reference"/>
    <w:semiHidden/>
    <w:rsid w:val="004E21F9"/>
    <w:rPr>
      <w:sz w:val="16"/>
      <w:szCs w:val="16"/>
    </w:rPr>
  </w:style>
  <w:style w:type="paragraph" w:styleId="NormalIndent">
    <w:name w:val="Normal Indent"/>
    <w:basedOn w:val="Normal"/>
    <w:rsid w:val="003A19D0"/>
    <w:pPr>
      <w:ind w:left="720"/>
    </w:pPr>
    <w:rPr>
      <w:szCs w:val="20"/>
    </w:rPr>
  </w:style>
  <w:style w:type="paragraph" w:customStyle="1" w:styleId="Paragraph3">
    <w:name w:val="Paragraph3"/>
    <w:basedOn w:val="Normal"/>
    <w:rsid w:val="003A19D0"/>
    <w:pPr>
      <w:spacing w:before="80"/>
      <w:ind w:left="360"/>
      <w:jc w:val="both"/>
    </w:pPr>
    <w:rPr>
      <w:szCs w:val="20"/>
    </w:rPr>
  </w:style>
  <w:style w:type="paragraph" w:customStyle="1" w:styleId="PrintoutFollows">
    <w:name w:val="Printout Follows"/>
    <w:basedOn w:val="Normal"/>
    <w:next w:val="Normal"/>
    <w:rsid w:val="003A19D0"/>
    <w:pPr>
      <w:tabs>
        <w:tab w:val="center" w:leader="dot" w:pos="4680"/>
        <w:tab w:val="right" w:leader="dot" w:pos="9360"/>
      </w:tabs>
      <w:spacing w:before="120" w:after="240"/>
    </w:pPr>
    <w:rPr>
      <w:i/>
      <w:szCs w:val="20"/>
    </w:rPr>
  </w:style>
  <w:style w:type="paragraph" w:styleId="BodyTextIndent2">
    <w:name w:val="Body Text Indent 2"/>
    <w:basedOn w:val="Normal"/>
    <w:rsid w:val="003A19D0"/>
    <w:pPr>
      <w:ind w:left="360"/>
    </w:pPr>
    <w:rPr>
      <w:szCs w:val="20"/>
    </w:rPr>
  </w:style>
  <w:style w:type="paragraph" w:styleId="Header">
    <w:name w:val="header"/>
    <w:basedOn w:val="Normal"/>
    <w:link w:val="HeaderChar"/>
    <w:rsid w:val="003A19D0"/>
    <w:pPr>
      <w:widowControl w:val="0"/>
      <w:tabs>
        <w:tab w:val="center" w:pos="4320"/>
        <w:tab w:val="right" w:pos="9504"/>
      </w:tabs>
    </w:pPr>
    <w:rPr>
      <w:szCs w:val="20"/>
      <w:lang w:val="x-none" w:eastAsia="x-none"/>
    </w:rPr>
  </w:style>
  <w:style w:type="paragraph" w:styleId="BodyText3">
    <w:name w:val="Body Text 3"/>
    <w:basedOn w:val="Normal"/>
    <w:rsid w:val="003A19D0"/>
    <w:pPr>
      <w:spacing w:after="120"/>
    </w:pPr>
    <w:rPr>
      <w:rFonts w:ascii="Courier New" w:hAnsi="Courier New"/>
      <w:b/>
      <w:sz w:val="16"/>
      <w:szCs w:val="20"/>
    </w:rPr>
  </w:style>
  <w:style w:type="paragraph" w:styleId="Footer">
    <w:name w:val="footer"/>
    <w:basedOn w:val="Normal"/>
    <w:rsid w:val="003A19D0"/>
    <w:pPr>
      <w:tabs>
        <w:tab w:val="center" w:pos="4680"/>
        <w:tab w:val="right" w:pos="9270"/>
      </w:tabs>
    </w:pPr>
    <w:rPr>
      <w:sz w:val="20"/>
      <w:szCs w:val="20"/>
    </w:rPr>
  </w:style>
  <w:style w:type="character" w:styleId="PageNumber">
    <w:name w:val="page number"/>
    <w:basedOn w:val="DefaultParagraphFont"/>
    <w:rsid w:val="003A19D0"/>
  </w:style>
  <w:style w:type="paragraph" w:styleId="BodyText">
    <w:name w:val="Body Text"/>
    <w:basedOn w:val="Normal"/>
    <w:link w:val="BodyTextChar"/>
    <w:uiPriority w:val="99"/>
    <w:qFormat/>
    <w:rsid w:val="003F786B"/>
    <w:pPr>
      <w:spacing w:after="120"/>
    </w:pPr>
    <w:rPr>
      <w:lang w:val="x-none" w:eastAsia="x-none"/>
    </w:r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link w:val="BalloonTextChar"/>
    <w:rsid w:val="00247BA5"/>
    <w:rPr>
      <w:rFonts w:ascii="Tahoma" w:hAnsi="Tahoma"/>
      <w:sz w:val="16"/>
      <w:szCs w:val="16"/>
      <w:lang w:val="x-none" w:eastAsia="x-none"/>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E21F9"/>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3"/>
      </w:numPr>
    </w:pPr>
    <w:rPr>
      <w:sz w:val="22"/>
    </w:rPr>
  </w:style>
  <w:style w:type="paragraph" w:customStyle="1" w:styleId="TableHeading">
    <w:name w:val="Table Heading"/>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qFormat/>
    <w:rsid w:val="00EF4598"/>
    <w:pPr>
      <w:autoSpaceDE w:val="0"/>
      <w:autoSpaceDN w:val="0"/>
      <w:adjustRightInd w:val="0"/>
      <w:spacing w:before="360" w:after="360"/>
      <w:jc w:val="center"/>
    </w:pPr>
    <w:rPr>
      <w:rFonts w:ascii="Arial" w:hAnsi="Arial"/>
      <w:b/>
      <w:bCs/>
      <w:sz w:val="32"/>
      <w:szCs w:val="32"/>
      <w:lang w:val="x-none" w:eastAsia="x-none"/>
    </w:rPr>
  </w:style>
  <w:style w:type="character" w:customStyle="1" w:styleId="TitleChar">
    <w:name w:val="Title Char"/>
    <w:link w:val="Title"/>
    <w:rsid w:val="00EF4598"/>
    <w:rPr>
      <w:rFonts w:ascii="Arial" w:hAnsi="Arial"/>
      <w:b/>
      <w:bCs/>
      <w:sz w:val="32"/>
      <w:szCs w:val="32"/>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paragraph" w:customStyle="1" w:styleId="TableText">
    <w:name w:val="Table Text"/>
    <w:link w:val="TableTextChar"/>
    <w:rsid w:val="00653145"/>
    <w:pPr>
      <w:spacing w:before="40" w:after="40"/>
    </w:pPr>
  </w:style>
  <w:style w:type="character" w:customStyle="1" w:styleId="TableTextChar">
    <w:name w:val="Table Text Char"/>
    <w:link w:val="TableText"/>
    <w:rsid w:val="00653145"/>
    <w:rPr>
      <w:lang w:val="en-US" w:eastAsia="en-US" w:bidi="ar-SA"/>
    </w:rPr>
  </w:style>
  <w:style w:type="character" w:customStyle="1" w:styleId="Heading5Char">
    <w:name w:val="Heading 5 Char"/>
    <w:link w:val="Heading5"/>
    <w:rsid w:val="005D3FB4"/>
    <w:rPr>
      <w:rFonts w:ascii="Arial" w:hAnsi="Arial" w:cs="Arial"/>
      <w:b/>
      <w:bCs/>
      <w:iCs/>
    </w:rPr>
  </w:style>
  <w:style w:type="character" w:customStyle="1" w:styleId="Heading6Char">
    <w:name w:val="Heading 6 Char"/>
    <w:link w:val="Heading6"/>
    <w:rsid w:val="005D3FB4"/>
    <w:rPr>
      <w:b/>
      <w:bCs/>
      <w:sz w:val="22"/>
      <w:szCs w:val="22"/>
    </w:rPr>
  </w:style>
  <w:style w:type="character" w:customStyle="1" w:styleId="Heading8Char">
    <w:name w:val="Heading 8 Char"/>
    <w:link w:val="Heading8"/>
    <w:rsid w:val="005D3FB4"/>
    <w:rPr>
      <w:i/>
      <w:iCs/>
      <w:sz w:val="22"/>
      <w:szCs w:val="24"/>
    </w:rPr>
  </w:style>
  <w:style w:type="character" w:customStyle="1" w:styleId="Heading9Char">
    <w:name w:val="Heading 9 Char"/>
    <w:link w:val="Heading9"/>
    <w:rsid w:val="005D3FB4"/>
    <w:rPr>
      <w:rFonts w:ascii="Arial" w:hAnsi="Arial" w:cs="Arial"/>
      <w:sz w:val="22"/>
      <w:szCs w:val="22"/>
    </w:rPr>
  </w:style>
  <w:style w:type="paragraph" w:customStyle="1" w:styleId="InstructionalText4">
    <w:name w:val="Instructional Text 4"/>
    <w:basedOn w:val="InstructionalText1"/>
    <w:rsid w:val="005D3FB4"/>
    <w:pPr>
      <w:ind w:left="1620"/>
    </w:pPr>
  </w:style>
  <w:style w:type="paragraph" w:customStyle="1" w:styleId="InstructionalText1">
    <w:name w:val="Instructional Text 1"/>
    <w:basedOn w:val="BodyText"/>
    <w:next w:val="BodyText"/>
    <w:rsid w:val="005D3FB4"/>
    <w:pPr>
      <w:keepLines/>
      <w:autoSpaceDE w:val="0"/>
      <w:autoSpaceDN w:val="0"/>
      <w:adjustRightInd w:val="0"/>
      <w:spacing w:before="120" w:line="240" w:lineRule="atLeast"/>
      <w:ind w:left="360"/>
    </w:pPr>
    <w:rPr>
      <w:i/>
      <w:iCs/>
      <w:color w:val="0000FF"/>
      <w:sz w:val="22"/>
    </w:rPr>
  </w:style>
  <w:style w:type="character" w:customStyle="1" w:styleId="BodyItalic">
    <w:name w:val="Body Italic"/>
    <w:rsid w:val="005D3FB4"/>
    <w:rPr>
      <w:i/>
    </w:rPr>
  </w:style>
  <w:style w:type="character" w:customStyle="1" w:styleId="BodyBold">
    <w:name w:val="Body Bold"/>
    <w:rsid w:val="005D3FB4"/>
    <w:rPr>
      <w:b/>
    </w:rPr>
  </w:style>
  <w:style w:type="paragraph" w:styleId="TableofFigures">
    <w:name w:val="table of figures"/>
    <w:basedOn w:val="TOC2"/>
    <w:next w:val="Normal"/>
    <w:rsid w:val="005D3FB4"/>
    <w:pPr>
      <w:tabs>
        <w:tab w:val="right" w:leader="dot" w:pos="9350"/>
      </w:tabs>
      <w:spacing w:before="0"/>
      <w:ind w:left="440" w:hanging="440"/>
    </w:pPr>
    <w:rPr>
      <w:rFonts w:ascii="Arial" w:hAnsi="Arial"/>
      <w:noProof/>
      <w:sz w:val="20"/>
      <w:szCs w:val="24"/>
    </w:rPr>
  </w:style>
  <w:style w:type="paragraph" w:customStyle="1" w:styleId="RevHistory">
    <w:name w:val="RevHistory"/>
    <w:basedOn w:val="Normal"/>
    <w:autoRedefine/>
    <w:rsid w:val="005D3FB4"/>
    <w:pPr>
      <w:spacing w:before="100" w:beforeAutospacing="1" w:after="100" w:afterAutospacing="1"/>
      <w:jc w:val="center"/>
    </w:pPr>
    <w:rPr>
      <w:rFonts w:ascii="Arial" w:hAnsi="Arial"/>
      <w:b/>
      <w:bCs/>
      <w:szCs w:val="20"/>
    </w:rPr>
  </w:style>
  <w:style w:type="paragraph" w:styleId="TOC5">
    <w:name w:val="toc 5"/>
    <w:basedOn w:val="Normal"/>
    <w:next w:val="Normal"/>
    <w:autoRedefine/>
    <w:uiPriority w:val="39"/>
    <w:rsid w:val="005D3FB4"/>
    <w:pPr>
      <w:ind w:left="960"/>
    </w:pPr>
    <w:rPr>
      <w:sz w:val="22"/>
    </w:rPr>
  </w:style>
  <w:style w:type="paragraph" w:styleId="TOC6">
    <w:name w:val="toc 6"/>
    <w:basedOn w:val="Normal"/>
    <w:next w:val="Normal"/>
    <w:autoRedefine/>
    <w:uiPriority w:val="39"/>
    <w:rsid w:val="005D3FB4"/>
    <w:pPr>
      <w:ind w:left="1200"/>
    </w:pPr>
    <w:rPr>
      <w:sz w:val="22"/>
    </w:rPr>
  </w:style>
  <w:style w:type="paragraph" w:styleId="TOC7">
    <w:name w:val="toc 7"/>
    <w:basedOn w:val="Normal"/>
    <w:next w:val="Normal"/>
    <w:autoRedefine/>
    <w:uiPriority w:val="39"/>
    <w:rsid w:val="005D3FB4"/>
    <w:pPr>
      <w:ind w:left="1440"/>
    </w:pPr>
    <w:rPr>
      <w:sz w:val="22"/>
    </w:rPr>
  </w:style>
  <w:style w:type="paragraph" w:styleId="TOC8">
    <w:name w:val="toc 8"/>
    <w:basedOn w:val="Normal"/>
    <w:next w:val="Normal"/>
    <w:autoRedefine/>
    <w:uiPriority w:val="39"/>
    <w:rsid w:val="005D3FB4"/>
    <w:pPr>
      <w:ind w:left="1680"/>
    </w:pPr>
    <w:rPr>
      <w:sz w:val="22"/>
    </w:rPr>
  </w:style>
  <w:style w:type="paragraph" w:styleId="TOC9">
    <w:name w:val="toc 9"/>
    <w:basedOn w:val="Normal"/>
    <w:next w:val="Normal"/>
    <w:autoRedefine/>
    <w:uiPriority w:val="39"/>
    <w:rsid w:val="005D3FB4"/>
    <w:pPr>
      <w:ind w:left="1920"/>
    </w:pPr>
    <w:rPr>
      <w:sz w:val="22"/>
    </w:rPr>
  </w:style>
  <w:style w:type="paragraph" w:customStyle="1" w:styleId="Appendix11">
    <w:name w:val="Appendix 1.1"/>
    <w:basedOn w:val="Heading2"/>
    <w:next w:val="BodyText"/>
    <w:rsid w:val="005D3FB4"/>
    <w:pPr>
      <w:numPr>
        <w:numId w:val="6"/>
      </w:numPr>
      <w:tabs>
        <w:tab w:val="left" w:pos="360"/>
      </w:tabs>
      <w:spacing w:after="120"/>
    </w:pPr>
    <w:rPr>
      <w:rFonts w:eastAsia="Arial Unicode MS"/>
      <w:szCs w:val="29"/>
    </w:rPr>
  </w:style>
  <w:style w:type="paragraph" w:customStyle="1" w:styleId="Appendix">
    <w:name w:val="Appendix"/>
    <w:basedOn w:val="Heading1"/>
    <w:rsid w:val="005D3FB4"/>
    <w:pPr>
      <w:pageBreakBefore/>
      <w:numPr>
        <w:numId w:val="7"/>
      </w:numPr>
      <w:tabs>
        <w:tab w:val="left" w:pos="360"/>
      </w:tabs>
      <w:autoSpaceDE w:val="0"/>
      <w:autoSpaceDN w:val="0"/>
      <w:adjustRightInd w:val="0"/>
      <w:spacing w:before="120" w:after="180"/>
    </w:pPr>
    <w:rPr>
      <w:rFonts w:eastAsia="Arial Unicode MS"/>
      <w:bCs/>
      <w:sz w:val="32"/>
      <w:szCs w:val="26"/>
    </w:rPr>
  </w:style>
  <w:style w:type="character" w:styleId="FollowedHyperlink">
    <w:name w:val="FollowedHyperlink"/>
    <w:rsid w:val="005D3FB4"/>
    <w:rPr>
      <w:color w:val="800080"/>
      <w:u w:val="single"/>
    </w:rPr>
  </w:style>
  <w:style w:type="paragraph" w:customStyle="1" w:styleId="InstructionalText3">
    <w:name w:val="Instructional Text 3"/>
    <w:basedOn w:val="InstructionalText1"/>
    <w:next w:val="BodyText3"/>
    <w:rsid w:val="005D3FB4"/>
    <w:pPr>
      <w:ind w:left="1260"/>
    </w:pPr>
  </w:style>
  <w:style w:type="paragraph" w:customStyle="1" w:styleId="Contents">
    <w:name w:val="Contents"/>
    <w:basedOn w:val="Subtitle"/>
    <w:rsid w:val="005D3FB4"/>
    <w:pPr>
      <w:spacing w:before="240" w:after="120"/>
    </w:pPr>
    <w:rPr>
      <w:b/>
      <w:i w:val="0"/>
      <w:sz w:val="22"/>
      <w:szCs w:val="24"/>
    </w:rPr>
  </w:style>
  <w:style w:type="paragraph" w:customStyle="1" w:styleId="NormalTableText">
    <w:name w:val="Normal Table Text"/>
    <w:basedOn w:val="Normal"/>
    <w:semiHidden/>
    <w:rsid w:val="005D3FB4"/>
    <w:rPr>
      <w:sz w:val="20"/>
      <w:szCs w:val="20"/>
    </w:rPr>
  </w:style>
  <w:style w:type="paragraph" w:customStyle="1" w:styleId="Table">
    <w:name w:val="Table"/>
    <w:basedOn w:val="Normal"/>
    <w:semiHidden/>
    <w:rsid w:val="005D3FB4"/>
    <w:pPr>
      <w:tabs>
        <w:tab w:val="left" w:pos="-3420"/>
      </w:tabs>
      <w:spacing w:before="40" w:after="20"/>
    </w:pPr>
    <w:rPr>
      <w:rFonts w:ascii="C Helvetica Condensed" w:hAnsi="C Helvetica Condensed"/>
      <w:sz w:val="20"/>
      <w:szCs w:val="20"/>
    </w:rPr>
  </w:style>
  <w:style w:type="paragraph" w:styleId="Caption">
    <w:name w:val="caption"/>
    <w:basedOn w:val="Normal"/>
    <w:next w:val="BodyText"/>
    <w:qFormat/>
    <w:rsid w:val="005D3FB4"/>
    <w:pPr>
      <w:keepNext/>
    </w:pPr>
    <w:rPr>
      <w:rFonts w:ascii="Arial" w:hAnsi="Arial"/>
      <w:b/>
      <w:bCs/>
      <w:sz w:val="20"/>
    </w:rPr>
  </w:style>
  <w:style w:type="character" w:customStyle="1" w:styleId="InstructionalTextBold">
    <w:name w:val="Instructional Text Bold"/>
    <w:rsid w:val="005D3FB4"/>
    <w:rPr>
      <w:b/>
      <w:bCs/>
      <w:color w:val="0000FF"/>
    </w:rPr>
  </w:style>
  <w:style w:type="paragraph" w:customStyle="1" w:styleId="CoverTitleInstructions">
    <w:name w:val="Cover Title Instructions"/>
    <w:basedOn w:val="InstructionalText1"/>
    <w:rsid w:val="005D3FB4"/>
    <w:pPr>
      <w:jc w:val="center"/>
    </w:pPr>
    <w:rPr>
      <w:szCs w:val="28"/>
    </w:rPr>
  </w:style>
  <w:style w:type="paragraph" w:customStyle="1" w:styleId="Note1">
    <w:name w:val="Note 1"/>
    <w:basedOn w:val="BodyText"/>
    <w:rsid w:val="005D3FB4"/>
    <w:pPr>
      <w:tabs>
        <w:tab w:val="num" w:pos="900"/>
      </w:tabs>
      <w:autoSpaceDE w:val="0"/>
      <w:autoSpaceDN w:val="0"/>
      <w:adjustRightInd w:val="0"/>
      <w:spacing w:before="120" w:after="60"/>
      <w:ind w:left="936" w:hanging="936"/>
    </w:pPr>
    <w:rPr>
      <w:i/>
      <w:iCs/>
      <w:sz w:val="22"/>
      <w:szCs w:val="22"/>
    </w:rPr>
  </w:style>
  <w:style w:type="paragraph" w:customStyle="1" w:styleId="InstructionalText2">
    <w:name w:val="Instructional Text 2"/>
    <w:basedOn w:val="InstructionalText1"/>
    <w:next w:val="BodyText2"/>
    <w:rsid w:val="005D3FB4"/>
    <w:pPr>
      <w:ind w:left="720"/>
    </w:pPr>
  </w:style>
  <w:style w:type="character" w:customStyle="1" w:styleId="InstructionalText1Char">
    <w:name w:val="Instructional Text 1 Char"/>
    <w:rsid w:val="005D3FB4"/>
    <w:rPr>
      <w:i/>
      <w:iCs/>
      <w:color w:val="0000FF"/>
      <w:sz w:val="22"/>
      <w:szCs w:val="24"/>
      <w:lang w:val="en-US" w:eastAsia="en-US" w:bidi="ar-SA"/>
    </w:rPr>
  </w:style>
  <w:style w:type="character" w:customStyle="1" w:styleId="InstructionalText2Char">
    <w:name w:val="Instructional Text 2 Char"/>
    <w:basedOn w:val="InstructionalText1Char"/>
    <w:rsid w:val="005D3FB4"/>
    <w:rPr>
      <w:i/>
      <w:iCs/>
      <w:color w:val="0000FF"/>
      <w:sz w:val="22"/>
      <w:szCs w:val="24"/>
      <w:lang w:val="en-US" w:eastAsia="en-US" w:bidi="ar-SA"/>
    </w:rPr>
  </w:style>
  <w:style w:type="paragraph" w:customStyle="1" w:styleId="InstructionalBullet1">
    <w:name w:val="Instructional Bullet 1"/>
    <w:basedOn w:val="Normal"/>
    <w:rsid w:val="005D3FB4"/>
    <w:pPr>
      <w:tabs>
        <w:tab w:val="num" w:pos="900"/>
      </w:tabs>
      <w:ind w:left="900" w:hanging="360"/>
    </w:pPr>
    <w:rPr>
      <w:i/>
      <w:color w:val="0000FF"/>
      <w:sz w:val="22"/>
    </w:rPr>
  </w:style>
  <w:style w:type="paragraph" w:customStyle="1" w:styleId="InstructionalBullet2">
    <w:name w:val="Instructional Bullet 2"/>
    <w:basedOn w:val="InstructionalBullet1"/>
    <w:rsid w:val="005D3FB4"/>
    <w:pPr>
      <w:tabs>
        <w:tab w:val="clear" w:pos="900"/>
        <w:tab w:val="num" w:pos="1260"/>
      </w:tabs>
      <w:ind w:left="1260"/>
    </w:pPr>
  </w:style>
  <w:style w:type="paragraph" w:customStyle="1" w:styleId="InstructionalBullet3">
    <w:name w:val="Instructional Bullet 3"/>
    <w:basedOn w:val="InstructionalBullet1"/>
    <w:rsid w:val="005D3FB4"/>
    <w:pPr>
      <w:tabs>
        <w:tab w:val="num" w:pos="1620"/>
      </w:tabs>
      <w:ind w:left="1620"/>
    </w:pPr>
  </w:style>
  <w:style w:type="paragraph" w:customStyle="1" w:styleId="BodyBullet1">
    <w:name w:val="Body Bullet 1"/>
    <w:basedOn w:val="BodyText"/>
    <w:rsid w:val="005D3FB4"/>
    <w:pPr>
      <w:tabs>
        <w:tab w:val="num" w:pos="720"/>
      </w:tabs>
      <w:autoSpaceDE w:val="0"/>
      <w:autoSpaceDN w:val="0"/>
      <w:adjustRightInd w:val="0"/>
      <w:spacing w:before="120" w:after="60"/>
      <w:ind w:left="720" w:hanging="360"/>
    </w:pPr>
    <w:rPr>
      <w:iCs/>
      <w:sz w:val="22"/>
      <w:szCs w:val="22"/>
    </w:rPr>
  </w:style>
  <w:style w:type="paragraph" w:customStyle="1" w:styleId="BodyBullet2">
    <w:name w:val="Body Bullet 2"/>
    <w:basedOn w:val="BodyText"/>
    <w:rsid w:val="005D3FB4"/>
    <w:pPr>
      <w:tabs>
        <w:tab w:val="num" w:pos="1260"/>
      </w:tabs>
      <w:autoSpaceDE w:val="0"/>
      <w:autoSpaceDN w:val="0"/>
      <w:adjustRightInd w:val="0"/>
      <w:spacing w:before="120" w:after="60"/>
      <w:ind w:left="1260" w:hanging="360"/>
    </w:pPr>
    <w:rPr>
      <w:iCs/>
      <w:sz w:val="22"/>
      <w:szCs w:val="22"/>
    </w:rPr>
  </w:style>
  <w:style w:type="paragraph" w:customStyle="1" w:styleId="BodyBullet3">
    <w:name w:val="Body Bullet 3"/>
    <w:basedOn w:val="BodyText"/>
    <w:rsid w:val="005D3FB4"/>
    <w:pPr>
      <w:tabs>
        <w:tab w:val="num" w:pos="1620"/>
      </w:tabs>
      <w:autoSpaceDE w:val="0"/>
      <w:autoSpaceDN w:val="0"/>
      <w:adjustRightInd w:val="0"/>
      <w:spacing w:before="120" w:after="60"/>
      <w:ind w:left="1440" w:hanging="180"/>
    </w:pPr>
    <w:rPr>
      <w:iCs/>
      <w:sz w:val="22"/>
      <w:szCs w:val="22"/>
    </w:rPr>
  </w:style>
  <w:style w:type="paragraph" w:customStyle="1" w:styleId="BodyNumbered1">
    <w:name w:val="Body Numbered 1"/>
    <w:basedOn w:val="Normal"/>
    <w:rsid w:val="005D3FB4"/>
    <w:pPr>
      <w:keepNext/>
      <w:keepLines/>
      <w:tabs>
        <w:tab w:val="num" w:pos="900"/>
      </w:tabs>
      <w:ind w:left="900" w:hanging="360"/>
    </w:pPr>
    <w:rPr>
      <w:rFonts w:eastAsia="Arial Unicode MS"/>
      <w:sz w:val="22"/>
    </w:rPr>
  </w:style>
  <w:style w:type="paragraph" w:customStyle="1" w:styleId="BodyNumbered2">
    <w:name w:val="Body Numbered 2"/>
    <w:basedOn w:val="Normal"/>
    <w:rsid w:val="005D3FB4"/>
    <w:pPr>
      <w:keepNext/>
      <w:keepLines/>
      <w:tabs>
        <w:tab w:val="num" w:pos="1260"/>
      </w:tabs>
      <w:ind w:left="1260" w:hanging="360"/>
    </w:pPr>
    <w:rPr>
      <w:rFonts w:eastAsia="Arial Unicode MS"/>
      <w:sz w:val="22"/>
    </w:rPr>
  </w:style>
  <w:style w:type="paragraph" w:customStyle="1" w:styleId="BodyNumbered3">
    <w:name w:val="Body Numbered 3"/>
    <w:basedOn w:val="Normal"/>
    <w:rsid w:val="005D3FB4"/>
    <w:pPr>
      <w:keepNext/>
      <w:keepLines/>
      <w:tabs>
        <w:tab w:val="num" w:pos="1620"/>
      </w:tabs>
      <w:ind w:left="1620" w:hanging="360"/>
    </w:pPr>
    <w:rPr>
      <w:rFonts w:eastAsia="Arial Unicode MS"/>
      <w:sz w:val="22"/>
    </w:rPr>
  </w:style>
  <w:style w:type="paragraph" w:customStyle="1" w:styleId="BodyLettered1">
    <w:name w:val="Body Lettered 1"/>
    <w:basedOn w:val="Normal"/>
    <w:rsid w:val="005D3FB4"/>
    <w:pPr>
      <w:keepNext/>
      <w:keepLines/>
      <w:tabs>
        <w:tab w:val="num" w:pos="1260"/>
      </w:tabs>
      <w:ind w:left="1260" w:hanging="360"/>
    </w:pPr>
    <w:rPr>
      <w:sz w:val="22"/>
    </w:rPr>
  </w:style>
  <w:style w:type="paragraph" w:customStyle="1" w:styleId="BodyLettered2">
    <w:name w:val="Body Lettered 2"/>
    <w:basedOn w:val="Normal"/>
    <w:rsid w:val="005D3FB4"/>
    <w:pPr>
      <w:keepNext/>
      <w:keepLines/>
      <w:tabs>
        <w:tab w:val="num" w:pos="1620"/>
      </w:tabs>
      <w:ind w:left="1620" w:hanging="360"/>
    </w:pPr>
    <w:rPr>
      <w:sz w:val="22"/>
    </w:rPr>
  </w:style>
  <w:style w:type="paragraph" w:customStyle="1" w:styleId="BodyLettered3">
    <w:name w:val="Body Lettered 3"/>
    <w:basedOn w:val="Normal"/>
    <w:rsid w:val="005D3FB4"/>
    <w:pPr>
      <w:keepNext/>
      <w:keepLines/>
      <w:tabs>
        <w:tab w:val="num" w:pos="1980"/>
      </w:tabs>
      <w:ind w:left="1980" w:hanging="360"/>
    </w:pPr>
    <w:rPr>
      <w:sz w:val="22"/>
    </w:rPr>
  </w:style>
  <w:style w:type="paragraph" w:styleId="NormalWeb">
    <w:name w:val="Normal (Web)"/>
    <w:basedOn w:val="Normal"/>
    <w:rsid w:val="005D3FB4"/>
  </w:style>
  <w:style w:type="character" w:customStyle="1" w:styleId="BalloonTextChar">
    <w:name w:val="Balloon Text Char"/>
    <w:link w:val="BalloonText"/>
    <w:rsid w:val="005D3FB4"/>
    <w:rPr>
      <w:rFonts w:ascii="Tahoma" w:hAnsi="Tahoma" w:cs="Tahoma"/>
      <w:sz w:val="16"/>
      <w:szCs w:val="16"/>
    </w:rPr>
  </w:style>
  <w:style w:type="paragraph" w:styleId="Closing">
    <w:name w:val="Closing"/>
    <w:basedOn w:val="Normal"/>
    <w:link w:val="ClosingChar"/>
    <w:rsid w:val="005D3FB4"/>
    <w:pPr>
      <w:ind w:left="4320"/>
    </w:pPr>
    <w:rPr>
      <w:sz w:val="22"/>
      <w:lang w:val="x-none" w:eastAsia="x-none"/>
    </w:rPr>
  </w:style>
  <w:style w:type="character" w:customStyle="1" w:styleId="ClosingChar">
    <w:name w:val="Closing Char"/>
    <w:link w:val="Closing"/>
    <w:rsid w:val="005D3FB4"/>
    <w:rPr>
      <w:sz w:val="22"/>
      <w:szCs w:val="24"/>
    </w:rPr>
  </w:style>
  <w:style w:type="paragraph" w:customStyle="1" w:styleId="InstructionalTable">
    <w:name w:val="Instructional Table"/>
    <w:basedOn w:val="Normal"/>
    <w:rsid w:val="005D3FB4"/>
    <w:rPr>
      <w:i/>
      <w:color w:val="0000FF"/>
      <w:sz w:val="20"/>
    </w:rPr>
  </w:style>
  <w:style w:type="paragraph" w:styleId="FootnoteText">
    <w:name w:val="footnote text"/>
    <w:basedOn w:val="Normal"/>
    <w:link w:val="FootnoteTextChar"/>
    <w:rsid w:val="005D3FB4"/>
    <w:rPr>
      <w:sz w:val="20"/>
      <w:szCs w:val="20"/>
    </w:rPr>
  </w:style>
  <w:style w:type="character" w:customStyle="1" w:styleId="FootnoteTextChar">
    <w:name w:val="Footnote Text Char"/>
    <w:basedOn w:val="DefaultParagraphFont"/>
    <w:link w:val="FootnoteText"/>
    <w:rsid w:val="005D3FB4"/>
  </w:style>
  <w:style w:type="character" w:styleId="FootnoteReference">
    <w:name w:val="footnote reference"/>
    <w:rsid w:val="005D3FB4"/>
    <w:rPr>
      <w:vertAlign w:val="superscript"/>
    </w:rPr>
  </w:style>
  <w:style w:type="paragraph" w:customStyle="1" w:styleId="Note2">
    <w:name w:val="Note 2"/>
    <w:basedOn w:val="Note1"/>
    <w:rsid w:val="005D3FB4"/>
    <w:pPr>
      <w:tabs>
        <w:tab w:val="clear" w:pos="900"/>
        <w:tab w:val="num" w:pos="1620"/>
      </w:tabs>
      <w:ind w:left="720" w:firstLine="0"/>
    </w:pPr>
  </w:style>
  <w:style w:type="paragraph" w:customStyle="1" w:styleId="CrossReference2">
    <w:name w:val="CrossReference2"/>
    <w:basedOn w:val="BodyText2"/>
    <w:next w:val="Normal"/>
    <w:rsid w:val="005D3FB4"/>
    <w:pPr>
      <w:autoSpaceDE w:val="0"/>
      <w:autoSpaceDN w:val="0"/>
      <w:adjustRightInd w:val="0"/>
      <w:spacing w:after="60" w:line="240" w:lineRule="auto"/>
      <w:ind w:left="360"/>
    </w:pPr>
    <w:rPr>
      <w:rFonts w:eastAsia="Arial Unicode MS"/>
      <w:iCs/>
      <w:color w:val="0000FF"/>
      <w:sz w:val="20"/>
      <w:szCs w:val="22"/>
      <w:u w:val="single"/>
    </w:rPr>
  </w:style>
  <w:style w:type="paragraph" w:customStyle="1" w:styleId="CrossReference">
    <w:name w:val="CrossReference"/>
    <w:basedOn w:val="BodyText"/>
    <w:next w:val="BodyText"/>
    <w:rsid w:val="005D3FB4"/>
    <w:pPr>
      <w:autoSpaceDE w:val="0"/>
      <w:autoSpaceDN w:val="0"/>
      <w:adjustRightInd w:val="0"/>
      <w:spacing w:before="60" w:after="60"/>
      <w:ind w:left="360"/>
    </w:pPr>
    <w:rPr>
      <w:iCs/>
      <w:color w:val="0000FF"/>
      <w:sz w:val="20"/>
      <w:szCs w:val="22"/>
      <w:u w:val="single"/>
    </w:rPr>
  </w:style>
  <w:style w:type="character" w:styleId="LineNumber">
    <w:name w:val="line number"/>
    <w:basedOn w:val="DefaultParagraphFont"/>
    <w:rsid w:val="005D3FB4"/>
  </w:style>
  <w:style w:type="paragraph" w:styleId="MessageHeader">
    <w:name w:val="Message Header"/>
    <w:basedOn w:val="Normal"/>
    <w:link w:val="MessageHeaderChar"/>
    <w:rsid w:val="005D3FB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link w:val="MessageHeader"/>
    <w:rsid w:val="005D3FB4"/>
    <w:rPr>
      <w:rFonts w:ascii="Arial" w:hAnsi="Arial" w:cs="Arial"/>
      <w:sz w:val="24"/>
      <w:szCs w:val="24"/>
      <w:shd w:val="pct20" w:color="auto" w:fill="auto"/>
    </w:rPr>
  </w:style>
  <w:style w:type="numbering" w:styleId="1ai">
    <w:name w:val="Outline List 1"/>
    <w:basedOn w:val="NoList"/>
    <w:rsid w:val="005D3FB4"/>
    <w:pPr>
      <w:numPr>
        <w:numId w:val="18"/>
      </w:numPr>
    </w:pPr>
  </w:style>
  <w:style w:type="numbering" w:styleId="111111">
    <w:name w:val="Outline List 2"/>
    <w:basedOn w:val="NoList"/>
    <w:rsid w:val="005D3FB4"/>
    <w:pPr>
      <w:numPr>
        <w:numId w:val="17"/>
      </w:numPr>
    </w:pPr>
  </w:style>
  <w:style w:type="numbering" w:styleId="ArticleSection">
    <w:name w:val="Outline List 3"/>
    <w:basedOn w:val="NoList"/>
    <w:rsid w:val="005D3FB4"/>
    <w:pPr>
      <w:numPr>
        <w:numId w:val="19"/>
      </w:numPr>
    </w:pPr>
  </w:style>
  <w:style w:type="paragraph" w:styleId="BlockText">
    <w:name w:val="Block Text"/>
    <w:basedOn w:val="Normal"/>
    <w:rsid w:val="005D3FB4"/>
    <w:pPr>
      <w:spacing w:after="120"/>
      <w:ind w:left="1440" w:right="1440"/>
    </w:pPr>
    <w:rPr>
      <w:sz w:val="22"/>
    </w:rPr>
  </w:style>
  <w:style w:type="paragraph" w:styleId="BodyTextFirstIndent">
    <w:name w:val="Body Text First Indent"/>
    <w:basedOn w:val="BodyText"/>
    <w:link w:val="BodyTextFirstIndentChar"/>
    <w:rsid w:val="005D3FB4"/>
    <w:pPr>
      <w:spacing w:after="60"/>
      <w:ind w:left="360" w:firstLine="210"/>
    </w:pPr>
    <w:rPr>
      <w:sz w:val="22"/>
    </w:rPr>
  </w:style>
  <w:style w:type="character" w:customStyle="1" w:styleId="BodyTextChar">
    <w:name w:val="Body Text Char"/>
    <w:link w:val="BodyText"/>
    <w:uiPriority w:val="99"/>
    <w:rsid w:val="005D3FB4"/>
    <w:rPr>
      <w:sz w:val="24"/>
      <w:szCs w:val="24"/>
    </w:rPr>
  </w:style>
  <w:style w:type="character" w:customStyle="1" w:styleId="BodyTextFirstIndentChar">
    <w:name w:val="Body Text First Indent Char"/>
    <w:basedOn w:val="BodyTextChar"/>
    <w:link w:val="BodyTextFirstIndent"/>
    <w:rsid w:val="005D3FB4"/>
    <w:rPr>
      <w:sz w:val="24"/>
      <w:szCs w:val="24"/>
    </w:rPr>
  </w:style>
  <w:style w:type="paragraph" w:styleId="BodyTextIndent">
    <w:name w:val="Body Text Indent"/>
    <w:basedOn w:val="Normal"/>
    <w:link w:val="BodyTextIndentChar"/>
    <w:rsid w:val="005D3FB4"/>
    <w:pPr>
      <w:spacing w:after="120"/>
      <w:ind w:left="360"/>
    </w:pPr>
    <w:rPr>
      <w:sz w:val="22"/>
      <w:lang w:val="x-none" w:eastAsia="x-none"/>
    </w:rPr>
  </w:style>
  <w:style w:type="character" w:customStyle="1" w:styleId="BodyTextIndentChar">
    <w:name w:val="Body Text Indent Char"/>
    <w:link w:val="BodyTextIndent"/>
    <w:rsid w:val="005D3FB4"/>
    <w:rPr>
      <w:sz w:val="22"/>
      <w:szCs w:val="24"/>
    </w:rPr>
  </w:style>
  <w:style w:type="paragraph" w:styleId="BodyTextFirstIndent2">
    <w:name w:val="Body Text First Indent 2"/>
    <w:basedOn w:val="BodyTextIndent"/>
    <w:link w:val="BodyTextFirstIndent2Char"/>
    <w:rsid w:val="005D3FB4"/>
    <w:pPr>
      <w:ind w:firstLine="210"/>
    </w:pPr>
  </w:style>
  <w:style w:type="character" w:customStyle="1" w:styleId="BodyTextFirstIndent2Char">
    <w:name w:val="Body Text First Indent 2 Char"/>
    <w:basedOn w:val="BodyTextIndentChar"/>
    <w:link w:val="BodyTextFirstIndent2"/>
    <w:rsid w:val="005D3FB4"/>
    <w:rPr>
      <w:sz w:val="22"/>
      <w:szCs w:val="24"/>
    </w:rPr>
  </w:style>
  <w:style w:type="paragraph" w:styleId="BodyTextIndent3">
    <w:name w:val="Body Text Indent 3"/>
    <w:basedOn w:val="Normal"/>
    <w:link w:val="BodyTextIndent3Char"/>
    <w:rsid w:val="005D3FB4"/>
    <w:pPr>
      <w:spacing w:after="120"/>
      <w:ind w:left="360"/>
    </w:pPr>
    <w:rPr>
      <w:sz w:val="16"/>
      <w:szCs w:val="16"/>
      <w:lang w:val="x-none" w:eastAsia="x-none"/>
    </w:rPr>
  </w:style>
  <w:style w:type="character" w:customStyle="1" w:styleId="BodyTextIndent3Char">
    <w:name w:val="Body Text Indent 3 Char"/>
    <w:link w:val="BodyTextIndent3"/>
    <w:rsid w:val="005D3FB4"/>
    <w:rPr>
      <w:sz w:val="16"/>
      <w:szCs w:val="16"/>
    </w:rPr>
  </w:style>
  <w:style w:type="paragraph" w:styleId="E-mailSignature">
    <w:name w:val="E-mail Signature"/>
    <w:basedOn w:val="Normal"/>
    <w:link w:val="E-mailSignatureChar"/>
    <w:rsid w:val="005D3FB4"/>
    <w:rPr>
      <w:sz w:val="22"/>
      <w:lang w:val="x-none" w:eastAsia="x-none"/>
    </w:rPr>
  </w:style>
  <w:style w:type="character" w:customStyle="1" w:styleId="E-mailSignatureChar">
    <w:name w:val="E-mail Signature Char"/>
    <w:link w:val="E-mailSignature"/>
    <w:rsid w:val="005D3FB4"/>
    <w:rPr>
      <w:sz w:val="22"/>
      <w:szCs w:val="24"/>
    </w:rPr>
  </w:style>
  <w:style w:type="character" w:styleId="Emphasis">
    <w:name w:val="Emphasis"/>
    <w:qFormat/>
    <w:rsid w:val="005D3FB4"/>
    <w:rPr>
      <w:i/>
      <w:iCs/>
    </w:rPr>
  </w:style>
  <w:style w:type="paragraph" w:styleId="EnvelopeAddress">
    <w:name w:val="envelope address"/>
    <w:basedOn w:val="Normal"/>
    <w:rsid w:val="005D3FB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D3FB4"/>
    <w:rPr>
      <w:rFonts w:ascii="Arial" w:hAnsi="Arial" w:cs="Arial"/>
      <w:sz w:val="20"/>
      <w:szCs w:val="20"/>
    </w:rPr>
  </w:style>
  <w:style w:type="character" w:styleId="HTMLAcronym">
    <w:name w:val="HTML Acronym"/>
    <w:basedOn w:val="DefaultParagraphFont"/>
    <w:rsid w:val="005D3FB4"/>
  </w:style>
  <w:style w:type="paragraph" w:styleId="HTMLAddress">
    <w:name w:val="HTML Address"/>
    <w:basedOn w:val="Normal"/>
    <w:link w:val="HTMLAddressChar"/>
    <w:rsid w:val="005D3FB4"/>
    <w:rPr>
      <w:i/>
      <w:iCs/>
      <w:sz w:val="22"/>
      <w:lang w:val="x-none" w:eastAsia="x-none"/>
    </w:rPr>
  </w:style>
  <w:style w:type="character" w:customStyle="1" w:styleId="HTMLAddressChar">
    <w:name w:val="HTML Address Char"/>
    <w:link w:val="HTMLAddress"/>
    <w:rsid w:val="005D3FB4"/>
    <w:rPr>
      <w:i/>
      <w:iCs/>
      <w:sz w:val="22"/>
      <w:szCs w:val="24"/>
    </w:rPr>
  </w:style>
  <w:style w:type="character" w:styleId="HTMLCite">
    <w:name w:val="HTML Cite"/>
    <w:rsid w:val="005D3FB4"/>
    <w:rPr>
      <w:i/>
      <w:iCs/>
    </w:rPr>
  </w:style>
  <w:style w:type="character" w:styleId="HTMLCode">
    <w:name w:val="HTML Code"/>
    <w:rsid w:val="005D3FB4"/>
    <w:rPr>
      <w:rFonts w:ascii="Courier New" w:hAnsi="Courier New" w:cs="Courier New"/>
      <w:sz w:val="20"/>
      <w:szCs w:val="20"/>
    </w:rPr>
  </w:style>
  <w:style w:type="character" w:styleId="HTMLDefinition">
    <w:name w:val="HTML Definition"/>
    <w:rsid w:val="005D3FB4"/>
    <w:rPr>
      <w:i/>
      <w:iCs/>
    </w:rPr>
  </w:style>
  <w:style w:type="character" w:styleId="HTMLKeyboard">
    <w:name w:val="HTML Keyboard"/>
    <w:rsid w:val="005D3FB4"/>
    <w:rPr>
      <w:rFonts w:ascii="Courier New" w:hAnsi="Courier New" w:cs="Courier New"/>
      <w:sz w:val="20"/>
      <w:szCs w:val="20"/>
    </w:rPr>
  </w:style>
  <w:style w:type="paragraph" w:styleId="HTMLPreformatted">
    <w:name w:val="HTML Preformatted"/>
    <w:basedOn w:val="Normal"/>
    <w:link w:val="HTMLPreformattedChar"/>
    <w:rsid w:val="005D3FB4"/>
    <w:rPr>
      <w:rFonts w:ascii="Courier New" w:hAnsi="Courier New"/>
      <w:sz w:val="20"/>
      <w:szCs w:val="20"/>
      <w:lang w:val="x-none" w:eastAsia="x-none"/>
    </w:rPr>
  </w:style>
  <w:style w:type="character" w:customStyle="1" w:styleId="HTMLPreformattedChar">
    <w:name w:val="HTML Preformatted Char"/>
    <w:link w:val="HTMLPreformatted"/>
    <w:rsid w:val="005D3FB4"/>
    <w:rPr>
      <w:rFonts w:ascii="Courier New" w:hAnsi="Courier New" w:cs="Courier New"/>
    </w:rPr>
  </w:style>
  <w:style w:type="character" w:styleId="HTMLSample">
    <w:name w:val="HTML Sample"/>
    <w:rsid w:val="005D3FB4"/>
    <w:rPr>
      <w:rFonts w:ascii="Courier New" w:hAnsi="Courier New" w:cs="Courier New"/>
    </w:rPr>
  </w:style>
  <w:style w:type="character" w:styleId="HTMLTypewriter">
    <w:name w:val="HTML Typewriter"/>
    <w:rsid w:val="005D3FB4"/>
    <w:rPr>
      <w:rFonts w:ascii="Courier New" w:hAnsi="Courier New" w:cs="Courier New"/>
      <w:sz w:val="20"/>
      <w:szCs w:val="20"/>
    </w:rPr>
  </w:style>
  <w:style w:type="character" w:styleId="HTMLVariable">
    <w:name w:val="HTML Variable"/>
    <w:rsid w:val="005D3FB4"/>
    <w:rPr>
      <w:i/>
      <w:iCs/>
    </w:rPr>
  </w:style>
  <w:style w:type="paragraph" w:styleId="List">
    <w:name w:val="List"/>
    <w:basedOn w:val="Normal"/>
    <w:rsid w:val="005D3FB4"/>
    <w:pPr>
      <w:ind w:left="360" w:hanging="360"/>
    </w:pPr>
    <w:rPr>
      <w:sz w:val="22"/>
    </w:rPr>
  </w:style>
  <w:style w:type="paragraph" w:styleId="List2">
    <w:name w:val="List 2"/>
    <w:basedOn w:val="Normal"/>
    <w:rsid w:val="005D3FB4"/>
    <w:pPr>
      <w:ind w:left="720" w:hanging="360"/>
    </w:pPr>
    <w:rPr>
      <w:sz w:val="22"/>
    </w:rPr>
  </w:style>
  <w:style w:type="paragraph" w:styleId="List3">
    <w:name w:val="List 3"/>
    <w:basedOn w:val="Normal"/>
    <w:rsid w:val="005D3FB4"/>
    <w:pPr>
      <w:ind w:left="1080" w:hanging="360"/>
    </w:pPr>
    <w:rPr>
      <w:sz w:val="22"/>
    </w:rPr>
  </w:style>
  <w:style w:type="paragraph" w:styleId="List4">
    <w:name w:val="List 4"/>
    <w:basedOn w:val="Normal"/>
    <w:rsid w:val="005D3FB4"/>
    <w:pPr>
      <w:ind w:left="1440" w:hanging="360"/>
    </w:pPr>
    <w:rPr>
      <w:sz w:val="22"/>
    </w:rPr>
  </w:style>
  <w:style w:type="paragraph" w:styleId="List5">
    <w:name w:val="List 5"/>
    <w:basedOn w:val="Normal"/>
    <w:rsid w:val="005D3FB4"/>
    <w:pPr>
      <w:ind w:left="1800" w:hanging="360"/>
    </w:pPr>
    <w:rPr>
      <w:sz w:val="22"/>
    </w:rPr>
  </w:style>
  <w:style w:type="paragraph" w:styleId="ListBullet2">
    <w:name w:val="List Bullet 2"/>
    <w:basedOn w:val="Normal"/>
    <w:rsid w:val="005D3FB4"/>
    <w:pPr>
      <w:numPr>
        <w:numId w:val="8"/>
      </w:numPr>
    </w:pPr>
    <w:rPr>
      <w:sz w:val="22"/>
    </w:rPr>
  </w:style>
  <w:style w:type="paragraph" w:styleId="ListBullet3">
    <w:name w:val="List Bullet 3"/>
    <w:basedOn w:val="Normal"/>
    <w:rsid w:val="005D3FB4"/>
    <w:pPr>
      <w:numPr>
        <w:numId w:val="9"/>
      </w:numPr>
    </w:pPr>
    <w:rPr>
      <w:sz w:val="22"/>
    </w:rPr>
  </w:style>
  <w:style w:type="paragraph" w:styleId="ListBullet4">
    <w:name w:val="List Bullet 4"/>
    <w:basedOn w:val="Normal"/>
    <w:rsid w:val="005D3FB4"/>
    <w:pPr>
      <w:numPr>
        <w:numId w:val="10"/>
      </w:numPr>
    </w:pPr>
    <w:rPr>
      <w:sz w:val="22"/>
    </w:rPr>
  </w:style>
  <w:style w:type="paragraph" w:styleId="ListBullet5">
    <w:name w:val="List Bullet 5"/>
    <w:basedOn w:val="Normal"/>
    <w:rsid w:val="005D3FB4"/>
    <w:pPr>
      <w:numPr>
        <w:numId w:val="11"/>
      </w:numPr>
    </w:pPr>
    <w:rPr>
      <w:sz w:val="22"/>
    </w:rPr>
  </w:style>
  <w:style w:type="paragraph" w:styleId="ListContinue">
    <w:name w:val="List Continue"/>
    <w:basedOn w:val="Normal"/>
    <w:rsid w:val="005D3FB4"/>
    <w:pPr>
      <w:spacing w:after="120"/>
      <w:ind w:left="360"/>
    </w:pPr>
    <w:rPr>
      <w:sz w:val="22"/>
    </w:rPr>
  </w:style>
  <w:style w:type="paragraph" w:styleId="ListContinue2">
    <w:name w:val="List Continue 2"/>
    <w:basedOn w:val="Normal"/>
    <w:rsid w:val="005D3FB4"/>
    <w:pPr>
      <w:spacing w:after="120"/>
      <w:ind w:left="720"/>
    </w:pPr>
    <w:rPr>
      <w:sz w:val="22"/>
    </w:rPr>
  </w:style>
  <w:style w:type="paragraph" w:styleId="ListContinue3">
    <w:name w:val="List Continue 3"/>
    <w:basedOn w:val="Normal"/>
    <w:rsid w:val="005D3FB4"/>
    <w:pPr>
      <w:spacing w:after="120"/>
      <w:ind w:left="1080"/>
    </w:pPr>
    <w:rPr>
      <w:sz w:val="22"/>
    </w:rPr>
  </w:style>
  <w:style w:type="paragraph" w:styleId="ListContinue4">
    <w:name w:val="List Continue 4"/>
    <w:basedOn w:val="Normal"/>
    <w:rsid w:val="005D3FB4"/>
    <w:pPr>
      <w:spacing w:after="120"/>
      <w:ind w:left="1440"/>
    </w:pPr>
    <w:rPr>
      <w:sz w:val="22"/>
    </w:rPr>
  </w:style>
  <w:style w:type="paragraph" w:styleId="ListContinue5">
    <w:name w:val="List Continue 5"/>
    <w:basedOn w:val="Normal"/>
    <w:rsid w:val="005D3FB4"/>
    <w:pPr>
      <w:spacing w:after="120"/>
      <w:ind w:left="1800"/>
    </w:pPr>
    <w:rPr>
      <w:sz w:val="22"/>
    </w:rPr>
  </w:style>
  <w:style w:type="paragraph" w:styleId="ListNumber">
    <w:name w:val="List Number"/>
    <w:basedOn w:val="Normal"/>
    <w:rsid w:val="005D3FB4"/>
    <w:pPr>
      <w:numPr>
        <w:numId w:val="12"/>
      </w:numPr>
    </w:pPr>
    <w:rPr>
      <w:sz w:val="22"/>
    </w:rPr>
  </w:style>
  <w:style w:type="paragraph" w:styleId="ListNumber2">
    <w:name w:val="List Number 2"/>
    <w:basedOn w:val="Normal"/>
    <w:rsid w:val="005D3FB4"/>
    <w:pPr>
      <w:numPr>
        <w:numId w:val="13"/>
      </w:numPr>
    </w:pPr>
    <w:rPr>
      <w:sz w:val="22"/>
    </w:rPr>
  </w:style>
  <w:style w:type="paragraph" w:styleId="ListNumber3">
    <w:name w:val="List Number 3"/>
    <w:basedOn w:val="Normal"/>
    <w:rsid w:val="005D3FB4"/>
    <w:pPr>
      <w:numPr>
        <w:numId w:val="14"/>
      </w:numPr>
    </w:pPr>
    <w:rPr>
      <w:sz w:val="22"/>
    </w:rPr>
  </w:style>
  <w:style w:type="paragraph" w:styleId="ListNumber4">
    <w:name w:val="List Number 4"/>
    <w:basedOn w:val="Normal"/>
    <w:rsid w:val="005D3FB4"/>
    <w:pPr>
      <w:numPr>
        <w:numId w:val="15"/>
      </w:numPr>
    </w:pPr>
    <w:rPr>
      <w:sz w:val="22"/>
    </w:rPr>
  </w:style>
  <w:style w:type="paragraph" w:styleId="ListNumber5">
    <w:name w:val="List Number 5"/>
    <w:basedOn w:val="Normal"/>
    <w:rsid w:val="005D3FB4"/>
    <w:pPr>
      <w:numPr>
        <w:numId w:val="16"/>
      </w:numPr>
    </w:pPr>
    <w:rPr>
      <w:sz w:val="22"/>
    </w:rPr>
  </w:style>
  <w:style w:type="paragraph" w:styleId="Salutation">
    <w:name w:val="Salutation"/>
    <w:basedOn w:val="Normal"/>
    <w:next w:val="Normal"/>
    <w:link w:val="SalutationChar"/>
    <w:rsid w:val="005D3FB4"/>
    <w:rPr>
      <w:sz w:val="22"/>
      <w:lang w:val="x-none" w:eastAsia="x-none"/>
    </w:rPr>
  </w:style>
  <w:style w:type="character" w:customStyle="1" w:styleId="SalutationChar">
    <w:name w:val="Salutation Char"/>
    <w:link w:val="Salutation"/>
    <w:rsid w:val="005D3FB4"/>
    <w:rPr>
      <w:sz w:val="22"/>
      <w:szCs w:val="24"/>
    </w:rPr>
  </w:style>
  <w:style w:type="paragraph" w:styleId="Signature">
    <w:name w:val="Signature"/>
    <w:basedOn w:val="Normal"/>
    <w:link w:val="SignatureChar"/>
    <w:rsid w:val="005D3FB4"/>
    <w:pPr>
      <w:ind w:left="4320"/>
    </w:pPr>
    <w:rPr>
      <w:sz w:val="22"/>
      <w:lang w:val="x-none" w:eastAsia="x-none"/>
    </w:rPr>
  </w:style>
  <w:style w:type="character" w:customStyle="1" w:styleId="SignatureChar">
    <w:name w:val="Signature Char"/>
    <w:link w:val="Signature"/>
    <w:rsid w:val="005D3FB4"/>
    <w:rPr>
      <w:sz w:val="22"/>
      <w:szCs w:val="24"/>
    </w:rPr>
  </w:style>
  <w:style w:type="character" w:styleId="Strong">
    <w:name w:val="Strong"/>
    <w:qFormat/>
    <w:rsid w:val="005D3FB4"/>
    <w:rPr>
      <w:b/>
      <w:bCs/>
    </w:rPr>
  </w:style>
  <w:style w:type="table" w:styleId="Table3Deffects1">
    <w:name w:val="Table 3D effects 1"/>
    <w:basedOn w:val="TableNormal"/>
    <w:rsid w:val="005D3FB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3FB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3FB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3FB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3FB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3FB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3FB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3FB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3FB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3FB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3FB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3FB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3FB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3FB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3FB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3FB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3FB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D3F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3FB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3FB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3FB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3FB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3FB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3FB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3FB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3F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3FB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3FB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3FB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3FB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3FB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3FB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3FB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D3FB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3FB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3FB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3FB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3FB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3FB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3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3FB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3FB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3FB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Spacer">
    <w:name w:val="Table Spacer"/>
    <w:basedOn w:val="BodyText"/>
    <w:rsid w:val="005D3FB4"/>
    <w:pPr>
      <w:keepNext/>
      <w:spacing w:before="120" w:after="0"/>
      <w:ind w:left="720"/>
    </w:pPr>
    <w:rPr>
      <w:sz w:val="16"/>
    </w:rPr>
  </w:style>
  <w:style w:type="paragraph" w:customStyle="1" w:styleId="BodyTextNumbered1">
    <w:name w:val="Body Text Numbered 1"/>
    <w:rsid w:val="005D3FB4"/>
    <w:pPr>
      <w:numPr>
        <w:numId w:val="20"/>
      </w:numPr>
    </w:pPr>
    <w:rPr>
      <w:sz w:val="22"/>
    </w:rPr>
  </w:style>
  <w:style w:type="character" w:customStyle="1" w:styleId="TextItalics">
    <w:name w:val="Text Italics"/>
    <w:rsid w:val="005D3FB4"/>
    <w:rPr>
      <w:i/>
    </w:rPr>
  </w:style>
  <w:style w:type="character" w:customStyle="1" w:styleId="TextBold">
    <w:name w:val="Text Bold"/>
    <w:rsid w:val="005D3FB4"/>
    <w:rPr>
      <w:b/>
    </w:rPr>
  </w:style>
  <w:style w:type="character" w:customStyle="1" w:styleId="TextBoldItalics">
    <w:name w:val="Text Bold Italics"/>
    <w:rsid w:val="005D3FB4"/>
    <w:rPr>
      <w:b/>
      <w:i/>
    </w:rPr>
  </w:style>
  <w:style w:type="paragraph" w:customStyle="1" w:styleId="TableHeadingCentered">
    <w:name w:val="Table Heading Centered"/>
    <w:basedOn w:val="TableHeading"/>
    <w:rsid w:val="005D3FB4"/>
    <w:pPr>
      <w:ind w:left="360"/>
      <w:jc w:val="center"/>
    </w:pPr>
    <w:rPr>
      <w:rFonts w:cs="Times New Roman"/>
      <w:sz w:val="16"/>
      <w:szCs w:val="16"/>
    </w:rPr>
  </w:style>
  <w:style w:type="paragraph" w:customStyle="1" w:styleId="Appendix1">
    <w:name w:val="Appendix 1"/>
    <w:basedOn w:val="Normal"/>
    <w:rsid w:val="005D3FB4"/>
    <w:pPr>
      <w:keepNext/>
      <w:pageBreakBefore/>
      <w:numPr>
        <w:numId w:val="21"/>
      </w:numPr>
      <w:ind w:hanging="720"/>
    </w:pPr>
    <w:rPr>
      <w:rFonts w:ascii="Arial" w:hAnsi="Arial"/>
      <w:b/>
      <w:sz w:val="32"/>
      <w:szCs w:val="20"/>
    </w:rPr>
  </w:style>
  <w:style w:type="paragraph" w:customStyle="1" w:styleId="Appendix2">
    <w:name w:val="Appendix 2"/>
    <w:basedOn w:val="Appendix1"/>
    <w:rsid w:val="005D3FB4"/>
    <w:pPr>
      <w:pageBreakBefore w:val="0"/>
      <w:numPr>
        <w:ilvl w:val="1"/>
      </w:numPr>
      <w:spacing w:before="240" w:after="240"/>
    </w:pPr>
  </w:style>
  <w:style w:type="paragraph" w:customStyle="1" w:styleId="capturereverse">
    <w:name w:val="capture reverse"/>
    <w:rsid w:val="005D3FB4"/>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paragraph" w:styleId="Revision">
    <w:name w:val="Revision"/>
    <w:hidden/>
    <w:uiPriority w:val="99"/>
    <w:semiHidden/>
    <w:rsid w:val="005D3FB4"/>
    <w:rPr>
      <w:sz w:val="22"/>
      <w:szCs w:val="24"/>
    </w:rPr>
  </w:style>
  <w:style w:type="paragraph" w:styleId="ListParagraph">
    <w:name w:val="List Paragraph"/>
    <w:basedOn w:val="Normal"/>
    <w:uiPriority w:val="34"/>
    <w:qFormat/>
    <w:rsid w:val="00E43880"/>
    <w:pPr>
      <w:ind w:left="720"/>
      <w:contextualSpacing/>
    </w:pPr>
  </w:style>
  <w:style w:type="character" w:customStyle="1" w:styleId="HeaderChar">
    <w:name w:val="Header Char"/>
    <w:link w:val="Header"/>
    <w:rsid w:val="00AA10F2"/>
    <w:rPr>
      <w:sz w:val="24"/>
    </w:rPr>
  </w:style>
  <w:style w:type="character" w:styleId="UnresolvedMention">
    <w:name w:val="Unresolved Mention"/>
    <w:uiPriority w:val="99"/>
    <w:semiHidden/>
    <w:unhideWhenUsed/>
    <w:rsid w:val="00D7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264530798">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828937448">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4D722015FF54686BF77AACDDC5565" ma:contentTypeVersion="4" ma:contentTypeDescription="Create a new document." ma:contentTypeScope="" ma:versionID="9e22ee765d6857cd5eed6e38c0c30122">
  <xsd:schema xmlns:xsd="http://www.w3.org/2001/XMLSchema" xmlns:p="http://schemas.microsoft.com/office/2006/metadata/properties" xmlns:ns2="72ecda66-223d-4ad4-ae90-fb55388a69d5" xmlns:ns3="http://schemas.microsoft.com/sharepoint/v3/fields" targetNamespace="http://schemas.microsoft.com/office/2006/metadata/properties" ma:root="true" ma:fieldsID="b06379106fecce9960cbbb7d96b97a59" ns2:_="" ns3:_="">
    <xsd:import namespace="72ecda66-223d-4ad4-ae90-fb55388a69d5"/>
    <xsd:import namespace="http://schemas.microsoft.com/sharepoint/v3/fields"/>
    <xsd:element name="properties">
      <xsd:complexType>
        <xsd:sequence>
          <xsd:element name="documentManagement">
            <xsd:complexType>
              <xsd:all>
                <xsd:element ref="ns2:Project"/>
                <xsd:element ref="ns3:_DCDateCreated" minOccurs="0"/>
                <xsd:element ref="ns3:_DCDateModified" minOccurs="0"/>
                <xsd:element ref="ns3:_Version" minOccurs="0"/>
              </xsd:all>
            </xsd:complexType>
          </xsd:element>
        </xsd:sequence>
      </xsd:complexType>
    </xsd:element>
  </xsd:schema>
  <xsd:schema xmlns:xsd="http://www.w3.org/2001/XMLSchema" xmlns:dms="http://schemas.microsoft.com/office/2006/documentManagement/types" targetNamespace="72ecda66-223d-4ad4-ae90-fb55388a69d5" elementFormDefault="qualified">
    <xsd:import namespace="http://schemas.microsoft.com/office/2006/documentManagement/types"/>
    <xsd:element name="Project" ma:index="2" ma:displayName="Project" ma:default="0 - Program" ma:description="Designation for Project-related information" ma:format="Dropdown" ma:internalName="Project">
      <xsd:simpleType>
        <xsd:restriction base="dms:Choice">
          <xsd:enumeration value="0 - Program"/>
          <xsd:enumeration value="1 - eInsurance ID"/>
          <xsd:enumeration value="2 - Reasonable Charges Billing"/>
          <xsd:enumeration value="3 - Medicare Claims Pricing"/>
          <xsd:enumeration value="4 - Denied Claims Reports"/>
          <xsd:enumeration value="5 - DoD IPAC"/>
          <xsd:enumeration value="6 - PAID VANOD"/>
          <xsd:enumeration value="7 - VistA Fee Invoice Acceptance"/>
          <xsd:enumeration value="8 - Fee Data HERO"/>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3" nillable="true" ma:displayName="Date Created" ma:default="[today]" ma:description="The date on which this resource was created" ma:format="DateTime" ma:internalName="_DCDateCreated">
      <xsd:simpleType>
        <xsd:restriction base="dms:DateTime"/>
      </xsd:simpleType>
    </xsd:element>
    <xsd:element name="_DCDateModified" ma:index="4" nillable="true" ma:displayName="Date Modified" ma:default="[today]" ma:description="The date on which this resource was last modified" ma:format="DateTime" ma:internalName="_DCDateModified">
      <xsd:simpleType>
        <xsd:restriction base="dms:DateTime"/>
      </xsd:simpleType>
    </xsd:element>
    <xsd:element name="_Version" ma:index="5" nillable="true" ma:displayName="Version" ma:internalName="_Ver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72ecda66-223d-4ad4-ae90-fb55388a69d5">0 - Program</Project>
    <_Version xmlns="http://schemas.microsoft.com/sharepoint/v3/fields" xsi:nil="true"/>
    <_DCDateModified xmlns="http://schemas.microsoft.com/sharepoint/v3/fields">2011-08-02T19:43:55+00:00</_DCDateModified>
    <_DCDateCreated xmlns="http://schemas.microsoft.com/sharepoint/v3/fields">2011-08-02T19:43:55+00:00</_DCDateCrea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0AA0C-B018-4773-B787-6B6E052A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da66-223d-4ad4-ae90-fb55388a69d5"/>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DE5ABD-DB20-40C0-90F9-13ADAFD0906C}">
  <ds:schemaRefs>
    <ds:schemaRef ds:uri="http://schemas.microsoft.com/sharepoint/v3/contenttype/forms"/>
  </ds:schemaRefs>
</ds:datastoreItem>
</file>

<file path=customXml/itemProps3.xml><?xml version="1.0" encoding="utf-8"?>
<ds:datastoreItem xmlns:ds="http://schemas.openxmlformats.org/officeDocument/2006/customXml" ds:itemID="{F1D41745-B7FD-4B96-B1D9-2E90D1DC5D8B}">
  <ds:schemaRefs>
    <ds:schemaRef ds:uri="http://schemas.microsoft.com/office/2006/metadata/properties"/>
    <ds:schemaRef ds:uri="http://schemas.microsoft.com/office/infopath/2007/PartnerControls"/>
    <ds:schemaRef ds:uri="72ecda66-223d-4ad4-ae90-fb55388a69d5"/>
    <ds:schemaRef ds:uri="http://schemas.microsoft.com/sharepoint/v3/fields"/>
  </ds:schemaRefs>
</ds:datastoreItem>
</file>

<file path=customXml/itemProps4.xml><?xml version="1.0" encoding="utf-8"?>
<ds:datastoreItem xmlns:ds="http://schemas.openxmlformats.org/officeDocument/2006/customXml" ds:itemID="{36C6D248-1CEA-4A8F-B43E-FA3E6F92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12056</CharactersWithSpaces>
  <SharedDoc>false</SharedDoc>
  <HLinks>
    <vt:vector size="102" baseType="variant">
      <vt:variant>
        <vt:i4>5701718</vt:i4>
      </vt:variant>
      <vt:variant>
        <vt:i4>90</vt:i4>
      </vt:variant>
      <vt:variant>
        <vt:i4>0</vt:i4>
      </vt:variant>
      <vt:variant>
        <vt:i4>5</vt:i4>
      </vt:variant>
      <vt:variant>
        <vt:lpwstr>http://www.va.gov/vdl</vt:lpwstr>
      </vt:variant>
      <vt:variant>
        <vt:lpwstr/>
      </vt:variant>
      <vt:variant>
        <vt:i4>5570589</vt:i4>
      </vt:variant>
      <vt:variant>
        <vt:i4>87</vt:i4>
      </vt:variant>
      <vt:variant>
        <vt:i4>0</vt:i4>
      </vt:variant>
      <vt:variant>
        <vt:i4>5</vt:i4>
      </vt:variant>
      <vt:variant>
        <vt:lpwstr>ftp://ftp.fo-slc.med.va.gov/</vt:lpwstr>
      </vt:variant>
      <vt:variant>
        <vt:lpwstr/>
      </vt:variant>
      <vt:variant>
        <vt:i4>3145853</vt:i4>
      </vt:variant>
      <vt:variant>
        <vt:i4>84</vt:i4>
      </vt:variant>
      <vt:variant>
        <vt:i4>0</vt:i4>
      </vt:variant>
      <vt:variant>
        <vt:i4>5</vt:i4>
      </vt:variant>
      <vt:variant>
        <vt:lpwstr>ftp://ftp.fo-hines.med.va.gov/</vt:lpwstr>
      </vt:variant>
      <vt:variant>
        <vt:lpwstr/>
      </vt:variant>
      <vt:variant>
        <vt:i4>2883630</vt:i4>
      </vt:variant>
      <vt:variant>
        <vt:i4>81</vt:i4>
      </vt:variant>
      <vt:variant>
        <vt:i4>0</vt:i4>
      </vt:variant>
      <vt:variant>
        <vt:i4>5</vt:i4>
      </vt:variant>
      <vt:variant>
        <vt:lpwstr>ftp://ftp.fo-albany.med.va.gov/</vt:lpwstr>
      </vt:variant>
      <vt:variant>
        <vt:lpwstr/>
      </vt:variant>
      <vt:variant>
        <vt:i4>1114163</vt:i4>
      </vt:variant>
      <vt:variant>
        <vt:i4>74</vt:i4>
      </vt:variant>
      <vt:variant>
        <vt:i4>0</vt:i4>
      </vt:variant>
      <vt:variant>
        <vt:i4>5</vt:i4>
      </vt:variant>
      <vt:variant>
        <vt:lpwstr/>
      </vt:variant>
      <vt:variant>
        <vt:lpwstr>_Toc325464341</vt:lpwstr>
      </vt:variant>
      <vt:variant>
        <vt:i4>1114163</vt:i4>
      </vt:variant>
      <vt:variant>
        <vt:i4>68</vt:i4>
      </vt:variant>
      <vt:variant>
        <vt:i4>0</vt:i4>
      </vt:variant>
      <vt:variant>
        <vt:i4>5</vt:i4>
      </vt:variant>
      <vt:variant>
        <vt:lpwstr/>
      </vt:variant>
      <vt:variant>
        <vt:lpwstr>_Toc325464340</vt:lpwstr>
      </vt:variant>
      <vt:variant>
        <vt:i4>1441843</vt:i4>
      </vt:variant>
      <vt:variant>
        <vt:i4>62</vt:i4>
      </vt:variant>
      <vt:variant>
        <vt:i4>0</vt:i4>
      </vt:variant>
      <vt:variant>
        <vt:i4>5</vt:i4>
      </vt:variant>
      <vt:variant>
        <vt:lpwstr/>
      </vt:variant>
      <vt:variant>
        <vt:lpwstr>_Toc325464339</vt:lpwstr>
      </vt:variant>
      <vt:variant>
        <vt:i4>1441843</vt:i4>
      </vt:variant>
      <vt:variant>
        <vt:i4>56</vt:i4>
      </vt:variant>
      <vt:variant>
        <vt:i4>0</vt:i4>
      </vt:variant>
      <vt:variant>
        <vt:i4>5</vt:i4>
      </vt:variant>
      <vt:variant>
        <vt:lpwstr/>
      </vt:variant>
      <vt:variant>
        <vt:lpwstr>_Toc325464338</vt:lpwstr>
      </vt:variant>
      <vt:variant>
        <vt:i4>1441843</vt:i4>
      </vt:variant>
      <vt:variant>
        <vt:i4>50</vt:i4>
      </vt:variant>
      <vt:variant>
        <vt:i4>0</vt:i4>
      </vt:variant>
      <vt:variant>
        <vt:i4>5</vt:i4>
      </vt:variant>
      <vt:variant>
        <vt:lpwstr/>
      </vt:variant>
      <vt:variant>
        <vt:lpwstr>_Toc325464337</vt:lpwstr>
      </vt:variant>
      <vt:variant>
        <vt:i4>1441843</vt:i4>
      </vt:variant>
      <vt:variant>
        <vt:i4>44</vt:i4>
      </vt:variant>
      <vt:variant>
        <vt:i4>0</vt:i4>
      </vt:variant>
      <vt:variant>
        <vt:i4>5</vt:i4>
      </vt:variant>
      <vt:variant>
        <vt:lpwstr/>
      </vt:variant>
      <vt:variant>
        <vt:lpwstr>_Toc325464336</vt:lpwstr>
      </vt:variant>
      <vt:variant>
        <vt:i4>1441843</vt:i4>
      </vt:variant>
      <vt:variant>
        <vt:i4>38</vt:i4>
      </vt:variant>
      <vt:variant>
        <vt:i4>0</vt:i4>
      </vt:variant>
      <vt:variant>
        <vt:i4>5</vt:i4>
      </vt:variant>
      <vt:variant>
        <vt:lpwstr/>
      </vt:variant>
      <vt:variant>
        <vt:lpwstr>_Toc325464335</vt:lpwstr>
      </vt:variant>
      <vt:variant>
        <vt:i4>1441843</vt:i4>
      </vt:variant>
      <vt:variant>
        <vt:i4>32</vt:i4>
      </vt:variant>
      <vt:variant>
        <vt:i4>0</vt:i4>
      </vt:variant>
      <vt:variant>
        <vt:i4>5</vt:i4>
      </vt:variant>
      <vt:variant>
        <vt:lpwstr/>
      </vt:variant>
      <vt:variant>
        <vt:lpwstr>_Toc325464334</vt:lpwstr>
      </vt:variant>
      <vt:variant>
        <vt:i4>1441843</vt:i4>
      </vt:variant>
      <vt:variant>
        <vt:i4>26</vt:i4>
      </vt:variant>
      <vt:variant>
        <vt:i4>0</vt:i4>
      </vt:variant>
      <vt:variant>
        <vt:i4>5</vt:i4>
      </vt:variant>
      <vt:variant>
        <vt:lpwstr/>
      </vt:variant>
      <vt:variant>
        <vt:lpwstr>_Toc325464333</vt:lpwstr>
      </vt:variant>
      <vt:variant>
        <vt:i4>1441843</vt:i4>
      </vt:variant>
      <vt:variant>
        <vt:i4>20</vt:i4>
      </vt:variant>
      <vt:variant>
        <vt:i4>0</vt:i4>
      </vt:variant>
      <vt:variant>
        <vt:i4>5</vt:i4>
      </vt:variant>
      <vt:variant>
        <vt:lpwstr/>
      </vt:variant>
      <vt:variant>
        <vt:lpwstr>_Toc325464331</vt:lpwstr>
      </vt:variant>
      <vt:variant>
        <vt:i4>1441843</vt:i4>
      </vt:variant>
      <vt:variant>
        <vt:i4>14</vt:i4>
      </vt:variant>
      <vt:variant>
        <vt:i4>0</vt:i4>
      </vt:variant>
      <vt:variant>
        <vt:i4>5</vt:i4>
      </vt:variant>
      <vt:variant>
        <vt:lpwstr/>
      </vt:variant>
      <vt:variant>
        <vt:lpwstr>_Toc325464330</vt:lpwstr>
      </vt:variant>
      <vt:variant>
        <vt:i4>1507379</vt:i4>
      </vt:variant>
      <vt:variant>
        <vt:i4>8</vt:i4>
      </vt:variant>
      <vt:variant>
        <vt:i4>0</vt:i4>
      </vt:variant>
      <vt:variant>
        <vt:i4>5</vt:i4>
      </vt:variant>
      <vt:variant>
        <vt:lpwstr/>
      </vt:variant>
      <vt:variant>
        <vt:lpwstr>_Toc325464329</vt:lpwstr>
      </vt:variant>
      <vt:variant>
        <vt:i4>1507379</vt:i4>
      </vt:variant>
      <vt:variant>
        <vt:i4>2</vt:i4>
      </vt:variant>
      <vt:variant>
        <vt:i4>0</vt:i4>
      </vt:variant>
      <vt:variant>
        <vt:i4>5</vt:i4>
      </vt:variant>
      <vt:variant>
        <vt:lpwstr/>
      </vt:variant>
      <vt:variant>
        <vt:lpwstr>_Toc325464328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Merritt</dc:creator>
  <cp:keywords/>
  <cp:lastModifiedBy>Lowery, Cindy</cp:lastModifiedBy>
  <cp:revision>4</cp:revision>
  <cp:lastPrinted>2020-12-04T15:03:00Z</cp:lastPrinted>
  <dcterms:created xsi:type="dcterms:W3CDTF">2020-12-04T15:03:00Z</dcterms:created>
  <dcterms:modified xsi:type="dcterms:W3CDTF">2020-12-04T15:03:00Z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