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7292E" w14:textId="4E2CDDFE" w:rsidR="00A37D5E" w:rsidRDefault="00895444">
      <w:pPr>
        <w:pStyle w:val="titlepagemajor"/>
        <w:rPr>
          <w:color w:val="000000"/>
        </w:rPr>
      </w:pPr>
      <w:r>
        <w:rPr>
          <w:noProof/>
        </w:rPr>
        <w:drawing>
          <wp:inline distT="0" distB="0" distL="0" distR="0" wp14:anchorId="52A45A2A" wp14:editId="41900C18">
            <wp:extent cx="2736850" cy="128905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6850" cy="1289050"/>
                    </a:xfrm>
                    <a:prstGeom prst="rect">
                      <a:avLst/>
                    </a:prstGeom>
                    <a:noFill/>
                    <a:ln>
                      <a:noFill/>
                    </a:ln>
                  </pic:spPr>
                </pic:pic>
              </a:graphicData>
            </a:graphic>
          </wp:inline>
        </w:drawing>
      </w:r>
    </w:p>
    <w:p w14:paraId="6D43AF9C" w14:textId="77777777" w:rsidR="00A37D5E" w:rsidRDefault="00A37D5E" w:rsidP="000271EF">
      <w:pPr>
        <w:pStyle w:val="TITLEPAGE"/>
      </w:pPr>
    </w:p>
    <w:p w14:paraId="58B4F512" w14:textId="77777777" w:rsidR="00A37D5E" w:rsidRDefault="00A37D5E" w:rsidP="000271EF">
      <w:pPr>
        <w:pStyle w:val="TITLEPAGE"/>
      </w:pPr>
    </w:p>
    <w:p w14:paraId="312AA80E" w14:textId="77777777" w:rsidR="000271EF" w:rsidRDefault="000271EF" w:rsidP="000271EF">
      <w:pPr>
        <w:pStyle w:val="TITLEPAGE"/>
      </w:pPr>
    </w:p>
    <w:p w14:paraId="4C7DE5DF" w14:textId="77777777" w:rsidR="000271EF" w:rsidRDefault="000271EF" w:rsidP="000271EF">
      <w:pPr>
        <w:pStyle w:val="TITLEPAGE"/>
      </w:pPr>
    </w:p>
    <w:p w14:paraId="14E86C1D" w14:textId="77777777" w:rsidR="00A37D5E" w:rsidRDefault="00A37D5E" w:rsidP="000271EF">
      <w:pPr>
        <w:pStyle w:val="TITLEPAGE"/>
        <w:rPr>
          <w:color w:val="000000"/>
        </w:rPr>
      </w:pPr>
    </w:p>
    <w:p w14:paraId="33884EAE" w14:textId="77777777" w:rsidR="00A37D5E" w:rsidRPr="000271EF" w:rsidRDefault="000271EF" w:rsidP="000271EF">
      <w:pPr>
        <w:pStyle w:val="titlepagemajor"/>
      </w:pPr>
      <w:r w:rsidRPr="000271EF">
        <w:t>HOSPITAL INQUIRY (</w:t>
      </w:r>
      <w:r w:rsidR="00A37D5E" w:rsidRPr="000271EF">
        <w:t>HINQ</w:t>
      </w:r>
      <w:r w:rsidRPr="000271EF">
        <w:t>)</w:t>
      </w:r>
    </w:p>
    <w:p w14:paraId="0F3F4141" w14:textId="77777777" w:rsidR="00A37D5E" w:rsidRDefault="00A37D5E" w:rsidP="000271EF">
      <w:pPr>
        <w:pStyle w:val="TITLEPAGE"/>
      </w:pPr>
    </w:p>
    <w:p w14:paraId="08B71E81" w14:textId="77777777" w:rsidR="000271EF" w:rsidRDefault="000271EF" w:rsidP="000271EF">
      <w:pPr>
        <w:pStyle w:val="TITLEPAGE"/>
      </w:pPr>
    </w:p>
    <w:p w14:paraId="7419DDB4" w14:textId="77777777" w:rsidR="000271EF" w:rsidRDefault="000271EF" w:rsidP="000271EF">
      <w:pPr>
        <w:pStyle w:val="TITLEPAGE"/>
      </w:pPr>
    </w:p>
    <w:p w14:paraId="1F5B2DFD" w14:textId="77777777" w:rsidR="000271EF" w:rsidRDefault="000271EF" w:rsidP="000271EF">
      <w:pPr>
        <w:pStyle w:val="TITLEPAGE"/>
      </w:pPr>
    </w:p>
    <w:p w14:paraId="08001675" w14:textId="77777777" w:rsidR="000271EF" w:rsidRDefault="000271EF" w:rsidP="000271EF">
      <w:pPr>
        <w:pStyle w:val="TITLEPAGE"/>
      </w:pPr>
    </w:p>
    <w:p w14:paraId="066A4E4A" w14:textId="77777777" w:rsidR="000271EF" w:rsidRDefault="000271EF" w:rsidP="000271EF">
      <w:pPr>
        <w:pStyle w:val="TITLEPAGE"/>
      </w:pPr>
    </w:p>
    <w:p w14:paraId="374A20CF" w14:textId="77777777" w:rsidR="00A37D5E" w:rsidRDefault="00A62A71">
      <w:pPr>
        <w:pStyle w:val="titlepagemajor"/>
        <w:rPr>
          <w:color w:val="000000"/>
        </w:rPr>
      </w:pPr>
      <w:r>
        <w:rPr>
          <w:color w:val="000000"/>
        </w:rPr>
        <w:t>TECHNICAL MANUAL</w:t>
      </w:r>
    </w:p>
    <w:p w14:paraId="31D97A52" w14:textId="77777777" w:rsidR="00A37D5E" w:rsidRDefault="00A37D5E" w:rsidP="000271EF">
      <w:pPr>
        <w:pStyle w:val="TITLEPAGE"/>
      </w:pPr>
    </w:p>
    <w:p w14:paraId="7F365C73" w14:textId="77777777" w:rsidR="003D1E8D" w:rsidRDefault="003D1E8D" w:rsidP="000271EF">
      <w:pPr>
        <w:pStyle w:val="TITLEPAGE"/>
      </w:pPr>
    </w:p>
    <w:p w14:paraId="63859E9D" w14:textId="77777777" w:rsidR="000271EF" w:rsidRDefault="000271EF" w:rsidP="000271EF">
      <w:pPr>
        <w:pStyle w:val="TITLEPAGE"/>
      </w:pPr>
    </w:p>
    <w:p w14:paraId="1822CA2C" w14:textId="77777777" w:rsidR="000271EF" w:rsidRDefault="000271EF" w:rsidP="000271EF">
      <w:pPr>
        <w:pStyle w:val="TITLEPAGE"/>
      </w:pPr>
    </w:p>
    <w:p w14:paraId="09B2CB5C" w14:textId="77777777" w:rsidR="000271EF" w:rsidRDefault="000271EF" w:rsidP="000271EF">
      <w:pPr>
        <w:pStyle w:val="TITLEPAGE"/>
      </w:pPr>
    </w:p>
    <w:p w14:paraId="2B3045F1" w14:textId="77777777" w:rsidR="000271EF" w:rsidRPr="003833EC" w:rsidRDefault="000271EF" w:rsidP="000271EF">
      <w:pPr>
        <w:pStyle w:val="TITLEPAGE"/>
      </w:pPr>
    </w:p>
    <w:p w14:paraId="75F7E6E5" w14:textId="77777777" w:rsidR="00A37D5E" w:rsidRPr="003833EC" w:rsidRDefault="00A37D5E" w:rsidP="003833EC">
      <w:pPr>
        <w:pStyle w:val="titlepageminor"/>
      </w:pPr>
      <w:r w:rsidRPr="003833EC">
        <w:t xml:space="preserve">Version </w:t>
      </w:r>
      <w:r w:rsidR="000271EF">
        <w:t>4.0</w:t>
      </w:r>
    </w:p>
    <w:p w14:paraId="4261CFCF" w14:textId="77777777" w:rsidR="00A37D5E" w:rsidRDefault="00A37D5E" w:rsidP="000271EF">
      <w:pPr>
        <w:pStyle w:val="TITLEPAGE"/>
      </w:pPr>
    </w:p>
    <w:p w14:paraId="3D6E1257" w14:textId="77777777" w:rsidR="000271EF" w:rsidRDefault="000271EF" w:rsidP="000271EF">
      <w:pPr>
        <w:pStyle w:val="TITLEPAGE"/>
      </w:pPr>
    </w:p>
    <w:p w14:paraId="42C25ACA" w14:textId="77777777" w:rsidR="000271EF" w:rsidRDefault="000271EF" w:rsidP="000271EF">
      <w:pPr>
        <w:pStyle w:val="TITLEPAGE"/>
      </w:pPr>
    </w:p>
    <w:p w14:paraId="3521C04A" w14:textId="77777777" w:rsidR="000271EF" w:rsidRDefault="000271EF" w:rsidP="000271EF">
      <w:pPr>
        <w:pStyle w:val="TITLEPAGE"/>
      </w:pPr>
    </w:p>
    <w:p w14:paraId="6ADAA69B" w14:textId="77777777" w:rsidR="000271EF" w:rsidRDefault="000271EF" w:rsidP="000271EF">
      <w:pPr>
        <w:pStyle w:val="TITLEPAGE"/>
      </w:pPr>
    </w:p>
    <w:p w14:paraId="61366C56" w14:textId="77777777" w:rsidR="000271EF" w:rsidRDefault="000271EF" w:rsidP="000271EF">
      <w:pPr>
        <w:pStyle w:val="TITLEPAGE"/>
      </w:pPr>
    </w:p>
    <w:p w14:paraId="7FE70BF6" w14:textId="77777777" w:rsidR="00A37D5E" w:rsidRDefault="00A37D5E" w:rsidP="003833EC">
      <w:pPr>
        <w:pStyle w:val="titlepageminor"/>
      </w:pPr>
      <w:r>
        <w:t>March 1992</w:t>
      </w:r>
    </w:p>
    <w:p w14:paraId="5DC2CBB6" w14:textId="77777777" w:rsidR="00A37D5E" w:rsidRDefault="00A37D5E" w:rsidP="000271EF">
      <w:pPr>
        <w:pStyle w:val="TITLEPAGE"/>
      </w:pPr>
    </w:p>
    <w:p w14:paraId="150DDBF6" w14:textId="77777777" w:rsidR="000271EF" w:rsidRDefault="000271EF" w:rsidP="000271EF">
      <w:pPr>
        <w:pStyle w:val="TITLEPAGE"/>
      </w:pPr>
    </w:p>
    <w:p w14:paraId="4FBC33D9" w14:textId="77777777" w:rsidR="000271EF" w:rsidRDefault="000271EF" w:rsidP="000271EF">
      <w:pPr>
        <w:pStyle w:val="TITLEPAGE"/>
      </w:pPr>
    </w:p>
    <w:p w14:paraId="021DF09D" w14:textId="77777777" w:rsidR="00A37D5E" w:rsidRDefault="00A37D5E" w:rsidP="000271EF">
      <w:pPr>
        <w:pStyle w:val="TITLEPAGE"/>
      </w:pPr>
    </w:p>
    <w:p w14:paraId="51A47646" w14:textId="77777777" w:rsidR="00A37D5E" w:rsidRDefault="00A37D5E" w:rsidP="000271EF">
      <w:pPr>
        <w:pStyle w:val="TITLEPAGE"/>
      </w:pPr>
    </w:p>
    <w:p w14:paraId="2D5A40F6" w14:textId="77777777" w:rsidR="00A37D5E" w:rsidRDefault="00A37D5E" w:rsidP="000271EF">
      <w:pPr>
        <w:pStyle w:val="TITLEPAGE"/>
      </w:pPr>
    </w:p>
    <w:p w14:paraId="7A7AEC90" w14:textId="77777777" w:rsidR="00A37D5E" w:rsidRDefault="00A37D5E">
      <w:pPr>
        <w:jc w:val="center"/>
      </w:pPr>
      <w:r>
        <w:t>Department of Veterans Affairs</w:t>
      </w:r>
    </w:p>
    <w:p w14:paraId="58D2504A" w14:textId="77777777" w:rsidR="00A37D5E" w:rsidRDefault="00A37D5E">
      <w:pPr>
        <w:jc w:val="center"/>
      </w:pPr>
      <w:r>
        <w:t>Health Systems Design &amp; Development (HSD&amp;D)</w:t>
      </w:r>
    </w:p>
    <w:p w14:paraId="175F0A04" w14:textId="77777777" w:rsidR="006B5731" w:rsidRDefault="006B5731">
      <w:pPr>
        <w:pStyle w:val="Heading1"/>
        <w:sectPr w:rsidR="006B5731">
          <w:footerReference w:type="even" r:id="rId13"/>
          <w:footerReference w:type="default" r:id="rId14"/>
          <w:pgSz w:w="12240" w:h="15840" w:code="1"/>
          <w:pgMar w:top="1440" w:right="1440" w:bottom="1440" w:left="1440" w:header="720" w:footer="720" w:gutter="0"/>
          <w:pgNumType w:start="1"/>
          <w:cols w:space="720"/>
          <w:titlePg/>
        </w:sectPr>
      </w:pPr>
      <w:bookmarkStart w:id="0" w:name="_Toc96498831"/>
      <w:bookmarkStart w:id="1" w:name="_Toc96917042"/>
    </w:p>
    <w:p w14:paraId="340FFAD8" w14:textId="77777777" w:rsidR="00A37D5E" w:rsidRDefault="00A37D5E">
      <w:pPr>
        <w:pStyle w:val="Heading1"/>
      </w:pPr>
      <w:bookmarkStart w:id="2" w:name="_Toc317854390"/>
      <w:r>
        <w:lastRenderedPageBreak/>
        <w:t>Revision History</w:t>
      </w:r>
      <w:bookmarkEnd w:id="0"/>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136"/>
        <w:gridCol w:w="3144"/>
      </w:tblGrid>
      <w:tr w:rsidR="00A37D5E" w14:paraId="0EDA7D9E" w14:textId="77777777" w:rsidTr="00D76AEB">
        <w:trPr>
          <w:tblHeader/>
        </w:trPr>
        <w:tc>
          <w:tcPr>
            <w:tcW w:w="1070" w:type="dxa"/>
            <w:shd w:val="clear" w:color="auto" w:fill="999999"/>
          </w:tcPr>
          <w:p w14:paraId="6416FD91" w14:textId="77777777" w:rsidR="00A37D5E" w:rsidRDefault="00A37D5E">
            <w:pPr>
              <w:rPr>
                <w:b/>
              </w:rPr>
            </w:pPr>
            <w:r>
              <w:rPr>
                <w:b/>
              </w:rPr>
              <w:t>Date</w:t>
            </w:r>
          </w:p>
        </w:tc>
        <w:tc>
          <w:tcPr>
            <w:tcW w:w="5336" w:type="dxa"/>
            <w:shd w:val="clear" w:color="auto" w:fill="999999"/>
          </w:tcPr>
          <w:p w14:paraId="610AA05B" w14:textId="77777777" w:rsidR="00A37D5E" w:rsidRDefault="00A37D5E">
            <w:pPr>
              <w:rPr>
                <w:b/>
              </w:rPr>
            </w:pPr>
            <w:r>
              <w:rPr>
                <w:b/>
              </w:rPr>
              <w:t>Revision Description</w:t>
            </w:r>
          </w:p>
        </w:tc>
        <w:tc>
          <w:tcPr>
            <w:tcW w:w="3170" w:type="dxa"/>
            <w:shd w:val="clear" w:color="auto" w:fill="999999"/>
          </w:tcPr>
          <w:p w14:paraId="6FB6A67C" w14:textId="77777777" w:rsidR="00A37D5E" w:rsidRDefault="00A37D5E">
            <w:pPr>
              <w:rPr>
                <w:b/>
              </w:rPr>
            </w:pPr>
            <w:r>
              <w:rPr>
                <w:b/>
              </w:rPr>
              <w:t>Author</w:t>
            </w:r>
          </w:p>
          <w:p w14:paraId="4D1DE4AC" w14:textId="77777777" w:rsidR="00A37D5E" w:rsidRDefault="00A37D5E">
            <w:pPr>
              <w:rPr>
                <w:b/>
              </w:rPr>
            </w:pPr>
          </w:p>
        </w:tc>
      </w:tr>
      <w:tr w:rsidR="00A37D5E" w14:paraId="5745DD16" w14:textId="77777777">
        <w:tc>
          <w:tcPr>
            <w:tcW w:w="1070" w:type="dxa"/>
          </w:tcPr>
          <w:p w14:paraId="6F11D5C9" w14:textId="77777777" w:rsidR="00A37D5E" w:rsidRDefault="00A37D5E">
            <w:r>
              <w:t>03/1992</w:t>
            </w:r>
          </w:p>
        </w:tc>
        <w:tc>
          <w:tcPr>
            <w:tcW w:w="5336" w:type="dxa"/>
          </w:tcPr>
          <w:p w14:paraId="1A43737D" w14:textId="77777777" w:rsidR="00A37D5E" w:rsidRDefault="00A37D5E">
            <w:r>
              <w:t>Initial Release</w:t>
            </w:r>
          </w:p>
        </w:tc>
        <w:tc>
          <w:tcPr>
            <w:tcW w:w="3170" w:type="dxa"/>
          </w:tcPr>
          <w:p w14:paraId="28B23271" w14:textId="77777777" w:rsidR="00A37D5E" w:rsidRDefault="000C5DEF">
            <w:r>
              <w:t>REDACTED</w:t>
            </w:r>
          </w:p>
        </w:tc>
      </w:tr>
      <w:tr w:rsidR="00A37D5E" w14:paraId="2AD48676" w14:textId="77777777">
        <w:tc>
          <w:tcPr>
            <w:tcW w:w="1070" w:type="dxa"/>
          </w:tcPr>
          <w:p w14:paraId="2E3F6C23" w14:textId="77777777" w:rsidR="00A37D5E" w:rsidRDefault="00A37D5E">
            <w:r>
              <w:t>02/17/05</w:t>
            </w:r>
          </w:p>
        </w:tc>
        <w:tc>
          <w:tcPr>
            <w:tcW w:w="5336" w:type="dxa"/>
          </w:tcPr>
          <w:p w14:paraId="522437B5" w14:textId="77777777" w:rsidR="00A37D5E" w:rsidRDefault="00A37D5E">
            <w:r>
              <w:t>Revised the HINQ technical manual according to the team feedback</w:t>
            </w:r>
          </w:p>
        </w:tc>
        <w:tc>
          <w:tcPr>
            <w:tcW w:w="3170" w:type="dxa"/>
          </w:tcPr>
          <w:p w14:paraId="5279EF0C" w14:textId="77777777" w:rsidR="00A37D5E" w:rsidRDefault="000C5DEF">
            <w:r>
              <w:t>REDACTED</w:t>
            </w:r>
          </w:p>
        </w:tc>
      </w:tr>
      <w:tr w:rsidR="00A51447" w14:paraId="31A3AEB9" w14:textId="77777777">
        <w:tc>
          <w:tcPr>
            <w:tcW w:w="1070" w:type="dxa"/>
          </w:tcPr>
          <w:p w14:paraId="3637344F" w14:textId="77777777" w:rsidR="00A51447" w:rsidRDefault="00A51447">
            <w:r w:rsidRPr="007D66C6">
              <w:t>02/17/05</w:t>
            </w:r>
          </w:p>
        </w:tc>
        <w:tc>
          <w:tcPr>
            <w:tcW w:w="5336" w:type="dxa"/>
          </w:tcPr>
          <w:p w14:paraId="7EDE9390" w14:textId="77777777" w:rsidR="00A51447" w:rsidRDefault="00A51447">
            <w:r>
              <w:t>Removed the How to use this manual section</w:t>
            </w:r>
          </w:p>
        </w:tc>
        <w:tc>
          <w:tcPr>
            <w:tcW w:w="3170" w:type="dxa"/>
          </w:tcPr>
          <w:p w14:paraId="3BCFE57D" w14:textId="77777777" w:rsidR="00A51447" w:rsidRDefault="000C5DEF">
            <w:r>
              <w:t>REDACTED</w:t>
            </w:r>
          </w:p>
        </w:tc>
      </w:tr>
      <w:tr w:rsidR="00A51447" w14:paraId="52879EF4" w14:textId="77777777">
        <w:tc>
          <w:tcPr>
            <w:tcW w:w="1070" w:type="dxa"/>
          </w:tcPr>
          <w:p w14:paraId="6F72BF87" w14:textId="77777777" w:rsidR="00A51447" w:rsidRDefault="00A51447">
            <w:r w:rsidRPr="007D66C6">
              <w:t>02/17/05</w:t>
            </w:r>
          </w:p>
        </w:tc>
        <w:tc>
          <w:tcPr>
            <w:tcW w:w="5336" w:type="dxa"/>
          </w:tcPr>
          <w:p w14:paraId="202A9375" w14:textId="77777777" w:rsidR="00A51447" w:rsidRDefault="00A51447">
            <w:r>
              <w:t>Updated format styles</w:t>
            </w:r>
          </w:p>
        </w:tc>
        <w:tc>
          <w:tcPr>
            <w:tcW w:w="3170" w:type="dxa"/>
          </w:tcPr>
          <w:p w14:paraId="1C67BB42" w14:textId="77777777" w:rsidR="00A51447" w:rsidRDefault="000C5DEF">
            <w:r>
              <w:t>REDACTED</w:t>
            </w:r>
          </w:p>
        </w:tc>
      </w:tr>
      <w:tr w:rsidR="00A51447" w14:paraId="6804D90F" w14:textId="77777777">
        <w:tc>
          <w:tcPr>
            <w:tcW w:w="1070" w:type="dxa"/>
          </w:tcPr>
          <w:p w14:paraId="37E9D786" w14:textId="77777777" w:rsidR="00A51447" w:rsidRDefault="00A51447">
            <w:r w:rsidRPr="007D66C6">
              <w:t>02/17/05</w:t>
            </w:r>
          </w:p>
        </w:tc>
        <w:tc>
          <w:tcPr>
            <w:tcW w:w="5336" w:type="dxa"/>
          </w:tcPr>
          <w:p w14:paraId="20FE0433" w14:textId="77777777" w:rsidR="00A51447" w:rsidRDefault="00A51447">
            <w:r>
              <w:t>Updated Exported Options</w:t>
            </w:r>
          </w:p>
        </w:tc>
        <w:tc>
          <w:tcPr>
            <w:tcW w:w="3170" w:type="dxa"/>
          </w:tcPr>
          <w:p w14:paraId="4BF3EE2C" w14:textId="77777777" w:rsidR="00A51447" w:rsidRDefault="000C5DEF">
            <w:r>
              <w:t>REDACTED</w:t>
            </w:r>
          </w:p>
        </w:tc>
      </w:tr>
      <w:tr w:rsidR="00A51447" w14:paraId="17B5BB45" w14:textId="77777777">
        <w:tc>
          <w:tcPr>
            <w:tcW w:w="1070" w:type="dxa"/>
          </w:tcPr>
          <w:p w14:paraId="1D0814CE" w14:textId="77777777" w:rsidR="00A51447" w:rsidRDefault="00A51447">
            <w:r w:rsidRPr="007D66C6">
              <w:t>02/17/05</w:t>
            </w:r>
          </w:p>
        </w:tc>
        <w:tc>
          <w:tcPr>
            <w:tcW w:w="5336" w:type="dxa"/>
          </w:tcPr>
          <w:p w14:paraId="5A12DC14" w14:textId="77777777" w:rsidR="00A51447" w:rsidRDefault="00A51447">
            <w:proofErr w:type="spellStart"/>
            <w:r>
              <w:t>UPdated</w:t>
            </w:r>
            <w:proofErr w:type="spellEnd"/>
            <w:r>
              <w:t xml:space="preserve"> Internal Relations</w:t>
            </w:r>
          </w:p>
        </w:tc>
        <w:tc>
          <w:tcPr>
            <w:tcW w:w="3170" w:type="dxa"/>
          </w:tcPr>
          <w:p w14:paraId="2091E2C7" w14:textId="77777777" w:rsidR="00A51447" w:rsidRDefault="000C5DEF">
            <w:r>
              <w:t>REDACTED</w:t>
            </w:r>
          </w:p>
        </w:tc>
      </w:tr>
      <w:tr w:rsidR="00A51447" w14:paraId="6298C1F3" w14:textId="77777777">
        <w:tc>
          <w:tcPr>
            <w:tcW w:w="1070" w:type="dxa"/>
          </w:tcPr>
          <w:p w14:paraId="31DE0AC7" w14:textId="77777777" w:rsidR="00A51447" w:rsidRDefault="00A51447">
            <w:r w:rsidRPr="007D66C6">
              <w:t>02/17/05</w:t>
            </w:r>
          </w:p>
        </w:tc>
        <w:tc>
          <w:tcPr>
            <w:tcW w:w="5336" w:type="dxa"/>
          </w:tcPr>
          <w:p w14:paraId="2E503D6D" w14:textId="77777777" w:rsidR="00A51447" w:rsidRDefault="00A51447">
            <w:r>
              <w:t>Updated Key Variables</w:t>
            </w:r>
          </w:p>
        </w:tc>
        <w:tc>
          <w:tcPr>
            <w:tcW w:w="3170" w:type="dxa"/>
          </w:tcPr>
          <w:p w14:paraId="57513CDD" w14:textId="77777777" w:rsidR="00A51447" w:rsidRDefault="000C5DEF">
            <w:r>
              <w:t>REDACTED</w:t>
            </w:r>
          </w:p>
        </w:tc>
      </w:tr>
      <w:tr w:rsidR="00A51447" w14:paraId="69BCE732" w14:textId="77777777">
        <w:tc>
          <w:tcPr>
            <w:tcW w:w="1070" w:type="dxa"/>
          </w:tcPr>
          <w:p w14:paraId="1955750D" w14:textId="77777777" w:rsidR="00A51447" w:rsidRDefault="00A51447">
            <w:r w:rsidRPr="007D66C6">
              <w:t>02/17/05</w:t>
            </w:r>
          </w:p>
        </w:tc>
        <w:tc>
          <w:tcPr>
            <w:tcW w:w="5336" w:type="dxa"/>
          </w:tcPr>
          <w:p w14:paraId="7E782B2B" w14:textId="77777777" w:rsidR="00A51447" w:rsidRDefault="00A51447">
            <w:r>
              <w:t>Updated VA Fileman Access</w:t>
            </w:r>
          </w:p>
        </w:tc>
        <w:tc>
          <w:tcPr>
            <w:tcW w:w="3170" w:type="dxa"/>
          </w:tcPr>
          <w:p w14:paraId="631CFA58" w14:textId="77777777" w:rsidR="00A51447" w:rsidRDefault="000C5DEF">
            <w:r>
              <w:t>REDACTED</w:t>
            </w:r>
          </w:p>
        </w:tc>
      </w:tr>
      <w:tr w:rsidR="00A51447" w14:paraId="28D3EBC8" w14:textId="77777777">
        <w:tc>
          <w:tcPr>
            <w:tcW w:w="1070" w:type="dxa"/>
          </w:tcPr>
          <w:p w14:paraId="0EFE5238" w14:textId="77777777" w:rsidR="00A51447" w:rsidRDefault="00A51447">
            <w:r w:rsidRPr="007D66C6">
              <w:t>02/17/05</w:t>
            </w:r>
          </w:p>
        </w:tc>
        <w:tc>
          <w:tcPr>
            <w:tcW w:w="5336" w:type="dxa"/>
          </w:tcPr>
          <w:p w14:paraId="4DA4D4C8" w14:textId="77777777" w:rsidR="00A51447" w:rsidRDefault="00A51447">
            <w:r>
              <w:t>Updated How to Generate On-line Document</w:t>
            </w:r>
          </w:p>
        </w:tc>
        <w:tc>
          <w:tcPr>
            <w:tcW w:w="3170" w:type="dxa"/>
          </w:tcPr>
          <w:p w14:paraId="4783DD77" w14:textId="77777777" w:rsidR="00A51447" w:rsidRDefault="000C5DEF">
            <w:r>
              <w:t>REDACTED</w:t>
            </w:r>
          </w:p>
        </w:tc>
      </w:tr>
      <w:tr w:rsidR="00A51447" w14:paraId="3A671AE1" w14:textId="77777777">
        <w:tc>
          <w:tcPr>
            <w:tcW w:w="1070" w:type="dxa"/>
          </w:tcPr>
          <w:p w14:paraId="6509316B" w14:textId="77777777" w:rsidR="00A51447" w:rsidRDefault="00A51447">
            <w:r w:rsidRPr="007D66C6">
              <w:t>02/17/05</w:t>
            </w:r>
          </w:p>
        </w:tc>
        <w:tc>
          <w:tcPr>
            <w:tcW w:w="5336" w:type="dxa"/>
          </w:tcPr>
          <w:p w14:paraId="2CB9C6F0" w14:textId="77777777" w:rsidR="00A51447" w:rsidRDefault="00A51447">
            <w:r>
              <w:t>Updated Introduction section of (V 4.0)</w:t>
            </w:r>
          </w:p>
        </w:tc>
        <w:tc>
          <w:tcPr>
            <w:tcW w:w="3170" w:type="dxa"/>
          </w:tcPr>
          <w:p w14:paraId="6E11C2B2" w14:textId="77777777" w:rsidR="00A51447" w:rsidRDefault="000C5DEF">
            <w:r>
              <w:t>REDACTED</w:t>
            </w:r>
          </w:p>
        </w:tc>
      </w:tr>
      <w:tr w:rsidR="00A51447" w14:paraId="48B4111A" w14:textId="77777777">
        <w:tc>
          <w:tcPr>
            <w:tcW w:w="1070" w:type="dxa"/>
          </w:tcPr>
          <w:p w14:paraId="207EF917" w14:textId="77777777" w:rsidR="00A51447" w:rsidRDefault="00A51447">
            <w:r w:rsidRPr="007D66C6">
              <w:t>02/17/05</w:t>
            </w:r>
          </w:p>
        </w:tc>
        <w:tc>
          <w:tcPr>
            <w:tcW w:w="5336" w:type="dxa"/>
          </w:tcPr>
          <w:p w14:paraId="4226A88B" w14:textId="77777777" w:rsidR="00A51447" w:rsidRDefault="00A51447">
            <w:r>
              <w:t>Updated Pending Status found in the Suspense File</w:t>
            </w:r>
          </w:p>
        </w:tc>
        <w:tc>
          <w:tcPr>
            <w:tcW w:w="3170" w:type="dxa"/>
          </w:tcPr>
          <w:p w14:paraId="601CB762" w14:textId="77777777" w:rsidR="00A51447" w:rsidRDefault="000C5DEF">
            <w:r>
              <w:t>REDACTED</w:t>
            </w:r>
          </w:p>
        </w:tc>
      </w:tr>
      <w:tr w:rsidR="00A51447" w14:paraId="27E39350" w14:textId="77777777">
        <w:tc>
          <w:tcPr>
            <w:tcW w:w="1070" w:type="dxa"/>
          </w:tcPr>
          <w:p w14:paraId="3F00FEDE" w14:textId="77777777" w:rsidR="00A51447" w:rsidRDefault="00A51447">
            <w:r w:rsidRPr="007D66C6">
              <w:t>02/17/05</w:t>
            </w:r>
          </w:p>
        </w:tc>
        <w:tc>
          <w:tcPr>
            <w:tcW w:w="5336" w:type="dxa"/>
          </w:tcPr>
          <w:p w14:paraId="243E5E1F" w14:textId="77777777" w:rsidR="00A51447" w:rsidRDefault="00A51447">
            <w:r>
              <w:t>Deleted Abbreviated section</w:t>
            </w:r>
          </w:p>
        </w:tc>
        <w:tc>
          <w:tcPr>
            <w:tcW w:w="3170" w:type="dxa"/>
          </w:tcPr>
          <w:p w14:paraId="07AD8C14" w14:textId="77777777" w:rsidR="00A51447" w:rsidRDefault="000C5DEF">
            <w:r>
              <w:t>REDACTED</w:t>
            </w:r>
          </w:p>
        </w:tc>
      </w:tr>
      <w:tr w:rsidR="00A37D5E" w14:paraId="5A9D9B53" w14:textId="77777777">
        <w:tc>
          <w:tcPr>
            <w:tcW w:w="1070" w:type="dxa"/>
          </w:tcPr>
          <w:p w14:paraId="609738CE" w14:textId="77777777" w:rsidR="00A37D5E" w:rsidRDefault="00A37D5E">
            <w:r>
              <w:t>02/18/05</w:t>
            </w:r>
          </w:p>
        </w:tc>
        <w:tc>
          <w:tcPr>
            <w:tcW w:w="5336" w:type="dxa"/>
          </w:tcPr>
          <w:p w14:paraId="246B2163" w14:textId="77777777" w:rsidR="00A37D5E" w:rsidRDefault="00A37D5E">
            <w:r>
              <w:t>Based upon feed/back from the team</w:t>
            </w:r>
          </w:p>
        </w:tc>
        <w:tc>
          <w:tcPr>
            <w:tcW w:w="3170" w:type="dxa"/>
          </w:tcPr>
          <w:p w14:paraId="3CEC91AE" w14:textId="77777777" w:rsidR="00A37D5E" w:rsidRDefault="000C5DEF">
            <w:r>
              <w:t>REDACTED</w:t>
            </w:r>
          </w:p>
        </w:tc>
      </w:tr>
      <w:tr w:rsidR="00A51447" w14:paraId="74CE5B53" w14:textId="77777777">
        <w:tc>
          <w:tcPr>
            <w:tcW w:w="1070" w:type="dxa"/>
          </w:tcPr>
          <w:p w14:paraId="6B5C9432" w14:textId="77777777" w:rsidR="00A51447" w:rsidRDefault="00A51447" w:rsidP="00C91C04">
            <w:r>
              <w:t>02/18/05</w:t>
            </w:r>
          </w:p>
        </w:tc>
        <w:tc>
          <w:tcPr>
            <w:tcW w:w="5336" w:type="dxa"/>
          </w:tcPr>
          <w:p w14:paraId="59AE2239" w14:textId="77777777" w:rsidR="00A51447" w:rsidRDefault="00A51447">
            <w:r>
              <w:t>Added DVBHQD2 code in Routine List</w:t>
            </w:r>
          </w:p>
        </w:tc>
        <w:tc>
          <w:tcPr>
            <w:tcW w:w="3170" w:type="dxa"/>
          </w:tcPr>
          <w:p w14:paraId="0863B974" w14:textId="77777777" w:rsidR="00A51447" w:rsidRDefault="000C5DEF">
            <w:r>
              <w:t>REDACTED</w:t>
            </w:r>
          </w:p>
        </w:tc>
      </w:tr>
      <w:tr w:rsidR="00A51447" w14:paraId="23E6D0DE" w14:textId="77777777">
        <w:tc>
          <w:tcPr>
            <w:tcW w:w="1070" w:type="dxa"/>
          </w:tcPr>
          <w:p w14:paraId="2B92643B" w14:textId="77777777" w:rsidR="00A51447" w:rsidRDefault="00A51447" w:rsidP="00C91C04">
            <w:r>
              <w:t>02/18/05</w:t>
            </w:r>
          </w:p>
        </w:tc>
        <w:tc>
          <w:tcPr>
            <w:tcW w:w="5336" w:type="dxa"/>
          </w:tcPr>
          <w:p w14:paraId="2A1C069F" w14:textId="77777777" w:rsidR="00A51447" w:rsidRDefault="00A51447">
            <w:r>
              <w:t>Deleted DVBNTEG code in Routine List</w:t>
            </w:r>
          </w:p>
        </w:tc>
        <w:tc>
          <w:tcPr>
            <w:tcW w:w="3170" w:type="dxa"/>
          </w:tcPr>
          <w:p w14:paraId="1036DDC7" w14:textId="77777777" w:rsidR="00A51447" w:rsidRDefault="000C5DEF">
            <w:r>
              <w:t>REDACTED</w:t>
            </w:r>
          </w:p>
        </w:tc>
      </w:tr>
      <w:tr w:rsidR="00A51447" w14:paraId="39ABEEDD" w14:textId="77777777">
        <w:tc>
          <w:tcPr>
            <w:tcW w:w="1070" w:type="dxa"/>
          </w:tcPr>
          <w:p w14:paraId="68E7A99D" w14:textId="77777777" w:rsidR="00A51447" w:rsidRDefault="00A51447" w:rsidP="00C91C04">
            <w:r>
              <w:t>02/18/05</w:t>
            </w:r>
          </w:p>
        </w:tc>
        <w:tc>
          <w:tcPr>
            <w:tcW w:w="5336" w:type="dxa"/>
          </w:tcPr>
          <w:p w14:paraId="1A62EB7E" w14:textId="77777777" w:rsidR="00A51447" w:rsidRDefault="00A51447">
            <w:r>
              <w:t>Deleted Entitlement Code in File List</w:t>
            </w:r>
          </w:p>
        </w:tc>
        <w:tc>
          <w:tcPr>
            <w:tcW w:w="3170" w:type="dxa"/>
          </w:tcPr>
          <w:p w14:paraId="5FF0F320" w14:textId="77777777" w:rsidR="00A51447" w:rsidRDefault="000C5DEF">
            <w:r>
              <w:t>REDACTED</w:t>
            </w:r>
          </w:p>
        </w:tc>
      </w:tr>
      <w:tr w:rsidR="00A51447" w14:paraId="284F28A9" w14:textId="77777777">
        <w:tc>
          <w:tcPr>
            <w:tcW w:w="1070" w:type="dxa"/>
          </w:tcPr>
          <w:p w14:paraId="13F75EC4" w14:textId="77777777" w:rsidR="00A51447" w:rsidRDefault="00A51447" w:rsidP="00C91C04">
            <w:r>
              <w:t>02/18/05</w:t>
            </w:r>
          </w:p>
        </w:tc>
        <w:tc>
          <w:tcPr>
            <w:tcW w:w="5336" w:type="dxa"/>
          </w:tcPr>
          <w:p w14:paraId="13FB4DD0" w14:textId="77777777" w:rsidR="00A51447" w:rsidRDefault="00A51447">
            <w:r>
              <w:t>Deleted Diary Definitions in File List</w:t>
            </w:r>
          </w:p>
        </w:tc>
        <w:tc>
          <w:tcPr>
            <w:tcW w:w="3170" w:type="dxa"/>
          </w:tcPr>
          <w:p w14:paraId="2AE4D86A" w14:textId="77777777" w:rsidR="00A51447" w:rsidRDefault="000C5DEF">
            <w:r>
              <w:t>REDACTED</w:t>
            </w:r>
          </w:p>
        </w:tc>
      </w:tr>
      <w:tr w:rsidR="00A37D5E" w14:paraId="6CAD7CAA" w14:textId="77777777">
        <w:tc>
          <w:tcPr>
            <w:tcW w:w="1070" w:type="dxa"/>
          </w:tcPr>
          <w:p w14:paraId="7FD7A02D" w14:textId="77777777" w:rsidR="00A37D5E" w:rsidRDefault="00A37D5E">
            <w:r>
              <w:t>02/23/05</w:t>
            </w:r>
          </w:p>
        </w:tc>
        <w:tc>
          <w:tcPr>
            <w:tcW w:w="5336" w:type="dxa"/>
          </w:tcPr>
          <w:p w14:paraId="0E28D4D0" w14:textId="77777777" w:rsidR="00A37D5E" w:rsidRDefault="00A37D5E">
            <w:r>
              <w:t>Based upon feed/back from the team</w:t>
            </w:r>
          </w:p>
        </w:tc>
        <w:tc>
          <w:tcPr>
            <w:tcW w:w="3170" w:type="dxa"/>
          </w:tcPr>
          <w:p w14:paraId="4F78E9C8" w14:textId="77777777" w:rsidR="00A37D5E" w:rsidRDefault="000C5DEF">
            <w:r>
              <w:t>REDACTED</w:t>
            </w:r>
          </w:p>
        </w:tc>
      </w:tr>
      <w:tr w:rsidR="00A51447" w14:paraId="74076CBB" w14:textId="77777777">
        <w:tc>
          <w:tcPr>
            <w:tcW w:w="1070" w:type="dxa"/>
          </w:tcPr>
          <w:p w14:paraId="56946BE2" w14:textId="77777777" w:rsidR="00A51447" w:rsidRDefault="00A51447">
            <w:r w:rsidRPr="003E6A2D">
              <w:t>02/23/05</w:t>
            </w:r>
          </w:p>
        </w:tc>
        <w:tc>
          <w:tcPr>
            <w:tcW w:w="5336" w:type="dxa"/>
          </w:tcPr>
          <w:p w14:paraId="16FBAD1F" w14:textId="77777777" w:rsidR="00A51447" w:rsidRDefault="00A51447">
            <w:r>
              <w:t>Removed the Menu Diagram from the Export Option</w:t>
            </w:r>
          </w:p>
        </w:tc>
        <w:tc>
          <w:tcPr>
            <w:tcW w:w="3170" w:type="dxa"/>
          </w:tcPr>
          <w:p w14:paraId="502D46F1" w14:textId="77777777" w:rsidR="00A51447" w:rsidRDefault="000C5DEF">
            <w:r>
              <w:t>REDACTED</w:t>
            </w:r>
          </w:p>
        </w:tc>
      </w:tr>
      <w:tr w:rsidR="00A51447" w14:paraId="1C3BC381" w14:textId="77777777">
        <w:tc>
          <w:tcPr>
            <w:tcW w:w="1070" w:type="dxa"/>
          </w:tcPr>
          <w:p w14:paraId="5BE33253" w14:textId="77777777" w:rsidR="00A51447" w:rsidRDefault="00A51447">
            <w:r w:rsidRPr="003E6A2D">
              <w:t>02/23/05</w:t>
            </w:r>
          </w:p>
        </w:tc>
        <w:tc>
          <w:tcPr>
            <w:tcW w:w="5336" w:type="dxa"/>
          </w:tcPr>
          <w:p w14:paraId="360E85AD" w14:textId="77777777" w:rsidR="00A51447" w:rsidRDefault="00A51447">
            <w:r>
              <w:t xml:space="preserve">Removed the Routine List codes </w:t>
            </w:r>
          </w:p>
        </w:tc>
        <w:tc>
          <w:tcPr>
            <w:tcW w:w="3170" w:type="dxa"/>
          </w:tcPr>
          <w:p w14:paraId="662B0A6C" w14:textId="77777777" w:rsidR="00A51447" w:rsidRDefault="000C5DEF">
            <w:r>
              <w:t>REDACTED</w:t>
            </w:r>
          </w:p>
        </w:tc>
      </w:tr>
      <w:tr w:rsidR="00A51447" w14:paraId="5391E0A7" w14:textId="77777777">
        <w:tc>
          <w:tcPr>
            <w:tcW w:w="1070" w:type="dxa"/>
          </w:tcPr>
          <w:p w14:paraId="3BC7DF6A" w14:textId="77777777" w:rsidR="00A51447" w:rsidRDefault="00A51447">
            <w:r w:rsidRPr="003E6A2D">
              <w:t>02/23/05</w:t>
            </w:r>
          </w:p>
        </w:tc>
        <w:tc>
          <w:tcPr>
            <w:tcW w:w="5336" w:type="dxa"/>
          </w:tcPr>
          <w:p w14:paraId="7DD2BE25" w14:textId="77777777" w:rsidR="00A51447" w:rsidRDefault="00A51447">
            <w:r>
              <w:t xml:space="preserve">Removed the File List </w:t>
            </w:r>
          </w:p>
        </w:tc>
        <w:tc>
          <w:tcPr>
            <w:tcW w:w="3170" w:type="dxa"/>
          </w:tcPr>
          <w:p w14:paraId="18D58D13" w14:textId="77777777" w:rsidR="00A51447" w:rsidRDefault="000C5DEF">
            <w:r>
              <w:t>REDACTED</w:t>
            </w:r>
          </w:p>
        </w:tc>
      </w:tr>
      <w:tr w:rsidR="00A51447" w14:paraId="6212B434" w14:textId="77777777">
        <w:tc>
          <w:tcPr>
            <w:tcW w:w="1070" w:type="dxa"/>
          </w:tcPr>
          <w:p w14:paraId="1E643CD6" w14:textId="77777777" w:rsidR="00A51447" w:rsidRDefault="00A51447">
            <w:r w:rsidRPr="003E6A2D">
              <w:t>02/23/05</w:t>
            </w:r>
          </w:p>
        </w:tc>
        <w:tc>
          <w:tcPr>
            <w:tcW w:w="5336" w:type="dxa"/>
          </w:tcPr>
          <w:p w14:paraId="067EB33D" w14:textId="77777777" w:rsidR="00A51447" w:rsidRDefault="00A51447">
            <w:r>
              <w:t>Removed the File Flow</w:t>
            </w:r>
          </w:p>
        </w:tc>
        <w:tc>
          <w:tcPr>
            <w:tcW w:w="3170" w:type="dxa"/>
          </w:tcPr>
          <w:p w14:paraId="45AEE84D" w14:textId="77777777" w:rsidR="00A51447" w:rsidRDefault="000C5DEF">
            <w:r>
              <w:t>REDACTED</w:t>
            </w:r>
          </w:p>
        </w:tc>
      </w:tr>
      <w:tr w:rsidR="00A37D5E" w14:paraId="7D1193D6" w14:textId="77777777">
        <w:tc>
          <w:tcPr>
            <w:tcW w:w="1070" w:type="dxa"/>
          </w:tcPr>
          <w:p w14:paraId="02980DC1" w14:textId="77777777" w:rsidR="00A37D5E" w:rsidRDefault="00A37D5E">
            <w:pPr>
              <w:rPr>
                <w:color w:val="000000"/>
              </w:rPr>
            </w:pPr>
            <w:r>
              <w:rPr>
                <w:color w:val="000000"/>
              </w:rPr>
              <w:t>07/20/05</w:t>
            </w:r>
          </w:p>
        </w:tc>
        <w:tc>
          <w:tcPr>
            <w:tcW w:w="5336" w:type="dxa"/>
          </w:tcPr>
          <w:p w14:paraId="1E5456F1" w14:textId="77777777" w:rsidR="00A37D5E" w:rsidRDefault="00A37D5E">
            <w:pPr>
              <w:rPr>
                <w:color w:val="000000"/>
              </w:rPr>
            </w:pPr>
            <w:r>
              <w:rPr>
                <w:color w:val="000000"/>
              </w:rPr>
              <w:t xml:space="preserve">Updated HL7 Z11 </w:t>
            </w:r>
            <w:proofErr w:type="spellStart"/>
            <w:r>
              <w:rPr>
                <w:color w:val="000000"/>
              </w:rPr>
              <w:t>Crossmapping</w:t>
            </w:r>
            <w:proofErr w:type="spellEnd"/>
            <w:r>
              <w:rPr>
                <w:color w:val="000000"/>
              </w:rPr>
              <w:t xml:space="preserve"> Table</w:t>
            </w:r>
          </w:p>
        </w:tc>
        <w:tc>
          <w:tcPr>
            <w:tcW w:w="3170" w:type="dxa"/>
          </w:tcPr>
          <w:p w14:paraId="24982D60" w14:textId="77777777" w:rsidR="00A37D5E" w:rsidRDefault="000C5DEF">
            <w:pPr>
              <w:rPr>
                <w:color w:val="000000"/>
              </w:rPr>
            </w:pPr>
            <w:r>
              <w:rPr>
                <w:color w:val="000000"/>
              </w:rPr>
              <w:t>REDACTED</w:t>
            </w:r>
          </w:p>
        </w:tc>
      </w:tr>
      <w:tr w:rsidR="00A51447" w14:paraId="51DD8BC4" w14:textId="77777777">
        <w:tc>
          <w:tcPr>
            <w:tcW w:w="1070" w:type="dxa"/>
          </w:tcPr>
          <w:p w14:paraId="26618263" w14:textId="77777777" w:rsidR="00A51447" w:rsidRDefault="00A51447">
            <w:r w:rsidRPr="006B15E3">
              <w:rPr>
                <w:color w:val="000000"/>
              </w:rPr>
              <w:t>07/20/05</w:t>
            </w:r>
          </w:p>
        </w:tc>
        <w:tc>
          <w:tcPr>
            <w:tcW w:w="5336" w:type="dxa"/>
          </w:tcPr>
          <w:p w14:paraId="05D3DD5F" w14:textId="77777777" w:rsidR="00A51447" w:rsidRDefault="00A51447">
            <w:pPr>
              <w:rPr>
                <w:color w:val="000000"/>
              </w:rPr>
            </w:pPr>
            <w:r>
              <w:rPr>
                <w:color w:val="000000"/>
              </w:rPr>
              <w:t xml:space="preserve">Added Diagnostic Extremity Code to </w:t>
            </w:r>
            <w:proofErr w:type="spellStart"/>
            <w:r>
              <w:rPr>
                <w:color w:val="000000"/>
              </w:rPr>
              <w:t>Crossmapping</w:t>
            </w:r>
            <w:proofErr w:type="spellEnd"/>
            <w:r>
              <w:rPr>
                <w:color w:val="000000"/>
              </w:rPr>
              <w:t xml:space="preserve"> Table</w:t>
            </w:r>
          </w:p>
        </w:tc>
        <w:tc>
          <w:tcPr>
            <w:tcW w:w="3170" w:type="dxa"/>
          </w:tcPr>
          <w:p w14:paraId="2BE02AFA" w14:textId="77777777" w:rsidR="00A51447" w:rsidRDefault="000C5DEF">
            <w:pPr>
              <w:rPr>
                <w:color w:val="000000"/>
              </w:rPr>
            </w:pPr>
            <w:r>
              <w:rPr>
                <w:color w:val="000000"/>
              </w:rPr>
              <w:t>REDACTED</w:t>
            </w:r>
          </w:p>
        </w:tc>
      </w:tr>
      <w:tr w:rsidR="00A51447" w14:paraId="3C0DA3B9" w14:textId="77777777">
        <w:tc>
          <w:tcPr>
            <w:tcW w:w="1070" w:type="dxa"/>
          </w:tcPr>
          <w:p w14:paraId="3B47BAF7" w14:textId="77777777" w:rsidR="00A51447" w:rsidRDefault="00A51447">
            <w:r w:rsidRPr="006B15E3">
              <w:rPr>
                <w:color w:val="000000"/>
              </w:rPr>
              <w:t>07/20/05</w:t>
            </w:r>
          </w:p>
        </w:tc>
        <w:tc>
          <w:tcPr>
            <w:tcW w:w="5336" w:type="dxa"/>
          </w:tcPr>
          <w:p w14:paraId="49DC6AA0" w14:textId="77777777" w:rsidR="00A51447" w:rsidRDefault="00A51447">
            <w:pPr>
              <w:rPr>
                <w:color w:val="000000"/>
              </w:rPr>
            </w:pPr>
            <w:r>
              <w:rPr>
                <w:color w:val="000000"/>
              </w:rPr>
              <w:t xml:space="preserve">Added </w:t>
            </w:r>
            <w:proofErr w:type="spellStart"/>
            <w:r>
              <w:rPr>
                <w:color w:val="000000"/>
              </w:rPr>
              <w:t>Diag-Orig</w:t>
            </w:r>
            <w:proofErr w:type="spellEnd"/>
            <w:r>
              <w:rPr>
                <w:color w:val="000000"/>
              </w:rPr>
              <w:t xml:space="preserve"> Effective Date of SC Rating to </w:t>
            </w:r>
            <w:proofErr w:type="spellStart"/>
            <w:r>
              <w:rPr>
                <w:color w:val="000000"/>
              </w:rPr>
              <w:t>Crossmapping</w:t>
            </w:r>
            <w:proofErr w:type="spellEnd"/>
            <w:r>
              <w:rPr>
                <w:color w:val="000000"/>
              </w:rPr>
              <w:t xml:space="preserve"> Table</w:t>
            </w:r>
          </w:p>
        </w:tc>
        <w:tc>
          <w:tcPr>
            <w:tcW w:w="3170" w:type="dxa"/>
          </w:tcPr>
          <w:p w14:paraId="27F34E40" w14:textId="77777777" w:rsidR="00A51447" w:rsidRDefault="000C5DEF">
            <w:pPr>
              <w:rPr>
                <w:color w:val="000000"/>
              </w:rPr>
            </w:pPr>
            <w:r>
              <w:rPr>
                <w:color w:val="000000"/>
              </w:rPr>
              <w:t>REDACTED</w:t>
            </w:r>
          </w:p>
        </w:tc>
      </w:tr>
      <w:tr w:rsidR="00A51447" w14:paraId="1083E32F" w14:textId="77777777">
        <w:tc>
          <w:tcPr>
            <w:tcW w:w="1070" w:type="dxa"/>
          </w:tcPr>
          <w:p w14:paraId="724ECC11" w14:textId="77777777" w:rsidR="00A51447" w:rsidRDefault="00A51447">
            <w:r w:rsidRPr="006B15E3">
              <w:rPr>
                <w:color w:val="000000"/>
              </w:rPr>
              <w:t>07/20/05</w:t>
            </w:r>
          </w:p>
        </w:tc>
        <w:tc>
          <w:tcPr>
            <w:tcW w:w="5336" w:type="dxa"/>
          </w:tcPr>
          <w:p w14:paraId="53F79C8A" w14:textId="77777777" w:rsidR="00A51447" w:rsidRDefault="00A51447">
            <w:pPr>
              <w:rPr>
                <w:color w:val="000000"/>
              </w:rPr>
            </w:pPr>
            <w:r>
              <w:rPr>
                <w:color w:val="000000"/>
              </w:rPr>
              <w:t>Added Rating Date of SC per Disability</w:t>
            </w:r>
          </w:p>
        </w:tc>
        <w:tc>
          <w:tcPr>
            <w:tcW w:w="3170" w:type="dxa"/>
          </w:tcPr>
          <w:p w14:paraId="5D3D376B" w14:textId="77777777" w:rsidR="00A51447" w:rsidRDefault="000C5DEF">
            <w:pPr>
              <w:rPr>
                <w:color w:val="000000"/>
              </w:rPr>
            </w:pPr>
            <w:r>
              <w:rPr>
                <w:color w:val="000000"/>
              </w:rPr>
              <w:t>REDACTED</w:t>
            </w:r>
          </w:p>
        </w:tc>
      </w:tr>
      <w:tr w:rsidR="00A51447" w14:paraId="2FCDF439" w14:textId="77777777">
        <w:tc>
          <w:tcPr>
            <w:tcW w:w="1070" w:type="dxa"/>
          </w:tcPr>
          <w:p w14:paraId="2EAF375A" w14:textId="77777777" w:rsidR="00A51447" w:rsidRDefault="00A51447">
            <w:r w:rsidRPr="006B15E3">
              <w:rPr>
                <w:color w:val="000000"/>
              </w:rPr>
              <w:t>07/20/05</w:t>
            </w:r>
          </w:p>
        </w:tc>
        <w:tc>
          <w:tcPr>
            <w:tcW w:w="5336" w:type="dxa"/>
          </w:tcPr>
          <w:p w14:paraId="12EB30CB" w14:textId="77777777" w:rsidR="00A51447" w:rsidRDefault="00A51447">
            <w:pPr>
              <w:rPr>
                <w:color w:val="000000"/>
              </w:rPr>
            </w:pPr>
            <w:r>
              <w:rPr>
                <w:color w:val="000000"/>
              </w:rPr>
              <w:t>Effective Date of Combined Evaluation</w:t>
            </w:r>
          </w:p>
        </w:tc>
        <w:tc>
          <w:tcPr>
            <w:tcW w:w="3170" w:type="dxa"/>
          </w:tcPr>
          <w:p w14:paraId="63BB9EF4" w14:textId="77777777" w:rsidR="00A51447" w:rsidRDefault="000C5DEF">
            <w:pPr>
              <w:rPr>
                <w:color w:val="000000"/>
              </w:rPr>
            </w:pPr>
            <w:r>
              <w:rPr>
                <w:color w:val="000000"/>
              </w:rPr>
              <w:t>REDACTED</w:t>
            </w:r>
          </w:p>
        </w:tc>
      </w:tr>
      <w:tr w:rsidR="00A37D5E" w14:paraId="24CE4B21" w14:textId="77777777">
        <w:tc>
          <w:tcPr>
            <w:tcW w:w="1070" w:type="dxa"/>
          </w:tcPr>
          <w:p w14:paraId="0B1EF2AC" w14:textId="77777777" w:rsidR="00A37D5E" w:rsidRDefault="00A37D5E">
            <w:pPr>
              <w:rPr>
                <w:color w:val="000000"/>
              </w:rPr>
            </w:pPr>
            <w:r>
              <w:rPr>
                <w:color w:val="000000"/>
              </w:rPr>
              <w:t>08/04/05</w:t>
            </w:r>
          </w:p>
        </w:tc>
        <w:tc>
          <w:tcPr>
            <w:tcW w:w="5336" w:type="dxa"/>
          </w:tcPr>
          <w:p w14:paraId="3D505A4B" w14:textId="77777777" w:rsidR="00A37D5E" w:rsidRDefault="00A37D5E">
            <w:pPr>
              <w:rPr>
                <w:color w:val="000000"/>
              </w:rPr>
            </w:pPr>
            <w:r>
              <w:rPr>
                <w:color w:val="000000"/>
              </w:rPr>
              <w:t>Added HINQ Replacement Diagram</w:t>
            </w:r>
          </w:p>
        </w:tc>
        <w:tc>
          <w:tcPr>
            <w:tcW w:w="3170" w:type="dxa"/>
          </w:tcPr>
          <w:p w14:paraId="4EA4D6B9" w14:textId="77777777" w:rsidR="00A37D5E" w:rsidRDefault="000C5DEF">
            <w:pPr>
              <w:rPr>
                <w:color w:val="000000"/>
              </w:rPr>
            </w:pPr>
            <w:r>
              <w:rPr>
                <w:color w:val="000000"/>
              </w:rPr>
              <w:t>REDACTED</w:t>
            </w:r>
          </w:p>
        </w:tc>
      </w:tr>
      <w:tr w:rsidR="00A51447" w14:paraId="6B3DD757" w14:textId="77777777">
        <w:tc>
          <w:tcPr>
            <w:tcW w:w="1070" w:type="dxa"/>
          </w:tcPr>
          <w:p w14:paraId="1924F540" w14:textId="77777777" w:rsidR="00A51447" w:rsidRDefault="00A51447" w:rsidP="00C91C04">
            <w:pPr>
              <w:rPr>
                <w:color w:val="000000"/>
              </w:rPr>
            </w:pPr>
            <w:r>
              <w:rPr>
                <w:color w:val="000000"/>
              </w:rPr>
              <w:t>08/04/05</w:t>
            </w:r>
          </w:p>
        </w:tc>
        <w:tc>
          <w:tcPr>
            <w:tcW w:w="5336" w:type="dxa"/>
          </w:tcPr>
          <w:p w14:paraId="39E15DEF" w14:textId="77777777" w:rsidR="00A51447" w:rsidRDefault="00A51447">
            <w:pPr>
              <w:rPr>
                <w:color w:val="000000"/>
              </w:rPr>
            </w:pPr>
            <w:r>
              <w:rPr>
                <w:color w:val="000000"/>
              </w:rPr>
              <w:t>Added HINQ User Interface</w:t>
            </w:r>
          </w:p>
        </w:tc>
        <w:tc>
          <w:tcPr>
            <w:tcW w:w="3170" w:type="dxa"/>
          </w:tcPr>
          <w:p w14:paraId="15DD70D2" w14:textId="77777777" w:rsidR="00A51447" w:rsidRDefault="000C5DEF">
            <w:pPr>
              <w:rPr>
                <w:color w:val="000000"/>
              </w:rPr>
            </w:pPr>
            <w:r>
              <w:rPr>
                <w:color w:val="000000"/>
              </w:rPr>
              <w:t>REDACTED</w:t>
            </w:r>
          </w:p>
        </w:tc>
      </w:tr>
      <w:tr w:rsidR="00A51447" w14:paraId="32F55CD6" w14:textId="77777777">
        <w:tc>
          <w:tcPr>
            <w:tcW w:w="1070" w:type="dxa"/>
          </w:tcPr>
          <w:p w14:paraId="3E7B2781" w14:textId="77777777" w:rsidR="00A51447" w:rsidRDefault="00A51447" w:rsidP="00C91C04">
            <w:pPr>
              <w:rPr>
                <w:color w:val="000000"/>
              </w:rPr>
            </w:pPr>
            <w:r>
              <w:rPr>
                <w:color w:val="000000"/>
              </w:rPr>
              <w:t>08/04/05</w:t>
            </w:r>
          </w:p>
        </w:tc>
        <w:tc>
          <w:tcPr>
            <w:tcW w:w="5336" w:type="dxa"/>
          </w:tcPr>
          <w:p w14:paraId="15A7664B" w14:textId="77777777" w:rsidR="00A51447" w:rsidRDefault="00A51447">
            <w:pPr>
              <w:rPr>
                <w:color w:val="000000"/>
              </w:rPr>
            </w:pPr>
            <w:r>
              <w:rPr>
                <w:color w:val="000000"/>
              </w:rPr>
              <w:t>Added ORU/ORF Z11 Segment to existing chart</w:t>
            </w:r>
          </w:p>
        </w:tc>
        <w:tc>
          <w:tcPr>
            <w:tcW w:w="3170" w:type="dxa"/>
          </w:tcPr>
          <w:p w14:paraId="520C0A56" w14:textId="77777777" w:rsidR="00A51447" w:rsidRDefault="000C5DEF">
            <w:pPr>
              <w:rPr>
                <w:color w:val="000000"/>
              </w:rPr>
            </w:pPr>
            <w:r>
              <w:rPr>
                <w:color w:val="000000"/>
              </w:rPr>
              <w:t>REDACTED</w:t>
            </w:r>
          </w:p>
        </w:tc>
      </w:tr>
      <w:tr w:rsidR="00A37D5E" w14:paraId="122F24ED" w14:textId="77777777">
        <w:tc>
          <w:tcPr>
            <w:tcW w:w="1070" w:type="dxa"/>
          </w:tcPr>
          <w:p w14:paraId="09F73E2F" w14:textId="77777777" w:rsidR="00A37D5E" w:rsidRDefault="00A37D5E">
            <w:pPr>
              <w:rPr>
                <w:color w:val="000000"/>
              </w:rPr>
            </w:pPr>
            <w:r>
              <w:rPr>
                <w:color w:val="000000"/>
              </w:rPr>
              <w:t>08/05/05</w:t>
            </w:r>
          </w:p>
        </w:tc>
        <w:tc>
          <w:tcPr>
            <w:tcW w:w="5336" w:type="dxa"/>
          </w:tcPr>
          <w:p w14:paraId="6D194CA4" w14:textId="77777777" w:rsidR="00A37D5E" w:rsidRDefault="00A37D5E">
            <w:pPr>
              <w:rPr>
                <w:color w:val="000000"/>
              </w:rPr>
            </w:pPr>
            <w:r>
              <w:rPr>
                <w:color w:val="000000"/>
              </w:rPr>
              <w:t>Added Performance Requirements</w:t>
            </w:r>
          </w:p>
        </w:tc>
        <w:tc>
          <w:tcPr>
            <w:tcW w:w="3170" w:type="dxa"/>
          </w:tcPr>
          <w:p w14:paraId="7E9E18EC" w14:textId="77777777" w:rsidR="00A37D5E" w:rsidRDefault="000C5DEF">
            <w:pPr>
              <w:rPr>
                <w:color w:val="000000"/>
              </w:rPr>
            </w:pPr>
            <w:r>
              <w:rPr>
                <w:color w:val="000000"/>
              </w:rPr>
              <w:t>REDACTED</w:t>
            </w:r>
          </w:p>
        </w:tc>
      </w:tr>
      <w:tr w:rsidR="00A51447" w14:paraId="518D59A3" w14:textId="77777777">
        <w:tc>
          <w:tcPr>
            <w:tcW w:w="1070" w:type="dxa"/>
          </w:tcPr>
          <w:p w14:paraId="35A85012" w14:textId="77777777" w:rsidR="00A51447" w:rsidRDefault="00A51447">
            <w:r w:rsidRPr="00357C5C">
              <w:rPr>
                <w:color w:val="000000"/>
              </w:rPr>
              <w:t>08/05/05</w:t>
            </w:r>
          </w:p>
        </w:tc>
        <w:tc>
          <w:tcPr>
            <w:tcW w:w="5336" w:type="dxa"/>
          </w:tcPr>
          <w:p w14:paraId="15149051" w14:textId="77777777" w:rsidR="00A51447" w:rsidRDefault="00A51447">
            <w:pPr>
              <w:rPr>
                <w:color w:val="000000"/>
              </w:rPr>
            </w:pPr>
            <w:r>
              <w:rPr>
                <w:color w:val="000000"/>
              </w:rPr>
              <w:t>Added Latency</w:t>
            </w:r>
          </w:p>
        </w:tc>
        <w:tc>
          <w:tcPr>
            <w:tcW w:w="3170" w:type="dxa"/>
          </w:tcPr>
          <w:p w14:paraId="50F13BBB" w14:textId="77777777" w:rsidR="00A51447" w:rsidRDefault="000C5DEF">
            <w:pPr>
              <w:rPr>
                <w:color w:val="000000"/>
              </w:rPr>
            </w:pPr>
            <w:r>
              <w:rPr>
                <w:color w:val="000000"/>
              </w:rPr>
              <w:t>REDACTED</w:t>
            </w:r>
          </w:p>
        </w:tc>
      </w:tr>
      <w:tr w:rsidR="00A51447" w14:paraId="1C3D44DA" w14:textId="77777777">
        <w:tc>
          <w:tcPr>
            <w:tcW w:w="1070" w:type="dxa"/>
          </w:tcPr>
          <w:p w14:paraId="36B4A0DA" w14:textId="77777777" w:rsidR="00A51447" w:rsidRDefault="00A51447">
            <w:r w:rsidRPr="00357C5C">
              <w:rPr>
                <w:color w:val="000000"/>
              </w:rPr>
              <w:t>08/05/05</w:t>
            </w:r>
          </w:p>
        </w:tc>
        <w:tc>
          <w:tcPr>
            <w:tcW w:w="5336" w:type="dxa"/>
          </w:tcPr>
          <w:p w14:paraId="4A8B8E7B" w14:textId="77777777" w:rsidR="00A51447" w:rsidRDefault="00A51447">
            <w:pPr>
              <w:rPr>
                <w:color w:val="000000"/>
              </w:rPr>
            </w:pPr>
            <w:r>
              <w:rPr>
                <w:color w:val="000000"/>
              </w:rPr>
              <w:t>Added Packet Sizing</w:t>
            </w:r>
          </w:p>
        </w:tc>
        <w:tc>
          <w:tcPr>
            <w:tcW w:w="3170" w:type="dxa"/>
          </w:tcPr>
          <w:p w14:paraId="66E5E2DE" w14:textId="77777777" w:rsidR="00A51447" w:rsidRDefault="000C5DEF">
            <w:pPr>
              <w:rPr>
                <w:color w:val="000000"/>
              </w:rPr>
            </w:pPr>
            <w:r>
              <w:rPr>
                <w:color w:val="000000"/>
              </w:rPr>
              <w:t>REDACTED</w:t>
            </w:r>
          </w:p>
        </w:tc>
      </w:tr>
      <w:tr w:rsidR="007B08A1" w14:paraId="1FF10013" w14:textId="77777777">
        <w:tc>
          <w:tcPr>
            <w:tcW w:w="1070" w:type="dxa"/>
          </w:tcPr>
          <w:p w14:paraId="75872FBE" w14:textId="77777777" w:rsidR="007B08A1" w:rsidRPr="00357C5C" w:rsidRDefault="007B08A1">
            <w:pPr>
              <w:rPr>
                <w:color w:val="000000"/>
              </w:rPr>
            </w:pPr>
            <w:r>
              <w:rPr>
                <w:color w:val="000000"/>
              </w:rPr>
              <w:t>2/24/12</w:t>
            </w:r>
          </w:p>
        </w:tc>
        <w:tc>
          <w:tcPr>
            <w:tcW w:w="5336" w:type="dxa"/>
          </w:tcPr>
          <w:p w14:paraId="5E3F6FFA" w14:textId="77777777" w:rsidR="007B08A1" w:rsidRDefault="00C35391">
            <w:pPr>
              <w:rPr>
                <w:rStyle w:val="PageNumber"/>
              </w:rPr>
            </w:pPr>
            <w:r>
              <w:rPr>
                <w:color w:val="000000"/>
              </w:rPr>
              <w:t xml:space="preserve">Patch </w:t>
            </w:r>
            <w:r>
              <w:rPr>
                <w:rStyle w:val="PageNumber"/>
              </w:rPr>
              <w:t>DVB*4.0*62/DG*5.3*797 –</w:t>
            </w:r>
          </w:p>
          <w:p w14:paraId="42B7AFA6" w14:textId="77777777" w:rsidR="00C35391" w:rsidRDefault="00C35391">
            <w:pPr>
              <w:rPr>
                <w:color w:val="000000"/>
              </w:rPr>
            </w:pPr>
            <w:r>
              <w:rPr>
                <w:color w:val="000000"/>
              </w:rPr>
              <w:t xml:space="preserve">Updated for Remedy Ticket </w:t>
            </w:r>
            <w:r w:rsidRPr="00C35391">
              <w:rPr>
                <w:color w:val="000000"/>
              </w:rPr>
              <w:t>HD 484945</w:t>
            </w:r>
            <w:r>
              <w:rPr>
                <w:color w:val="000000"/>
              </w:rPr>
              <w:t>.</w:t>
            </w:r>
          </w:p>
        </w:tc>
        <w:tc>
          <w:tcPr>
            <w:tcW w:w="3170" w:type="dxa"/>
          </w:tcPr>
          <w:p w14:paraId="1BDA4760" w14:textId="77777777" w:rsidR="007B08A1" w:rsidRDefault="000C5DEF">
            <w:pPr>
              <w:rPr>
                <w:color w:val="000000"/>
              </w:rPr>
            </w:pPr>
            <w:r>
              <w:rPr>
                <w:color w:val="000000"/>
              </w:rPr>
              <w:t>REDACTED</w:t>
            </w:r>
            <w:r w:rsidR="00C35391">
              <w:rPr>
                <w:color w:val="000000"/>
              </w:rPr>
              <w:t xml:space="preserve">/ </w:t>
            </w:r>
            <w:r>
              <w:rPr>
                <w:color w:val="000000"/>
              </w:rPr>
              <w:t>REDACTED</w:t>
            </w:r>
            <w:r w:rsidR="00C35391">
              <w:rPr>
                <w:color w:val="000000"/>
              </w:rPr>
              <w:t>/</w:t>
            </w:r>
            <w:r>
              <w:rPr>
                <w:color w:val="000000"/>
              </w:rPr>
              <w:t>REDACTED</w:t>
            </w:r>
          </w:p>
        </w:tc>
      </w:tr>
      <w:tr w:rsidR="00D76AEB" w14:paraId="04834C56" w14:textId="77777777" w:rsidTr="00D76AEB">
        <w:trPr>
          <w:cantSplit/>
        </w:trPr>
        <w:tc>
          <w:tcPr>
            <w:tcW w:w="1070" w:type="dxa"/>
          </w:tcPr>
          <w:p w14:paraId="7B9C9657" w14:textId="77777777" w:rsidR="00D76AEB" w:rsidRDefault="00D76AEB">
            <w:pPr>
              <w:rPr>
                <w:color w:val="000000"/>
              </w:rPr>
            </w:pPr>
            <w:r>
              <w:rPr>
                <w:color w:val="000000"/>
              </w:rPr>
              <w:lastRenderedPageBreak/>
              <w:t>3/12/12</w:t>
            </w:r>
          </w:p>
        </w:tc>
        <w:tc>
          <w:tcPr>
            <w:tcW w:w="5336" w:type="dxa"/>
          </w:tcPr>
          <w:p w14:paraId="414085B6" w14:textId="77777777" w:rsidR="00D76AEB" w:rsidRDefault="00D76AEB">
            <w:pPr>
              <w:rPr>
                <w:color w:val="000000"/>
              </w:rPr>
            </w:pPr>
            <w:r w:rsidRPr="00027193">
              <w:rPr>
                <w:color w:val="000000"/>
              </w:rPr>
              <w:t>Added Note under the File List on pg. 13 that the ENTITLEMENT CODES (#395.1) file and the DIARY DEFINITIONS (#395.4) file are no longer used.</w:t>
            </w:r>
          </w:p>
        </w:tc>
        <w:tc>
          <w:tcPr>
            <w:tcW w:w="3170" w:type="dxa"/>
          </w:tcPr>
          <w:p w14:paraId="63566591" w14:textId="77777777" w:rsidR="00D76AEB" w:rsidRDefault="000C5DEF">
            <w:pPr>
              <w:rPr>
                <w:color w:val="000000"/>
              </w:rPr>
            </w:pPr>
            <w:r>
              <w:rPr>
                <w:color w:val="000000"/>
              </w:rPr>
              <w:t>REDACTED</w:t>
            </w:r>
            <w:r w:rsidR="00D76AEB">
              <w:rPr>
                <w:color w:val="000000"/>
              </w:rPr>
              <w:t>/</w:t>
            </w:r>
            <w:r>
              <w:rPr>
                <w:color w:val="000000"/>
              </w:rPr>
              <w:t>REDACTED</w:t>
            </w:r>
          </w:p>
        </w:tc>
      </w:tr>
      <w:tr w:rsidR="00393968" w14:paraId="7204E890" w14:textId="77777777" w:rsidTr="00D76AEB">
        <w:trPr>
          <w:cantSplit/>
        </w:trPr>
        <w:tc>
          <w:tcPr>
            <w:tcW w:w="1070" w:type="dxa"/>
          </w:tcPr>
          <w:p w14:paraId="3C143EDB" w14:textId="77777777" w:rsidR="00393968" w:rsidRDefault="00393968">
            <w:pPr>
              <w:rPr>
                <w:color w:val="000000"/>
              </w:rPr>
            </w:pPr>
            <w:r>
              <w:rPr>
                <w:color w:val="000000"/>
              </w:rPr>
              <w:t>3/27/12</w:t>
            </w:r>
          </w:p>
        </w:tc>
        <w:tc>
          <w:tcPr>
            <w:tcW w:w="5336" w:type="dxa"/>
          </w:tcPr>
          <w:p w14:paraId="6FBC3990" w14:textId="77777777" w:rsidR="00393968" w:rsidRPr="00393968" w:rsidRDefault="00393968" w:rsidP="00393968">
            <w:pPr>
              <w:rPr>
                <w:color w:val="000000"/>
              </w:rPr>
            </w:pPr>
            <w:r w:rsidRPr="00393968">
              <w:rPr>
                <w:color w:val="000000"/>
              </w:rPr>
              <w:t>Patch DVB*4.0*62/DG*5.3*797 –</w:t>
            </w:r>
          </w:p>
          <w:p w14:paraId="22F939A2" w14:textId="77777777" w:rsidR="00393968" w:rsidRPr="00393968" w:rsidRDefault="00393968">
            <w:pPr>
              <w:rPr>
                <w:color w:val="000000"/>
              </w:rPr>
            </w:pPr>
            <w:r w:rsidRPr="00393968">
              <w:rPr>
                <w:color w:val="000000"/>
              </w:rPr>
              <w:t>Updated footer date from April to March.</w:t>
            </w:r>
          </w:p>
        </w:tc>
        <w:tc>
          <w:tcPr>
            <w:tcW w:w="3170" w:type="dxa"/>
          </w:tcPr>
          <w:p w14:paraId="4E24BA1E" w14:textId="77777777" w:rsidR="00393968" w:rsidRDefault="000C5DEF">
            <w:pPr>
              <w:rPr>
                <w:color w:val="000000"/>
              </w:rPr>
            </w:pPr>
            <w:r>
              <w:rPr>
                <w:color w:val="000000"/>
              </w:rPr>
              <w:t>REDACTED</w:t>
            </w:r>
          </w:p>
        </w:tc>
      </w:tr>
    </w:tbl>
    <w:p w14:paraId="415ACA15" w14:textId="77777777" w:rsidR="006B5731" w:rsidRDefault="006B5731" w:rsidP="003833EC">
      <w:pPr>
        <w:sectPr w:rsidR="006B5731" w:rsidSect="006B5731">
          <w:footerReference w:type="first" r:id="rId15"/>
          <w:pgSz w:w="12240" w:h="15840" w:code="1"/>
          <w:pgMar w:top="1440" w:right="1440" w:bottom="1440" w:left="1440" w:header="720" w:footer="720" w:gutter="0"/>
          <w:pgNumType w:fmt="lowerRoman" w:start="1"/>
          <w:cols w:space="720"/>
          <w:titlePg/>
        </w:sectPr>
      </w:pPr>
      <w:bookmarkStart w:id="3" w:name="_Toc96917043"/>
      <w:bookmarkStart w:id="4" w:name="_Toc100550117"/>
      <w:bookmarkStart w:id="5" w:name="_Toc111362538"/>
    </w:p>
    <w:p w14:paraId="53076583" w14:textId="77777777" w:rsidR="00A37D5E" w:rsidRPr="003833EC" w:rsidRDefault="00A37D5E" w:rsidP="00F81D5A">
      <w:pPr>
        <w:pStyle w:val="Heading1"/>
      </w:pPr>
      <w:r w:rsidRPr="003833EC">
        <w:lastRenderedPageBreak/>
        <w:t>Table Of Contents</w:t>
      </w:r>
      <w:bookmarkEnd w:id="3"/>
      <w:bookmarkEnd w:id="4"/>
      <w:bookmarkEnd w:id="5"/>
    </w:p>
    <w:p w14:paraId="5DCE4348" w14:textId="77777777" w:rsidR="003833EC" w:rsidRDefault="003833EC" w:rsidP="003833EC"/>
    <w:p w14:paraId="4CF80230" w14:textId="77777777" w:rsidR="003833EC" w:rsidRDefault="003833EC" w:rsidP="003833EC"/>
    <w:p w14:paraId="6178CDE4" w14:textId="71923F1F" w:rsidR="00C35391" w:rsidRDefault="00B54873">
      <w:pPr>
        <w:pStyle w:val="TOC1"/>
        <w:rPr>
          <w:rFonts w:ascii="Calibri" w:hAnsi="Calibri"/>
          <w:b w:val="0"/>
          <w:sz w:val="22"/>
          <w:szCs w:val="22"/>
        </w:rPr>
      </w:pPr>
      <w:r>
        <w:rPr>
          <w:color w:val="000000"/>
        </w:rPr>
        <w:fldChar w:fldCharType="begin"/>
      </w:r>
      <w:r w:rsidR="00A37D5E">
        <w:rPr>
          <w:color w:val="000000"/>
        </w:rPr>
        <w:instrText xml:space="preserve"> TOC \o "1-2" \h \z \u </w:instrText>
      </w:r>
      <w:r>
        <w:rPr>
          <w:color w:val="000000"/>
        </w:rPr>
        <w:fldChar w:fldCharType="separate"/>
      </w:r>
      <w:hyperlink w:anchor="_Toc317854390" w:history="1">
        <w:r w:rsidR="00C35391" w:rsidRPr="007B697C">
          <w:rPr>
            <w:rStyle w:val="Hyperlink"/>
          </w:rPr>
          <w:t>Revision History</w:t>
        </w:r>
        <w:r w:rsidR="00C35391">
          <w:rPr>
            <w:webHidden/>
          </w:rPr>
          <w:tab/>
        </w:r>
        <w:r>
          <w:rPr>
            <w:webHidden/>
          </w:rPr>
          <w:fldChar w:fldCharType="begin"/>
        </w:r>
        <w:r w:rsidR="00C35391">
          <w:rPr>
            <w:webHidden/>
          </w:rPr>
          <w:instrText xml:space="preserve"> PAGEREF _Toc317854390 \h </w:instrText>
        </w:r>
        <w:r>
          <w:rPr>
            <w:webHidden/>
          </w:rPr>
        </w:r>
        <w:r>
          <w:rPr>
            <w:webHidden/>
          </w:rPr>
          <w:fldChar w:fldCharType="separate"/>
        </w:r>
        <w:r w:rsidR="0027443E">
          <w:rPr>
            <w:webHidden/>
          </w:rPr>
          <w:t>i</w:t>
        </w:r>
        <w:r>
          <w:rPr>
            <w:webHidden/>
          </w:rPr>
          <w:fldChar w:fldCharType="end"/>
        </w:r>
      </w:hyperlink>
    </w:p>
    <w:p w14:paraId="727F9797" w14:textId="02736C9F" w:rsidR="00C35391" w:rsidRDefault="00557A63">
      <w:pPr>
        <w:pStyle w:val="TOC1"/>
        <w:rPr>
          <w:rFonts w:ascii="Calibri" w:hAnsi="Calibri"/>
          <w:b w:val="0"/>
          <w:sz w:val="22"/>
          <w:szCs w:val="22"/>
        </w:rPr>
      </w:pPr>
      <w:hyperlink w:anchor="_Toc317854391" w:history="1">
        <w:r w:rsidR="00C35391" w:rsidRPr="007B697C">
          <w:rPr>
            <w:rStyle w:val="Hyperlink"/>
          </w:rPr>
          <w:t>Introduction</w:t>
        </w:r>
        <w:r w:rsidR="00C35391">
          <w:rPr>
            <w:webHidden/>
          </w:rPr>
          <w:tab/>
        </w:r>
        <w:r w:rsidR="00B54873">
          <w:rPr>
            <w:webHidden/>
          </w:rPr>
          <w:fldChar w:fldCharType="begin"/>
        </w:r>
        <w:r w:rsidR="00C35391">
          <w:rPr>
            <w:webHidden/>
          </w:rPr>
          <w:instrText xml:space="preserve"> PAGEREF _Toc317854391 \h </w:instrText>
        </w:r>
        <w:r w:rsidR="00B54873">
          <w:rPr>
            <w:webHidden/>
          </w:rPr>
        </w:r>
        <w:r w:rsidR="00B54873">
          <w:rPr>
            <w:webHidden/>
          </w:rPr>
          <w:fldChar w:fldCharType="separate"/>
        </w:r>
        <w:r w:rsidR="0027443E">
          <w:rPr>
            <w:webHidden/>
          </w:rPr>
          <w:t>1</w:t>
        </w:r>
        <w:r w:rsidR="00B54873">
          <w:rPr>
            <w:webHidden/>
          </w:rPr>
          <w:fldChar w:fldCharType="end"/>
        </w:r>
      </w:hyperlink>
    </w:p>
    <w:p w14:paraId="23E76E0C" w14:textId="1B81642C" w:rsidR="00C35391" w:rsidRDefault="00557A63">
      <w:pPr>
        <w:pStyle w:val="TOC2"/>
        <w:tabs>
          <w:tab w:val="right" w:leader="dot" w:pos="9350"/>
        </w:tabs>
        <w:rPr>
          <w:rFonts w:ascii="Calibri" w:hAnsi="Calibri"/>
          <w:noProof/>
          <w:sz w:val="22"/>
          <w:szCs w:val="22"/>
        </w:rPr>
      </w:pPr>
      <w:hyperlink w:anchor="_Toc317854392" w:history="1">
        <w:r w:rsidR="00C35391" w:rsidRPr="007B697C">
          <w:rPr>
            <w:rStyle w:val="Hyperlink"/>
            <w:noProof/>
          </w:rPr>
          <w:t>HINQ User Interface</w:t>
        </w:r>
        <w:r w:rsidR="00C35391">
          <w:rPr>
            <w:noProof/>
            <w:webHidden/>
          </w:rPr>
          <w:tab/>
        </w:r>
        <w:r w:rsidR="00B54873">
          <w:rPr>
            <w:noProof/>
            <w:webHidden/>
          </w:rPr>
          <w:fldChar w:fldCharType="begin"/>
        </w:r>
        <w:r w:rsidR="00C35391">
          <w:rPr>
            <w:noProof/>
            <w:webHidden/>
          </w:rPr>
          <w:instrText xml:space="preserve"> PAGEREF _Toc317854392 \h </w:instrText>
        </w:r>
        <w:r w:rsidR="00B54873">
          <w:rPr>
            <w:noProof/>
            <w:webHidden/>
          </w:rPr>
        </w:r>
        <w:r w:rsidR="00B54873">
          <w:rPr>
            <w:noProof/>
            <w:webHidden/>
          </w:rPr>
          <w:fldChar w:fldCharType="separate"/>
        </w:r>
        <w:r w:rsidR="0027443E">
          <w:rPr>
            <w:noProof/>
            <w:webHidden/>
          </w:rPr>
          <w:t>2</w:t>
        </w:r>
        <w:r w:rsidR="00B54873">
          <w:rPr>
            <w:noProof/>
            <w:webHidden/>
          </w:rPr>
          <w:fldChar w:fldCharType="end"/>
        </w:r>
      </w:hyperlink>
    </w:p>
    <w:p w14:paraId="0075954F" w14:textId="0BED29AD" w:rsidR="00C35391" w:rsidRDefault="00557A63">
      <w:pPr>
        <w:pStyle w:val="TOC2"/>
        <w:tabs>
          <w:tab w:val="right" w:leader="dot" w:pos="9350"/>
        </w:tabs>
        <w:rPr>
          <w:rFonts w:ascii="Calibri" w:hAnsi="Calibri"/>
          <w:noProof/>
          <w:sz w:val="22"/>
          <w:szCs w:val="22"/>
        </w:rPr>
      </w:pPr>
      <w:hyperlink w:anchor="_Toc317854393" w:history="1">
        <w:r w:rsidR="00C35391" w:rsidRPr="007B697C">
          <w:rPr>
            <w:rStyle w:val="Hyperlink"/>
            <w:noProof/>
          </w:rPr>
          <w:t>HINQ Processing</w:t>
        </w:r>
        <w:r w:rsidR="00C35391">
          <w:rPr>
            <w:noProof/>
            <w:webHidden/>
          </w:rPr>
          <w:tab/>
        </w:r>
        <w:r w:rsidR="00B54873">
          <w:rPr>
            <w:noProof/>
            <w:webHidden/>
          </w:rPr>
          <w:fldChar w:fldCharType="begin"/>
        </w:r>
        <w:r w:rsidR="00C35391">
          <w:rPr>
            <w:noProof/>
            <w:webHidden/>
          </w:rPr>
          <w:instrText xml:space="preserve"> PAGEREF _Toc317854393 \h </w:instrText>
        </w:r>
        <w:r w:rsidR="00B54873">
          <w:rPr>
            <w:noProof/>
            <w:webHidden/>
          </w:rPr>
        </w:r>
        <w:r w:rsidR="00B54873">
          <w:rPr>
            <w:noProof/>
            <w:webHidden/>
          </w:rPr>
          <w:fldChar w:fldCharType="separate"/>
        </w:r>
        <w:r w:rsidR="0027443E">
          <w:rPr>
            <w:noProof/>
            <w:webHidden/>
          </w:rPr>
          <w:t>2</w:t>
        </w:r>
        <w:r w:rsidR="00B54873">
          <w:rPr>
            <w:noProof/>
            <w:webHidden/>
          </w:rPr>
          <w:fldChar w:fldCharType="end"/>
        </w:r>
      </w:hyperlink>
    </w:p>
    <w:p w14:paraId="39EDAE19" w14:textId="42413175" w:rsidR="00C35391" w:rsidRDefault="00557A63">
      <w:pPr>
        <w:pStyle w:val="TOC2"/>
        <w:tabs>
          <w:tab w:val="right" w:leader="dot" w:pos="9350"/>
        </w:tabs>
        <w:rPr>
          <w:rFonts w:ascii="Calibri" w:hAnsi="Calibri"/>
          <w:noProof/>
          <w:sz w:val="22"/>
          <w:szCs w:val="22"/>
        </w:rPr>
      </w:pPr>
      <w:hyperlink w:anchor="_Toc317854394" w:history="1">
        <w:r w:rsidR="00C35391" w:rsidRPr="007B697C">
          <w:rPr>
            <w:rStyle w:val="Hyperlink"/>
            <w:noProof/>
          </w:rPr>
          <w:t>Pending</w:t>
        </w:r>
        <w:r w:rsidR="00C35391">
          <w:rPr>
            <w:noProof/>
            <w:webHidden/>
          </w:rPr>
          <w:tab/>
        </w:r>
        <w:r w:rsidR="00B54873">
          <w:rPr>
            <w:noProof/>
            <w:webHidden/>
          </w:rPr>
          <w:fldChar w:fldCharType="begin"/>
        </w:r>
        <w:r w:rsidR="00C35391">
          <w:rPr>
            <w:noProof/>
            <w:webHidden/>
          </w:rPr>
          <w:instrText xml:space="preserve"> PAGEREF _Toc317854394 \h </w:instrText>
        </w:r>
        <w:r w:rsidR="00B54873">
          <w:rPr>
            <w:noProof/>
            <w:webHidden/>
          </w:rPr>
        </w:r>
        <w:r w:rsidR="00B54873">
          <w:rPr>
            <w:noProof/>
            <w:webHidden/>
          </w:rPr>
          <w:fldChar w:fldCharType="separate"/>
        </w:r>
        <w:r w:rsidR="0027443E">
          <w:rPr>
            <w:noProof/>
            <w:webHidden/>
          </w:rPr>
          <w:t>2</w:t>
        </w:r>
        <w:r w:rsidR="00B54873">
          <w:rPr>
            <w:noProof/>
            <w:webHidden/>
          </w:rPr>
          <w:fldChar w:fldCharType="end"/>
        </w:r>
      </w:hyperlink>
    </w:p>
    <w:p w14:paraId="6E3CC9F9" w14:textId="2E9E8289" w:rsidR="00C35391" w:rsidRDefault="00557A63">
      <w:pPr>
        <w:pStyle w:val="TOC2"/>
        <w:tabs>
          <w:tab w:val="right" w:leader="dot" w:pos="9350"/>
        </w:tabs>
        <w:rPr>
          <w:rFonts w:ascii="Calibri" w:hAnsi="Calibri"/>
          <w:noProof/>
          <w:sz w:val="22"/>
          <w:szCs w:val="22"/>
        </w:rPr>
      </w:pPr>
      <w:hyperlink w:anchor="_Toc317854395" w:history="1">
        <w:r w:rsidR="00C35391" w:rsidRPr="007B697C">
          <w:rPr>
            <w:rStyle w:val="Hyperlink"/>
            <w:noProof/>
          </w:rPr>
          <w:t>New Mail</w:t>
        </w:r>
        <w:r w:rsidR="00C35391">
          <w:rPr>
            <w:noProof/>
            <w:webHidden/>
          </w:rPr>
          <w:tab/>
        </w:r>
        <w:r w:rsidR="00B54873">
          <w:rPr>
            <w:noProof/>
            <w:webHidden/>
          </w:rPr>
          <w:fldChar w:fldCharType="begin"/>
        </w:r>
        <w:r w:rsidR="00C35391">
          <w:rPr>
            <w:noProof/>
            <w:webHidden/>
          </w:rPr>
          <w:instrText xml:space="preserve"> PAGEREF _Toc317854395 \h </w:instrText>
        </w:r>
        <w:r w:rsidR="00B54873">
          <w:rPr>
            <w:noProof/>
            <w:webHidden/>
          </w:rPr>
        </w:r>
        <w:r w:rsidR="00B54873">
          <w:rPr>
            <w:noProof/>
            <w:webHidden/>
          </w:rPr>
          <w:fldChar w:fldCharType="separate"/>
        </w:r>
        <w:r w:rsidR="0027443E">
          <w:rPr>
            <w:noProof/>
            <w:webHidden/>
          </w:rPr>
          <w:t>3</w:t>
        </w:r>
        <w:r w:rsidR="00B54873">
          <w:rPr>
            <w:noProof/>
            <w:webHidden/>
          </w:rPr>
          <w:fldChar w:fldCharType="end"/>
        </w:r>
      </w:hyperlink>
    </w:p>
    <w:p w14:paraId="2D1D5968" w14:textId="08CDC4B6" w:rsidR="00C35391" w:rsidRDefault="00557A63">
      <w:pPr>
        <w:pStyle w:val="TOC2"/>
        <w:tabs>
          <w:tab w:val="right" w:leader="dot" w:pos="9350"/>
        </w:tabs>
        <w:rPr>
          <w:rFonts w:ascii="Calibri" w:hAnsi="Calibri"/>
          <w:noProof/>
          <w:sz w:val="22"/>
          <w:szCs w:val="22"/>
        </w:rPr>
      </w:pPr>
      <w:hyperlink w:anchor="_Toc317854396" w:history="1">
        <w:r w:rsidR="00C35391" w:rsidRPr="007B697C">
          <w:rPr>
            <w:rStyle w:val="Hyperlink"/>
            <w:noProof/>
          </w:rPr>
          <w:t>Error</w:t>
        </w:r>
        <w:r w:rsidR="00C35391">
          <w:rPr>
            <w:noProof/>
            <w:webHidden/>
          </w:rPr>
          <w:tab/>
        </w:r>
        <w:r w:rsidR="00B54873">
          <w:rPr>
            <w:noProof/>
            <w:webHidden/>
          </w:rPr>
          <w:fldChar w:fldCharType="begin"/>
        </w:r>
        <w:r w:rsidR="00C35391">
          <w:rPr>
            <w:noProof/>
            <w:webHidden/>
          </w:rPr>
          <w:instrText xml:space="preserve"> PAGEREF _Toc317854396 \h </w:instrText>
        </w:r>
        <w:r w:rsidR="00B54873">
          <w:rPr>
            <w:noProof/>
            <w:webHidden/>
          </w:rPr>
        </w:r>
        <w:r w:rsidR="00B54873">
          <w:rPr>
            <w:noProof/>
            <w:webHidden/>
          </w:rPr>
          <w:fldChar w:fldCharType="separate"/>
        </w:r>
        <w:r w:rsidR="0027443E">
          <w:rPr>
            <w:noProof/>
            <w:webHidden/>
          </w:rPr>
          <w:t>3</w:t>
        </w:r>
        <w:r w:rsidR="00B54873">
          <w:rPr>
            <w:noProof/>
            <w:webHidden/>
          </w:rPr>
          <w:fldChar w:fldCharType="end"/>
        </w:r>
      </w:hyperlink>
    </w:p>
    <w:p w14:paraId="59FBBFAC" w14:textId="75A0005F" w:rsidR="00C35391" w:rsidRDefault="00557A63">
      <w:pPr>
        <w:pStyle w:val="TOC2"/>
        <w:tabs>
          <w:tab w:val="right" w:leader="dot" w:pos="9350"/>
        </w:tabs>
        <w:rPr>
          <w:rFonts w:ascii="Calibri" w:hAnsi="Calibri"/>
          <w:noProof/>
          <w:sz w:val="22"/>
          <w:szCs w:val="22"/>
        </w:rPr>
      </w:pPr>
      <w:hyperlink w:anchor="_Toc317854397" w:history="1">
        <w:r w:rsidR="00C35391" w:rsidRPr="007B697C">
          <w:rPr>
            <w:rStyle w:val="Hyperlink"/>
            <w:noProof/>
          </w:rPr>
          <w:t>IDCU Error</w:t>
        </w:r>
        <w:r w:rsidR="00C35391">
          <w:rPr>
            <w:noProof/>
            <w:webHidden/>
          </w:rPr>
          <w:tab/>
        </w:r>
        <w:r w:rsidR="00B54873">
          <w:rPr>
            <w:noProof/>
            <w:webHidden/>
          </w:rPr>
          <w:fldChar w:fldCharType="begin"/>
        </w:r>
        <w:r w:rsidR="00C35391">
          <w:rPr>
            <w:noProof/>
            <w:webHidden/>
          </w:rPr>
          <w:instrText xml:space="preserve"> PAGEREF _Toc317854397 \h </w:instrText>
        </w:r>
        <w:r w:rsidR="00B54873">
          <w:rPr>
            <w:noProof/>
            <w:webHidden/>
          </w:rPr>
        </w:r>
        <w:r w:rsidR="00B54873">
          <w:rPr>
            <w:noProof/>
            <w:webHidden/>
          </w:rPr>
          <w:fldChar w:fldCharType="separate"/>
        </w:r>
        <w:r w:rsidR="0027443E">
          <w:rPr>
            <w:noProof/>
            <w:webHidden/>
          </w:rPr>
          <w:t>3</w:t>
        </w:r>
        <w:r w:rsidR="00B54873">
          <w:rPr>
            <w:noProof/>
            <w:webHidden/>
          </w:rPr>
          <w:fldChar w:fldCharType="end"/>
        </w:r>
      </w:hyperlink>
    </w:p>
    <w:p w14:paraId="29F521F9" w14:textId="79B1C8EE" w:rsidR="00C35391" w:rsidRDefault="00557A63">
      <w:pPr>
        <w:pStyle w:val="TOC2"/>
        <w:tabs>
          <w:tab w:val="right" w:leader="dot" w:pos="9350"/>
        </w:tabs>
        <w:rPr>
          <w:rFonts w:ascii="Calibri" w:hAnsi="Calibri"/>
          <w:noProof/>
          <w:sz w:val="22"/>
          <w:szCs w:val="22"/>
        </w:rPr>
      </w:pPr>
      <w:hyperlink w:anchor="_Toc317854398" w:history="1">
        <w:r w:rsidR="00C35391" w:rsidRPr="007B697C">
          <w:rPr>
            <w:rStyle w:val="Hyperlink"/>
            <w:noProof/>
          </w:rPr>
          <w:t>HINQUP Features</w:t>
        </w:r>
        <w:r w:rsidR="00C35391">
          <w:rPr>
            <w:noProof/>
            <w:webHidden/>
          </w:rPr>
          <w:tab/>
        </w:r>
        <w:r w:rsidR="00B54873">
          <w:rPr>
            <w:noProof/>
            <w:webHidden/>
          </w:rPr>
          <w:fldChar w:fldCharType="begin"/>
        </w:r>
        <w:r w:rsidR="00C35391">
          <w:rPr>
            <w:noProof/>
            <w:webHidden/>
          </w:rPr>
          <w:instrText xml:space="preserve"> PAGEREF _Toc317854398 \h </w:instrText>
        </w:r>
        <w:r w:rsidR="00B54873">
          <w:rPr>
            <w:noProof/>
            <w:webHidden/>
          </w:rPr>
        </w:r>
        <w:r w:rsidR="00B54873">
          <w:rPr>
            <w:noProof/>
            <w:webHidden/>
          </w:rPr>
          <w:fldChar w:fldCharType="separate"/>
        </w:r>
        <w:r w:rsidR="0027443E">
          <w:rPr>
            <w:noProof/>
            <w:webHidden/>
          </w:rPr>
          <w:t>3</w:t>
        </w:r>
        <w:r w:rsidR="00B54873">
          <w:rPr>
            <w:noProof/>
            <w:webHidden/>
          </w:rPr>
          <w:fldChar w:fldCharType="end"/>
        </w:r>
      </w:hyperlink>
    </w:p>
    <w:p w14:paraId="3C2503EE" w14:textId="3ADAEF18" w:rsidR="00C35391" w:rsidRDefault="00557A63">
      <w:pPr>
        <w:pStyle w:val="TOC2"/>
        <w:tabs>
          <w:tab w:val="right" w:leader="dot" w:pos="9350"/>
        </w:tabs>
        <w:rPr>
          <w:rFonts w:ascii="Calibri" w:hAnsi="Calibri"/>
          <w:noProof/>
          <w:sz w:val="22"/>
          <w:szCs w:val="22"/>
        </w:rPr>
      </w:pPr>
      <w:hyperlink w:anchor="_Toc317854399" w:history="1">
        <w:r w:rsidR="00C35391" w:rsidRPr="007B697C">
          <w:rPr>
            <w:rStyle w:val="Hyperlink"/>
            <w:noProof/>
          </w:rPr>
          <w:t>Enter a Request in the HINQ Suspense File</w:t>
        </w:r>
        <w:r w:rsidR="00C35391">
          <w:rPr>
            <w:noProof/>
            <w:webHidden/>
          </w:rPr>
          <w:tab/>
        </w:r>
        <w:r w:rsidR="00B54873">
          <w:rPr>
            <w:noProof/>
            <w:webHidden/>
          </w:rPr>
          <w:fldChar w:fldCharType="begin"/>
        </w:r>
        <w:r w:rsidR="00C35391">
          <w:rPr>
            <w:noProof/>
            <w:webHidden/>
          </w:rPr>
          <w:instrText xml:space="preserve"> PAGEREF _Toc317854399 \h </w:instrText>
        </w:r>
        <w:r w:rsidR="00B54873">
          <w:rPr>
            <w:noProof/>
            <w:webHidden/>
          </w:rPr>
        </w:r>
        <w:r w:rsidR="00B54873">
          <w:rPr>
            <w:noProof/>
            <w:webHidden/>
          </w:rPr>
          <w:fldChar w:fldCharType="separate"/>
        </w:r>
        <w:r w:rsidR="0027443E">
          <w:rPr>
            <w:noProof/>
            <w:webHidden/>
          </w:rPr>
          <w:t>3</w:t>
        </w:r>
        <w:r w:rsidR="00B54873">
          <w:rPr>
            <w:noProof/>
            <w:webHidden/>
          </w:rPr>
          <w:fldChar w:fldCharType="end"/>
        </w:r>
      </w:hyperlink>
    </w:p>
    <w:p w14:paraId="73149D52" w14:textId="08CB02DC" w:rsidR="00C35391" w:rsidRDefault="00557A63">
      <w:pPr>
        <w:pStyle w:val="TOC2"/>
        <w:tabs>
          <w:tab w:val="right" w:leader="dot" w:pos="9350"/>
        </w:tabs>
        <w:rPr>
          <w:rFonts w:ascii="Calibri" w:hAnsi="Calibri"/>
          <w:noProof/>
          <w:sz w:val="22"/>
          <w:szCs w:val="22"/>
        </w:rPr>
      </w:pPr>
      <w:hyperlink w:anchor="_Toc317854400" w:history="1">
        <w:r w:rsidR="00C35391" w:rsidRPr="007B697C">
          <w:rPr>
            <w:rStyle w:val="Hyperlink"/>
            <w:noProof/>
          </w:rPr>
          <w:t>Generate HINQ Requests</w:t>
        </w:r>
        <w:r w:rsidR="00C35391">
          <w:rPr>
            <w:noProof/>
            <w:webHidden/>
          </w:rPr>
          <w:tab/>
        </w:r>
        <w:r w:rsidR="00B54873">
          <w:rPr>
            <w:noProof/>
            <w:webHidden/>
          </w:rPr>
          <w:fldChar w:fldCharType="begin"/>
        </w:r>
        <w:r w:rsidR="00C35391">
          <w:rPr>
            <w:noProof/>
            <w:webHidden/>
          </w:rPr>
          <w:instrText xml:space="preserve"> PAGEREF _Toc317854400 \h </w:instrText>
        </w:r>
        <w:r w:rsidR="00B54873">
          <w:rPr>
            <w:noProof/>
            <w:webHidden/>
          </w:rPr>
        </w:r>
        <w:r w:rsidR="00B54873">
          <w:rPr>
            <w:noProof/>
            <w:webHidden/>
          </w:rPr>
          <w:fldChar w:fldCharType="separate"/>
        </w:r>
        <w:r w:rsidR="0027443E">
          <w:rPr>
            <w:noProof/>
            <w:webHidden/>
          </w:rPr>
          <w:t>3</w:t>
        </w:r>
        <w:r w:rsidR="00B54873">
          <w:rPr>
            <w:noProof/>
            <w:webHidden/>
          </w:rPr>
          <w:fldChar w:fldCharType="end"/>
        </w:r>
      </w:hyperlink>
    </w:p>
    <w:p w14:paraId="78E44726" w14:textId="08BD02AD" w:rsidR="00C35391" w:rsidRDefault="00557A63">
      <w:pPr>
        <w:pStyle w:val="TOC2"/>
        <w:tabs>
          <w:tab w:val="right" w:leader="dot" w:pos="9350"/>
        </w:tabs>
        <w:rPr>
          <w:rFonts w:ascii="Calibri" w:hAnsi="Calibri"/>
          <w:noProof/>
          <w:sz w:val="22"/>
          <w:szCs w:val="22"/>
        </w:rPr>
      </w:pPr>
      <w:hyperlink w:anchor="_Toc317854401" w:history="1">
        <w:r w:rsidR="00C35391" w:rsidRPr="007B697C">
          <w:rPr>
            <w:rStyle w:val="Hyperlink"/>
            <w:noProof/>
          </w:rPr>
          <w:t>Individual HINQ Request</w:t>
        </w:r>
        <w:r w:rsidR="00C35391">
          <w:rPr>
            <w:noProof/>
            <w:webHidden/>
          </w:rPr>
          <w:tab/>
        </w:r>
        <w:r w:rsidR="00B54873">
          <w:rPr>
            <w:noProof/>
            <w:webHidden/>
          </w:rPr>
          <w:fldChar w:fldCharType="begin"/>
        </w:r>
        <w:r w:rsidR="00C35391">
          <w:rPr>
            <w:noProof/>
            <w:webHidden/>
          </w:rPr>
          <w:instrText xml:space="preserve"> PAGEREF _Toc317854401 \h </w:instrText>
        </w:r>
        <w:r w:rsidR="00B54873">
          <w:rPr>
            <w:noProof/>
            <w:webHidden/>
          </w:rPr>
        </w:r>
        <w:r w:rsidR="00B54873">
          <w:rPr>
            <w:noProof/>
            <w:webHidden/>
          </w:rPr>
          <w:fldChar w:fldCharType="separate"/>
        </w:r>
        <w:r w:rsidR="0027443E">
          <w:rPr>
            <w:noProof/>
            <w:webHidden/>
          </w:rPr>
          <w:t>4</w:t>
        </w:r>
        <w:r w:rsidR="00B54873">
          <w:rPr>
            <w:noProof/>
            <w:webHidden/>
          </w:rPr>
          <w:fldChar w:fldCharType="end"/>
        </w:r>
      </w:hyperlink>
    </w:p>
    <w:p w14:paraId="688A8074" w14:textId="1B73D4CA" w:rsidR="00C35391" w:rsidRDefault="00557A63">
      <w:pPr>
        <w:pStyle w:val="TOC2"/>
        <w:tabs>
          <w:tab w:val="right" w:leader="dot" w:pos="9350"/>
        </w:tabs>
        <w:rPr>
          <w:rFonts w:ascii="Calibri" w:hAnsi="Calibri"/>
          <w:noProof/>
          <w:sz w:val="22"/>
          <w:szCs w:val="22"/>
        </w:rPr>
      </w:pPr>
      <w:hyperlink w:anchor="_Toc317854402" w:history="1">
        <w:r w:rsidR="00C35391" w:rsidRPr="007B697C">
          <w:rPr>
            <w:rStyle w:val="Hyperlink"/>
            <w:noProof/>
          </w:rPr>
          <w:t>Print Suspense File Messages</w:t>
        </w:r>
        <w:r w:rsidR="00C35391">
          <w:rPr>
            <w:noProof/>
            <w:webHidden/>
          </w:rPr>
          <w:tab/>
        </w:r>
        <w:r w:rsidR="00B54873">
          <w:rPr>
            <w:noProof/>
            <w:webHidden/>
          </w:rPr>
          <w:fldChar w:fldCharType="begin"/>
        </w:r>
        <w:r w:rsidR="00C35391">
          <w:rPr>
            <w:noProof/>
            <w:webHidden/>
          </w:rPr>
          <w:instrText xml:space="preserve"> PAGEREF _Toc317854402 \h </w:instrText>
        </w:r>
        <w:r w:rsidR="00B54873">
          <w:rPr>
            <w:noProof/>
            <w:webHidden/>
          </w:rPr>
        </w:r>
        <w:r w:rsidR="00B54873">
          <w:rPr>
            <w:noProof/>
            <w:webHidden/>
          </w:rPr>
          <w:fldChar w:fldCharType="separate"/>
        </w:r>
        <w:r w:rsidR="0027443E">
          <w:rPr>
            <w:noProof/>
            <w:webHidden/>
          </w:rPr>
          <w:t>4</w:t>
        </w:r>
        <w:r w:rsidR="00B54873">
          <w:rPr>
            <w:noProof/>
            <w:webHidden/>
          </w:rPr>
          <w:fldChar w:fldCharType="end"/>
        </w:r>
      </w:hyperlink>
    </w:p>
    <w:p w14:paraId="246EC187" w14:textId="194007E3" w:rsidR="00C35391" w:rsidRDefault="00557A63">
      <w:pPr>
        <w:pStyle w:val="TOC2"/>
        <w:tabs>
          <w:tab w:val="right" w:leader="dot" w:pos="9350"/>
        </w:tabs>
        <w:rPr>
          <w:rFonts w:ascii="Calibri" w:hAnsi="Calibri"/>
          <w:noProof/>
          <w:sz w:val="22"/>
          <w:szCs w:val="22"/>
        </w:rPr>
      </w:pPr>
      <w:hyperlink w:anchor="_Toc317854403" w:history="1">
        <w:r w:rsidR="00C35391" w:rsidRPr="007B697C">
          <w:rPr>
            <w:rStyle w:val="Hyperlink"/>
            <w:noProof/>
          </w:rPr>
          <w:t>Process the HINQ Suspense File</w:t>
        </w:r>
        <w:r w:rsidR="00C35391">
          <w:rPr>
            <w:noProof/>
            <w:webHidden/>
          </w:rPr>
          <w:tab/>
        </w:r>
        <w:r w:rsidR="00B54873">
          <w:rPr>
            <w:noProof/>
            <w:webHidden/>
          </w:rPr>
          <w:fldChar w:fldCharType="begin"/>
        </w:r>
        <w:r w:rsidR="00C35391">
          <w:rPr>
            <w:noProof/>
            <w:webHidden/>
          </w:rPr>
          <w:instrText xml:space="preserve"> PAGEREF _Toc317854403 \h </w:instrText>
        </w:r>
        <w:r w:rsidR="00B54873">
          <w:rPr>
            <w:noProof/>
            <w:webHidden/>
          </w:rPr>
        </w:r>
        <w:r w:rsidR="00B54873">
          <w:rPr>
            <w:noProof/>
            <w:webHidden/>
          </w:rPr>
          <w:fldChar w:fldCharType="separate"/>
        </w:r>
        <w:r w:rsidR="0027443E">
          <w:rPr>
            <w:noProof/>
            <w:webHidden/>
          </w:rPr>
          <w:t>4</w:t>
        </w:r>
        <w:r w:rsidR="00B54873">
          <w:rPr>
            <w:noProof/>
            <w:webHidden/>
          </w:rPr>
          <w:fldChar w:fldCharType="end"/>
        </w:r>
      </w:hyperlink>
    </w:p>
    <w:p w14:paraId="48031449" w14:textId="3F394164" w:rsidR="00C35391" w:rsidRDefault="00557A63">
      <w:pPr>
        <w:pStyle w:val="TOC2"/>
        <w:tabs>
          <w:tab w:val="right" w:leader="dot" w:pos="9350"/>
        </w:tabs>
        <w:rPr>
          <w:rFonts w:ascii="Calibri" w:hAnsi="Calibri"/>
          <w:noProof/>
          <w:sz w:val="22"/>
          <w:szCs w:val="22"/>
        </w:rPr>
      </w:pPr>
      <w:hyperlink w:anchor="_Toc317854404" w:history="1">
        <w:r w:rsidR="00C35391" w:rsidRPr="007B697C">
          <w:rPr>
            <w:rStyle w:val="Hyperlink"/>
            <w:noProof/>
          </w:rPr>
          <w:t>Status of HINQ By Patient</w:t>
        </w:r>
        <w:r w:rsidR="00C35391">
          <w:rPr>
            <w:noProof/>
            <w:webHidden/>
          </w:rPr>
          <w:tab/>
        </w:r>
        <w:r w:rsidR="00B54873">
          <w:rPr>
            <w:noProof/>
            <w:webHidden/>
          </w:rPr>
          <w:fldChar w:fldCharType="begin"/>
        </w:r>
        <w:r w:rsidR="00C35391">
          <w:rPr>
            <w:noProof/>
            <w:webHidden/>
          </w:rPr>
          <w:instrText xml:space="preserve"> PAGEREF _Toc317854404 \h </w:instrText>
        </w:r>
        <w:r w:rsidR="00B54873">
          <w:rPr>
            <w:noProof/>
            <w:webHidden/>
          </w:rPr>
        </w:r>
        <w:r w:rsidR="00B54873">
          <w:rPr>
            <w:noProof/>
            <w:webHidden/>
          </w:rPr>
          <w:fldChar w:fldCharType="separate"/>
        </w:r>
        <w:r w:rsidR="0027443E">
          <w:rPr>
            <w:noProof/>
            <w:webHidden/>
          </w:rPr>
          <w:t>4</w:t>
        </w:r>
        <w:r w:rsidR="00B54873">
          <w:rPr>
            <w:noProof/>
            <w:webHidden/>
          </w:rPr>
          <w:fldChar w:fldCharType="end"/>
        </w:r>
      </w:hyperlink>
    </w:p>
    <w:p w14:paraId="392E0FDC" w14:textId="7D5550C1" w:rsidR="00C35391" w:rsidRDefault="00557A63">
      <w:pPr>
        <w:pStyle w:val="TOC2"/>
        <w:tabs>
          <w:tab w:val="right" w:leader="dot" w:pos="9350"/>
        </w:tabs>
        <w:rPr>
          <w:rFonts w:ascii="Calibri" w:hAnsi="Calibri"/>
          <w:noProof/>
          <w:sz w:val="22"/>
          <w:szCs w:val="22"/>
        </w:rPr>
      </w:pPr>
      <w:hyperlink w:anchor="_Toc317854405" w:history="1">
        <w:r w:rsidR="00C35391" w:rsidRPr="007B697C">
          <w:rPr>
            <w:rStyle w:val="Hyperlink"/>
            <w:noProof/>
          </w:rPr>
          <w:t>Utilities for Suspense File</w:t>
        </w:r>
        <w:r w:rsidR="00C35391">
          <w:rPr>
            <w:noProof/>
            <w:webHidden/>
          </w:rPr>
          <w:tab/>
        </w:r>
        <w:r w:rsidR="00B54873">
          <w:rPr>
            <w:noProof/>
            <w:webHidden/>
          </w:rPr>
          <w:fldChar w:fldCharType="begin"/>
        </w:r>
        <w:r w:rsidR="00C35391">
          <w:rPr>
            <w:noProof/>
            <w:webHidden/>
          </w:rPr>
          <w:instrText xml:space="preserve"> PAGEREF _Toc317854405 \h </w:instrText>
        </w:r>
        <w:r w:rsidR="00B54873">
          <w:rPr>
            <w:noProof/>
            <w:webHidden/>
          </w:rPr>
        </w:r>
        <w:r w:rsidR="00B54873">
          <w:rPr>
            <w:noProof/>
            <w:webHidden/>
          </w:rPr>
          <w:fldChar w:fldCharType="separate"/>
        </w:r>
        <w:r w:rsidR="0027443E">
          <w:rPr>
            <w:noProof/>
            <w:webHidden/>
          </w:rPr>
          <w:t>4</w:t>
        </w:r>
        <w:r w:rsidR="00B54873">
          <w:rPr>
            <w:noProof/>
            <w:webHidden/>
          </w:rPr>
          <w:fldChar w:fldCharType="end"/>
        </w:r>
      </w:hyperlink>
    </w:p>
    <w:p w14:paraId="37232E82" w14:textId="48786960" w:rsidR="00C35391" w:rsidRDefault="00557A63">
      <w:pPr>
        <w:pStyle w:val="TOC2"/>
        <w:tabs>
          <w:tab w:val="right" w:leader="dot" w:pos="9350"/>
        </w:tabs>
        <w:rPr>
          <w:rFonts w:ascii="Calibri" w:hAnsi="Calibri"/>
          <w:noProof/>
          <w:sz w:val="22"/>
          <w:szCs w:val="22"/>
        </w:rPr>
      </w:pPr>
      <w:hyperlink w:anchor="_Toc317854406" w:history="1">
        <w:r w:rsidR="00C35391" w:rsidRPr="007B697C">
          <w:rPr>
            <w:rStyle w:val="Hyperlink"/>
            <w:noProof/>
          </w:rPr>
          <w:t>View the HINQ Suspense File</w:t>
        </w:r>
        <w:r w:rsidR="00C35391">
          <w:rPr>
            <w:noProof/>
            <w:webHidden/>
          </w:rPr>
          <w:tab/>
        </w:r>
        <w:r w:rsidR="00B54873">
          <w:rPr>
            <w:noProof/>
            <w:webHidden/>
          </w:rPr>
          <w:fldChar w:fldCharType="begin"/>
        </w:r>
        <w:r w:rsidR="00C35391">
          <w:rPr>
            <w:noProof/>
            <w:webHidden/>
          </w:rPr>
          <w:instrText xml:space="preserve"> PAGEREF _Toc317854406 \h </w:instrText>
        </w:r>
        <w:r w:rsidR="00B54873">
          <w:rPr>
            <w:noProof/>
            <w:webHidden/>
          </w:rPr>
        </w:r>
        <w:r w:rsidR="00B54873">
          <w:rPr>
            <w:noProof/>
            <w:webHidden/>
          </w:rPr>
          <w:fldChar w:fldCharType="separate"/>
        </w:r>
        <w:r w:rsidR="0027443E">
          <w:rPr>
            <w:noProof/>
            <w:webHidden/>
          </w:rPr>
          <w:t>4</w:t>
        </w:r>
        <w:r w:rsidR="00B54873">
          <w:rPr>
            <w:noProof/>
            <w:webHidden/>
          </w:rPr>
          <w:fldChar w:fldCharType="end"/>
        </w:r>
      </w:hyperlink>
    </w:p>
    <w:p w14:paraId="5BBC04EC" w14:textId="24578062" w:rsidR="00C35391" w:rsidRDefault="00557A63">
      <w:pPr>
        <w:pStyle w:val="TOC1"/>
        <w:rPr>
          <w:rFonts w:ascii="Calibri" w:hAnsi="Calibri"/>
          <w:b w:val="0"/>
          <w:sz w:val="22"/>
          <w:szCs w:val="22"/>
        </w:rPr>
      </w:pPr>
      <w:hyperlink w:anchor="_Toc317854407" w:history="1">
        <w:r w:rsidR="00C35391" w:rsidRPr="007B697C">
          <w:rPr>
            <w:rStyle w:val="Hyperlink"/>
          </w:rPr>
          <w:t>Orientation</w:t>
        </w:r>
        <w:r w:rsidR="00C35391">
          <w:rPr>
            <w:webHidden/>
          </w:rPr>
          <w:tab/>
        </w:r>
        <w:r w:rsidR="00B54873">
          <w:rPr>
            <w:webHidden/>
          </w:rPr>
          <w:fldChar w:fldCharType="begin"/>
        </w:r>
        <w:r w:rsidR="00C35391">
          <w:rPr>
            <w:webHidden/>
          </w:rPr>
          <w:instrText xml:space="preserve"> PAGEREF _Toc317854407 \h </w:instrText>
        </w:r>
        <w:r w:rsidR="00B54873">
          <w:rPr>
            <w:webHidden/>
          </w:rPr>
        </w:r>
        <w:r w:rsidR="00B54873">
          <w:rPr>
            <w:webHidden/>
          </w:rPr>
          <w:fldChar w:fldCharType="separate"/>
        </w:r>
        <w:r w:rsidR="0027443E">
          <w:rPr>
            <w:webHidden/>
          </w:rPr>
          <w:t>5</w:t>
        </w:r>
        <w:r w:rsidR="00B54873">
          <w:rPr>
            <w:webHidden/>
          </w:rPr>
          <w:fldChar w:fldCharType="end"/>
        </w:r>
      </w:hyperlink>
    </w:p>
    <w:p w14:paraId="5715A774" w14:textId="2B3AF626" w:rsidR="00C35391" w:rsidRDefault="00557A63">
      <w:pPr>
        <w:pStyle w:val="TOC1"/>
        <w:rPr>
          <w:rFonts w:ascii="Calibri" w:hAnsi="Calibri"/>
          <w:b w:val="0"/>
          <w:sz w:val="22"/>
          <w:szCs w:val="22"/>
        </w:rPr>
      </w:pPr>
      <w:hyperlink w:anchor="_Toc317854408" w:history="1">
        <w:r w:rsidR="00C35391" w:rsidRPr="007B697C">
          <w:rPr>
            <w:rStyle w:val="Hyperlink"/>
          </w:rPr>
          <w:t>Implementation and Maintenance</w:t>
        </w:r>
        <w:r w:rsidR="00C35391">
          <w:rPr>
            <w:webHidden/>
          </w:rPr>
          <w:tab/>
        </w:r>
        <w:r w:rsidR="00B54873">
          <w:rPr>
            <w:webHidden/>
          </w:rPr>
          <w:fldChar w:fldCharType="begin"/>
        </w:r>
        <w:r w:rsidR="00C35391">
          <w:rPr>
            <w:webHidden/>
          </w:rPr>
          <w:instrText xml:space="preserve"> PAGEREF _Toc317854408 \h </w:instrText>
        </w:r>
        <w:r w:rsidR="00B54873">
          <w:rPr>
            <w:webHidden/>
          </w:rPr>
        </w:r>
        <w:r w:rsidR="00B54873">
          <w:rPr>
            <w:webHidden/>
          </w:rPr>
          <w:fldChar w:fldCharType="separate"/>
        </w:r>
        <w:r w:rsidR="0027443E">
          <w:rPr>
            <w:webHidden/>
          </w:rPr>
          <w:t>6</w:t>
        </w:r>
        <w:r w:rsidR="00B54873">
          <w:rPr>
            <w:webHidden/>
          </w:rPr>
          <w:fldChar w:fldCharType="end"/>
        </w:r>
      </w:hyperlink>
    </w:p>
    <w:p w14:paraId="74C5DF2F" w14:textId="324DE90F" w:rsidR="00C35391" w:rsidRDefault="00557A63">
      <w:pPr>
        <w:pStyle w:val="TOC2"/>
        <w:tabs>
          <w:tab w:val="right" w:leader="dot" w:pos="9350"/>
        </w:tabs>
        <w:rPr>
          <w:rFonts w:ascii="Calibri" w:hAnsi="Calibri"/>
          <w:noProof/>
          <w:sz w:val="22"/>
          <w:szCs w:val="22"/>
        </w:rPr>
      </w:pPr>
      <w:hyperlink w:anchor="_Toc317854409" w:history="1">
        <w:r w:rsidR="00C35391" w:rsidRPr="007B697C">
          <w:rPr>
            <w:rStyle w:val="Hyperlink"/>
            <w:noProof/>
          </w:rPr>
          <w:t>HL7 Z11 Crossmapping</w:t>
        </w:r>
        <w:r w:rsidR="00C35391">
          <w:rPr>
            <w:noProof/>
            <w:webHidden/>
          </w:rPr>
          <w:tab/>
        </w:r>
        <w:r w:rsidR="00B54873">
          <w:rPr>
            <w:noProof/>
            <w:webHidden/>
          </w:rPr>
          <w:fldChar w:fldCharType="begin"/>
        </w:r>
        <w:r w:rsidR="00C35391">
          <w:rPr>
            <w:noProof/>
            <w:webHidden/>
          </w:rPr>
          <w:instrText xml:space="preserve"> PAGEREF _Toc317854409 \h </w:instrText>
        </w:r>
        <w:r w:rsidR="00B54873">
          <w:rPr>
            <w:noProof/>
            <w:webHidden/>
          </w:rPr>
        </w:r>
        <w:r w:rsidR="00B54873">
          <w:rPr>
            <w:noProof/>
            <w:webHidden/>
          </w:rPr>
          <w:fldChar w:fldCharType="separate"/>
        </w:r>
        <w:r w:rsidR="0027443E">
          <w:rPr>
            <w:noProof/>
            <w:webHidden/>
          </w:rPr>
          <w:t>6</w:t>
        </w:r>
        <w:r w:rsidR="00B54873">
          <w:rPr>
            <w:noProof/>
            <w:webHidden/>
          </w:rPr>
          <w:fldChar w:fldCharType="end"/>
        </w:r>
      </w:hyperlink>
    </w:p>
    <w:p w14:paraId="66100A4E" w14:textId="04677D81" w:rsidR="00C35391" w:rsidRDefault="00557A63">
      <w:pPr>
        <w:pStyle w:val="TOC2"/>
        <w:tabs>
          <w:tab w:val="right" w:leader="dot" w:pos="9350"/>
        </w:tabs>
        <w:rPr>
          <w:rFonts w:ascii="Calibri" w:hAnsi="Calibri"/>
          <w:noProof/>
          <w:sz w:val="22"/>
          <w:szCs w:val="22"/>
        </w:rPr>
      </w:pPr>
      <w:hyperlink w:anchor="_Toc317854410" w:history="1">
        <w:r w:rsidR="00C35391" w:rsidRPr="007B697C">
          <w:rPr>
            <w:rStyle w:val="Hyperlink"/>
            <w:noProof/>
          </w:rPr>
          <w:t>HINQ Z11 Transaction</w:t>
        </w:r>
        <w:r w:rsidR="00C35391">
          <w:rPr>
            <w:noProof/>
            <w:webHidden/>
          </w:rPr>
          <w:tab/>
        </w:r>
        <w:r w:rsidR="00B54873">
          <w:rPr>
            <w:noProof/>
            <w:webHidden/>
          </w:rPr>
          <w:fldChar w:fldCharType="begin"/>
        </w:r>
        <w:r w:rsidR="00C35391">
          <w:rPr>
            <w:noProof/>
            <w:webHidden/>
          </w:rPr>
          <w:instrText xml:space="preserve"> PAGEREF _Toc317854410 \h </w:instrText>
        </w:r>
        <w:r w:rsidR="00B54873">
          <w:rPr>
            <w:noProof/>
            <w:webHidden/>
          </w:rPr>
        </w:r>
        <w:r w:rsidR="00B54873">
          <w:rPr>
            <w:noProof/>
            <w:webHidden/>
          </w:rPr>
          <w:fldChar w:fldCharType="separate"/>
        </w:r>
        <w:r w:rsidR="0027443E">
          <w:rPr>
            <w:noProof/>
            <w:webHidden/>
          </w:rPr>
          <w:t>9</w:t>
        </w:r>
        <w:r w:rsidR="00B54873">
          <w:rPr>
            <w:noProof/>
            <w:webHidden/>
          </w:rPr>
          <w:fldChar w:fldCharType="end"/>
        </w:r>
      </w:hyperlink>
    </w:p>
    <w:p w14:paraId="10683279" w14:textId="565FE950" w:rsidR="00C35391" w:rsidRDefault="00557A63">
      <w:pPr>
        <w:pStyle w:val="TOC1"/>
        <w:rPr>
          <w:rFonts w:ascii="Calibri" w:hAnsi="Calibri"/>
          <w:b w:val="0"/>
          <w:sz w:val="22"/>
          <w:szCs w:val="22"/>
        </w:rPr>
      </w:pPr>
      <w:hyperlink w:anchor="_Toc317854411" w:history="1">
        <w:r w:rsidR="00C35391" w:rsidRPr="007B697C">
          <w:rPr>
            <w:rStyle w:val="Hyperlink"/>
          </w:rPr>
          <w:t>Routines</w:t>
        </w:r>
        <w:r w:rsidR="00C35391">
          <w:rPr>
            <w:webHidden/>
          </w:rPr>
          <w:tab/>
        </w:r>
        <w:r w:rsidR="00B54873">
          <w:rPr>
            <w:webHidden/>
          </w:rPr>
          <w:fldChar w:fldCharType="begin"/>
        </w:r>
        <w:r w:rsidR="00C35391">
          <w:rPr>
            <w:webHidden/>
          </w:rPr>
          <w:instrText xml:space="preserve"> PAGEREF _Toc317854411 \h </w:instrText>
        </w:r>
        <w:r w:rsidR="00B54873">
          <w:rPr>
            <w:webHidden/>
          </w:rPr>
        </w:r>
        <w:r w:rsidR="00B54873">
          <w:rPr>
            <w:webHidden/>
          </w:rPr>
          <w:fldChar w:fldCharType="separate"/>
        </w:r>
        <w:r w:rsidR="0027443E">
          <w:rPr>
            <w:webHidden/>
          </w:rPr>
          <w:t>10</w:t>
        </w:r>
        <w:r w:rsidR="00B54873">
          <w:rPr>
            <w:webHidden/>
          </w:rPr>
          <w:fldChar w:fldCharType="end"/>
        </w:r>
      </w:hyperlink>
    </w:p>
    <w:p w14:paraId="08650129" w14:textId="196BE8AE" w:rsidR="00C35391" w:rsidRDefault="00557A63">
      <w:pPr>
        <w:pStyle w:val="TOC2"/>
        <w:tabs>
          <w:tab w:val="right" w:leader="dot" w:pos="9350"/>
        </w:tabs>
        <w:rPr>
          <w:rFonts w:ascii="Calibri" w:hAnsi="Calibri"/>
          <w:noProof/>
          <w:sz w:val="22"/>
          <w:szCs w:val="22"/>
        </w:rPr>
      </w:pPr>
      <w:hyperlink w:anchor="_Toc317854412" w:history="1">
        <w:r w:rsidR="00C35391" w:rsidRPr="007B697C">
          <w:rPr>
            <w:rStyle w:val="Hyperlink"/>
            <w:noProof/>
          </w:rPr>
          <w:t>HEC Z07 &amp; Z11 Processing</w:t>
        </w:r>
        <w:r w:rsidR="00C35391">
          <w:rPr>
            <w:noProof/>
            <w:webHidden/>
          </w:rPr>
          <w:tab/>
        </w:r>
        <w:r w:rsidR="00B54873">
          <w:rPr>
            <w:noProof/>
            <w:webHidden/>
          </w:rPr>
          <w:fldChar w:fldCharType="begin"/>
        </w:r>
        <w:r w:rsidR="00C35391">
          <w:rPr>
            <w:noProof/>
            <w:webHidden/>
          </w:rPr>
          <w:instrText xml:space="preserve"> PAGEREF _Toc317854412 \h </w:instrText>
        </w:r>
        <w:r w:rsidR="00B54873">
          <w:rPr>
            <w:noProof/>
            <w:webHidden/>
          </w:rPr>
        </w:r>
        <w:r w:rsidR="00B54873">
          <w:rPr>
            <w:noProof/>
            <w:webHidden/>
          </w:rPr>
          <w:fldChar w:fldCharType="separate"/>
        </w:r>
        <w:r w:rsidR="0027443E">
          <w:rPr>
            <w:noProof/>
            <w:webHidden/>
          </w:rPr>
          <w:t>11</w:t>
        </w:r>
        <w:r w:rsidR="00B54873">
          <w:rPr>
            <w:noProof/>
            <w:webHidden/>
          </w:rPr>
          <w:fldChar w:fldCharType="end"/>
        </w:r>
      </w:hyperlink>
    </w:p>
    <w:p w14:paraId="25EA3406" w14:textId="73BEAF4B" w:rsidR="00C35391" w:rsidRDefault="00557A63">
      <w:pPr>
        <w:pStyle w:val="TOC2"/>
        <w:tabs>
          <w:tab w:val="right" w:leader="dot" w:pos="9350"/>
        </w:tabs>
        <w:rPr>
          <w:rFonts w:ascii="Calibri" w:hAnsi="Calibri"/>
          <w:noProof/>
          <w:sz w:val="22"/>
          <w:szCs w:val="22"/>
        </w:rPr>
      </w:pPr>
      <w:hyperlink w:anchor="_Toc317854413" w:history="1">
        <w:r w:rsidR="00C35391" w:rsidRPr="007B697C">
          <w:rPr>
            <w:rStyle w:val="Hyperlink"/>
            <w:noProof/>
          </w:rPr>
          <w:t>HEC Processing HINQ Z11~ORU</w:t>
        </w:r>
        <w:r w:rsidR="00C35391">
          <w:rPr>
            <w:noProof/>
            <w:webHidden/>
          </w:rPr>
          <w:tab/>
        </w:r>
        <w:r w:rsidR="00B54873">
          <w:rPr>
            <w:noProof/>
            <w:webHidden/>
          </w:rPr>
          <w:fldChar w:fldCharType="begin"/>
        </w:r>
        <w:r w:rsidR="00C35391">
          <w:rPr>
            <w:noProof/>
            <w:webHidden/>
          </w:rPr>
          <w:instrText xml:space="preserve"> PAGEREF _Toc317854413 \h </w:instrText>
        </w:r>
        <w:r w:rsidR="00B54873">
          <w:rPr>
            <w:noProof/>
            <w:webHidden/>
          </w:rPr>
        </w:r>
        <w:r w:rsidR="00B54873">
          <w:rPr>
            <w:noProof/>
            <w:webHidden/>
          </w:rPr>
          <w:fldChar w:fldCharType="separate"/>
        </w:r>
        <w:r w:rsidR="0027443E">
          <w:rPr>
            <w:noProof/>
            <w:webHidden/>
          </w:rPr>
          <w:t>11</w:t>
        </w:r>
        <w:r w:rsidR="00B54873">
          <w:rPr>
            <w:noProof/>
            <w:webHidden/>
          </w:rPr>
          <w:fldChar w:fldCharType="end"/>
        </w:r>
      </w:hyperlink>
    </w:p>
    <w:p w14:paraId="24DA9183" w14:textId="43B3EB3C" w:rsidR="00C35391" w:rsidRDefault="00557A63">
      <w:pPr>
        <w:pStyle w:val="TOC2"/>
        <w:tabs>
          <w:tab w:val="right" w:leader="dot" w:pos="9350"/>
        </w:tabs>
        <w:rPr>
          <w:rFonts w:ascii="Calibri" w:hAnsi="Calibri"/>
          <w:noProof/>
          <w:sz w:val="22"/>
          <w:szCs w:val="22"/>
        </w:rPr>
      </w:pPr>
      <w:hyperlink w:anchor="_Toc317854414" w:history="1">
        <w:r w:rsidR="00C35391" w:rsidRPr="007B697C">
          <w:rPr>
            <w:rStyle w:val="Hyperlink"/>
            <w:noProof/>
          </w:rPr>
          <w:t>e*Gate Server transaction Handling</w:t>
        </w:r>
        <w:r w:rsidR="00C35391">
          <w:rPr>
            <w:noProof/>
            <w:webHidden/>
          </w:rPr>
          <w:tab/>
        </w:r>
        <w:r w:rsidR="00B54873">
          <w:rPr>
            <w:noProof/>
            <w:webHidden/>
          </w:rPr>
          <w:fldChar w:fldCharType="begin"/>
        </w:r>
        <w:r w:rsidR="00C35391">
          <w:rPr>
            <w:noProof/>
            <w:webHidden/>
          </w:rPr>
          <w:instrText xml:space="preserve"> PAGEREF _Toc317854414 \h </w:instrText>
        </w:r>
        <w:r w:rsidR="00B54873">
          <w:rPr>
            <w:noProof/>
            <w:webHidden/>
          </w:rPr>
        </w:r>
        <w:r w:rsidR="00B54873">
          <w:rPr>
            <w:noProof/>
            <w:webHidden/>
          </w:rPr>
          <w:fldChar w:fldCharType="separate"/>
        </w:r>
        <w:r w:rsidR="0027443E">
          <w:rPr>
            <w:noProof/>
            <w:webHidden/>
          </w:rPr>
          <w:t>12</w:t>
        </w:r>
        <w:r w:rsidR="00B54873">
          <w:rPr>
            <w:noProof/>
            <w:webHidden/>
          </w:rPr>
          <w:fldChar w:fldCharType="end"/>
        </w:r>
      </w:hyperlink>
    </w:p>
    <w:p w14:paraId="700D256E" w14:textId="7F373A1C" w:rsidR="00C35391" w:rsidRDefault="00557A63">
      <w:pPr>
        <w:pStyle w:val="TOC2"/>
        <w:tabs>
          <w:tab w:val="right" w:leader="dot" w:pos="9350"/>
        </w:tabs>
        <w:rPr>
          <w:rFonts w:ascii="Calibri" w:hAnsi="Calibri"/>
          <w:noProof/>
          <w:sz w:val="22"/>
          <w:szCs w:val="22"/>
        </w:rPr>
      </w:pPr>
      <w:hyperlink w:anchor="_Toc317854415" w:history="1">
        <w:r w:rsidR="00C35391" w:rsidRPr="007B697C">
          <w:rPr>
            <w:rStyle w:val="Hyperlink"/>
            <w:noProof/>
          </w:rPr>
          <w:t>HINQ Transactions with Simultaneous Z11 Update for HEC</w:t>
        </w:r>
        <w:r w:rsidR="00C35391">
          <w:rPr>
            <w:noProof/>
            <w:webHidden/>
          </w:rPr>
          <w:tab/>
        </w:r>
        <w:r w:rsidR="00B54873">
          <w:rPr>
            <w:noProof/>
            <w:webHidden/>
          </w:rPr>
          <w:fldChar w:fldCharType="begin"/>
        </w:r>
        <w:r w:rsidR="00C35391">
          <w:rPr>
            <w:noProof/>
            <w:webHidden/>
          </w:rPr>
          <w:instrText xml:space="preserve"> PAGEREF _Toc317854415 \h </w:instrText>
        </w:r>
        <w:r w:rsidR="00B54873">
          <w:rPr>
            <w:noProof/>
            <w:webHidden/>
          </w:rPr>
        </w:r>
        <w:r w:rsidR="00B54873">
          <w:rPr>
            <w:noProof/>
            <w:webHidden/>
          </w:rPr>
          <w:fldChar w:fldCharType="separate"/>
        </w:r>
        <w:r w:rsidR="0027443E">
          <w:rPr>
            <w:noProof/>
            <w:webHidden/>
          </w:rPr>
          <w:t>12</w:t>
        </w:r>
        <w:r w:rsidR="00B54873">
          <w:rPr>
            <w:noProof/>
            <w:webHidden/>
          </w:rPr>
          <w:fldChar w:fldCharType="end"/>
        </w:r>
      </w:hyperlink>
    </w:p>
    <w:p w14:paraId="4361DACE" w14:textId="6D7BD708" w:rsidR="00C35391" w:rsidRDefault="00557A63">
      <w:pPr>
        <w:pStyle w:val="TOC2"/>
        <w:tabs>
          <w:tab w:val="right" w:leader="dot" w:pos="9350"/>
        </w:tabs>
        <w:rPr>
          <w:rFonts w:ascii="Calibri" w:hAnsi="Calibri"/>
          <w:noProof/>
          <w:sz w:val="22"/>
          <w:szCs w:val="22"/>
        </w:rPr>
      </w:pPr>
      <w:hyperlink w:anchor="_Toc317854416" w:history="1">
        <w:r w:rsidR="00C35391" w:rsidRPr="007B697C">
          <w:rPr>
            <w:rStyle w:val="Hyperlink"/>
            <w:noProof/>
          </w:rPr>
          <w:t>HEC Queries to MVR</w:t>
        </w:r>
        <w:r w:rsidR="00C35391">
          <w:rPr>
            <w:noProof/>
            <w:webHidden/>
          </w:rPr>
          <w:tab/>
        </w:r>
        <w:r w:rsidR="00B54873">
          <w:rPr>
            <w:noProof/>
            <w:webHidden/>
          </w:rPr>
          <w:fldChar w:fldCharType="begin"/>
        </w:r>
        <w:r w:rsidR="00C35391">
          <w:rPr>
            <w:noProof/>
            <w:webHidden/>
          </w:rPr>
          <w:instrText xml:space="preserve"> PAGEREF _Toc317854416 \h </w:instrText>
        </w:r>
        <w:r w:rsidR="00B54873">
          <w:rPr>
            <w:noProof/>
            <w:webHidden/>
          </w:rPr>
        </w:r>
        <w:r w:rsidR="00B54873">
          <w:rPr>
            <w:noProof/>
            <w:webHidden/>
          </w:rPr>
          <w:fldChar w:fldCharType="separate"/>
        </w:r>
        <w:r w:rsidR="0027443E">
          <w:rPr>
            <w:noProof/>
            <w:webHidden/>
          </w:rPr>
          <w:t>12</w:t>
        </w:r>
        <w:r w:rsidR="00B54873">
          <w:rPr>
            <w:noProof/>
            <w:webHidden/>
          </w:rPr>
          <w:fldChar w:fldCharType="end"/>
        </w:r>
      </w:hyperlink>
    </w:p>
    <w:p w14:paraId="1C13F5C4" w14:textId="553B9717" w:rsidR="00C35391" w:rsidRDefault="00557A63">
      <w:pPr>
        <w:pStyle w:val="TOC2"/>
        <w:tabs>
          <w:tab w:val="right" w:leader="dot" w:pos="9350"/>
        </w:tabs>
        <w:rPr>
          <w:rFonts w:ascii="Calibri" w:hAnsi="Calibri"/>
          <w:noProof/>
          <w:sz w:val="22"/>
          <w:szCs w:val="22"/>
        </w:rPr>
      </w:pPr>
      <w:hyperlink w:anchor="_Toc317854417" w:history="1">
        <w:r w:rsidR="00C35391" w:rsidRPr="007B697C">
          <w:rPr>
            <w:rStyle w:val="Hyperlink"/>
            <w:noProof/>
          </w:rPr>
          <w:t>VBA Push Updates to HEC</w:t>
        </w:r>
        <w:r w:rsidR="00C35391">
          <w:rPr>
            <w:noProof/>
            <w:webHidden/>
          </w:rPr>
          <w:tab/>
        </w:r>
        <w:r w:rsidR="00B54873">
          <w:rPr>
            <w:noProof/>
            <w:webHidden/>
          </w:rPr>
          <w:fldChar w:fldCharType="begin"/>
        </w:r>
        <w:r w:rsidR="00C35391">
          <w:rPr>
            <w:noProof/>
            <w:webHidden/>
          </w:rPr>
          <w:instrText xml:space="preserve"> PAGEREF _Toc317854417 \h </w:instrText>
        </w:r>
        <w:r w:rsidR="00B54873">
          <w:rPr>
            <w:noProof/>
            <w:webHidden/>
          </w:rPr>
        </w:r>
        <w:r w:rsidR="00B54873">
          <w:rPr>
            <w:noProof/>
            <w:webHidden/>
          </w:rPr>
          <w:fldChar w:fldCharType="separate"/>
        </w:r>
        <w:r w:rsidR="0027443E">
          <w:rPr>
            <w:noProof/>
            <w:webHidden/>
          </w:rPr>
          <w:t>12</w:t>
        </w:r>
        <w:r w:rsidR="00B54873">
          <w:rPr>
            <w:noProof/>
            <w:webHidden/>
          </w:rPr>
          <w:fldChar w:fldCharType="end"/>
        </w:r>
      </w:hyperlink>
    </w:p>
    <w:p w14:paraId="44C82D61" w14:textId="718BF84E" w:rsidR="00C35391" w:rsidRDefault="00557A63">
      <w:pPr>
        <w:pStyle w:val="TOC1"/>
        <w:rPr>
          <w:rFonts w:ascii="Calibri" w:hAnsi="Calibri"/>
          <w:b w:val="0"/>
          <w:sz w:val="22"/>
          <w:szCs w:val="22"/>
        </w:rPr>
      </w:pPr>
      <w:hyperlink w:anchor="_Toc317854418" w:history="1">
        <w:r w:rsidR="00C35391" w:rsidRPr="007B697C">
          <w:rPr>
            <w:rStyle w:val="Hyperlink"/>
          </w:rPr>
          <w:t>Files</w:t>
        </w:r>
        <w:r w:rsidR="00C35391">
          <w:rPr>
            <w:webHidden/>
          </w:rPr>
          <w:tab/>
        </w:r>
        <w:r w:rsidR="00B54873">
          <w:rPr>
            <w:webHidden/>
          </w:rPr>
          <w:fldChar w:fldCharType="begin"/>
        </w:r>
        <w:r w:rsidR="00C35391">
          <w:rPr>
            <w:webHidden/>
          </w:rPr>
          <w:instrText xml:space="preserve"> PAGEREF _Toc317854418 \h </w:instrText>
        </w:r>
        <w:r w:rsidR="00B54873">
          <w:rPr>
            <w:webHidden/>
          </w:rPr>
        </w:r>
        <w:r w:rsidR="00B54873">
          <w:rPr>
            <w:webHidden/>
          </w:rPr>
          <w:fldChar w:fldCharType="separate"/>
        </w:r>
        <w:r w:rsidR="0027443E">
          <w:rPr>
            <w:webHidden/>
          </w:rPr>
          <w:t>13</w:t>
        </w:r>
        <w:r w:rsidR="00B54873">
          <w:rPr>
            <w:webHidden/>
          </w:rPr>
          <w:fldChar w:fldCharType="end"/>
        </w:r>
      </w:hyperlink>
    </w:p>
    <w:p w14:paraId="4E81BF86" w14:textId="1E3AB5B8" w:rsidR="00C35391" w:rsidRDefault="00557A63">
      <w:pPr>
        <w:pStyle w:val="TOC2"/>
        <w:tabs>
          <w:tab w:val="right" w:leader="dot" w:pos="9350"/>
        </w:tabs>
        <w:rPr>
          <w:rFonts w:ascii="Calibri" w:hAnsi="Calibri"/>
          <w:noProof/>
          <w:sz w:val="22"/>
          <w:szCs w:val="22"/>
        </w:rPr>
      </w:pPr>
      <w:hyperlink w:anchor="_Toc317854419" w:history="1">
        <w:r w:rsidR="00C35391" w:rsidRPr="007B697C">
          <w:rPr>
            <w:rStyle w:val="Hyperlink"/>
            <w:noProof/>
          </w:rPr>
          <w:t>Globals and Files</w:t>
        </w:r>
        <w:r w:rsidR="00C35391">
          <w:rPr>
            <w:noProof/>
            <w:webHidden/>
          </w:rPr>
          <w:tab/>
        </w:r>
        <w:r w:rsidR="00B54873">
          <w:rPr>
            <w:noProof/>
            <w:webHidden/>
          </w:rPr>
          <w:fldChar w:fldCharType="begin"/>
        </w:r>
        <w:r w:rsidR="00C35391">
          <w:rPr>
            <w:noProof/>
            <w:webHidden/>
          </w:rPr>
          <w:instrText xml:space="preserve"> PAGEREF _Toc317854419 \h </w:instrText>
        </w:r>
        <w:r w:rsidR="00B54873">
          <w:rPr>
            <w:noProof/>
            <w:webHidden/>
          </w:rPr>
        </w:r>
        <w:r w:rsidR="00B54873">
          <w:rPr>
            <w:noProof/>
            <w:webHidden/>
          </w:rPr>
          <w:fldChar w:fldCharType="separate"/>
        </w:r>
        <w:r w:rsidR="0027443E">
          <w:rPr>
            <w:noProof/>
            <w:webHidden/>
          </w:rPr>
          <w:t>13</w:t>
        </w:r>
        <w:r w:rsidR="00B54873">
          <w:rPr>
            <w:noProof/>
            <w:webHidden/>
          </w:rPr>
          <w:fldChar w:fldCharType="end"/>
        </w:r>
      </w:hyperlink>
    </w:p>
    <w:p w14:paraId="629D56FD" w14:textId="128CBE51" w:rsidR="00C35391" w:rsidRDefault="00557A63">
      <w:pPr>
        <w:pStyle w:val="TOC2"/>
        <w:tabs>
          <w:tab w:val="right" w:leader="dot" w:pos="9350"/>
        </w:tabs>
        <w:rPr>
          <w:rFonts w:ascii="Calibri" w:hAnsi="Calibri"/>
          <w:noProof/>
          <w:sz w:val="22"/>
          <w:szCs w:val="22"/>
        </w:rPr>
      </w:pPr>
      <w:hyperlink w:anchor="_Toc317854420" w:history="1">
        <w:r w:rsidR="00C35391" w:rsidRPr="007B697C">
          <w:rPr>
            <w:rStyle w:val="Hyperlink"/>
            <w:noProof/>
          </w:rPr>
          <w:t>File List</w:t>
        </w:r>
        <w:r w:rsidR="00C35391">
          <w:rPr>
            <w:noProof/>
            <w:webHidden/>
          </w:rPr>
          <w:tab/>
        </w:r>
        <w:r w:rsidR="00B54873">
          <w:rPr>
            <w:noProof/>
            <w:webHidden/>
          </w:rPr>
          <w:fldChar w:fldCharType="begin"/>
        </w:r>
        <w:r w:rsidR="00C35391">
          <w:rPr>
            <w:noProof/>
            <w:webHidden/>
          </w:rPr>
          <w:instrText xml:space="preserve"> PAGEREF _Toc317854420 \h </w:instrText>
        </w:r>
        <w:r w:rsidR="00B54873">
          <w:rPr>
            <w:noProof/>
            <w:webHidden/>
          </w:rPr>
        </w:r>
        <w:r w:rsidR="00B54873">
          <w:rPr>
            <w:noProof/>
            <w:webHidden/>
          </w:rPr>
          <w:fldChar w:fldCharType="separate"/>
        </w:r>
        <w:r w:rsidR="0027443E">
          <w:rPr>
            <w:noProof/>
            <w:webHidden/>
          </w:rPr>
          <w:t>13</w:t>
        </w:r>
        <w:r w:rsidR="00B54873">
          <w:rPr>
            <w:noProof/>
            <w:webHidden/>
          </w:rPr>
          <w:fldChar w:fldCharType="end"/>
        </w:r>
      </w:hyperlink>
    </w:p>
    <w:p w14:paraId="491F038C" w14:textId="5F052CF9" w:rsidR="00C35391" w:rsidRDefault="00557A63">
      <w:pPr>
        <w:pStyle w:val="TOC2"/>
        <w:tabs>
          <w:tab w:val="right" w:leader="dot" w:pos="9350"/>
        </w:tabs>
        <w:rPr>
          <w:rFonts w:ascii="Calibri" w:hAnsi="Calibri"/>
          <w:noProof/>
          <w:sz w:val="22"/>
          <w:szCs w:val="22"/>
        </w:rPr>
      </w:pPr>
      <w:hyperlink w:anchor="_Toc317854421" w:history="1">
        <w:r w:rsidR="00C35391" w:rsidRPr="007B697C">
          <w:rPr>
            <w:rStyle w:val="Hyperlink"/>
            <w:noProof/>
          </w:rPr>
          <w:t>Menu Diagram</w:t>
        </w:r>
        <w:r w:rsidR="00C35391">
          <w:rPr>
            <w:noProof/>
            <w:webHidden/>
          </w:rPr>
          <w:tab/>
        </w:r>
        <w:r w:rsidR="00B54873">
          <w:rPr>
            <w:noProof/>
            <w:webHidden/>
          </w:rPr>
          <w:fldChar w:fldCharType="begin"/>
        </w:r>
        <w:r w:rsidR="00C35391">
          <w:rPr>
            <w:noProof/>
            <w:webHidden/>
          </w:rPr>
          <w:instrText xml:space="preserve"> PAGEREF _Toc317854421 \h </w:instrText>
        </w:r>
        <w:r w:rsidR="00B54873">
          <w:rPr>
            <w:noProof/>
            <w:webHidden/>
          </w:rPr>
        </w:r>
        <w:r w:rsidR="00B54873">
          <w:rPr>
            <w:noProof/>
            <w:webHidden/>
          </w:rPr>
          <w:fldChar w:fldCharType="separate"/>
        </w:r>
        <w:r w:rsidR="0027443E">
          <w:rPr>
            <w:noProof/>
            <w:webHidden/>
          </w:rPr>
          <w:t>13</w:t>
        </w:r>
        <w:r w:rsidR="00B54873">
          <w:rPr>
            <w:noProof/>
            <w:webHidden/>
          </w:rPr>
          <w:fldChar w:fldCharType="end"/>
        </w:r>
      </w:hyperlink>
    </w:p>
    <w:p w14:paraId="45D7F151" w14:textId="33FB6B07" w:rsidR="00C35391" w:rsidRDefault="00557A63">
      <w:pPr>
        <w:pStyle w:val="TOC2"/>
        <w:tabs>
          <w:tab w:val="right" w:leader="dot" w:pos="9350"/>
        </w:tabs>
        <w:rPr>
          <w:rFonts w:ascii="Calibri" w:hAnsi="Calibri"/>
          <w:noProof/>
          <w:sz w:val="22"/>
          <w:szCs w:val="22"/>
        </w:rPr>
      </w:pPr>
      <w:hyperlink w:anchor="_Toc317854422" w:history="1">
        <w:r w:rsidR="00C35391" w:rsidRPr="007B697C">
          <w:rPr>
            <w:rStyle w:val="Hyperlink"/>
            <w:noProof/>
          </w:rPr>
          <w:t>Bulletins</w:t>
        </w:r>
        <w:r w:rsidR="00C35391">
          <w:rPr>
            <w:noProof/>
            <w:webHidden/>
          </w:rPr>
          <w:tab/>
        </w:r>
        <w:r w:rsidR="00B54873">
          <w:rPr>
            <w:noProof/>
            <w:webHidden/>
          </w:rPr>
          <w:fldChar w:fldCharType="begin"/>
        </w:r>
        <w:r w:rsidR="00C35391">
          <w:rPr>
            <w:noProof/>
            <w:webHidden/>
          </w:rPr>
          <w:instrText xml:space="preserve"> PAGEREF _Toc317854422 \h </w:instrText>
        </w:r>
        <w:r w:rsidR="00B54873">
          <w:rPr>
            <w:noProof/>
            <w:webHidden/>
          </w:rPr>
        </w:r>
        <w:r w:rsidR="00B54873">
          <w:rPr>
            <w:noProof/>
            <w:webHidden/>
          </w:rPr>
          <w:fldChar w:fldCharType="separate"/>
        </w:r>
        <w:r w:rsidR="0027443E">
          <w:rPr>
            <w:noProof/>
            <w:webHidden/>
          </w:rPr>
          <w:t>13</w:t>
        </w:r>
        <w:r w:rsidR="00B54873">
          <w:rPr>
            <w:noProof/>
            <w:webHidden/>
          </w:rPr>
          <w:fldChar w:fldCharType="end"/>
        </w:r>
      </w:hyperlink>
    </w:p>
    <w:p w14:paraId="08519A01" w14:textId="3E70A34A" w:rsidR="00C35391" w:rsidRDefault="00557A63">
      <w:pPr>
        <w:pStyle w:val="TOC2"/>
        <w:tabs>
          <w:tab w:val="right" w:leader="dot" w:pos="9350"/>
        </w:tabs>
        <w:rPr>
          <w:rFonts w:ascii="Calibri" w:hAnsi="Calibri"/>
          <w:noProof/>
          <w:sz w:val="22"/>
          <w:szCs w:val="22"/>
        </w:rPr>
      </w:pPr>
      <w:hyperlink w:anchor="_Toc317854423" w:history="1">
        <w:r w:rsidR="00C35391" w:rsidRPr="007B697C">
          <w:rPr>
            <w:rStyle w:val="Hyperlink"/>
            <w:noProof/>
          </w:rPr>
          <w:t>Compiled Templates</w:t>
        </w:r>
        <w:r w:rsidR="00C35391">
          <w:rPr>
            <w:noProof/>
            <w:webHidden/>
          </w:rPr>
          <w:tab/>
        </w:r>
        <w:r w:rsidR="00B54873">
          <w:rPr>
            <w:noProof/>
            <w:webHidden/>
          </w:rPr>
          <w:fldChar w:fldCharType="begin"/>
        </w:r>
        <w:r w:rsidR="00C35391">
          <w:rPr>
            <w:noProof/>
            <w:webHidden/>
          </w:rPr>
          <w:instrText xml:space="preserve"> PAGEREF _Toc317854423 \h </w:instrText>
        </w:r>
        <w:r w:rsidR="00B54873">
          <w:rPr>
            <w:noProof/>
            <w:webHidden/>
          </w:rPr>
        </w:r>
        <w:r w:rsidR="00B54873">
          <w:rPr>
            <w:noProof/>
            <w:webHidden/>
          </w:rPr>
          <w:fldChar w:fldCharType="separate"/>
        </w:r>
        <w:r w:rsidR="0027443E">
          <w:rPr>
            <w:noProof/>
            <w:webHidden/>
          </w:rPr>
          <w:t>14</w:t>
        </w:r>
        <w:r w:rsidR="00B54873">
          <w:rPr>
            <w:noProof/>
            <w:webHidden/>
          </w:rPr>
          <w:fldChar w:fldCharType="end"/>
        </w:r>
      </w:hyperlink>
    </w:p>
    <w:p w14:paraId="3D8DC938" w14:textId="4A89E9AA" w:rsidR="00C35391" w:rsidRDefault="00557A63">
      <w:pPr>
        <w:pStyle w:val="TOC1"/>
        <w:rPr>
          <w:rFonts w:ascii="Calibri" w:hAnsi="Calibri"/>
          <w:b w:val="0"/>
          <w:sz w:val="22"/>
          <w:szCs w:val="22"/>
        </w:rPr>
      </w:pPr>
      <w:hyperlink w:anchor="_Toc317854424" w:history="1">
        <w:r w:rsidR="00C35391" w:rsidRPr="007B697C">
          <w:rPr>
            <w:rStyle w:val="Hyperlink"/>
            <w:highlight w:val="yellow"/>
          </w:rPr>
          <w:t>HINQ Response from AITC</w:t>
        </w:r>
        <w:r w:rsidR="00C35391">
          <w:rPr>
            <w:webHidden/>
          </w:rPr>
          <w:tab/>
        </w:r>
        <w:r w:rsidR="00B54873">
          <w:rPr>
            <w:webHidden/>
          </w:rPr>
          <w:fldChar w:fldCharType="begin"/>
        </w:r>
        <w:r w:rsidR="00C35391">
          <w:rPr>
            <w:webHidden/>
          </w:rPr>
          <w:instrText xml:space="preserve"> PAGEREF _Toc317854424 \h </w:instrText>
        </w:r>
        <w:r w:rsidR="00B54873">
          <w:rPr>
            <w:webHidden/>
          </w:rPr>
        </w:r>
        <w:r w:rsidR="00B54873">
          <w:rPr>
            <w:webHidden/>
          </w:rPr>
          <w:fldChar w:fldCharType="separate"/>
        </w:r>
        <w:r w:rsidR="0027443E">
          <w:rPr>
            <w:webHidden/>
          </w:rPr>
          <w:t>15</w:t>
        </w:r>
        <w:r w:rsidR="00B54873">
          <w:rPr>
            <w:webHidden/>
          </w:rPr>
          <w:fldChar w:fldCharType="end"/>
        </w:r>
      </w:hyperlink>
    </w:p>
    <w:p w14:paraId="036D2D4F" w14:textId="591EB231" w:rsidR="00C35391" w:rsidRDefault="00557A63">
      <w:pPr>
        <w:pStyle w:val="TOC2"/>
        <w:tabs>
          <w:tab w:val="right" w:leader="dot" w:pos="9350"/>
        </w:tabs>
        <w:rPr>
          <w:rFonts w:ascii="Calibri" w:hAnsi="Calibri"/>
          <w:noProof/>
          <w:sz w:val="22"/>
          <w:szCs w:val="22"/>
        </w:rPr>
      </w:pPr>
      <w:hyperlink w:anchor="_Toc317854425" w:history="1">
        <w:r w:rsidR="00C35391" w:rsidRPr="007B697C">
          <w:rPr>
            <w:rStyle w:val="Hyperlink"/>
            <w:noProof/>
            <w:highlight w:val="yellow"/>
          </w:rPr>
          <w:t>HINQ Response Segments</w:t>
        </w:r>
        <w:r w:rsidR="00C35391">
          <w:rPr>
            <w:noProof/>
            <w:webHidden/>
          </w:rPr>
          <w:tab/>
        </w:r>
        <w:r w:rsidR="00B54873">
          <w:rPr>
            <w:noProof/>
            <w:webHidden/>
          </w:rPr>
          <w:fldChar w:fldCharType="begin"/>
        </w:r>
        <w:r w:rsidR="00C35391">
          <w:rPr>
            <w:noProof/>
            <w:webHidden/>
          </w:rPr>
          <w:instrText xml:space="preserve"> PAGEREF _Toc317854425 \h </w:instrText>
        </w:r>
        <w:r w:rsidR="00B54873">
          <w:rPr>
            <w:noProof/>
            <w:webHidden/>
          </w:rPr>
        </w:r>
        <w:r w:rsidR="00B54873">
          <w:rPr>
            <w:noProof/>
            <w:webHidden/>
          </w:rPr>
          <w:fldChar w:fldCharType="separate"/>
        </w:r>
        <w:r w:rsidR="0027443E">
          <w:rPr>
            <w:noProof/>
            <w:webHidden/>
          </w:rPr>
          <w:t>15</w:t>
        </w:r>
        <w:r w:rsidR="00B54873">
          <w:rPr>
            <w:noProof/>
            <w:webHidden/>
          </w:rPr>
          <w:fldChar w:fldCharType="end"/>
        </w:r>
      </w:hyperlink>
    </w:p>
    <w:p w14:paraId="0E6FD983" w14:textId="63CE9705" w:rsidR="00C35391" w:rsidRDefault="00557A63">
      <w:pPr>
        <w:pStyle w:val="TOC2"/>
        <w:tabs>
          <w:tab w:val="right" w:leader="dot" w:pos="9350"/>
        </w:tabs>
        <w:rPr>
          <w:rFonts w:ascii="Calibri" w:hAnsi="Calibri"/>
          <w:noProof/>
          <w:sz w:val="22"/>
          <w:szCs w:val="22"/>
        </w:rPr>
      </w:pPr>
      <w:hyperlink w:anchor="_Toc317854426" w:history="1">
        <w:r w:rsidR="00C35391" w:rsidRPr="007B697C">
          <w:rPr>
            <w:rStyle w:val="Hyperlink"/>
            <w:noProof/>
            <w:highlight w:val="yellow"/>
          </w:rPr>
          <w:t>Transfer to the Suspense (#395.5) file</w:t>
        </w:r>
        <w:r w:rsidR="00C35391">
          <w:rPr>
            <w:noProof/>
            <w:webHidden/>
          </w:rPr>
          <w:tab/>
        </w:r>
        <w:r w:rsidR="00B54873">
          <w:rPr>
            <w:noProof/>
            <w:webHidden/>
          </w:rPr>
          <w:fldChar w:fldCharType="begin"/>
        </w:r>
        <w:r w:rsidR="00C35391">
          <w:rPr>
            <w:noProof/>
            <w:webHidden/>
          </w:rPr>
          <w:instrText xml:space="preserve"> PAGEREF _Toc317854426 \h </w:instrText>
        </w:r>
        <w:r w:rsidR="00B54873">
          <w:rPr>
            <w:noProof/>
            <w:webHidden/>
          </w:rPr>
        </w:r>
        <w:r w:rsidR="00B54873">
          <w:rPr>
            <w:noProof/>
            <w:webHidden/>
          </w:rPr>
          <w:fldChar w:fldCharType="separate"/>
        </w:r>
        <w:r w:rsidR="0027443E">
          <w:rPr>
            <w:noProof/>
            <w:webHidden/>
          </w:rPr>
          <w:t>16</w:t>
        </w:r>
        <w:r w:rsidR="00B54873">
          <w:rPr>
            <w:noProof/>
            <w:webHidden/>
          </w:rPr>
          <w:fldChar w:fldCharType="end"/>
        </w:r>
      </w:hyperlink>
    </w:p>
    <w:p w14:paraId="73F837B3" w14:textId="039273A2" w:rsidR="00C35391" w:rsidRDefault="00557A63">
      <w:pPr>
        <w:pStyle w:val="TOC2"/>
        <w:tabs>
          <w:tab w:val="right" w:leader="dot" w:pos="9350"/>
        </w:tabs>
        <w:rPr>
          <w:rFonts w:ascii="Calibri" w:hAnsi="Calibri"/>
          <w:noProof/>
          <w:sz w:val="22"/>
          <w:szCs w:val="22"/>
        </w:rPr>
      </w:pPr>
      <w:hyperlink w:anchor="_Toc317854427" w:history="1">
        <w:r w:rsidR="00C35391" w:rsidRPr="007B697C">
          <w:rPr>
            <w:rStyle w:val="Hyperlink"/>
            <w:noProof/>
            <w:highlight w:val="yellow"/>
          </w:rPr>
          <w:t>Parsing the Suspense (#395.5) File</w:t>
        </w:r>
        <w:r w:rsidR="00C35391">
          <w:rPr>
            <w:noProof/>
            <w:webHidden/>
          </w:rPr>
          <w:tab/>
        </w:r>
        <w:r w:rsidR="00B54873">
          <w:rPr>
            <w:noProof/>
            <w:webHidden/>
          </w:rPr>
          <w:fldChar w:fldCharType="begin"/>
        </w:r>
        <w:r w:rsidR="00C35391">
          <w:rPr>
            <w:noProof/>
            <w:webHidden/>
          </w:rPr>
          <w:instrText xml:space="preserve"> PAGEREF _Toc317854427 \h </w:instrText>
        </w:r>
        <w:r w:rsidR="00B54873">
          <w:rPr>
            <w:noProof/>
            <w:webHidden/>
          </w:rPr>
        </w:r>
        <w:r w:rsidR="00B54873">
          <w:rPr>
            <w:noProof/>
            <w:webHidden/>
          </w:rPr>
          <w:fldChar w:fldCharType="separate"/>
        </w:r>
        <w:r w:rsidR="0027443E">
          <w:rPr>
            <w:noProof/>
            <w:webHidden/>
          </w:rPr>
          <w:t>16</w:t>
        </w:r>
        <w:r w:rsidR="00B54873">
          <w:rPr>
            <w:noProof/>
            <w:webHidden/>
          </w:rPr>
          <w:fldChar w:fldCharType="end"/>
        </w:r>
      </w:hyperlink>
    </w:p>
    <w:p w14:paraId="147DC850" w14:textId="2DE0CCB1" w:rsidR="00C35391" w:rsidRDefault="00557A63">
      <w:pPr>
        <w:pStyle w:val="TOC1"/>
        <w:rPr>
          <w:rFonts w:ascii="Calibri" w:hAnsi="Calibri"/>
          <w:b w:val="0"/>
          <w:sz w:val="22"/>
          <w:szCs w:val="22"/>
        </w:rPr>
      </w:pPr>
      <w:hyperlink w:anchor="_Toc317854428" w:history="1">
        <w:r w:rsidR="00C35391" w:rsidRPr="007B697C">
          <w:rPr>
            <w:rStyle w:val="Hyperlink"/>
          </w:rPr>
          <w:t>Exported Options</w:t>
        </w:r>
        <w:r w:rsidR="00C35391">
          <w:rPr>
            <w:webHidden/>
          </w:rPr>
          <w:tab/>
        </w:r>
        <w:r w:rsidR="00B54873">
          <w:rPr>
            <w:webHidden/>
          </w:rPr>
          <w:fldChar w:fldCharType="begin"/>
        </w:r>
        <w:r w:rsidR="00C35391">
          <w:rPr>
            <w:webHidden/>
          </w:rPr>
          <w:instrText xml:space="preserve"> PAGEREF _Toc317854428 \h </w:instrText>
        </w:r>
        <w:r w:rsidR="00B54873">
          <w:rPr>
            <w:webHidden/>
          </w:rPr>
        </w:r>
        <w:r w:rsidR="00B54873">
          <w:rPr>
            <w:webHidden/>
          </w:rPr>
          <w:fldChar w:fldCharType="separate"/>
        </w:r>
        <w:r w:rsidR="0027443E">
          <w:rPr>
            <w:webHidden/>
          </w:rPr>
          <w:t>17</w:t>
        </w:r>
        <w:r w:rsidR="00B54873">
          <w:rPr>
            <w:webHidden/>
          </w:rPr>
          <w:fldChar w:fldCharType="end"/>
        </w:r>
      </w:hyperlink>
    </w:p>
    <w:p w14:paraId="387A6953" w14:textId="7C3E767A" w:rsidR="00C35391" w:rsidRDefault="00557A63">
      <w:pPr>
        <w:pStyle w:val="TOC1"/>
        <w:rPr>
          <w:rFonts w:ascii="Calibri" w:hAnsi="Calibri"/>
          <w:b w:val="0"/>
          <w:sz w:val="22"/>
          <w:szCs w:val="22"/>
        </w:rPr>
      </w:pPr>
      <w:hyperlink w:anchor="_Toc317854429" w:history="1">
        <w:r w:rsidR="00C35391" w:rsidRPr="007B697C">
          <w:rPr>
            <w:rStyle w:val="Hyperlink"/>
          </w:rPr>
          <w:t>Archiving and Purging</w:t>
        </w:r>
        <w:r w:rsidR="00C35391">
          <w:rPr>
            <w:webHidden/>
          </w:rPr>
          <w:tab/>
        </w:r>
        <w:r w:rsidR="00B54873">
          <w:rPr>
            <w:webHidden/>
          </w:rPr>
          <w:fldChar w:fldCharType="begin"/>
        </w:r>
        <w:r w:rsidR="00C35391">
          <w:rPr>
            <w:webHidden/>
          </w:rPr>
          <w:instrText xml:space="preserve"> PAGEREF _Toc317854429 \h </w:instrText>
        </w:r>
        <w:r w:rsidR="00B54873">
          <w:rPr>
            <w:webHidden/>
          </w:rPr>
        </w:r>
        <w:r w:rsidR="00B54873">
          <w:rPr>
            <w:webHidden/>
          </w:rPr>
          <w:fldChar w:fldCharType="separate"/>
        </w:r>
        <w:r w:rsidR="0027443E">
          <w:rPr>
            <w:webHidden/>
          </w:rPr>
          <w:t>17</w:t>
        </w:r>
        <w:r w:rsidR="00B54873">
          <w:rPr>
            <w:webHidden/>
          </w:rPr>
          <w:fldChar w:fldCharType="end"/>
        </w:r>
      </w:hyperlink>
    </w:p>
    <w:p w14:paraId="4B275AD6" w14:textId="4E177745" w:rsidR="00C35391" w:rsidRDefault="00557A63">
      <w:pPr>
        <w:pStyle w:val="TOC1"/>
        <w:rPr>
          <w:rFonts w:ascii="Calibri" w:hAnsi="Calibri"/>
          <w:b w:val="0"/>
          <w:sz w:val="22"/>
          <w:szCs w:val="22"/>
        </w:rPr>
      </w:pPr>
      <w:hyperlink w:anchor="_Toc317854430" w:history="1">
        <w:r w:rsidR="00C35391" w:rsidRPr="007B697C">
          <w:rPr>
            <w:rStyle w:val="Hyperlink"/>
            <w:lang w:val="fr-CA"/>
          </w:rPr>
          <w:t>External/Internal Relations</w:t>
        </w:r>
        <w:r w:rsidR="00C35391">
          <w:rPr>
            <w:webHidden/>
          </w:rPr>
          <w:tab/>
        </w:r>
        <w:r w:rsidR="00B54873">
          <w:rPr>
            <w:webHidden/>
          </w:rPr>
          <w:fldChar w:fldCharType="begin"/>
        </w:r>
        <w:r w:rsidR="00C35391">
          <w:rPr>
            <w:webHidden/>
          </w:rPr>
          <w:instrText xml:space="preserve"> PAGEREF _Toc317854430 \h </w:instrText>
        </w:r>
        <w:r w:rsidR="00B54873">
          <w:rPr>
            <w:webHidden/>
          </w:rPr>
        </w:r>
        <w:r w:rsidR="00B54873">
          <w:rPr>
            <w:webHidden/>
          </w:rPr>
          <w:fldChar w:fldCharType="separate"/>
        </w:r>
        <w:r w:rsidR="0027443E">
          <w:rPr>
            <w:webHidden/>
          </w:rPr>
          <w:t>17</w:t>
        </w:r>
        <w:r w:rsidR="00B54873">
          <w:rPr>
            <w:webHidden/>
          </w:rPr>
          <w:fldChar w:fldCharType="end"/>
        </w:r>
      </w:hyperlink>
    </w:p>
    <w:p w14:paraId="3FD49ABC" w14:textId="531448A6" w:rsidR="00C35391" w:rsidRDefault="00557A63">
      <w:pPr>
        <w:pStyle w:val="TOC2"/>
        <w:tabs>
          <w:tab w:val="right" w:leader="dot" w:pos="9350"/>
        </w:tabs>
        <w:rPr>
          <w:rFonts w:ascii="Calibri" w:hAnsi="Calibri"/>
          <w:noProof/>
          <w:sz w:val="22"/>
          <w:szCs w:val="22"/>
        </w:rPr>
      </w:pPr>
      <w:hyperlink w:anchor="_Toc317854431" w:history="1">
        <w:r w:rsidR="00C35391" w:rsidRPr="007B697C">
          <w:rPr>
            <w:rStyle w:val="Hyperlink"/>
            <w:noProof/>
            <w:lang w:val="fr-CA"/>
          </w:rPr>
          <w:t>External Relations</w:t>
        </w:r>
        <w:r w:rsidR="00C35391">
          <w:rPr>
            <w:noProof/>
            <w:webHidden/>
          </w:rPr>
          <w:tab/>
        </w:r>
        <w:r w:rsidR="00B54873">
          <w:rPr>
            <w:noProof/>
            <w:webHidden/>
          </w:rPr>
          <w:fldChar w:fldCharType="begin"/>
        </w:r>
        <w:r w:rsidR="00C35391">
          <w:rPr>
            <w:noProof/>
            <w:webHidden/>
          </w:rPr>
          <w:instrText xml:space="preserve"> PAGEREF _Toc317854431 \h </w:instrText>
        </w:r>
        <w:r w:rsidR="00B54873">
          <w:rPr>
            <w:noProof/>
            <w:webHidden/>
          </w:rPr>
        </w:r>
        <w:r w:rsidR="00B54873">
          <w:rPr>
            <w:noProof/>
            <w:webHidden/>
          </w:rPr>
          <w:fldChar w:fldCharType="separate"/>
        </w:r>
        <w:r w:rsidR="0027443E">
          <w:rPr>
            <w:noProof/>
            <w:webHidden/>
          </w:rPr>
          <w:t>17</w:t>
        </w:r>
        <w:r w:rsidR="00B54873">
          <w:rPr>
            <w:noProof/>
            <w:webHidden/>
          </w:rPr>
          <w:fldChar w:fldCharType="end"/>
        </w:r>
      </w:hyperlink>
    </w:p>
    <w:p w14:paraId="5A40F3B7" w14:textId="7FEFDAA8" w:rsidR="00C35391" w:rsidRDefault="00557A63">
      <w:pPr>
        <w:pStyle w:val="TOC1"/>
        <w:rPr>
          <w:rFonts w:ascii="Calibri" w:hAnsi="Calibri"/>
          <w:b w:val="0"/>
          <w:sz w:val="22"/>
          <w:szCs w:val="22"/>
        </w:rPr>
      </w:pPr>
      <w:hyperlink w:anchor="_Toc317854432" w:history="1">
        <w:r w:rsidR="00C35391" w:rsidRPr="007B697C">
          <w:rPr>
            <w:rStyle w:val="Hyperlink"/>
          </w:rPr>
          <w:t>Internal Relations</w:t>
        </w:r>
        <w:r w:rsidR="00C35391">
          <w:rPr>
            <w:webHidden/>
          </w:rPr>
          <w:tab/>
        </w:r>
        <w:r w:rsidR="00B54873">
          <w:rPr>
            <w:webHidden/>
          </w:rPr>
          <w:fldChar w:fldCharType="begin"/>
        </w:r>
        <w:r w:rsidR="00C35391">
          <w:rPr>
            <w:webHidden/>
          </w:rPr>
          <w:instrText xml:space="preserve"> PAGEREF _Toc317854432 \h </w:instrText>
        </w:r>
        <w:r w:rsidR="00B54873">
          <w:rPr>
            <w:webHidden/>
          </w:rPr>
        </w:r>
        <w:r w:rsidR="00B54873">
          <w:rPr>
            <w:webHidden/>
          </w:rPr>
          <w:fldChar w:fldCharType="separate"/>
        </w:r>
        <w:r w:rsidR="0027443E">
          <w:rPr>
            <w:webHidden/>
          </w:rPr>
          <w:t>18</w:t>
        </w:r>
        <w:r w:rsidR="00B54873">
          <w:rPr>
            <w:webHidden/>
          </w:rPr>
          <w:fldChar w:fldCharType="end"/>
        </w:r>
      </w:hyperlink>
    </w:p>
    <w:p w14:paraId="08D29005" w14:textId="51F17B01" w:rsidR="00C35391" w:rsidRDefault="00557A63">
      <w:pPr>
        <w:pStyle w:val="TOC2"/>
        <w:tabs>
          <w:tab w:val="right" w:leader="dot" w:pos="9350"/>
        </w:tabs>
        <w:rPr>
          <w:rFonts w:ascii="Calibri" w:hAnsi="Calibri"/>
          <w:noProof/>
          <w:sz w:val="22"/>
          <w:szCs w:val="22"/>
        </w:rPr>
      </w:pPr>
      <w:hyperlink w:anchor="_Toc317854433" w:history="1">
        <w:r w:rsidR="00C35391" w:rsidRPr="007B697C">
          <w:rPr>
            <w:rStyle w:val="Hyperlink"/>
            <w:noProof/>
          </w:rPr>
          <w:t>Stand-alone files</w:t>
        </w:r>
        <w:r w:rsidR="00C35391">
          <w:rPr>
            <w:noProof/>
            <w:webHidden/>
          </w:rPr>
          <w:tab/>
        </w:r>
        <w:r w:rsidR="00B54873">
          <w:rPr>
            <w:noProof/>
            <w:webHidden/>
          </w:rPr>
          <w:fldChar w:fldCharType="begin"/>
        </w:r>
        <w:r w:rsidR="00C35391">
          <w:rPr>
            <w:noProof/>
            <w:webHidden/>
          </w:rPr>
          <w:instrText xml:space="preserve"> PAGEREF _Toc317854433 \h </w:instrText>
        </w:r>
        <w:r w:rsidR="00B54873">
          <w:rPr>
            <w:noProof/>
            <w:webHidden/>
          </w:rPr>
        </w:r>
        <w:r w:rsidR="00B54873">
          <w:rPr>
            <w:noProof/>
            <w:webHidden/>
          </w:rPr>
          <w:fldChar w:fldCharType="separate"/>
        </w:r>
        <w:r w:rsidR="0027443E">
          <w:rPr>
            <w:noProof/>
            <w:webHidden/>
          </w:rPr>
          <w:t>18</w:t>
        </w:r>
        <w:r w:rsidR="00B54873">
          <w:rPr>
            <w:noProof/>
            <w:webHidden/>
          </w:rPr>
          <w:fldChar w:fldCharType="end"/>
        </w:r>
      </w:hyperlink>
    </w:p>
    <w:p w14:paraId="10EBCFCF" w14:textId="43C56691" w:rsidR="00C35391" w:rsidRDefault="00557A63">
      <w:pPr>
        <w:pStyle w:val="TOC2"/>
        <w:tabs>
          <w:tab w:val="right" w:leader="dot" w:pos="9350"/>
        </w:tabs>
        <w:rPr>
          <w:rFonts w:ascii="Calibri" w:hAnsi="Calibri"/>
          <w:noProof/>
          <w:sz w:val="22"/>
          <w:szCs w:val="22"/>
        </w:rPr>
      </w:pPr>
      <w:hyperlink w:anchor="_Toc317854434" w:history="1">
        <w:r w:rsidR="00C35391" w:rsidRPr="007B697C">
          <w:rPr>
            <w:rStyle w:val="Hyperlink"/>
            <w:noProof/>
          </w:rPr>
          <w:t>Stand-alone options</w:t>
        </w:r>
        <w:r w:rsidR="00C35391">
          <w:rPr>
            <w:noProof/>
            <w:webHidden/>
          </w:rPr>
          <w:tab/>
        </w:r>
        <w:r w:rsidR="00B54873">
          <w:rPr>
            <w:noProof/>
            <w:webHidden/>
          </w:rPr>
          <w:fldChar w:fldCharType="begin"/>
        </w:r>
        <w:r w:rsidR="00C35391">
          <w:rPr>
            <w:noProof/>
            <w:webHidden/>
          </w:rPr>
          <w:instrText xml:space="preserve"> PAGEREF _Toc317854434 \h </w:instrText>
        </w:r>
        <w:r w:rsidR="00B54873">
          <w:rPr>
            <w:noProof/>
            <w:webHidden/>
          </w:rPr>
        </w:r>
        <w:r w:rsidR="00B54873">
          <w:rPr>
            <w:noProof/>
            <w:webHidden/>
          </w:rPr>
          <w:fldChar w:fldCharType="separate"/>
        </w:r>
        <w:r w:rsidR="0027443E">
          <w:rPr>
            <w:noProof/>
            <w:webHidden/>
          </w:rPr>
          <w:t>18</w:t>
        </w:r>
        <w:r w:rsidR="00B54873">
          <w:rPr>
            <w:noProof/>
            <w:webHidden/>
          </w:rPr>
          <w:fldChar w:fldCharType="end"/>
        </w:r>
      </w:hyperlink>
    </w:p>
    <w:p w14:paraId="418FF052" w14:textId="249497E5" w:rsidR="00C35391" w:rsidRDefault="00557A63">
      <w:pPr>
        <w:pStyle w:val="TOC1"/>
        <w:rPr>
          <w:rFonts w:ascii="Calibri" w:hAnsi="Calibri"/>
          <w:b w:val="0"/>
          <w:sz w:val="22"/>
          <w:szCs w:val="22"/>
        </w:rPr>
      </w:pPr>
      <w:hyperlink w:anchor="_Toc317854435" w:history="1">
        <w:r w:rsidR="00C35391" w:rsidRPr="007B697C">
          <w:rPr>
            <w:rStyle w:val="Hyperlink"/>
          </w:rPr>
          <w:t>Package-Wide Variables</w:t>
        </w:r>
        <w:r w:rsidR="00C35391">
          <w:rPr>
            <w:webHidden/>
          </w:rPr>
          <w:tab/>
        </w:r>
        <w:r w:rsidR="00B54873">
          <w:rPr>
            <w:webHidden/>
          </w:rPr>
          <w:fldChar w:fldCharType="begin"/>
        </w:r>
        <w:r w:rsidR="00C35391">
          <w:rPr>
            <w:webHidden/>
          </w:rPr>
          <w:instrText xml:space="preserve"> PAGEREF _Toc317854435 \h </w:instrText>
        </w:r>
        <w:r w:rsidR="00B54873">
          <w:rPr>
            <w:webHidden/>
          </w:rPr>
        </w:r>
        <w:r w:rsidR="00B54873">
          <w:rPr>
            <w:webHidden/>
          </w:rPr>
          <w:fldChar w:fldCharType="separate"/>
        </w:r>
        <w:r w:rsidR="0027443E">
          <w:rPr>
            <w:webHidden/>
          </w:rPr>
          <w:t>19</w:t>
        </w:r>
        <w:r w:rsidR="00B54873">
          <w:rPr>
            <w:webHidden/>
          </w:rPr>
          <w:fldChar w:fldCharType="end"/>
        </w:r>
      </w:hyperlink>
    </w:p>
    <w:p w14:paraId="4A035580" w14:textId="0E09317E" w:rsidR="00C35391" w:rsidRDefault="00557A63">
      <w:pPr>
        <w:pStyle w:val="TOC2"/>
        <w:tabs>
          <w:tab w:val="right" w:leader="dot" w:pos="9350"/>
        </w:tabs>
        <w:rPr>
          <w:rFonts w:ascii="Calibri" w:hAnsi="Calibri"/>
          <w:noProof/>
          <w:sz w:val="22"/>
          <w:szCs w:val="22"/>
        </w:rPr>
      </w:pPr>
      <w:hyperlink w:anchor="_Toc317854436" w:history="1">
        <w:r w:rsidR="00C35391" w:rsidRPr="007B697C">
          <w:rPr>
            <w:rStyle w:val="Hyperlink"/>
            <w:noProof/>
          </w:rPr>
          <w:t>Key Variables</w:t>
        </w:r>
        <w:r w:rsidR="00C35391">
          <w:rPr>
            <w:noProof/>
            <w:webHidden/>
          </w:rPr>
          <w:tab/>
        </w:r>
        <w:r w:rsidR="00B54873">
          <w:rPr>
            <w:noProof/>
            <w:webHidden/>
          </w:rPr>
          <w:fldChar w:fldCharType="begin"/>
        </w:r>
        <w:r w:rsidR="00C35391">
          <w:rPr>
            <w:noProof/>
            <w:webHidden/>
          </w:rPr>
          <w:instrText xml:space="preserve"> PAGEREF _Toc317854436 \h </w:instrText>
        </w:r>
        <w:r w:rsidR="00B54873">
          <w:rPr>
            <w:noProof/>
            <w:webHidden/>
          </w:rPr>
        </w:r>
        <w:r w:rsidR="00B54873">
          <w:rPr>
            <w:noProof/>
            <w:webHidden/>
          </w:rPr>
          <w:fldChar w:fldCharType="separate"/>
        </w:r>
        <w:r w:rsidR="0027443E">
          <w:rPr>
            <w:noProof/>
            <w:webHidden/>
          </w:rPr>
          <w:t>19</w:t>
        </w:r>
        <w:r w:rsidR="00B54873">
          <w:rPr>
            <w:noProof/>
            <w:webHidden/>
          </w:rPr>
          <w:fldChar w:fldCharType="end"/>
        </w:r>
      </w:hyperlink>
    </w:p>
    <w:p w14:paraId="7CF3F5EC" w14:textId="0123992C" w:rsidR="00C35391" w:rsidRDefault="00557A63">
      <w:pPr>
        <w:pStyle w:val="TOC1"/>
        <w:rPr>
          <w:rFonts w:ascii="Calibri" w:hAnsi="Calibri"/>
          <w:b w:val="0"/>
          <w:sz w:val="22"/>
          <w:szCs w:val="22"/>
        </w:rPr>
      </w:pPr>
      <w:hyperlink w:anchor="_Toc317854437" w:history="1">
        <w:r w:rsidR="00C35391" w:rsidRPr="007B697C">
          <w:rPr>
            <w:rStyle w:val="Hyperlink"/>
          </w:rPr>
          <w:t>Security</w:t>
        </w:r>
        <w:r w:rsidR="00C35391">
          <w:rPr>
            <w:webHidden/>
          </w:rPr>
          <w:tab/>
        </w:r>
        <w:r w:rsidR="00B54873">
          <w:rPr>
            <w:webHidden/>
          </w:rPr>
          <w:fldChar w:fldCharType="begin"/>
        </w:r>
        <w:r w:rsidR="00C35391">
          <w:rPr>
            <w:webHidden/>
          </w:rPr>
          <w:instrText xml:space="preserve"> PAGEREF _Toc317854437 \h </w:instrText>
        </w:r>
        <w:r w:rsidR="00B54873">
          <w:rPr>
            <w:webHidden/>
          </w:rPr>
        </w:r>
        <w:r w:rsidR="00B54873">
          <w:rPr>
            <w:webHidden/>
          </w:rPr>
          <w:fldChar w:fldCharType="separate"/>
        </w:r>
        <w:r w:rsidR="0027443E">
          <w:rPr>
            <w:webHidden/>
          </w:rPr>
          <w:t>20</w:t>
        </w:r>
        <w:r w:rsidR="00B54873">
          <w:rPr>
            <w:webHidden/>
          </w:rPr>
          <w:fldChar w:fldCharType="end"/>
        </w:r>
      </w:hyperlink>
    </w:p>
    <w:p w14:paraId="362E6A8D" w14:textId="1F1743FA" w:rsidR="00C35391" w:rsidRDefault="00557A63">
      <w:pPr>
        <w:pStyle w:val="TOC2"/>
        <w:tabs>
          <w:tab w:val="right" w:leader="dot" w:pos="9350"/>
        </w:tabs>
        <w:rPr>
          <w:rFonts w:ascii="Calibri" w:hAnsi="Calibri"/>
          <w:noProof/>
          <w:sz w:val="22"/>
          <w:szCs w:val="22"/>
        </w:rPr>
      </w:pPr>
      <w:hyperlink w:anchor="_Toc317854438" w:history="1">
        <w:r w:rsidR="00C35391" w:rsidRPr="007B697C">
          <w:rPr>
            <w:rStyle w:val="Hyperlink"/>
            <w:noProof/>
          </w:rPr>
          <w:t>General Security</w:t>
        </w:r>
        <w:r w:rsidR="00C35391">
          <w:rPr>
            <w:noProof/>
            <w:webHidden/>
          </w:rPr>
          <w:tab/>
        </w:r>
        <w:r w:rsidR="00B54873">
          <w:rPr>
            <w:noProof/>
            <w:webHidden/>
          </w:rPr>
          <w:fldChar w:fldCharType="begin"/>
        </w:r>
        <w:r w:rsidR="00C35391">
          <w:rPr>
            <w:noProof/>
            <w:webHidden/>
          </w:rPr>
          <w:instrText xml:space="preserve"> PAGEREF _Toc317854438 \h </w:instrText>
        </w:r>
        <w:r w:rsidR="00B54873">
          <w:rPr>
            <w:noProof/>
            <w:webHidden/>
          </w:rPr>
        </w:r>
        <w:r w:rsidR="00B54873">
          <w:rPr>
            <w:noProof/>
            <w:webHidden/>
          </w:rPr>
          <w:fldChar w:fldCharType="separate"/>
        </w:r>
        <w:r w:rsidR="0027443E">
          <w:rPr>
            <w:noProof/>
            <w:webHidden/>
          </w:rPr>
          <w:t>20</w:t>
        </w:r>
        <w:r w:rsidR="00B54873">
          <w:rPr>
            <w:noProof/>
            <w:webHidden/>
          </w:rPr>
          <w:fldChar w:fldCharType="end"/>
        </w:r>
      </w:hyperlink>
    </w:p>
    <w:p w14:paraId="2DBA7AF7" w14:textId="056CC290" w:rsidR="00C35391" w:rsidRDefault="00557A63">
      <w:pPr>
        <w:pStyle w:val="TOC2"/>
        <w:tabs>
          <w:tab w:val="right" w:leader="dot" w:pos="9350"/>
        </w:tabs>
        <w:rPr>
          <w:rFonts w:ascii="Calibri" w:hAnsi="Calibri"/>
          <w:noProof/>
          <w:sz w:val="22"/>
          <w:szCs w:val="22"/>
        </w:rPr>
      </w:pPr>
      <w:hyperlink w:anchor="_Toc317854439" w:history="1">
        <w:r w:rsidR="00C35391" w:rsidRPr="007B697C">
          <w:rPr>
            <w:rStyle w:val="Hyperlink"/>
            <w:noProof/>
          </w:rPr>
          <w:t>Security Keys</w:t>
        </w:r>
        <w:r w:rsidR="00C35391">
          <w:rPr>
            <w:noProof/>
            <w:webHidden/>
          </w:rPr>
          <w:tab/>
        </w:r>
        <w:r w:rsidR="00B54873">
          <w:rPr>
            <w:noProof/>
            <w:webHidden/>
          </w:rPr>
          <w:fldChar w:fldCharType="begin"/>
        </w:r>
        <w:r w:rsidR="00C35391">
          <w:rPr>
            <w:noProof/>
            <w:webHidden/>
          </w:rPr>
          <w:instrText xml:space="preserve"> PAGEREF _Toc317854439 \h </w:instrText>
        </w:r>
        <w:r w:rsidR="00B54873">
          <w:rPr>
            <w:noProof/>
            <w:webHidden/>
          </w:rPr>
        </w:r>
        <w:r w:rsidR="00B54873">
          <w:rPr>
            <w:noProof/>
            <w:webHidden/>
          </w:rPr>
          <w:fldChar w:fldCharType="separate"/>
        </w:r>
        <w:r w:rsidR="0027443E">
          <w:rPr>
            <w:noProof/>
            <w:webHidden/>
          </w:rPr>
          <w:t>20</w:t>
        </w:r>
        <w:r w:rsidR="00B54873">
          <w:rPr>
            <w:noProof/>
            <w:webHidden/>
          </w:rPr>
          <w:fldChar w:fldCharType="end"/>
        </w:r>
      </w:hyperlink>
    </w:p>
    <w:p w14:paraId="660C241A" w14:textId="5AC9BCE7" w:rsidR="00C35391" w:rsidRDefault="00557A63">
      <w:pPr>
        <w:pStyle w:val="TOC2"/>
        <w:tabs>
          <w:tab w:val="right" w:leader="dot" w:pos="9350"/>
        </w:tabs>
        <w:rPr>
          <w:rFonts w:ascii="Calibri" w:hAnsi="Calibri"/>
          <w:noProof/>
          <w:sz w:val="22"/>
          <w:szCs w:val="22"/>
        </w:rPr>
      </w:pPr>
      <w:hyperlink w:anchor="_Toc317854440" w:history="1">
        <w:r w:rsidR="00C35391" w:rsidRPr="007B697C">
          <w:rPr>
            <w:rStyle w:val="Hyperlink"/>
            <w:noProof/>
          </w:rPr>
          <w:t>VBA/VBA Security</w:t>
        </w:r>
        <w:r w:rsidR="00C35391">
          <w:rPr>
            <w:noProof/>
            <w:webHidden/>
          </w:rPr>
          <w:tab/>
        </w:r>
        <w:r w:rsidR="00B54873">
          <w:rPr>
            <w:noProof/>
            <w:webHidden/>
          </w:rPr>
          <w:fldChar w:fldCharType="begin"/>
        </w:r>
        <w:r w:rsidR="00C35391">
          <w:rPr>
            <w:noProof/>
            <w:webHidden/>
          </w:rPr>
          <w:instrText xml:space="preserve"> PAGEREF _Toc317854440 \h </w:instrText>
        </w:r>
        <w:r w:rsidR="00B54873">
          <w:rPr>
            <w:noProof/>
            <w:webHidden/>
          </w:rPr>
        </w:r>
        <w:r w:rsidR="00B54873">
          <w:rPr>
            <w:noProof/>
            <w:webHidden/>
          </w:rPr>
          <w:fldChar w:fldCharType="separate"/>
        </w:r>
        <w:r w:rsidR="0027443E">
          <w:rPr>
            <w:noProof/>
            <w:webHidden/>
          </w:rPr>
          <w:t>20</w:t>
        </w:r>
        <w:r w:rsidR="00B54873">
          <w:rPr>
            <w:noProof/>
            <w:webHidden/>
          </w:rPr>
          <w:fldChar w:fldCharType="end"/>
        </w:r>
      </w:hyperlink>
    </w:p>
    <w:p w14:paraId="7AD1F97F" w14:textId="07A0E8D8" w:rsidR="00C35391" w:rsidRDefault="00557A63">
      <w:pPr>
        <w:pStyle w:val="TOC2"/>
        <w:tabs>
          <w:tab w:val="right" w:leader="dot" w:pos="9350"/>
        </w:tabs>
        <w:rPr>
          <w:rFonts w:ascii="Calibri" w:hAnsi="Calibri"/>
          <w:noProof/>
          <w:sz w:val="22"/>
          <w:szCs w:val="22"/>
        </w:rPr>
      </w:pPr>
      <w:hyperlink w:anchor="_Toc317854441" w:history="1">
        <w:r w:rsidR="00C35391" w:rsidRPr="007B697C">
          <w:rPr>
            <w:rStyle w:val="Hyperlink"/>
            <w:noProof/>
          </w:rPr>
          <w:t>Legal Requirements</w:t>
        </w:r>
        <w:r w:rsidR="00C35391">
          <w:rPr>
            <w:noProof/>
            <w:webHidden/>
          </w:rPr>
          <w:tab/>
        </w:r>
        <w:r w:rsidR="00B54873">
          <w:rPr>
            <w:noProof/>
            <w:webHidden/>
          </w:rPr>
          <w:fldChar w:fldCharType="begin"/>
        </w:r>
        <w:r w:rsidR="00C35391">
          <w:rPr>
            <w:noProof/>
            <w:webHidden/>
          </w:rPr>
          <w:instrText xml:space="preserve"> PAGEREF _Toc317854441 \h </w:instrText>
        </w:r>
        <w:r w:rsidR="00B54873">
          <w:rPr>
            <w:noProof/>
            <w:webHidden/>
          </w:rPr>
        </w:r>
        <w:r w:rsidR="00B54873">
          <w:rPr>
            <w:noProof/>
            <w:webHidden/>
          </w:rPr>
          <w:fldChar w:fldCharType="separate"/>
        </w:r>
        <w:r w:rsidR="0027443E">
          <w:rPr>
            <w:noProof/>
            <w:webHidden/>
          </w:rPr>
          <w:t>20</w:t>
        </w:r>
        <w:r w:rsidR="00B54873">
          <w:rPr>
            <w:noProof/>
            <w:webHidden/>
          </w:rPr>
          <w:fldChar w:fldCharType="end"/>
        </w:r>
      </w:hyperlink>
    </w:p>
    <w:p w14:paraId="645D673C" w14:textId="0CDC7D45" w:rsidR="00C35391" w:rsidRDefault="00557A63">
      <w:pPr>
        <w:pStyle w:val="TOC1"/>
        <w:rPr>
          <w:rFonts w:ascii="Calibri" w:hAnsi="Calibri"/>
          <w:b w:val="0"/>
          <w:sz w:val="22"/>
          <w:szCs w:val="22"/>
        </w:rPr>
      </w:pPr>
      <w:hyperlink w:anchor="_Toc317854442" w:history="1">
        <w:r w:rsidR="00C35391" w:rsidRPr="007B697C">
          <w:rPr>
            <w:rStyle w:val="Hyperlink"/>
          </w:rPr>
          <w:t>Performance Requirements</w:t>
        </w:r>
        <w:r w:rsidR="00C35391">
          <w:rPr>
            <w:webHidden/>
          </w:rPr>
          <w:tab/>
        </w:r>
        <w:r w:rsidR="00B54873">
          <w:rPr>
            <w:webHidden/>
          </w:rPr>
          <w:fldChar w:fldCharType="begin"/>
        </w:r>
        <w:r w:rsidR="00C35391">
          <w:rPr>
            <w:webHidden/>
          </w:rPr>
          <w:instrText xml:space="preserve"> PAGEREF _Toc317854442 \h </w:instrText>
        </w:r>
        <w:r w:rsidR="00B54873">
          <w:rPr>
            <w:webHidden/>
          </w:rPr>
        </w:r>
        <w:r w:rsidR="00B54873">
          <w:rPr>
            <w:webHidden/>
          </w:rPr>
          <w:fldChar w:fldCharType="separate"/>
        </w:r>
        <w:r w:rsidR="0027443E">
          <w:rPr>
            <w:webHidden/>
          </w:rPr>
          <w:t>21</w:t>
        </w:r>
        <w:r w:rsidR="00B54873">
          <w:rPr>
            <w:webHidden/>
          </w:rPr>
          <w:fldChar w:fldCharType="end"/>
        </w:r>
      </w:hyperlink>
    </w:p>
    <w:p w14:paraId="6E4E4A6D" w14:textId="01F35237" w:rsidR="00C35391" w:rsidRDefault="00557A63">
      <w:pPr>
        <w:pStyle w:val="TOC2"/>
        <w:tabs>
          <w:tab w:val="right" w:leader="dot" w:pos="9350"/>
        </w:tabs>
        <w:rPr>
          <w:rFonts w:ascii="Calibri" w:hAnsi="Calibri"/>
          <w:noProof/>
          <w:sz w:val="22"/>
          <w:szCs w:val="22"/>
        </w:rPr>
      </w:pPr>
      <w:hyperlink w:anchor="_Toc317854443" w:history="1">
        <w:r w:rsidR="00C35391" w:rsidRPr="007B697C">
          <w:rPr>
            <w:rStyle w:val="Hyperlink"/>
            <w:noProof/>
          </w:rPr>
          <w:t>Latency</w:t>
        </w:r>
        <w:r w:rsidR="00C35391">
          <w:rPr>
            <w:noProof/>
            <w:webHidden/>
          </w:rPr>
          <w:tab/>
        </w:r>
        <w:r w:rsidR="00B54873">
          <w:rPr>
            <w:noProof/>
            <w:webHidden/>
          </w:rPr>
          <w:fldChar w:fldCharType="begin"/>
        </w:r>
        <w:r w:rsidR="00C35391">
          <w:rPr>
            <w:noProof/>
            <w:webHidden/>
          </w:rPr>
          <w:instrText xml:space="preserve"> PAGEREF _Toc317854443 \h </w:instrText>
        </w:r>
        <w:r w:rsidR="00B54873">
          <w:rPr>
            <w:noProof/>
            <w:webHidden/>
          </w:rPr>
        </w:r>
        <w:r w:rsidR="00B54873">
          <w:rPr>
            <w:noProof/>
            <w:webHidden/>
          </w:rPr>
          <w:fldChar w:fldCharType="separate"/>
        </w:r>
        <w:r w:rsidR="0027443E">
          <w:rPr>
            <w:noProof/>
            <w:webHidden/>
          </w:rPr>
          <w:t>21</w:t>
        </w:r>
        <w:r w:rsidR="00B54873">
          <w:rPr>
            <w:noProof/>
            <w:webHidden/>
          </w:rPr>
          <w:fldChar w:fldCharType="end"/>
        </w:r>
      </w:hyperlink>
    </w:p>
    <w:p w14:paraId="4C8A2B70" w14:textId="681AF467" w:rsidR="00C35391" w:rsidRDefault="00557A63">
      <w:pPr>
        <w:pStyle w:val="TOC2"/>
        <w:tabs>
          <w:tab w:val="right" w:leader="dot" w:pos="9350"/>
        </w:tabs>
        <w:rPr>
          <w:rFonts w:ascii="Calibri" w:hAnsi="Calibri"/>
          <w:noProof/>
          <w:sz w:val="22"/>
          <w:szCs w:val="22"/>
        </w:rPr>
      </w:pPr>
      <w:hyperlink w:anchor="_Toc317854444" w:history="1">
        <w:r w:rsidR="00C35391" w:rsidRPr="007B697C">
          <w:rPr>
            <w:rStyle w:val="Hyperlink"/>
            <w:noProof/>
          </w:rPr>
          <w:t>Packet Sizing</w:t>
        </w:r>
        <w:r w:rsidR="00C35391">
          <w:rPr>
            <w:noProof/>
            <w:webHidden/>
          </w:rPr>
          <w:tab/>
        </w:r>
        <w:r w:rsidR="00B54873">
          <w:rPr>
            <w:noProof/>
            <w:webHidden/>
          </w:rPr>
          <w:fldChar w:fldCharType="begin"/>
        </w:r>
        <w:r w:rsidR="00C35391">
          <w:rPr>
            <w:noProof/>
            <w:webHidden/>
          </w:rPr>
          <w:instrText xml:space="preserve"> PAGEREF _Toc317854444 \h </w:instrText>
        </w:r>
        <w:r w:rsidR="00B54873">
          <w:rPr>
            <w:noProof/>
            <w:webHidden/>
          </w:rPr>
        </w:r>
        <w:r w:rsidR="00B54873">
          <w:rPr>
            <w:noProof/>
            <w:webHidden/>
          </w:rPr>
          <w:fldChar w:fldCharType="separate"/>
        </w:r>
        <w:r w:rsidR="0027443E">
          <w:rPr>
            <w:noProof/>
            <w:webHidden/>
          </w:rPr>
          <w:t>21</w:t>
        </w:r>
        <w:r w:rsidR="00B54873">
          <w:rPr>
            <w:noProof/>
            <w:webHidden/>
          </w:rPr>
          <w:fldChar w:fldCharType="end"/>
        </w:r>
      </w:hyperlink>
    </w:p>
    <w:p w14:paraId="6BB13AA1" w14:textId="5AFE9AEB" w:rsidR="00C35391" w:rsidRDefault="00557A63">
      <w:pPr>
        <w:pStyle w:val="TOC2"/>
        <w:tabs>
          <w:tab w:val="right" w:leader="dot" w:pos="9350"/>
        </w:tabs>
        <w:rPr>
          <w:rFonts w:ascii="Calibri" w:hAnsi="Calibri"/>
          <w:noProof/>
          <w:sz w:val="22"/>
          <w:szCs w:val="22"/>
        </w:rPr>
      </w:pPr>
      <w:hyperlink w:anchor="_Toc317854445" w:history="1">
        <w:r w:rsidR="00C35391" w:rsidRPr="007B697C">
          <w:rPr>
            <w:rStyle w:val="Hyperlink"/>
            <w:noProof/>
          </w:rPr>
          <w:t>VA FileMan Access Codes</w:t>
        </w:r>
        <w:r w:rsidR="00C35391">
          <w:rPr>
            <w:noProof/>
            <w:webHidden/>
          </w:rPr>
          <w:tab/>
        </w:r>
        <w:r w:rsidR="00B54873">
          <w:rPr>
            <w:noProof/>
            <w:webHidden/>
          </w:rPr>
          <w:fldChar w:fldCharType="begin"/>
        </w:r>
        <w:r w:rsidR="00C35391">
          <w:rPr>
            <w:noProof/>
            <w:webHidden/>
          </w:rPr>
          <w:instrText xml:space="preserve"> PAGEREF _Toc317854445 \h </w:instrText>
        </w:r>
        <w:r w:rsidR="00B54873">
          <w:rPr>
            <w:noProof/>
            <w:webHidden/>
          </w:rPr>
        </w:r>
        <w:r w:rsidR="00B54873">
          <w:rPr>
            <w:noProof/>
            <w:webHidden/>
          </w:rPr>
          <w:fldChar w:fldCharType="separate"/>
        </w:r>
        <w:r w:rsidR="0027443E">
          <w:rPr>
            <w:noProof/>
            <w:webHidden/>
          </w:rPr>
          <w:t>21</w:t>
        </w:r>
        <w:r w:rsidR="00B54873">
          <w:rPr>
            <w:noProof/>
            <w:webHidden/>
          </w:rPr>
          <w:fldChar w:fldCharType="end"/>
        </w:r>
      </w:hyperlink>
    </w:p>
    <w:p w14:paraId="0923359E" w14:textId="6DCC7EBC" w:rsidR="00C35391" w:rsidRDefault="00557A63">
      <w:pPr>
        <w:pStyle w:val="TOC1"/>
        <w:rPr>
          <w:rFonts w:ascii="Calibri" w:hAnsi="Calibri"/>
          <w:b w:val="0"/>
          <w:sz w:val="22"/>
          <w:szCs w:val="22"/>
        </w:rPr>
      </w:pPr>
      <w:hyperlink w:anchor="_Toc317854446" w:history="1">
        <w:r w:rsidR="00C35391" w:rsidRPr="007B697C">
          <w:rPr>
            <w:rStyle w:val="Hyperlink"/>
          </w:rPr>
          <w:t>How to Generate On-line Documentation</w:t>
        </w:r>
        <w:r w:rsidR="00C35391">
          <w:rPr>
            <w:webHidden/>
          </w:rPr>
          <w:tab/>
        </w:r>
        <w:r w:rsidR="00B54873">
          <w:rPr>
            <w:webHidden/>
          </w:rPr>
          <w:fldChar w:fldCharType="begin"/>
        </w:r>
        <w:r w:rsidR="00C35391">
          <w:rPr>
            <w:webHidden/>
          </w:rPr>
          <w:instrText xml:space="preserve"> PAGEREF _Toc317854446 \h </w:instrText>
        </w:r>
        <w:r w:rsidR="00B54873">
          <w:rPr>
            <w:webHidden/>
          </w:rPr>
        </w:r>
        <w:r w:rsidR="00B54873">
          <w:rPr>
            <w:webHidden/>
          </w:rPr>
          <w:fldChar w:fldCharType="separate"/>
        </w:r>
        <w:r w:rsidR="0027443E">
          <w:rPr>
            <w:webHidden/>
          </w:rPr>
          <w:t>22</w:t>
        </w:r>
        <w:r w:rsidR="00B54873">
          <w:rPr>
            <w:webHidden/>
          </w:rPr>
          <w:fldChar w:fldCharType="end"/>
        </w:r>
      </w:hyperlink>
    </w:p>
    <w:p w14:paraId="26CC9D15" w14:textId="447CFDE8" w:rsidR="00C35391" w:rsidRDefault="00557A63">
      <w:pPr>
        <w:pStyle w:val="TOC2"/>
        <w:tabs>
          <w:tab w:val="right" w:leader="dot" w:pos="9350"/>
        </w:tabs>
        <w:rPr>
          <w:rFonts w:ascii="Calibri" w:hAnsi="Calibri"/>
          <w:noProof/>
          <w:sz w:val="22"/>
          <w:szCs w:val="22"/>
        </w:rPr>
      </w:pPr>
      <w:hyperlink w:anchor="_Toc317854447" w:history="1">
        <w:r w:rsidR="00C35391" w:rsidRPr="007B697C">
          <w:rPr>
            <w:rStyle w:val="Hyperlink"/>
            <w:noProof/>
          </w:rPr>
          <w:t>XINDEX</w:t>
        </w:r>
        <w:r w:rsidR="00C35391">
          <w:rPr>
            <w:noProof/>
            <w:webHidden/>
          </w:rPr>
          <w:tab/>
        </w:r>
        <w:r w:rsidR="00B54873">
          <w:rPr>
            <w:noProof/>
            <w:webHidden/>
          </w:rPr>
          <w:fldChar w:fldCharType="begin"/>
        </w:r>
        <w:r w:rsidR="00C35391">
          <w:rPr>
            <w:noProof/>
            <w:webHidden/>
          </w:rPr>
          <w:instrText xml:space="preserve"> PAGEREF _Toc317854447 \h </w:instrText>
        </w:r>
        <w:r w:rsidR="00B54873">
          <w:rPr>
            <w:noProof/>
            <w:webHidden/>
          </w:rPr>
        </w:r>
        <w:r w:rsidR="00B54873">
          <w:rPr>
            <w:noProof/>
            <w:webHidden/>
          </w:rPr>
          <w:fldChar w:fldCharType="separate"/>
        </w:r>
        <w:r w:rsidR="0027443E">
          <w:rPr>
            <w:noProof/>
            <w:webHidden/>
          </w:rPr>
          <w:t>22</w:t>
        </w:r>
        <w:r w:rsidR="00B54873">
          <w:rPr>
            <w:noProof/>
            <w:webHidden/>
          </w:rPr>
          <w:fldChar w:fldCharType="end"/>
        </w:r>
      </w:hyperlink>
    </w:p>
    <w:p w14:paraId="12B2E854" w14:textId="59DAC32B" w:rsidR="00C35391" w:rsidRDefault="00557A63">
      <w:pPr>
        <w:pStyle w:val="TOC2"/>
        <w:tabs>
          <w:tab w:val="right" w:leader="dot" w:pos="9350"/>
        </w:tabs>
        <w:rPr>
          <w:rFonts w:ascii="Calibri" w:hAnsi="Calibri"/>
          <w:noProof/>
          <w:sz w:val="22"/>
          <w:szCs w:val="22"/>
        </w:rPr>
      </w:pPr>
      <w:hyperlink w:anchor="_Toc317854448" w:history="1">
        <w:r w:rsidR="00C35391" w:rsidRPr="007B697C">
          <w:rPr>
            <w:rStyle w:val="Hyperlink"/>
            <w:noProof/>
          </w:rPr>
          <w:t>Diagram Menus</w:t>
        </w:r>
        <w:r w:rsidR="00C35391">
          <w:rPr>
            <w:noProof/>
            <w:webHidden/>
          </w:rPr>
          <w:tab/>
        </w:r>
        <w:r w:rsidR="00B54873">
          <w:rPr>
            <w:noProof/>
            <w:webHidden/>
          </w:rPr>
          <w:fldChar w:fldCharType="begin"/>
        </w:r>
        <w:r w:rsidR="00C35391">
          <w:rPr>
            <w:noProof/>
            <w:webHidden/>
          </w:rPr>
          <w:instrText xml:space="preserve"> PAGEREF _Toc317854448 \h </w:instrText>
        </w:r>
        <w:r w:rsidR="00B54873">
          <w:rPr>
            <w:noProof/>
            <w:webHidden/>
          </w:rPr>
        </w:r>
        <w:r w:rsidR="00B54873">
          <w:rPr>
            <w:noProof/>
            <w:webHidden/>
          </w:rPr>
          <w:fldChar w:fldCharType="separate"/>
        </w:r>
        <w:r w:rsidR="0027443E">
          <w:rPr>
            <w:noProof/>
            <w:webHidden/>
          </w:rPr>
          <w:t>23</w:t>
        </w:r>
        <w:r w:rsidR="00B54873">
          <w:rPr>
            <w:noProof/>
            <w:webHidden/>
          </w:rPr>
          <w:fldChar w:fldCharType="end"/>
        </w:r>
      </w:hyperlink>
    </w:p>
    <w:p w14:paraId="74878CBE" w14:textId="5D699318" w:rsidR="00C35391" w:rsidRDefault="00557A63">
      <w:pPr>
        <w:pStyle w:val="TOC2"/>
        <w:tabs>
          <w:tab w:val="right" w:leader="dot" w:pos="9350"/>
        </w:tabs>
        <w:rPr>
          <w:rFonts w:ascii="Calibri" w:hAnsi="Calibri"/>
          <w:noProof/>
          <w:sz w:val="22"/>
          <w:szCs w:val="22"/>
        </w:rPr>
      </w:pPr>
      <w:hyperlink w:anchor="_Toc317854449" w:history="1">
        <w:r w:rsidR="00C35391" w:rsidRPr="007B697C">
          <w:rPr>
            <w:rStyle w:val="Hyperlink"/>
            <w:noProof/>
          </w:rPr>
          <w:t>Inquire to Option File</w:t>
        </w:r>
        <w:r w:rsidR="00C35391">
          <w:rPr>
            <w:noProof/>
            <w:webHidden/>
          </w:rPr>
          <w:tab/>
        </w:r>
        <w:r w:rsidR="00B54873">
          <w:rPr>
            <w:noProof/>
            <w:webHidden/>
          </w:rPr>
          <w:fldChar w:fldCharType="begin"/>
        </w:r>
        <w:r w:rsidR="00C35391">
          <w:rPr>
            <w:noProof/>
            <w:webHidden/>
          </w:rPr>
          <w:instrText xml:space="preserve"> PAGEREF _Toc317854449 \h </w:instrText>
        </w:r>
        <w:r w:rsidR="00B54873">
          <w:rPr>
            <w:noProof/>
            <w:webHidden/>
          </w:rPr>
        </w:r>
        <w:r w:rsidR="00B54873">
          <w:rPr>
            <w:noProof/>
            <w:webHidden/>
          </w:rPr>
          <w:fldChar w:fldCharType="separate"/>
        </w:r>
        <w:r w:rsidR="0027443E">
          <w:rPr>
            <w:noProof/>
            <w:webHidden/>
          </w:rPr>
          <w:t>23</w:t>
        </w:r>
        <w:r w:rsidR="00B54873">
          <w:rPr>
            <w:noProof/>
            <w:webHidden/>
          </w:rPr>
          <w:fldChar w:fldCharType="end"/>
        </w:r>
      </w:hyperlink>
    </w:p>
    <w:p w14:paraId="0F2F5800" w14:textId="58BDA5BF" w:rsidR="00C35391" w:rsidRDefault="00557A63">
      <w:pPr>
        <w:pStyle w:val="TOC2"/>
        <w:tabs>
          <w:tab w:val="right" w:leader="dot" w:pos="9350"/>
        </w:tabs>
        <w:rPr>
          <w:rFonts w:ascii="Calibri" w:hAnsi="Calibri"/>
          <w:noProof/>
          <w:sz w:val="22"/>
          <w:szCs w:val="22"/>
        </w:rPr>
      </w:pPr>
      <w:hyperlink w:anchor="_Toc317854450" w:history="1">
        <w:r w:rsidR="00C35391" w:rsidRPr="007B697C">
          <w:rPr>
            <w:rStyle w:val="Hyperlink"/>
            <w:noProof/>
          </w:rPr>
          <w:t>Print Options File</w:t>
        </w:r>
        <w:r w:rsidR="00C35391">
          <w:rPr>
            <w:noProof/>
            <w:webHidden/>
          </w:rPr>
          <w:tab/>
        </w:r>
        <w:r w:rsidR="00B54873">
          <w:rPr>
            <w:noProof/>
            <w:webHidden/>
          </w:rPr>
          <w:fldChar w:fldCharType="begin"/>
        </w:r>
        <w:r w:rsidR="00C35391">
          <w:rPr>
            <w:noProof/>
            <w:webHidden/>
          </w:rPr>
          <w:instrText xml:space="preserve"> PAGEREF _Toc317854450 \h </w:instrText>
        </w:r>
        <w:r w:rsidR="00B54873">
          <w:rPr>
            <w:noProof/>
            <w:webHidden/>
          </w:rPr>
        </w:r>
        <w:r w:rsidR="00B54873">
          <w:rPr>
            <w:noProof/>
            <w:webHidden/>
          </w:rPr>
          <w:fldChar w:fldCharType="separate"/>
        </w:r>
        <w:r w:rsidR="0027443E">
          <w:rPr>
            <w:noProof/>
            <w:webHidden/>
          </w:rPr>
          <w:t>23</w:t>
        </w:r>
        <w:r w:rsidR="00B54873">
          <w:rPr>
            <w:noProof/>
            <w:webHidden/>
          </w:rPr>
          <w:fldChar w:fldCharType="end"/>
        </w:r>
      </w:hyperlink>
    </w:p>
    <w:p w14:paraId="264FBEF6" w14:textId="6F7A3AB5" w:rsidR="00C35391" w:rsidRDefault="00557A63">
      <w:pPr>
        <w:pStyle w:val="TOC2"/>
        <w:tabs>
          <w:tab w:val="right" w:leader="dot" w:pos="9350"/>
        </w:tabs>
        <w:rPr>
          <w:rFonts w:ascii="Calibri" w:hAnsi="Calibri"/>
          <w:noProof/>
          <w:sz w:val="22"/>
          <w:szCs w:val="22"/>
        </w:rPr>
      </w:pPr>
      <w:hyperlink w:anchor="_Toc317854451" w:history="1">
        <w:r w:rsidR="00C35391" w:rsidRPr="007B697C">
          <w:rPr>
            <w:rStyle w:val="Hyperlink"/>
            <w:noProof/>
          </w:rPr>
          <w:t>List File Attributes</w:t>
        </w:r>
        <w:r w:rsidR="00C35391">
          <w:rPr>
            <w:noProof/>
            <w:webHidden/>
          </w:rPr>
          <w:tab/>
        </w:r>
        <w:r w:rsidR="00B54873">
          <w:rPr>
            <w:noProof/>
            <w:webHidden/>
          </w:rPr>
          <w:fldChar w:fldCharType="begin"/>
        </w:r>
        <w:r w:rsidR="00C35391">
          <w:rPr>
            <w:noProof/>
            <w:webHidden/>
          </w:rPr>
          <w:instrText xml:space="preserve"> PAGEREF _Toc317854451 \h </w:instrText>
        </w:r>
        <w:r w:rsidR="00B54873">
          <w:rPr>
            <w:noProof/>
            <w:webHidden/>
          </w:rPr>
        </w:r>
        <w:r w:rsidR="00B54873">
          <w:rPr>
            <w:noProof/>
            <w:webHidden/>
          </w:rPr>
          <w:fldChar w:fldCharType="separate"/>
        </w:r>
        <w:r w:rsidR="0027443E">
          <w:rPr>
            <w:noProof/>
            <w:webHidden/>
          </w:rPr>
          <w:t>23</w:t>
        </w:r>
        <w:r w:rsidR="00B54873">
          <w:rPr>
            <w:noProof/>
            <w:webHidden/>
          </w:rPr>
          <w:fldChar w:fldCharType="end"/>
        </w:r>
      </w:hyperlink>
    </w:p>
    <w:p w14:paraId="5C5D975E" w14:textId="779B5093" w:rsidR="00C35391" w:rsidRDefault="00557A63">
      <w:pPr>
        <w:pStyle w:val="TOC1"/>
        <w:rPr>
          <w:rFonts w:ascii="Calibri" w:hAnsi="Calibri"/>
          <w:b w:val="0"/>
          <w:sz w:val="22"/>
          <w:szCs w:val="22"/>
        </w:rPr>
      </w:pPr>
      <w:hyperlink w:anchor="_Toc317854452" w:history="1">
        <w:r w:rsidR="00C35391" w:rsidRPr="007B697C">
          <w:rPr>
            <w:rStyle w:val="Hyperlink"/>
          </w:rPr>
          <w:t>Glossary</w:t>
        </w:r>
        <w:r w:rsidR="00C35391">
          <w:rPr>
            <w:webHidden/>
          </w:rPr>
          <w:tab/>
        </w:r>
        <w:r w:rsidR="00B54873">
          <w:rPr>
            <w:webHidden/>
          </w:rPr>
          <w:fldChar w:fldCharType="begin"/>
        </w:r>
        <w:r w:rsidR="00C35391">
          <w:rPr>
            <w:webHidden/>
          </w:rPr>
          <w:instrText xml:space="preserve"> PAGEREF _Toc317854452 \h </w:instrText>
        </w:r>
        <w:r w:rsidR="00B54873">
          <w:rPr>
            <w:webHidden/>
          </w:rPr>
        </w:r>
        <w:r w:rsidR="00B54873">
          <w:rPr>
            <w:webHidden/>
          </w:rPr>
          <w:fldChar w:fldCharType="separate"/>
        </w:r>
        <w:r w:rsidR="0027443E">
          <w:rPr>
            <w:webHidden/>
          </w:rPr>
          <w:t>24</w:t>
        </w:r>
        <w:r w:rsidR="00B54873">
          <w:rPr>
            <w:webHidden/>
          </w:rPr>
          <w:fldChar w:fldCharType="end"/>
        </w:r>
      </w:hyperlink>
    </w:p>
    <w:p w14:paraId="0D84CD3D" w14:textId="6C2E8F89" w:rsidR="00C35391" w:rsidRDefault="00557A63">
      <w:pPr>
        <w:pStyle w:val="TOC1"/>
        <w:rPr>
          <w:rFonts w:ascii="Calibri" w:hAnsi="Calibri"/>
          <w:b w:val="0"/>
          <w:sz w:val="22"/>
          <w:szCs w:val="22"/>
        </w:rPr>
      </w:pPr>
      <w:hyperlink w:anchor="_Toc317854453" w:history="1">
        <w:r w:rsidR="00C35391" w:rsidRPr="007B697C">
          <w:rPr>
            <w:rStyle w:val="Hyperlink"/>
            <w:highlight w:val="yellow"/>
          </w:rPr>
          <w:t>APPENDIX A – AITC HINQ RESPONSE</w:t>
        </w:r>
        <w:r w:rsidR="00C35391">
          <w:rPr>
            <w:webHidden/>
          </w:rPr>
          <w:tab/>
        </w:r>
        <w:r w:rsidR="00B54873">
          <w:rPr>
            <w:webHidden/>
          </w:rPr>
          <w:fldChar w:fldCharType="begin"/>
        </w:r>
        <w:r w:rsidR="00C35391">
          <w:rPr>
            <w:webHidden/>
          </w:rPr>
          <w:instrText xml:space="preserve"> PAGEREF _Toc317854453 \h </w:instrText>
        </w:r>
        <w:r w:rsidR="00B54873">
          <w:rPr>
            <w:webHidden/>
          </w:rPr>
        </w:r>
        <w:r w:rsidR="00B54873">
          <w:rPr>
            <w:webHidden/>
          </w:rPr>
          <w:fldChar w:fldCharType="separate"/>
        </w:r>
        <w:r w:rsidR="0027443E">
          <w:rPr>
            <w:webHidden/>
          </w:rPr>
          <w:t>25</w:t>
        </w:r>
        <w:r w:rsidR="00B54873">
          <w:rPr>
            <w:webHidden/>
          </w:rPr>
          <w:fldChar w:fldCharType="end"/>
        </w:r>
      </w:hyperlink>
    </w:p>
    <w:p w14:paraId="3AC259B4" w14:textId="77777777" w:rsidR="003833EC" w:rsidRDefault="00B54873" w:rsidP="003833EC">
      <w:pPr>
        <w:pStyle w:val="Heading1"/>
        <w:rPr>
          <w:noProof/>
          <w:color w:val="000000"/>
        </w:rPr>
        <w:sectPr w:rsidR="003833EC" w:rsidSect="00B653CB">
          <w:pgSz w:w="12240" w:h="15840" w:code="1"/>
          <w:pgMar w:top="1440" w:right="1440" w:bottom="1440" w:left="1440" w:header="720" w:footer="720" w:gutter="0"/>
          <w:pgNumType w:fmt="lowerRoman"/>
          <w:cols w:space="720"/>
          <w:titlePg/>
        </w:sectPr>
      </w:pPr>
      <w:r>
        <w:rPr>
          <w:noProof/>
          <w:color w:val="000000"/>
        </w:rPr>
        <w:fldChar w:fldCharType="end"/>
      </w:r>
    </w:p>
    <w:p w14:paraId="4CF81F3D" w14:textId="77777777" w:rsidR="00A37D5E" w:rsidRDefault="00A37D5E" w:rsidP="003833EC">
      <w:pPr>
        <w:pStyle w:val="Heading1"/>
      </w:pPr>
      <w:bookmarkStart w:id="6" w:name="_Toc96498832"/>
      <w:bookmarkStart w:id="7" w:name="_Toc96917044"/>
      <w:bookmarkStart w:id="8" w:name="_Toc317854391"/>
      <w:r>
        <w:lastRenderedPageBreak/>
        <w:t>Introduction</w:t>
      </w:r>
      <w:bookmarkEnd w:id="6"/>
      <w:bookmarkEnd w:id="7"/>
      <w:bookmarkEnd w:id="8"/>
    </w:p>
    <w:p w14:paraId="65D3409F" w14:textId="77777777" w:rsidR="003833EC" w:rsidRDefault="003833EC" w:rsidP="003833EC"/>
    <w:p w14:paraId="74630F51" w14:textId="77777777" w:rsidR="00A37D5E" w:rsidRDefault="00A37D5E">
      <w:r>
        <w:t>Main features of the HINQ package include the following.</w:t>
      </w:r>
    </w:p>
    <w:p w14:paraId="174F846C" w14:textId="77777777" w:rsidR="00A37D5E" w:rsidRDefault="00A37D5E"/>
    <w:p w14:paraId="6097EF96" w14:textId="77777777" w:rsidR="00A37D5E" w:rsidRDefault="00A37D5E">
      <w:pPr>
        <w:numPr>
          <w:ilvl w:val="0"/>
          <w:numId w:val="4"/>
        </w:numPr>
        <w:tabs>
          <w:tab w:val="num" w:pos="720"/>
        </w:tabs>
        <w:ind w:left="720"/>
      </w:pPr>
      <w:r>
        <w:t xml:space="preserve">Requests may be sent individually, when necessary, or numerous requests may be forwarded in batch mode </w:t>
      </w:r>
    </w:p>
    <w:p w14:paraId="3FCF2ADA" w14:textId="77777777" w:rsidR="00A37D5E" w:rsidRDefault="00A37D5E">
      <w:pPr>
        <w:numPr>
          <w:ilvl w:val="0"/>
          <w:numId w:val="4"/>
        </w:numPr>
        <w:tabs>
          <w:tab w:val="num" w:pos="720"/>
        </w:tabs>
        <w:ind w:left="720"/>
      </w:pPr>
      <w:r>
        <w:t xml:space="preserve">Status of Suspense file entries is automatically updated by the system to indicate the current status of the request </w:t>
      </w:r>
    </w:p>
    <w:p w14:paraId="09ABD37A" w14:textId="77777777" w:rsidR="00A37D5E" w:rsidRDefault="00A37D5E">
      <w:pPr>
        <w:numPr>
          <w:ilvl w:val="0"/>
          <w:numId w:val="4"/>
        </w:numPr>
        <w:tabs>
          <w:tab w:val="num" w:pos="720"/>
        </w:tabs>
        <w:ind w:left="720"/>
      </w:pPr>
      <w:r>
        <w:t xml:space="preserve">Expanded informational response is obtained </w:t>
      </w:r>
    </w:p>
    <w:p w14:paraId="1FDCA07A" w14:textId="77777777" w:rsidR="00A37D5E" w:rsidRDefault="00A37D5E">
      <w:pPr>
        <w:numPr>
          <w:ilvl w:val="0"/>
          <w:numId w:val="4"/>
        </w:numPr>
        <w:tabs>
          <w:tab w:val="num" w:pos="720"/>
        </w:tabs>
        <w:ind w:left="720"/>
      </w:pPr>
      <w:r>
        <w:t>Provides the capability to update returned HINQ data directly into the PATIENT file</w:t>
      </w:r>
    </w:p>
    <w:p w14:paraId="6E0521CA" w14:textId="77777777" w:rsidR="00A37D5E" w:rsidRDefault="00A37D5E">
      <w:pPr>
        <w:ind w:left="360"/>
      </w:pPr>
    </w:p>
    <w:p w14:paraId="55EE286F" w14:textId="77777777" w:rsidR="00A37D5E" w:rsidRDefault="00A37D5E">
      <w:r>
        <w:t xml:space="preserve">A HINQ is a request from a VA Medical Center for information pertaining to a veteran.  HINQ requests are sent from a </w:t>
      </w:r>
      <w:r>
        <w:rPr>
          <w:b/>
          <w:bCs/>
        </w:rPr>
        <w:t>V</w:t>
      </w:r>
      <w:r>
        <w:rPr>
          <w:i/>
          <w:iCs/>
          <w:sz w:val="20"/>
        </w:rPr>
        <w:t>IST</w:t>
      </w:r>
      <w:r>
        <w:rPr>
          <w:b/>
          <w:bCs/>
        </w:rPr>
        <w:t>A</w:t>
      </w:r>
      <w:r>
        <w:t xml:space="preserve"> computer over TCP/IP to an interface at the AAC (</w:t>
      </w:r>
      <w:smartTag w:uri="urn:schemas-microsoft-com:office:smarttags" w:element="place">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smartTag>
      <w:r>
        <w:t xml:space="preserve">) and then to the VBA (Veterans Benefits Administration) computer where veteran information is stored.  Requests are processed by the VBA computer and returned via the AAC to the </w:t>
      </w:r>
      <w:smartTag w:uri="urn:schemas-microsoft-com:office:smarttags" w:element="place">
        <w:r>
          <w:rPr>
            <w:b/>
            <w:bCs/>
          </w:rPr>
          <w:t>V</w:t>
        </w:r>
        <w:r>
          <w:rPr>
            <w:i/>
            <w:iCs/>
            <w:sz w:val="20"/>
          </w:rPr>
          <w:t>IST</w:t>
        </w:r>
        <w:r>
          <w:rPr>
            <w:b/>
            <w:bCs/>
          </w:rPr>
          <w:t>A</w:t>
        </w:r>
      </w:smartTag>
      <w:r>
        <w:t xml:space="preserve"> computer.</w:t>
      </w:r>
    </w:p>
    <w:p w14:paraId="2C921373" w14:textId="77777777" w:rsidR="00CB0BCE" w:rsidRDefault="00CB0BCE"/>
    <w:p w14:paraId="7B00F68B" w14:textId="77777777" w:rsidR="0038168A" w:rsidRPr="00CB0BCE" w:rsidRDefault="0038168A" w:rsidP="002B4E5B">
      <w:pPr>
        <w:pStyle w:val="Heading3"/>
      </w:pPr>
      <w:r w:rsidRPr="00CB0BCE">
        <w:t>HINQ Replacement Diagram</w:t>
      </w:r>
    </w:p>
    <w:p w14:paraId="6EFF358B" w14:textId="58B3861C" w:rsidR="00A37D5E" w:rsidRDefault="00895444">
      <w:pPr>
        <w:rPr>
          <w:color w:val="000000"/>
        </w:rPr>
      </w:pPr>
      <w:r>
        <w:object w:dxaOrig="7204" w:dyaOrig="5393" w14:anchorId="22600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INQ Replacement Diagram" style="width:5in;height:269.5pt" o:ole="">
            <v:imagedata r:id="rId16" o:title=""/>
          </v:shape>
          <o:OLEObject Type="Embed" ProgID="PowerPoint.Slide.8" ShapeID="_x0000_i1030" DrawAspect="Content" ObjectID="_1683628532" r:id="rId17"/>
        </w:object>
      </w:r>
    </w:p>
    <w:p w14:paraId="4FB609DC" w14:textId="77777777" w:rsidR="0038168A" w:rsidRPr="002E032A" w:rsidRDefault="00F45688" w:rsidP="002E032A">
      <w:pPr>
        <w:pStyle w:val="Heading2"/>
        <w:rPr>
          <w:b w:val="0"/>
          <w:i w:val="0"/>
          <w:iCs w:val="0"/>
          <w:color w:val="000000"/>
        </w:rPr>
      </w:pPr>
      <w:r>
        <w:rPr>
          <w:b w:val="0"/>
          <w:i w:val="0"/>
          <w:iCs w:val="0"/>
          <w:color w:val="000000"/>
        </w:rPr>
        <w:br w:type="page"/>
      </w:r>
      <w:bookmarkStart w:id="9" w:name="_Toc317854392"/>
      <w:r w:rsidR="0038168A" w:rsidRPr="002E032A">
        <w:rPr>
          <w:b w:val="0"/>
          <w:i w:val="0"/>
          <w:iCs w:val="0"/>
          <w:color w:val="000000"/>
        </w:rPr>
        <w:lastRenderedPageBreak/>
        <w:t>HINQ User Interface</w:t>
      </w:r>
      <w:bookmarkEnd w:id="9"/>
    </w:p>
    <w:p w14:paraId="15A51A36" w14:textId="77777777" w:rsidR="0038168A" w:rsidRDefault="0038168A" w:rsidP="0038168A">
      <w:pPr>
        <w:rPr>
          <w:color w:val="000000"/>
        </w:rPr>
      </w:pPr>
      <w:r>
        <w:rPr>
          <w:color w:val="000000"/>
        </w:rPr>
        <w:t>There are minor changes made to the HINQ user interface that effect the following fields:</w:t>
      </w:r>
    </w:p>
    <w:p w14:paraId="79EB428F" w14:textId="77777777" w:rsidR="0038168A" w:rsidRDefault="0038168A" w:rsidP="0038168A">
      <w:pPr>
        <w:numPr>
          <w:ilvl w:val="0"/>
          <w:numId w:val="23"/>
        </w:numPr>
        <w:rPr>
          <w:color w:val="000000"/>
        </w:rPr>
      </w:pPr>
      <w:r>
        <w:rPr>
          <w:color w:val="000000"/>
        </w:rPr>
        <w:t>VBA’s new HINQ service will request for the following items:</w:t>
      </w:r>
    </w:p>
    <w:p w14:paraId="516569F3" w14:textId="77777777" w:rsidR="0038168A" w:rsidRDefault="0038168A" w:rsidP="0038168A">
      <w:pPr>
        <w:numPr>
          <w:ilvl w:val="1"/>
          <w:numId w:val="23"/>
        </w:numPr>
        <w:rPr>
          <w:color w:val="000000"/>
        </w:rPr>
      </w:pPr>
      <w:r>
        <w:rPr>
          <w:color w:val="000000"/>
        </w:rPr>
        <w:t>Veteran’s Claim Number</w:t>
      </w:r>
    </w:p>
    <w:p w14:paraId="3A9E6ED0" w14:textId="77777777" w:rsidR="0038168A" w:rsidRDefault="0038168A" w:rsidP="0038168A">
      <w:pPr>
        <w:numPr>
          <w:ilvl w:val="1"/>
          <w:numId w:val="23"/>
        </w:numPr>
        <w:rPr>
          <w:color w:val="000000"/>
        </w:rPr>
      </w:pPr>
      <w:r>
        <w:rPr>
          <w:color w:val="000000"/>
        </w:rPr>
        <w:t>Social Security Number</w:t>
      </w:r>
    </w:p>
    <w:p w14:paraId="6B0DEBBD" w14:textId="77777777" w:rsidR="0038168A" w:rsidRDefault="0038168A" w:rsidP="0038168A">
      <w:pPr>
        <w:numPr>
          <w:ilvl w:val="1"/>
          <w:numId w:val="23"/>
        </w:numPr>
        <w:rPr>
          <w:color w:val="000000"/>
        </w:rPr>
      </w:pPr>
      <w:r>
        <w:rPr>
          <w:color w:val="000000"/>
        </w:rPr>
        <w:t>Veteran’s Service Number</w:t>
      </w:r>
    </w:p>
    <w:p w14:paraId="1019AB1F" w14:textId="77777777" w:rsidR="0038168A" w:rsidRDefault="0038168A" w:rsidP="0038168A">
      <w:pPr>
        <w:numPr>
          <w:ilvl w:val="0"/>
          <w:numId w:val="23"/>
        </w:numPr>
        <w:rPr>
          <w:color w:val="000000"/>
        </w:rPr>
      </w:pPr>
      <w:r>
        <w:rPr>
          <w:color w:val="000000"/>
        </w:rPr>
        <w:t xml:space="preserve">The “User </w:t>
      </w:r>
      <w:proofErr w:type="spellStart"/>
      <w:proofErr w:type="gramStart"/>
      <w:r>
        <w:rPr>
          <w:color w:val="000000"/>
        </w:rPr>
        <w:t>name”prompt</w:t>
      </w:r>
      <w:proofErr w:type="spellEnd"/>
      <w:proofErr w:type="gramEnd"/>
      <w:r>
        <w:rPr>
          <w:color w:val="000000"/>
        </w:rPr>
        <w:t xml:space="preserve"> has been removed.</w:t>
      </w:r>
    </w:p>
    <w:p w14:paraId="43C688AC" w14:textId="77777777" w:rsidR="002E032A" w:rsidRDefault="002E032A" w:rsidP="002E032A">
      <w:pPr>
        <w:rPr>
          <w:color w:val="000000"/>
        </w:rPr>
      </w:pPr>
    </w:p>
    <w:p w14:paraId="3276021B" w14:textId="77777777" w:rsidR="00CB0BCE" w:rsidRDefault="00CB0BCE" w:rsidP="00CB0BCE">
      <w:pPr>
        <w:rPr>
          <w:color w:val="000000"/>
        </w:rPr>
      </w:pPr>
    </w:p>
    <w:p w14:paraId="743B948E" w14:textId="77777777" w:rsidR="0038168A" w:rsidRPr="002E032A" w:rsidRDefault="0038168A" w:rsidP="002E032A">
      <w:pPr>
        <w:pStyle w:val="Heading2"/>
        <w:rPr>
          <w:b w:val="0"/>
          <w:i w:val="0"/>
          <w:iCs w:val="0"/>
          <w:color w:val="000000"/>
        </w:rPr>
      </w:pPr>
      <w:bookmarkStart w:id="10" w:name="_Toc317854393"/>
      <w:r w:rsidRPr="002E032A">
        <w:rPr>
          <w:b w:val="0"/>
          <w:i w:val="0"/>
          <w:iCs w:val="0"/>
          <w:color w:val="000000"/>
        </w:rPr>
        <w:t>HINQ Processing</w:t>
      </w:r>
      <w:bookmarkEnd w:id="10"/>
    </w:p>
    <w:p w14:paraId="2CBF081E" w14:textId="77777777" w:rsidR="00A37D5E" w:rsidRDefault="00A37D5E">
      <w:r>
        <w:t xml:space="preserve">HINQ requests can only be directly sent to the VBA computer by users who are holders of the HINQ security key, DVBHINQ, and who have received a HINQ password.  Other users may make HINQ </w:t>
      </w:r>
      <w:proofErr w:type="gramStart"/>
      <w:r>
        <w:t>requests</w:t>
      </w:r>
      <w:proofErr w:type="gramEnd"/>
      <w:r>
        <w:t xml:space="preserve"> but these are placed into a file (called the HINQ Suspense file) to be sent by a user with the required security to the VBA computer at a later time.</w:t>
      </w:r>
    </w:p>
    <w:p w14:paraId="37A73C8B" w14:textId="77777777" w:rsidR="00A37D5E" w:rsidRDefault="00A37D5E"/>
    <w:p w14:paraId="25CA6B93" w14:textId="77777777" w:rsidR="00A37D5E" w:rsidRDefault="00A37D5E">
      <w:r>
        <w:t xml:space="preserve">The HINQ Suspense file serves two major functions.  As its name suggests, HINQ requests can be placed in this file for later processing.  These requests are entered into the file with a status of PENDING.  Selected options allow holders of the HINQ security key to release these requests for transmission to the VBA computer.  The file also serves as a log in that HINQ responses from the VBA computer are also entered here in a NEW or ERROR status.  This provides the medical center with a log of HINQ activity. </w:t>
      </w:r>
    </w:p>
    <w:p w14:paraId="618DC064" w14:textId="77777777" w:rsidR="00A37D5E" w:rsidRDefault="00A37D5E"/>
    <w:p w14:paraId="161A9BF1" w14:textId="77777777" w:rsidR="00A37D5E" w:rsidRDefault="00A37D5E">
      <w:r>
        <w:t>The status of Suspense file entries is updated automatically by the system to indicate the current status of the request.  Following are the four available statuses for entries in the Suspense file:  PENDING, NEW MAIL, ERROR, or IDCU ERROR.</w:t>
      </w:r>
    </w:p>
    <w:p w14:paraId="15DD1756" w14:textId="77777777" w:rsidR="00A37D5E" w:rsidRDefault="00A37D5E">
      <w:pPr>
        <w:rPr>
          <w:color w:val="000000"/>
        </w:rPr>
      </w:pPr>
      <w:bookmarkStart w:id="11" w:name="_Toc96498833"/>
      <w:bookmarkStart w:id="12" w:name="_Toc96917045"/>
    </w:p>
    <w:p w14:paraId="5DD50D37" w14:textId="77777777" w:rsidR="00A37D5E" w:rsidRPr="00074482" w:rsidRDefault="00A37D5E" w:rsidP="00074482">
      <w:pPr>
        <w:pStyle w:val="Heading2"/>
        <w:rPr>
          <w:b w:val="0"/>
          <w:bCs w:val="0"/>
          <w:i w:val="0"/>
          <w:iCs w:val="0"/>
          <w:color w:val="000000"/>
        </w:rPr>
      </w:pPr>
      <w:bookmarkStart w:id="13" w:name="_Toc317854394"/>
      <w:r w:rsidRPr="00074482">
        <w:rPr>
          <w:b w:val="0"/>
          <w:bCs w:val="0"/>
          <w:i w:val="0"/>
          <w:iCs w:val="0"/>
          <w:color w:val="000000"/>
        </w:rPr>
        <w:t>Pending</w:t>
      </w:r>
      <w:bookmarkEnd w:id="11"/>
      <w:bookmarkEnd w:id="12"/>
      <w:bookmarkEnd w:id="13"/>
    </w:p>
    <w:p w14:paraId="5168E20D" w14:textId="77777777" w:rsidR="00A37D5E" w:rsidRDefault="00A37D5E">
      <w:r>
        <w:t>When a request is placed into the Suspense file for later transmission, the entry is given the status of PENDING.  The Suspense file should be used to store requests for batch transmission or when it is not possible to send the request directly to the VBA computer as in the following cases.</w:t>
      </w:r>
    </w:p>
    <w:p w14:paraId="3FB4FC37" w14:textId="77777777" w:rsidR="00A37D5E" w:rsidRDefault="00A37D5E"/>
    <w:p w14:paraId="1D3CAE9D" w14:textId="77777777" w:rsidR="00A37D5E" w:rsidRDefault="00A37D5E">
      <w:pPr>
        <w:numPr>
          <w:ilvl w:val="0"/>
          <w:numId w:val="5"/>
        </w:numPr>
      </w:pPr>
      <w:r>
        <w:t>The user does not have the required security - HINQ key and password.</w:t>
      </w:r>
    </w:p>
    <w:p w14:paraId="3C036E57" w14:textId="77777777" w:rsidR="00A37D5E" w:rsidRDefault="00A37D5E">
      <w:pPr>
        <w:numPr>
          <w:ilvl w:val="0"/>
          <w:numId w:val="5"/>
        </w:numPr>
      </w:pPr>
      <w:r>
        <w:t>The network communication system is not functioning.</w:t>
      </w:r>
    </w:p>
    <w:p w14:paraId="6AACC703" w14:textId="77777777" w:rsidR="00A37D5E" w:rsidRDefault="00A37D5E"/>
    <w:p w14:paraId="015B9BE7" w14:textId="77777777" w:rsidR="00A37D5E" w:rsidRDefault="00A37D5E">
      <w:r>
        <w:t xml:space="preserve">When these conditions are detected by the HINQ software, requests are automatically directed to the Suspense file. </w:t>
      </w:r>
    </w:p>
    <w:p w14:paraId="3278B048" w14:textId="77777777" w:rsidR="00A37D5E" w:rsidRDefault="00A37D5E"/>
    <w:p w14:paraId="5B0F78F2" w14:textId="77777777" w:rsidR="00A37D5E" w:rsidRPr="00B54946" w:rsidRDefault="00F45688" w:rsidP="00B54946">
      <w:pPr>
        <w:pStyle w:val="Heading2"/>
        <w:rPr>
          <w:b w:val="0"/>
          <w:bCs w:val="0"/>
          <w:i w:val="0"/>
          <w:iCs w:val="0"/>
          <w:color w:val="000000"/>
        </w:rPr>
      </w:pPr>
      <w:bookmarkStart w:id="14" w:name="_Toc96498834"/>
      <w:bookmarkStart w:id="15" w:name="_Toc96917046"/>
      <w:r>
        <w:rPr>
          <w:b w:val="0"/>
          <w:bCs w:val="0"/>
          <w:i w:val="0"/>
          <w:iCs w:val="0"/>
          <w:color w:val="000000"/>
        </w:rPr>
        <w:br w:type="page"/>
      </w:r>
      <w:bookmarkStart w:id="16" w:name="_Toc317854395"/>
      <w:r w:rsidR="00A37D5E" w:rsidRPr="00B54946">
        <w:rPr>
          <w:b w:val="0"/>
          <w:bCs w:val="0"/>
          <w:i w:val="0"/>
          <w:iCs w:val="0"/>
          <w:color w:val="000000"/>
        </w:rPr>
        <w:lastRenderedPageBreak/>
        <w:t>New Mail</w:t>
      </w:r>
      <w:bookmarkEnd w:id="14"/>
      <w:bookmarkEnd w:id="15"/>
      <w:bookmarkEnd w:id="16"/>
    </w:p>
    <w:p w14:paraId="7B9FC97E" w14:textId="77777777" w:rsidR="00A37D5E" w:rsidRDefault="00A37D5E">
      <w:r>
        <w:t>Entries in the Suspense file with the status of PENDING are updated to the NEW MAIL status when a request has been processed without error by the VBA computer and a response has been returned to the HINQ mail group.</w:t>
      </w:r>
    </w:p>
    <w:p w14:paraId="3C01ECBF" w14:textId="77777777" w:rsidR="00A37D5E" w:rsidRDefault="00A37D5E"/>
    <w:p w14:paraId="30E42C89" w14:textId="77777777" w:rsidR="00A37D5E" w:rsidRPr="009A09C4" w:rsidRDefault="00A37D5E" w:rsidP="009A09C4">
      <w:pPr>
        <w:pStyle w:val="Heading2"/>
        <w:rPr>
          <w:b w:val="0"/>
          <w:bCs w:val="0"/>
          <w:i w:val="0"/>
          <w:iCs w:val="0"/>
          <w:color w:val="000000"/>
        </w:rPr>
      </w:pPr>
      <w:bookmarkStart w:id="17" w:name="_Toc96498835"/>
      <w:bookmarkStart w:id="18" w:name="_Toc96917047"/>
      <w:bookmarkStart w:id="19" w:name="_Toc317854396"/>
      <w:r w:rsidRPr="009A09C4">
        <w:rPr>
          <w:b w:val="0"/>
          <w:bCs w:val="0"/>
          <w:i w:val="0"/>
          <w:iCs w:val="0"/>
          <w:color w:val="000000"/>
        </w:rPr>
        <w:t>Error</w:t>
      </w:r>
      <w:bookmarkEnd w:id="17"/>
      <w:bookmarkEnd w:id="18"/>
      <w:bookmarkEnd w:id="19"/>
    </w:p>
    <w:p w14:paraId="3C8D52BF" w14:textId="77777777" w:rsidR="00A37D5E" w:rsidRDefault="00A37D5E">
      <w:r>
        <w:t xml:space="preserve">Entries in the Suspense file with the status of PENDING are updated to the ERROR status when an error has occurred in the processing of this HINQ inquiry at the VBA computer.  For example, the HINQ password was missing or invalid. </w:t>
      </w:r>
    </w:p>
    <w:p w14:paraId="14AC2E19" w14:textId="77777777" w:rsidR="00A37D5E" w:rsidRDefault="00A37D5E"/>
    <w:p w14:paraId="2C713E37" w14:textId="77777777" w:rsidR="00A37D5E" w:rsidRPr="00CA5694" w:rsidRDefault="00CB0BCE" w:rsidP="00CA5694">
      <w:pPr>
        <w:pStyle w:val="Heading2"/>
        <w:rPr>
          <w:b w:val="0"/>
          <w:bCs w:val="0"/>
          <w:i w:val="0"/>
          <w:iCs w:val="0"/>
          <w:color w:val="000000"/>
        </w:rPr>
      </w:pPr>
      <w:bookmarkStart w:id="20" w:name="_Toc96498836"/>
      <w:bookmarkStart w:id="21" w:name="_Toc96917048"/>
      <w:bookmarkStart w:id="22" w:name="_Toc317854397"/>
      <w:r w:rsidRPr="00CA5694">
        <w:rPr>
          <w:b w:val="0"/>
          <w:bCs w:val="0"/>
          <w:i w:val="0"/>
          <w:iCs w:val="0"/>
          <w:color w:val="000000"/>
        </w:rPr>
        <w:t xml:space="preserve">IDCU </w:t>
      </w:r>
      <w:r w:rsidR="00A37D5E" w:rsidRPr="00CA5694">
        <w:rPr>
          <w:b w:val="0"/>
          <w:bCs w:val="0"/>
          <w:i w:val="0"/>
          <w:iCs w:val="0"/>
          <w:color w:val="000000"/>
        </w:rPr>
        <w:t>Error</w:t>
      </w:r>
      <w:bookmarkEnd w:id="20"/>
      <w:bookmarkEnd w:id="21"/>
      <w:bookmarkEnd w:id="22"/>
    </w:p>
    <w:p w14:paraId="0F6C8240" w14:textId="77777777" w:rsidR="00A37D5E" w:rsidRDefault="00A37D5E">
      <w:r>
        <w:t>Entries in the Suspense file with the status of PENDING are updated to the IDCU ERROR status when an error has occurred in the return transmission of the HINQ string.</w:t>
      </w:r>
    </w:p>
    <w:p w14:paraId="50CD828D" w14:textId="77777777" w:rsidR="00A37D5E" w:rsidRDefault="00A37D5E"/>
    <w:p w14:paraId="771648FD" w14:textId="77777777" w:rsidR="00A37D5E" w:rsidRDefault="00A37D5E">
      <w:r>
        <w:t xml:space="preserve">The HINQ package interfaces with the PIMS package allowing users to make HINQ Suspense file entries through select PIMS options.  However, the MAS parameter, "Ask HINQ at Registration", and the MCCR parameter, "Ask HINQ in MCCR", must be set to YES in order to accomplish this. </w:t>
      </w:r>
    </w:p>
    <w:p w14:paraId="2CFB1616" w14:textId="77777777" w:rsidR="00A37D5E" w:rsidRDefault="00A37D5E"/>
    <w:p w14:paraId="378B0D5B" w14:textId="77777777" w:rsidR="00A37D5E" w:rsidRDefault="00A37D5E">
      <w:r>
        <w:t>The HINQ Package includes the following options/menus.</w:t>
      </w:r>
    </w:p>
    <w:p w14:paraId="6C8C1AD9" w14:textId="77777777" w:rsidR="00E44D3C" w:rsidRDefault="00E44D3C"/>
    <w:p w14:paraId="55EED8EA" w14:textId="77777777" w:rsidR="00A37D5E" w:rsidRDefault="00A37D5E"/>
    <w:p w14:paraId="47045A01" w14:textId="77777777" w:rsidR="00A37D5E" w:rsidRPr="00E44D3C" w:rsidRDefault="00A37D5E" w:rsidP="00E44D3C">
      <w:pPr>
        <w:pStyle w:val="Heading2"/>
        <w:rPr>
          <w:b w:val="0"/>
          <w:bCs w:val="0"/>
          <w:i w:val="0"/>
          <w:iCs w:val="0"/>
          <w:color w:val="000000"/>
        </w:rPr>
      </w:pPr>
      <w:bookmarkStart w:id="23" w:name="_Toc96498837"/>
      <w:bookmarkStart w:id="24" w:name="_Toc96917049"/>
      <w:bookmarkStart w:id="25" w:name="_Toc317854398"/>
      <w:r w:rsidRPr="00E44D3C">
        <w:rPr>
          <w:b w:val="0"/>
          <w:bCs w:val="0"/>
          <w:i w:val="0"/>
          <w:iCs w:val="0"/>
          <w:color w:val="000000"/>
        </w:rPr>
        <w:t xml:space="preserve">HINQUP </w:t>
      </w:r>
      <w:r w:rsidR="00CB0BCE" w:rsidRPr="00E44D3C">
        <w:rPr>
          <w:b w:val="0"/>
          <w:bCs w:val="0"/>
          <w:i w:val="0"/>
          <w:iCs w:val="0"/>
          <w:color w:val="000000"/>
        </w:rPr>
        <w:t>Features</w:t>
      </w:r>
      <w:bookmarkEnd w:id="23"/>
      <w:bookmarkEnd w:id="24"/>
      <w:bookmarkEnd w:id="25"/>
    </w:p>
    <w:p w14:paraId="0CFDBFC5" w14:textId="77777777" w:rsidR="00A37D5E" w:rsidRDefault="00A37D5E">
      <w:bookmarkStart w:id="26" w:name="_Toc96498838"/>
      <w:r>
        <w:t>The options contained in this menu encompass all the updating features.  These options are only available to holders of the DVBHINQ and DG ELIGIBILITY security keys.</w:t>
      </w:r>
      <w:bookmarkEnd w:id="26"/>
    </w:p>
    <w:p w14:paraId="7DB28F27" w14:textId="77777777" w:rsidR="00E44D3C" w:rsidRDefault="00E44D3C"/>
    <w:p w14:paraId="462AB9E9" w14:textId="77777777" w:rsidR="00A37D5E" w:rsidRDefault="00A37D5E"/>
    <w:p w14:paraId="702B0B77" w14:textId="77777777" w:rsidR="00A37D5E" w:rsidRPr="00E44D3C" w:rsidRDefault="00A37D5E" w:rsidP="00E44D3C">
      <w:pPr>
        <w:pStyle w:val="Heading2"/>
        <w:rPr>
          <w:b w:val="0"/>
          <w:bCs w:val="0"/>
          <w:i w:val="0"/>
          <w:iCs w:val="0"/>
          <w:color w:val="000000"/>
        </w:rPr>
      </w:pPr>
      <w:bookmarkStart w:id="27" w:name="_Toc96498839"/>
      <w:bookmarkStart w:id="28" w:name="_Toc96917050"/>
      <w:bookmarkStart w:id="29" w:name="_Toc317854399"/>
      <w:r w:rsidRPr="00E44D3C">
        <w:rPr>
          <w:b w:val="0"/>
          <w:bCs w:val="0"/>
          <w:i w:val="0"/>
          <w:iCs w:val="0"/>
          <w:color w:val="000000"/>
        </w:rPr>
        <w:t>Enter a Request in the HINQ</w:t>
      </w:r>
      <w:r w:rsidR="00CB0BCE" w:rsidRPr="00E44D3C">
        <w:rPr>
          <w:b w:val="0"/>
          <w:bCs w:val="0"/>
          <w:i w:val="0"/>
          <w:iCs w:val="0"/>
          <w:color w:val="000000"/>
        </w:rPr>
        <w:t xml:space="preserve"> </w:t>
      </w:r>
      <w:r w:rsidRPr="00E44D3C">
        <w:rPr>
          <w:b w:val="0"/>
          <w:bCs w:val="0"/>
          <w:i w:val="0"/>
          <w:iCs w:val="0"/>
          <w:color w:val="000000"/>
        </w:rPr>
        <w:t>Suspense File</w:t>
      </w:r>
      <w:bookmarkEnd w:id="27"/>
      <w:bookmarkEnd w:id="28"/>
      <w:bookmarkEnd w:id="29"/>
    </w:p>
    <w:p w14:paraId="3E63BCAE" w14:textId="77777777" w:rsidR="00A37D5E" w:rsidRDefault="00A37D5E">
      <w:r>
        <w:t>This option is used to enter requests for inquiries into the HINQ Suspense file.</w:t>
      </w:r>
    </w:p>
    <w:p w14:paraId="134A4125" w14:textId="77777777" w:rsidR="00E44D3C" w:rsidRDefault="00E44D3C"/>
    <w:p w14:paraId="22B1EB6E" w14:textId="77777777" w:rsidR="00A37D5E" w:rsidRDefault="00A37D5E"/>
    <w:p w14:paraId="1EA19D46" w14:textId="77777777" w:rsidR="00A37D5E" w:rsidRPr="00E44D3C" w:rsidRDefault="00A37D5E" w:rsidP="00E44D3C">
      <w:pPr>
        <w:pStyle w:val="Heading2"/>
        <w:rPr>
          <w:b w:val="0"/>
          <w:bCs w:val="0"/>
          <w:i w:val="0"/>
          <w:iCs w:val="0"/>
          <w:color w:val="000000"/>
        </w:rPr>
      </w:pPr>
      <w:bookmarkStart w:id="30" w:name="_Toc96498840"/>
      <w:bookmarkStart w:id="31" w:name="_Toc96917051"/>
      <w:bookmarkStart w:id="32" w:name="_Toc317854400"/>
      <w:r w:rsidRPr="00E44D3C">
        <w:rPr>
          <w:b w:val="0"/>
          <w:bCs w:val="0"/>
          <w:i w:val="0"/>
          <w:iCs w:val="0"/>
          <w:color w:val="000000"/>
        </w:rPr>
        <w:t>Generate HINQ Requests</w:t>
      </w:r>
      <w:bookmarkEnd w:id="30"/>
      <w:bookmarkEnd w:id="31"/>
      <w:bookmarkEnd w:id="32"/>
      <w:r w:rsidRPr="00E44D3C">
        <w:rPr>
          <w:b w:val="0"/>
          <w:bCs w:val="0"/>
          <w:i w:val="0"/>
          <w:iCs w:val="0"/>
          <w:color w:val="000000"/>
        </w:rPr>
        <w:t xml:space="preserve"> </w:t>
      </w:r>
    </w:p>
    <w:p w14:paraId="391B56C1" w14:textId="77777777" w:rsidR="00A37D5E" w:rsidRDefault="00A37D5E">
      <w:r>
        <w:t xml:space="preserve">This option is only available to holders of the HINQ security key, DVBHINQ.  When requests for HINQ inquiries are entered through this option, PENDING entries in the Suspense file are transmitted to the VBA computer. </w:t>
      </w:r>
    </w:p>
    <w:p w14:paraId="68DBF929" w14:textId="77777777" w:rsidR="00A37D5E" w:rsidRPr="00E44D3C" w:rsidRDefault="00F45688" w:rsidP="00E44D3C">
      <w:pPr>
        <w:pStyle w:val="Heading2"/>
        <w:rPr>
          <w:b w:val="0"/>
          <w:bCs w:val="0"/>
          <w:i w:val="0"/>
          <w:iCs w:val="0"/>
          <w:color w:val="000000"/>
        </w:rPr>
      </w:pPr>
      <w:bookmarkStart w:id="33" w:name="_Toc96498841"/>
      <w:bookmarkStart w:id="34" w:name="_Toc96917052"/>
      <w:r>
        <w:rPr>
          <w:b w:val="0"/>
          <w:bCs w:val="0"/>
          <w:i w:val="0"/>
          <w:iCs w:val="0"/>
          <w:color w:val="000000"/>
        </w:rPr>
        <w:br w:type="page"/>
      </w:r>
      <w:bookmarkStart w:id="35" w:name="_Toc317854401"/>
      <w:r w:rsidR="00A37D5E" w:rsidRPr="00E44D3C">
        <w:rPr>
          <w:b w:val="0"/>
          <w:bCs w:val="0"/>
          <w:i w:val="0"/>
          <w:iCs w:val="0"/>
          <w:color w:val="000000"/>
        </w:rPr>
        <w:lastRenderedPageBreak/>
        <w:t>Individual HINQ Request</w:t>
      </w:r>
      <w:bookmarkEnd w:id="33"/>
      <w:bookmarkEnd w:id="34"/>
      <w:bookmarkEnd w:id="35"/>
    </w:p>
    <w:p w14:paraId="59F28BEF" w14:textId="77777777" w:rsidR="00A37D5E" w:rsidRDefault="00A37D5E">
      <w:r>
        <w:t>This option is only available to holders of the HINQ security key, DVBHINQ, and is used to immediately transmit requests for HINQ inquiries to the VBA computer.  This option does not create Suspense file entries.</w:t>
      </w:r>
    </w:p>
    <w:p w14:paraId="48EF3B32" w14:textId="77777777" w:rsidR="00A37D5E" w:rsidRDefault="00A37D5E"/>
    <w:p w14:paraId="1CBED22B" w14:textId="77777777" w:rsidR="00A37D5E" w:rsidRPr="00E44D3C" w:rsidRDefault="00A37D5E" w:rsidP="00E44D3C">
      <w:pPr>
        <w:pStyle w:val="Heading2"/>
        <w:rPr>
          <w:b w:val="0"/>
          <w:bCs w:val="0"/>
          <w:i w:val="0"/>
          <w:iCs w:val="0"/>
          <w:color w:val="000000"/>
        </w:rPr>
      </w:pPr>
      <w:bookmarkStart w:id="36" w:name="_Toc96498842"/>
      <w:bookmarkStart w:id="37" w:name="_Toc96917053"/>
      <w:bookmarkStart w:id="38" w:name="_Toc317854402"/>
      <w:r w:rsidRPr="00E44D3C">
        <w:rPr>
          <w:b w:val="0"/>
          <w:bCs w:val="0"/>
          <w:i w:val="0"/>
          <w:iCs w:val="0"/>
          <w:color w:val="000000"/>
        </w:rPr>
        <w:t>Print Suspense File Messages</w:t>
      </w:r>
      <w:bookmarkEnd w:id="36"/>
      <w:bookmarkEnd w:id="37"/>
      <w:bookmarkEnd w:id="38"/>
    </w:p>
    <w:p w14:paraId="5F918FC4" w14:textId="77777777" w:rsidR="00A37D5E" w:rsidRDefault="00A37D5E">
      <w:r>
        <w:t>This option is used to print a listing of those patients currently in the Suspense file with a HINQ response message.  You may choose to print by patient, requestor or date/time.</w:t>
      </w:r>
    </w:p>
    <w:p w14:paraId="6E452B5E" w14:textId="77777777" w:rsidR="00E44D3C" w:rsidRDefault="00E44D3C"/>
    <w:p w14:paraId="6E9D94D4" w14:textId="77777777" w:rsidR="00E44D3C" w:rsidRDefault="00E44D3C"/>
    <w:p w14:paraId="2E638792" w14:textId="77777777" w:rsidR="00A37D5E" w:rsidRPr="00E44D3C" w:rsidRDefault="00A37D5E" w:rsidP="00E44D3C">
      <w:pPr>
        <w:pStyle w:val="Heading2"/>
        <w:rPr>
          <w:b w:val="0"/>
          <w:bCs w:val="0"/>
          <w:i w:val="0"/>
          <w:iCs w:val="0"/>
          <w:color w:val="000000"/>
        </w:rPr>
      </w:pPr>
      <w:bookmarkStart w:id="39" w:name="_Toc96498843"/>
      <w:bookmarkStart w:id="40" w:name="_Toc96917054"/>
      <w:bookmarkStart w:id="41" w:name="_Toc317854403"/>
      <w:r w:rsidRPr="00E44D3C">
        <w:rPr>
          <w:b w:val="0"/>
          <w:bCs w:val="0"/>
          <w:i w:val="0"/>
          <w:iCs w:val="0"/>
          <w:color w:val="000000"/>
        </w:rPr>
        <w:t>Process the HINQ Suspense File</w:t>
      </w:r>
      <w:bookmarkEnd w:id="39"/>
      <w:bookmarkEnd w:id="40"/>
      <w:bookmarkEnd w:id="41"/>
    </w:p>
    <w:p w14:paraId="3B54BDF0" w14:textId="77777777" w:rsidR="00A37D5E" w:rsidRDefault="00A37D5E">
      <w:r>
        <w:t>This option is only available to holders of the HINQ security key, DVBHINQ.  It is used to release PENDING requests in the Suspense file to the VBA computer.</w:t>
      </w:r>
    </w:p>
    <w:p w14:paraId="3D07681F" w14:textId="77777777" w:rsidR="00E44D3C" w:rsidRDefault="00E44D3C"/>
    <w:p w14:paraId="60322F1F" w14:textId="77777777" w:rsidR="00A37D5E" w:rsidRDefault="00A37D5E"/>
    <w:p w14:paraId="0046AB81" w14:textId="77777777" w:rsidR="00A37D5E" w:rsidRPr="00E44D3C" w:rsidRDefault="00A37D5E" w:rsidP="00E44D3C">
      <w:pPr>
        <w:pStyle w:val="Heading2"/>
        <w:rPr>
          <w:b w:val="0"/>
          <w:bCs w:val="0"/>
          <w:i w:val="0"/>
          <w:iCs w:val="0"/>
          <w:color w:val="000000"/>
        </w:rPr>
      </w:pPr>
      <w:bookmarkStart w:id="42" w:name="_Toc96498844"/>
      <w:bookmarkStart w:id="43" w:name="_Toc96917055"/>
      <w:bookmarkStart w:id="44" w:name="_Toc317854404"/>
      <w:r w:rsidRPr="00E44D3C">
        <w:rPr>
          <w:b w:val="0"/>
          <w:bCs w:val="0"/>
          <w:i w:val="0"/>
          <w:iCs w:val="0"/>
          <w:color w:val="000000"/>
        </w:rPr>
        <w:t>Status of HINQ By Patient</w:t>
      </w:r>
      <w:bookmarkEnd w:id="42"/>
      <w:bookmarkEnd w:id="43"/>
      <w:bookmarkEnd w:id="44"/>
    </w:p>
    <w:p w14:paraId="322E3547" w14:textId="77777777" w:rsidR="00A37D5E" w:rsidRDefault="00A37D5E">
      <w:r>
        <w:t>This option gives information about entries in the Suspense file including the HINQ response message if one has been received.  Depending on how your site has this option set up, the option may only be available to holders of the HINQ security key, DVBHINQ.</w:t>
      </w:r>
    </w:p>
    <w:p w14:paraId="31BEAE3A" w14:textId="77777777" w:rsidR="00E44D3C" w:rsidRDefault="00E44D3C"/>
    <w:p w14:paraId="7B2EA93B" w14:textId="77777777" w:rsidR="00A37D5E" w:rsidRDefault="00A37D5E"/>
    <w:p w14:paraId="481F252F" w14:textId="77777777" w:rsidR="00A37D5E" w:rsidRPr="00E44D3C" w:rsidRDefault="00A37D5E" w:rsidP="00E44D3C">
      <w:pPr>
        <w:pStyle w:val="Heading2"/>
        <w:rPr>
          <w:b w:val="0"/>
          <w:bCs w:val="0"/>
          <w:i w:val="0"/>
          <w:iCs w:val="0"/>
          <w:color w:val="000000"/>
        </w:rPr>
      </w:pPr>
      <w:bookmarkStart w:id="45" w:name="_Toc96498845"/>
      <w:bookmarkStart w:id="46" w:name="_Toc96917056"/>
      <w:bookmarkStart w:id="47" w:name="_Toc317854405"/>
      <w:r w:rsidRPr="00E44D3C">
        <w:rPr>
          <w:b w:val="0"/>
          <w:bCs w:val="0"/>
          <w:i w:val="0"/>
          <w:iCs w:val="0"/>
          <w:color w:val="000000"/>
        </w:rPr>
        <w:t>Utilities for Suspense File</w:t>
      </w:r>
      <w:bookmarkEnd w:id="45"/>
      <w:bookmarkEnd w:id="46"/>
      <w:bookmarkEnd w:id="47"/>
    </w:p>
    <w:p w14:paraId="6DE25383" w14:textId="77777777" w:rsidR="00A37D5E" w:rsidRDefault="00A37D5E">
      <w:r>
        <w:t>The options contained in this menu are used to perform HINQ utility functions such as purge entries in the HINQ Suspense file, delete an entry from the HINQ Suspense file, edit HINQ parameters and recompile HINQ templates.  Depending on how your site has this menu set up, it may only be available to holders of the HINQ security key, DVBHINQ.</w:t>
      </w:r>
    </w:p>
    <w:p w14:paraId="1EAAC7D2" w14:textId="77777777" w:rsidR="00A37D5E" w:rsidRDefault="00A37D5E"/>
    <w:p w14:paraId="18C08740" w14:textId="77777777" w:rsidR="00A37D5E" w:rsidRPr="00E43F88" w:rsidRDefault="00A37D5E" w:rsidP="00E43F88">
      <w:pPr>
        <w:pStyle w:val="Heading2"/>
        <w:rPr>
          <w:b w:val="0"/>
          <w:bCs w:val="0"/>
          <w:i w:val="0"/>
          <w:iCs w:val="0"/>
          <w:color w:val="000000"/>
        </w:rPr>
      </w:pPr>
      <w:bookmarkStart w:id="48" w:name="_Toc96498846"/>
      <w:bookmarkStart w:id="49" w:name="_Toc96917057"/>
      <w:bookmarkStart w:id="50" w:name="_Toc317854406"/>
      <w:r w:rsidRPr="00E43F88">
        <w:rPr>
          <w:b w:val="0"/>
          <w:bCs w:val="0"/>
          <w:i w:val="0"/>
          <w:iCs w:val="0"/>
          <w:color w:val="000000"/>
        </w:rPr>
        <w:t>View the HINQ Suspense File</w:t>
      </w:r>
      <w:bookmarkEnd w:id="48"/>
      <w:bookmarkEnd w:id="49"/>
      <w:bookmarkEnd w:id="50"/>
    </w:p>
    <w:p w14:paraId="2D11726D" w14:textId="77777777" w:rsidR="00A37D5E" w:rsidRDefault="00A37D5E">
      <w:r>
        <w:t>This option displays the entries in the Suspense file on the screen.</w:t>
      </w:r>
    </w:p>
    <w:p w14:paraId="115F80B7" w14:textId="77777777" w:rsidR="00947FA8" w:rsidRDefault="00947FA8">
      <w:pPr>
        <w:pStyle w:val="Heading1"/>
        <w:rPr>
          <w:rFonts w:ascii="Century Schoolbook" w:hAnsi="Century Schoolbook"/>
        </w:rPr>
        <w:sectPr w:rsidR="00947FA8">
          <w:pgSz w:w="12240" w:h="15840" w:code="1"/>
          <w:pgMar w:top="1440" w:right="1440" w:bottom="1440" w:left="1440" w:header="720" w:footer="720" w:gutter="0"/>
          <w:pgNumType w:start="1"/>
          <w:cols w:space="720"/>
          <w:titlePg/>
        </w:sectPr>
      </w:pPr>
    </w:p>
    <w:p w14:paraId="17D99A0A" w14:textId="77777777" w:rsidR="00A37D5E" w:rsidRPr="00947FA8" w:rsidRDefault="00A37D5E" w:rsidP="00947FA8">
      <w:pPr>
        <w:pStyle w:val="Heading1"/>
      </w:pPr>
      <w:bookmarkStart w:id="51" w:name="_Toc96498847"/>
      <w:bookmarkStart w:id="52" w:name="_Toc96917058"/>
      <w:bookmarkStart w:id="53" w:name="_Toc317854407"/>
      <w:r w:rsidRPr="00947FA8">
        <w:lastRenderedPageBreak/>
        <w:t>Orientation</w:t>
      </w:r>
      <w:bookmarkEnd w:id="51"/>
      <w:bookmarkEnd w:id="52"/>
      <w:bookmarkEnd w:id="53"/>
    </w:p>
    <w:p w14:paraId="11F735E5" w14:textId="77777777" w:rsidR="00947FA8" w:rsidRDefault="00947FA8"/>
    <w:p w14:paraId="53DB57E0" w14:textId="77777777" w:rsidR="00A37D5E" w:rsidRDefault="00A37D5E">
      <w:r>
        <w:t xml:space="preserve">The HINQ Technical Manual has been divided into major sections for general clarity and simplification of the information being presented.  This manual is intended to be a reference document.  While the user is free to review the document from "cover to cover", it is best used by reviewing specific sections which contain the information required for a particular need.  The Files Section shows the pointer relationships between the HINQ files and files external to the HINQ package.  This section also has a listing of each HINQ Input and Print template.  The Implementation and Maintenance Section provides information on any aspect of the package that is site configurable.  The Exported Options Section provides a menu diagram of the HINQ package.  The Routines Section contains information about the HINQ routines, including a description of each, routines to map, and callable routines.  The Security Section contains legal requirements and recommended VA </w:t>
      </w:r>
      <w:proofErr w:type="spellStart"/>
      <w:r>
        <w:t>FileMan</w:t>
      </w:r>
      <w:proofErr w:type="spellEnd"/>
      <w:r>
        <w:t xml:space="preserve"> access codes.  Lastly, there are brief sections on archiving and purging, how to generate on-line documentation, and package-wide variables for the HINQ package.</w:t>
      </w:r>
    </w:p>
    <w:p w14:paraId="20C7035E" w14:textId="77777777" w:rsidR="00A37D5E" w:rsidRDefault="00A37D5E"/>
    <w:p w14:paraId="0DD90292" w14:textId="77777777" w:rsidR="00947FA8" w:rsidRDefault="00947FA8"/>
    <w:p w14:paraId="59445136" w14:textId="77777777" w:rsidR="005E1B76" w:rsidRDefault="005E1B76">
      <w:pPr>
        <w:pStyle w:val="Heading1"/>
        <w:rPr>
          <w:b/>
        </w:rPr>
        <w:sectPr w:rsidR="005E1B76" w:rsidSect="00B653CB">
          <w:pgSz w:w="12240" w:h="15840" w:code="1"/>
          <w:pgMar w:top="1440" w:right="1440" w:bottom="1440" w:left="1440" w:header="720" w:footer="720" w:gutter="0"/>
          <w:cols w:space="720"/>
          <w:titlePg/>
        </w:sectPr>
      </w:pPr>
      <w:bookmarkStart w:id="54" w:name="_Toc96498848"/>
      <w:bookmarkStart w:id="55" w:name="_Toc96917059"/>
    </w:p>
    <w:p w14:paraId="2CEC6AF9" w14:textId="77777777" w:rsidR="00A37D5E" w:rsidRPr="00E43F88" w:rsidRDefault="00A37D5E" w:rsidP="00E43F88">
      <w:pPr>
        <w:pStyle w:val="Heading1"/>
        <w:rPr>
          <w:bCs w:val="0"/>
          <w:color w:val="000000"/>
        </w:rPr>
      </w:pPr>
      <w:bookmarkStart w:id="56" w:name="_Toc317854408"/>
      <w:r w:rsidRPr="00E43F88">
        <w:rPr>
          <w:bCs w:val="0"/>
          <w:color w:val="000000"/>
        </w:rPr>
        <w:lastRenderedPageBreak/>
        <w:t>Implementation and Maintenance</w:t>
      </w:r>
      <w:bookmarkEnd w:id="54"/>
      <w:bookmarkEnd w:id="55"/>
      <w:bookmarkEnd w:id="56"/>
    </w:p>
    <w:p w14:paraId="04D08A95" w14:textId="77777777" w:rsidR="00A37D5E" w:rsidRDefault="00A37D5E">
      <w:r>
        <w:t xml:space="preserve">There are several parameters associated with the HINQ package that are site configurable.  These include IDCU ADDRESS, IDCU USERNAME-PASSWORD, HINQ DEVICE NAME, BATCH DEVICE NAME, and RDPC (Regional Data Processing Center) TIME DIFFERENCE.  They can be accessed through the Edit HINQ Suspense File Parameters option through the Utilities for Suspense File Menu.  If you have never installed HINQ and/or do not have the old HINQ parameters, you must use the Edit HINQ Suspense File Parameters option to set the parameters (refer to the HINQ Menu Section of the HINQ User Manual for specific instructions). </w:t>
      </w:r>
    </w:p>
    <w:p w14:paraId="4F612B7A" w14:textId="77777777" w:rsidR="00A37D5E" w:rsidRDefault="00A37D5E"/>
    <w:p w14:paraId="5DCDCDBF" w14:textId="77777777" w:rsidR="00A37D5E" w:rsidRDefault="00A37D5E">
      <w:r>
        <w:t xml:space="preserve">Once the parameters are set, the system will update the parameters automatically.  For example, the LAST NET-WORKDAY parameter contains the date of the previous NETWORK DAY and is set and updated by the system.  If necessary, this parameter can be set to an earlier date to view the HINQ Suspense file for a time </w:t>
      </w:r>
      <w:proofErr w:type="gramStart"/>
      <w:r>
        <w:t>previous to</w:t>
      </w:r>
      <w:proofErr w:type="gramEnd"/>
      <w:r>
        <w:t xml:space="preserve"> the last network day.</w:t>
      </w:r>
    </w:p>
    <w:p w14:paraId="3B5AFDD7" w14:textId="77777777" w:rsidR="00A37D5E" w:rsidRDefault="00A37D5E"/>
    <w:p w14:paraId="2CC8F8B3" w14:textId="77777777" w:rsidR="00F45688" w:rsidRDefault="00A37D5E" w:rsidP="00F45688">
      <w:r>
        <w:t>There are two site configurable outputs.  USE HIGH INTENSITY is used to turn on/off the appearance of boldface type and the blinking character on the HINQ screens.  The blinking character (arrow, etc.) is used to bring attention to a discrepancy or error between data in the PATIENT file and the HINQ response.  HINQ MAIL MESSAGES, if set to YES, will generate mail response messages for batch HINQ requests (i.e., when the Generate HINQ Requests and Process the HINQ Suspense file options are utilized).  If set to NO, only the summary bulletin will be generated.</w:t>
      </w:r>
    </w:p>
    <w:p w14:paraId="34F9AB77" w14:textId="77777777" w:rsidR="00F45688" w:rsidRDefault="00F45688" w:rsidP="00F45688"/>
    <w:p w14:paraId="6933D629" w14:textId="77777777" w:rsidR="00F45688" w:rsidRDefault="00F45688" w:rsidP="00F45688">
      <w:pPr>
        <w:rPr>
          <w:b/>
          <w:bCs/>
          <w:i/>
          <w:iCs/>
          <w:color w:val="000000"/>
        </w:rPr>
      </w:pPr>
    </w:p>
    <w:p w14:paraId="04ABCC3F" w14:textId="77777777" w:rsidR="00A37D5E" w:rsidRPr="00E43F88" w:rsidRDefault="00A37D5E" w:rsidP="00E43F88">
      <w:pPr>
        <w:pStyle w:val="Heading2"/>
        <w:rPr>
          <w:b w:val="0"/>
          <w:bCs w:val="0"/>
          <w:i w:val="0"/>
          <w:iCs w:val="0"/>
          <w:color w:val="000000"/>
        </w:rPr>
      </w:pPr>
      <w:bookmarkStart w:id="57" w:name="_Toc317854409"/>
      <w:r w:rsidRPr="00E43F88">
        <w:rPr>
          <w:b w:val="0"/>
          <w:bCs w:val="0"/>
          <w:i w:val="0"/>
          <w:iCs w:val="0"/>
          <w:color w:val="000000"/>
        </w:rPr>
        <w:t>HL7 Z11</w:t>
      </w:r>
      <w:r w:rsidR="00947FA8" w:rsidRPr="00E43F88">
        <w:rPr>
          <w:b w:val="0"/>
          <w:bCs w:val="0"/>
          <w:i w:val="0"/>
          <w:iCs w:val="0"/>
          <w:color w:val="000000"/>
        </w:rPr>
        <w:t xml:space="preserve"> </w:t>
      </w:r>
      <w:proofErr w:type="spellStart"/>
      <w:r w:rsidRPr="00E43F88">
        <w:rPr>
          <w:b w:val="0"/>
          <w:bCs w:val="0"/>
          <w:i w:val="0"/>
          <w:iCs w:val="0"/>
          <w:color w:val="000000"/>
        </w:rPr>
        <w:t>Crossmapping</w:t>
      </w:r>
      <w:bookmarkEnd w:id="57"/>
      <w:proofErr w:type="spellEnd"/>
    </w:p>
    <w:p w14:paraId="4DC74F33" w14:textId="77777777" w:rsidR="00A37D5E" w:rsidRDefault="00A37D5E">
      <w:pPr>
        <w:rPr>
          <w:color w:val="000000"/>
        </w:rPr>
      </w:pPr>
      <w:r>
        <w:rPr>
          <w:color w:val="000000"/>
        </w:rPr>
        <w:t xml:space="preserve">Previously all </w:t>
      </w:r>
      <w:proofErr w:type="spellStart"/>
      <w:r>
        <w:rPr>
          <w:color w:val="000000"/>
        </w:rPr>
        <w:t>crossmapping</w:t>
      </w:r>
      <w:proofErr w:type="spellEnd"/>
      <w:r>
        <w:rPr>
          <w:color w:val="000000"/>
        </w:rPr>
        <w:t xml:space="preserve"> was processed through the HEC and MVR interface components by using two non-standard HL7 transactions.  With the implementation of the HINQ Interim Solution Phase 1 enhancements, the new VBA data set is </w:t>
      </w:r>
      <w:proofErr w:type="spellStart"/>
      <w:r>
        <w:rPr>
          <w:color w:val="000000"/>
        </w:rPr>
        <w:t>crossmapped</w:t>
      </w:r>
      <w:proofErr w:type="spellEnd"/>
      <w:r>
        <w:rPr>
          <w:color w:val="000000"/>
        </w:rPr>
        <w:t xml:space="preserve"> by the AAC interface engine to the existing HINQ response, and the existing HL7 Z11 formats.</w:t>
      </w:r>
    </w:p>
    <w:p w14:paraId="723627D9" w14:textId="77777777" w:rsidR="00A37D5E" w:rsidRDefault="00A37D5E">
      <w:pPr>
        <w:rPr>
          <w:color w:val="000000"/>
        </w:rPr>
      </w:pPr>
    </w:p>
    <w:tbl>
      <w:tblPr>
        <w:tblW w:w="87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384"/>
        <w:gridCol w:w="1479"/>
        <w:gridCol w:w="1479"/>
        <w:gridCol w:w="2250"/>
        <w:gridCol w:w="1141"/>
      </w:tblGrid>
      <w:tr w:rsidR="00A37D5E" w14:paraId="3CF2921C" w14:textId="77777777">
        <w:trPr>
          <w:trHeight w:val="510"/>
          <w:tblHeader/>
        </w:trPr>
        <w:tc>
          <w:tcPr>
            <w:tcW w:w="2384" w:type="dxa"/>
          </w:tcPr>
          <w:p w14:paraId="22A3A53F" w14:textId="77777777" w:rsidR="00A37D5E" w:rsidRDefault="00A37D5E">
            <w:pPr>
              <w:jc w:val="center"/>
              <w:rPr>
                <w:rStyle w:val="TABLEHEADING"/>
                <w:color w:val="000000"/>
              </w:rPr>
            </w:pPr>
            <w:r>
              <w:rPr>
                <w:rStyle w:val="TABLEHEADING"/>
                <w:color w:val="000000"/>
              </w:rPr>
              <w:t>VBA Data Element Name</w:t>
            </w:r>
          </w:p>
        </w:tc>
        <w:tc>
          <w:tcPr>
            <w:tcW w:w="1479" w:type="dxa"/>
          </w:tcPr>
          <w:p w14:paraId="7B072DA3" w14:textId="77777777" w:rsidR="00A37D5E" w:rsidRDefault="00A37D5E">
            <w:pPr>
              <w:jc w:val="center"/>
              <w:rPr>
                <w:rStyle w:val="TABLEHEADING"/>
                <w:color w:val="000000"/>
              </w:rPr>
            </w:pPr>
            <w:r>
              <w:rPr>
                <w:rStyle w:val="TABLEHEADING"/>
                <w:color w:val="000000"/>
              </w:rPr>
              <w:t>HINQ Layout Service Version 1.4 Line No.</w:t>
            </w:r>
          </w:p>
        </w:tc>
        <w:tc>
          <w:tcPr>
            <w:tcW w:w="1479" w:type="dxa"/>
          </w:tcPr>
          <w:p w14:paraId="5D6EB88E" w14:textId="77777777" w:rsidR="00A37D5E" w:rsidRDefault="00A37D5E">
            <w:pPr>
              <w:jc w:val="center"/>
              <w:rPr>
                <w:rStyle w:val="TABLEHEADING"/>
                <w:color w:val="000000"/>
              </w:rPr>
            </w:pPr>
            <w:r>
              <w:rPr>
                <w:rStyle w:val="TABLEHEADING"/>
                <w:color w:val="000000"/>
              </w:rPr>
              <w:t>ORU~/ORF~Z11 Segment</w:t>
            </w:r>
          </w:p>
        </w:tc>
        <w:tc>
          <w:tcPr>
            <w:tcW w:w="2250" w:type="dxa"/>
          </w:tcPr>
          <w:p w14:paraId="7BAB009D" w14:textId="77777777" w:rsidR="00A37D5E" w:rsidRDefault="00A37D5E">
            <w:pPr>
              <w:jc w:val="center"/>
              <w:rPr>
                <w:rStyle w:val="TABLEHEADING"/>
                <w:color w:val="000000"/>
              </w:rPr>
            </w:pPr>
            <w:r>
              <w:rPr>
                <w:rStyle w:val="TABLEHEADING"/>
                <w:color w:val="000000"/>
              </w:rPr>
              <w:t>Sequence Name</w:t>
            </w:r>
          </w:p>
        </w:tc>
        <w:tc>
          <w:tcPr>
            <w:tcW w:w="1141" w:type="dxa"/>
          </w:tcPr>
          <w:p w14:paraId="6A438FDA" w14:textId="77777777" w:rsidR="00A37D5E" w:rsidRDefault="00A37D5E">
            <w:pPr>
              <w:jc w:val="center"/>
              <w:rPr>
                <w:rStyle w:val="TABLEHEADING"/>
                <w:color w:val="000000"/>
              </w:rPr>
            </w:pPr>
            <w:r>
              <w:rPr>
                <w:rStyle w:val="TABLEHEADING"/>
                <w:color w:val="000000"/>
              </w:rPr>
              <w:t>Sequence Number</w:t>
            </w:r>
          </w:p>
        </w:tc>
      </w:tr>
      <w:tr w:rsidR="00A37D5E" w14:paraId="79EA46DF" w14:textId="77777777">
        <w:trPr>
          <w:trHeight w:val="255"/>
        </w:trPr>
        <w:tc>
          <w:tcPr>
            <w:tcW w:w="2384" w:type="dxa"/>
            <w:noWrap/>
          </w:tcPr>
          <w:p w14:paraId="40DC15F0" w14:textId="77777777" w:rsidR="00A37D5E" w:rsidRDefault="00A37D5E">
            <w:pPr>
              <w:pStyle w:val="TABLEROW"/>
              <w:rPr>
                <w:color w:val="000000"/>
              </w:rPr>
            </w:pPr>
            <w:r>
              <w:rPr>
                <w:color w:val="000000"/>
              </w:rPr>
              <w:t>Veteran Name (Last, First, Middle &amp; Suffix)</w:t>
            </w:r>
          </w:p>
        </w:tc>
        <w:tc>
          <w:tcPr>
            <w:tcW w:w="1479" w:type="dxa"/>
          </w:tcPr>
          <w:p w14:paraId="564262E4" w14:textId="77777777" w:rsidR="00A37D5E" w:rsidRDefault="00A37D5E">
            <w:pPr>
              <w:pStyle w:val="TABLEROW"/>
              <w:jc w:val="center"/>
              <w:rPr>
                <w:color w:val="000000"/>
                <w:szCs w:val="20"/>
              </w:rPr>
            </w:pPr>
            <w:r>
              <w:rPr>
                <w:color w:val="000000"/>
                <w:szCs w:val="20"/>
              </w:rPr>
              <w:t>16,17,18,19</w:t>
            </w:r>
          </w:p>
        </w:tc>
        <w:tc>
          <w:tcPr>
            <w:tcW w:w="1479" w:type="dxa"/>
            <w:noWrap/>
          </w:tcPr>
          <w:p w14:paraId="4BD8A257" w14:textId="77777777" w:rsidR="00A37D5E" w:rsidRDefault="00A37D5E">
            <w:pPr>
              <w:pStyle w:val="TABLEROW"/>
              <w:jc w:val="center"/>
              <w:rPr>
                <w:color w:val="000000"/>
                <w:szCs w:val="20"/>
              </w:rPr>
            </w:pPr>
            <w:r>
              <w:rPr>
                <w:color w:val="000000"/>
                <w:szCs w:val="20"/>
              </w:rPr>
              <w:t>PID</w:t>
            </w:r>
          </w:p>
        </w:tc>
        <w:tc>
          <w:tcPr>
            <w:tcW w:w="2250" w:type="dxa"/>
          </w:tcPr>
          <w:p w14:paraId="50D8B175" w14:textId="77777777" w:rsidR="00A37D5E" w:rsidRDefault="00A37D5E">
            <w:pPr>
              <w:pStyle w:val="TABLEROW"/>
              <w:rPr>
                <w:color w:val="000000"/>
                <w:szCs w:val="20"/>
              </w:rPr>
            </w:pPr>
            <w:r>
              <w:rPr>
                <w:color w:val="000000"/>
                <w:szCs w:val="20"/>
              </w:rPr>
              <w:t>Patient Name</w:t>
            </w:r>
          </w:p>
        </w:tc>
        <w:tc>
          <w:tcPr>
            <w:tcW w:w="1141" w:type="dxa"/>
            <w:noWrap/>
          </w:tcPr>
          <w:p w14:paraId="241CA4C8" w14:textId="77777777" w:rsidR="00A37D5E" w:rsidRDefault="00A37D5E">
            <w:pPr>
              <w:pStyle w:val="TABLEROW"/>
              <w:rPr>
                <w:color w:val="000000"/>
                <w:szCs w:val="20"/>
              </w:rPr>
            </w:pPr>
            <w:r>
              <w:rPr>
                <w:color w:val="000000"/>
                <w:szCs w:val="20"/>
              </w:rPr>
              <w:t>5</w:t>
            </w:r>
          </w:p>
        </w:tc>
      </w:tr>
      <w:tr w:rsidR="00A37D5E" w14:paraId="16C47979" w14:textId="77777777">
        <w:trPr>
          <w:trHeight w:val="255"/>
        </w:trPr>
        <w:tc>
          <w:tcPr>
            <w:tcW w:w="2384" w:type="dxa"/>
            <w:noWrap/>
          </w:tcPr>
          <w:p w14:paraId="2BADDE63" w14:textId="77777777" w:rsidR="00A37D5E" w:rsidRDefault="00A37D5E">
            <w:pPr>
              <w:pStyle w:val="TABLEROW"/>
              <w:rPr>
                <w:color w:val="000000"/>
                <w:szCs w:val="20"/>
              </w:rPr>
            </w:pPr>
            <w:r>
              <w:rPr>
                <w:color w:val="000000"/>
                <w:szCs w:val="20"/>
              </w:rPr>
              <w:t>Date of Birth</w:t>
            </w:r>
          </w:p>
        </w:tc>
        <w:tc>
          <w:tcPr>
            <w:tcW w:w="1479" w:type="dxa"/>
          </w:tcPr>
          <w:p w14:paraId="48393BBB" w14:textId="77777777" w:rsidR="00A37D5E" w:rsidRDefault="00A37D5E">
            <w:pPr>
              <w:pStyle w:val="TABLEROW"/>
              <w:jc w:val="center"/>
              <w:rPr>
                <w:color w:val="000000"/>
                <w:szCs w:val="20"/>
              </w:rPr>
            </w:pPr>
            <w:r>
              <w:rPr>
                <w:color w:val="000000"/>
                <w:szCs w:val="20"/>
              </w:rPr>
              <w:t>28</w:t>
            </w:r>
          </w:p>
        </w:tc>
        <w:tc>
          <w:tcPr>
            <w:tcW w:w="1479" w:type="dxa"/>
            <w:noWrap/>
          </w:tcPr>
          <w:p w14:paraId="56B53E83" w14:textId="77777777" w:rsidR="00A37D5E" w:rsidRDefault="00A37D5E">
            <w:pPr>
              <w:pStyle w:val="TABLEROW"/>
              <w:jc w:val="center"/>
              <w:rPr>
                <w:color w:val="000000"/>
                <w:szCs w:val="20"/>
              </w:rPr>
            </w:pPr>
            <w:r>
              <w:rPr>
                <w:color w:val="000000"/>
                <w:szCs w:val="20"/>
              </w:rPr>
              <w:t>PID</w:t>
            </w:r>
          </w:p>
        </w:tc>
        <w:tc>
          <w:tcPr>
            <w:tcW w:w="2250" w:type="dxa"/>
          </w:tcPr>
          <w:p w14:paraId="022C0FAB" w14:textId="77777777" w:rsidR="00A37D5E" w:rsidRDefault="00A37D5E">
            <w:pPr>
              <w:pStyle w:val="TABLEROW"/>
              <w:rPr>
                <w:color w:val="000000"/>
                <w:szCs w:val="20"/>
              </w:rPr>
            </w:pPr>
            <w:r>
              <w:rPr>
                <w:color w:val="000000"/>
                <w:szCs w:val="20"/>
              </w:rPr>
              <w:t>Date/Time Of Birth</w:t>
            </w:r>
          </w:p>
        </w:tc>
        <w:tc>
          <w:tcPr>
            <w:tcW w:w="1141" w:type="dxa"/>
            <w:noWrap/>
          </w:tcPr>
          <w:p w14:paraId="6F61D20F" w14:textId="77777777" w:rsidR="00A37D5E" w:rsidRDefault="00A37D5E">
            <w:pPr>
              <w:pStyle w:val="TABLEROW"/>
              <w:rPr>
                <w:color w:val="000000"/>
                <w:szCs w:val="20"/>
              </w:rPr>
            </w:pPr>
            <w:r>
              <w:rPr>
                <w:color w:val="000000"/>
                <w:szCs w:val="20"/>
              </w:rPr>
              <w:t>7</w:t>
            </w:r>
          </w:p>
        </w:tc>
      </w:tr>
      <w:tr w:rsidR="00A37D5E" w14:paraId="25BF4478" w14:textId="77777777">
        <w:trPr>
          <w:trHeight w:val="255"/>
        </w:trPr>
        <w:tc>
          <w:tcPr>
            <w:tcW w:w="2384" w:type="dxa"/>
            <w:noWrap/>
          </w:tcPr>
          <w:p w14:paraId="0A74D048" w14:textId="77777777" w:rsidR="00A37D5E" w:rsidRDefault="00A37D5E">
            <w:pPr>
              <w:pStyle w:val="TABLEROW"/>
              <w:rPr>
                <w:color w:val="000000"/>
                <w:szCs w:val="20"/>
              </w:rPr>
            </w:pPr>
            <w:r>
              <w:rPr>
                <w:color w:val="000000"/>
                <w:szCs w:val="20"/>
              </w:rPr>
              <w:t>Sex Indicator</w:t>
            </w:r>
          </w:p>
        </w:tc>
        <w:tc>
          <w:tcPr>
            <w:tcW w:w="1479" w:type="dxa"/>
          </w:tcPr>
          <w:p w14:paraId="3E670BE9" w14:textId="77777777" w:rsidR="00A37D5E" w:rsidRDefault="00A37D5E">
            <w:pPr>
              <w:pStyle w:val="TABLEROW"/>
              <w:jc w:val="center"/>
              <w:rPr>
                <w:color w:val="000000"/>
                <w:szCs w:val="20"/>
              </w:rPr>
            </w:pPr>
            <w:r>
              <w:rPr>
                <w:color w:val="000000"/>
                <w:szCs w:val="20"/>
              </w:rPr>
              <w:t>30</w:t>
            </w:r>
          </w:p>
        </w:tc>
        <w:tc>
          <w:tcPr>
            <w:tcW w:w="1479" w:type="dxa"/>
            <w:noWrap/>
          </w:tcPr>
          <w:p w14:paraId="1240B480" w14:textId="77777777" w:rsidR="00A37D5E" w:rsidRDefault="00A37D5E">
            <w:pPr>
              <w:pStyle w:val="TABLEROW"/>
              <w:jc w:val="center"/>
              <w:rPr>
                <w:color w:val="000000"/>
                <w:szCs w:val="20"/>
              </w:rPr>
            </w:pPr>
            <w:r>
              <w:rPr>
                <w:color w:val="000000"/>
                <w:szCs w:val="20"/>
              </w:rPr>
              <w:t>PID</w:t>
            </w:r>
          </w:p>
        </w:tc>
        <w:tc>
          <w:tcPr>
            <w:tcW w:w="2250" w:type="dxa"/>
          </w:tcPr>
          <w:p w14:paraId="57595795" w14:textId="77777777" w:rsidR="00A37D5E" w:rsidRDefault="00A37D5E">
            <w:pPr>
              <w:pStyle w:val="TABLEROW"/>
              <w:rPr>
                <w:color w:val="000000"/>
                <w:szCs w:val="20"/>
              </w:rPr>
            </w:pPr>
            <w:r>
              <w:rPr>
                <w:color w:val="000000"/>
                <w:szCs w:val="20"/>
              </w:rPr>
              <w:t>Sex</w:t>
            </w:r>
          </w:p>
        </w:tc>
        <w:tc>
          <w:tcPr>
            <w:tcW w:w="1141" w:type="dxa"/>
            <w:noWrap/>
          </w:tcPr>
          <w:p w14:paraId="1981DB1A" w14:textId="77777777" w:rsidR="00A37D5E" w:rsidRDefault="00A37D5E">
            <w:pPr>
              <w:pStyle w:val="TABLEROW"/>
              <w:rPr>
                <w:color w:val="000000"/>
                <w:szCs w:val="20"/>
              </w:rPr>
            </w:pPr>
            <w:r>
              <w:rPr>
                <w:color w:val="000000"/>
                <w:szCs w:val="20"/>
              </w:rPr>
              <w:t>8</w:t>
            </w:r>
          </w:p>
        </w:tc>
      </w:tr>
      <w:tr w:rsidR="00A37D5E" w14:paraId="276BA924" w14:textId="77777777">
        <w:trPr>
          <w:trHeight w:val="255"/>
        </w:trPr>
        <w:tc>
          <w:tcPr>
            <w:tcW w:w="2384" w:type="dxa"/>
            <w:noWrap/>
          </w:tcPr>
          <w:p w14:paraId="35B28922" w14:textId="77777777" w:rsidR="00A37D5E" w:rsidRDefault="00A37D5E">
            <w:pPr>
              <w:pStyle w:val="TABLEROW"/>
              <w:rPr>
                <w:color w:val="000000"/>
                <w:szCs w:val="20"/>
              </w:rPr>
            </w:pPr>
            <w:r>
              <w:rPr>
                <w:color w:val="000000"/>
                <w:szCs w:val="20"/>
              </w:rPr>
              <w:t>Social Security Number</w:t>
            </w:r>
          </w:p>
        </w:tc>
        <w:tc>
          <w:tcPr>
            <w:tcW w:w="1479" w:type="dxa"/>
          </w:tcPr>
          <w:p w14:paraId="1D43B984" w14:textId="77777777" w:rsidR="00A37D5E" w:rsidRDefault="00A37D5E">
            <w:pPr>
              <w:pStyle w:val="TABLEROW"/>
              <w:jc w:val="center"/>
              <w:rPr>
                <w:color w:val="000000"/>
                <w:szCs w:val="20"/>
              </w:rPr>
            </w:pPr>
            <w:r>
              <w:rPr>
                <w:color w:val="000000"/>
                <w:szCs w:val="20"/>
              </w:rPr>
              <w:t>26</w:t>
            </w:r>
          </w:p>
        </w:tc>
        <w:tc>
          <w:tcPr>
            <w:tcW w:w="1479" w:type="dxa"/>
            <w:noWrap/>
          </w:tcPr>
          <w:p w14:paraId="4A30C077" w14:textId="77777777" w:rsidR="00A37D5E" w:rsidRDefault="00A37D5E">
            <w:pPr>
              <w:pStyle w:val="TABLEROW"/>
              <w:jc w:val="center"/>
              <w:rPr>
                <w:color w:val="000000"/>
                <w:szCs w:val="20"/>
              </w:rPr>
            </w:pPr>
            <w:r>
              <w:rPr>
                <w:color w:val="000000"/>
                <w:szCs w:val="20"/>
              </w:rPr>
              <w:t>PID</w:t>
            </w:r>
          </w:p>
        </w:tc>
        <w:tc>
          <w:tcPr>
            <w:tcW w:w="2250" w:type="dxa"/>
          </w:tcPr>
          <w:p w14:paraId="4B5461F5" w14:textId="77777777" w:rsidR="00A37D5E" w:rsidRDefault="00A37D5E">
            <w:pPr>
              <w:pStyle w:val="TABLEROW"/>
              <w:rPr>
                <w:color w:val="000000"/>
                <w:szCs w:val="20"/>
              </w:rPr>
            </w:pPr>
            <w:r>
              <w:rPr>
                <w:color w:val="000000"/>
                <w:szCs w:val="20"/>
              </w:rPr>
              <w:t>SSN Number - Patient</w:t>
            </w:r>
          </w:p>
        </w:tc>
        <w:tc>
          <w:tcPr>
            <w:tcW w:w="1141" w:type="dxa"/>
            <w:noWrap/>
          </w:tcPr>
          <w:p w14:paraId="7F3ECDD7" w14:textId="77777777" w:rsidR="00A37D5E" w:rsidRDefault="00A37D5E">
            <w:pPr>
              <w:pStyle w:val="TABLEROW"/>
              <w:rPr>
                <w:color w:val="000000"/>
                <w:szCs w:val="20"/>
              </w:rPr>
            </w:pPr>
            <w:r>
              <w:rPr>
                <w:color w:val="000000"/>
                <w:szCs w:val="20"/>
              </w:rPr>
              <w:t>19</w:t>
            </w:r>
          </w:p>
        </w:tc>
      </w:tr>
      <w:tr w:rsidR="00A37D5E" w14:paraId="40693DF0" w14:textId="77777777">
        <w:trPr>
          <w:trHeight w:val="510"/>
        </w:trPr>
        <w:tc>
          <w:tcPr>
            <w:tcW w:w="2384" w:type="dxa"/>
            <w:noWrap/>
          </w:tcPr>
          <w:p w14:paraId="6844A39E" w14:textId="77777777" w:rsidR="00A37D5E" w:rsidRDefault="00A37D5E">
            <w:pPr>
              <w:pStyle w:val="TABLEROW"/>
              <w:rPr>
                <w:color w:val="000000"/>
                <w:szCs w:val="20"/>
              </w:rPr>
            </w:pPr>
            <w:r>
              <w:rPr>
                <w:color w:val="000000"/>
                <w:szCs w:val="20"/>
              </w:rPr>
              <w:t>Sensitivity (Security) Level</w:t>
            </w:r>
          </w:p>
        </w:tc>
        <w:tc>
          <w:tcPr>
            <w:tcW w:w="1479" w:type="dxa"/>
          </w:tcPr>
          <w:p w14:paraId="2C45C090" w14:textId="77777777" w:rsidR="00A37D5E" w:rsidRDefault="00A37D5E">
            <w:pPr>
              <w:pStyle w:val="TABLEROW"/>
              <w:jc w:val="center"/>
              <w:rPr>
                <w:color w:val="000000"/>
                <w:szCs w:val="20"/>
              </w:rPr>
            </w:pPr>
            <w:r>
              <w:rPr>
                <w:color w:val="000000"/>
                <w:szCs w:val="20"/>
              </w:rPr>
              <w:t>32</w:t>
            </w:r>
          </w:p>
        </w:tc>
        <w:tc>
          <w:tcPr>
            <w:tcW w:w="1479" w:type="dxa"/>
            <w:noWrap/>
          </w:tcPr>
          <w:p w14:paraId="0AF917D4" w14:textId="77777777" w:rsidR="00A37D5E" w:rsidRDefault="00A37D5E">
            <w:pPr>
              <w:pStyle w:val="TABLEROW"/>
              <w:jc w:val="center"/>
              <w:rPr>
                <w:color w:val="000000"/>
                <w:szCs w:val="20"/>
              </w:rPr>
            </w:pPr>
            <w:r>
              <w:rPr>
                <w:color w:val="000000"/>
                <w:szCs w:val="20"/>
              </w:rPr>
              <w:t>OBX</w:t>
            </w:r>
          </w:p>
        </w:tc>
        <w:tc>
          <w:tcPr>
            <w:tcW w:w="2250" w:type="dxa"/>
          </w:tcPr>
          <w:p w14:paraId="1113C662" w14:textId="77777777" w:rsidR="00A37D5E" w:rsidRDefault="00A37D5E">
            <w:pPr>
              <w:pStyle w:val="TABLEROW"/>
              <w:rPr>
                <w:color w:val="000000"/>
                <w:szCs w:val="20"/>
              </w:rPr>
            </w:pPr>
            <w:r>
              <w:rPr>
                <w:color w:val="000000"/>
                <w:szCs w:val="20"/>
              </w:rPr>
              <w:t>Observation Value</w:t>
            </w:r>
          </w:p>
        </w:tc>
        <w:tc>
          <w:tcPr>
            <w:tcW w:w="1141" w:type="dxa"/>
            <w:noWrap/>
          </w:tcPr>
          <w:p w14:paraId="3EAE5114" w14:textId="77777777" w:rsidR="00A37D5E" w:rsidRDefault="00A37D5E">
            <w:pPr>
              <w:pStyle w:val="TABLEROW"/>
              <w:rPr>
                <w:color w:val="000000"/>
                <w:szCs w:val="20"/>
              </w:rPr>
            </w:pPr>
            <w:r>
              <w:rPr>
                <w:color w:val="000000"/>
                <w:szCs w:val="20"/>
              </w:rPr>
              <w:t>5</w:t>
            </w:r>
          </w:p>
        </w:tc>
      </w:tr>
      <w:tr w:rsidR="00A37D5E" w14:paraId="0AB75838" w14:textId="77777777">
        <w:trPr>
          <w:trHeight w:val="510"/>
        </w:trPr>
        <w:tc>
          <w:tcPr>
            <w:tcW w:w="2384" w:type="dxa"/>
            <w:noWrap/>
          </w:tcPr>
          <w:p w14:paraId="2079F994" w14:textId="77777777" w:rsidR="00A37D5E" w:rsidRDefault="00A37D5E">
            <w:pPr>
              <w:pStyle w:val="TABLEROW"/>
              <w:rPr>
                <w:color w:val="000000"/>
                <w:szCs w:val="20"/>
              </w:rPr>
            </w:pPr>
            <w:r>
              <w:rPr>
                <w:color w:val="000000"/>
                <w:szCs w:val="20"/>
              </w:rPr>
              <w:t>Type of Benefit</w:t>
            </w:r>
          </w:p>
        </w:tc>
        <w:tc>
          <w:tcPr>
            <w:tcW w:w="1479" w:type="dxa"/>
          </w:tcPr>
          <w:p w14:paraId="026870FF" w14:textId="77777777" w:rsidR="00A37D5E" w:rsidRDefault="00A37D5E">
            <w:pPr>
              <w:pStyle w:val="TABLEROW"/>
              <w:jc w:val="center"/>
              <w:rPr>
                <w:color w:val="000000"/>
                <w:szCs w:val="20"/>
              </w:rPr>
            </w:pPr>
            <w:r>
              <w:rPr>
                <w:color w:val="000000"/>
                <w:szCs w:val="20"/>
              </w:rPr>
              <w:t>37</w:t>
            </w:r>
          </w:p>
        </w:tc>
        <w:tc>
          <w:tcPr>
            <w:tcW w:w="1479" w:type="dxa"/>
            <w:noWrap/>
          </w:tcPr>
          <w:p w14:paraId="7BC38C06" w14:textId="77777777" w:rsidR="00A37D5E" w:rsidRDefault="00A37D5E">
            <w:pPr>
              <w:pStyle w:val="TABLEROW"/>
              <w:jc w:val="center"/>
              <w:rPr>
                <w:color w:val="000000"/>
                <w:szCs w:val="20"/>
              </w:rPr>
            </w:pPr>
            <w:r>
              <w:rPr>
                <w:color w:val="000000"/>
                <w:szCs w:val="20"/>
              </w:rPr>
              <w:t>ZEL</w:t>
            </w:r>
          </w:p>
        </w:tc>
        <w:tc>
          <w:tcPr>
            <w:tcW w:w="2250" w:type="dxa"/>
          </w:tcPr>
          <w:p w14:paraId="17DFB486" w14:textId="77777777" w:rsidR="00A37D5E" w:rsidRDefault="00A37D5E">
            <w:pPr>
              <w:pStyle w:val="TABLEROW"/>
              <w:rPr>
                <w:color w:val="000000"/>
                <w:szCs w:val="20"/>
                <w:lang w:val="fr-CA"/>
              </w:rPr>
            </w:pPr>
            <w:r>
              <w:rPr>
                <w:color w:val="000000"/>
                <w:szCs w:val="20"/>
                <w:lang w:val="fr-CA"/>
              </w:rPr>
              <w:t xml:space="preserve">ELIGIBILITY CODE (C&amp;P </w:t>
            </w:r>
            <w:proofErr w:type="spellStart"/>
            <w:r>
              <w:rPr>
                <w:color w:val="000000"/>
                <w:szCs w:val="20"/>
                <w:lang w:val="fr-CA"/>
              </w:rPr>
              <w:t>Ent</w:t>
            </w:r>
            <w:proofErr w:type="spellEnd"/>
            <w:r>
              <w:rPr>
                <w:color w:val="000000"/>
                <w:szCs w:val="20"/>
                <w:lang w:val="fr-CA"/>
              </w:rPr>
              <w:t xml:space="preserve"> Code)</w:t>
            </w:r>
          </w:p>
        </w:tc>
        <w:tc>
          <w:tcPr>
            <w:tcW w:w="1141" w:type="dxa"/>
            <w:noWrap/>
          </w:tcPr>
          <w:p w14:paraId="7C1D4A46" w14:textId="77777777" w:rsidR="00A37D5E" w:rsidRDefault="00A37D5E">
            <w:pPr>
              <w:pStyle w:val="TABLEROW"/>
              <w:rPr>
                <w:color w:val="000000"/>
                <w:szCs w:val="20"/>
              </w:rPr>
            </w:pPr>
            <w:r>
              <w:rPr>
                <w:color w:val="000000"/>
                <w:szCs w:val="20"/>
              </w:rPr>
              <w:t>2</w:t>
            </w:r>
          </w:p>
        </w:tc>
      </w:tr>
      <w:tr w:rsidR="00A37D5E" w14:paraId="65A397FA" w14:textId="77777777">
        <w:trPr>
          <w:trHeight w:val="255"/>
        </w:trPr>
        <w:tc>
          <w:tcPr>
            <w:tcW w:w="2384" w:type="dxa"/>
            <w:noWrap/>
          </w:tcPr>
          <w:p w14:paraId="36C00854" w14:textId="77777777" w:rsidR="00A37D5E" w:rsidRDefault="00A37D5E">
            <w:pPr>
              <w:pStyle w:val="TABLEROW"/>
              <w:rPr>
                <w:color w:val="000000"/>
              </w:rPr>
            </w:pPr>
            <w:r>
              <w:rPr>
                <w:color w:val="000000"/>
              </w:rPr>
              <w:t>Veteran Name (Last, First, Middle &amp; Suffix)</w:t>
            </w:r>
          </w:p>
        </w:tc>
        <w:tc>
          <w:tcPr>
            <w:tcW w:w="1479" w:type="dxa"/>
          </w:tcPr>
          <w:p w14:paraId="000C49E6" w14:textId="77777777" w:rsidR="00A37D5E" w:rsidRDefault="00A37D5E">
            <w:pPr>
              <w:pStyle w:val="TABLEROW"/>
              <w:jc w:val="center"/>
              <w:rPr>
                <w:color w:val="000000"/>
                <w:szCs w:val="20"/>
              </w:rPr>
            </w:pPr>
            <w:r>
              <w:rPr>
                <w:color w:val="000000"/>
                <w:szCs w:val="20"/>
              </w:rPr>
              <w:t>16,17,18,19</w:t>
            </w:r>
          </w:p>
        </w:tc>
        <w:tc>
          <w:tcPr>
            <w:tcW w:w="1479" w:type="dxa"/>
            <w:noWrap/>
          </w:tcPr>
          <w:p w14:paraId="727BA5B0" w14:textId="77777777" w:rsidR="00A37D5E" w:rsidRDefault="00A37D5E">
            <w:pPr>
              <w:pStyle w:val="TABLEROW"/>
              <w:jc w:val="center"/>
              <w:rPr>
                <w:color w:val="000000"/>
                <w:szCs w:val="20"/>
              </w:rPr>
            </w:pPr>
            <w:r>
              <w:rPr>
                <w:color w:val="000000"/>
                <w:szCs w:val="20"/>
              </w:rPr>
              <w:t>ZEL</w:t>
            </w:r>
          </w:p>
        </w:tc>
        <w:tc>
          <w:tcPr>
            <w:tcW w:w="2250" w:type="dxa"/>
          </w:tcPr>
          <w:p w14:paraId="0C90466E" w14:textId="77777777" w:rsidR="00A37D5E" w:rsidRDefault="00A37D5E">
            <w:pPr>
              <w:pStyle w:val="TABLEROW"/>
              <w:rPr>
                <w:color w:val="000000"/>
                <w:szCs w:val="20"/>
              </w:rPr>
            </w:pPr>
            <w:r>
              <w:rPr>
                <w:color w:val="000000"/>
                <w:szCs w:val="20"/>
              </w:rPr>
              <w:t xml:space="preserve">LONG ID (CPO Stub) </w:t>
            </w:r>
          </w:p>
        </w:tc>
        <w:tc>
          <w:tcPr>
            <w:tcW w:w="1141" w:type="dxa"/>
            <w:noWrap/>
          </w:tcPr>
          <w:p w14:paraId="15EAA409" w14:textId="77777777" w:rsidR="00A37D5E" w:rsidRDefault="00A37D5E">
            <w:pPr>
              <w:pStyle w:val="TABLEROW"/>
              <w:rPr>
                <w:color w:val="000000"/>
                <w:szCs w:val="20"/>
              </w:rPr>
            </w:pPr>
            <w:r>
              <w:rPr>
                <w:color w:val="000000"/>
                <w:szCs w:val="20"/>
              </w:rPr>
              <w:t>3</w:t>
            </w:r>
          </w:p>
        </w:tc>
      </w:tr>
      <w:tr w:rsidR="00A37D5E" w14:paraId="022818D5" w14:textId="77777777">
        <w:trPr>
          <w:trHeight w:val="255"/>
        </w:trPr>
        <w:tc>
          <w:tcPr>
            <w:tcW w:w="2384" w:type="dxa"/>
            <w:noWrap/>
          </w:tcPr>
          <w:p w14:paraId="500A4030" w14:textId="77777777" w:rsidR="00A37D5E" w:rsidRDefault="00A37D5E">
            <w:pPr>
              <w:pStyle w:val="TABLEROW"/>
              <w:rPr>
                <w:color w:val="000000"/>
                <w:szCs w:val="20"/>
              </w:rPr>
            </w:pPr>
            <w:r>
              <w:rPr>
                <w:color w:val="000000"/>
                <w:szCs w:val="20"/>
              </w:rPr>
              <w:lastRenderedPageBreak/>
              <w:t>Claim Number</w:t>
            </w:r>
          </w:p>
        </w:tc>
        <w:tc>
          <w:tcPr>
            <w:tcW w:w="1479" w:type="dxa"/>
          </w:tcPr>
          <w:p w14:paraId="344D60A2" w14:textId="77777777" w:rsidR="00A37D5E" w:rsidRDefault="00A37D5E">
            <w:pPr>
              <w:pStyle w:val="TABLEROW"/>
              <w:jc w:val="center"/>
              <w:rPr>
                <w:color w:val="000000"/>
                <w:szCs w:val="20"/>
              </w:rPr>
            </w:pPr>
            <w:r>
              <w:rPr>
                <w:color w:val="000000"/>
                <w:szCs w:val="20"/>
              </w:rPr>
              <w:t>34</w:t>
            </w:r>
          </w:p>
        </w:tc>
        <w:tc>
          <w:tcPr>
            <w:tcW w:w="1479" w:type="dxa"/>
            <w:noWrap/>
          </w:tcPr>
          <w:p w14:paraId="1780EF9C" w14:textId="77777777" w:rsidR="00A37D5E" w:rsidRDefault="00A37D5E">
            <w:pPr>
              <w:pStyle w:val="TABLEROW"/>
              <w:jc w:val="center"/>
              <w:rPr>
                <w:color w:val="000000"/>
                <w:szCs w:val="20"/>
              </w:rPr>
            </w:pPr>
            <w:r>
              <w:rPr>
                <w:color w:val="000000"/>
                <w:szCs w:val="20"/>
              </w:rPr>
              <w:t>ZEL</w:t>
            </w:r>
          </w:p>
        </w:tc>
        <w:tc>
          <w:tcPr>
            <w:tcW w:w="2250" w:type="dxa"/>
          </w:tcPr>
          <w:p w14:paraId="4874F575" w14:textId="77777777" w:rsidR="00A37D5E" w:rsidRDefault="00A37D5E">
            <w:pPr>
              <w:pStyle w:val="TABLEROW"/>
              <w:rPr>
                <w:color w:val="000000"/>
                <w:szCs w:val="20"/>
              </w:rPr>
            </w:pPr>
            <w:r>
              <w:rPr>
                <w:color w:val="000000"/>
                <w:szCs w:val="20"/>
              </w:rPr>
              <w:t xml:space="preserve">CLAIM FOLDER NUMBER </w:t>
            </w:r>
          </w:p>
        </w:tc>
        <w:tc>
          <w:tcPr>
            <w:tcW w:w="1141" w:type="dxa"/>
            <w:noWrap/>
          </w:tcPr>
          <w:p w14:paraId="49F975C6" w14:textId="77777777" w:rsidR="00A37D5E" w:rsidRDefault="00A37D5E">
            <w:pPr>
              <w:pStyle w:val="TABLEROW"/>
              <w:rPr>
                <w:color w:val="000000"/>
                <w:szCs w:val="20"/>
              </w:rPr>
            </w:pPr>
            <w:r>
              <w:rPr>
                <w:color w:val="000000"/>
                <w:szCs w:val="20"/>
              </w:rPr>
              <w:t>6</w:t>
            </w:r>
          </w:p>
        </w:tc>
      </w:tr>
      <w:tr w:rsidR="00A37D5E" w14:paraId="3AA1D51C" w14:textId="77777777">
        <w:trPr>
          <w:trHeight w:val="255"/>
        </w:trPr>
        <w:tc>
          <w:tcPr>
            <w:tcW w:w="2384" w:type="dxa"/>
            <w:noWrap/>
          </w:tcPr>
          <w:p w14:paraId="574D4612" w14:textId="77777777" w:rsidR="00A37D5E" w:rsidRDefault="00A37D5E">
            <w:pPr>
              <w:pStyle w:val="TABLEROW"/>
              <w:rPr>
                <w:color w:val="000000"/>
                <w:szCs w:val="20"/>
              </w:rPr>
            </w:pPr>
            <w:r>
              <w:rPr>
                <w:color w:val="000000"/>
                <w:szCs w:val="20"/>
              </w:rPr>
              <w:t>Active Folder Location</w:t>
            </w:r>
          </w:p>
        </w:tc>
        <w:tc>
          <w:tcPr>
            <w:tcW w:w="1479" w:type="dxa"/>
          </w:tcPr>
          <w:p w14:paraId="4A85FE34" w14:textId="77777777" w:rsidR="00A37D5E" w:rsidRDefault="00A37D5E">
            <w:pPr>
              <w:pStyle w:val="TABLEROW"/>
              <w:jc w:val="center"/>
              <w:rPr>
                <w:color w:val="000000"/>
                <w:szCs w:val="20"/>
              </w:rPr>
            </w:pPr>
            <w:r>
              <w:rPr>
                <w:color w:val="000000"/>
                <w:szCs w:val="20"/>
              </w:rPr>
              <w:t>35</w:t>
            </w:r>
          </w:p>
        </w:tc>
        <w:tc>
          <w:tcPr>
            <w:tcW w:w="1479" w:type="dxa"/>
            <w:noWrap/>
          </w:tcPr>
          <w:p w14:paraId="1175DD52" w14:textId="77777777" w:rsidR="00A37D5E" w:rsidRDefault="00A37D5E">
            <w:pPr>
              <w:pStyle w:val="TABLEROW"/>
              <w:jc w:val="center"/>
              <w:rPr>
                <w:color w:val="000000"/>
                <w:szCs w:val="20"/>
              </w:rPr>
            </w:pPr>
            <w:r>
              <w:rPr>
                <w:color w:val="000000"/>
                <w:szCs w:val="20"/>
              </w:rPr>
              <w:t>ZEL</w:t>
            </w:r>
          </w:p>
        </w:tc>
        <w:tc>
          <w:tcPr>
            <w:tcW w:w="2250" w:type="dxa"/>
          </w:tcPr>
          <w:p w14:paraId="71B850C1" w14:textId="77777777" w:rsidR="00A37D5E" w:rsidRDefault="00A37D5E">
            <w:pPr>
              <w:pStyle w:val="TABLEROW"/>
              <w:rPr>
                <w:color w:val="000000"/>
                <w:szCs w:val="20"/>
              </w:rPr>
            </w:pPr>
            <w:r>
              <w:rPr>
                <w:color w:val="000000"/>
                <w:szCs w:val="20"/>
              </w:rPr>
              <w:t xml:space="preserve">CLAIM FOLDER LOCATION </w:t>
            </w:r>
          </w:p>
        </w:tc>
        <w:tc>
          <w:tcPr>
            <w:tcW w:w="1141" w:type="dxa"/>
            <w:noWrap/>
          </w:tcPr>
          <w:p w14:paraId="46FEDE45" w14:textId="77777777" w:rsidR="00A37D5E" w:rsidRDefault="00A37D5E">
            <w:pPr>
              <w:pStyle w:val="TABLEROW"/>
              <w:rPr>
                <w:color w:val="000000"/>
                <w:szCs w:val="20"/>
              </w:rPr>
            </w:pPr>
            <w:r>
              <w:rPr>
                <w:color w:val="000000"/>
                <w:szCs w:val="20"/>
              </w:rPr>
              <w:t>7</w:t>
            </w:r>
          </w:p>
        </w:tc>
      </w:tr>
      <w:tr w:rsidR="00A37D5E" w14:paraId="641FD165" w14:textId="77777777">
        <w:trPr>
          <w:trHeight w:val="510"/>
        </w:trPr>
        <w:tc>
          <w:tcPr>
            <w:tcW w:w="2384" w:type="dxa"/>
            <w:noWrap/>
          </w:tcPr>
          <w:p w14:paraId="6D79570E" w14:textId="77777777" w:rsidR="00A37D5E" w:rsidRDefault="00A37D5E">
            <w:pPr>
              <w:pStyle w:val="TABLEROW"/>
              <w:rPr>
                <w:color w:val="000000"/>
                <w:szCs w:val="20"/>
              </w:rPr>
            </w:pPr>
            <w:r>
              <w:rPr>
                <w:color w:val="000000"/>
                <w:szCs w:val="20"/>
              </w:rPr>
              <w:t>Computed</w:t>
            </w:r>
          </w:p>
        </w:tc>
        <w:tc>
          <w:tcPr>
            <w:tcW w:w="1479" w:type="dxa"/>
          </w:tcPr>
          <w:p w14:paraId="630DA3A7" w14:textId="77777777" w:rsidR="00A37D5E" w:rsidRDefault="00A37D5E">
            <w:pPr>
              <w:pStyle w:val="TABLEROW"/>
              <w:jc w:val="center"/>
              <w:rPr>
                <w:color w:val="000000"/>
                <w:szCs w:val="20"/>
              </w:rPr>
            </w:pPr>
            <w:r>
              <w:rPr>
                <w:color w:val="000000"/>
                <w:szCs w:val="20"/>
              </w:rPr>
              <w:t>0</w:t>
            </w:r>
          </w:p>
        </w:tc>
        <w:tc>
          <w:tcPr>
            <w:tcW w:w="1479" w:type="dxa"/>
            <w:noWrap/>
          </w:tcPr>
          <w:p w14:paraId="1D4C2958" w14:textId="77777777" w:rsidR="00A37D5E" w:rsidRDefault="00A37D5E">
            <w:pPr>
              <w:pStyle w:val="TABLEROW"/>
              <w:jc w:val="center"/>
              <w:rPr>
                <w:color w:val="000000"/>
                <w:szCs w:val="20"/>
              </w:rPr>
            </w:pPr>
            <w:r>
              <w:rPr>
                <w:color w:val="000000"/>
                <w:szCs w:val="20"/>
              </w:rPr>
              <w:t>ZEL</w:t>
            </w:r>
          </w:p>
        </w:tc>
        <w:tc>
          <w:tcPr>
            <w:tcW w:w="2250" w:type="dxa"/>
          </w:tcPr>
          <w:p w14:paraId="0DDAC91F" w14:textId="77777777" w:rsidR="00A37D5E" w:rsidRDefault="00A37D5E">
            <w:pPr>
              <w:pStyle w:val="TABLEROW"/>
              <w:rPr>
                <w:color w:val="000000"/>
                <w:szCs w:val="20"/>
              </w:rPr>
            </w:pPr>
            <w:r>
              <w:rPr>
                <w:color w:val="000000"/>
                <w:szCs w:val="20"/>
              </w:rPr>
              <w:t>ELIGIBLITY STATUS (BIRLS-DIAG-Verified)</w:t>
            </w:r>
          </w:p>
        </w:tc>
        <w:tc>
          <w:tcPr>
            <w:tcW w:w="1141" w:type="dxa"/>
            <w:noWrap/>
          </w:tcPr>
          <w:p w14:paraId="1D626DED" w14:textId="77777777" w:rsidR="00A37D5E" w:rsidRDefault="00A37D5E">
            <w:pPr>
              <w:pStyle w:val="TABLEROW"/>
              <w:rPr>
                <w:color w:val="000000"/>
                <w:szCs w:val="20"/>
              </w:rPr>
            </w:pPr>
            <w:r>
              <w:rPr>
                <w:color w:val="000000"/>
                <w:szCs w:val="20"/>
              </w:rPr>
              <w:t>10</w:t>
            </w:r>
          </w:p>
        </w:tc>
      </w:tr>
      <w:tr w:rsidR="00A37D5E" w14:paraId="16A9184E" w14:textId="77777777">
        <w:trPr>
          <w:trHeight w:val="510"/>
        </w:trPr>
        <w:tc>
          <w:tcPr>
            <w:tcW w:w="2384" w:type="dxa"/>
          </w:tcPr>
          <w:p w14:paraId="33B107A7" w14:textId="77777777" w:rsidR="00A37D5E" w:rsidRDefault="00A37D5E">
            <w:pPr>
              <w:pStyle w:val="TABLEROW"/>
              <w:rPr>
                <w:color w:val="000000"/>
                <w:szCs w:val="20"/>
              </w:rPr>
            </w:pPr>
            <w:r>
              <w:rPr>
                <w:color w:val="000000"/>
                <w:szCs w:val="20"/>
              </w:rPr>
              <w:t>Aid and Attendance Payee ("AANAGE"=yes)</w:t>
            </w:r>
          </w:p>
        </w:tc>
        <w:tc>
          <w:tcPr>
            <w:tcW w:w="1479" w:type="dxa"/>
          </w:tcPr>
          <w:p w14:paraId="297F6417" w14:textId="77777777" w:rsidR="00A37D5E" w:rsidRDefault="00A37D5E">
            <w:pPr>
              <w:pStyle w:val="TABLEROW"/>
              <w:jc w:val="center"/>
              <w:rPr>
                <w:color w:val="000000"/>
                <w:szCs w:val="20"/>
              </w:rPr>
            </w:pPr>
            <w:r>
              <w:rPr>
                <w:color w:val="000000"/>
                <w:szCs w:val="20"/>
              </w:rPr>
              <w:t>90</w:t>
            </w:r>
          </w:p>
        </w:tc>
        <w:tc>
          <w:tcPr>
            <w:tcW w:w="1479" w:type="dxa"/>
            <w:noWrap/>
          </w:tcPr>
          <w:p w14:paraId="172F98B4" w14:textId="77777777" w:rsidR="00A37D5E" w:rsidRDefault="00A37D5E">
            <w:pPr>
              <w:pStyle w:val="TABLEROW"/>
              <w:jc w:val="center"/>
              <w:rPr>
                <w:color w:val="000000"/>
                <w:szCs w:val="20"/>
              </w:rPr>
            </w:pPr>
            <w:r>
              <w:rPr>
                <w:color w:val="000000"/>
                <w:szCs w:val="20"/>
              </w:rPr>
              <w:t>ZEL</w:t>
            </w:r>
          </w:p>
        </w:tc>
        <w:tc>
          <w:tcPr>
            <w:tcW w:w="2250" w:type="dxa"/>
          </w:tcPr>
          <w:p w14:paraId="1801FCC5" w14:textId="77777777" w:rsidR="00A37D5E" w:rsidRDefault="00A37D5E">
            <w:pPr>
              <w:pStyle w:val="TABLEROW"/>
              <w:rPr>
                <w:color w:val="000000"/>
                <w:szCs w:val="20"/>
              </w:rPr>
            </w:pPr>
            <w:r>
              <w:rPr>
                <w:color w:val="000000"/>
                <w:szCs w:val="20"/>
              </w:rPr>
              <w:t xml:space="preserve">RECEIVING A&amp;A BENEFITS? </w:t>
            </w:r>
          </w:p>
        </w:tc>
        <w:tc>
          <w:tcPr>
            <w:tcW w:w="1141" w:type="dxa"/>
            <w:noWrap/>
          </w:tcPr>
          <w:p w14:paraId="1F4AE111" w14:textId="77777777" w:rsidR="00A37D5E" w:rsidRDefault="00A37D5E">
            <w:pPr>
              <w:pStyle w:val="TABLEROW"/>
              <w:rPr>
                <w:color w:val="000000"/>
                <w:szCs w:val="20"/>
              </w:rPr>
            </w:pPr>
            <w:r>
              <w:rPr>
                <w:color w:val="000000"/>
                <w:szCs w:val="20"/>
              </w:rPr>
              <w:t>14</w:t>
            </w:r>
          </w:p>
        </w:tc>
      </w:tr>
      <w:tr w:rsidR="00A37D5E" w14:paraId="75DFFDF4" w14:textId="77777777">
        <w:trPr>
          <w:trHeight w:val="255"/>
        </w:trPr>
        <w:tc>
          <w:tcPr>
            <w:tcW w:w="2384" w:type="dxa"/>
            <w:noWrap/>
          </w:tcPr>
          <w:p w14:paraId="7016149E" w14:textId="77777777" w:rsidR="00A37D5E" w:rsidRDefault="00A37D5E">
            <w:pPr>
              <w:pStyle w:val="TABLEROW"/>
              <w:rPr>
                <w:color w:val="000000"/>
                <w:szCs w:val="20"/>
              </w:rPr>
            </w:pPr>
            <w:r>
              <w:rPr>
                <w:color w:val="000000"/>
                <w:szCs w:val="20"/>
              </w:rPr>
              <w:t>Net Award Amount</w:t>
            </w:r>
          </w:p>
        </w:tc>
        <w:tc>
          <w:tcPr>
            <w:tcW w:w="1479" w:type="dxa"/>
          </w:tcPr>
          <w:p w14:paraId="1A21D8A7" w14:textId="77777777" w:rsidR="00A37D5E" w:rsidRDefault="00A37D5E">
            <w:pPr>
              <w:pStyle w:val="TABLEROW"/>
              <w:jc w:val="center"/>
              <w:rPr>
                <w:color w:val="000000"/>
                <w:szCs w:val="20"/>
              </w:rPr>
            </w:pPr>
            <w:r>
              <w:rPr>
                <w:color w:val="000000"/>
                <w:szCs w:val="20"/>
              </w:rPr>
              <w:t>44</w:t>
            </w:r>
          </w:p>
        </w:tc>
        <w:tc>
          <w:tcPr>
            <w:tcW w:w="1479" w:type="dxa"/>
            <w:noWrap/>
          </w:tcPr>
          <w:p w14:paraId="1F813DD6" w14:textId="77777777" w:rsidR="00A37D5E" w:rsidRDefault="00A37D5E">
            <w:pPr>
              <w:pStyle w:val="TABLEROW"/>
              <w:jc w:val="center"/>
              <w:rPr>
                <w:color w:val="000000"/>
                <w:szCs w:val="20"/>
              </w:rPr>
            </w:pPr>
            <w:r>
              <w:rPr>
                <w:color w:val="000000"/>
                <w:szCs w:val="20"/>
              </w:rPr>
              <w:t>ZEL</w:t>
            </w:r>
          </w:p>
        </w:tc>
        <w:tc>
          <w:tcPr>
            <w:tcW w:w="2250" w:type="dxa"/>
          </w:tcPr>
          <w:p w14:paraId="3C2DF2F0" w14:textId="77777777" w:rsidR="00A37D5E" w:rsidRDefault="00A37D5E">
            <w:pPr>
              <w:pStyle w:val="TABLEROW"/>
              <w:rPr>
                <w:color w:val="000000"/>
                <w:szCs w:val="20"/>
              </w:rPr>
            </w:pPr>
            <w:r>
              <w:rPr>
                <w:color w:val="000000"/>
                <w:szCs w:val="20"/>
              </w:rPr>
              <w:t xml:space="preserve">C&amp;P Net </w:t>
            </w:r>
            <w:proofErr w:type="spellStart"/>
            <w:r>
              <w:rPr>
                <w:color w:val="000000"/>
                <w:szCs w:val="20"/>
              </w:rPr>
              <w:t>Awd</w:t>
            </w:r>
            <w:proofErr w:type="spellEnd"/>
            <w:r>
              <w:rPr>
                <w:color w:val="000000"/>
                <w:szCs w:val="20"/>
              </w:rPr>
              <w:t xml:space="preserve"> Amt</w:t>
            </w:r>
          </w:p>
        </w:tc>
        <w:tc>
          <w:tcPr>
            <w:tcW w:w="1141" w:type="dxa"/>
            <w:noWrap/>
          </w:tcPr>
          <w:p w14:paraId="49CDC3DE" w14:textId="77777777" w:rsidR="00A37D5E" w:rsidRDefault="00A37D5E">
            <w:pPr>
              <w:pStyle w:val="TABLEROW"/>
              <w:rPr>
                <w:color w:val="000000"/>
                <w:szCs w:val="20"/>
              </w:rPr>
            </w:pPr>
            <w:r>
              <w:rPr>
                <w:color w:val="000000"/>
                <w:szCs w:val="20"/>
              </w:rPr>
              <w:t>18</w:t>
            </w:r>
          </w:p>
        </w:tc>
      </w:tr>
      <w:tr w:rsidR="00A37D5E" w14:paraId="289A0691" w14:textId="77777777">
        <w:trPr>
          <w:trHeight w:val="255"/>
        </w:trPr>
        <w:tc>
          <w:tcPr>
            <w:tcW w:w="2384" w:type="dxa"/>
            <w:noWrap/>
          </w:tcPr>
          <w:p w14:paraId="2D1E5F78" w14:textId="77777777" w:rsidR="00A37D5E" w:rsidRDefault="00A37D5E">
            <w:pPr>
              <w:pStyle w:val="TABLEROW"/>
              <w:rPr>
                <w:color w:val="000000"/>
                <w:szCs w:val="20"/>
              </w:rPr>
            </w:pPr>
            <w:r>
              <w:rPr>
                <w:color w:val="000000"/>
                <w:szCs w:val="20"/>
              </w:rPr>
              <w:t>Competency Indicator</w:t>
            </w:r>
          </w:p>
        </w:tc>
        <w:tc>
          <w:tcPr>
            <w:tcW w:w="1479" w:type="dxa"/>
          </w:tcPr>
          <w:p w14:paraId="014152BE" w14:textId="77777777" w:rsidR="00A37D5E" w:rsidRDefault="00A37D5E">
            <w:pPr>
              <w:pStyle w:val="TABLEROW"/>
              <w:jc w:val="center"/>
              <w:rPr>
                <w:color w:val="000000"/>
                <w:szCs w:val="20"/>
              </w:rPr>
            </w:pPr>
            <w:r>
              <w:rPr>
                <w:color w:val="000000"/>
                <w:szCs w:val="20"/>
              </w:rPr>
              <w:t>39</w:t>
            </w:r>
          </w:p>
        </w:tc>
        <w:tc>
          <w:tcPr>
            <w:tcW w:w="1479" w:type="dxa"/>
            <w:noWrap/>
          </w:tcPr>
          <w:p w14:paraId="420FF5D3" w14:textId="77777777" w:rsidR="00A37D5E" w:rsidRDefault="00A37D5E">
            <w:pPr>
              <w:pStyle w:val="TABLEROW"/>
              <w:jc w:val="center"/>
              <w:rPr>
                <w:color w:val="000000"/>
                <w:szCs w:val="20"/>
              </w:rPr>
            </w:pPr>
            <w:r>
              <w:rPr>
                <w:color w:val="000000"/>
                <w:szCs w:val="20"/>
              </w:rPr>
              <w:t>ZPD</w:t>
            </w:r>
          </w:p>
        </w:tc>
        <w:tc>
          <w:tcPr>
            <w:tcW w:w="2250" w:type="dxa"/>
          </w:tcPr>
          <w:p w14:paraId="79567F55" w14:textId="77777777" w:rsidR="00A37D5E" w:rsidRDefault="00A37D5E">
            <w:pPr>
              <w:pStyle w:val="TABLEROW"/>
              <w:rPr>
                <w:color w:val="000000"/>
                <w:szCs w:val="20"/>
              </w:rPr>
            </w:pPr>
            <w:r>
              <w:rPr>
                <w:color w:val="000000"/>
                <w:szCs w:val="20"/>
              </w:rPr>
              <w:t>RATED INCOMPETENT</w:t>
            </w:r>
          </w:p>
        </w:tc>
        <w:tc>
          <w:tcPr>
            <w:tcW w:w="1141" w:type="dxa"/>
            <w:noWrap/>
          </w:tcPr>
          <w:p w14:paraId="065FE9D3" w14:textId="77777777" w:rsidR="00A37D5E" w:rsidRDefault="00A37D5E">
            <w:pPr>
              <w:pStyle w:val="TABLEROW"/>
              <w:rPr>
                <w:color w:val="000000"/>
                <w:szCs w:val="20"/>
              </w:rPr>
            </w:pPr>
            <w:r>
              <w:rPr>
                <w:color w:val="000000"/>
                <w:szCs w:val="20"/>
              </w:rPr>
              <w:t>8</w:t>
            </w:r>
          </w:p>
        </w:tc>
      </w:tr>
      <w:tr w:rsidR="00A37D5E" w14:paraId="767E9A49" w14:textId="77777777">
        <w:trPr>
          <w:trHeight w:val="255"/>
        </w:trPr>
        <w:tc>
          <w:tcPr>
            <w:tcW w:w="2384" w:type="dxa"/>
            <w:noWrap/>
          </w:tcPr>
          <w:p w14:paraId="37FAA405" w14:textId="77777777" w:rsidR="00A37D5E" w:rsidRDefault="00A37D5E">
            <w:pPr>
              <w:pStyle w:val="TABLEROW"/>
              <w:rPr>
                <w:color w:val="000000"/>
                <w:szCs w:val="20"/>
              </w:rPr>
            </w:pPr>
            <w:r>
              <w:rPr>
                <w:color w:val="000000"/>
                <w:szCs w:val="20"/>
              </w:rPr>
              <w:t>Date Of Death</w:t>
            </w:r>
          </w:p>
        </w:tc>
        <w:tc>
          <w:tcPr>
            <w:tcW w:w="1479" w:type="dxa"/>
          </w:tcPr>
          <w:p w14:paraId="25732843" w14:textId="77777777" w:rsidR="00A37D5E" w:rsidRDefault="00A37D5E">
            <w:pPr>
              <w:pStyle w:val="TABLEROW"/>
              <w:jc w:val="center"/>
              <w:rPr>
                <w:color w:val="000000"/>
                <w:szCs w:val="20"/>
              </w:rPr>
            </w:pPr>
            <w:r>
              <w:rPr>
                <w:color w:val="000000"/>
                <w:szCs w:val="20"/>
              </w:rPr>
              <w:t>29</w:t>
            </w:r>
          </w:p>
        </w:tc>
        <w:tc>
          <w:tcPr>
            <w:tcW w:w="1479" w:type="dxa"/>
            <w:noWrap/>
          </w:tcPr>
          <w:p w14:paraId="4DDC6104" w14:textId="77777777" w:rsidR="00A37D5E" w:rsidRDefault="00A37D5E">
            <w:pPr>
              <w:pStyle w:val="TABLEROW"/>
              <w:jc w:val="center"/>
              <w:rPr>
                <w:color w:val="000000"/>
                <w:szCs w:val="20"/>
              </w:rPr>
            </w:pPr>
            <w:r>
              <w:rPr>
                <w:color w:val="000000"/>
                <w:szCs w:val="20"/>
              </w:rPr>
              <w:t>ZPD</w:t>
            </w:r>
          </w:p>
        </w:tc>
        <w:tc>
          <w:tcPr>
            <w:tcW w:w="2250" w:type="dxa"/>
          </w:tcPr>
          <w:p w14:paraId="1A82A5A8" w14:textId="77777777" w:rsidR="00A37D5E" w:rsidRDefault="00A37D5E">
            <w:pPr>
              <w:pStyle w:val="TABLEROW"/>
              <w:rPr>
                <w:color w:val="000000"/>
                <w:szCs w:val="20"/>
              </w:rPr>
            </w:pPr>
            <w:r>
              <w:rPr>
                <w:color w:val="000000"/>
                <w:szCs w:val="20"/>
              </w:rPr>
              <w:t>DATE OF DEATH</w:t>
            </w:r>
          </w:p>
        </w:tc>
        <w:tc>
          <w:tcPr>
            <w:tcW w:w="1141" w:type="dxa"/>
            <w:noWrap/>
          </w:tcPr>
          <w:p w14:paraId="2119D149" w14:textId="77777777" w:rsidR="00A37D5E" w:rsidRDefault="00A37D5E">
            <w:pPr>
              <w:pStyle w:val="TABLEROW"/>
              <w:rPr>
                <w:color w:val="000000"/>
                <w:szCs w:val="20"/>
              </w:rPr>
            </w:pPr>
            <w:r>
              <w:rPr>
                <w:color w:val="000000"/>
                <w:szCs w:val="20"/>
              </w:rPr>
              <w:t>9</w:t>
            </w:r>
          </w:p>
        </w:tc>
      </w:tr>
      <w:tr w:rsidR="00A37D5E" w14:paraId="4B14733E" w14:textId="77777777">
        <w:trPr>
          <w:trHeight w:val="255"/>
        </w:trPr>
        <w:tc>
          <w:tcPr>
            <w:tcW w:w="2384" w:type="dxa"/>
            <w:noWrap/>
          </w:tcPr>
          <w:p w14:paraId="71F1C845" w14:textId="77777777" w:rsidR="00A37D5E" w:rsidRDefault="00A37D5E">
            <w:pPr>
              <w:pStyle w:val="TABLEROW"/>
              <w:rPr>
                <w:color w:val="000000"/>
                <w:szCs w:val="20"/>
              </w:rPr>
            </w:pPr>
            <w:r>
              <w:rPr>
                <w:color w:val="000000"/>
                <w:szCs w:val="20"/>
              </w:rPr>
              <w:t>POW Capture &amp; Release Dates</w:t>
            </w:r>
          </w:p>
        </w:tc>
        <w:tc>
          <w:tcPr>
            <w:tcW w:w="1479" w:type="dxa"/>
          </w:tcPr>
          <w:p w14:paraId="639CF2AE" w14:textId="77777777" w:rsidR="00A37D5E" w:rsidRDefault="00A37D5E">
            <w:pPr>
              <w:pStyle w:val="TABLEROW"/>
              <w:jc w:val="center"/>
              <w:rPr>
                <w:color w:val="000000"/>
                <w:szCs w:val="20"/>
              </w:rPr>
            </w:pPr>
            <w:r>
              <w:rPr>
                <w:color w:val="000000"/>
                <w:szCs w:val="20"/>
              </w:rPr>
              <w:t>131 &amp; 132</w:t>
            </w:r>
          </w:p>
        </w:tc>
        <w:tc>
          <w:tcPr>
            <w:tcW w:w="1479" w:type="dxa"/>
            <w:noWrap/>
          </w:tcPr>
          <w:p w14:paraId="1716E18B" w14:textId="77777777" w:rsidR="00A37D5E" w:rsidRDefault="00A37D5E">
            <w:pPr>
              <w:pStyle w:val="TABLEROW"/>
              <w:jc w:val="center"/>
              <w:rPr>
                <w:color w:val="000000"/>
                <w:szCs w:val="20"/>
              </w:rPr>
            </w:pPr>
            <w:r>
              <w:rPr>
                <w:color w:val="000000"/>
                <w:szCs w:val="20"/>
              </w:rPr>
              <w:t>ZPD</w:t>
            </w:r>
          </w:p>
        </w:tc>
        <w:tc>
          <w:tcPr>
            <w:tcW w:w="2250" w:type="dxa"/>
          </w:tcPr>
          <w:p w14:paraId="63D74D49" w14:textId="77777777" w:rsidR="00A37D5E" w:rsidRDefault="00A37D5E">
            <w:pPr>
              <w:pStyle w:val="TABLEROW"/>
              <w:rPr>
                <w:color w:val="000000"/>
                <w:szCs w:val="20"/>
              </w:rPr>
            </w:pPr>
            <w:r>
              <w:rPr>
                <w:color w:val="000000"/>
                <w:szCs w:val="20"/>
              </w:rPr>
              <w:t>POW STATUS INDICATED?</w:t>
            </w:r>
          </w:p>
        </w:tc>
        <w:tc>
          <w:tcPr>
            <w:tcW w:w="1141" w:type="dxa"/>
            <w:noWrap/>
          </w:tcPr>
          <w:p w14:paraId="55BCE7C6" w14:textId="77777777" w:rsidR="00A37D5E" w:rsidRDefault="00A37D5E">
            <w:pPr>
              <w:pStyle w:val="TABLEROW"/>
              <w:rPr>
                <w:color w:val="000000"/>
                <w:szCs w:val="20"/>
              </w:rPr>
            </w:pPr>
            <w:r>
              <w:rPr>
                <w:color w:val="000000"/>
                <w:szCs w:val="20"/>
              </w:rPr>
              <w:t>17</w:t>
            </w:r>
          </w:p>
        </w:tc>
      </w:tr>
      <w:tr w:rsidR="00A37D5E" w14:paraId="0C77E0A9" w14:textId="77777777">
        <w:trPr>
          <w:trHeight w:val="525"/>
        </w:trPr>
        <w:tc>
          <w:tcPr>
            <w:tcW w:w="2384" w:type="dxa"/>
          </w:tcPr>
          <w:p w14:paraId="6A95E2F8" w14:textId="77777777" w:rsidR="00A37D5E" w:rsidRDefault="00A37D5E">
            <w:pPr>
              <w:pStyle w:val="TABLEROW"/>
              <w:rPr>
                <w:color w:val="000000"/>
                <w:szCs w:val="20"/>
              </w:rPr>
            </w:pPr>
            <w:r>
              <w:rPr>
                <w:color w:val="000000"/>
                <w:szCs w:val="20"/>
              </w:rPr>
              <w:t>Diagnostic Code (up to 30 occurrences, SC only)</w:t>
            </w:r>
          </w:p>
        </w:tc>
        <w:tc>
          <w:tcPr>
            <w:tcW w:w="1479" w:type="dxa"/>
          </w:tcPr>
          <w:p w14:paraId="13312EF2" w14:textId="77777777" w:rsidR="00A37D5E" w:rsidRDefault="00A37D5E">
            <w:pPr>
              <w:pStyle w:val="TABLEROW"/>
              <w:jc w:val="center"/>
              <w:rPr>
                <w:color w:val="000000"/>
                <w:szCs w:val="20"/>
              </w:rPr>
            </w:pPr>
            <w:r>
              <w:rPr>
                <w:color w:val="000000"/>
                <w:szCs w:val="20"/>
              </w:rPr>
              <w:t>77</w:t>
            </w:r>
          </w:p>
        </w:tc>
        <w:tc>
          <w:tcPr>
            <w:tcW w:w="1479" w:type="dxa"/>
            <w:noWrap/>
          </w:tcPr>
          <w:p w14:paraId="60E2AE23" w14:textId="77777777" w:rsidR="00A37D5E" w:rsidRDefault="00A37D5E">
            <w:pPr>
              <w:pStyle w:val="TABLEROW"/>
              <w:jc w:val="center"/>
              <w:rPr>
                <w:color w:val="000000"/>
                <w:szCs w:val="20"/>
              </w:rPr>
            </w:pPr>
            <w:r>
              <w:rPr>
                <w:color w:val="000000"/>
                <w:szCs w:val="20"/>
              </w:rPr>
              <w:t>ZRD</w:t>
            </w:r>
          </w:p>
        </w:tc>
        <w:tc>
          <w:tcPr>
            <w:tcW w:w="2250" w:type="dxa"/>
          </w:tcPr>
          <w:p w14:paraId="733F65B4" w14:textId="77777777" w:rsidR="00A37D5E" w:rsidRDefault="00A37D5E">
            <w:pPr>
              <w:pStyle w:val="TABLEROW"/>
              <w:rPr>
                <w:color w:val="000000"/>
                <w:szCs w:val="20"/>
              </w:rPr>
            </w:pPr>
            <w:r>
              <w:rPr>
                <w:color w:val="000000"/>
                <w:szCs w:val="20"/>
              </w:rPr>
              <w:t xml:space="preserve">DISABILITY CONDITION </w:t>
            </w:r>
          </w:p>
        </w:tc>
        <w:tc>
          <w:tcPr>
            <w:tcW w:w="1141" w:type="dxa"/>
            <w:noWrap/>
          </w:tcPr>
          <w:p w14:paraId="622DA74B" w14:textId="77777777" w:rsidR="00A37D5E" w:rsidRDefault="00A37D5E">
            <w:pPr>
              <w:pStyle w:val="TABLEROW"/>
              <w:rPr>
                <w:color w:val="000000"/>
                <w:szCs w:val="20"/>
              </w:rPr>
            </w:pPr>
            <w:r>
              <w:rPr>
                <w:color w:val="000000"/>
                <w:szCs w:val="20"/>
              </w:rPr>
              <w:t>2</w:t>
            </w:r>
          </w:p>
        </w:tc>
      </w:tr>
      <w:tr w:rsidR="00A37D5E" w14:paraId="3B036BB1" w14:textId="77777777">
        <w:trPr>
          <w:trHeight w:val="765"/>
        </w:trPr>
        <w:tc>
          <w:tcPr>
            <w:tcW w:w="2384" w:type="dxa"/>
          </w:tcPr>
          <w:p w14:paraId="6DF262E6" w14:textId="77777777" w:rsidR="00A37D5E" w:rsidRDefault="00A37D5E">
            <w:pPr>
              <w:pStyle w:val="TABLEROW"/>
              <w:rPr>
                <w:color w:val="000000"/>
                <w:szCs w:val="20"/>
              </w:rPr>
            </w:pPr>
            <w:r>
              <w:rPr>
                <w:color w:val="000000"/>
                <w:szCs w:val="20"/>
              </w:rPr>
              <w:t>Diagnostic Percentage (up to 30 occurrences, SC only)</w:t>
            </w:r>
          </w:p>
        </w:tc>
        <w:tc>
          <w:tcPr>
            <w:tcW w:w="1479" w:type="dxa"/>
          </w:tcPr>
          <w:p w14:paraId="06C8F18B" w14:textId="77777777" w:rsidR="00A37D5E" w:rsidRDefault="00A37D5E">
            <w:pPr>
              <w:pStyle w:val="TABLEROW"/>
              <w:jc w:val="center"/>
              <w:rPr>
                <w:color w:val="000000"/>
                <w:szCs w:val="20"/>
              </w:rPr>
            </w:pPr>
            <w:r>
              <w:rPr>
                <w:color w:val="000000"/>
                <w:szCs w:val="20"/>
              </w:rPr>
              <w:t>78</w:t>
            </w:r>
          </w:p>
        </w:tc>
        <w:tc>
          <w:tcPr>
            <w:tcW w:w="1479" w:type="dxa"/>
            <w:noWrap/>
          </w:tcPr>
          <w:p w14:paraId="65E708D5" w14:textId="77777777" w:rsidR="00A37D5E" w:rsidRDefault="00A37D5E">
            <w:pPr>
              <w:pStyle w:val="TABLEROW"/>
              <w:jc w:val="center"/>
              <w:rPr>
                <w:color w:val="000000"/>
                <w:szCs w:val="20"/>
              </w:rPr>
            </w:pPr>
            <w:r>
              <w:rPr>
                <w:color w:val="000000"/>
                <w:szCs w:val="20"/>
              </w:rPr>
              <w:t>ZRD</w:t>
            </w:r>
          </w:p>
        </w:tc>
        <w:tc>
          <w:tcPr>
            <w:tcW w:w="2250" w:type="dxa"/>
          </w:tcPr>
          <w:p w14:paraId="6B4ABB14" w14:textId="77777777" w:rsidR="00A37D5E" w:rsidRDefault="00A37D5E">
            <w:pPr>
              <w:pStyle w:val="TABLEROW"/>
              <w:rPr>
                <w:color w:val="000000"/>
                <w:szCs w:val="20"/>
              </w:rPr>
            </w:pPr>
            <w:r>
              <w:rPr>
                <w:color w:val="000000"/>
                <w:szCs w:val="20"/>
              </w:rPr>
              <w:t xml:space="preserve">DISABILITY % </w:t>
            </w:r>
          </w:p>
        </w:tc>
        <w:tc>
          <w:tcPr>
            <w:tcW w:w="1141" w:type="dxa"/>
            <w:noWrap/>
          </w:tcPr>
          <w:p w14:paraId="2CF7D718" w14:textId="77777777" w:rsidR="00A37D5E" w:rsidRDefault="00A37D5E">
            <w:pPr>
              <w:pStyle w:val="TABLEROW"/>
              <w:rPr>
                <w:color w:val="000000"/>
                <w:szCs w:val="20"/>
              </w:rPr>
            </w:pPr>
            <w:r>
              <w:rPr>
                <w:color w:val="000000"/>
                <w:szCs w:val="20"/>
              </w:rPr>
              <w:t>3</w:t>
            </w:r>
          </w:p>
        </w:tc>
      </w:tr>
      <w:tr w:rsidR="00A37D5E" w14:paraId="00D7C566" w14:textId="77777777">
        <w:trPr>
          <w:trHeight w:val="765"/>
        </w:trPr>
        <w:tc>
          <w:tcPr>
            <w:tcW w:w="2384" w:type="dxa"/>
          </w:tcPr>
          <w:p w14:paraId="0D473314" w14:textId="77777777" w:rsidR="00A37D5E" w:rsidRDefault="00A37D5E">
            <w:pPr>
              <w:pStyle w:val="TABLEROW"/>
              <w:rPr>
                <w:color w:val="000000"/>
                <w:szCs w:val="20"/>
              </w:rPr>
            </w:pPr>
            <w:r>
              <w:rPr>
                <w:color w:val="000000"/>
                <w:szCs w:val="20"/>
              </w:rPr>
              <w:t>Diagnostic Extremity</w:t>
            </w:r>
          </w:p>
        </w:tc>
        <w:tc>
          <w:tcPr>
            <w:tcW w:w="1479" w:type="dxa"/>
          </w:tcPr>
          <w:p w14:paraId="7F7F4E91" w14:textId="77777777" w:rsidR="00A37D5E" w:rsidRDefault="00A37D5E">
            <w:pPr>
              <w:pStyle w:val="TABLEROW"/>
              <w:jc w:val="center"/>
              <w:rPr>
                <w:color w:val="000000"/>
                <w:szCs w:val="20"/>
              </w:rPr>
            </w:pPr>
            <w:r>
              <w:rPr>
                <w:color w:val="000000"/>
                <w:szCs w:val="20"/>
              </w:rPr>
              <w:t>79</w:t>
            </w:r>
          </w:p>
        </w:tc>
        <w:tc>
          <w:tcPr>
            <w:tcW w:w="1479" w:type="dxa"/>
            <w:noWrap/>
          </w:tcPr>
          <w:p w14:paraId="51F61BBE" w14:textId="77777777" w:rsidR="00A37D5E" w:rsidRDefault="00A37D5E">
            <w:pPr>
              <w:pStyle w:val="TABLEROW"/>
              <w:jc w:val="center"/>
              <w:rPr>
                <w:color w:val="000000"/>
                <w:szCs w:val="20"/>
              </w:rPr>
            </w:pPr>
            <w:r>
              <w:rPr>
                <w:color w:val="000000"/>
                <w:szCs w:val="20"/>
              </w:rPr>
              <w:t>ZRD</w:t>
            </w:r>
          </w:p>
        </w:tc>
        <w:tc>
          <w:tcPr>
            <w:tcW w:w="2250" w:type="dxa"/>
          </w:tcPr>
          <w:p w14:paraId="699326A8" w14:textId="77777777" w:rsidR="00A37D5E" w:rsidRDefault="00A37D5E">
            <w:pPr>
              <w:pStyle w:val="TABLEROW"/>
              <w:rPr>
                <w:color w:val="000000"/>
                <w:szCs w:val="20"/>
              </w:rPr>
            </w:pPr>
            <w:r>
              <w:rPr>
                <w:color w:val="000000"/>
                <w:szCs w:val="20"/>
              </w:rPr>
              <w:t>Diagnostic Extremity</w:t>
            </w:r>
          </w:p>
        </w:tc>
        <w:tc>
          <w:tcPr>
            <w:tcW w:w="1141" w:type="dxa"/>
            <w:noWrap/>
          </w:tcPr>
          <w:p w14:paraId="4D3EE4AE" w14:textId="77777777" w:rsidR="00A37D5E" w:rsidRDefault="00A37D5E">
            <w:pPr>
              <w:pStyle w:val="TABLEROW"/>
              <w:rPr>
                <w:color w:val="000000"/>
                <w:szCs w:val="20"/>
              </w:rPr>
            </w:pPr>
            <w:r>
              <w:rPr>
                <w:color w:val="000000"/>
                <w:szCs w:val="20"/>
              </w:rPr>
              <w:t>TBD</w:t>
            </w:r>
          </w:p>
        </w:tc>
      </w:tr>
      <w:tr w:rsidR="00A37D5E" w14:paraId="17688AE8" w14:textId="77777777">
        <w:trPr>
          <w:trHeight w:val="765"/>
        </w:trPr>
        <w:tc>
          <w:tcPr>
            <w:tcW w:w="2384" w:type="dxa"/>
          </w:tcPr>
          <w:p w14:paraId="70BC99E4" w14:textId="77777777" w:rsidR="00A37D5E" w:rsidRDefault="00A37D5E">
            <w:pPr>
              <w:pStyle w:val="TABLEROW"/>
              <w:rPr>
                <w:color w:val="000000"/>
                <w:szCs w:val="20"/>
              </w:rPr>
            </w:pPr>
            <w:proofErr w:type="spellStart"/>
            <w:r>
              <w:rPr>
                <w:color w:val="000000"/>
                <w:szCs w:val="20"/>
              </w:rPr>
              <w:t>Diag</w:t>
            </w:r>
            <w:proofErr w:type="spellEnd"/>
            <w:r>
              <w:rPr>
                <w:color w:val="000000"/>
                <w:szCs w:val="20"/>
              </w:rPr>
              <w:t xml:space="preserve">-Org Effective Date of </w:t>
            </w:r>
            <w:proofErr w:type="gramStart"/>
            <w:r>
              <w:rPr>
                <w:color w:val="000000"/>
                <w:szCs w:val="20"/>
              </w:rPr>
              <w:t>Service Connected</w:t>
            </w:r>
            <w:proofErr w:type="gramEnd"/>
            <w:r>
              <w:rPr>
                <w:color w:val="000000"/>
                <w:szCs w:val="20"/>
              </w:rPr>
              <w:t xml:space="preserve"> Rating</w:t>
            </w:r>
          </w:p>
        </w:tc>
        <w:tc>
          <w:tcPr>
            <w:tcW w:w="1479" w:type="dxa"/>
          </w:tcPr>
          <w:p w14:paraId="0E68B6BE" w14:textId="77777777" w:rsidR="00A37D5E" w:rsidRDefault="00A37D5E">
            <w:pPr>
              <w:pStyle w:val="TABLEROW"/>
              <w:jc w:val="center"/>
              <w:rPr>
                <w:color w:val="000000"/>
                <w:szCs w:val="20"/>
              </w:rPr>
            </w:pPr>
            <w:r>
              <w:rPr>
                <w:color w:val="000000"/>
                <w:szCs w:val="20"/>
              </w:rPr>
              <w:t>80</w:t>
            </w:r>
          </w:p>
        </w:tc>
        <w:tc>
          <w:tcPr>
            <w:tcW w:w="1479" w:type="dxa"/>
            <w:noWrap/>
          </w:tcPr>
          <w:p w14:paraId="6237603A" w14:textId="77777777" w:rsidR="00A37D5E" w:rsidRDefault="00A37D5E">
            <w:pPr>
              <w:pStyle w:val="TABLEROW"/>
              <w:jc w:val="center"/>
              <w:rPr>
                <w:color w:val="000000"/>
                <w:szCs w:val="20"/>
              </w:rPr>
            </w:pPr>
            <w:r>
              <w:rPr>
                <w:color w:val="000000"/>
                <w:szCs w:val="20"/>
              </w:rPr>
              <w:t>ZRD</w:t>
            </w:r>
          </w:p>
        </w:tc>
        <w:tc>
          <w:tcPr>
            <w:tcW w:w="2250" w:type="dxa"/>
          </w:tcPr>
          <w:p w14:paraId="01737CAC" w14:textId="77777777" w:rsidR="00A37D5E" w:rsidRDefault="00A37D5E">
            <w:pPr>
              <w:pStyle w:val="TABLEROW"/>
              <w:rPr>
                <w:color w:val="000000"/>
                <w:szCs w:val="20"/>
              </w:rPr>
            </w:pPr>
            <w:r>
              <w:rPr>
                <w:color w:val="000000"/>
                <w:szCs w:val="20"/>
              </w:rPr>
              <w:t>Original Effective Date SC Rating</w:t>
            </w:r>
          </w:p>
        </w:tc>
        <w:tc>
          <w:tcPr>
            <w:tcW w:w="1141" w:type="dxa"/>
            <w:noWrap/>
          </w:tcPr>
          <w:p w14:paraId="46827FAB" w14:textId="77777777" w:rsidR="00A37D5E" w:rsidRDefault="00A37D5E">
            <w:pPr>
              <w:pStyle w:val="TABLEROW"/>
              <w:rPr>
                <w:color w:val="000000"/>
                <w:szCs w:val="20"/>
              </w:rPr>
            </w:pPr>
            <w:r>
              <w:rPr>
                <w:color w:val="000000"/>
                <w:szCs w:val="20"/>
              </w:rPr>
              <w:t>TBD</w:t>
            </w:r>
          </w:p>
        </w:tc>
      </w:tr>
      <w:tr w:rsidR="00A37D5E" w14:paraId="6EF553BA" w14:textId="77777777">
        <w:trPr>
          <w:trHeight w:val="765"/>
        </w:trPr>
        <w:tc>
          <w:tcPr>
            <w:tcW w:w="2384" w:type="dxa"/>
          </w:tcPr>
          <w:p w14:paraId="20A5A5AC" w14:textId="77777777" w:rsidR="00A37D5E" w:rsidRDefault="00A37D5E">
            <w:pPr>
              <w:pStyle w:val="TABLEROW"/>
              <w:rPr>
                <w:color w:val="000000"/>
                <w:szCs w:val="20"/>
              </w:rPr>
            </w:pPr>
            <w:r>
              <w:rPr>
                <w:color w:val="000000"/>
                <w:szCs w:val="20"/>
              </w:rPr>
              <w:t>Rating Date of SC per Disability</w:t>
            </w:r>
          </w:p>
        </w:tc>
        <w:tc>
          <w:tcPr>
            <w:tcW w:w="1479" w:type="dxa"/>
          </w:tcPr>
          <w:p w14:paraId="0DD18497" w14:textId="77777777" w:rsidR="00A37D5E" w:rsidRDefault="00A37D5E">
            <w:pPr>
              <w:pStyle w:val="TABLEROW"/>
              <w:jc w:val="center"/>
              <w:rPr>
                <w:color w:val="000000"/>
                <w:szCs w:val="20"/>
              </w:rPr>
            </w:pPr>
            <w:r>
              <w:rPr>
                <w:color w:val="000000"/>
                <w:szCs w:val="20"/>
              </w:rPr>
              <w:t>81</w:t>
            </w:r>
          </w:p>
        </w:tc>
        <w:tc>
          <w:tcPr>
            <w:tcW w:w="1479" w:type="dxa"/>
            <w:noWrap/>
          </w:tcPr>
          <w:p w14:paraId="39D844CF" w14:textId="77777777" w:rsidR="00A37D5E" w:rsidRDefault="00A37D5E">
            <w:pPr>
              <w:pStyle w:val="TABLEROW"/>
              <w:jc w:val="center"/>
              <w:rPr>
                <w:color w:val="000000"/>
                <w:szCs w:val="20"/>
              </w:rPr>
            </w:pPr>
            <w:r>
              <w:rPr>
                <w:color w:val="000000"/>
                <w:szCs w:val="20"/>
              </w:rPr>
              <w:t>ZRD</w:t>
            </w:r>
          </w:p>
        </w:tc>
        <w:tc>
          <w:tcPr>
            <w:tcW w:w="2250" w:type="dxa"/>
          </w:tcPr>
          <w:p w14:paraId="38D49CA1" w14:textId="77777777" w:rsidR="00A37D5E" w:rsidRDefault="00A37D5E">
            <w:pPr>
              <w:pStyle w:val="TABLEROW"/>
              <w:rPr>
                <w:color w:val="000000"/>
                <w:szCs w:val="20"/>
              </w:rPr>
            </w:pPr>
            <w:r>
              <w:rPr>
                <w:color w:val="000000"/>
                <w:szCs w:val="20"/>
              </w:rPr>
              <w:t>Current Effective Date SC Rating</w:t>
            </w:r>
          </w:p>
        </w:tc>
        <w:tc>
          <w:tcPr>
            <w:tcW w:w="1141" w:type="dxa"/>
            <w:noWrap/>
          </w:tcPr>
          <w:p w14:paraId="4F89A7C0" w14:textId="77777777" w:rsidR="00A37D5E" w:rsidRDefault="00A37D5E">
            <w:pPr>
              <w:pStyle w:val="TABLEROW"/>
              <w:jc w:val="center"/>
              <w:rPr>
                <w:color w:val="000000"/>
                <w:szCs w:val="20"/>
              </w:rPr>
            </w:pPr>
            <w:r>
              <w:rPr>
                <w:color w:val="000000"/>
                <w:szCs w:val="20"/>
              </w:rPr>
              <w:t>TBD</w:t>
            </w:r>
          </w:p>
        </w:tc>
      </w:tr>
      <w:tr w:rsidR="00A37D5E" w14:paraId="0AB893D7" w14:textId="77777777">
        <w:trPr>
          <w:trHeight w:val="765"/>
        </w:trPr>
        <w:tc>
          <w:tcPr>
            <w:tcW w:w="2384" w:type="dxa"/>
          </w:tcPr>
          <w:p w14:paraId="549A04C0" w14:textId="77777777" w:rsidR="00A37D5E" w:rsidRDefault="00A37D5E">
            <w:pPr>
              <w:pStyle w:val="TABLEROW"/>
              <w:rPr>
                <w:color w:val="000000"/>
                <w:szCs w:val="20"/>
              </w:rPr>
            </w:pPr>
            <w:r>
              <w:rPr>
                <w:color w:val="000000"/>
                <w:szCs w:val="20"/>
              </w:rPr>
              <w:t>Combined % of Disability (SC only)</w:t>
            </w:r>
          </w:p>
        </w:tc>
        <w:tc>
          <w:tcPr>
            <w:tcW w:w="1479" w:type="dxa"/>
          </w:tcPr>
          <w:p w14:paraId="33B50F18" w14:textId="77777777" w:rsidR="00A37D5E" w:rsidRDefault="00A37D5E">
            <w:pPr>
              <w:pStyle w:val="TABLEROW"/>
              <w:jc w:val="center"/>
              <w:rPr>
                <w:color w:val="000000"/>
                <w:szCs w:val="20"/>
              </w:rPr>
            </w:pPr>
            <w:r>
              <w:rPr>
                <w:color w:val="000000"/>
                <w:szCs w:val="20"/>
              </w:rPr>
              <w:t>83</w:t>
            </w:r>
          </w:p>
        </w:tc>
        <w:tc>
          <w:tcPr>
            <w:tcW w:w="1479" w:type="dxa"/>
            <w:noWrap/>
          </w:tcPr>
          <w:p w14:paraId="4410E149" w14:textId="77777777" w:rsidR="00A37D5E" w:rsidRDefault="00A37D5E">
            <w:pPr>
              <w:pStyle w:val="TABLEROW"/>
              <w:jc w:val="center"/>
              <w:rPr>
                <w:color w:val="000000"/>
                <w:szCs w:val="20"/>
              </w:rPr>
            </w:pPr>
            <w:r>
              <w:rPr>
                <w:color w:val="000000"/>
                <w:szCs w:val="20"/>
              </w:rPr>
              <w:t>ZSP</w:t>
            </w:r>
          </w:p>
        </w:tc>
        <w:tc>
          <w:tcPr>
            <w:tcW w:w="2250" w:type="dxa"/>
          </w:tcPr>
          <w:p w14:paraId="569F97FE" w14:textId="77777777" w:rsidR="00A37D5E" w:rsidRDefault="00A37D5E">
            <w:pPr>
              <w:pStyle w:val="TABLEROW"/>
              <w:rPr>
                <w:color w:val="000000"/>
                <w:szCs w:val="20"/>
              </w:rPr>
            </w:pPr>
            <w:proofErr w:type="gramStart"/>
            <w:r>
              <w:rPr>
                <w:color w:val="000000"/>
                <w:szCs w:val="20"/>
              </w:rPr>
              <w:t>Service Connected</w:t>
            </w:r>
            <w:proofErr w:type="gramEnd"/>
            <w:r>
              <w:rPr>
                <w:color w:val="000000"/>
                <w:szCs w:val="20"/>
              </w:rPr>
              <w:t xml:space="preserve"> Percentage (</w:t>
            </w:r>
            <w:proofErr w:type="spellStart"/>
            <w:r>
              <w:rPr>
                <w:color w:val="000000"/>
                <w:szCs w:val="20"/>
              </w:rPr>
              <w:t>CPO_COMB_Degree</w:t>
            </w:r>
            <w:proofErr w:type="spellEnd"/>
            <w:r>
              <w:rPr>
                <w:color w:val="000000"/>
                <w:szCs w:val="20"/>
              </w:rPr>
              <w:t>)</w:t>
            </w:r>
          </w:p>
        </w:tc>
        <w:tc>
          <w:tcPr>
            <w:tcW w:w="1141" w:type="dxa"/>
            <w:noWrap/>
          </w:tcPr>
          <w:p w14:paraId="4396C962" w14:textId="77777777" w:rsidR="00A37D5E" w:rsidRDefault="00A37D5E">
            <w:pPr>
              <w:pStyle w:val="TABLEROW"/>
              <w:jc w:val="center"/>
              <w:rPr>
                <w:color w:val="000000"/>
                <w:szCs w:val="20"/>
              </w:rPr>
            </w:pPr>
            <w:r>
              <w:rPr>
                <w:color w:val="000000"/>
                <w:szCs w:val="20"/>
              </w:rPr>
              <w:t>3</w:t>
            </w:r>
          </w:p>
        </w:tc>
      </w:tr>
      <w:tr w:rsidR="00A37D5E" w14:paraId="57D7989D" w14:textId="77777777">
        <w:trPr>
          <w:trHeight w:val="510"/>
        </w:trPr>
        <w:tc>
          <w:tcPr>
            <w:tcW w:w="2384" w:type="dxa"/>
          </w:tcPr>
          <w:p w14:paraId="660C4D69" w14:textId="77777777" w:rsidR="00A37D5E" w:rsidRDefault="00A37D5E">
            <w:pPr>
              <w:pStyle w:val="TABLEROW"/>
              <w:rPr>
                <w:color w:val="000000"/>
                <w:szCs w:val="20"/>
              </w:rPr>
            </w:pPr>
            <w:r>
              <w:rPr>
                <w:color w:val="000000"/>
                <w:szCs w:val="20"/>
              </w:rPr>
              <w:t>Permanent And Total Indicator</w:t>
            </w:r>
          </w:p>
        </w:tc>
        <w:tc>
          <w:tcPr>
            <w:tcW w:w="1479" w:type="dxa"/>
          </w:tcPr>
          <w:p w14:paraId="010298BA" w14:textId="77777777" w:rsidR="00A37D5E" w:rsidRDefault="00A37D5E">
            <w:pPr>
              <w:pStyle w:val="TABLEROW"/>
              <w:jc w:val="center"/>
              <w:rPr>
                <w:color w:val="000000"/>
                <w:szCs w:val="20"/>
              </w:rPr>
            </w:pPr>
            <w:r>
              <w:rPr>
                <w:color w:val="000000"/>
                <w:szCs w:val="20"/>
              </w:rPr>
              <w:t>85</w:t>
            </w:r>
          </w:p>
        </w:tc>
        <w:tc>
          <w:tcPr>
            <w:tcW w:w="1479" w:type="dxa"/>
            <w:noWrap/>
          </w:tcPr>
          <w:p w14:paraId="5BA9DA68" w14:textId="77777777" w:rsidR="00A37D5E" w:rsidRDefault="00A37D5E">
            <w:pPr>
              <w:pStyle w:val="TABLEROW"/>
              <w:jc w:val="center"/>
              <w:rPr>
                <w:color w:val="000000"/>
                <w:szCs w:val="20"/>
              </w:rPr>
            </w:pPr>
            <w:r>
              <w:rPr>
                <w:color w:val="000000"/>
                <w:szCs w:val="20"/>
              </w:rPr>
              <w:t>ZSP</w:t>
            </w:r>
          </w:p>
        </w:tc>
        <w:tc>
          <w:tcPr>
            <w:tcW w:w="2250" w:type="dxa"/>
          </w:tcPr>
          <w:p w14:paraId="1E2CA286" w14:textId="77777777" w:rsidR="00A37D5E" w:rsidRDefault="00A37D5E">
            <w:pPr>
              <w:pStyle w:val="TABLEROW"/>
              <w:rPr>
                <w:color w:val="000000"/>
                <w:szCs w:val="20"/>
              </w:rPr>
            </w:pPr>
            <w:r>
              <w:rPr>
                <w:color w:val="000000"/>
                <w:szCs w:val="20"/>
              </w:rPr>
              <w:t>P&amp;T*</w:t>
            </w:r>
          </w:p>
        </w:tc>
        <w:tc>
          <w:tcPr>
            <w:tcW w:w="1141" w:type="dxa"/>
            <w:noWrap/>
          </w:tcPr>
          <w:p w14:paraId="3163AC59" w14:textId="77777777" w:rsidR="00A37D5E" w:rsidRDefault="00A37D5E">
            <w:pPr>
              <w:pStyle w:val="TABLEROW"/>
              <w:jc w:val="center"/>
              <w:rPr>
                <w:color w:val="000000"/>
                <w:szCs w:val="20"/>
              </w:rPr>
            </w:pPr>
            <w:r>
              <w:rPr>
                <w:color w:val="000000"/>
                <w:szCs w:val="20"/>
              </w:rPr>
              <w:t>6</w:t>
            </w:r>
          </w:p>
        </w:tc>
      </w:tr>
      <w:tr w:rsidR="00A37D5E" w14:paraId="70C11A1E" w14:textId="77777777">
        <w:trPr>
          <w:trHeight w:val="255"/>
        </w:trPr>
        <w:tc>
          <w:tcPr>
            <w:tcW w:w="2384" w:type="dxa"/>
            <w:noWrap/>
          </w:tcPr>
          <w:p w14:paraId="0506A76A" w14:textId="77777777" w:rsidR="00A37D5E" w:rsidRDefault="00A37D5E">
            <w:pPr>
              <w:pStyle w:val="TABLEROW"/>
              <w:rPr>
                <w:color w:val="000000"/>
                <w:szCs w:val="20"/>
              </w:rPr>
            </w:pPr>
            <w:r>
              <w:rPr>
                <w:color w:val="000000"/>
                <w:szCs w:val="20"/>
              </w:rPr>
              <w:t>Employable Indicator</w:t>
            </w:r>
          </w:p>
        </w:tc>
        <w:tc>
          <w:tcPr>
            <w:tcW w:w="1479" w:type="dxa"/>
          </w:tcPr>
          <w:p w14:paraId="6B5141F5" w14:textId="77777777" w:rsidR="00A37D5E" w:rsidRDefault="00A37D5E">
            <w:pPr>
              <w:pStyle w:val="TABLEROW"/>
              <w:jc w:val="center"/>
              <w:rPr>
                <w:color w:val="000000"/>
                <w:szCs w:val="20"/>
              </w:rPr>
            </w:pPr>
            <w:r>
              <w:rPr>
                <w:color w:val="000000"/>
                <w:szCs w:val="20"/>
              </w:rPr>
              <w:t>88</w:t>
            </w:r>
          </w:p>
        </w:tc>
        <w:tc>
          <w:tcPr>
            <w:tcW w:w="1479" w:type="dxa"/>
            <w:noWrap/>
          </w:tcPr>
          <w:p w14:paraId="275C338A" w14:textId="77777777" w:rsidR="00A37D5E" w:rsidRDefault="00A37D5E">
            <w:pPr>
              <w:pStyle w:val="TABLEROW"/>
              <w:jc w:val="center"/>
              <w:rPr>
                <w:color w:val="000000"/>
                <w:szCs w:val="20"/>
              </w:rPr>
            </w:pPr>
            <w:r>
              <w:rPr>
                <w:color w:val="000000"/>
                <w:szCs w:val="20"/>
              </w:rPr>
              <w:t>ZSP</w:t>
            </w:r>
          </w:p>
        </w:tc>
        <w:tc>
          <w:tcPr>
            <w:tcW w:w="2250" w:type="dxa"/>
          </w:tcPr>
          <w:p w14:paraId="1731FF64" w14:textId="77777777" w:rsidR="00A37D5E" w:rsidRDefault="00A37D5E">
            <w:pPr>
              <w:pStyle w:val="TABLEROW"/>
              <w:rPr>
                <w:color w:val="000000"/>
                <w:szCs w:val="20"/>
              </w:rPr>
            </w:pPr>
            <w:r>
              <w:rPr>
                <w:color w:val="000000"/>
                <w:szCs w:val="20"/>
              </w:rPr>
              <w:t>Unemployable</w:t>
            </w:r>
          </w:p>
        </w:tc>
        <w:tc>
          <w:tcPr>
            <w:tcW w:w="1141" w:type="dxa"/>
            <w:noWrap/>
          </w:tcPr>
          <w:p w14:paraId="741F5307" w14:textId="77777777" w:rsidR="00A37D5E" w:rsidRDefault="00A37D5E">
            <w:pPr>
              <w:pStyle w:val="TABLEROW"/>
              <w:jc w:val="center"/>
              <w:rPr>
                <w:color w:val="000000"/>
                <w:szCs w:val="20"/>
              </w:rPr>
            </w:pPr>
            <w:r>
              <w:rPr>
                <w:color w:val="000000"/>
                <w:szCs w:val="20"/>
              </w:rPr>
              <w:t>7</w:t>
            </w:r>
          </w:p>
        </w:tc>
      </w:tr>
      <w:tr w:rsidR="00A37D5E" w14:paraId="2045AB5A" w14:textId="77777777">
        <w:trPr>
          <w:trHeight w:val="255"/>
        </w:trPr>
        <w:tc>
          <w:tcPr>
            <w:tcW w:w="2384" w:type="dxa"/>
            <w:noWrap/>
          </w:tcPr>
          <w:p w14:paraId="3B13E45D" w14:textId="77777777" w:rsidR="00A37D5E" w:rsidRDefault="00A37D5E">
            <w:pPr>
              <w:pStyle w:val="TABLEROW"/>
              <w:rPr>
                <w:color w:val="000000"/>
                <w:szCs w:val="20"/>
              </w:rPr>
            </w:pPr>
            <w:r>
              <w:rPr>
                <w:color w:val="000000"/>
                <w:szCs w:val="20"/>
              </w:rPr>
              <w:t>P&amp;T Effective Date</w:t>
            </w:r>
          </w:p>
        </w:tc>
        <w:tc>
          <w:tcPr>
            <w:tcW w:w="1479" w:type="dxa"/>
          </w:tcPr>
          <w:p w14:paraId="052C9A2E" w14:textId="77777777" w:rsidR="00A37D5E" w:rsidRDefault="00A37D5E">
            <w:pPr>
              <w:pStyle w:val="TABLEROW"/>
              <w:jc w:val="center"/>
              <w:rPr>
                <w:color w:val="000000"/>
                <w:szCs w:val="20"/>
              </w:rPr>
            </w:pPr>
            <w:r>
              <w:rPr>
                <w:color w:val="000000"/>
                <w:szCs w:val="20"/>
              </w:rPr>
              <w:t>86</w:t>
            </w:r>
          </w:p>
        </w:tc>
        <w:tc>
          <w:tcPr>
            <w:tcW w:w="1479" w:type="dxa"/>
            <w:noWrap/>
          </w:tcPr>
          <w:p w14:paraId="1B239AC0" w14:textId="77777777" w:rsidR="00A37D5E" w:rsidRDefault="00A37D5E">
            <w:pPr>
              <w:pStyle w:val="TABLEROW"/>
              <w:jc w:val="center"/>
              <w:rPr>
                <w:color w:val="000000"/>
                <w:szCs w:val="20"/>
              </w:rPr>
            </w:pPr>
            <w:r>
              <w:rPr>
                <w:color w:val="000000"/>
                <w:szCs w:val="20"/>
              </w:rPr>
              <w:t>ZSP</w:t>
            </w:r>
          </w:p>
        </w:tc>
        <w:tc>
          <w:tcPr>
            <w:tcW w:w="2250" w:type="dxa"/>
          </w:tcPr>
          <w:p w14:paraId="3FF46887" w14:textId="77777777" w:rsidR="00A37D5E" w:rsidRDefault="00A37D5E">
            <w:pPr>
              <w:pStyle w:val="TABLEROW"/>
              <w:rPr>
                <w:color w:val="000000"/>
                <w:szCs w:val="20"/>
              </w:rPr>
            </w:pPr>
            <w:r>
              <w:rPr>
                <w:color w:val="000000"/>
                <w:szCs w:val="20"/>
              </w:rPr>
              <w:t>P&amp;T Effective Date</w:t>
            </w:r>
          </w:p>
        </w:tc>
        <w:tc>
          <w:tcPr>
            <w:tcW w:w="1141" w:type="dxa"/>
            <w:noWrap/>
          </w:tcPr>
          <w:p w14:paraId="1E5AE666" w14:textId="77777777" w:rsidR="00A37D5E" w:rsidRDefault="00A37D5E">
            <w:pPr>
              <w:pStyle w:val="TABLEROW"/>
              <w:jc w:val="center"/>
              <w:rPr>
                <w:color w:val="000000"/>
                <w:szCs w:val="20"/>
              </w:rPr>
            </w:pPr>
            <w:r>
              <w:rPr>
                <w:color w:val="000000"/>
                <w:szCs w:val="20"/>
              </w:rPr>
              <w:t>10</w:t>
            </w:r>
          </w:p>
        </w:tc>
      </w:tr>
      <w:tr w:rsidR="00A37D5E" w14:paraId="4157B30D" w14:textId="77777777">
        <w:trPr>
          <w:trHeight w:val="255"/>
        </w:trPr>
        <w:tc>
          <w:tcPr>
            <w:tcW w:w="2384" w:type="dxa"/>
            <w:noWrap/>
          </w:tcPr>
          <w:p w14:paraId="2BCB5C6F" w14:textId="77777777" w:rsidR="00A37D5E" w:rsidRDefault="00A37D5E">
            <w:pPr>
              <w:pStyle w:val="TABLEROW"/>
              <w:rPr>
                <w:color w:val="000000"/>
                <w:szCs w:val="20"/>
              </w:rPr>
            </w:pPr>
            <w:r>
              <w:rPr>
                <w:color w:val="000000"/>
                <w:szCs w:val="20"/>
              </w:rPr>
              <w:t xml:space="preserve">Effective Date of Combined </w:t>
            </w:r>
            <w:r w:rsidR="002344FD">
              <w:rPr>
                <w:color w:val="000000"/>
                <w:szCs w:val="20"/>
              </w:rPr>
              <w:t>Evaluation</w:t>
            </w:r>
          </w:p>
        </w:tc>
        <w:tc>
          <w:tcPr>
            <w:tcW w:w="1479" w:type="dxa"/>
          </w:tcPr>
          <w:p w14:paraId="33A5E5C4" w14:textId="77777777" w:rsidR="00A37D5E" w:rsidRDefault="00A37D5E">
            <w:pPr>
              <w:pStyle w:val="TABLEROW"/>
              <w:jc w:val="center"/>
              <w:rPr>
                <w:color w:val="000000"/>
                <w:szCs w:val="20"/>
              </w:rPr>
            </w:pPr>
            <w:r>
              <w:rPr>
                <w:color w:val="000000"/>
                <w:szCs w:val="20"/>
              </w:rPr>
              <w:t>84</w:t>
            </w:r>
          </w:p>
        </w:tc>
        <w:tc>
          <w:tcPr>
            <w:tcW w:w="1479" w:type="dxa"/>
            <w:noWrap/>
          </w:tcPr>
          <w:p w14:paraId="7E6C6911" w14:textId="77777777" w:rsidR="00A37D5E" w:rsidRDefault="00A37D5E">
            <w:pPr>
              <w:pStyle w:val="TABLEROW"/>
              <w:jc w:val="center"/>
              <w:rPr>
                <w:color w:val="000000"/>
                <w:szCs w:val="20"/>
              </w:rPr>
            </w:pPr>
            <w:r>
              <w:rPr>
                <w:color w:val="000000"/>
                <w:szCs w:val="20"/>
              </w:rPr>
              <w:t>ZSP</w:t>
            </w:r>
          </w:p>
        </w:tc>
        <w:tc>
          <w:tcPr>
            <w:tcW w:w="2250" w:type="dxa"/>
          </w:tcPr>
          <w:p w14:paraId="20079B5A" w14:textId="77777777" w:rsidR="00A37D5E" w:rsidRDefault="00A37D5E">
            <w:pPr>
              <w:pStyle w:val="TABLEROW"/>
              <w:rPr>
                <w:color w:val="000000"/>
                <w:szCs w:val="20"/>
              </w:rPr>
            </w:pPr>
            <w:r>
              <w:rPr>
                <w:color w:val="000000"/>
                <w:szCs w:val="20"/>
              </w:rPr>
              <w:t>Combined % Effective Date</w:t>
            </w:r>
          </w:p>
        </w:tc>
        <w:tc>
          <w:tcPr>
            <w:tcW w:w="1141" w:type="dxa"/>
            <w:noWrap/>
          </w:tcPr>
          <w:p w14:paraId="5EDF8E01" w14:textId="77777777" w:rsidR="00A37D5E" w:rsidRDefault="00A37D5E">
            <w:pPr>
              <w:pStyle w:val="TABLEROW"/>
              <w:jc w:val="center"/>
              <w:rPr>
                <w:color w:val="000000"/>
                <w:szCs w:val="20"/>
              </w:rPr>
            </w:pPr>
            <w:r>
              <w:rPr>
                <w:color w:val="000000"/>
                <w:szCs w:val="20"/>
              </w:rPr>
              <w:t>TBD</w:t>
            </w:r>
          </w:p>
        </w:tc>
      </w:tr>
    </w:tbl>
    <w:p w14:paraId="5C7CC8C5" w14:textId="77777777" w:rsidR="00A37D5E" w:rsidRDefault="00A37D5E"/>
    <w:p w14:paraId="3A2F1F9C" w14:textId="77777777" w:rsidR="00A37D5E" w:rsidRDefault="00A37D5E">
      <w:pPr>
        <w:rPr>
          <w:color w:val="000000"/>
        </w:rPr>
      </w:pPr>
      <w:r>
        <w:rPr>
          <w:color w:val="000000"/>
        </w:rPr>
        <w:t>Changes to the existing Z11 messages to accommodate the new VBA data set will be:</w:t>
      </w:r>
    </w:p>
    <w:p w14:paraId="3CDC68AE" w14:textId="77777777" w:rsidR="00A37D5E" w:rsidRDefault="00A37D5E">
      <w:pPr>
        <w:numPr>
          <w:ilvl w:val="0"/>
          <w:numId w:val="10"/>
        </w:numPr>
        <w:rPr>
          <w:color w:val="000000"/>
        </w:rPr>
      </w:pPr>
      <w:r>
        <w:rPr>
          <w:color w:val="000000"/>
        </w:rPr>
        <w:t>Sequence 5, Patient Name, in the PID Segment will be built from the Veteran Name fields (Last, First, Middle and Suffix) in the VBA response.</w:t>
      </w:r>
    </w:p>
    <w:p w14:paraId="6EA8C036" w14:textId="77777777" w:rsidR="00F45688" w:rsidRDefault="00A37D5E">
      <w:pPr>
        <w:numPr>
          <w:ilvl w:val="0"/>
          <w:numId w:val="10"/>
        </w:numPr>
        <w:rPr>
          <w:color w:val="000000"/>
        </w:rPr>
      </w:pPr>
      <w:r>
        <w:rPr>
          <w:color w:val="000000"/>
        </w:rPr>
        <w:t>Sequence 2, C&amp;P Ent Code, of the ZEL Segment will be calculated based on the Type of Benefit Claim Code provided in the new VBA dataset, as follows:  code C (compensation) will be converted to entitlement code 01, codes OLP, 306P and IP will be converted to entitlement code 0L.  All other Type of Benefit Claim Codes applies to dependents’ claims and will not be sent to the HEC during the Interim Solution.</w:t>
      </w:r>
    </w:p>
    <w:p w14:paraId="5AE2D220" w14:textId="77777777" w:rsidR="00A37D5E" w:rsidRDefault="00F45688" w:rsidP="00F45688">
      <w:pPr>
        <w:numPr>
          <w:ilvl w:val="0"/>
          <w:numId w:val="10"/>
        </w:numPr>
        <w:rPr>
          <w:color w:val="000000"/>
        </w:rPr>
      </w:pPr>
      <w:r>
        <w:rPr>
          <w:color w:val="000000"/>
        </w:rPr>
        <w:br w:type="page"/>
      </w:r>
      <w:r w:rsidR="00A37D5E">
        <w:rPr>
          <w:color w:val="000000"/>
        </w:rPr>
        <w:lastRenderedPageBreak/>
        <w:t>Sequence 3, CPO Stub, in the ZEL Segment will be built from the Veteran Name fields (Last, First, Middle and Suffix) in the VBA response.</w:t>
      </w:r>
    </w:p>
    <w:p w14:paraId="4AA3EEDD" w14:textId="77777777" w:rsidR="00A37D5E" w:rsidRDefault="00A37D5E">
      <w:pPr>
        <w:numPr>
          <w:ilvl w:val="0"/>
          <w:numId w:val="10"/>
        </w:numPr>
        <w:rPr>
          <w:color w:val="000000"/>
        </w:rPr>
      </w:pPr>
      <w:r>
        <w:rPr>
          <w:color w:val="000000"/>
        </w:rPr>
        <w:t>Sequence 9 in the ZEL Segment (BIRBLS_DIAG_VERIFIED) is left blank.</w:t>
      </w:r>
    </w:p>
    <w:p w14:paraId="0E0F7AF1" w14:textId="77777777" w:rsidR="00A37D5E" w:rsidRDefault="00A37D5E">
      <w:pPr>
        <w:numPr>
          <w:ilvl w:val="0"/>
          <w:numId w:val="10"/>
        </w:numPr>
        <w:rPr>
          <w:color w:val="000000"/>
        </w:rPr>
      </w:pPr>
      <w:r>
        <w:rPr>
          <w:color w:val="000000"/>
        </w:rPr>
        <w:t>Sequence 10 in the ZEL Segment (BIRLS_DIAG_VERIFIED) will be left blank;</w:t>
      </w:r>
    </w:p>
    <w:p w14:paraId="02EC1D30" w14:textId="77777777" w:rsidR="00A37D5E" w:rsidRDefault="00A37D5E">
      <w:pPr>
        <w:numPr>
          <w:ilvl w:val="0"/>
          <w:numId w:val="10"/>
        </w:numPr>
        <w:rPr>
          <w:color w:val="000000"/>
        </w:rPr>
      </w:pPr>
      <w:r>
        <w:rPr>
          <w:color w:val="000000"/>
        </w:rPr>
        <w:t xml:space="preserve">Sequence 14, Receiving A&amp;A </w:t>
      </w:r>
      <w:proofErr w:type="gramStart"/>
      <w:r>
        <w:rPr>
          <w:color w:val="000000"/>
        </w:rPr>
        <w:t>Benefits?,</w:t>
      </w:r>
      <w:proofErr w:type="gramEnd"/>
      <w:r>
        <w:rPr>
          <w:color w:val="000000"/>
        </w:rPr>
        <w:t xml:space="preserve"> in the ZEL Segment will be set to code 2 when the VBA dataset includes Aid and Attendance Payee = AANAGE.</w:t>
      </w:r>
    </w:p>
    <w:p w14:paraId="37285F4E" w14:textId="77777777" w:rsidR="00A37D5E" w:rsidRDefault="00A37D5E">
      <w:pPr>
        <w:numPr>
          <w:ilvl w:val="0"/>
          <w:numId w:val="10"/>
        </w:numPr>
        <w:rPr>
          <w:color w:val="000000"/>
        </w:rPr>
      </w:pPr>
      <w:r>
        <w:rPr>
          <w:color w:val="000000"/>
        </w:rPr>
        <w:t xml:space="preserve">Sequence 17, POW Status </w:t>
      </w:r>
      <w:proofErr w:type="gramStart"/>
      <w:r>
        <w:rPr>
          <w:color w:val="000000"/>
        </w:rPr>
        <w:t>Indicated?,</w:t>
      </w:r>
      <w:proofErr w:type="gramEnd"/>
      <w:r>
        <w:rPr>
          <w:color w:val="000000"/>
        </w:rPr>
        <w:t xml:space="preserve"> in the ZPD Segment will be set to “Yes” when the VBA dataset includes a POW Capture and/or a POW Release Date.</w:t>
      </w:r>
    </w:p>
    <w:p w14:paraId="22DCF4E7" w14:textId="77777777" w:rsidR="00A37D5E" w:rsidRDefault="00A37D5E">
      <w:pPr>
        <w:numPr>
          <w:ilvl w:val="0"/>
          <w:numId w:val="10"/>
        </w:numPr>
        <w:rPr>
          <w:color w:val="000000"/>
        </w:rPr>
      </w:pPr>
      <w:r>
        <w:rPr>
          <w:color w:val="000000"/>
        </w:rPr>
        <w:t>Sequence 12,13,14 is added to the ZRD Segment. They will occur for each disability code that is present in the VBA response.  The new data elements are Diagnostic Extremity (Bilateral factor).  Rated Disability original effective date, and Rated Disability current effective date.</w:t>
      </w:r>
    </w:p>
    <w:p w14:paraId="11AC09ED" w14:textId="77777777" w:rsidR="00A37D5E" w:rsidRDefault="00A37D5E">
      <w:pPr>
        <w:numPr>
          <w:ilvl w:val="0"/>
          <w:numId w:val="10"/>
        </w:numPr>
        <w:rPr>
          <w:color w:val="000000"/>
        </w:rPr>
      </w:pPr>
      <w:r>
        <w:rPr>
          <w:color w:val="000000"/>
        </w:rPr>
        <w:t>Sequence 6, P&amp;T Indicator, and a new sequence 10 for the P&amp;T Effective Date, in the ZSP Segment will become a part of the Z11~ORU routinely sent to the HEC by MVR.  If VBA P&amp;T Indicator = PTNSC, then Sequence 6 will be set to 1 (Yes).  If VBA P&amp;T Indicator is anything else, then Sequence 6 will be set to 0 (No).  Sequence 10, P&amp;T Effective Date will have a date only when Sequence 6, P&amp;T Indicator, is set to “Yes.”</w:t>
      </w:r>
    </w:p>
    <w:p w14:paraId="100591EE" w14:textId="77777777" w:rsidR="00A37D5E" w:rsidRDefault="00A37D5E">
      <w:pPr>
        <w:numPr>
          <w:ilvl w:val="0"/>
          <w:numId w:val="10"/>
        </w:numPr>
        <w:rPr>
          <w:color w:val="000000"/>
        </w:rPr>
      </w:pPr>
      <w:r>
        <w:rPr>
          <w:color w:val="000000"/>
        </w:rPr>
        <w:t>Sequence 11 for the Combined SC% Effective Date is added to the ZSP Segment.</w:t>
      </w:r>
    </w:p>
    <w:p w14:paraId="40BC2037" w14:textId="77777777" w:rsidR="003E73F8" w:rsidRPr="00B24320" w:rsidRDefault="003E73F8" w:rsidP="003E73F8">
      <w:pPr>
        <w:numPr>
          <w:ilvl w:val="0"/>
          <w:numId w:val="10"/>
        </w:numPr>
        <w:rPr>
          <w:color w:val="000000"/>
        </w:rPr>
      </w:pPr>
      <w:r w:rsidRPr="00B24320">
        <w:rPr>
          <w:color w:val="000000"/>
        </w:rPr>
        <w:t xml:space="preserve">Data Dictionary modifications made to the Veterans ID &amp; Verification Access (#300.11) file (New </w:t>
      </w:r>
      <w:proofErr w:type="gramStart"/>
      <w:r w:rsidRPr="00B24320">
        <w:rPr>
          <w:color w:val="000000"/>
        </w:rPr>
        <w:t>Fields)</w:t>
      </w:r>
      <w:r w:rsidR="00CF4509" w:rsidRPr="00B24320">
        <w:rPr>
          <w:color w:val="000000"/>
        </w:rPr>
        <w:t>=</w:t>
      </w:r>
      <w:proofErr w:type="gramEnd"/>
      <w:r w:rsidRPr="00B24320">
        <w:rPr>
          <w:color w:val="000000"/>
        </w:rPr>
        <w:t>P&amp;T Effective Date</w:t>
      </w:r>
      <w:r w:rsidR="00CF4509" w:rsidRPr="00B24320">
        <w:rPr>
          <w:color w:val="000000"/>
        </w:rPr>
        <w:t>,</w:t>
      </w:r>
      <w:r w:rsidR="002344FD">
        <w:rPr>
          <w:color w:val="000000"/>
        </w:rPr>
        <w:t xml:space="preserve"> </w:t>
      </w:r>
      <w:smartTag w:uri="urn:schemas-microsoft-com:office:smarttags" w:element="place">
        <w:smartTag w:uri="urn:schemas-microsoft-com:office:smarttags" w:element="City">
          <w:r w:rsidRPr="00B24320">
            <w:rPr>
              <w:color w:val="000000"/>
            </w:rPr>
            <w:t>Combined</w:t>
          </w:r>
        </w:smartTag>
        <w:r w:rsidRPr="00B24320">
          <w:rPr>
            <w:color w:val="000000"/>
          </w:rPr>
          <w:t xml:space="preserve"> </w:t>
        </w:r>
        <w:smartTag w:uri="urn:schemas-microsoft-com:office:smarttags" w:element="State">
          <w:r w:rsidRPr="00B24320">
            <w:rPr>
              <w:color w:val="000000"/>
            </w:rPr>
            <w:t>SC</w:t>
          </w:r>
        </w:smartTag>
      </w:smartTag>
      <w:r w:rsidRPr="00B24320">
        <w:rPr>
          <w:color w:val="000000"/>
        </w:rPr>
        <w:t xml:space="preserve"> Percent Effective Date</w:t>
      </w:r>
      <w:r w:rsidR="00CF4509" w:rsidRPr="00B24320">
        <w:rPr>
          <w:color w:val="000000"/>
        </w:rPr>
        <w:t>,</w:t>
      </w:r>
      <w:r w:rsidR="002344FD">
        <w:rPr>
          <w:color w:val="000000"/>
        </w:rPr>
        <w:t xml:space="preserve"> </w:t>
      </w:r>
      <w:r w:rsidRPr="00B24320">
        <w:rPr>
          <w:color w:val="000000"/>
        </w:rPr>
        <w:t>Rated Disabilities</w:t>
      </w:r>
      <w:r w:rsidR="00CF4509" w:rsidRPr="00B24320">
        <w:rPr>
          <w:color w:val="000000"/>
        </w:rPr>
        <w:t>,</w:t>
      </w:r>
    </w:p>
    <w:p w14:paraId="0C2CC622" w14:textId="77777777" w:rsidR="003E73F8" w:rsidRPr="00B24320" w:rsidRDefault="003E73F8" w:rsidP="00CF4509">
      <w:pPr>
        <w:ind w:left="360"/>
        <w:rPr>
          <w:color w:val="000000"/>
        </w:rPr>
      </w:pPr>
      <w:r w:rsidRPr="00B24320">
        <w:rPr>
          <w:color w:val="000000"/>
        </w:rPr>
        <w:t>DX Extremity Bilateral Factor</w:t>
      </w:r>
      <w:r w:rsidR="00CF4509" w:rsidRPr="00B24320">
        <w:rPr>
          <w:color w:val="000000"/>
        </w:rPr>
        <w:t>,</w:t>
      </w:r>
      <w:r w:rsidR="002344FD">
        <w:rPr>
          <w:color w:val="000000"/>
        </w:rPr>
        <w:t xml:space="preserve"> </w:t>
      </w:r>
      <w:r w:rsidRPr="00B24320">
        <w:rPr>
          <w:color w:val="000000"/>
        </w:rPr>
        <w:t>Disability Original Effective Date</w:t>
      </w:r>
      <w:r w:rsidR="00CF4509" w:rsidRPr="00B24320">
        <w:rPr>
          <w:color w:val="000000"/>
        </w:rPr>
        <w:t>,</w:t>
      </w:r>
      <w:r w:rsidR="002344FD">
        <w:rPr>
          <w:color w:val="000000"/>
        </w:rPr>
        <w:t xml:space="preserve"> </w:t>
      </w:r>
      <w:r w:rsidRPr="00B24320">
        <w:rPr>
          <w:color w:val="000000"/>
        </w:rPr>
        <w:t>Disability Current Effective Date.</w:t>
      </w:r>
    </w:p>
    <w:p w14:paraId="2CB9CC43" w14:textId="77777777" w:rsidR="00A47E06" w:rsidRPr="00B24320" w:rsidRDefault="003E73F8" w:rsidP="003E73F8">
      <w:pPr>
        <w:numPr>
          <w:ilvl w:val="0"/>
          <w:numId w:val="10"/>
        </w:numPr>
        <w:rPr>
          <w:color w:val="000000"/>
        </w:rPr>
      </w:pPr>
      <w:r w:rsidRPr="00B24320">
        <w:rPr>
          <w:color w:val="000000"/>
        </w:rPr>
        <w:t>HEC Error Processing Project (#743085) (New Fields</w:t>
      </w:r>
      <w:r w:rsidR="00CF4509" w:rsidRPr="00B24320">
        <w:rPr>
          <w:color w:val="000000"/>
        </w:rPr>
        <w:t>)=</w:t>
      </w:r>
      <w:r w:rsidRPr="00B24320">
        <w:rPr>
          <w:color w:val="000000"/>
        </w:rPr>
        <w:t>P&amp;T Effective Date 2;5 Node piece, field # 8.1.</w:t>
      </w:r>
      <w:r w:rsidR="00CF4509" w:rsidRPr="00B24320">
        <w:rPr>
          <w:color w:val="000000"/>
        </w:rPr>
        <w:t>,</w:t>
      </w:r>
      <w:smartTag w:uri="urn:schemas-microsoft-com:office:smarttags" w:element="place">
        <w:smartTag w:uri="urn:schemas-microsoft-com:office:smarttags" w:element="City">
          <w:r w:rsidRPr="00B24320">
            <w:rPr>
              <w:color w:val="000000"/>
            </w:rPr>
            <w:t>Combined</w:t>
          </w:r>
        </w:smartTag>
        <w:r w:rsidRPr="00B24320">
          <w:rPr>
            <w:color w:val="000000"/>
          </w:rPr>
          <w:t xml:space="preserve"> </w:t>
        </w:r>
        <w:smartTag w:uri="urn:schemas-microsoft-com:office:smarttags" w:element="State">
          <w:r w:rsidRPr="00B24320">
            <w:rPr>
              <w:color w:val="000000"/>
            </w:rPr>
            <w:t>SC</w:t>
          </w:r>
        </w:smartTag>
      </w:smartTag>
      <w:r w:rsidRPr="00B24320">
        <w:rPr>
          <w:color w:val="000000"/>
        </w:rPr>
        <w:t xml:space="preserve"> Percent Effective Date 2;6 Node piece, field #8.2.</w:t>
      </w:r>
      <w:r w:rsidR="00CF4509" w:rsidRPr="00B24320">
        <w:rPr>
          <w:color w:val="000000"/>
        </w:rPr>
        <w:t>,</w:t>
      </w:r>
      <w:r w:rsidR="00A47E06" w:rsidRPr="00B24320">
        <w:rPr>
          <w:color w:val="000000"/>
        </w:rPr>
        <w:t>Rated Disabilities 2;5 Node piece, field #9.</w:t>
      </w:r>
      <w:r w:rsidR="00CF4509" w:rsidRPr="00B24320">
        <w:rPr>
          <w:color w:val="000000"/>
        </w:rPr>
        <w:t>,</w:t>
      </w:r>
      <w:r w:rsidR="00A47E06" w:rsidRPr="00B24320">
        <w:rPr>
          <w:color w:val="000000"/>
        </w:rPr>
        <w:t>DX Extremity Bilateral factor -0;5 Node piece, field #4.</w:t>
      </w:r>
    </w:p>
    <w:p w14:paraId="6EDDEBDF" w14:textId="77777777" w:rsidR="00A47E06" w:rsidRPr="00B24320" w:rsidRDefault="00A47E06" w:rsidP="003E73F8">
      <w:pPr>
        <w:rPr>
          <w:color w:val="000000"/>
        </w:rPr>
      </w:pPr>
      <w:r w:rsidRPr="00B24320">
        <w:rPr>
          <w:color w:val="000000"/>
        </w:rPr>
        <w:t>Disability Original Effective Date -0, 6 Node piece, field #5</w:t>
      </w:r>
      <w:proofErr w:type="gramStart"/>
      <w:r w:rsidRPr="00B24320">
        <w:rPr>
          <w:color w:val="000000"/>
        </w:rPr>
        <w:t>.</w:t>
      </w:r>
      <w:r w:rsidR="00CF4509" w:rsidRPr="00B24320">
        <w:rPr>
          <w:color w:val="000000"/>
        </w:rPr>
        <w:t>,</w:t>
      </w:r>
      <w:r w:rsidRPr="00B24320">
        <w:rPr>
          <w:color w:val="000000"/>
        </w:rPr>
        <w:t>Disability</w:t>
      </w:r>
      <w:proofErr w:type="gramEnd"/>
      <w:r w:rsidRPr="00B24320">
        <w:rPr>
          <w:color w:val="000000"/>
        </w:rPr>
        <w:t xml:space="preserve"> Current Effective Date -0;7 Node piece, field # 6.</w:t>
      </w:r>
    </w:p>
    <w:p w14:paraId="52AEB96E" w14:textId="77777777" w:rsidR="00A47E06" w:rsidRPr="00B24320" w:rsidRDefault="00A47E06" w:rsidP="00A47E06">
      <w:pPr>
        <w:numPr>
          <w:ilvl w:val="0"/>
          <w:numId w:val="10"/>
        </w:numPr>
        <w:rPr>
          <w:color w:val="000000"/>
        </w:rPr>
      </w:pPr>
      <w:smartTag w:uri="urn:schemas-microsoft-com:office:smarttags" w:element="place">
        <w:smartTag w:uri="urn:schemas-microsoft-com:office:smarttags" w:element="City">
          <w:r w:rsidRPr="00B24320">
            <w:rPr>
              <w:color w:val="000000"/>
            </w:rPr>
            <w:t>Template</w:t>
          </w:r>
        </w:smartTag>
        <w:r w:rsidRPr="00B24320">
          <w:rPr>
            <w:color w:val="000000"/>
          </w:rPr>
          <w:t xml:space="preserve"> </w:t>
        </w:r>
        <w:smartTag w:uri="urn:schemas-microsoft-com:office:smarttags" w:element="State">
          <w:r w:rsidRPr="00B24320">
            <w:rPr>
              <w:color w:val="000000"/>
            </w:rPr>
            <w:t>Mo</w:t>
          </w:r>
        </w:smartTag>
      </w:smartTag>
      <w:r w:rsidRPr="00B24320">
        <w:rPr>
          <w:color w:val="000000"/>
        </w:rPr>
        <w:t>difications:</w:t>
      </w:r>
    </w:p>
    <w:p w14:paraId="140C8EB3" w14:textId="77777777" w:rsidR="00A47E06" w:rsidRPr="00B24320" w:rsidRDefault="00A47E06" w:rsidP="00A47E06">
      <w:pPr>
        <w:rPr>
          <w:color w:val="000000"/>
        </w:rPr>
      </w:pPr>
      <w:r w:rsidRPr="00B24320">
        <w:rPr>
          <w:color w:val="000000"/>
        </w:rPr>
        <w:t xml:space="preserve">The IVME enter VIVA input template was modified to include the following Rated Disabilities (#300.119) </w:t>
      </w:r>
      <w:proofErr w:type="spellStart"/>
      <w:r w:rsidRPr="00B24320">
        <w:rPr>
          <w:color w:val="000000"/>
        </w:rPr>
        <w:t>subjfields</w:t>
      </w:r>
      <w:proofErr w:type="spellEnd"/>
      <w:r w:rsidRPr="00B24320">
        <w:rPr>
          <w:color w:val="000000"/>
        </w:rPr>
        <w:t xml:space="preserve"> from the Veterans ID and Verification Access (#300.11) file.</w:t>
      </w:r>
      <w:r w:rsidR="00CF4509" w:rsidRPr="00B24320">
        <w:rPr>
          <w:color w:val="000000"/>
        </w:rPr>
        <w:t>=</w:t>
      </w:r>
      <w:r w:rsidRPr="00B24320">
        <w:rPr>
          <w:color w:val="000000"/>
        </w:rPr>
        <w:t xml:space="preserve">DX </w:t>
      </w:r>
      <w:r w:rsidR="00CF4509" w:rsidRPr="00B24320">
        <w:rPr>
          <w:color w:val="000000"/>
        </w:rPr>
        <w:t>E</w:t>
      </w:r>
      <w:r w:rsidRPr="00B24320">
        <w:rPr>
          <w:color w:val="000000"/>
        </w:rPr>
        <w:t>xtremity Bilateral Factor field #4.</w:t>
      </w:r>
      <w:r w:rsidR="00CF4509" w:rsidRPr="00B24320">
        <w:rPr>
          <w:color w:val="000000"/>
        </w:rPr>
        <w:t>,</w:t>
      </w:r>
      <w:r w:rsidRPr="00B24320">
        <w:rPr>
          <w:color w:val="000000"/>
        </w:rPr>
        <w:t>Disability Original Effective Date field #5.</w:t>
      </w:r>
      <w:r w:rsidR="00CF4509" w:rsidRPr="00B24320">
        <w:rPr>
          <w:color w:val="000000"/>
        </w:rPr>
        <w:t>,</w:t>
      </w:r>
      <w:r w:rsidRPr="00B24320">
        <w:rPr>
          <w:color w:val="000000"/>
        </w:rPr>
        <w:t>Disability Current Effective Date field #6.</w:t>
      </w:r>
    </w:p>
    <w:p w14:paraId="40CB256B" w14:textId="77777777" w:rsidR="00A37D5E" w:rsidRDefault="00A37D5E"/>
    <w:p w14:paraId="4C676325" w14:textId="77777777" w:rsidR="00A37D5E" w:rsidRPr="00E43F88" w:rsidRDefault="00F45688" w:rsidP="00E43F88">
      <w:pPr>
        <w:pStyle w:val="Heading2"/>
        <w:rPr>
          <w:b w:val="0"/>
          <w:bCs w:val="0"/>
          <w:i w:val="0"/>
          <w:iCs w:val="0"/>
          <w:color w:val="000000"/>
        </w:rPr>
      </w:pPr>
      <w:r>
        <w:rPr>
          <w:b w:val="0"/>
          <w:bCs w:val="0"/>
          <w:i w:val="0"/>
          <w:iCs w:val="0"/>
          <w:color w:val="000000"/>
        </w:rPr>
        <w:br w:type="page"/>
      </w:r>
      <w:bookmarkStart w:id="58" w:name="_Toc317854410"/>
      <w:r w:rsidR="00A37D5E" w:rsidRPr="00E43F88">
        <w:rPr>
          <w:b w:val="0"/>
          <w:bCs w:val="0"/>
          <w:i w:val="0"/>
          <w:iCs w:val="0"/>
          <w:color w:val="000000"/>
        </w:rPr>
        <w:lastRenderedPageBreak/>
        <w:t xml:space="preserve">HINQ Z11 </w:t>
      </w:r>
      <w:r w:rsidR="00947FA8" w:rsidRPr="00E43F88">
        <w:rPr>
          <w:b w:val="0"/>
          <w:bCs w:val="0"/>
          <w:i w:val="0"/>
          <w:iCs w:val="0"/>
          <w:color w:val="000000"/>
        </w:rPr>
        <w:t>Transaction</w:t>
      </w:r>
      <w:bookmarkEnd w:id="58"/>
    </w:p>
    <w:p w14:paraId="35536426" w14:textId="77777777" w:rsidR="00A37D5E" w:rsidRDefault="00A37D5E">
      <w:pPr>
        <w:rPr>
          <w:color w:val="000000"/>
        </w:rPr>
      </w:pPr>
      <w:r>
        <w:rPr>
          <w:color w:val="000000"/>
        </w:rPr>
        <w:t>V</w:t>
      </w:r>
      <w:r>
        <w:rPr>
          <w:i/>
          <w:color w:val="000000"/>
        </w:rPr>
        <w:t>ist</w:t>
      </w:r>
      <w:r>
        <w:rPr>
          <w:color w:val="000000"/>
        </w:rPr>
        <w:t>A HINQ queries that are received by the e*Gate server are automatically reformatted to suit the new VBA query process standards.</w:t>
      </w:r>
      <w:r>
        <w:rPr>
          <w:bCs/>
          <w:color w:val="000000"/>
        </w:rPr>
        <w:t xml:space="preserve"> These HINQ transactions are updated with simultaneous Z11 messaging that is processed for HEC</w:t>
      </w:r>
      <w:r>
        <w:rPr>
          <w:color w:val="000000"/>
        </w:rPr>
        <w:t xml:space="preserve">  </w:t>
      </w:r>
    </w:p>
    <w:p w14:paraId="5B35DA3F" w14:textId="77777777" w:rsidR="00A37D5E" w:rsidRDefault="00A37D5E">
      <w:pPr>
        <w:rPr>
          <w:color w:val="000000"/>
        </w:rPr>
      </w:pPr>
      <w:r>
        <w:rPr>
          <w:color w:val="000000"/>
        </w:rPr>
        <w:t>Listed below are the following bullets that describe the process</w:t>
      </w:r>
    </w:p>
    <w:p w14:paraId="3C0297ED" w14:textId="77777777" w:rsidR="00A37D5E" w:rsidRDefault="00A37D5E">
      <w:pPr>
        <w:rPr>
          <w:color w:val="000000"/>
        </w:rPr>
      </w:pPr>
    </w:p>
    <w:p w14:paraId="4A8B2E4C" w14:textId="77777777" w:rsidR="00A37D5E" w:rsidRDefault="00A37D5E">
      <w:pPr>
        <w:numPr>
          <w:ilvl w:val="0"/>
          <w:numId w:val="9"/>
        </w:numPr>
        <w:rPr>
          <w:color w:val="000000"/>
        </w:rPr>
      </w:pPr>
      <w:r>
        <w:rPr>
          <w:color w:val="000000"/>
        </w:rPr>
        <w:t xml:space="preserve">The e*Gate server reformats the VBA response to fit the requirements of an existing </w:t>
      </w:r>
      <w:r>
        <w:rPr>
          <w:b/>
          <w:color w:val="000000"/>
        </w:rPr>
        <w:t>V</w:t>
      </w:r>
      <w:r>
        <w:rPr>
          <w:i/>
          <w:color w:val="000000"/>
        </w:rPr>
        <w:t>ist</w:t>
      </w:r>
      <w:r>
        <w:rPr>
          <w:b/>
          <w:color w:val="000000"/>
        </w:rPr>
        <w:t>A</w:t>
      </w:r>
      <w:r>
        <w:rPr>
          <w:color w:val="000000"/>
        </w:rPr>
        <w:t xml:space="preserve"> HINQ response before returning it to the requested site</w:t>
      </w:r>
    </w:p>
    <w:p w14:paraId="587BF339" w14:textId="77777777" w:rsidR="00A37D5E" w:rsidRDefault="00A37D5E">
      <w:pPr>
        <w:numPr>
          <w:ilvl w:val="0"/>
          <w:numId w:val="9"/>
        </w:numPr>
        <w:rPr>
          <w:color w:val="000000"/>
        </w:rPr>
      </w:pPr>
      <w:r>
        <w:rPr>
          <w:b/>
          <w:color w:val="000000"/>
        </w:rPr>
        <w:t>V</w:t>
      </w:r>
      <w:r>
        <w:rPr>
          <w:i/>
          <w:color w:val="000000"/>
        </w:rPr>
        <w:t>ist</w:t>
      </w:r>
      <w:r>
        <w:rPr>
          <w:b/>
          <w:color w:val="000000"/>
        </w:rPr>
        <w:t>A</w:t>
      </w:r>
      <w:r>
        <w:rPr>
          <w:color w:val="000000"/>
        </w:rPr>
        <w:t xml:space="preserve"> HINQ response is automatically released by the e*Gate server, where a simultaneous HL7 unsolicited update is generated</w:t>
      </w:r>
    </w:p>
    <w:p w14:paraId="262EB4D7" w14:textId="77777777" w:rsidR="00A37D5E" w:rsidRDefault="00A37D5E">
      <w:pPr>
        <w:numPr>
          <w:ilvl w:val="0"/>
          <w:numId w:val="9"/>
        </w:numPr>
        <w:rPr>
          <w:color w:val="000000"/>
        </w:rPr>
      </w:pPr>
      <w:r>
        <w:rPr>
          <w:color w:val="000000"/>
        </w:rPr>
        <w:t>It is passed to the HEC through the MVR</w:t>
      </w:r>
    </w:p>
    <w:p w14:paraId="68DC5B7E" w14:textId="77777777" w:rsidR="00A37D5E" w:rsidRDefault="00A37D5E">
      <w:pPr>
        <w:rPr>
          <w:color w:val="000000"/>
        </w:rPr>
      </w:pPr>
    </w:p>
    <w:p w14:paraId="68AEE43C" w14:textId="77777777" w:rsidR="00A37D5E" w:rsidRDefault="00A37D5E">
      <w:pPr>
        <w:rPr>
          <w:color w:val="000000"/>
        </w:rPr>
      </w:pPr>
      <w:r>
        <w:rPr>
          <w:color w:val="000000"/>
        </w:rPr>
        <w:t>Based upon the current HINQ volume, it is estimated that an average of 65,000 additional HL7 unsolicited updates are processed per week.</w:t>
      </w:r>
    </w:p>
    <w:p w14:paraId="1876CE7B" w14:textId="77777777" w:rsidR="00A37D5E" w:rsidRDefault="00A37D5E">
      <w:pPr>
        <w:rPr>
          <w:color w:val="000000"/>
        </w:rPr>
      </w:pPr>
    </w:p>
    <w:p w14:paraId="20DC01C1" w14:textId="77777777" w:rsidR="00774BFF" w:rsidRDefault="00774BFF" w:rsidP="00774BFF">
      <w:pPr>
        <w:pStyle w:val="Heading1"/>
        <w:sectPr w:rsidR="00774BFF" w:rsidSect="00B653CB">
          <w:pgSz w:w="12240" w:h="15840" w:code="1"/>
          <w:pgMar w:top="1440" w:right="1440" w:bottom="1440" w:left="1440" w:header="720" w:footer="720" w:gutter="0"/>
          <w:cols w:space="720"/>
          <w:titlePg/>
        </w:sectPr>
      </w:pPr>
    </w:p>
    <w:p w14:paraId="333BFE04" w14:textId="77777777" w:rsidR="00A37D5E" w:rsidRPr="00774BFF" w:rsidRDefault="00A37D5E" w:rsidP="00774BFF">
      <w:pPr>
        <w:pStyle w:val="Heading1"/>
      </w:pPr>
      <w:bookmarkStart w:id="59" w:name="_Toc317854411"/>
      <w:r w:rsidRPr="00774BFF">
        <w:lastRenderedPageBreak/>
        <w:t>Routines</w:t>
      </w:r>
      <w:bookmarkEnd w:id="59"/>
    </w:p>
    <w:p w14:paraId="1F8C9C13" w14:textId="77777777" w:rsidR="00A37D5E" w:rsidRDefault="00A37D5E">
      <w:r>
        <w:t>Take the following steps to obtain a list of routines found in the HINQ DVB*4.0*49 software package listed below in the menu diagram.</w:t>
      </w:r>
    </w:p>
    <w:p w14:paraId="704C365A" w14:textId="77777777" w:rsidR="00A37D5E" w:rsidRDefault="00A37D5E"/>
    <w:p w14:paraId="36CE1667" w14:textId="77777777" w:rsidR="00A37D5E" w:rsidRPr="005E1B76" w:rsidRDefault="00A37D5E">
      <w:pPr>
        <w:rPr>
          <w:rFonts w:ascii="Courier New" w:eastAsia="Batang" w:hAnsi="Courier New" w:cs="Courier New"/>
          <w:sz w:val="20"/>
          <w:szCs w:val="20"/>
          <w:lang w:val="fr-CA" w:eastAsia="ko-KR"/>
        </w:rPr>
      </w:pPr>
      <w:proofErr w:type="gramStart"/>
      <w:r w:rsidRPr="005E1B76">
        <w:rPr>
          <w:rFonts w:ascii="Courier New" w:eastAsia="Batang" w:hAnsi="Courier New" w:cs="Courier New"/>
          <w:sz w:val="20"/>
          <w:szCs w:val="20"/>
          <w:lang w:val="fr-CA" w:eastAsia="ko-KR"/>
        </w:rPr>
        <w:t>DEV,VOO</w:t>
      </w:r>
      <w:proofErr w:type="gramEnd"/>
      <w:r w:rsidRPr="005E1B76">
        <w:rPr>
          <w:rFonts w:ascii="Courier New" w:eastAsia="Batang" w:hAnsi="Courier New" w:cs="Courier New"/>
          <w:sz w:val="20"/>
          <w:szCs w:val="20"/>
          <w:lang w:val="fr-CA" w:eastAsia="ko-KR"/>
        </w:rPr>
        <w:t>&gt;D P^DI</w:t>
      </w:r>
    </w:p>
    <w:p w14:paraId="1B3E4310" w14:textId="77777777" w:rsidR="00A37D5E" w:rsidRPr="005E1B76" w:rsidRDefault="00A37D5E">
      <w:pPr>
        <w:rPr>
          <w:rFonts w:ascii="Courier New" w:eastAsia="Batang" w:hAnsi="Courier New" w:cs="Courier New"/>
          <w:sz w:val="20"/>
          <w:szCs w:val="20"/>
          <w:lang w:val="fr-CA" w:eastAsia="ko-KR"/>
        </w:rPr>
      </w:pPr>
      <w:r w:rsidRPr="005E1B76">
        <w:rPr>
          <w:rFonts w:ascii="Courier New" w:eastAsia="Batang" w:hAnsi="Courier New" w:cs="Courier New"/>
          <w:sz w:val="20"/>
          <w:szCs w:val="20"/>
          <w:lang w:val="fr-CA" w:eastAsia="ko-KR"/>
        </w:rPr>
        <w:t xml:space="preserve">VA </w:t>
      </w:r>
      <w:proofErr w:type="spellStart"/>
      <w:r w:rsidRPr="005E1B76">
        <w:rPr>
          <w:rFonts w:ascii="Courier New" w:eastAsia="Batang" w:hAnsi="Courier New" w:cs="Courier New"/>
          <w:sz w:val="20"/>
          <w:szCs w:val="20"/>
          <w:lang w:val="fr-CA" w:eastAsia="ko-KR"/>
        </w:rPr>
        <w:t>FileMan</w:t>
      </w:r>
      <w:proofErr w:type="spellEnd"/>
      <w:r w:rsidRPr="005E1B76">
        <w:rPr>
          <w:rFonts w:ascii="Courier New" w:eastAsia="Batang" w:hAnsi="Courier New" w:cs="Courier New"/>
          <w:sz w:val="20"/>
          <w:szCs w:val="20"/>
          <w:lang w:val="fr-CA" w:eastAsia="ko-KR"/>
        </w:rPr>
        <w:t xml:space="preserve"> 22.0</w:t>
      </w:r>
    </w:p>
    <w:p w14:paraId="3E9F87E4" w14:textId="77777777" w:rsidR="00A37D5E" w:rsidRPr="005E1B76" w:rsidRDefault="00A37D5E">
      <w:pPr>
        <w:rPr>
          <w:rFonts w:ascii="Courier New" w:eastAsia="Batang" w:hAnsi="Courier New" w:cs="Courier New"/>
          <w:sz w:val="20"/>
          <w:szCs w:val="20"/>
          <w:lang w:eastAsia="ko-KR"/>
        </w:rPr>
      </w:pPr>
      <w:r w:rsidRPr="005E1B76">
        <w:rPr>
          <w:rFonts w:ascii="Courier New" w:eastAsia="Batang" w:hAnsi="Courier New" w:cs="Courier New"/>
          <w:sz w:val="20"/>
          <w:szCs w:val="20"/>
          <w:lang w:eastAsia="ko-KR"/>
        </w:rPr>
        <w:t>Select OPTION:    PRINT FILE ENTRIES</w:t>
      </w:r>
    </w:p>
    <w:p w14:paraId="092D0FD2" w14:textId="77777777" w:rsidR="00A37D5E" w:rsidRPr="005E1B76" w:rsidRDefault="00A37D5E">
      <w:pPr>
        <w:rPr>
          <w:rFonts w:ascii="Courier New" w:eastAsia="Batang" w:hAnsi="Courier New" w:cs="Courier New"/>
          <w:sz w:val="20"/>
          <w:szCs w:val="20"/>
          <w:lang w:eastAsia="ko-KR"/>
        </w:rPr>
      </w:pPr>
      <w:r w:rsidRPr="005E1B76">
        <w:rPr>
          <w:rFonts w:ascii="Courier New" w:eastAsia="Batang" w:hAnsi="Courier New" w:cs="Courier New"/>
          <w:sz w:val="20"/>
          <w:szCs w:val="20"/>
          <w:lang w:eastAsia="ko-KR"/>
        </w:rPr>
        <w:t xml:space="preserve">OUTPUT FROM WHAT FILE: ROUTINE// </w:t>
      </w:r>
    </w:p>
    <w:p w14:paraId="20C4A489" w14:textId="77777777" w:rsidR="00A37D5E" w:rsidRPr="005E1B76" w:rsidRDefault="00A37D5E">
      <w:pPr>
        <w:rPr>
          <w:rFonts w:ascii="Courier New" w:eastAsia="Batang" w:hAnsi="Courier New" w:cs="Courier New"/>
          <w:sz w:val="20"/>
          <w:szCs w:val="20"/>
          <w:lang w:eastAsia="ko-KR"/>
        </w:rPr>
      </w:pPr>
      <w:r w:rsidRPr="005E1B76">
        <w:rPr>
          <w:rFonts w:ascii="Courier New" w:eastAsia="Batang" w:hAnsi="Courier New" w:cs="Courier New"/>
          <w:sz w:val="20"/>
          <w:szCs w:val="20"/>
          <w:lang w:eastAsia="ko-KR"/>
        </w:rPr>
        <w:t xml:space="preserve">SORT BY: NAME// </w:t>
      </w:r>
    </w:p>
    <w:p w14:paraId="32E8ECEB" w14:textId="77777777" w:rsidR="00A37D5E" w:rsidRPr="005E1B76" w:rsidRDefault="00A37D5E">
      <w:pPr>
        <w:rPr>
          <w:rFonts w:ascii="Courier New" w:eastAsia="Batang" w:hAnsi="Courier New" w:cs="Courier New"/>
          <w:sz w:val="20"/>
          <w:szCs w:val="20"/>
          <w:lang w:eastAsia="ko-KR"/>
        </w:rPr>
      </w:pPr>
      <w:r w:rsidRPr="005E1B76">
        <w:rPr>
          <w:rFonts w:ascii="Courier New" w:eastAsia="Batang" w:hAnsi="Courier New" w:cs="Courier New"/>
          <w:sz w:val="20"/>
          <w:szCs w:val="20"/>
          <w:lang w:eastAsia="ko-KR"/>
        </w:rPr>
        <w:t>START WITH NAME: FIRST// DVBHCZ</w:t>
      </w:r>
    </w:p>
    <w:p w14:paraId="2CD5C259" w14:textId="77777777" w:rsidR="00A37D5E" w:rsidRPr="005E1B76" w:rsidRDefault="00A37D5E">
      <w:pPr>
        <w:rPr>
          <w:rFonts w:ascii="Courier New" w:eastAsia="Batang" w:hAnsi="Courier New" w:cs="Courier New"/>
          <w:sz w:val="20"/>
          <w:szCs w:val="20"/>
          <w:lang w:eastAsia="ko-KR"/>
        </w:rPr>
      </w:pPr>
      <w:r w:rsidRPr="005E1B76">
        <w:rPr>
          <w:rFonts w:ascii="Courier New" w:eastAsia="Batang" w:hAnsi="Courier New" w:cs="Courier New"/>
          <w:sz w:val="20"/>
          <w:szCs w:val="20"/>
          <w:lang w:eastAsia="ko-KR"/>
        </w:rPr>
        <w:t>GO TO NAME: LAST// DVBHZ</w:t>
      </w:r>
    </w:p>
    <w:p w14:paraId="1F8D950B" w14:textId="77777777" w:rsidR="00A37D5E" w:rsidRPr="005E1B76" w:rsidRDefault="00A37D5E">
      <w:pPr>
        <w:rPr>
          <w:rFonts w:ascii="Courier New" w:eastAsia="Batang" w:hAnsi="Courier New" w:cs="Courier New"/>
          <w:sz w:val="20"/>
          <w:szCs w:val="20"/>
          <w:lang w:eastAsia="ko-KR"/>
        </w:rPr>
      </w:pPr>
      <w:r w:rsidRPr="005E1B76">
        <w:rPr>
          <w:rFonts w:ascii="Courier New" w:eastAsia="Batang" w:hAnsi="Courier New" w:cs="Courier New"/>
          <w:sz w:val="20"/>
          <w:szCs w:val="20"/>
          <w:lang w:eastAsia="ko-KR"/>
        </w:rPr>
        <w:t xml:space="preserve">  WITHIN NAME, SORT BY: </w:t>
      </w:r>
    </w:p>
    <w:p w14:paraId="159B9021" w14:textId="77777777" w:rsidR="00A37D5E" w:rsidRPr="005E1B76" w:rsidRDefault="00A37D5E">
      <w:pPr>
        <w:rPr>
          <w:rFonts w:ascii="Courier New" w:eastAsia="Batang" w:hAnsi="Courier New" w:cs="Courier New"/>
          <w:sz w:val="20"/>
          <w:szCs w:val="20"/>
          <w:lang w:eastAsia="ko-KR"/>
        </w:rPr>
      </w:pPr>
      <w:r w:rsidRPr="005E1B76">
        <w:rPr>
          <w:rFonts w:ascii="Courier New" w:eastAsia="Batang" w:hAnsi="Courier New" w:cs="Courier New"/>
          <w:sz w:val="20"/>
          <w:szCs w:val="20"/>
          <w:lang w:eastAsia="ko-KR"/>
        </w:rPr>
        <w:t xml:space="preserve">FIRST PRINT FIELD: NAME  </w:t>
      </w:r>
    </w:p>
    <w:p w14:paraId="0BF50042" w14:textId="77777777" w:rsidR="00A37D5E" w:rsidRPr="005E1B76" w:rsidRDefault="00A37D5E">
      <w:pPr>
        <w:rPr>
          <w:rFonts w:ascii="Courier New" w:eastAsia="Batang" w:hAnsi="Courier New" w:cs="Courier New"/>
          <w:sz w:val="20"/>
          <w:szCs w:val="20"/>
          <w:lang w:eastAsia="ko-KR"/>
        </w:rPr>
      </w:pPr>
      <w:r w:rsidRPr="005E1B76">
        <w:rPr>
          <w:rFonts w:ascii="Courier New" w:eastAsia="Batang" w:hAnsi="Courier New" w:cs="Courier New"/>
          <w:sz w:val="20"/>
          <w:szCs w:val="20"/>
          <w:lang w:eastAsia="ko-KR"/>
        </w:rPr>
        <w:t xml:space="preserve">THEN PRINT FIELD: </w:t>
      </w:r>
    </w:p>
    <w:p w14:paraId="51179547" w14:textId="77777777" w:rsidR="00A37D5E" w:rsidRPr="005E1B76" w:rsidRDefault="00A37D5E">
      <w:pPr>
        <w:rPr>
          <w:rFonts w:ascii="Courier New" w:eastAsia="Batang" w:hAnsi="Courier New" w:cs="Courier New"/>
          <w:sz w:val="20"/>
          <w:szCs w:val="20"/>
          <w:lang w:eastAsia="ko-KR"/>
        </w:rPr>
      </w:pPr>
      <w:r w:rsidRPr="005E1B76">
        <w:rPr>
          <w:rFonts w:ascii="Courier New" w:eastAsia="Batang" w:hAnsi="Courier New" w:cs="Courier New"/>
          <w:sz w:val="20"/>
          <w:szCs w:val="20"/>
          <w:lang w:eastAsia="ko-KR"/>
        </w:rPr>
        <w:t xml:space="preserve">Heading (S/C): ROUTINE LIST// </w:t>
      </w:r>
    </w:p>
    <w:p w14:paraId="10C6B291" w14:textId="77777777" w:rsidR="00A37D5E" w:rsidRPr="005E1B76" w:rsidRDefault="00A37D5E">
      <w:pPr>
        <w:rPr>
          <w:rFonts w:ascii="Courier New" w:eastAsia="Batang" w:hAnsi="Courier New" w:cs="Courier New"/>
          <w:sz w:val="20"/>
          <w:szCs w:val="20"/>
          <w:lang w:eastAsia="ko-KR"/>
        </w:rPr>
      </w:pPr>
      <w:r w:rsidRPr="005E1B76">
        <w:rPr>
          <w:rFonts w:ascii="Courier New" w:eastAsia="Batang" w:hAnsi="Courier New" w:cs="Courier New"/>
          <w:sz w:val="20"/>
          <w:szCs w:val="20"/>
          <w:lang w:eastAsia="ko-KR"/>
        </w:rPr>
        <w:t xml:space="preserve">START AT PAGE: 1// </w:t>
      </w:r>
    </w:p>
    <w:p w14:paraId="31BD1C20" w14:textId="77777777" w:rsidR="00A37D5E" w:rsidRPr="005E1B76" w:rsidRDefault="00A37D5E">
      <w:pPr>
        <w:rPr>
          <w:rFonts w:ascii="Courier New" w:eastAsia="Batang" w:hAnsi="Courier New" w:cs="Courier New"/>
          <w:sz w:val="20"/>
          <w:szCs w:val="20"/>
          <w:lang w:eastAsia="ko-KR"/>
        </w:rPr>
      </w:pPr>
      <w:r w:rsidRPr="005E1B76">
        <w:rPr>
          <w:rFonts w:ascii="Courier New" w:eastAsia="Batang" w:hAnsi="Courier New" w:cs="Courier New"/>
          <w:sz w:val="20"/>
          <w:szCs w:val="20"/>
          <w:lang w:eastAsia="ko-KR"/>
        </w:rPr>
        <w:t xml:space="preserve">DEVICE:   UCX/TELNET    Right Margin: 80// </w:t>
      </w:r>
      <w:bookmarkStart w:id="60" w:name="_Toc96499358"/>
      <w:bookmarkStart w:id="61" w:name="_Toc96498853"/>
      <w:bookmarkStart w:id="62" w:name="_Toc96917060"/>
    </w:p>
    <w:p w14:paraId="3EECBAFC" w14:textId="77777777" w:rsidR="00B24320" w:rsidRDefault="00B24320" w:rsidP="00774BFF"/>
    <w:p w14:paraId="1ACE3AB4" w14:textId="77777777" w:rsidR="00A37D5E" w:rsidRPr="00E43F88" w:rsidRDefault="00A37D5E" w:rsidP="00E43F88">
      <w:pPr>
        <w:pStyle w:val="Heading3"/>
        <w:rPr>
          <w:sz w:val="24"/>
          <w:szCs w:val="24"/>
        </w:rPr>
      </w:pPr>
      <w:r w:rsidRPr="00E43F88">
        <w:rPr>
          <w:sz w:val="24"/>
          <w:szCs w:val="24"/>
        </w:rPr>
        <w:t>HEC to MVR Eligibility Query Diagram</w:t>
      </w:r>
    </w:p>
    <w:p w14:paraId="74AEC71B" w14:textId="77777777" w:rsidR="00A37D5E" w:rsidRDefault="00557A63" w:rsidP="00774BFF">
      <w:bookmarkStart w:id="63" w:name="_Toc111355263"/>
      <w:bookmarkStart w:id="64" w:name="_Toc111362503"/>
      <w:bookmarkStart w:id="65" w:name="_Toc111362559"/>
      <w:bookmarkStart w:id="66" w:name="_Toc112033480"/>
      <w:r>
        <w:rPr>
          <w:noProof/>
          <w:lang w:eastAsia="ko-KR"/>
        </w:rPr>
        <w:object w:dxaOrig="1440" w:dyaOrig="1440" w14:anchorId="2B190810">
          <v:shape id="_x0000_s1027" type="#_x0000_t75" alt="HEC to MVR Eligibility Query Diagram (Z11 Query)" style="position:absolute;margin-left:-16.95pt;margin-top:47.35pt;width:348pt;height:261pt;z-index:251657216">
            <v:imagedata r:id="rId18" o:title=""/>
            <w10:wrap type="topAndBottom"/>
          </v:shape>
          <o:OLEObject Type="Embed" ProgID="PowerPoint.Slide.8" ShapeID="_x0000_s1027" DrawAspect="Content" ObjectID="_1683628533" r:id="rId19"/>
        </w:object>
      </w:r>
      <w:bookmarkEnd w:id="63"/>
      <w:bookmarkEnd w:id="64"/>
      <w:bookmarkEnd w:id="65"/>
      <w:bookmarkEnd w:id="66"/>
    </w:p>
    <w:p w14:paraId="70194E18" w14:textId="77777777" w:rsidR="00A37D5E" w:rsidRPr="00E43F88" w:rsidRDefault="00F45688" w:rsidP="00E43F88">
      <w:pPr>
        <w:pStyle w:val="Heading2"/>
        <w:rPr>
          <w:b w:val="0"/>
          <w:bCs w:val="0"/>
          <w:i w:val="0"/>
          <w:iCs w:val="0"/>
          <w:color w:val="000000"/>
        </w:rPr>
      </w:pPr>
      <w:r>
        <w:rPr>
          <w:b w:val="0"/>
          <w:bCs w:val="0"/>
          <w:i w:val="0"/>
          <w:iCs w:val="0"/>
          <w:color w:val="000000"/>
        </w:rPr>
        <w:br w:type="page"/>
      </w:r>
      <w:bookmarkStart w:id="67" w:name="_Toc317854412"/>
      <w:r w:rsidR="00050720" w:rsidRPr="00E43F88">
        <w:rPr>
          <w:b w:val="0"/>
          <w:bCs w:val="0"/>
          <w:i w:val="0"/>
          <w:iCs w:val="0"/>
          <w:color w:val="000000"/>
        </w:rPr>
        <w:lastRenderedPageBreak/>
        <w:t xml:space="preserve">HEC </w:t>
      </w:r>
      <w:r w:rsidR="00A37D5E" w:rsidRPr="00E43F88">
        <w:rPr>
          <w:b w:val="0"/>
          <w:bCs w:val="0"/>
          <w:i w:val="0"/>
          <w:iCs w:val="0"/>
          <w:color w:val="000000"/>
        </w:rPr>
        <w:t xml:space="preserve">Z07 &amp; Z11 </w:t>
      </w:r>
      <w:r w:rsidR="00B653CB" w:rsidRPr="00E43F88">
        <w:rPr>
          <w:b w:val="0"/>
          <w:bCs w:val="0"/>
          <w:i w:val="0"/>
          <w:iCs w:val="0"/>
          <w:color w:val="000000"/>
        </w:rPr>
        <w:t>Processing</w:t>
      </w:r>
      <w:bookmarkEnd w:id="67"/>
    </w:p>
    <w:p w14:paraId="15D5CF28" w14:textId="77777777" w:rsidR="00A37D5E" w:rsidRDefault="00A37D5E" w:rsidP="00652777">
      <w:pPr>
        <w:rPr>
          <w:color w:val="000000"/>
        </w:rPr>
      </w:pPr>
      <w:r>
        <w:rPr>
          <w:color w:val="000000"/>
        </w:rPr>
        <w:t>The following steps apply strictly to processing VistA Z07 and Z11 messages.</w:t>
      </w:r>
      <w:r w:rsidR="00652777">
        <w:rPr>
          <w:color w:val="000000"/>
        </w:rPr>
        <w:t xml:space="preserve">  </w:t>
      </w:r>
      <w:r>
        <w:rPr>
          <w:color w:val="000000"/>
        </w:rPr>
        <w:t xml:space="preserve">The Z11 receiver process will automatically </w:t>
      </w:r>
      <w:r w:rsidR="002344FD">
        <w:rPr>
          <w:color w:val="000000"/>
        </w:rPr>
        <w:t>recognize</w:t>
      </w:r>
      <w:r>
        <w:rPr>
          <w:color w:val="000000"/>
        </w:rPr>
        <w:t xml:space="preserve"> the following new data fields:</w:t>
      </w:r>
    </w:p>
    <w:p w14:paraId="4678DC51" w14:textId="77777777" w:rsidR="00652777" w:rsidRDefault="00652777" w:rsidP="00652777">
      <w:pPr>
        <w:rPr>
          <w:color w:val="000000"/>
        </w:rPr>
      </w:pPr>
    </w:p>
    <w:p w14:paraId="25A8DE67" w14:textId="77777777" w:rsidR="00A37D5E" w:rsidRDefault="00A37D5E">
      <w:pPr>
        <w:numPr>
          <w:ilvl w:val="0"/>
          <w:numId w:val="14"/>
        </w:numPr>
        <w:rPr>
          <w:color w:val="000000"/>
        </w:rPr>
      </w:pPr>
      <w:r>
        <w:rPr>
          <w:color w:val="000000"/>
        </w:rPr>
        <w:t>Combined % Effective Date, and for each disability code.</w:t>
      </w:r>
    </w:p>
    <w:p w14:paraId="5A68DA20" w14:textId="77777777" w:rsidR="00A37D5E" w:rsidRDefault="00A37D5E">
      <w:pPr>
        <w:numPr>
          <w:ilvl w:val="0"/>
          <w:numId w:val="14"/>
        </w:numPr>
        <w:rPr>
          <w:color w:val="000000"/>
        </w:rPr>
      </w:pPr>
      <w:r>
        <w:rPr>
          <w:color w:val="000000"/>
        </w:rPr>
        <w:t xml:space="preserve">The Diagnostic Extremity </w:t>
      </w:r>
      <w:proofErr w:type="gramStart"/>
      <w:r>
        <w:rPr>
          <w:color w:val="000000"/>
        </w:rPr>
        <w:t>code</w:t>
      </w:r>
      <w:proofErr w:type="gramEnd"/>
      <w:r>
        <w:rPr>
          <w:color w:val="000000"/>
        </w:rPr>
        <w:t>.</w:t>
      </w:r>
    </w:p>
    <w:p w14:paraId="0384ED1F" w14:textId="77777777" w:rsidR="00A37D5E" w:rsidRDefault="00A37D5E">
      <w:pPr>
        <w:numPr>
          <w:ilvl w:val="0"/>
          <w:numId w:val="14"/>
        </w:numPr>
        <w:rPr>
          <w:color w:val="000000"/>
        </w:rPr>
      </w:pPr>
      <w:r>
        <w:rPr>
          <w:color w:val="000000"/>
        </w:rPr>
        <w:t>Original Effective Date of SC Rating.</w:t>
      </w:r>
    </w:p>
    <w:p w14:paraId="1D897C88" w14:textId="77777777" w:rsidR="00A37D5E" w:rsidRDefault="00A37D5E">
      <w:pPr>
        <w:numPr>
          <w:ilvl w:val="0"/>
          <w:numId w:val="14"/>
        </w:numPr>
        <w:rPr>
          <w:color w:val="000000"/>
        </w:rPr>
      </w:pPr>
      <w:r>
        <w:rPr>
          <w:color w:val="000000"/>
        </w:rPr>
        <w:t>Current Effective Date of SC Rating</w:t>
      </w:r>
    </w:p>
    <w:p w14:paraId="3E7B1EB6" w14:textId="77777777" w:rsidR="00652777" w:rsidRDefault="00652777" w:rsidP="00652777">
      <w:pPr>
        <w:ind w:left="360"/>
        <w:rPr>
          <w:color w:val="000000"/>
        </w:rPr>
      </w:pPr>
    </w:p>
    <w:p w14:paraId="1455F387" w14:textId="77777777" w:rsidR="00A37D5E" w:rsidRDefault="00A37D5E">
      <w:pPr>
        <w:rPr>
          <w:color w:val="000000"/>
        </w:rPr>
      </w:pPr>
      <w:r>
        <w:rPr>
          <w:color w:val="000000"/>
        </w:rPr>
        <w:t>These new data fields are received from the HEC and are stored in the Patient file.</w:t>
      </w:r>
    </w:p>
    <w:p w14:paraId="406C397D" w14:textId="77777777" w:rsidR="00A37D5E" w:rsidRDefault="00A37D5E">
      <w:pPr>
        <w:rPr>
          <w:color w:val="000000"/>
        </w:rPr>
      </w:pPr>
    </w:p>
    <w:p w14:paraId="12E65A23" w14:textId="77777777" w:rsidR="00A37D5E" w:rsidRDefault="00A37D5E">
      <w:pPr>
        <w:rPr>
          <w:color w:val="000000"/>
        </w:rPr>
      </w:pPr>
      <w:r>
        <w:rPr>
          <w:color w:val="000000"/>
        </w:rPr>
        <w:t>Currently there are no changes made to the outgoing Z07’s to HEC to include the P&amp;T Effective date and four new additional fields.</w:t>
      </w:r>
    </w:p>
    <w:p w14:paraId="2A1CAF82" w14:textId="77777777" w:rsidR="00A37D5E" w:rsidRDefault="00A37D5E">
      <w:pPr>
        <w:rPr>
          <w:color w:val="000000"/>
        </w:rPr>
      </w:pPr>
    </w:p>
    <w:p w14:paraId="2985C9F2" w14:textId="77777777" w:rsidR="00A37D5E" w:rsidRDefault="00A37D5E">
      <w:pPr>
        <w:numPr>
          <w:ilvl w:val="0"/>
          <w:numId w:val="17"/>
        </w:numPr>
        <w:rPr>
          <w:color w:val="000000"/>
        </w:rPr>
      </w:pPr>
      <w:r>
        <w:rPr>
          <w:color w:val="000000"/>
        </w:rPr>
        <w:t xml:space="preserve">The </w:t>
      </w:r>
      <w:proofErr w:type="gramStart"/>
      <w:r>
        <w:rPr>
          <w:color w:val="000000"/>
        </w:rPr>
        <w:t>Service Connected</w:t>
      </w:r>
      <w:proofErr w:type="gramEnd"/>
      <w:r>
        <w:rPr>
          <w:color w:val="000000"/>
        </w:rPr>
        <w:t xml:space="preserve"> Calculator, and the SC percent over-ride calculator, which adds an additional 10% to the Combined Percentage in selected pension cases; however both will be disabled.  VBA will provide the correct Combined Percentage (ZSP, Seq 3).</w:t>
      </w:r>
    </w:p>
    <w:p w14:paraId="0CA119D7" w14:textId="77777777" w:rsidR="00A37D5E" w:rsidRDefault="00A37D5E">
      <w:pPr>
        <w:numPr>
          <w:ilvl w:val="0"/>
          <w:numId w:val="17"/>
        </w:numPr>
        <w:rPr>
          <w:color w:val="000000"/>
        </w:rPr>
      </w:pPr>
      <w:r>
        <w:rPr>
          <w:color w:val="000000"/>
        </w:rPr>
        <w:t>Processing to verify eligibility is updated to use the following rules:</w:t>
      </w:r>
    </w:p>
    <w:p w14:paraId="1B69072D" w14:textId="77777777" w:rsidR="00A37D5E" w:rsidRDefault="00A37D5E" w:rsidP="00652777">
      <w:pPr>
        <w:pStyle w:val="BodyTextIndent"/>
        <w:numPr>
          <w:ilvl w:val="0"/>
          <w:numId w:val="30"/>
        </w:numPr>
        <w:rPr>
          <w:color w:val="000000"/>
        </w:rPr>
      </w:pPr>
      <w:r>
        <w:rPr>
          <w:color w:val="000000"/>
        </w:rPr>
        <w:t>If Entitlement Code = 0L and total check amount &gt;$0 then YES to Receiving VA Pension and NO to Receiving VA Disability even if SC rated conditions are present.  Enter SC = YES if SC rated conditions are present.</w:t>
      </w:r>
    </w:p>
    <w:p w14:paraId="27451A6C" w14:textId="77777777" w:rsidR="00A37D5E" w:rsidRDefault="00A37D5E" w:rsidP="00652777">
      <w:pPr>
        <w:pStyle w:val="BodyTextIndent"/>
        <w:numPr>
          <w:ilvl w:val="0"/>
          <w:numId w:val="31"/>
        </w:numPr>
        <w:rPr>
          <w:color w:val="000000"/>
        </w:rPr>
      </w:pPr>
      <w:r>
        <w:rPr>
          <w:color w:val="000000"/>
        </w:rPr>
        <w:t>If Entitlement Code = 01 or Null and SC rated conditions are present and total check amount &gt;$0 then YES to SC and YES to Receiving VA Disability.</w:t>
      </w:r>
    </w:p>
    <w:p w14:paraId="2113693E" w14:textId="77777777" w:rsidR="00A37D5E" w:rsidRDefault="00A37D5E" w:rsidP="00652777">
      <w:pPr>
        <w:pStyle w:val="BodyTextIndent"/>
        <w:numPr>
          <w:ilvl w:val="0"/>
          <w:numId w:val="32"/>
        </w:numPr>
        <w:rPr>
          <w:color w:val="000000"/>
        </w:rPr>
      </w:pPr>
      <w:r>
        <w:rPr>
          <w:color w:val="000000"/>
        </w:rPr>
        <w:t xml:space="preserve">If Entitlement Code = 01 or Null and SC rated conditions are present and total check amount =$0 or </w:t>
      </w:r>
      <w:proofErr w:type="gramStart"/>
      <w:r>
        <w:rPr>
          <w:color w:val="000000"/>
        </w:rPr>
        <w:t>Null</w:t>
      </w:r>
      <w:proofErr w:type="gramEnd"/>
      <w:r>
        <w:rPr>
          <w:color w:val="000000"/>
        </w:rPr>
        <w:t xml:space="preserve"> then YES to SC and NO to Receiving VA Disability.</w:t>
      </w:r>
    </w:p>
    <w:p w14:paraId="00B9385C" w14:textId="77777777" w:rsidR="00A37D5E" w:rsidRDefault="00A37D5E" w:rsidP="00652777">
      <w:pPr>
        <w:pStyle w:val="BodyTextIndent"/>
        <w:numPr>
          <w:ilvl w:val="0"/>
          <w:numId w:val="33"/>
        </w:numPr>
        <w:rPr>
          <w:color w:val="000000"/>
        </w:rPr>
      </w:pPr>
      <w:r>
        <w:rPr>
          <w:color w:val="000000"/>
        </w:rPr>
        <w:t xml:space="preserve">If Entitlement Code = Null and no SC rated conditions are present and total check amount =$0 or Null, then use data in site records to try to build a verified eligibility record. </w:t>
      </w:r>
    </w:p>
    <w:p w14:paraId="5CB3C3D0" w14:textId="77777777" w:rsidR="00050720" w:rsidRDefault="00050720" w:rsidP="00050720">
      <w:pPr>
        <w:pStyle w:val="BodyTextIndent"/>
        <w:ind w:left="0"/>
        <w:rPr>
          <w:color w:val="000000"/>
        </w:rPr>
      </w:pPr>
    </w:p>
    <w:p w14:paraId="776BEAB6" w14:textId="77777777" w:rsidR="00050720" w:rsidRPr="00BB5863" w:rsidRDefault="00050720" w:rsidP="00BB5863">
      <w:pPr>
        <w:pStyle w:val="Heading2"/>
        <w:rPr>
          <w:b w:val="0"/>
          <w:bCs w:val="0"/>
          <w:i w:val="0"/>
          <w:iCs w:val="0"/>
          <w:color w:val="000000"/>
        </w:rPr>
      </w:pPr>
      <w:bookmarkStart w:id="68" w:name="_Toc317854413"/>
      <w:r w:rsidRPr="00BB5863">
        <w:rPr>
          <w:b w:val="0"/>
          <w:bCs w:val="0"/>
          <w:i w:val="0"/>
          <w:iCs w:val="0"/>
          <w:color w:val="000000"/>
        </w:rPr>
        <w:t xml:space="preserve">HEC </w:t>
      </w:r>
      <w:r w:rsidR="00B653CB" w:rsidRPr="00BB5863">
        <w:rPr>
          <w:b w:val="0"/>
          <w:bCs w:val="0"/>
          <w:i w:val="0"/>
          <w:iCs w:val="0"/>
          <w:color w:val="000000"/>
        </w:rPr>
        <w:t xml:space="preserve">Processing </w:t>
      </w:r>
      <w:r w:rsidRPr="00BB5863">
        <w:rPr>
          <w:b w:val="0"/>
          <w:bCs w:val="0"/>
          <w:i w:val="0"/>
          <w:iCs w:val="0"/>
          <w:color w:val="000000"/>
        </w:rPr>
        <w:t>HINQ Z11~ORU</w:t>
      </w:r>
      <w:bookmarkEnd w:id="68"/>
    </w:p>
    <w:p w14:paraId="02183FDB" w14:textId="77777777" w:rsidR="00A37D5E" w:rsidRPr="00652777" w:rsidRDefault="008C7B54" w:rsidP="00652777">
      <w:pPr>
        <w:numPr>
          <w:ilvl w:val="0"/>
          <w:numId w:val="29"/>
        </w:numPr>
        <w:tabs>
          <w:tab w:val="clear" w:pos="1440"/>
          <w:tab w:val="num" w:pos="720"/>
        </w:tabs>
        <w:ind w:left="720"/>
        <w:rPr>
          <w:color w:val="000000"/>
        </w:rPr>
      </w:pPr>
      <w:r w:rsidRPr="00652777">
        <w:rPr>
          <w:color w:val="000000"/>
        </w:rPr>
        <w:t>The consistency check, “Potential Missing Rated Disabilities,” is not included in the processing for the Z11~ORU.</w:t>
      </w:r>
    </w:p>
    <w:p w14:paraId="77567239" w14:textId="77777777" w:rsidR="008C7B54" w:rsidRPr="00652777" w:rsidRDefault="008C7B54" w:rsidP="00652777">
      <w:pPr>
        <w:numPr>
          <w:ilvl w:val="0"/>
          <w:numId w:val="29"/>
        </w:numPr>
        <w:tabs>
          <w:tab w:val="clear" w:pos="1440"/>
          <w:tab w:val="num" w:pos="720"/>
        </w:tabs>
        <w:ind w:left="720"/>
        <w:rPr>
          <w:color w:val="000000"/>
        </w:rPr>
      </w:pPr>
      <w:r w:rsidRPr="00652777">
        <w:rPr>
          <w:color w:val="000000"/>
        </w:rPr>
        <w:t>The consistency check, “Potential SC% reduction,” is removed from the Z11~ORU upload process.</w:t>
      </w:r>
    </w:p>
    <w:p w14:paraId="4A68E15B" w14:textId="77777777" w:rsidR="008C7B54" w:rsidRPr="00652777" w:rsidRDefault="008C7B54" w:rsidP="00652777">
      <w:pPr>
        <w:ind w:left="360"/>
        <w:rPr>
          <w:color w:val="000000"/>
        </w:rPr>
      </w:pPr>
    </w:p>
    <w:p w14:paraId="349A3926" w14:textId="77777777" w:rsidR="008C7B54" w:rsidRDefault="008C7B54" w:rsidP="008C7B54">
      <w:pPr>
        <w:ind w:left="120"/>
        <w:rPr>
          <w:color w:val="000000"/>
        </w:rPr>
      </w:pPr>
      <w:r w:rsidRPr="00652777">
        <w:rPr>
          <w:color w:val="000000"/>
        </w:rPr>
        <w:t>The VBA Push is triggered by a VBA award action which includes updates that are initiated in the Corporate database for all disabilities of record.</w:t>
      </w:r>
    </w:p>
    <w:p w14:paraId="1B8F3F86" w14:textId="77777777" w:rsidR="00652777" w:rsidRDefault="00652777" w:rsidP="008C7B54">
      <w:pPr>
        <w:ind w:left="120"/>
        <w:rPr>
          <w:color w:val="000000"/>
        </w:rPr>
      </w:pPr>
    </w:p>
    <w:p w14:paraId="6184AD8D" w14:textId="77777777" w:rsidR="00652777" w:rsidRDefault="00652777" w:rsidP="008C7B54">
      <w:pPr>
        <w:ind w:left="120"/>
        <w:rPr>
          <w:color w:val="000000"/>
        </w:rPr>
      </w:pPr>
    </w:p>
    <w:p w14:paraId="3A02EB11" w14:textId="77777777" w:rsidR="00A37D5E" w:rsidRPr="00BB5863" w:rsidRDefault="00F45688" w:rsidP="00BB5863">
      <w:pPr>
        <w:pStyle w:val="Heading2"/>
        <w:rPr>
          <w:b w:val="0"/>
          <w:bCs w:val="0"/>
          <w:i w:val="0"/>
          <w:iCs w:val="0"/>
          <w:color w:val="000000"/>
        </w:rPr>
      </w:pPr>
      <w:r>
        <w:rPr>
          <w:b w:val="0"/>
          <w:bCs w:val="0"/>
          <w:i w:val="0"/>
          <w:iCs w:val="0"/>
          <w:color w:val="000000"/>
        </w:rPr>
        <w:br w:type="page"/>
      </w:r>
      <w:bookmarkStart w:id="69" w:name="_Toc317854414"/>
      <w:r w:rsidR="00A37D5E" w:rsidRPr="00BB5863">
        <w:rPr>
          <w:b w:val="0"/>
          <w:bCs w:val="0"/>
          <w:i w:val="0"/>
          <w:iCs w:val="0"/>
          <w:color w:val="000000"/>
        </w:rPr>
        <w:lastRenderedPageBreak/>
        <w:t xml:space="preserve">e*Gate Server transaction </w:t>
      </w:r>
      <w:r w:rsidR="00B653CB" w:rsidRPr="00BB5863">
        <w:rPr>
          <w:b w:val="0"/>
          <w:bCs w:val="0"/>
          <w:i w:val="0"/>
          <w:iCs w:val="0"/>
          <w:color w:val="000000"/>
        </w:rPr>
        <w:t>Handling</w:t>
      </w:r>
      <w:bookmarkEnd w:id="69"/>
    </w:p>
    <w:p w14:paraId="1D00B3C9" w14:textId="77777777" w:rsidR="00A37D5E" w:rsidRPr="00BB5863" w:rsidRDefault="00A37D5E" w:rsidP="00BB5863">
      <w:pPr>
        <w:pStyle w:val="Heading2"/>
        <w:rPr>
          <w:b w:val="0"/>
          <w:bCs w:val="0"/>
          <w:i w:val="0"/>
          <w:iCs w:val="0"/>
          <w:color w:val="000000"/>
        </w:rPr>
      </w:pPr>
      <w:bookmarkStart w:id="70" w:name="_Toc317854415"/>
      <w:r w:rsidRPr="00BB5863">
        <w:rPr>
          <w:b w:val="0"/>
          <w:bCs w:val="0"/>
          <w:i w:val="0"/>
          <w:iCs w:val="0"/>
          <w:color w:val="000000"/>
        </w:rPr>
        <w:t xml:space="preserve">HINQ </w:t>
      </w:r>
      <w:r w:rsidR="00B653CB" w:rsidRPr="00BB5863">
        <w:rPr>
          <w:b w:val="0"/>
          <w:bCs w:val="0"/>
          <w:i w:val="0"/>
          <w:iCs w:val="0"/>
          <w:color w:val="000000"/>
        </w:rPr>
        <w:t xml:space="preserve">Transactions </w:t>
      </w:r>
      <w:r w:rsidRPr="00BB5863">
        <w:rPr>
          <w:b w:val="0"/>
          <w:bCs w:val="0"/>
          <w:i w:val="0"/>
          <w:iCs w:val="0"/>
          <w:color w:val="000000"/>
        </w:rPr>
        <w:t xml:space="preserve">with </w:t>
      </w:r>
      <w:r w:rsidR="00B653CB" w:rsidRPr="00BB5863">
        <w:rPr>
          <w:b w:val="0"/>
          <w:bCs w:val="0"/>
          <w:i w:val="0"/>
          <w:iCs w:val="0"/>
          <w:color w:val="000000"/>
        </w:rPr>
        <w:t xml:space="preserve">Simultaneous </w:t>
      </w:r>
      <w:r w:rsidRPr="00BB5863">
        <w:rPr>
          <w:b w:val="0"/>
          <w:bCs w:val="0"/>
          <w:i w:val="0"/>
          <w:iCs w:val="0"/>
          <w:color w:val="000000"/>
        </w:rPr>
        <w:t xml:space="preserve">Z11 </w:t>
      </w:r>
      <w:r w:rsidR="00B653CB" w:rsidRPr="00BB5863">
        <w:rPr>
          <w:b w:val="0"/>
          <w:bCs w:val="0"/>
          <w:i w:val="0"/>
          <w:iCs w:val="0"/>
          <w:color w:val="000000"/>
        </w:rPr>
        <w:t xml:space="preserve">Update </w:t>
      </w:r>
      <w:r w:rsidRPr="00BB5863">
        <w:rPr>
          <w:b w:val="0"/>
          <w:bCs w:val="0"/>
          <w:i w:val="0"/>
          <w:iCs w:val="0"/>
          <w:color w:val="000000"/>
        </w:rPr>
        <w:t>for HEC</w:t>
      </w:r>
      <w:bookmarkEnd w:id="70"/>
    </w:p>
    <w:p w14:paraId="3EFDD9DF" w14:textId="77777777" w:rsidR="00A37D5E" w:rsidRDefault="00A37D5E">
      <w:pPr>
        <w:rPr>
          <w:color w:val="000000"/>
        </w:rPr>
      </w:pPr>
      <w:r>
        <w:rPr>
          <w:b/>
          <w:color w:val="000000"/>
        </w:rPr>
        <w:t>V</w:t>
      </w:r>
      <w:r>
        <w:rPr>
          <w:i/>
          <w:color w:val="000000"/>
        </w:rPr>
        <w:t>ist</w:t>
      </w:r>
      <w:r>
        <w:rPr>
          <w:b/>
          <w:color w:val="000000"/>
        </w:rPr>
        <w:t>A</w:t>
      </w:r>
      <w:r>
        <w:rPr>
          <w:color w:val="000000"/>
        </w:rPr>
        <w:t xml:space="preserve"> HINQ queries that are received by the e*Gate server are automatically converted to </w:t>
      </w:r>
      <w:r w:rsidR="002344FD">
        <w:rPr>
          <w:color w:val="000000"/>
        </w:rPr>
        <w:t>accommodate</w:t>
      </w:r>
      <w:r>
        <w:rPr>
          <w:color w:val="000000"/>
        </w:rPr>
        <w:t xml:space="preserve"> the new VBA query convention.  The following guideline defines the process.</w:t>
      </w:r>
    </w:p>
    <w:p w14:paraId="2B9C0E2A" w14:textId="77777777" w:rsidR="00A37D5E" w:rsidRDefault="00A37D5E">
      <w:pPr>
        <w:rPr>
          <w:color w:val="000000"/>
        </w:rPr>
      </w:pPr>
    </w:p>
    <w:p w14:paraId="1CD8260B" w14:textId="77777777" w:rsidR="00A37D5E" w:rsidRDefault="00A37D5E">
      <w:pPr>
        <w:numPr>
          <w:ilvl w:val="0"/>
          <w:numId w:val="27"/>
        </w:numPr>
        <w:rPr>
          <w:color w:val="000000"/>
        </w:rPr>
      </w:pPr>
      <w:r>
        <w:rPr>
          <w:color w:val="000000"/>
        </w:rPr>
        <w:t xml:space="preserve">The e*Gate server reformats the VBA response to fit the requirements of the existing </w:t>
      </w:r>
      <w:r>
        <w:rPr>
          <w:b/>
          <w:color w:val="000000"/>
        </w:rPr>
        <w:t>V</w:t>
      </w:r>
      <w:r>
        <w:rPr>
          <w:i/>
          <w:color w:val="000000"/>
        </w:rPr>
        <w:t>ist</w:t>
      </w:r>
      <w:r>
        <w:rPr>
          <w:b/>
          <w:color w:val="000000"/>
        </w:rPr>
        <w:t>A</w:t>
      </w:r>
      <w:r>
        <w:rPr>
          <w:color w:val="000000"/>
        </w:rPr>
        <w:t xml:space="preserve"> HINQ response before returning it to the requested site.</w:t>
      </w:r>
    </w:p>
    <w:p w14:paraId="2B384419" w14:textId="77777777" w:rsidR="00A37D5E" w:rsidRDefault="00A37D5E">
      <w:pPr>
        <w:numPr>
          <w:ilvl w:val="0"/>
          <w:numId w:val="27"/>
        </w:numPr>
        <w:rPr>
          <w:color w:val="000000"/>
        </w:rPr>
      </w:pPr>
      <w:r>
        <w:rPr>
          <w:color w:val="000000"/>
        </w:rPr>
        <w:t>HINQ response is automatically released by the e*Gate server</w:t>
      </w:r>
      <w:r w:rsidR="008717D4">
        <w:rPr>
          <w:color w:val="000000"/>
        </w:rPr>
        <w:t>.</w:t>
      </w:r>
    </w:p>
    <w:p w14:paraId="28992D3A" w14:textId="77777777" w:rsidR="00A37D5E" w:rsidRDefault="008717D4">
      <w:pPr>
        <w:numPr>
          <w:ilvl w:val="0"/>
          <w:numId w:val="27"/>
        </w:numPr>
        <w:rPr>
          <w:color w:val="000000"/>
        </w:rPr>
      </w:pPr>
      <w:r>
        <w:rPr>
          <w:color w:val="000000"/>
        </w:rPr>
        <w:t xml:space="preserve">A </w:t>
      </w:r>
      <w:r w:rsidR="00A37D5E">
        <w:rPr>
          <w:color w:val="000000"/>
        </w:rPr>
        <w:t>simultaneous HL7 unsolicited update is generated to the HEC (the HINQ Z11-ORU)</w:t>
      </w:r>
      <w:r>
        <w:rPr>
          <w:color w:val="000000"/>
        </w:rPr>
        <w:t>.</w:t>
      </w:r>
    </w:p>
    <w:p w14:paraId="1768E21D" w14:textId="77777777" w:rsidR="00A37D5E" w:rsidRDefault="00A37D5E">
      <w:pPr>
        <w:numPr>
          <w:ilvl w:val="0"/>
          <w:numId w:val="27"/>
        </w:numPr>
        <w:rPr>
          <w:color w:val="000000"/>
        </w:rPr>
      </w:pPr>
      <w:r>
        <w:rPr>
          <w:color w:val="000000"/>
        </w:rPr>
        <w:t>HINQ Z11-ORU transactions are sent to the HEC every 30 minutes.</w:t>
      </w:r>
    </w:p>
    <w:p w14:paraId="2DB7366C" w14:textId="77777777" w:rsidR="00A37D5E" w:rsidRDefault="00A37D5E">
      <w:pPr>
        <w:rPr>
          <w:color w:val="000000"/>
        </w:rPr>
      </w:pPr>
    </w:p>
    <w:p w14:paraId="68AF9670" w14:textId="77777777" w:rsidR="00A37D5E" w:rsidRDefault="00A37D5E">
      <w:pPr>
        <w:rPr>
          <w:color w:val="000000"/>
        </w:rPr>
      </w:pPr>
      <w:r>
        <w:rPr>
          <w:color w:val="000000"/>
        </w:rPr>
        <w:t xml:space="preserve">Currently it is estimated that an average of 65,000 additional HL7 unsolicited updates </w:t>
      </w:r>
      <w:r w:rsidR="008717D4">
        <w:rPr>
          <w:color w:val="000000"/>
        </w:rPr>
        <w:t>is</w:t>
      </w:r>
      <w:r>
        <w:rPr>
          <w:color w:val="000000"/>
        </w:rPr>
        <w:t xml:space="preserve"> processed each week.</w:t>
      </w:r>
    </w:p>
    <w:p w14:paraId="332B3249" w14:textId="77777777" w:rsidR="00A37D5E" w:rsidRDefault="00A37D5E">
      <w:pPr>
        <w:rPr>
          <w:b/>
          <w:color w:val="000000"/>
        </w:rPr>
      </w:pPr>
    </w:p>
    <w:p w14:paraId="1B34EE11" w14:textId="77777777" w:rsidR="00A37D5E" w:rsidRPr="00BB5863" w:rsidRDefault="00A37D5E" w:rsidP="00BB5863">
      <w:pPr>
        <w:pStyle w:val="Heading2"/>
        <w:rPr>
          <w:b w:val="0"/>
          <w:bCs w:val="0"/>
          <w:i w:val="0"/>
          <w:iCs w:val="0"/>
          <w:color w:val="000000"/>
        </w:rPr>
      </w:pPr>
      <w:bookmarkStart w:id="71" w:name="_Toc317854416"/>
      <w:r w:rsidRPr="00BB5863">
        <w:rPr>
          <w:b w:val="0"/>
          <w:bCs w:val="0"/>
          <w:i w:val="0"/>
          <w:iCs w:val="0"/>
          <w:color w:val="000000"/>
        </w:rPr>
        <w:t xml:space="preserve">HEC </w:t>
      </w:r>
      <w:r w:rsidR="00B653CB" w:rsidRPr="00BB5863">
        <w:rPr>
          <w:b w:val="0"/>
          <w:bCs w:val="0"/>
          <w:i w:val="0"/>
          <w:iCs w:val="0"/>
          <w:color w:val="000000"/>
        </w:rPr>
        <w:t xml:space="preserve">Queries </w:t>
      </w:r>
      <w:r w:rsidRPr="00BB5863">
        <w:rPr>
          <w:b w:val="0"/>
          <w:bCs w:val="0"/>
          <w:i w:val="0"/>
          <w:iCs w:val="0"/>
          <w:color w:val="000000"/>
        </w:rPr>
        <w:t>to MVR</w:t>
      </w:r>
      <w:bookmarkEnd w:id="71"/>
    </w:p>
    <w:p w14:paraId="589DC9F5" w14:textId="77777777" w:rsidR="00A37D5E" w:rsidRDefault="00A37D5E">
      <w:pPr>
        <w:rPr>
          <w:color w:val="000000"/>
        </w:rPr>
      </w:pPr>
      <w:r>
        <w:rPr>
          <w:color w:val="000000"/>
        </w:rPr>
        <w:t>The e*Gate server will automatically receive HEC eligibility queries from MVR.  They are converted to conform with the new VBA query process requirements.  The following outline illustrates each step:</w:t>
      </w:r>
    </w:p>
    <w:p w14:paraId="3859964B" w14:textId="77777777" w:rsidR="00A37D5E" w:rsidRDefault="00A37D5E">
      <w:pPr>
        <w:rPr>
          <w:color w:val="000000"/>
        </w:rPr>
      </w:pPr>
    </w:p>
    <w:p w14:paraId="5FE7905D" w14:textId="77777777" w:rsidR="00A37D5E" w:rsidRDefault="00A37D5E">
      <w:pPr>
        <w:numPr>
          <w:ilvl w:val="0"/>
          <w:numId w:val="25"/>
        </w:numPr>
        <w:rPr>
          <w:color w:val="000000"/>
        </w:rPr>
      </w:pPr>
      <w:r>
        <w:rPr>
          <w:color w:val="000000"/>
        </w:rPr>
        <w:t>e*Gate server reformats the VBA response to conform to the requirements of the existing HL7 solicited update response (Z11~ORF) message.</w:t>
      </w:r>
    </w:p>
    <w:p w14:paraId="519A26D0" w14:textId="77777777" w:rsidR="00A37D5E" w:rsidRDefault="00A37D5E">
      <w:pPr>
        <w:numPr>
          <w:ilvl w:val="0"/>
          <w:numId w:val="25"/>
        </w:numPr>
        <w:rPr>
          <w:color w:val="000000"/>
        </w:rPr>
      </w:pPr>
      <w:r>
        <w:rPr>
          <w:color w:val="000000"/>
        </w:rPr>
        <w:t>This function is returned to the HEC through the MVR server.</w:t>
      </w:r>
    </w:p>
    <w:p w14:paraId="21CFCA0A" w14:textId="77777777" w:rsidR="00A37D5E" w:rsidRDefault="00A37D5E">
      <w:pPr>
        <w:numPr>
          <w:ilvl w:val="0"/>
          <w:numId w:val="25"/>
        </w:numPr>
        <w:rPr>
          <w:color w:val="000000"/>
        </w:rPr>
      </w:pPr>
      <w:r>
        <w:rPr>
          <w:color w:val="000000"/>
        </w:rPr>
        <w:t>A secure FTP is used to send all HEC queries to VBA nightly.</w:t>
      </w:r>
    </w:p>
    <w:p w14:paraId="3B869842" w14:textId="77777777" w:rsidR="002747EF" w:rsidRDefault="002747EF" w:rsidP="002747EF">
      <w:pPr>
        <w:rPr>
          <w:color w:val="000000"/>
        </w:rPr>
      </w:pPr>
    </w:p>
    <w:p w14:paraId="358BDF6A" w14:textId="77777777" w:rsidR="00A37D5E" w:rsidRDefault="00A37D5E">
      <w:pPr>
        <w:rPr>
          <w:color w:val="000000"/>
          <w:highlight w:val="yellow"/>
        </w:rPr>
      </w:pPr>
    </w:p>
    <w:p w14:paraId="5206AB44" w14:textId="77777777" w:rsidR="00A37D5E" w:rsidRPr="002747EF" w:rsidRDefault="00A37D5E" w:rsidP="002747EF">
      <w:pPr>
        <w:pStyle w:val="Heading2"/>
        <w:rPr>
          <w:b w:val="0"/>
          <w:bCs w:val="0"/>
          <w:i w:val="0"/>
          <w:iCs w:val="0"/>
          <w:color w:val="000000"/>
        </w:rPr>
      </w:pPr>
      <w:bookmarkStart w:id="72" w:name="_Toc317854417"/>
      <w:r w:rsidRPr="002747EF">
        <w:rPr>
          <w:b w:val="0"/>
          <w:bCs w:val="0"/>
          <w:i w:val="0"/>
          <w:iCs w:val="0"/>
          <w:color w:val="000000"/>
        </w:rPr>
        <w:t xml:space="preserve">VBA Push </w:t>
      </w:r>
      <w:r w:rsidR="00B653CB" w:rsidRPr="002747EF">
        <w:rPr>
          <w:b w:val="0"/>
          <w:bCs w:val="0"/>
          <w:i w:val="0"/>
          <w:iCs w:val="0"/>
          <w:color w:val="000000"/>
        </w:rPr>
        <w:t xml:space="preserve">Updates </w:t>
      </w:r>
      <w:r w:rsidRPr="002747EF">
        <w:rPr>
          <w:b w:val="0"/>
          <w:bCs w:val="0"/>
          <w:i w:val="0"/>
          <w:iCs w:val="0"/>
          <w:color w:val="000000"/>
        </w:rPr>
        <w:t>to HEC</w:t>
      </w:r>
      <w:bookmarkEnd w:id="72"/>
    </w:p>
    <w:p w14:paraId="64E52DA9" w14:textId="77777777" w:rsidR="002747EF" w:rsidRDefault="002747EF">
      <w:pPr>
        <w:rPr>
          <w:b/>
          <w:color w:val="000000"/>
          <w:sz w:val="28"/>
          <w:szCs w:val="28"/>
        </w:rPr>
      </w:pPr>
    </w:p>
    <w:p w14:paraId="4715A40E" w14:textId="77777777" w:rsidR="00A37D5E" w:rsidRDefault="00A37D5E">
      <w:pPr>
        <w:rPr>
          <w:color w:val="000000"/>
        </w:rPr>
      </w:pPr>
      <w:r>
        <w:rPr>
          <w:color w:val="000000"/>
        </w:rPr>
        <w:t xml:space="preserve">The e*Gate server receives </w:t>
      </w:r>
      <w:r w:rsidR="002344FD">
        <w:rPr>
          <w:color w:val="000000"/>
        </w:rPr>
        <w:t>unsolicited</w:t>
      </w:r>
      <w:r>
        <w:rPr>
          <w:color w:val="000000"/>
        </w:rPr>
        <w:t xml:space="preserve"> updates from VBA.  The following outline describes the process.</w:t>
      </w:r>
    </w:p>
    <w:p w14:paraId="24438A00" w14:textId="77777777" w:rsidR="00A37D5E" w:rsidRDefault="00A37D5E">
      <w:pPr>
        <w:numPr>
          <w:ilvl w:val="0"/>
          <w:numId w:val="28"/>
        </w:numPr>
        <w:rPr>
          <w:color w:val="000000"/>
        </w:rPr>
      </w:pPr>
      <w:r>
        <w:rPr>
          <w:color w:val="000000"/>
        </w:rPr>
        <w:t xml:space="preserve">The query is reformatted to conform to the requirements of an existing HL7 </w:t>
      </w:r>
      <w:r w:rsidR="002344FD">
        <w:rPr>
          <w:color w:val="000000"/>
        </w:rPr>
        <w:t>unsolicited</w:t>
      </w:r>
      <w:r>
        <w:rPr>
          <w:color w:val="000000"/>
        </w:rPr>
        <w:t xml:space="preserve"> update (Z11~ORU).</w:t>
      </w:r>
    </w:p>
    <w:p w14:paraId="4E11DE77" w14:textId="77777777" w:rsidR="00A37D5E" w:rsidRDefault="00A37D5E">
      <w:pPr>
        <w:numPr>
          <w:ilvl w:val="0"/>
          <w:numId w:val="28"/>
        </w:numPr>
        <w:rPr>
          <w:color w:val="000000"/>
        </w:rPr>
      </w:pPr>
      <w:r>
        <w:rPr>
          <w:color w:val="000000"/>
        </w:rPr>
        <w:t>The Z11 update is then forwarded to the HEC by the MVR server.</w:t>
      </w:r>
    </w:p>
    <w:p w14:paraId="1E906B7A" w14:textId="77777777" w:rsidR="00A37D5E" w:rsidRDefault="00F45688" w:rsidP="002747EF">
      <w:pPr>
        <w:pStyle w:val="Heading1"/>
      </w:pPr>
      <w:r>
        <w:br w:type="page"/>
      </w:r>
      <w:bookmarkStart w:id="73" w:name="_Toc317854418"/>
      <w:r w:rsidR="00A37D5E">
        <w:lastRenderedPageBreak/>
        <w:t>Files</w:t>
      </w:r>
      <w:bookmarkEnd w:id="60"/>
      <w:bookmarkEnd w:id="73"/>
    </w:p>
    <w:p w14:paraId="2577DE8B" w14:textId="77777777" w:rsidR="002747EF" w:rsidRPr="002747EF" w:rsidRDefault="002747EF" w:rsidP="002747EF"/>
    <w:p w14:paraId="02A14F52" w14:textId="77777777" w:rsidR="00A37D5E" w:rsidRPr="002747EF" w:rsidRDefault="00A37D5E" w:rsidP="002747EF">
      <w:pPr>
        <w:pStyle w:val="Heading2"/>
        <w:rPr>
          <w:b w:val="0"/>
          <w:bCs w:val="0"/>
          <w:i w:val="0"/>
          <w:iCs w:val="0"/>
          <w:color w:val="000000"/>
        </w:rPr>
      </w:pPr>
      <w:bookmarkStart w:id="74" w:name="_Toc96499359"/>
      <w:bookmarkStart w:id="75" w:name="_Toc317854419"/>
      <w:proofErr w:type="spellStart"/>
      <w:r w:rsidRPr="002747EF">
        <w:rPr>
          <w:b w:val="0"/>
          <w:bCs w:val="0"/>
          <w:i w:val="0"/>
          <w:iCs w:val="0"/>
          <w:color w:val="000000"/>
        </w:rPr>
        <w:t>Globals</w:t>
      </w:r>
      <w:proofErr w:type="spellEnd"/>
      <w:r w:rsidRPr="002747EF">
        <w:rPr>
          <w:b w:val="0"/>
          <w:bCs w:val="0"/>
          <w:i w:val="0"/>
          <w:iCs w:val="0"/>
          <w:color w:val="000000"/>
        </w:rPr>
        <w:t xml:space="preserve"> and Files</w:t>
      </w:r>
      <w:bookmarkEnd w:id="74"/>
      <w:bookmarkEnd w:id="75"/>
    </w:p>
    <w:p w14:paraId="016CA195" w14:textId="77777777" w:rsidR="00A37D5E" w:rsidRDefault="00A37D5E">
      <w:r>
        <w:t>The main global used in the HINQ package is ^DVB.  The main file is the HINQ Suspense file (#395.5) located in global ^</w:t>
      </w:r>
      <w:proofErr w:type="gramStart"/>
      <w:r>
        <w:t>DVB(</w:t>
      </w:r>
      <w:proofErr w:type="gramEnd"/>
      <w:r>
        <w:t>395.5,.</w:t>
      </w:r>
    </w:p>
    <w:p w14:paraId="3F7F8BBA" w14:textId="77777777" w:rsidR="00A37D5E" w:rsidRDefault="00A37D5E"/>
    <w:p w14:paraId="1B202AB2" w14:textId="77777777" w:rsidR="00A37D5E" w:rsidRDefault="00A37D5E">
      <w:r>
        <w:t>It is recommended, but not required, that global ^DVB be journaled.</w:t>
      </w:r>
    </w:p>
    <w:p w14:paraId="3C12A403" w14:textId="77777777" w:rsidR="00A37D5E" w:rsidRDefault="00A37D5E"/>
    <w:p w14:paraId="322AED85" w14:textId="77777777" w:rsidR="00A37D5E" w:rsidRDefault="00A37D5E">
      <w:r>
        <w:t xml:space="preserve">Field 14.9 of the </w:t>
      </w:r>
      <w:r>
        <w:rPr>
          <w:caps/>
        </w:rPr>
        <w:t>NEW PERSON</w:t>
      </w:r>
      <w:r>
        <w:t xml:space="preserve"> file must contain a unique HINQ employee number for each user with the HINQ password.</w:t>
      </w:r>
    </w:p>
    <w:p w14:paraId="33E6C668" w14:textId="77777777" w:rsidR="00F45688" w:rsidRDefault="00F45688"/>
    <w:p w14:paraId="37565B60" w14:textId="77777777" w:rsidR="00A37D5E" w:rsidRDefault="00A37D5E"/>
    <w:p w14:paraId="06FC3251" w14:textId="77777777" w:rsidR="00A37D5E" w:rsidRPr="002747EF" w:rsidRDefault="00A37D5E" w:rsidP="002747EF">
      <w:pPr>
        <w:pStyle w:val="Heading2"/>
        <w:rPr>
          <w:b w:val="0"/>
          <w:bCs w:val="0"/>
          <w:i w:val="0"/>
          <w:iCs w:val="0"/>
          <w:color w:val="000000"/>
        </w:rPr>
      </w:pPr>
      <w:bookmarkStart w:id="76" w:name="_Toc317854420"/>
      <w:r w:rsidRPr="002747EF">
        <w:rPr>
          <w:b w:val="0"/>
          <w:bCs w:val="0"/>
          <w:i w:val="0"/>
          <w:iCs w:val="0"/>
          <w:color w:val="000000"/>
        </w:rPr>
        <w:t>F</w:t>
      </w:r>
      <w:bookmarkStart w:id="77" w:name="_Toc96498855"/>
      <w:bookmarkStart w:id="78" w:name="_Toc96499360"/>
      <w:r w:rsidRPr="002747EF">
        <w:rPr>
          <w:b w:val="0"/>
          <w:bCs w:val="0"/>
          <w:i w:val="0"/>
          <w:iCs w:val="0"/>
          <w:color w:val="000000"/>
        </w:rPr>
        <w:t>ile List</w:t>
      </w:r>
      <w:bookmarkEnd w:id="76"/>
      <w:bookmarkEnd w:id="77"/>
      <w:bookmarkEnd w:id="78"/>
    </w:p>
    <w:bookmarkEnd w:id="61"/>
    <w:bookmarkEnd w:id="62"/>
    <w:p w14:paraId="142308FF" w14:textId="77777777" w:rsidR="00A37D5E" w:rsidRDefault="00A37D5E" w:rsidP="00F45688">
      <w:r>
        <w:t>Take the following steps to obtain a file list found in the HINQ DVB*4.0*49 software package listed below in the menu diagram.</w:t>
      </w:r>
      <w:r w:rsidR="004B6FA1">
        <w:t xml:space="preserve">  </w:t>
      </w:r>
      <w:r w:rsidR="00B54873" w:rsidRPr="00027193">
        <w:rPr>
          <w:b/>
        </w:rPr>
        <w:t>Note</w:t>
      </w:r>
      <w:r w:rsidR="00B54873" w:rsidRPr="00027193">
        <w:t>: the ENTITLEMENT CODES (#395.1) file and the DIARY DEFINITIONS (#395.4) file are no longer used.</w:t>
      </w:r>
    </w:p>
    <w:p w14:paraId="1F1CE1A0" w14:textId="77777777" w:rsidR="00F45688" w:rsidRDefault="00F45688" w:rsidP="00F45688"/>
    <w:p w14:paraId="32087970" w14:textId="77777777" w:rsidR="00F45688" w:rsidRPr="002747EF" w:rsidRDefault="00F45688" w:rsidP="00F45688">
      <w:pPr>
        <w:rPr>
          <w:rFonts w:ascii="Arial" w:hAnsi="Arial"/>
          <w:b/>
          <w:bCs/>
          <w:i/>
          <w:iCs/>
          <w:color w:val="000000"/>
          <w:sz w:val="28"/>
        </w:rPr>
      </w:pPr>
    </w:p>
    <w:p w14:paraId="0A278E04" w14:textId="77777777" w:rsidR="00A37D5E" w:rsidRPr="002747EF" w:rsidRDefault="00A37D5E" w:rsidP="002747EF">
      <w:pPr>
        <w:pStyle w:val="Heading2"/>
        <w:rPr>
          <w:b w:val="0"/>
          <w:bCs w:val="0"/>
          <w:i w:val="0"/>
          <w:iCs w:val="0"/>
          <w:color w:val="000000"/>
        </w:rPr>
      </w:pPr>
      <w:bookmarkStart w:id="79" w:name="_Toc317854421"/>
      <w:r w:rsidRPr="002747EF">
        <w:rPr>
          <w:b w:val="0"/>
          <w:bCs w:val="0"/>
          <w:i w:val="0"/>
          <w:iCs w:val="0"/>
          <w:color w:val="000000"/>
        </w:rPr>
        <w:t>Menu Diagram</w:t>
      </w:r>
      <w:bookmarkEnd w:id="79"/>
    </w:p>
    <w:p w14:paraId="2A7FD824" w14:textId="77777777" w:rsidR="00FB46D6" w:rsidRPr="00FB46D6" w:rsidRDefault="00FB46D6">
      <w:pPr>
        <w:rPr>
          <w:rFonts w:ascii="Arial" w:hAnsi="Arial" w:cs="Arial"/>
        </w:rPr>
      </w:pPr>
    </w:p>
    <w:p w14:paraId="0593A8C2" w14:textId="77777777" w:rsidR="00A37D5E" w:rsidRPr="00B653CB" w:rsidRDefault="00A37D5E">
      <w:pPr>
        <w:rPr>
          <w:rFonts w:ascii="Courier New" w:eastAsia="Batang" w:hAnsi="Courier New" w:cs="Courier New"/>
          <w:sz w:val="20"/>
          <w:szCs w:val="20"/>
          <w:lang w:eastAsia="ko-KR"/>
        </w:rPr>
      </w:pPr>
      <w:r w:rsidRPr="00B653CB">
        <w:rPr>
          <w:rFonts w:ascii="Courier New" w:eastAsia="Batang" w:hAnsi="Courier New" w:cs="Courier New"/>
          <w:sz w:val="20"/>
          <w:szCs w:val="20"/>
          <w:lang w:eastAsia="ko-KR"/>
        </w:rPr>
        <w:t>Select OPTION:    PRINT FILE ENTRIES</w:t>
      </w:r>
    </w:p>
    <w:p w14:paraId="0CBDDF7D" w14:textId="77777777" w:rsidR="00A37D5E" w:rsidRPr="00B653CB" w:rsidRDefault="00A37D5E">
      <w:pPr>
        <w:rPr>
          <w:rFonts w:ascii="Courier New" w:eastAsia="Batang" w:hAnsi="Courier New" w:cs="Courier New"/>
          <w:sz w:val="20"/>
          <w:szCs w:val="20"/>
          <w:lang w:eastAsia="ko-KR"/>
        </w:rPr>
      </w:pPr>
    </w:p>
    <w:p w14:paraId="6B337D0C" w14:textId="77777777" w:rsidR="00A37D5E" w:rsidRPr="00B653CB" w:rsidRDefault="00A37D5E">
      <w:pPr>
        <w:rPr>
          <w:rFonts w:ascii="Courier New" w:eastAsia="Batang" w:hAnsi="Courier New" w:cs="Courier New"/>
          <w:sz w:val="20"/>
          <w:szCs w:val="20"/>
          <w:lang w:eastAsia="ko-KR"/>
        </w:rPr>
      </w:pPr>
      <w:r w:rsidRPr="00B653CB">
        <w:rPr>
          <w:rFonts w:ascii="Courier New" w:eastAsia="Batang" w:hAnsi="Courier New" w:cs="Courier New"/>
          <w:sz w:val="20"/>
          <w:szCs w:val="20"/>
          <w:lang w:eastAsia="ko-KR"/>
        </w:rPr>
        <w:t xml:space="preserve">OUTPUT FROM WHAT FILE: FILE// </w:t>
      </w:r>
    </w:p>
    <w:p w14:paraId="31512FDE" w14:textId="77777777" w:rsidR="00A37D5E" w:rsidRPr="00B653CB" w:rsidRDefault="00A37D5E">
      <w:pPr>
        <w:rPr>
          <w:rFonts w:ascii="Courier New" w:eastAsia="Batang" w:hAnsi="Courier New" w:cs="Courier New"/>
          <w:sz w:val="20"/>
          <w:szCs w:val="20"/>
          <w:lang w:eastAsia="ko-KR"/>
        </w:rPr>
      </w:pPr>
      <w:r w:rsidRPr="00B653CB">
        <w:rPr>
          <w:rFonts w:ascii="Courier New" w:eastAsia="Batang" w:hAnsi="Courier New" w:cs="Courier New"/>
          <w:sz w:val="20"/>
          <w:szCs w:val="20"/>
          <w:lang w:eastAsia="ko-KR"/>
        </w:rPr>
        <w:t>SORT BY: NAME//    NUMBER</w:t>
      </w:r>
    </w:p>
    <w:p w14:paraId="12A630E4" w14:textId="77777777" w:rsidR="00A37D5E" w:rsidRPr="00B653CB" w:rsidRDefault="00A37D5E">
      <w:pPr>
        <w:rPr>
          <w:rFonts w:ascii="Courier New" w:eastAsia="Batang" w:hAnsi="Courier New" w:cs="Courier New"/>
          <w:sz w:val="20"/>
          <w:szCs w:val="20"/>
          <w:lang w:eastAsia="ko-KR"/>
        </w:rPr>
      </w:pPr>
      <w:r w:rsidRPr="00B653CB">
        <w:rPr>
          <w:rFonts w:ascii="Courier New" w:eastAsia="Batang" w:hAnsi="Courier New" w:cs="Courier New"/>
          <w:sz w:val="20"/>
          <w:szCs w:val="20"/>
          <w:lang w:eastAsia="ko-KR"/>
        </w:rPr>
        <w:t>START WITH NUMBER: FIRST// 395</w:t>
      </w:r>
    </w:p>
    <w:p w14:paraId="0CAE5B1F" w14:textId="77777777" w:rsidR="00A37D5E" w:rsidRPr="00B653CB" w:rsidRDefault="00A37D5E">
      <w:pPr>
        <w:rPr>
          <w:rFonts w:ascii="Courier New" w:eastAsia="Batang" w:hAnsi="Courier New" w:cs="Courier New"/>
          <w:sz w:val="20"/>
          <w:szCs w:val="20"/>
          <w:lang w:eastAsia="ko-KR"/>
        </w:rPr>
      </w:pPr>
      <w:r w:rsidRPr="00B653CB">
        <w:rPr>
          <w:rFonts w:ascii="Courier New" w:eastAsia="Batang" w:hAnsi="Courier New" w:cs="Courier New"/>
          <w:sz w:val="20"/>
          <w:szCs w:val="20"/>
          <w:lang w:eastAsia="ko-KR"/>
        </w:rPr>
        <w:t>GO TO NUMBER: LAST// 395.99</w:t>
      </w:r>
    </w:p>
    <w:p w14:paraId="17EA61E5" w14:textId="77777777" w:rsidR="00A37D5E" w:rsidRPr="00B653CB" w:rsidRDefault="00A37D5E">
      <w:pPr>
        <w:rPr>
          <w:rFonts w:ascii="Courier New" w:eastAsia="Batang" w:hAnsi="Courier New" w:cs="Courier New"/>
          <w:sz w:val="20"/>
          <w:szCs w:val="20"/>
          <w:lang w:eastAsia="ko-KR"/>
        </w:rPr>
      </w:pPr>
      <w:r w:rsidRPr="00B653CB">
        <w:rPr>
          <w:rFonts w:ascii="Courier New" w:eastAsia="Batang" w:hAnsi="Courier New" w:cs="Courier New"/>
          <w:sz w:val="20"/>
          <w:szCs w:val="20"/>
          <w:lang w:eastAsia="ko-KR"/>
        </w:rPr>
        <w:t xml:space="preserve">  WITHIN NUMBER, SORT BY: </w:t>
      </w:r>
    </w:p>
    <w:p w14:paraId="15BA596C" w14:textId="77777777" w:rsidR="00A37D5E" w:rsidRPr="00B653CB" w:rsidRDefault="00A37D5E">
      <w:pPr>
        <w:rPr>
          <w:rFonts w:ascii="Courier New" w:eastAsia="Batang" w:hAnsi="Courier New" w:cs="Courier New"/>
          <w:sz w:val="20"/>
          <w:szCs w:val="20"/>
          <w:lang w:eastAsia="ko-KR"/>
        </w:rPr>
      </w:pPr>
      <w:r w:rsidRPr="00B653CB">
        <w:rPr>
          <w:rFonts w:ascii="Courier New" w:eastAsia="Batang" w:hAnsi="Courier New" w:cs="Courier New"/>
          <w:sz w:val="20"/>
          <w:szCs w:val="20"/>
          <w:lang w:eastAsia="ko-KR"/>
        </w:rPr>
        <w:t xml:space="preserve">FIRST PRINT ATTRIBUTE: NAME  </w:t>
      </w:r>
    </w:p>
    <w:p w14:paraId="290545CC" w14:textId="77777777" w:rsidR="00A37D5E" w:rsidRPr="00B653CB" w:rsidRDefault="00A37D5E">
      <w:pPr>
        <w:rPr>
          <w:rFonts w:ascii="Courier New" w:eastAsia="Batang" w:hAnsi="Courier New" w:cs="Courier New"/>
          <w:sz w:val="20"/>
          <w:szCs w:val="20"/>
          <w:lang w:eastAsia="ko-KR"/>
        </w:rPr>
      </w:pPr>
      <w:r w:rsidRPr="00B653CB">
        <w:rPr>
          <w:rFonts w:ascii="Courier New" w:eastAsia="Batang" w:hAnsi="Courier New" w:cs="Courier New"/>
          <w:sz w:val="20"/>
          <w:szCs w:val="20"/>
          <w:lang w:eastAsia="ko-KR"/>
        </w:rPr>
        <w:t xml:space="preserve">THEN PRINT ATTRIBUTE: </w:t>
      </w:r>
    </w:p>
    <w:p w14:paraId="4A537A7A" w14:textId="77777777" w:rsidR="00A37D5E" w:rsidRPr="00B653CB" w:rsidRDefault="00A37D5E">
      <w:pPr>
        <w:rPr>
          <w:rFonts w:ascii="Courier New" w:eastAsia="Batang" w:hAnsi="Courier New" w:cs="Courier New"/>
          <w:sz w:val="20"/>
          <w:szCs w:val="20"/>
          <w:lang w:eastAsia="ko-KR"/>
        </w:rPr>
      </w:pPr>
      <w:r w:rsidRPr="00B653CB">
        <w:rPr>
          <w:rFonts w:ascii="Courier New" w:eastAsia="Batang" w:hAnsi="Courier New" w:cs="Courier New"/>
          <w:sz w:val="20"/>
          <w:szCs w:val="20"/>
          <w:lang w:eastAsia="ko-KR"/>
        </w:rPr>
        <w:t xml:space="preserve">Heading (S/C): FILE LIST// </w:t>
      </w:r>
    </w:p>
    <w:p w14:paraId="7F8E6C37" w14:textId="77777777" w:rsidR="00A37D5E" w:rsidRPr="00B653CB" w:rsidRDefault="00A37D5E">
      <w:pPr>
        <w:rPr>
          <w:rFonts w:ascii="Courier New" w:eastAsia="Batang" w:hAnsi="Courier New" w:cs="Courier New"/>
          <w:sz w:val="20"/>
          <w:szCs w:val="20"/>
          <w:lang w:eastAsia="ko-KR"/>
        </w:rPr>
      </w:pPr>
      <w:r w:rsidRPr="00B653CB">
        <w:rPr>
          <w:rFonts w:ascii="Courier New" w:eastAsia="Batang" w:hAnsi="Courier New" w:cs="Courier New"/>
          <w:sz w:val="20"/>
          <w:szCs w:val="20"/>
          <w:lang w:eastAsia="ko-KR"/>
        </w:rPr>
        <w:t xml:space="preserve">START AT PAGE: 1// </w:t>
      </w:r>
    </w:p>
    <w:p w14:paraId="15DA6847" w14:textId="77777777" w:rsidR="00A37D5E" w:rsidRDefault="00A37D5E">
      <w:pPr>
        <w:rPr>
          <w:rFonts w:ascii="Courier New" w:eastAsia="Batang" w:hAnsi="Courier New" w:cs="Courier New"/>
          <w:sz w:val="20"/>
          <w:szCs w:val="20"/>
          <w:lang w:eastAsia="ko-KR"/>
        </w:rPr>
      </w:pPr>
      <w:r w:rsidRPr="00B653CB">
        <w:rPr>
          <w:rFonts w:ascii="Courier New" w:eastAsia="Batang" w:hAnsi="Courier New" w:cs="Courier New"/>
          <w:sz w:val="20"/>
          <w:szCs w:val="20"/>
          <w:lang w:eastAsia="ko-KR"/>
        </w:rPr>
        <w:t xml:space="preserve">DEVICE:   UCX/TELNET    Right Margin: 80// </w:t>
      </w:r>
    </w:p>
    <w:p w14:paraId="76DF2DA7" w14:textId="77777777" w:rsidR="00F45688" w:rsidRPr="00B653CB" w:rsidRDefault="00F45688">
      <w:pPr>
        <w:rPr>
          <w:rFonts w:ascii="Courier New" w:eastAsia="Batang" w:hAnsi="Courier New" w:cs="Courier New"/>
          <w:sz w:val="20"/>
          <w:szCs w:val="20"/>
          <w:lang w:eastAsia="ko-KR"/>
        </w:rPr>
      </w:pPr>
    </w:p>
    <w:p w14:paraId="6AE752E8" w14:textId="77777777" w:rsidR="00A37D5E" w:rsidRDefault="00A37D5E">
      <w:bookmarkStart w:id="80" w:name="_Toc96498856"/>
      <w:bookmarkStart w:id="81" w:name="_Toc96917063"/>
    </w:p>
    <w:p w14:paraId="47647635" w14:textId="77777777" w:rsidR="00A37D5E" w:rsidRPr="002747EF" w:rsidRDefault="00A37D5E" w:rsidP="002747EF">
      <w:pPr>
        <w:pStyle w:val="Heading2"/>
        <w:rPr>
          <w:b w:val="0"/>
          <w:bCs w:val="0"/>
          <w:i w:val="0"/>
          <w:iCs w:val="0"/>
          <w:color w:val="000000"/>
        </w:rPr>
      </w:pPr>
      <w:bookmarkStart w:id="82" w:name="_Toc317854422"/>
      <w:r w:rsidRPr="002747EF">
        <w:rPr>
          <w:b w:val="0"/>
          <w:bCs w:val="0"/>
          <w:i w:val="0"/>
          <w:iCs w:val="0"/>
          <w:color w:val="000000"/>
        </w:rPr>
        <w:t>Bulletins</w:t>
      </w:r>
      <w:bookmarkEnd w:id="80"/>
      <w:bookmarkEnd w:id="81"/>
      <w:bookmarkEnd w:id="82"/>
    </w:p>
    <w:p w14:paraId="7417A6B1" w14:textId="77777777" w:rsidR="00A37D5E" w:rsidRDefault="00A37D5E">
      <w:r>
        <w:t>HINQ contains a bulletin, DVB HINQ RESPONSE, which will be sent when the processing of the HINQ Suspense file has returned with information.  It will contain the number of successful responses, abbreviated responses and error responses.  The patient names will be provided with the error responses.</w:t>
      </w:r>
    </w:p>
    <w:p w14:paraId="4A62D387" w14:textId="77777777" w:rsidR="00A37D5E" w:rsidRDefault="00A37D5E"/>
    <w:p w14:paraId="4C59CC5E" w14:textId="77777777" w:rsidR="00A37D5E" w:rsidRPr="002747EF" w:rsidRDefault="00A37D5E" w:rsidP="002747EF">
      <w:pPr>
        <w:pStyle w:val="Heading2"/>
        <w:rPr>
          <w:b w:val="0"/>
          <w:bCs w:val="0"/>
          <w:i w:val="0"/>
          <w:iCs w:val="0"/>
          <w:color w:val="000000"/>
        </w:rPr>
      </w:pPr>
      <w:bookmarkStart w:id="83" w:name="_Toc96498857"/>
      <w:bookmarkStart w:id="84" w:name="_Toc96917064"/>
      <w:bookmarkStart w:id="85" w:name="_Toc317854423"/>
      <w:r w:rsidRPr="002747EF">
        <w:rPr>
          <w:b w:val="0"/>
          <w:bCs w:val="0"/>
          <w:i w:val="0"/>
          <w:iCs w:val="0"/>
          <w:color w:val="000000"/>
        </w:rPr>
        <w:lastRenderedPageBreak/>
        <w:t>Compiled Templates</w:t>
      </w:r>
      <w:bookmarkEnd w:id="83"/>
      <w:bookmarkEnd w:id="84"/>
      <w:bookmarkEnd w:id="85"/>
    </w:p>
    <w:p w14:paraId="2C020253" w14:textId="77777777" w:rsidR="00A37D5E" w:rsidRDefault="00A37D5E">
      <w:pPr>
        <w:rPr>
          <w:rFonts w:ascii="Century Schoolbook" w:hAnsi="Century Schoolbook"/>
        </w:rPr>
      </w:pPr>
    </w:p>
    <w:p w14:paraId="641FEB43" w14:textId="77777777" w:rsidR="00A37D5E" w:rsidRDefault="00A37D5E">
      <w:pPr>
        <w:tabs>
          <w:tab w:val="left" w:pos="3600"/>
          <w:tab w:val="left" w:pos="5760"/>
        </w:tabs>
        <w:rPr>
          <w:rFonts w:ascii="Century Schoolbook" w:hAnsi="Century Schoolbook"/>
          <w:b/>
          <w:bCs/>
          <w:sz w:val="20"/>
        </w:rPr>
      </w:pPr>
      <w:r>
        <w:rPr>
          <w:rFonts w:ascii="Century Schoolbook" w:hAnsi="Century Schoolbook"/>
          <w:b/>
          <w:bCs/>
          <w:sz w:val="20"/>
        </w:rPr>
        <w:t>Template</w:t>
      </w:r>
      <w:r>
        <w:rPr>
          <w:rFonts w:ascii="Century Schoolbook" w:hAnsi="Century Schoolbook"/>
          <w:b/>
          <w:bCs/>
          <w:sz w:val="20"/>
        </w:rPr>
        <w:tab/>
        <w:t>Routine</w:t>
      </w:r>
      <w:r>
        <w:rPr>
          <w:rFonts w:ascii="Century Schoolbook" w:hAnsi="Century Schoolbook"/>
          <w:b/>
          <w:bCs/>
          <w:sz w:val="20"/>
        </w:rPr>
        <w:tab/>
        <w:t>Type</w:t>
      </w:r>
    </w:p>
    <w:p w14:paraId="379163A0" w14:textId="77777777" w:rsidR="00A37D5E" w:rsidRDefault="00A37D5E">
      <w:pPr>
        <w:tabs>
          <w:tab w:val="left" w:pos="3600"/>
          <w:tab w:val="left" w:pos="5760"/>
        </w:tabs>
        <w:rPr>
          <w:rFonts w:ascii="Century Schoolbook" w:hAnsi="Century Schoolbook"/>
          <w:sz w:val="20"/>
        </w:rPr>
      </w:pPr>
    </w:p>
    <w:p w14:paraId="5FA7B562" w14:textId="77777777" w:rsidR="00A37D5E" w:rsidRDefault="00A37D5E">
      <w:pPr>
        <w:tabs>
          <w:tab w:val="left" w:pos="3600"/>
          <w:tab w:val="left" w:pos="5760"/>
        </w:tabs>
        <w:rPr>
          <w:rFonts w:ascii="Century Schoolbook" w:hAnsi="Century Schoolbook"/>
          <w:sz w:val="20"/>
        </w:rPr>
      </w:pPr>
      <w:r>
        <w:rPr>
          <w:rFonts w:ascii="Century Schoolbook" w:hAnsi="Century Schoolbook"/>
          <w:sz w:val="20"/>
        </w:rPr>
        <w:t>DVBHINQ UPDATE</w:t>
      </w:r>
      <w:r>
        <w:rPr>
          <w:rFonts w:ascii="Century Schoolbook" w:hAnsi="Century Schoolbook"/>
          <w:sz w:val="20"/>
        </w:rPr>
        <w:tab/>
        <w:t>DVBHCE*</w:t>
      </w:r>
      <w:r>
        <w:rPr>
          <w:rFonts w:ascii="Century Schoolbook" w:hAnsi="Century Schoolbook"/>
          <w:sz w:val="20"/>
        </w:rPr>
        <w:tab/>
        <w:t>Input</w:t>
      </w:r>
    </w:p>
    <w:p w14:paraId="3FE65CA6" w14:textId="77777777" w:rsidR="00A37D5E" w:rsidRDefault="00A37D5E">
      <w:pPr>
        <w:tabs>
          <w:tab w:val="left" w:pos="3600"/>
          <w:tab w:val="left" w:pos="5760"/>
        </w:tabs>
        <w:rPr>
          <w:rFonts w:ascii="Century Schoolbook" w:hAnsi="Century Schoolbook"/>
          <w:sz w:val="20"/>
        </w:rPr>
      </w:pPr>
      <w:r>
        <w:rPr>
          <w:rFonts w:ascii="Century Schoolbook" w:hAnsi="Century Schoolbook"/>
          <w:sz w:val="20"/>
        </w:rPr>
        <w:t>DVBHINQ PAT-HINQ COMP</w:t>
      </w:r>
      <w:r>
        <w:rPr>
          <w:rFonts w:ascii="Century Schoolbook" w:hAnsi="Century Schoolbook"/>
          <w:sz w:val="20"/>
        </w:rPr>
        <w:tab/>
        <w:t>DVBHCG*</w:t>
      </w:r>
      <w:r>
        <w:rPr>
          <w:rFonts w:ascii="Century Schoolbook" w:hAnsi="Century Schoolbook"/>
          <w:sz w:val="20"/>
        </w:rPr>
        <w:tab/>
        <w:t>Print</w:t>
      </w:r>
    </w:p>
    <w:p w14:paraId="037D234D" w14:textId="77777777" w:rsidR="00A37D5E" w:rsidRDefault="00A37D5E"/>
    <w:p w14:paraId="72BFF006" w14:textId="77777777" w:rsidR="00A37D5E" w:rsidRDefault="00A37D5E"/>
    <w:p w14:paraId="48681914" w14:textId="77777777" w:rsidR="00A37D5E" w:rsidRDefault="00A37D5E"/>
    <w:p w14:paraId="5C96FAB1" w14:textId="77777777" w:rsidR="00A37D5E" w:rsidRDefault="00A37D5E">
      <w:r>
        <w:t>These templates can be compiled/recompiled through the recompile option in the utilities option of HINQ.</w:t>
      </w:r>
    </w:p>
    <w:p w14:paraId="271C3DC1" w14:textId="77777777" w:rsidR="00A37D5E" w:rsidRDefault="00A37D5E"/>
    <w:p w14:paraId="0179ECB5" w14:textId="77777777" w:rsidR="00A87C7F" w:rsidRPr="006C0F0D" w:rsidRDefault="00AB1AC5" w:rsidP="002747EF">
      <w:pPr>
        <w:pStyle w:val="Heading1"/>
        <w:rPr>
          <w:highlight w:val="yellow"/>
        </w:rPr>
      </w:pPr>
      <w:bookmarkStart w:id="86" w:name="_Toc96498859"/>
      <w:bookmarkStart w:id="87" w:name="_Toc96917066"/>
      <w:r>
        <w:br w:type="page"/>
      </w:r>
      <w:bookmarkStart w:id="88" w:name="_Toc317854424"/>
      <w:r w:rsidR="00A87C7F" w:rsidRPr="006C0F0D">
        <w:rPr>
          <w:highlight w:val="yellow"/>
        </w:rPr>
        <w:lastRenderedPageBreak/>
        <w:t>HINQ Response from AITC</w:t>
      </w:r>
      <w:bookmarkEnd w:id="88"/>
    </w:p>
    <w:p w14:paraId="3D7A9C31" w14:textId="77777777" w:rsidR="00691604" w:rsidRPr="006C0F0D" w:rsidRDefault="00A87C7F" w:rsidP="00FD6AEF">
      <w:pPr>
        <w:rPr>
          <w:highlight w:val="yellow"/>
        </w:rPr>
      </w:pPr>
      <w:r w:rsidRPr="006C0F0D">
        <w:rPr>
          <w:highlight w:val="yellow"/>
        </w:rPr>
        <w:t>HINQ Requests</w:t>
      </w:r>
      <w:r w:rsidR="00FD6AEF" w:rsidRPr="006C0F0D">
        <w:rPr>
          <w:highlight w:val="yellow"/>
        </w:rPr>
        <w:t xml:space="preserve"> are generated either from Pending Requests out o</w:t>
      </w:r>
      <w:r w:rsidR="00B43544" w:rsidRPr="006C0F0D">
        <w:rPr>
          <w:highlight w:val="yellow"/>
        </w:rPr>
        <w:t xml:space="preserve">f the Suspense </w:t>
      </w:r>
      <w:r w:rsidR="004F40CA" w:rsidRPr="006C0F0D">
        <w:rPr>
          <w:highlight w:val="yellow"/>
        </w:rPr>
        <w:t xml:space="preserve">(#395.5) </w:t>
      </w:r>
      <w:r w:rsidR="00B43544" w:rsidRPr="006C0F0D">
        <w:rPr>
          <w:highlight w:val="yellow"/>
        </w:rPr>
        <w:t xml:space="preserve">file or </w:t>
      </w:r>
      <w:r w:rsidR="00EB173A" w:rsidRPr="006C0F0D">
        <w:rPr>
          <w:highlight w:val="yellow"/>
        </w:rPr>
        <w:t xml:space="preserve">by </w:t>
      </w:r>
      <w:r w:rsidR="00FD6AEF" w:rsidRPr="006C0F0D">
        <w:rPr>
          <w:highlight w:val="yellow"/>
        </w:rPr>
        <w:t xml:space="preserve">direct individual HINQ requests.  AITC responds to </w:t>
      </w:r>
      <w:r w:rsidR="00B43544" w:rsidRPr="006C0F0D">
        <w:rPr>
          <w:highlight w:val="yellow"/>
        </w:rPr>
        <w:t>each HINQ request</w:t>
      </w:r>
      <w:r w:rsidR="00FD6AEF" w:rsidRPr="006C0F0D">
        <w:rPr>
          <w:highlight w:val="yellow"/>
        </w:rPr>
        <w:t xml:space="preserve"> with</w:t>
      </w:r>
      <w:r w:rsidR="00EB173A" w:rsidRPr="006C0F0D">
        <w:rPr>
          <w:highlight w:val="yellow"/>
        </w:rPr>
        <w:t xml:space="preserve"> a single large variable length string of approximately 1500 characters</w:t>
      </w:r>
      <w:r w:rsidR="00FD6AEF" w:rsidRPr="006C0F0D">
        <w:rPr>
          <w:highlight w:val="yellow"/>
        </w:rPr>
        <w:t xml:space="preserve"> referred to as the HINQ Response</w:t>
      </w:r>
      <w:r w:rsidR="00EB173A" w:rsidRPr="006C0F0D">
        <w:rPr>
          <w:highlight w:val="yellow"/>
        </w:rPr>
        <w:t xml:space="preserve">.  </w:t>
      </w:r>
      <w:r w:rsidR="00B43544" w:rsidRPr="006C0F0D">
        <w:rPr>
          <w:highlight w:val="yellow"/>
        </w:rPr>
        <w:t xml:space="preserve">Within the variable </w:t>
      </w:r>
      <w:r w:rsidR="00F80D86" w:rsidRPr="006C0F0D">
        <w:rPr>
          <w:highlight w:val="yellow"/>
        </w:rPr>
        <w:t>length</w:t>
      </w:r>
      <w:r w:rsidR="00B43544" w:rsidRPr="006C0F0D">
        <w:rPr>
          <w:highlight w:val="yellow"/>
        </w:rPr>
        <w:t xml:space="preserve"> response string are fixed length data elements.  </w:t>
      </w:r>
      <w:r w:rsidR="00937C1A" w:rsidRPr="006C0F0D">
        <w:rPr>
          <w:highlight w:val="yellow"/>
        </w:rPr>
        <w:t>Not all segments may appear, giving the string a variable length.</w:t>
      </w:r>
    </w:p>
    <w:p w14:paraId="23C6E5BC" w14:textId="77777777" w:rsidR="00691604" w:rsidRPr="006C0F0D" w:rsidRDefault="00691604" w:rsidP="00691604">
      <w:pPr>
        <w:pStyle w:val="Heading2"/>
        <w:rPr>
          <w:b w:val="0"/>
          <w:i w:val="0"/>
          <w:highlight w:val="yellow"/>
        </w:rPr>
      </w:pPr>
      <w:bookmarkStart w:id="89" w:name="_Toc317854425"/>
      <w:r w:rsidRPr="006C0F0D">
        <w:rPr>
          <w:b w:val="0"/>
          <w:i w:val="0"/>
          <w:highlight w:val="yellow"/>
        </w:rPr>
        <w:t>HINQ Response Se</w:t>
      </w:r>
      <w:r w:rsidR="00642C3B" w:rsidRPr="006C0F0D">
        <w:rPr>
          <w:b w:val="0"/>
          <w:i w:val="0"/>
          <w:highlight w:val="yellow"/>
        </w:rPr>
        <w:t>g</w:t>
      </w:r>
      <w:r w:rsidRPr="006C0F0D">
        <w:rPr>
          <w:b w:val="0"/>
          <w:i w:val="0"/>
          <w:highlight w:val="yellow"/>
        </w:rPr>
        <w:t>ments</w:t>
      </w:r>
      <w:bookmarkEnd w:id="89"/>
    </w:p>
    <w:p w14:paraId="20682BC0" w14:textId="77777777" w:rsidR="00FD6AEF" w:rsidRPr="006C0F0D" w:rsidRDefault="00B43544" w:rsidP="00FD6AEF">
      <w:pPr>
        <w:rPr>
          <w:highlight w:val="yellow"/>
        </w:rPr>
      </w:pPr>
      <w:r w:rsidRPr="006C0F0D">
        <w:rPr>
          <w:highlight w:val="yellow"/>
        </w:rPr>
        <w:t xml:space="preserve">A detailed description of the HINQ Response data elements </w:t>
      </w:r>
      <w:proofErr w:type="gramStart"/>
      <w:r w:rsidRPr="006C0F0D">
        <w:rPr>
          <w:highlight w:val="yellow"/>
        </w:rPr>
        <w:t>appear</w:t>
      </w:r>
      <w:proofErr w:type="gramEnd"/>
      <w:r w:rsidRPr="006C0F0D">
        <w:rPr>
          <w:highlight w:val="yellow"/>
        </w:rPr>
        <w:t xml:space="preserve"> in Appendix A.  The HINQ Response </w:t>
      </w:r>
      <w:r w:rsidR="00F80D86" w:rsidRPr="006C0F0D">
        <w:rPr>
          <w:highlight w:val="yellow"/>
        </w:rPr>
        <w:t>segments are</w:t>
      </w:r>
      <w:r w:rsidRPr="006C0F0D">
        <w:rPr>
          <w:highlight w:val="yellow"/>
        </w:rPr>
        <w:t xml:space="preserve"> as follow:</w:t>
      </w:r>
    </w:p>
    <w:p w14:paraId="57631F0B" w14:textId="77777777" w:rsidR="00FD6AEF" w:rsidRPr="006C0F0D" w:rsidRDefault="00FD6AEF" w:rsidP="00FD6AEF">
      <w:pPr>
        <w:rPr>
          <w:highlight w:val="yellow"/>
        </w:rPr>
      </w:pPr>
    </w:p>
    <w:p w14:paraId="10AACEFA" w14:textId="77777777" w:rsidR="00FD6AEF" w:rsidRPr="006C0F0D" w:rsidRDefault="00691604" w:rsidP="00FD6AEF">
      <w:pPr>
        <w:rPr>
          <w:highlight w:val="yellow"/>
        </w:rPr>
      </w:pPr>
      <w:r w:rsidRPr="006C0F0D">
        <w:rPr>
          <w:highlight w:val="yellow"/>
        </w:rPr>
        <w:t>Header Section</w:t>
      </w:r>
      <w:r w:rsidR="00BC33C6" w:rsidRPr="006C0F0D">
        <w:rPr>
          <w:highlight w:val="yellow"/>
        </w:rPr>
        <w:t xml:space="preserve"> - A 6 field string containing</w:t>
      </w:r>
      <w:r w:rsidR="00937C1A" w:rsidRPr="006C0F0D">
        <w:rPr>
          <w:highlight w:val="yellow"/>
        </w:rPr>
        <w:t xml:space="preserve"> the veteran</w:t>
      </w:r>
      <w:r w:rsidR="00B43544" w:rsidRPr="006C0F0D">
        <w:rPr>
          <w:highlight w:val="yellow"/>
        </w:rPr>
        <w:t xml:space="preserve"> DFN identifier, response string length and response codes.</w:t>
      </w:r>
    </w:p>
    <w:p w14:paraId="03D30878" w14:textId="77777777" w:rsidR="00E41A3F" w:rsidRPr="006C0F0D" w:rsidRDefault="00E41A3F" w:rsidP="00FD6AEF">
      <w:pPr>
        <w:rPr>
          <w:highlight w:val="yellow"/>
        </w:rPr>
      </w:pPr>
    </w:p>
    <w:p w14:paraId="51F8872F" w14:textId="77777777" w:rsidR="00E41A3F" w:rsidRPr="006C0F0D" w:rsidRDefault="00E41A3F" w:rsidP="00FD6AEF">
      <w:pPr>
        <w:rPr>
          <w:highlight w:val="yellow"/>
        </w:rPr>
      </w:pPr>
      <w:r w:rsidRPr="006C0F0D">
        <w:rPr>
          <w:highlight w:val="yellow"/>
        </w:rPr>
        <w:t xml:space="preserve">Basic Segment – A 101 field </w:t>
      </w:r>
      <w:r w:rsidR="00BC33C6" w:rsidRPr="006C0F0D">
        <w:rPr>
          <w:highlight w:val="yellow"/>
        </w:rPr>
        <w:t xml:space="preserve">data segment </w:t>
      </w:r>
      <w:r w:rsidR="00F80D86" w:rsidRPr="006C0F0D">
        <w:rPr>
          <w:highlight w:val="yellow"/>
        </w:rPr>
        <w:t>containing</w:t>
      </w:r>
      <w:r w:rsidR="00937C1A" w:rsidRPr="006C0F0D">
        <w:rPr>
          <w:highlight w:val="yellow"/>
        </w:rPr>
        <w:t xml:space="preserve"> details of the veteran’s claim including claim number, award amounts, and details related to the claim.  </w:t>
      </w:r>
      <w:r w:rsidR="00BC33C6" w:rsidRPr="006C0F0D">
        <w:rPr>
          <w:highlight w:val="yellow"/>
        </w:rPr>
        <w:t xml:space="preserve">The most recently added fields to this segment are the pension fields.  </w:t>
      </w:r>
      <w:r w:rsidR="00937C1A" w:rsidRPr="006C0F0D">
        <w:rPr>
          <w:highlight w:val="yellow"/>
        </w:rPr>
        <w:t>If the award is a pension, this segment will contain the pension award effective date, termination dates, and reason codes.</w:t>
      </w:r>
    </w:p>
    <w:p w14:paraId="4666FAA1" w14:textId="77777777" w:rsidR="00937C1A" w:rsidRPr="006C0F0D" w:rsidRDefault="00937C1A" w:rsidP="00FD6AEF">
      <w:pPr>
        <w:rPr>
          <w:highlight w:val="yellow"/>
        </w:rPr>
      </w:pPr>
    </w:p>
    <w:p w14:paraId="77A9C32F" w14:textId="77777777" w:rsidR="00937C1A" w:rsidRPr="006C0F0D" w:rsidRDefault="00937C1A" w:rsidP="00FD6AEF">
      <w:pPr>
        <w:rPr>
          <w:highlight w:val="yellow"/>
        </w:rPr>
      </w:pPr>
      <w:r w:rsidRPr="006C0F0D">
        <w:rPr>
          <w:highlight w:val="yellow"/>
        </w:rPr>
        <w:t xml:space="preserve">Statistical Segment </w:t>
      </w:r>
      <w:r w:rsidR="003A1581" w:rsidRPr="006C0F0D">
        <w:rPr>
          <w:highlight w:val="yellow"/>
        </w:rPr>
        <w:t>–</w:t>
      </w:r>
      <w:r w:rsidRPr="006C0F0D">
        <w:rPr>
          <w:highlight w:val="yellow"/>
        </w:rPr>
        <w:t xml:space="preserve"> </w:t>
      </w:r>
      <w:r w:rsidR="00BC33C6" w:rsidRPr="006C0F0D">
        <w:rPr>
          <w:highlight w:val="yellow"/>
        </w:rPr>
        <w:t>A string containing</w:t>
      </w:r>
      <w:r w:rsidR="003A1581" w:rsidRPr="006C0F0D">
        <w:rPr>
          <w:highlight w:val="yellow"/>
        </w:rPr>
        <w:t xml:space="preserve"> general marital</w:t>
      </w:r>
      <w:r w:rsidR="00BC33C6" w:rsidRPr="006C0F0D">
        <w:rPr>
          <w:highlight w:val="yellow"/>
        </w:rPr>
        <w:t xml:space="preserve"> history</w:t>
      </w:r>
      <w:r w:rsidR="003A1581" w:rsidRPr="006C0F0D">
        <w:rPr>
          <w:highlight w:val="yellow"/>
        </w:rPr>
        <w:t xml:space="preserve">, </w:t>
      </w:r>
      <w:r w:rsidR="00F80D86" w:rsidRPr="006C0F0D">
        <w:rPr>
          <w:highlight w:val="yellow"/>
        </w:rPr>
        <w:t>competency</w:t>
      </w:r>
      <w:r w:rsidR="003A1581" w:rsidRPr="006C0F0D">
        <w:rPr>
          <w:highlight w:val="yellow"/>
        </w:rPr>
        <w:t xml:space="preserve"> </w:t>
      </w:r>
      <w:r w:rsidR="00BC33C6" w:rsidRPr="006C0F0D">
        <w:rPr>
          <w:highlight w:val="yellow"/>
        </w:rPr>
        <w:t xml:space="preserve">determination </w:t>
      </w:r>
      <w:r w:rsidR="003A1581" w:rsidRPr="006C0F0D">
        <w:rPr>
          <w:highlight w:val="yellow"/>
        </w:rPr>
        <w:t xml:space="preserve">and </w:t>
      </w:r>
      <w:r w:rsidR="00F80D86" w:rsidRPr="006C0F0D">
        <w:rPr>
          <w:highlight w:val="yellow"/>
        </w:rPr>
        <w:t>disability</w:t>
      </w:r>
      <w:r w:rsidR="003A1581" w:rsidRPr="006C0F0D">
        <w:rPr>
          <w:highlight w:val="yellow"/>
        </w:rPr>
        <w:t xml:space="preserve"> information.</w:t>
      </w:r>
      <w:r w:rsidR="00BC33C6" w:rsidRPr="006C0F0D">
        <w:rPr>
          <w:highlight w:val="yellow"/>
        </w:rPr>
        <w:t xml:space="preserve">  The most</w:t>
      </w:r>
      <w:r w:rsidR="00075EAD" w:rsidRPr="006C0F0D">
        <w:rPr>
          <w:highlight w:val="yellow"/>
        </w:rPr>
        <w:t xml:space="preserve"> </w:t>
      </w:r>
      <w:r w:rsidR="00BC33C6" w:rsidRPr="006C0F0D">
        <w:rPr>
          <w:highlight w:val="yellow"/>
        </w:rPr>
        <w:t>recently added fields</w:t>
      </w:r>
      <w:r w:rsidR="00075EAD" w:rsidRPr="006C0F0D">
        <w:rPr>
          <w:highlight w:val="yellow"/>
        </w:rPr>
        <w:t xml:space="preserve"> to this segment are the Permanent and Total Effective date and the DD214 Dental Indicator.</w:t>
      </w:r>
    </w:p>
    <w:p w14:paraId="46B1D3F7" w14:textId="77777777" w:rsidR="003A1581" w:rsidRPr="006C0F0D" w:rsidRDefault="003A1581" w:rsidP="00FD6AEF">
      <w:pPr>
        <w:rPr>
          <w:highlight w:val="yellow"/>
        </w:rPr>
      </w:pPr>
    </w:p>
    <w:p w14:paraId="2F1D882B" w14:textId="77777777" w:rsidR="003A1581" w:rsidRPr="006C0F0D" w:rsidRDefault="00BC33C6" w:rsidP="00FD6AEF">
      <w:pPr>
        <w:rPr>
          <w:highlight w:val="yellow"/>
        </w:rPr>
      </w:pPr>
      <w:r w:rsidRPr="006C0F0D">
        <w:rPr>
          <w:highlight w:val="yellow"/>
        </w:rPr>
        <w:t xml:space="preserve">Diagnostic Segment – </w:t>
      </w:r>
      <w:r w:rsidR="00075EAD" w:rsidRPr="006C0F0D">
        <w:rPr>
          <w:highlight w:val="yellow"/>
        </w:rPr>
        <w:t>A data segment</w:t>
      </w:r>
      <w:r w:rsidRPr="006C0F0D">
        <w:rPr>
          <w:highlight w:val="yellow"/>
        </w:rPr>
        <w:t xml:space="preserve"> containing</w:t>
      </w:r>
      <w:r w:rsidR="003A1581" w:rsidRPr="006C0F0D">
        <w:rPr>
          <w:highlight w:val="yellow"/>
        </w:rPr>
        <w:t xml:space="preserve"> the detailed </w:t>
      </w:r>
      <w:proofErr w:type="gramStart"/>
      <w:r w:rsidR="003A1581" w:rsidRPr="006C0F0D">
        <w:rPr>
          <w:highlight w:val="yellow"/>
        </w:rPr>
        <w:t>service connected</w:t>
      </w:r>
      <w:proofErr w:type="gramEnd"/>
      <w:r w:rsidR="003A1581" w:rsidRPr="006C0F0D">
        <w:rPr>
          <w:highlight w:val="yellow"/>
        </w:rPr>
        <w:t xml:space="preserve"> diagnostic data for up to 150 codes including percent service connected disability and effective date.</w:t>
      </w:r>
    </w:p>
    <w:p w14:paraId="1AFDA081" w14:textId="77777777" w:rsidR="003A1581" w:rsidRPr="006C0F0D" w:rsidRDefault="003A1581" w:rsidP="00FD6AEF">
      <w:pPr>
        <w:rPr>
          <w:highlight w:val="yellow"/>
        </w:rPr>
      </w:pPr>
    </w:p>
    <w:p w14:paraId="0F034843" w14:textId="77777777" w:rsidR="003A1581" w:rsidRPr="006C0F0D" w:rsidRDefault="003A1581" w:rsidP="00FD6AEF">
      <w:pPr>
        <w:rPr>
          <w:highlight w:val="yellow"/>
        </w:rPr>
      </w:pPr>
      <w:r w:rsidRPr="006C0F0D">
        <w:rPr>
          <w:highlight w:val="yellow"/>
        </w:rPr>
        <w:t>Child/Birth Segment – If there are any children, for each child, this segment contains</w:t>
      </w:r>
      <w:r w:rsidR="00BC33C6" w:rsidRPr="006C0F0D">
        <w:rPr>
          <w:highlight w:val="yellow"/>
        </w:rPr>
        <w:t xml:space="preserve"> fixed length sections including</w:t>
      </w:r>
      <w:r w:rsidRPr="006C0F0D">
        <w:rPr>
          <w:highlight w:val="yellow"/>
        </w:rPr>
        <w:t xml:space="preserve"> the date of birth and status of each child.</w:t>
      </w:r>
    </w:p>
    <w:p w14:paraId="0BF7EC30" w14:textId="77777777" w:rsidR="003A1581" w:rsidRPr="006C0F0D" w:rsidRDefault="003A1581" w:rsidP="00FD6AEF">
      <w:pPr>
        <w:rPr>
          <w:highlight w:val="yellow"/>
        </w:rPr>
      </w:pPr>
    </w:p>
    <w:p w14:paraId="412CA99B" w14:textId="77777777" w:rsidR="003A1581" w:rsidRPr="006C0F0D" w:rsidRDefault="003A1581" w:rsidP="00FD6AEF">
      <w:pPr>
        <w:rPr>
          <w:highlight w:val="yellow"/>
        </w:rPr>
      </w:pPr>
      <w:r w:rsidRPr="006C0F0D">
        <w:rPr>
          <w:highlight w:val="yellow"/>
        </w:rPr>
        <w:t xml:space="preserve">Address Segment </w:t>
      </w:r>
      <w:r w:rsidR="00F32689" w:rsidRPr="006C0F0D">
        <w:rPr>
          <w:highlight w:val="yellow"/>
        </w:rPr>
        <w:t>–</w:t>
      </w:r>
      <w:r w:rsidRPr="006C0F0D">
        <w:rPr>
          <w:highlight w:val="yellow"/>
        </w:rPr>
        <w:t xml:space="preserve"> </w:t>
      </w:r>
      <w:r w:rsidR="00933F95" w:rsidRPr="006C0F0D">
        <w:rPr>
          <w:highlight w:val="yellow"/>
        </w:rPr>
        <w:t>A</w:t>
      </w:r>
      <w:r w:rsidR="00F32689" w:rsidRPr="006C0F0D">
        <w:rPr>
          <w:highlight w:val="yellow"/>
        </w:rPr>
        <w:t xml:space="preserve"> fixed length segment of 145 characters </w:t>
      </w:r>
      <w:r w:rsidR="00F80D86" w:rsidRPr="006C0F0D">
        <w:rPr>
          <w:highlight w:val="yellow"/>
        </w:rPr>
        <w:t>containing</w:t>
      </w:r>
      <w:r w:rsidR="00F32689" w:rsidRPr="006C0F0D">
        <w:rPr>
          <w:highlight w:val="yellow"/>
        </w:rPr>
        <w:t xml:space="preserve"> the veteran’s current address.</w:t>
      </w:r>
    </w:p>
    <w:p w14:paraId="697373AD" w14:textId="77777777" w:rsidR="00F32689" w:rsidRPr="006C0F0D" w:rsidRDefault="00F32689" w:rsidP="00FD6AEF">
      <w:pPr>
        <w:rPr>
          <w:highlight w:val="yellow"/>
        </w:rPr>
      </w:pPr>
    </w:p>
    <w:p w14:paraId="0D29A1EC" w14:textId="77777777" w:rsidR="00F32689" w:rsidRPr="006C0F0D" w:rsidRDefault="00F32689" w:rsidP="00FD6AEF">
      <w:pPr>
        <w:rPr>
          <w:highlight w:val="yellow"/>
        </w:rPr>
      </w:pPr>
      <w:r w:rsidRPr="006C0F0D">
        <w:rPr>
          <w:highlight w:val="yellow"/>
        </w:rPr>
        <w:t xml:space="preserve">Reference Number Segment – </w:t>
      </w:r>
      <w:r w:rsidR="00BC33C6" w:rsidRPr="006C0F0D">
        <w:rPr>
          <w:highlight w:val="yellow"/>
        </w:rPr>
        <w:t>A short segment containing</w:t>
      </w:r>
      <w:r w:rsidRPr="006C0F0D">
        <w:rPr>
          <w:highlight w:val="yellow"/>
        </w:rPr>
        <w:t xml:space="preserve"> the social security number.</w:t>
      </w:r>
    </w:p>
    <w:p w14:paraId="113587B2" w14:textId="77777777" w:rsidR="00F32689" w:rsidRPr="006C0F0D" w:rsidRDefault="00F32689" w:rsidP="00FD6AEF">
      <w:pPr>
        <w:rPr>
          <w:highlight w:val="yellow"/>
        </w:rPr>
      </w:pPr>
    </w:p>
    <w:p w14:paraId="4DA36A8A" w14:textId="77777777" w:rsidR="00F32689" w:rsidRPr="006C0F0D" w:rsidRDefault="00BC33C6" w:rsidP="00FD6AEF">
      <w:pPr>
        <w:rPr>
          <w:highlight w:val="yellow"/>
        </w:rPr>
      </w:pPr>
      <w:r w:rsidRPr="006C0F0D">
        <w:rPr>
          <w:highlight w:val="yellow"/>
        </w:rPr>
        <w:t>Income Segment – A data</w:t>
      </w:r>
      <w:r w:rsidR="00F32689" w:rsidRPr="006C0F0D">
        <w:rPr>
          <w:highlight w:val="yellow"/>
        </w:rPr>
        <w:t xml:space="preserve"> s</w:t>
      </w:r>
      <w:r w:rsidRPr="006C0F0D">
        <w:rPr>
          <w:highlight w:val="yellow"/>
        </w:rPr>
        <w:t>egment containing details of curren</w:t>
      </w:r>
      <w:r w:rsidR="00F32689" w:rsidRPr="006C0F0D">
        <w:rPr>
          <w:highlight w:val="yellow"/>
        </w:rPr>
        <w:t>t and past year income including adjustments.</w:t>
      </w:r>
    </w:p>
    <w:p w14:paraId="113B16CA" w14:textId="77777777" w:rsidR="00F32689" w:rsidRPr="006C0F0D" w:rsidRDefault="00F32689" w:rsidP="00FD6AEF">
      <w:pPr>
        <w:rPr>
          <w:highlight w:val="yellow"/>
        </w:rPr>
      </w:pPr>
    </w:p>
    <w:p w14:paraId="22E5F104" w14:textId="77777777" w:rsidR="00BC33C6" w:rsidRPr="006C0F0D" w:rsidRDefault="00075EAD" w:rsidP="00FD6AEF">
      <w:pPr>
        <w:rPr>
          <w:highlight w:val="yellow"/>
        </w:rPr>
      </w:pPr>
      <w:r w:rsidRPr="006C0F0D">
        <w:rPr>
          <w:highlight w:val="yellow"/>
        </w:rPr>
        <w:t>Monthly Retirement Segment – A data segment containing the verified retirement amount.</w:t>
      </w:r>
    </w:p>
    <w:p w14:paraId="6A5BF1AE" w14:textId="77777777" w:rsidR="00075EAD" w:rsidRPr="006C0F0D" w:rsidRDefault="00075EAD" w:rsidP="00FD6AEF">
      <w:pPr>
        <w:rPr>
          <w:highlight w:val="yellow"/>
        </w:rPr>
      </w:pPr>
    </w:p>
    <w:p w14:paraId="64538822" w14:textId="77777777" w:rsidR="00075EAD" w:rsidRPr="006C0F0D" w:rsidRDefault="00075EAD" w:rsidP="00904B1D">
      <w:pPr>
        <w:rPr>
          <w:highlight w:val="yellow"/>
        </w:rPr>
      </w:pPr>
      <w:r w:rsidRPr="006C0F0D">
        <w:rPr>
          <w:highlight w:val="yellow"/>
        </w:rPr>
        <w:t xml:space="preserve">BIRLS Segment – A </w:t>
      </w:r>
      <w:r w:rsidR="00904B1D" w:rsidRPr="006C0F0D">
        <w:rPr>
          <w:highlight w:val="yellow"/>
        </w:rPr>
        <w:t xml:space="preserve">24 field </w:t>
      </w:r>
      <w:r w:rsidRPr="006C0F0D">
        <w:rPr>
          <w:highlight w:val="yellow"/>
        </w:rPr>
        <w:t>data segment containing the Beneficiary Identification Records Locator Subsystem (BIRLS)</w:t>
      </w:r>
      <w:r w:rsidR="00904B1D" w:rsidRPr="006C0F0D">
        <w:rPr>
          <w:highlight w:val="yellow"/>
        </w:rPr>
        <w:t xml:space="preserve"> data</w:t>
      </w:r>
      <w:r w:rsidRPr="006C0F0D">
        <w:rPr>
          <w:highlight w:val="yellow"/>
        </w:rPr>
        <w:t xml:space="preserve">.  </w:t>
      </w:r>
      <w:r w:rsidR="00904B1D" w:rsidRPr="006C0F0D">
        <w:rPr>
          <w:highlight w:val="yellow"/>
        </w:rPr>
        <w:t>BIRLS contains basic identifying information on a VA claimant including service information.</w:t>
      </w:r>
    </w:p>
    <w:p w14:paraId="739A7E14" w14:textId="77777777" w:rsidR="00904B1D" w:rsidRPr="006C0F0D" w:rsidRDefault="00904B1D" w:rsidP="00904B1D">
      <w:pPr>
        <w:rPr>
          <w:highlight w:val="yellow"/>
        </w:rPr>
      </w:pPr>
    </w:p>
    <w:p w14:paraId="08E3BD87" w14:textId="77777777" w:rsidR="008A113D" w:rsidRPr="006C0F0D" w:rsidRDefault="008A113D" w:rsidP="004F40CA">
      <w:pPr>
        <w:rPr>
          <w:highlight w:val="yellow"/>
        </w:rPr>
      </w:pPr>
      <w:r w:rsidRPr="006C0F0D">
        <w:rPr>
          <w:highlight w:val="yellow"/>
        </w:rPr>
        <w:lastRenderedPageBreak/>
        <w:t>HINQ end of string delimiter – A hard coded ‘NNNN’ to indicate the end of the HINQ Response string.</w:t>
      </w:r>
    </w:p>
    <w:p w14:paraId="23EAAC0D" w14:textId="77777777" w:rsidR="004F40CA" w:rsidRPr="006C0F0D" w:rsidRDefault="004F40CA" w:rsidP="00904B1D">
      <w:pPr>
        <w:rPr>
          <w:highlight w:val="yellow"/>
        </w:rPr>
      </w:pPr>
    </w:p>
    <w:p w14:paraId="7CD7378D" w14:textId="77777777" w:rsidR="003775AB" w:rsidRPr="006C0F0D" w:rsidRDefault="003775AB" w:rsidP="003775AB">
      <w:pPr>
        <w:pStyle w:val="Heading2"/>
        <w:rPr>
          <w:b w:val="0"/>
          <w:i w:val="0"/>
          <w:highlight w:val="yellow"/>
        </w:rPr>
      </w:pPr>
      <w:bookmarkStart w:id="90" w:name="_Toc317854426"/>
      <w:r w:rsidRPr="006C0F0D">
        <w:rPr>
          <w:b w:val="0"/>
          <w:i w:val="0"/>
          <w:highlight w:val="yellow"/>
        </w:rPr>
        <w:t>Transfer to the Suspense (#395.5) file</w:t>
      </w:r>
      <w:bookmarkEnd w:id="90"/>
    </w:p>
    <w:p w14:paraId="677B0B57" w14:textId="77777777" w:rsidR="008A113D" w:rsidRPr="006C0F0D" w:rsidRDefault="003775AB" w:rsidP="00904B1D">
      <w:pPr>
        <w:rPr>
          <w:highlight w:val="yellow"/>
        </w:rPr>
      </w:pPr>
      <w:r w:rsidRPr="006C0F0D">
        <w:rPr>
          <w:highlight w:val="yellow"/>
        </w:rPr>
        <w:t xml:space="preserve">The Suspense (#395.5) file is subscripted with the patient’s DFN.  </w:t>
      </w:r>
      <w:r w:rsidR="004F40CA" w:rsidRPr="006C0F0D">
        <w:rPr>
          <w:highlight w:val="yellow"/>
        </w:rPr>
        <w:t>The HINQ Response string</w:t>
      </w:r>
      <w:r w:rsidRPr="006C0F0D">
        <w:rPr>
          <w:highlight w:val="yellow"/>
        </w:rPr>
        <w:t xml:space="preserve"> for a patient</w:t>
      </w:r>
      <w:r w:rsidR="004F40CA" w:rsidRPr="006C0F0D">
        <w:rPr>
          <w:highlight w:val="yellow"/>
        </w:rPr>
        <w:t xml:space="preserve"> is deposited into the </w:t>
      </w:r>
      <w:r w:rsidRPr="006C0F0D">
        <w:rPr>
          <w:highlight w:val="yellow"/>
        </w:rPr>
        <w:t xml:space="preserve">patient’s </w:t>
      </w:r>
      <w:r w:rsidR="004F40CA" w:rsidRPr="006C0F0D">
        <w:rPr>
          <w:highlight w:val="yellow"/>
        </w:rPr>
        <w:t xml:space="preserve">Suspense (#395.5) file </w:t>
      </w:r>
      <w:r w:rsidRPr="006C0F0D">
        <w:rPr>
          <w:highlight w:val="yellow"/>
        </w:rPr>
        <w:t xml:space="preserve">entry </w:t>
      </w:r>
      <w:r w:rsidR="002874FB" w:rsidRPr="006C0F0D">
        <w:rPr>
          <w:highlight w:val="yellow"/>
        </w:rPr>
        <w:t xml:space="preserve">on the “RS” node </w:t>
      </w:r>
      <w:r w:rsidRPr="006C0F0D">
        <w:rPr>
          <w:highlight w:val="yellow"/>
        </w:rPr>
        <w:t xml:space="preserve">as a multiple field in </w:t>
      </w:r>
      <w:proofErr w:type="gramStart"/>
      <w:r w:rsidRPr="006C0F0D">
        <w:rPr>
          <w:highlight w:val="yellow"/>
        </w:rPr>
        <w:t>245 character</w:t>
      </w:r>
      <w:proofErr w:type="gramEnd"/>
      <w:r w:rsidRPr="006C0F0D">
        <w:rPr>
          <w:highlight w:val="yellow"/>
        </w:rPr>
        <w:t xml:space="preserve"> consecutive chunks.</w:t>
      </w:r>
      <w:r w:rsidR="002874FB" w:rsidRPr="006C0F0D">
        <w:rPr>
          <w:highlight w:val="yellow"/>
        </w:rPr>
        <w:t xml:space="preserve">  As a typical example,</w:t>
      </w:r>
      <w:r w:rsidR="001F6190" w:rsidRPr="006C0F0D">
        <w:rPr>
          <w:highlight w:val="yellow"/>
        </w:rPr>
        <w:t xml:space="preserve"> a test data set is shown below.  In this test data the patient’s DFN, ‘523388976’, of the HINQ Response Header Section (see Appendix A) begins at the 8</w:t>
      </w:r>
      <w:r w:rsidR="001F6190" w:rsidRPr="006C0F0D">
        <w:rPr>
          <w:highlight w:val="yellow"/>
          <w:vertAlign w:val="superscript"/>
        </w:rPr>
        <w:t>th</w:t>
      </w:r>
      <w:r w:rsidR="001F6190" w:rsidRPr="006C0F0D">
        <w:rPr>
          <w:highlight w:val="yellow"/>
        </w:rPr>
        <w:t xml:space="preserve"> character position of the first “RS” string.</w:t>
      </w:r>
    </w:p>
    <w:p w14:paraId="766EF0D4" w14:textId="77777777" w:rsidR="008A113D" w:rsidRPr="006C0F0D" w:rsidRDefault="008A113D" w:rsidP="00904B1D">
      <w:pPr>
        <w:rPr>
          <w:highlight w:val="yellow"/>
        </w:rPr>
      </w:pPr>
    </w:p>
    <w:p w14:paraId="1919E842" w14:textId="77777777" w:rsidR="008A113D" w:rsidRPr="006C0F0D" w:rsidRDefault="008A113D" w:rsidP="00904B1D">
      <w:pPr>
        <w:rPr>
          <w:rFonts w:ascii="Courier New" w:hAnsi="Courier New" w:cs="Courier New"/>
          <w:sz w:val="18"/>
          <w:szCs w:val="18"/>
          <w:highlight w:val="yellow"/>
        </w:rPr>
      </w:pPr>
    </w:p>
    <w:p w14:paraId="11EFED8B"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w:t>
      </w:r>
      <w:proofErr w:type="gramStart"/>
      <w:r w:rsidRPr="006C0F0D">
        <w:rPr>
          <w:rFonts w:ascii="Courier New" w:hAnsi="Courier New" w:cs="Courier New"/>
          <w:sz w:val="18"/>
          <w:szCs w:val="18"/>
          <w:highlight w:val="yellow"/>
        </w:rPr>
        <w:t>DVB(</w:t>
      </w:r>
      <w:proofErr w:type="gramEnd"/>
      <w:r w:rsidRPr="006C0F0D">
        <w:rPr>
          <w:rFonts w:ascii="Courier New" w:hAnsi="Courier New" w:cs="Courier New"/>
          <w:sz w:val="18"/>
          <w:szCs w:val="18"/>
          <w:highlight w:val="yellow"/>
        </w:rPr>
        <w:t>395.5,523388976,"RS",1,0)="HINQ2  523388976     918499995153 100     AJDOCX</w:t>
      </w:r>
    </w:p>
    <w:p w14:paraId="3C789E80"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ZN        01          24300         </w:t>
      </w:r>
      <w:proofErr w:type="gramStart"/>
      <w:r w:rsidRPr="006C0F0D">
        <w:rPr>
          <w:rFonts w:ascii="Courier New" w:hAnsi="Courier New" w:cs="Courier New"/>
          <w:sz w:val="18"/>
          <w:szCs w:val="18"/>
          <w:highlight w:val="yellow"/>
        </w:rPr>
        <w:t>24300  015</w:t>
      </w:r>
      <w:proofErr w:type="gramEnd"/>
      <w:r w:rsidRPr="006C0F0D">
        <w:rPr>
          <w:rFonts w:ascii="Courier New" w:hAnsi="Courier New" w:cs="Courier New"/>
          <w:sz w:val="18"/>
          <w:szCs w:val="18"/>
          <w:highlight w:val="yellow"/>
        </w:rPr>
        <w:t xml:space="preserve">          0   01                1</w:t>
      </w:r>
    </w:p>
    <w:p w14:paraId="7A656665"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H         </w:t>
      </w:r>
      <w:proofErr w:type="gramStart"/>
      <w:r w:rsidRPr="006C0F0D">
        <w:rPr>
          <w:rFonts w:ascii="Courier New" w:hAnsi="Courier New" w:cs="Courier New"/>
          <w:sz w:val="18"/>
          <w:szCs w:val="18"/>
          <w:highlight w:val="yellow"/>
        </w:rPr>
        <w:t>0  1</w:t>
      </w:r>
      <w:proofErr w:type="gramEnd"/>
    </w:p>
    <w:p w14:paraId="1F161EFD"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w:t>
      </w:r>
    </w:p>
    <w:p w14:paraId="2EAF91C6"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w:t>
      </w:r>
      <w:proofErr w:type="gramStart"/>
      <w:r w:rsidRPr="006C0F0D">
        <w:rPr>
          <w:rFonts w:ascii="Courier New" w:hAnsi="Courier New" w:cs="Courier New"/>
          <w:sz w:val="18"/>
          <w:szCs w:val="18"/>
          <w:highlight w:val="yellow"/>
        </w:rPr>
        <w:t>DVB(</w:t>
      </w:r>
      <w:proofErr w:type="gramEnd"/>
      <w:r w:rsidRPr="006C0F0D">
        <w:rPr>
          <w:rFonts w:ascii="Courier New" w:hAnsi="Courier New" w:cs="Courier New"/>
          <w:sz w:val="18"/>
          <w:szCs w:val="18"/>
          <w:highlight w:val="yellow"/>
        </w:rPr>
        <w:t>395.5,523388976,"RS",2,0)="                 M 0326195111221957 02081933</w:t>
      </w:r>
    </w:p>
    <w:p w14:paraId="207825CF"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N        MAXZARET                                   0</w:t>
      </w:r>
    </w:p>
    <w:p w14:paraId="3C4F379D"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w:t>
      </w:r>
    </w:p>
    <w:p w14:paraId="46154B77"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w:t>
      </w:r>
    </w:p>
    <w:p w14:paraId="39FCEE5F"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w:t>
      </w:r>
      <w:proofErr w:type="gramStart"/>
      <w:r w:rsidRPr="006C0F0D">
        <w:rPr>
          <w:rFonts w:ascii="Courier New" w:hAnsi="Courier New" w:cs="Courier New"/>
          <w:sz w:val="18"/>
          <w:szCs w:val="18"/>
          <w:highlight w:val="yellow"/>
        </w:rPr>
        <w:t>DVB(</w:t>
      </w:r>
      <w:proofErr w:type="gramEnd"/>
      <w:r w:rsidRPr="006C0F0D">
        <w:rPr>
          <w:rFonts w:ascii="Courier New" w:hAnsi="Courier New" w:cs="Courier New"/>
          <w:sz w:val="18"/>
          <w:szCs w:val="18"/>
          <w:highlight w:val="yellow"/>
        </w:rPr>
        <w:t>395.5,523388976,"RS",3,0)="</w:t>
      </w:r>
    </w:p>
    <w:p w14:paraId="375179B2"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w:t>
      </w:r>
    </w:p>
    <w:p w14:paraId="4BB66A92"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w:t>
      </w:r>
    </w:p>
    <w:p w14:paraId="302332C4"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w:t>
      </w:r>
    </w:p>
    <w:p w14:paraId="515F46DE"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w:t>
      </w:r>
      <w:proofErr w:type="gramStart"/>
      <w:r w:rsidRPr="006C0F0D">
        <w:rPr>
          <w:rFonts w:ascii="Courier New" w:hAnsi="Courier New" w:cs="Courier New"/>
          <w:sz w:val="18"/>
          <w:szCs w:val="18"/>
          <w:highlight w:val="yellow"/>
        </w:rPr>
        <w:t>DVB(</w:t>
      </w:r>
      <w:proofErr w:type="gramEnd"/>
      <w:r w:rsidRPr="006C0F0D">
        <w:rPr>
          <w:rFonts w:ascii="Courier New" w:hAnsi="Courier New" w:cs="Courier New"/>
          <w:sz w:val="18"/>
          <w:szCs w:val="18"/>
          <w:highlight w:val="yellow"/>
        </w:rPr>
        <w:t>395.5,523388976,"RS",4,0)="                         145 101775    TJOXZ DAX</w:t>
      </w:r>
    </w:p>
    <w:p w14:paraId="4F2E9F4B"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ZEL OCXZNELLK5 ADXZS DRIVE+STXZ MA</w:t>
      </w:r>
    </w:p>
    <w:p w14:paraId="4AA1E89F"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666243428</w:t>
      </w:r>
    </w:p>
    <w:p w14:paraId="4065F693"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.00                     "</w:t>
      </w:r>
    </w:p>
    <w:p w14:paraId="22B144F0"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w:t>
      </w:r>
      <w:proofErr w:type="gramStart"/>
      <w:r w:rsidRPr="006C0F0D">
        <w:rPr>
          <w:rFonts w:ascii="Courier New" w:hAnsi="Courier New" w:cs="Courier New"/>
          <w:sz w:val="18"/>
          <w:szCs w:val="18"/>
          <w:highlight w:val="yellow"/>
        </w:rPr>
        <w:t>DVB(</w:t>
      </w:r>
      <w:proofErr w:type="gramEnd"/>
      <w:r w:rsidRPr="006C0F0D">
        <w:rPr>
          <w:rFonts w:ascii="Courier New" w:hAnsi="Courier New" w:cs="Courier New"/>
          <w:sz w:val="18"/>
          <w:szCs w:val="18"/>
          <w:highlight w:val="yellow"/>
        </w:rPr>
        <w:t>395.5,523388976,"RS",5,0)="</w:t>
      </w:r>
    </w:p>
    <w:p w14:paraId="05AE755F"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w:t>
      </w:r>
    </w:p>
    <w:p w14:paraId="10D96A3F"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66624342811223565                   JOXZ DAXZEL</w:t>
      </w:r>
    </w:p>
    <w:p w14:paraId="7FCDB738"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OCXZNELL                            "</w:t>
      </w:r>
    </w:p>
    <w:p w14:paraId="11FAD25D"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w:t>
      </w:r>
      <w:proofErr w:type="gramStart"/>
      <w:r w:rsidRPr="006C0F0D">
        <w:rPr>
          <w:rFonts w:ascii="Courier New" w:hAnsi="Courier New" w:cs="Courier New"/>
          <w:sz w:val="18"/>
          <w:szCs w:val="18"/>
          <w:highlight w:val="yellow"/>
        </w:rPr>
        <w:t>DVB(</w:t>
      </w:r>
      <w:proofErr w:type="gramEnd"/>
      <w:r w:rsidRPr="006C0F0D">
        <w:rPr>
          <w:rFonts w:ascii="Courier New" w:hAnsi="Courier New" w:cs="Courier New"/>
          <w:sz w:val="18"/>
          <w:szCs w:val="18"/>
          <w:highlight w:val="yellow"/>
        </w:rPr>
        <w:t>395.5,523388976,"RS",6,0)="</w:t>
      </w:r>
    </w:p>
    <w:p w14:paraId="5E64E65E"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w:t>
      </w:r>
    </w:p>
    <w:p w14:paraId="5FE680E8"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ARMY        03261951                11221957</w:t>
      </w:r>
    </w:p>
    <w:p w14:paraId="28EC3F8A"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 xml:space="preserve"> HON      0            1     M   Y 2 "</w:t>
      </w:r>
    </w:p>
    <w:p w14:paraId="0A4E6342" w14:textId="77777777" w:rsidR="002874FB"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w:t>
      </w:r>
      <w:proofErr w:type="gramStart"/>
      <w:r w:rsidRPr="006C0F0D">
        <w:rPr>
          <w:rFonts w:ascii="Courier New" w:hAnsi="Courier New" w:cs="Courier New"/>
          <w:sz w:val="18"/>
          <w:szCs w:val="18"/>
          <w:highlight w:val="yellow"/>
        </w:rPr>
        <w:t>DVB(</w:t>
      </w:r>
      <w:proofErr w:type="gramEnd"/>
      <w:r w:rsidRPr="006C0F0D">
        <w:rPr>
          <w:rFonts w:ascii="Courier New" w:hAnsi="Courier New" w:cs="Courier New"/>
          <w:sz w:val="18"/>
          <w:szCs w:val="18"/>
          <w:highlight w:val="yellow"/>
        </w:rPr>
        <w:t>395.5,523388976,"RS",7,0)=" 20 08182008610010   0818200808182008626010   08</w:t>
      </w:r>
    </w:p>
    <w:p w14:paraId="7C429172" w14:textId="77777777" w:rsidR="00F32689" w:rsidRPr="006C0F0D" w:rsidRDefault="002874FB" w:rsidP="002874FB">
      <w:pPr>
        <w:rPr>
          <w:rFonts w:ascii="Courier New" w:hAnsi="Courier New" w:cs="Courier New"/>
          <w:sz w:val="18"/>
          <w:szCs w:val="18"/>
          <w:highlight w:val="yellow"/>
        </w:rPr>
      </w:pPr>
      <w:r w:rsidRPr="006C0F0D">
        <w:rPr>
          <w:rFonts w:ascii="Courier New" w:hAnsi="Courier New" w:cs="Courier New"/>
          <w:sz w:val="18"/>
          <w:szCs w:val="18"/>
          <w:highlight w:val="yellow"/>
        </w:rPr>
        <w:t>18200808182008         "</w:t>
      </w:r>
    </w:p>
    <w:p w14:paraId="20D2C4A4" w14:textId="77777777" w:rsidR="00F32689" w:rsidRPr="006C0F0D" w:rsidRDefault="00F32689" w:rsidP="00FD6AEF">
      <w:pPr>
        <w:rPr>
          <w:rFonts w:ascii="Courier New" w:hAnsi="Courier New" w:cs="Courier New"/>
          <w:sz w:val="18"/>
          <w:szCs w:val="18"/>
          <w:highlight w:val="yellow"/>
        </w:rPr>
      </w:pPr>
    </w:p>
    <w:p w14:paraId="50CE95BA" w14:textId="77777777" w:rsidR="00937C1A" w:rsidRPr="006C0F0D" w:rsidRDefault="00937C1A" w:rsidP="00FD6AEF">
      <w:pPr>
        <w:rPr>
          <w:rFonts w:ascii="Courier New" w:hAnsi="Courier New" w:cs="Courier New"/>
          <w:sz w:val="18"/>
          <w:szCs w:val="18"/>
          <w:highlight w:val="yellow"/>
        </w:rPr>
      </w:pPr>
    </w:p>
    <w:p w14:paraId="2052EBB8" w14:textId="77777777" w:rsidR="00FD6AEF" w:rsidRPr="006C0F0D" w:rsidRDefault="00232384" w:rsidP="00AE2A24">
      <w:pPr>
        <w:pStyle w:val="Heading2"/>
        <w:rPr>
          <w:b w:val="0"/>
          <w:i w:val="0"/>
          <w:highlight w:val="yellow"/>
        </w:rPr>
      </w:pPr>
      <w:bookmarkStart w:id="91" w:name="_Toc317854427"/>
      <w:r w:rsidRPr="006C0F0D">
        <w:rPr>
          <w:b w:val="0"/>
          <w:i w:val="0"/>
          <w:highlight w:val="yellow"/>
        </w:rPr>
        <w:t xml:space="preserve">Parsing the </w:t>
      </w:r>
      <w:r w:rsidR="00F80D86" w:rsidRPr="006C0F0D">
        <w:rPr>
          <w:b w:val="0"/>
          <w:i w:val="0"/>
          <w:highlight w:val="yellow"/>
        </w:rPr>
        <w:t>Suspense</w:t>
      </w:r>
      <w:r w:rsidRPr="006C0F0D">
        <w:rPr>
          <w:b w:val="0"/>
          <w:i w:val="0"/>
          <w:highlight w:val="yellow"/>
        </w:rPr>
        <w:t xml:space="preserve"> (#395.5) File</w:t>
      </w:r>
      <w:bookmarkEnd w:id="91"/>
    </w:p>
    <w:p w14:paraId="2829C1F2" w14:textId="77777777" w:rsidR="00AE2A24" w:rsidRDefault="00AE2A24" w:rsidP="00AE2A24">
      <w:r w:rsidRPr="006C0F0D">
        <w:rPr>
          <w:highlight w:val="yellow"/>
        </w:rPr>
        <w:t xml:space="preserve">The Suspense file is parsed following the HINQ Response data layout in Appendix A.  The individual fields are placed in subscripted local variables and passed to the requesting </w:t>
      </w:r>
      <w:r w:rsidR="00FA1150" w:rsidRPr="006C0F0D">
        <w:rPr>
          <w:highlight w:val="yellow"/>
        </w:rPr>
        <w:t>operation eit</w:t>
      </w:r>
      <w:r w:rsidR="008D7DF1" w:rsidRPr="006C0F0D">
        <w:rPr>
          <w:highlight w:val="yellow"/>
        </w:rPr>
        <w:t>her for display or for selective updating</w:t>
      </w:r>
      <w:r w:rsidR="00FA1150" w:rsidRPr="006C0F0D">
        <w:rPr>
          <w:highlight w:val="yellow"/>
        </w:rPr>
        <w:t xml:space="preserve"> </w:t>
      </w:r>
      <w:r w:rsidR="008D7DF1" w:rsidRPr="006C0F0D">
        <w:rPr>
          <w:highlight w:val="yellow"/>
        </w:rPr>
        <w:t xml:space="preserve">of </w:t>
      </w:r>
      <w:r w:rsidR="00FA1150" w:rsidRPr="006C0F0D">
        <w:rPr>
          <w:highlight w:val="yellow"/>
        </w:rPr>
        <w:t>the patient’s file.</w:t>
      </w:r>
    </w:p>
    <w:p w14:paraId="65021B0E" w14:textId="77777777" w:rsidR="00FA1150" w:rsidRDefault="00FA1150" w:rsidP="00AE2A24"/>
    <w:p w14:paraId="1CD4E67E" w14:textId="77777777" w:rsidR="008D7DF1" w:rsidRDefault="008D7DF1" w:rsidP="00AE2A24"/>
    <w:p w14:paraId="2E9B33A9" w14:textId="77777777" w:rsidR="00FA1150" w:rsidRPr="00AE2A24" w:rsidRDefault="00FA1150" w:rsidP="00AE2A24"/>
    <w:p w14:paraId="1319A39A" w14:textId="77777777" w:rsidR="00FD6AEF" w:rsidRPr="002874FB" w:rsidRDefault="00FD6AEF" w:rsidP="00FD6AEF">
      <w:pPr>
        <w:rPr>
          <w:rFonts w:ascii="Courier New" w:hAnsi="Courier New" w:cs="Courier New"/>
          <w:sz w:val="18"/>
          <w:szCs w:val="18"/>
        </w:rPr>
      </w:pPr>
    </w:p>
    <w:p w14:paraId="59A6102E" w14:textId="77777777" w:rsidR="00FD6AEF" w:rsidRDefault="00FD6AEF" w:rsidP="00FD6AEF"/>
    <w:p w14:paraId="52C78841" w14:textId="77777777" w:rsidR="00FD6AEF" w:rsidRDefault="00FD6AEF" w:rsidP="00FD6AEF"/>
    <w:p w14:paraId="4BC313C2" w14:textId="77777777" w:rsidR="00FD6AEF" w:rsidRDefault="00FD6AEF" w:rsidP="00FD6AEF"/>
    <w:p w14:paraId="15D9D3C5" w14:textId="77777777" w:rsidR="00A87C7F" w:rsidRDefault="00A87C7F" w:rsidP="002747EF">
      <w:pPr>
        <w:pStyle w:val="Heading1"/>
      </w:pPr>
    </w:p>
    <w:p w14:paraId="609DDB52" w14:textId="77777777" w:rsidR="00A37D5E" w:rsidRPr="002747EF" w:rsidRDefault="00A37D5E" w:rsidP="002747EF">
      <w:pPr>
        <w:pStyle w:val="Heading1"/>
        <w:rPr>
          <w:bCs w:val="0"/>
          <w:color w:val="000000"/>
        </w:rPr>
      </w:pPr>
      <w:bookmarkStart w:id="92" w:name="_Toc317854428"/>
      <w:r w:rsidRPr="006C0F0D">
        <w:rPr>
          <w:bCs w:val="0"/>
          <w:color w:val="000000"/>
        </w:rPr>
        <w:t>Exported Options</w:t>
      </w:r>
      <w:bookmarkEnd w:id="86"/>
      <w:bookmarkEnd w:id="87"/>
      <w:bookmarkEnd w:id="92"/>
    </w:p>
    <w:p w14:paraId="22F3BFD1" w14:textId="77777777" w:rsidR="00A37D5E" w:rsidRDefault="00A37D5E">
      <w:r>
        <w:t>The HINQ product exports 2 menu structures.  These are HINQ Menu and HINQ User Menu (excludes all Utilities for Suspense File options).</w:t>
      </w:r>
    </w:p>
    <w:p w14:paraId="7C128565" w14:textId="77777777" w:rsidR="00A37D5E" w:rsidRDefault="00A37D5E"/>
    <w:p w14:paraId="6D94770A" w14:textId="77777777" w:rsidR="00A37D5E" w:rsidRDefault="00A37D5E">
      <w:r>
        <w:t>HINQ Transaction Test - This option is used to determine if the communication link between the hospital and the VBA is functioning properly.  It will function exactly like the individual HINQ request but there is no user intervention.  As this option executes, it will display the steps it is taking on the screen.  The transaction test will always return an error indicating that the password is invalid if the link is up and running</w:t>
      </w:r>
    </w:p>
    <w:p w14:paraId="73A7A481" w14:textId="77777777" w:rsidR="00A37D5E" w:rsidRDefault="00A37D5E"/>
    <w:p w14:paraId="015EDC08" w14:textId="77777777" w:rsidR="00A37D5E" w:rsidRDefault="00A37D5E"/>
    <w:p w14:paraId="2F2BD96D" w14:textId="77777777" w:rsidR="00A37D5E" w:rsidRPr="002747EF" w:rsidRDefault="00A37D5E" w:rsidP="002747EF">
      <w:pPr>
        <w:pStyle w:val="Heading1"/>
        <w:rPr>
          <w:bCs w:val="0"/>
          <w:color w:val="000000"/>
        </w:rPr>
      </w:pPr>
      <w:bookmarkStart w:id="93" w:name="_Toc96498861"/>
      <w:bookmarkStart w:id="94" w:name="_Toc96917067"/>
      <w:bookmarkStart w:id="95" w:name="_Toc317854429"/>
      <w:r w:rsidRPr="002747EF">
        <w:rPr>
          <w:bCs w:val="0"/>
          <w:color w:val="000000"/>
        </w:rPr>
        <w:t>Archiving and Purging</w:t>
      </w:r>
      <w:bookmarkEnd w:id="93"/>
      <w:bookmarkEnd w:id="94"/>
      <w:bookmarkEnd w:id="95"/>
    </w:p>
    <w:p w14:paraId="4040FF1E" w14:textId="77777777" w:rsidR="00A37D5E" w:rsidRDefault="00A37D5E">
      <w:r>
        <w:t>Although the HINQ package does not have an actual archiving feature at this time, the Purge Suspense File option allows old entries in the HINQ Suspense file to be deleted.  This serves the same purpose as an archiving feature because it frees up space for current entries in the HINQ Suspense file.  Deletion of the old entries through the Purge Suspense File option is permanent, whereas deletion through an archiving feature would not be.</w:t>
      </w:r>
    </w:p>
    <w:p w14:paraId="1888030C" w14:textId="77777777" w:rsidR="00A37D5E" w:rsidRDefault="00A37D5E"/>
    <w:p w14:paraId="34E996C3" w14:textId="77777777" w:rsidR="00A37D5E" w:rsidRDefault="00A37D5E">
      <w:r>
        <w:t xml:space="preserve">The recommended procedure is to queue the AUTO HINQ PURGE option through </w:t>
      </w:r>
      <w:proofErr w:type="spellStart"/>
      <w:r>
        <w:t>TaskMan</w:t>
      </w:r>
      <w:proofErr w:type="spellEnd"/>
      <w:r>
        <w:t xml:space="preserve"> to run on a monthly basis.  This will maintain the size of the HINQ Suspense file.</w:t>
      </w:r>
    </w:p>
    <w:p w14:paraId="0049818C" w14:textId="77777777" w:rsidR="00A37D5E" w:rsidRPr="002747EF" w:rsidRDefault="00A37D5E" w:rsidP="002747EF">
      <w:pPr>
        <w:pStyle w:val="Heading1"/>
        <w:rPr>
          <w:bCs w:val="0"/>
          <w:color w:val="000000"/>
        </w:rPr>
      </w:pPr>
    </w:p>
    <w:p w14:paraId="1EFB8F02" w14:textId="77777777" w:rsidR="00A37D5E" w:rsidRDefault="00A37D5E" w:rsidP="002747EF">
      <w:pPr>
        <w:pStyle w:val="Heading1"/>
        <w:rPr>
          <w:bCs w:val="0"/>
          <w:color w:val="000000"/>
          <w:lang w:val="fr-CA"/>
        </w:rPr>
      </w:pPr>
      <w:bookmarkStart w:id="96" w:name="_Toc96498862"/>
      <w:bookmarkStart w:id="97" w:name="_Toc96917068"/>
      <w:bookmarkStart w:id="98" w:name="_Toc317854430"/>
      <w:proofErr w:type="spellStart"/>
      <w:r w:rsidRPr="002747EF">
        <w:rPr>
          <w:bCs w:val="0"/>
          <w:color w:val="000000"/>
          <w:lang w:val="fr-CA"/>
        </w:rPr>
        <w:t>External</w:t>
      </w:r>
      <w:proofErr w:type="spellEnd"/>
      <w:r w:rsidRPr="002747EF">
        <w:rPr>
          <w:bCs w:val="0"/>
          <w:color w:val="000000"/>
          <w:lang w:val="fr-CA"/>
        </w:rPr>
        <w:t>/</w:t>
      </w:r>
      <w:proofErr w:type="spellStart"/>
      <w:r w:rsidRPr="002747EF">
        <w:rPr>
          <w:bCs w:val="0"/>
          <w:color w:val="000000"/>
          <w:lang w:val="fr-CA"/>
        </w:rPr>
        <w:t>Internal</w:t>
      </w:r>
      <w:proofErr w:type="spellEnd"/>
      <w:r w:rsidRPr="002747EF">
        <w:rPr>
          <w:bCs w:val="0"/>
          <w:color w:val="000000"/>
          <w:lang w:val="fr-CA"/>
        </w:rPr>
        <w:t xml:space="preserve"> Relations</w:t>
      </w:r>
      <w:bookmarkEnd w:id="96"/>
      <w:bookmarkEnd w:id="97"/>
      <w:bookmarkEnd w:id="98"/>
    </w:p>
    <w:p w14:paraId="33AA0D94" w14:textId="77777777" w:rsidR="002747EF" w:rsidRPr="002747EF" w:rsidRDefault="002747EF" w:rsidP="002747EF">
      <w:pPr>
        <w:rPr>
          <w:lang w:val="fr-CA"/>
        </w:rPr>
      </w:pPr>
    </w:p>
    <w:p w14:paraId="1DD7C46E" w14:textId="77777777" w:rsidR="00A37D5E" w:rsidRPr="002747EF" w:rsidRDefault="00A37D5E" w:rsidP="002747EF">
      <w:pPr>
        <w:pStyle w:val="Heading2"/>
        <w:rPr>
          <w:b w:val="0"/>
          <w:bCs w:val="0"/>
          <w:i w:val="0"/>
          <w:iCs w:val="0"/>
          <w:color w:val="000000"/>
          <w:szCs w:val="24"/>
          <w:lang w:val="fr-CA"/>
        </w:rPr>
      </w:pPr>
      <w:bookmarkStart w:id="99" w:name="_Toc96498863"/>
      <w:bookmarkStart w:id="100" w:name="_Toc96917069"/>
      <w:bookmarkStart w:id="101" w:name="_Toc317854431"/>
      <w:proofErr w:type="spellStart"/>
      <w:r w:rsidRPr="002747EF">
        <w:rPr>
          <w:b w:val="0"/>
          <w:bCs w:val="0"/>
          <w:i w:val="0"/>
          <w:iCs w:val="0"/>
          <w:color w:val="000000"/>
          <w:lang w:val="fr-CA"/>
        </w:rPr>
        <w:t>External</w:t>
      </w:r>
      <w:proofErr w:type="spellEnd"/>
      <w:r w:rsidRPr="002747EF">
        <w:rPr>
          <w:b w:val="0"/>
          <w:bCs w:val="0"/>
          <w:i w:val="0"/>
          <w:iCs w:val="0"/>
          <w:color w:val="000000"/>
          <w:lang w:val="fr-CA"/>
        </w:rPr>
        <w:t xml:space="preserve"> Relations</w:t>
      </w:r>
      <w:bookmarkEnd w:id="99"/>
      <w:bookmarkEnd w:id="100"/>
      <w:bookmarkEnd w:id="101"/>
    </w:p>
    <w:p w14:paraId="79976562" w14:textId="77777777" w:rsidR="00A37D5E" w:rsidRPr="002E032A" w:rsidRDefault="00A37D5E">
      <w:pPr>
        <w:rPr>
          <w:lang w:val="fr-CA"/>
        </w:rPr>
      </w:pPr>
      <w:proofErr w:type="spellStart"/>
      <w:r w:rsidRPr="002E032A">
        <w:rPr>
          <w:lang w:val="fr-CA"/>
        </w:rPr>
        <w:t>FileMan</w:t>
      </w:r>
      <w:proofErr w:type="spellEnd"/>
      <w:r w:rsidRPr="002E032A">
        <w:rPr>
          <w:lang w:val="fr-CA"/>
        </w:rPr>
        <w:t xml:space="preserve"> </w:t>
      </w:r>
      <w:proofErr w:type="gramStart"/>
      <w:r w:rsidRPr="002E032A">
        <w:rPr>
          <w:lang w:val="fr-CA"/>
        </w:rPr>
        <w:t>Version  18</w:t>
      </w:r>
      <w:proofErr w:type="gramEnd"/>
    </w:p>
    <w:p w14:paraId="40194DFF" w14:textId="77777777" w:rsidR="00A37D5E" w:rsidRPr="002E032A" w:rsidRDefault="00A37D5E">
      <w:pPr>
        <w:rPr>
          <w:lang w:val="fr-CA"/>
        </w:rPr>
      </w:pPr>
      <w:r w:rsidRPr="002E032A">
        <w:rPr>
          <w:lang w:val="fr-CA"/>
        </w:rPr>
        <w:t>Kernel Version    6.5</w:t>
      </w:r>
    </w:p>
    <w:p w14:paraId="25D210F8" w14:textId="77777777" w:rsidR="00A37D5E" w:rsidRPr="002E032A" w:rsidRDefault="00A37D5E">
      <w:pPr>
        <w:rPr>
          <w:lang w:val="fr-CA"/>
        </w:rPr>
      </w:pPr>
    </w:p>
    <w:p w14:paraId="06E1D210" w14:textId="77777777" w:rsidR="00A37D5E" w:rsidRDefault="00A37D5E">
      <w:r>
        <w:t xml:space="preserve">All HINQ responses when using the "Individual" option are transferred to </w:t>
      </w:r>
      <w:proofErr w:type="spellStart"/>
      <w:r>
        <w:t>MailMan</w:t>
      </w:r>
      <w:proofErr w:type="spellEnd"/>
      <w:r>
        <w:t xml:space="preserve"> messages with a call to XMD using standard </w:t>
      </w:r>
      <w:proofErr w:type="spellStart"/>
      <w:r>
        <w:t>MailMan</w:t>
      </w:r>
      <w:proofErr w:type="spellEnd"/>
      <w:r>
        <w:t xml:space="preserve"> conventions.  HINQ requests </w:t>
      </w:r>
      <w:proofErr w:type="gramStart"/>
      <w:r>
        <w:t>entered into</w:t>
      </w:r>
      <w:proofErr w:type="gramEnd"/>
      <w:r>
        <w:t xml:space="preserve"> the Suspense file are stored there for future use.  A Bulletin will be sent to the DVBHINQ mail group to notify members of returned HINQ responses after processing of the Suspense file has taken place.</w:t>
      </w:r>
    </w:p>
    <w:p w14:paraId="20446CBB" w14:textId="77777777" w:rsidR="00A37D5E" w:rsidRDefault="00A37D5E"/>
    <w:p w14:paraId="7C0C0F42" w14:textId="77777777" w:rsidR="00F45688" w:rsidRDefault="00A37D5E">
      <w:r>
        <w:lastRenderedPageBreak/>
        <w:t xml:space="preserve">When utilizing the Update HINQs to the Patient file option, the MAS consistency checker will be run if a patient's data is updated with HINQ information.  This is done to correct any inconsistencies in the patient's record.  It is a direct call to the ^DGRPC MAS routine.  </w:t>
      </w:r>
    </w:p>
    <w:p w14:paraId="75B24232" w14:textId="77777777" w:rsidR="00D76AEB" w:rsidRDefault="00D76AEB"/>
    <w:p w14:paraId="52A275AB" w14:textId="77777777" w:rsidR="00A37D5E" w:rsidRDefault="00A37D5E">
      <w:r>
        <w:t>Information concerning the functionality of the consistency checker may be found in the PIMS User Manual.</w:t>
      </w:r>
    </w:p>
    <w:p w14:paraId="3D89048D" w14:textId="77777777" w:rsidR="00A37D5E" w:rsidRDefault="00A37D5E"/>
    <w:p w14:paraId="4C80707C" w14:textId="77777777" w:rsidR="00F45688" w:rsidRDefault="00A37D5E" w:rsidP="00F45688">
      <w:r>
        <w:t xml:space="preserve">HINQ will now utilize the NEW PERSON file instead of the USER file.  The HINQ EMPLOYEE NUMBER (field 14.9) was write protected in the NEW PERSON file.  HINQ has obtained permission to take the write protection off Field 14.9 of the NEW PERSON file and place it on Field 14.9 of the USER file.  This way the sites can update the HINQ EMPLOYEE NUMBER using </w:t>
      </w:r>
      <w:proofErr w:type="spellStart"/>
      <w:r>
        <w:t>FileMan</w:t>
      </w:r>
      <w:proofErr w:type="spellEnd"/>
      <w:r>
        <w:t>.</w:t>
      </w:r>
      <w:bookmarkStart w:id="102" w:name="_Toc96498864"/>
      <w:bookmarkStart w:id="103" w:name="_Toc96917070"/>
    </w:p>
    <w:p w14:paraId="76682806" w14:textId="77777777" w:rsidR="00F45688" w:rsidRDefault="00F45688" w:rsidP="00F45688"/>
    <w:p w14:paraId="14D46C5D" w14:textId="77777777" w:rsidR="00F45688" w:rsidRDefault="00F45688" w:rsidP="00F45688">
      <w:pPr>
        <w:rPr>
          <w:bCs/>
          <w:color w:val="000000"/>
        </w:rPr>
      </w:pPr>
    </w:p>
    <w:p w14:paraId="344DDAC4" w14:textId="77777777" w:rsidR="00A37D5E" w:rsidRDefault="00A37D5E" w:rsidP="002747EF">
      <w:pPr>
        <w:pStyle w:val="Heading1"/>
        <w:rPr>
          <w:bCs w:val="0"/>
          <w:color w:val="000000"/>
        </w:rPr>
      </w:pPr>
      <w:bookmarkStart w:id="104" w:name="_Toc317854432"/>
      <w:r w:rsidRPr="002747EF">
        <w:rPr>
          <w:bCs w:val="0"/>
          <w:color w:val="000000"/>
        </w:rPr>
        <w:t>Internal Relations</w:t>
      </w:r>
      <w:bookmarkEnd w:id="102"/>
      <w:bookmarkEnd w:id="103"/>
      <w:bookmarkEnd w:id="104"/>
    </w:p>
    <w:p w14:paraId="29CE66C6" w14:textId="77777777" w:rsidR="002747EF" w:rsidRPr="002747EF" w:rsidRDefault="002747EF" w:rsidP="002747EF"/>
    <w:p w14:paraId="6E497E09" w14:textId="77777777" w:rsidR="00A37D5E" w:rsidRPr="002747EF" w:rsidRDefault="00A37D5E" w:rsidP="002747EF">
      <w:pPr>
        <w:pStyle w:val="Heading2"/>
        <w:rPr>
          <w:b w:val="0"/>
          <w:bCs w:val="0"/>
          <w:i w:val="0"/>
          <w:iCs w:val="0"/>
          <w:color w:val="000000"/>
        </w:rPr>
      </w:pPr>
      <w:bookmarkStart w:id="105" w:name="_Toc96498865"/>
      <w:bookmarkStart w:id="106" w:name="_Toc96917071"/>
      <w:bookmarkStart w:id="107" w:name="_Toc317854433"/>
      <w:r w:rsidRPr="002747EF">
        <w:rPr>
          <w:b w:val="0"/>
          <w:bCs w:val="0"/>
          <w:i w:val="0"/>
          <w:iCs w:val="0"/>
          <w:color w:val="000000"/>
        </w:rPr>
        <w:t>Stand-alone files</w:t>
      </w:r>
      <w:bookmarkEnd w:id="105"/>
      <w:bookmarkEnd w:id="106"/>
      <w:bookmarkEnd w:id="107"/>
    </w:p>
    <w:p w14:paraId="147523BF" w14:textId="77777777" w:rsidR="00A37D5E" w:rsidRDefault="00A37D5E">
      <w:r>
        <w:t>395.2 Anatomical-Loss Codes</w:t>
      </w:r>
    </w:p>
    <w:p w14:paraId="6CE90F41" w14:textId="77777777" w:rsidR="00A37D5E" w:rsidRDefault="00A37D5E">
      <w:r>
        <w:t>395.3 Monthly Compensation</w:t>
      </w:r>
    </w:p>
    <w:p w14:paraId="43FB2BA5" w14:textId="77777777" w:rsidR="00A37D5E" w:rsidRDefault="00A37D5E"/>
    <w:p w14:paraId="15C63CAD" w14:textId="77777777" w:rsidR="00A37D5E" w:rsidRPr="002747EF" w:rsidRDefault="00A37D5E" w:rsidP="002747EF">
      <w:pPr>
        <w:pStyle w:val="Heading2"/>
        <w:rPr>
          <w:b w:val="0"/>
          <w:bCs w:val="0"/>
          <w:i w:val="0"/>
          <w:iCs w:val="0"/>
          <w:color w:val="000000"/>
        </w:rPr>
      </w:pPr>
      <w:bookmarkStart w:id="108" w:name="_Toc96498866"/>
      <w:bookmarkStart w:id="109" w:name="_Toc96917072"/>
      <w:bookmarkStart w:id="110" w:name="_Toc317854434"/>
      <w:r w:rsidRPr="002747EF">
        <w:rPr>
          <w:b w:val="0"/>
          <w:bCs w:val="0"/>
          <w:i w:val="0"/>
          <w:iCs w:val="0"/>
          <w:color w:val="000000"/>
        </w:rPr>
        <w:t>Stand-alone options</w:t>
      </w:r>
      <w:bookmarkEnd w:id="108"/>
      <w:bookmarkEnd w:id="109"/>
      <w:bookmarkEnd w:id="110"/>
    </w:p>
    <w:p w14:paraId="71126341" w14:textId="77777777" w:rsidR="00A37D5E" w:rsidRDefault="00A37D5E">
      <w:r>
        <w:t>Enter a Request in the HINQ Suspense File</w:t>
      </w:r>
    </w:p>
    <w:p w14:paraId="6976AD78" w14:textId="77777777" w:rsidR="00A37D5E" w:rsidRDefault="00A37D5E">
      <w:r>
        <w:t>View the HINQ Suspense File</w:t>
      </w:r>
    </w:p>
    <w:p w14:paraId="08E9D45A" w14:textId="77777777" w:rsidR="00A37D5E" w:rsidRDefault="00A37D5E">
      <w:r>
        <w:t>Edit HINQ Suspense File Parameters</w:t>
      </w:r>
    </w:p>
    <w:p w14:paraId="0D842890" w14:textId="77777777" w:rsidR="002747EF" w:rsidRDefault="00A37D5E" w:rsidP="00F45688">
      <w:r>
        <w:t>Delete Entry from HINQ Suspense File</w:t>
      </w:r>
      <w:bookmarkStart w:id="111" w:name="_Toc96498867"/>
      <w:bookmarkStart w:id="112" w:name="_Toc96917073"/>
    </w:p>
    <w:p w14:paraId="2214C1B4" w14:textId="77777777" w:rsidR="00F45688" w:rsidRDefault="00F45688" w:rsidP="00F45688"/>
    <w:p w14:paraId="1157E25F" w14:textId="77777777" w:rsidR="00F45688" w:rsidRDefault="00F45688" w:rsidP="00F45688">
      <w:pPr>
        <w:rPr>
          <w:b/>
        </w:rPr>
      </w:pPr>
    </w:p>
    <w:p w14:paraId="73941107" w14:textId="77777777" w:rsidR="00A37D5E" w:rsidRPr="002747EF" w:rsidRDefault="00F45688" w:rsidP="002747EF">
      <w:pPr>
        <w:pStyle w:val="Heading1"/>
        <w:rPr>
          <w:bCs w:val="0"/>
          <w:color w:val="000000"/>
        </w:rPr>
      </w:pPr>
      <w:r>
        <w:rPr>
          <w:bCs w:val="0"/>
          <w:color w:val="000000"/>
        </w:rPr>
        <w:br w:type="page"/>
      </w:r>
      <w:bookmarkStart w:id="113" w:name="_Toc317854435"/>
      <w:r w:rsidR="00A37D5E" w:rsidRPr="002747EF">
        <w:rPr>
          <w:bCs w:val="0"/>
          <w:color w:val="000000"/>
        </w:rPr>
        <w:lastRenderedPageBreak/>
        <w:t>Package-Wide Variables</w:t>
      </w:r>
      <w:bookmarkEnd w:id="111"/>
      <w:bookmarkEnd w:id="112"/>
      <w:bookmarkEnd w:id="113"/>
    </w:p>
    <w:p w14:paraId="125E346E" w14:textId="77777777" w:rsidR="00A37D5E" w:rsidRDefault="00A37D5E"/>
    <w:p w14:paraId="430E0F3E" w14:textId="77777777" w:rsidR="00A37D5E" w:rsidRDefault="00A37D5E">
      <w:r>
        <w:t>There are no package-wide variables associated with the HINQ package.</w:t>
      </w:r>
    </w:p>
    <w:p w14:paraId="0D6B889B" w14:textId="77777777" w:rsidR="00A37D5E" w:rsidRDefault="00A37D5E"/>
    <w:p w14:paraId="716455EE" w14:textId="77777777" w:rsidR="00A37D5E" w:rsidRPr="002747EF" w:rsidRDefault="00A37D5E" w:rsidP="002747EF">
      <w:pPr>
        <w:pStyle w:val="Heading2"/>
        <w:rPr>
          <w:b w:val="0"/>
          <w:bCs w:val="0"/>
          <w:i w:val="0"/>
          <w:iCs w:val="0"/>
          <w:color w:val="000000"/>
        </w:rPr>
      </w:pPr>
      <w:bookmarkStart w:id="114" w:name="_Toc96498868"/>
      <w:bookmarkStart w:id="115" w:name="_Toc96917074"/>
      <w:bookmarkStart w:id="116" w:name="_Toc317854436"/>
      <w:r w:rsidRPr="002747EF">
        <w:rPr>
          <w:b w:val="0"/>
          <w:bCs w:val="0"/>
          <w:i w:val="0"/>
          <w:iCs w:val="0"/>
          <w:color w:val="000000"/>
        </w:rPr>
        <w:t>Key Variables</w:t>
      </w:r>
      <w:bookmarkEnd w:id="114"/>
      <w:bookmarkEnd w:id="115"/>
      <w:bookmarkEnd w:id="116"/>
    </w:p>
    <w:p w14:paraId="3141916F" w14:textId="77777777" w:rsidR="00A37D5E" w:rsidRDefault="00A37D5E"/>
    <w:p w14:paraId="3B752079" w14:textId="77777777" w:rsidR="00A37D5E" w:rsidRDefault="00A37D5E">
      <w:r>
        <w:t>Listed below are a few of the many important variables associated with the HINQ package.</w:t>
      </w:r>
    </w:p>
    <w:p w14:paraId="176B90EF" w14:textId="77777777" w:rsidR="00A37D5E" w:rsidRDefault="00A37D5E"/>
    <w:p w14:paraId="14A3E589" w14:textId="77777777" w:rsidR="00A37D5E" w:rsidRPr="002E032A" w:rsidRDefault="00A37D5E">
      <w:pPr>
        <w:tabs>
          <w:tab w:val="left" w:pos="2880"/>
        </w:tabs>
        <w:rPr>
          <w:lang w:val="fr-CA"/>
        </w:rPr>
      </w:pPr>
      <w:r w:rsidRPr="002E032A">
        <w:rPr>
          <w:lang w:val="fr-CA"/>
        </w:rPr>
        <w:t>DVBDEV</w:t>
      </w:r>
      <w:r w:rsidRPr="002E032A">
        <w:rPr>
          <w:lang w:val="fr-CA"/>
        </w:rPr>
        <w:tab/>
        <w:t xml:space="preserve">IDCU </w:t>
      </w:r>
      <w:proofErr w:type="spellStart"/>
      <w:r w:rsidRPr="002E032A">
        <w:rPr>
          <w:lang w:val="fr-CA"/>
        </w:rPr>
        <w:t>device</w:t>
      </w:r>
      <w:proofErr w:type="spellEnd"/>
      <w:r w:rsidRPr="002E032A">
        <w:rPr>
          <w:lang w:val="fr-CA"/>
        </w:rPr>
        <w:t xml:space="preserve"> </w:t>
      </w:r>
    </w:p>
    <w:p w14:paraId="6EA981E6" w14:textId="77777777" w:rsidR="00A37D5E" w:rsidRPr="002E032A" w:rsidRDefault="00A37D5E">
      <w:pPr>
        <w:tabs>
          <w:tab w:val="left" w:pos="2880"/>
        </w:tabs>
        <w:rPr>
          <w:lang w:val="fr-CA"/>
        </w:rPr>
      </w:pPr>
      <w:r w:rsidRPr="002E032A">
        <w:rPr>
          <w:lang w:val="fr-CA"/>
        </w:rPr>
        <w:t>DVBERR</w:t>
      </w:r>
      <w:r w:rsidRPr="002E032A">
        <w:rPr>
          <w:lang w:val="fr-CA"/>
        </w:rPr>
        <w:tab/>
        <w:t xml:space="preserve">VBA </w:t>
      </w:r>
      <w:proofErr w:type="spellStart"/>
      <w:r w:rsidRPr="002E032A">
        <w:rPr>
          <w:lang w:val="fr-CA"/>
        </w:rPr>
        <w:t>error</w:t>
      </w:r>
      <w:proofErr w:type="spellEnd"/>
      <w:r w:rsidRPr="002E032A">
        <w:rPr>
          <w:lang w:val="fr-CA"/>
        </w:rPr>
        <w:t xml:space="preserve"> message </w:t>
      </w:r>
    </w:p>
    <w:p w14:paraId="77E9392E" w14:textId="77777777" w:rsidR="00A37D5E" w:rsidRDefault="00A37D5E">
      <w:pPr>
        <w:tabs>
          <w:tab w:val="left" w:pos="2880"/>
        </w:tabs>
      </w:pPr>
      <w:r>
        <w:t>DVBIP</w:t>
      </w:r>
      <w:r>
        <w:tab/>
        <w:t>TCP/IP address</w:t>
      </w:r>
    </w:p>
    <w:p w14:paraId="494397D1" w14:textId="77777777" w:rsidR="00A37D5E" w:rsidRDefault="00A37D5E">
      <w:pPr>
        <w:tabs>
          <w:tab w:val="left" w:pos="2880"/>
        </w:tabs>
      </w:pPr>
      <w:r>
        <w:t>DVBLOG</w:t>
      </w:r>
      <w:r>
        <w:tab/>
        <w:t xml:space="preserve">RDPC IDCU code </w:t>
      </w:r>
    </w:p>
    <w:p w14:paraId="4123FB60" w14:textId="77777777" w:rsidR="00A37D5E" w:rsidRDefault="00A37D5E">
      <w:pPr>
        <w:tabs>
          <w:tab w:val="left" w:pos="2880"/>
        </w:tabs>
      </w:pPr>
      <w:r>
        <w:t>DVBLEN</w:t>
      </w:r>
      <w:r>
        <w:tab/>
        <w:t xml:space="preserve">Length of HINQ response string from VBA </w:t>
      </w:r>
    </w:p>
    <w:p w14:paraId="1C6F7289" w14:textId="77777777" w:rsidR="00A37D5E" w:rsidRDefault="00A37D5E">
      <w:pPr>
        <w:tabs>
          <w:tab w:val="left" w:pos="2880"/>
        </w:tabs>
      </w:pPr>
      <w:r>
        <w:t>DVBNUM</w:t>
      </w:r>
      <w:r>
        <w:tab/>
        <w:t xml:space="preserve">Employee number </w:t>
      </w:r>
    </w:p>
    <w:p w14:paraId="7A89B161" w14:textId="77777777" w:rsidR="00A37D5E" w:rsidRDefault="00A37D5E">
      <w:pPr>
        <w:tabs>
          <w:tab w:val="left" w:pos="2880"/>
        </w:tabs>
      </w:pPr>
      <w:r>
        <w:t>DVBSTN</w:t>
      </w:r>
      <w:r>
        <w:tab/>
        <w:t xml:space="preserve">Station number </w:t>
      </w:r>
    </w:p>
    <w:p w14:paraId="0F66DE9C" w14:textId="77777777" w:rsidR="00A37D5E" w:rsidRDefault="00A37D5E">
      <w:pPr>
        <w:tabs>
          <w:tab w:val="left" w:pos="2880"/>
        </w:tabs>
      </w:pPr>
      <w:r>
        <w:t>DVBZ</w:t>
      </w:r>
      <w:r>
        <w:tab/>
        <w:t>HINQ request string</w:t>
      </w:r>
    </w:p>
    <w:p w14:paraId="7876D09F" w14:textId="77777777" w:rsidR="00A37D5E" w:rsidRDefault="00A37D5E">
      <w:pPr>
        <w:tabs>
          <w:tab w:val="left" w:pos="2880"/>
        </w:tabs>
      </w:pPr>
      <w:r>
        <w:t>X(N)</w:t>
      </w:r>
      <w:r>
        <w:tab/>
        <w:t xml:space="preserve">Receives HINQ response from RDPC </w:t>
      </w:r>
    </w:p>
    <w:p w14:paraId="012E6EAF" w14:textId="77777777" w:rsidR="00A37D5E" w:rsidRDefault="00A37D5E">
      <w:pPr>
        <w:tabs>
          <w:tab w:val="left" w:pos="2880"/>
        </w:tabs>
      </w:pPr>
    </w:p>
    <w:p w14:paraId="6D58DA0E" w14:textId="77777777" w:rsidR="00A37D5E" w:rsidRDefault="00A37D5E" w:rsidP="00AD132A">
      <w:pPr>
        <w:pStyle w:val="Heading1"/>
        <w:rPr>
          <w:bCs w:val="0"/>
          <w:color w:val="000000"/>
        </w:rPr>
      </w:pPr>
      <w:r>
        <w:br w:type="page"/>
      </w:r>
      <w:bookmarkStart w:id="117" w:name="_Toc96498869"/>
      <w:bookmarkStart w:id="118" w:name="_Toc96917075"/>
      <w:bookmarkStart w:id="119" w:name="_Toc317854437"/>
      <w:r w:rsidRPr="00AD132A">
        <w:rPr>
          <w:bCs w:val="0"/>
          <w:color w:val="000000"/>
        </w:rPr>
        <w:lastRenderedPageBreak/>
        <w:t>Security</w:t>
      </w:r>
      <w:bookmarkEnd w:id="117"/>
      <w:bookmarkEnd w:id="118"/>
      <w:bookmarkEnd w:id="119"/>
    </w:p>
    <w:p w14:paraId="04B24AEB" w14:textId="77777777" w:rsidR="00AD132A" w:rsidRPr="00AD132A" w:rsidRDefault="00AD132A" w:rsidP="00AD132A"/>
    <w:p w14:paraId="46F0D3BD" w14:textId="77777777" w:rsidR="00A37D5E" w:rsidRPr="00AD132A" w:rsidRDefault="00A37D5E" w:rsidP="00AD132A">
      <w:pPr>
        <w:pStyle w:val="Heading2"/>
        <w:rPr>
          <w:b w:val="0"/>
          <w:bCs w:val="0"/>
          <w:i w:val="0"/>
          <w:iCs w:val="0"/>
          <w:color w:val="000000"/>
        </w:rPr>
      </w:pPr>
      <w:bookmarkStart w:id="120" w:name="_Toc96498870"/>
      <w:bookmarkStart w:id="121" w:name="_Toc96917076"/>
      <w:bookmarkStart w:id="122" w:name="_Toc317854438"/>
      <w:r w:rsidRPr="00AD132A">
        <w:rPr>
          <w:b w:val="0"/>
          <w:bCs w:val="0"/>
          <w:i w:val="0"/>
          <w:iCs w:val="0"/>
          <w:color w:val="000000"/>
        </w:rPr>
        <w:t>General Security</w:t>
      </w:r>
      <w:bookmarkEnd w:id="120"/>
      <w:bookmarkEnd w:id="121"/>
      <w:bookmarkEnd w:id="122"/>
    </w:p>
    <w:p w14:paraId="1FF7E69C" w14:textId="77777777" w:rsidR="00A37D5E" w:rsidRDefault="00A37D5E">
      <w:r>
        <w:t xml:space="preserve">With the storage of the returning HINQ information, a check sum has been developed to </w:t>
      </w:r>
      <w:proofErr w:type="gramStart"/>
      <w:r>
        <w:t>insure</w:t>
      </w:r>
      <w:proofErr w:type="gramEnd"/>
      <w:r>
        <w:t xml:space="preserve"> the integrity of the stored data.  If the HINQ information in the Suspense file has been adjusted since the last HINQ, a warning message will appear (see below) and the HINQ data will not be accessible.</w:t>
      </w:r>
    </w:p>
    <w:p w14:paraId="0456A633" w14:textId="77777777" w:rsidR="00A37D5E" w:rsidRDefault="00A37D5E"/>
    <w:p w14:paraId="0B32967F" w14:textId="77777777" w:rsidR="00A37D5E" w:rsidRDefault="00A37D5E">
      <w:r>
        <w:t>"HINQ data does NOT seem right</w:t>
      </w:r>
    </w:p>
    <w:p w14:paraId="2EC440CF" w14:textId="77777777" w:rsidR="00A37D5E" w:rsidRDefault="00A37D5E">
      <w:r>
        <w:t xml:space="preserve"> Re-HINQ and/or Notify system manager.</w:t>
      </w:r>
    </w:p>
    <w:p w14:paraId="39F7014B" w14:textId="77777777" w:rsidR="00A37D5E" w:rsidRDefault="00A37D5E">
      <w:r>
        <w:t xml:space="preserve"> HINQ check sum failure for {patient name}"</w:t>
      </w:r>
    </w:p>
    <w:p w14:paraId="53F967A5" w14:textId="77777777" w:rsidR="00AD132A" w:rsidRDefault="00AD132A"/>
    <w:p w14:paraId="220A1722" w14:textId="77777777" w:rsidR="00A37D5E" w:rsidRPr="00AD132A" w:rsidRDefault="00A37D5E" w:rsidP="00AD132A">
      <w:pPr>
        <w:pStyle w:val="Heading2"/>
        <w:rPr>
          <w:b w:val="0"/>
          <w:bCs w:val="0"/>
          <w:i w:val="0"/>
          <w:iCs w:val="0"/>
          <w:color w:val="000000"/>
        </w:rPr>
      </w:pPr>
      <w:bookmarkStart w:id="123" w:name="_Toc96498871"/>
      <w:bookmarkStart w:id="124" w:name="_Toc96917077"/>
      <w:bookmarkStart w:id="125" w:name="_Toc317854439"/>
      <w:r w:rsidRPr="00AD132A">
        <w:rPr>
          <w:b w:val="0"/>
          <w:bCs w:val="0"/>
          <w:i w:val="0"/>
          <w:iCs w:val="0"/>
          <w:color w:val="000000"/>
        </w:rPr>
        <w:t>Security Keys</w:t>
      </w:r>
      <w:bookmarkEnd w:id="123"/>
      <w:bookmarkEnd w:id="124"/>
      <w:bookmarkEnd w:id="125"/>
    </w:p>
    <w:p w14:paraId="7826464B" w14:textId="77777777" w:rsidR="00A37D5E" w:rsidRDefault="00A37D5E">
      <w:pPr>
        <w:tabs>
          <w:tab w:val="left" w:pos="2880"/>
        </w:tabs>
      </w:pPr>
      <w:r>
        <w:t>DVBHINQ</w:t>
      </w:r>
      <w:r>
        <w:tab/>
        <w:t xml:space="preserve">Access to options requiring HINQ password </w:t>
      </w:r>
    </w:p>
    <w:p w14:paraId="6F63AE5E" w14:textId="77777777" w:rsidR="00A37D5E" w:rsidRDefault="00A37D5E">
      <w:pPr>
        <w:tabs>
          <w:tab w:val="left" w:pos="2880"/>
        </w:tabs>
      </w:pPr>
      <w:r>
        <w:t>DG ELIGIBILITY</w:t>
      </w:r>
      <w:r>
        <w:tab/>
        <w:t>Access to Update HINQs to the Patient File option</w:t>
      </w:r>
    </w:p>
    <w:p w14:paraId="5E25478E" w14:textId="77777777" w:rsidR="00A37D5E" w:rsidRDefault="00A37D5E">
      <w:pPr>
        <w:tabs>
          <w:tab w:val="left" w:pos="2880"/>
        </w:tabs>
      </w:pPr>
    </w:p>
    <w:p w14:paraId="5736F2B8" w14:textId="77777777" w:rsidR="00A37D5E" w:rsidRDefault="00A37D5E">
      <w:pPr>
        <w:tabs>
          <w:tab w:val="left" w:pos="2880"/>
        </w:tabs>
      </w:pPr>
    </w:p>
    <w:p w14:paraId="720A5867" w14:textId="77777777" w:rsidR="00A37D5E" w:rsidRPr="00AD132A" w:rsidRDefault="00A37D5E" w:rsidP="00AD132A">
      <w:pPr>
        <w:pStyle w:val="Heading2"/>
        <w:rPr>
          <w:b w:val="0"/>
          <w:bCs w:val="0"/>
          <w:i w:val="0"/>
          <w:iCs w:val="0"/>
          <w:color w:val="000000"/>
        </w:rPr>
      </w:pPr>
      <w:bookmarkStart w:id="126" w:name="_Toc96917078"/>
      <w:bookmarkStart w:id="127" w:name="_Toc317854440"/>
      <w:r w:rsidRPr="00AD132A">
        <w:rPr>
          <w:b w:val="0"/>
          <w:bCs w:val="0"/>
          <w:i w:val="0"/>
          <w:iCs w:val="0"/>
          <w:color w:val="000000"/>
        </w:rPr>
        <w:t>VBA/VBA Security</w:t>
      </w:r>
      <w:bookmarkEnd w:id="126"/>
      <w:bookmarkEnd w:id="127"/>
    </w:p>
    <w:p w14:paraId="11EE6646" w14:textId="77777777" w:rsidR="00A37D5E" w:rsidRDefault="00A37D5E">
      <w:r>
        <w:t>The VBA has set up a new Common Security Services table in their database to control access to VBA data from VHA and other entities.  In order to obtain the VBA employee number and password, VA Form 20-8824e, Common Security Services (CSS) User Access Request form must be completed and forwarded to the facility's supporting VBA Regional Office.  The form is normally completed by the facility's ISO, but the responsibility may have been delegated to others, such as a HINQ coordinator or to IRM.  The application access to request is "Web HINQ."  Once the VBA ISO has updated the Common Security file with information about the employee, the Employee Identification Number (EIN) and password will be returned to the facility.  The EIN is the HINQ Employee Number and must be loaded in the NEW PERSON file as explained in External Relations above.</w:t>
      </w:r>
    </w:p>
    <w:p w14:paraId="01D652D7" w14:textId="77777777" w:rsidR="00A37D5E" w:rsidRDefault="00A37D5E">
      <w:pPr>
        <w:tabs>
          <w:tab w:val="left" w:pos="2880"/>
        </w:tabs>
      </w:pPr>
    </w:p>
    <w:p w14:paraId="1634B98E" w14:textId="77777777" w:rsidR="00A37D5E" w:rsidRPr="00AD132A" w:rsidRDefault="00A37D5E" w:rsidP="00AD132A">
      <w:pPr>
        <w:pStyle w:val="Heading2"/>
        <w:rPr>
          <w:b w:val="0"/>
          <w:bCs w:val="0"/>
          <w:i w:val="0"/>
          <w:iCs w:val="0"/>
          <w:color w:val="000000"/>
        </w:rPr>
      </w:pPr>
      <w:bookmarkStart w:id="128" w:name="_Toc96498872"/>
      <w:bookmarkStart w:id="129" w:name="_Toc96917079"/>
      <w:bookmarkStart w:id="130" w:name="_Toc317854441"/>
      <w:r w:rsidRPr="00AD132A">
        <w:rPr>
          <w:b w:val="0"/>
          <w:bCs w:val="0"/>
          <w:i w:val="0"/>
          <w:iCs w:val="0"/>
          <w:color w:val="000000"/>
        </w:rPr>
        <w:t>Legal Requirements</w:t>
      </w:r>
      <w:bookmarkEnd w:id="128"/>
      <w:bookmarkEnd w:id="129"/>
      <w:bookmarkEnd w:id="130"/>
    </w:p>
    <w:p w14:paraId="7FBF3FF2" w14:textId="77777777" w:rsidR="00F45688" w:rsidRDefault="00A37D5E">
      <w:r>
        <w:t>There are no known legal requirements associated with this package.</w:t>
      </w:r>
    </w:p>
    <w:p w14:paraId="67052311" w14:textId="77777777" w:rsidR="00AD132A" w:rsidRDefault="00F45688" w:rsidP="00F45688">
      <w:pPr>
        <w:rPr>
          <w:color w:val="000000"/>
        </w:rPr>
      </w:pPr>
      <w:r>
        <w:br w:type="page"/>
      </w:r>
      <w:bookmarkStart w:id="131" w:name="_Toc96498873"/>
      <w:bookmarkStart w:id="132" w:name="_Toc96917080"/>
    </w:p>
    <w:p w14:paraId="4B1F42A1" w14:textId="77777777" w:rsidR="00A37D5E" w:rsidRPr="00AD132A" w:rsidRDefault="00A37D5E" w:rsidP="00AD132A">
      <w:pPr>
        <w:pStyle w:val="Heading1"/>
        <w:rPr>
          <w:bCs w:val="0"/>
          <w:color w:val="000000"/>
        </w:rPr>
      </w:pPr>
      <w:bookmarkStart w:id="133" w:name="_Toc317854442"/>
      <w:r w:rsidRPr="00AD132A">
        <w:rPr>
          <w:bCs w:val="0"/>
          <w:color w:val="000000"/>
        </w:rPr>
        <w:lastRenderedPageBreak/>
        <w:t>Performance Requirements</w:t>
      </w:r>
      <w:bookmarkEnd w:id="133"/>
    </w:p>
    <w:p w14:paraId="094BF335" w14:textId="77777777" w:rsidR="00A37D5E" w:rsidRPr="00AD132A" w:rsidRDefault="00A37D5E" w:rsidP="00AD132A">
      <w:pPr>
        <w:pStyle w:val="Heading2"/>
        <w:rPr>
          <w:b w:val="0"/>
          <w:bCs w:val="0"/>
          <w:i w:val="0"/>
          <w:iCs w:val="0"/>
          <w:color w:val="000000"/>
        </w:rPr>
      </w:pPr>
      <w:bookmarkStart w:id="134" w:name="_Toc317854443"/>
      <w:r w:rsidRPr="00AD132A">
        <w:rPr>
          <w:b w:val="0"/>
          <w:bCs w:val="0"/>
          <w:i w:val="0"/>
          <w:iCs w:val="0"/>
          <w:color w:val="000000"/>
        </w:rPr>
        <w:t>Latency</w:t>
      </w:r>
      <w:bookmarkEnd w:id="134"/>
    </w:p>
    <w:p w14:paraId="41BDEE21" w14:textId="77777777" w:rsidR="00A37D5E" w:rsidRDefault="00A37D5E">
      <w:pPr>
        <w:rPr>
          <w:color w:val="000000"/>
        </w:rPr>
      </w:pPr>
      <w:r>
        <w:rPr>
          <w:color w:val="000000"/>
        </w:rPr>
        <w:t>Latency controls the actual amount of time a transaction can travel through the network.</w:t>
      </w:r>
    </w:p>
    <w:p w14:paraId="2E653278" w14:textId="77777777" w:rsidR="00A37D5E" w:rsidRDefault="00A37D5E">
      <w:pPr>
        <w:rPr>
          <w:color w:val="000000"/>
        </w:rPr>
      </w:pPr>
      <w:r>
        <w:rPr>
          <w:color w:val="000000"/>
        </w:rPr>
        <w:t>Response times are affected through this process primarily because of the following elements:</w:t>
      </w:r>
    </w:p>
    <w:p w14:paraId="7B4DEE32" w14:textId="77777777" w:rsidR="00A37D5E" w:rsidRDefault="00A37D5E">
      <w:pPr>
        <w:rPr>
          <w:color w:val="000000"/>
        </w:rPr>
      </w:pPr>
    </w:p>
    <w:p w14:paraId="77B7F4BD" w14:textId="77777777" w:rsidR="00A37D5E" w:rsidRDefault="00A37D5E">
      <w:pPr>
        <w:numPr>
          <w:ilvl w:val="0"/>
          <w:numId w:val="24"/>
        </w:numPr>
        <w:rPr>
          <w:color w:val="000000"/>
        </w:rPr>
      </w:pPr>
      <w:r>
        <w:rPr>
          <w:color w:val="000000"/>
        </w:rPr>
        <w:t>Whenever a HINQ query requires a response from three different databases.</w:t>
      </w:r>
    </w:p>
    <w:p w14:paraId="6734EB2C" w14:textId="77777777" w:rsidR="00A37D5E" w:rsidRDefault="00A37D5E">
      <w:pPr>
        <w:numPr>
          <w:ilvl w:val="0"/>
          <w:numId w:val="24"/>
        </w:numPr>
        <w:rPr>
          <w:color w:val="000000"/>
        </w:rPr>
      </w:pPr>
      <w:r>
        <w:rPr>
          <w:color w:val="000000"/>
        </w:rPr>
        <w:t>A build-up of traffic on the network, which can cause some of the segments to process slower than others.</w:t>
      </w:r>
    </w:p>
    <w:p w14:paraId="742EE234" w14:textId="77777777" w:rsidR="00A37D5E" w:rsidRDefault="00A37D5E">
      <w:pPr>
        <w:rPr>
          <w:color w:val="000000"/>
        </w:rPr>
      </w:pPr>
    </w:p>
    <w:p w14:paraId="45A8E252" w14:textId="77777777" w:rsidR="00A37D5E" w:rsidRDefault="00A37D5E">
      <w:pPr>
        <w:rPr>
          <w:color w:val="000000"/>
        </w:rPr>
      </w:pPr>
      <w:r>
        <w:rPr>
          <w:color w:val="000000"/>
        </w:rPr>
        <w:t xml:space="preserve">In order to avoid prolong delays that are caused by the demands of the processor’s resources HINQ has developed a delay mechanism that will automatically trigger whenever a response is not received in </w:t>
      </w:r>
      <w:proofErr w:type="spellStart"/>
      <w:proofErr w:type="gramStart"/>
      <w:r>
        <w:rPr>
          <w:color w:val="000000"/>
        </w:rPr>
        <w:t>a</w:t>
      </w:r>
      <w:proofErr w:type="spellEnd"/>
      <w:proofErr w:type="gramEnd"/>
      <w:r>
        <w:rPr>
          <w:color w:val="000000"/>
        </w:rPr>
        <w:t xml:space="preserve"> adequate amount of time.</w:t>
      </w:r>
    </w:p>
    <w:p w14:paraId="7AFF4052" w14:textId="77777777" w:rsidR="00A37D5E" w:rsidRDefault="00A37D5E">
      <w:pPr>
        <w:rPr>
          <w:color w:val="000000"/>
        </w:rPr>
      </w:pPr>
    </w:p>
    <w:p w14:paraId="2D539682" w14:textId="77777777" w:rsidR="00A37D5E" w:rsidRPr="00AD132A" w:rsidRDefault="00A37D5E" w:rsidP="00AD132A">
      <w:pPr>
        <w:pStyle w:val="Heading2"/>
        <w:rPr>
          <w:b w:val="0"/>
          <w:bCs w:val="0"/>
          <w:i w:val="0"/>
          <w:iCs w:val="0"/>
          <w:color w:val="000000"/>
        </w:rPr>
      </w:pPr>
      <w:bookmarkStart w:id="135" w:name="_Toc317854444"/>
      <w:r w:rsidRPr="00AD132A">
        <w:rPr>
          <w:b w:val="0"/>
          <w:bCs w:val="0"/>
          <w:i w:val="0"/>
          <w:iCs w:val="0"/>
          <w:color w:val="000000"/>
        </w:rPr>
        <w:t>Packet Sizing</w:t>
      </w:r>
      <w:bookmarkEnd w:id="135"/>
    </w:p>
    <w:p w14:paraId="7AC1B17F" w14:textId="77777777" w:rsidR="00A37D5E" w:rsidRDefault="00A37D5E">
      <w:pPr>
        <w:rPr>
          <w:color w:val="000000"/>
        </w:rPr>
      </w:pPr>
      <w:r>
        <w:rPr>
          <w:color w:val="000000"/>
        </w:rPr>
        <w:t xml:space="preserve">Data is broadcast through this network communication process.  The </w:t>
      </w:r>
      <w:smartTag w:uri="urn:schemas-microsoft-com:office:smarttags" w:element="place">
        <w:r>
          <w:rPr>
            <w:color w:val="000000"/>
          </w:rPr>
          <w:t>VistA</w:t>
        </w:r>
      </w:smartTag>
      <w:r>
        <w:rPr>
          <w:color w:val="000000"/>
        </w:rPr>
        <w:t xml:space="preserve"> processor will automatically transmit a packet of data to the target processor that opens the communication channel.  The target processor then returns an acknowledgment to the sender.  During the initial testing it was discovered that a change in the packet size had caused HINQ processing to fail with certain platforms.  This discovery has caused VBA to re-evaluate restoring the size of their packets to 256 bytes.</w:t>
      </w:r>
    </w:p>
    <w:p w14:paraId="73C33EC8" w14:textId="77777777" w:rsidR="00A37D5E" w:rsidRDefault="00A37D5E">
      <w:pPr>
        <w:rPr>
          <w:color w:val="000000"/>
        </w:rPr>
      </w:pPr>
    </w:p>
    <w:p w14:paraId="244C835B" w14:textId="77777777" w:rsidR="00A37D5E" w:rsidRPr="00AD132A" w:rsidRDefault="00A37D5E" w:rsidP="00AD132A">
      <w:pPr>
        <w:pStyle w:val="Heading2"/>
        <w:rPr>
          <w:b w:val="0"/>
          <w:bCs w:val="0"/>
          <w:i w:val="0"/>
          <w:iCs w:val="0"/>
          <w:color w:val="000000"/>
        </w:rPr>
      </w:pPr>
      <w:bookmarkStart w:id="136" w:name="_Toc317854445"/>
      <w:r w:rsidRPr="00AD132A">
        <w:rPr>
          <w:b w:val="0"/>
          <w:bCs w:val="0"/>
          <w:i w:val="0"/>
          <w:iCs w:val="0"/>
          <w:color w:val="000000"/>
        </w:rPr>
        <w:t xml:space="preserve">VA </w:t>
      </w:r>
      <w:proofErr w:type="spellStart"/>
      <w:r w:rsidRPr="00AD132A">
        <w:rPr>
          <w:b w:val="0"/>
          <w:bCs w:val="0"/>
          <w:i w:val="0"/>
          <w:iCs w:val="0"/>
          <w:color w:val="000000"/>
        </w:rPr>
        <w:t>FileMan</w:t>
      </w:r>
      <w:proofErr w:type="spellEnd"/>
      <w:r w:rsidRPr="00AD132A">
        <w:rPr>
          <w:b w:val="0"/>
          <w:bCs w:val="0"/>
          <w:i w:val="0"/>
          <w:iCs w:val="0"/>
          <w:color w:val="000000"/>
        </w:rPr>
        <w:t xml:space="preserve"> Access Codes</w:t>
      </w:r>
      <w:bookmarkEnd w:id="131"/>
      <w:bookmarkEnd w:id="132"/>
      <w:bookmarkEnd w:id="136"/>
    </w:p>
    <w:p w14:paraId="265807E9" w14:textId="77777777" w:rsidR="00A37D5E" w:rsidRDefault="00A37D5E">
      <w:proofErr w:type="spellStart"/>
      <w:r>
        <w:t>FileMan</w:t>
      </w:r>
      <w:proofErr w:type="spellEnd"/>
      <w:r>
        <w:t xml:space="preserve"> Access Codes are not sent out with any of the HINQ files.  Below is a list of the suggested </w:t>
      </w:r>
      <w:proofErr w:type="spellStart"/>
      <w:r>
        <w:t>FileMan</w:t>
      </w:r>
      <w:proofErr w:type="spellEnd"/>
      <w:r>
        <w:t xml:space="preserve"> Access Codes associated with each file that belongs to the HINQ package. </w:t>
      </w:r>
    </w:p>
    <w:p w14:paraId="1A3444EC" w14:textId="77777777" w:rsidR="00A37D5E" w:rsidRDefault="00A37D5E"/>
    <w:p w14:paraId="6244CBF4" w14:textId="77777777" w:rsidR="00A37D5E" w:rsidRDefault="00A37D5E">
      <w:pPr>
        <w:rPr>
          <w:rFonts w:ascii="Courier New" w:hAnsi="Courier New"/>
          <w:sz w:val="20"/>
        </w:rPr>
      </w:pPr>
      <w:r>
        <w:rPr>
          <w:rFonts w:ascii="Courier New" w:hAnsi="Courier New"/>
          <w:sz w:val="20"/>
        </w:rPr>
        <w:t xml:space="preserve">FILE      </w:t>
      </w:r>
      <w:proofErr w:type="spellStart"/>
      <w:smartTag w:uri="urn:schemas-microsoft-com:office:smarttags" w:element="Street">
        <w:smartTag w:uri="urn:schemas-microsoft-com:office:smarttags" w:element="address">
          <w:r>
            <w:rPr>
              <w:rFonts w:ascii="Courier New" w:hAnsi="Courier New"/>
              <w:sz w:val="20"/>
            </w:rPr>
            <w:t>FILE</w:t>
          </w:r>
          <w:proofErr w:type="spellEnd"/>
          <w:r>
            <w:rPr>
              <w:rFonts w:ascii="Courier New" w:hAnsi="Courier New"/>
              <w:sz w:val="20"/>
            </w:rPr>
            <w:t xml:space="preserve">                     DD      RD</w:t>
          </w:r>
        </w:smartTag>
      </w:smartTag>
      <w:r>
        <w:rPr>
          <w:rFonts w:ascii="Courier New" w:hAnsi="Courier New"/>
          <w:sz w:val="20"/>
        </w:rPr>
        <w:t xml:space="preserve">      WR      </w:t>
      </w:r>
      <w:smartTag w:uri="urn:schemas-microsoft-com:office:smarttags" w:element="place">
        <w:smartTag w:uri="urn:schemas-microsoft-com:office:smarttags" w:element="State">
          <w:r>
            <w:rPr>
              <w:rFonts w:ascii="Courier New" w:hAnsi="Courier New"/>
              <w:sz w:val="20"/>
            </w:rPr>
            <w:t>DEL</w:t>
          </w:r>
        </w:smartTag>
      </w:smartTag>
      <w:r>
        <w:rPr>
          <w:rFonts w:ascii="Courier New" w:hAnsi="Courier New"/>
          <w:sz w:val="20"/>
        </w:rPr>
        <w:t xml:space="preserve">      LAYGO </w:t>
      </w:r>
    </w:p>
    <w:p w14:paraId="04512EA7" w14:textId="77777777" w:rsidR="00A37D5E" w:rsidRDefault="00A37D5E">
      <w:pPr>
        <w:rPr>
          <w:rFonts w:ascii="Courier New" w:hAnsi="Courier New"/>
          <w:sz w:val="20"/>
        </w:rPr>
      </w:pPr>
      <w:r>
        <w:rPr>
          <w:rFonts w:ascii="Courier New" w:hAnsi="Courier New"/>
          <w:sz w:val="20"/>
          <w:u w:val="single"/>
        </w:rPr>
        <w:t>NUMBER</w:t>
      </w:r>
      <w:r>
        <w:rPr>
          <w:rFonts w:ascii="Courier New" w:hAnsi="Courier New"/>
          <w:sz w:val="20"/>
        </w:rPr>
        <w:t xml:space="preserve">    </w:t>
      </w:r>
      <w:r>
        <w:rPr>
          <w:rFonts w:ascii="Courier New" w:hAnsi="Courier New"/>
          <w:sz w:val="20"/>
          <w:u w:val="single"/>
        </w:rPr>
        <w:t>NAME</w:t>
      </w:r>
      <w:r>
        <w:rPr>
          <w:rFonts w:ascii="Courier New" w:hAnsi="Courier New"/>
          <w:sz w:val="20"/>
        </w:rPr>
        <w:t xml:space="preserve">                     </w:t>
      </w:r>
      <w:proofErr w:type="gramStart"/>
      <w:r>
        <w:rPr>
          <w:rFonts w:ascii="Courier New" w:hAnsi="Courier New"/>
          <w:sz w:val="20"/>
          <w:u w:val="single"/>
        </w:rPr>
        <w:t>ACCESS</w:t>
      </w:r>
      <w:r>
        <w:rPr>
          <w:rFonts w:ascii="Courier New" w:hAnsi="Courier New"/>
          <w:sz w:val="20"/>
        </w:rPr>
        <w:t xml:space="preserve">  </w:t>
      </w:r>
      <w:proofErr w:type="spellStart"/>
      <w:r>
        <w:rPr>
          <w:rFonts w:ascii="Courier New" w:hAnsi="Courier New"/>
          <w:sz w:val="20"/>
          <w:u w:val="single"/>
        </w:rPr>
        <w:t>ACCESS</w:t>
      </w:r>
      <w:proofErr w:type="spellEnd"/>
      <w:proofErr w:type="gramEnd"/>
      <w:r>
        <w:rPr>
          <w:rFonts w:ascii="Courier New" w:hAnsi="Courier New"/>
          <w:sz w:val="20"/>
        </w:rPr>
        <w:t xml:space="preserve">  </w:t>
      </w:r>
      <w:proofErr w:type="spellStart"/>
      <w:r>
        <w:rPr>
          <w:rFonts w:ascii="Courier New" w:hAnsi="Courier New"/>
          <w:sz w:val="20"/>
          <w:u w:val="single"/>
        </w:rPr>
        <w:t>ACCESS</w:t>
      </w:r>
      <w:proofErr w:type="spellEnd"/>
      <w:r>
        <w:rPr>
          <w:rFonts w:ascii="Courier New" w:hAnsi="Courier New"/>
          <w:sz w:val="20"/>
        </w:rPr>
        <w:t xml:space="preserve">  </w:t>
      </w:r>
      <w:proofErr w:type="spellStart"/>
      <w:r>
        <w:rPr>
          <w:rFonts w:ascii="Courier New" w:hAnsi="Courier New"/>
          <w:sz w:val="20"/>
          <w:u w:val="single"/>
        </w:rPr>
        <w:t>ACCESS</w:t>
      </w:r>
      <w:proofErr w:type="spellEnd"/>
      <w:r>
        <w:rPr>
          <w:rFonts w:ascii="Courier New" w:hAnsi="Courier New"/>
          <w:sz w:val="20"/>
        </w:rPr>
        <w:t xml:space="preserve">   </w:t>
      </w:r>
      <w:proofErr w:type="spellStart"/>
      <w:r>
        <w:rPr>
          <w:rFonts w:ascii="Courier New" w:hAnsi="Courier New"/>
          <w:sz w:val="20"/>
          <w:u w:val="single"/>
        </w:rPr>
        <w:t>ACCESS</w:t>
      </w:r>
      <w:proofErr w:type="spellEnd"/>
      <w:r>
        <w:rPr>
          <w:rFonts w:ascii="Courier New" w:hAnsi="Courier New"/>
          <w:sz w:val="20"/>
        </w:rPr>
        <w:t xml:space="preserve"> </w:t>
      </w:r>
    </w:p>
    <w:p w14:paraId="39777C6F" w14:textId="77777777" w:rsidR="00A37D5E" w:rsidRDefault="00A37D5E">
      <w:pPr>
        <w:rPr>
          <w:rFonts w:ascii="Courier New" w:hAnsi="Courier New"/>
          <w:sz w:val="20"/>
        </w:rPr>
      </w:pPr>
    </w:p>
    <w:p w14:paraId="37ED77E8" w14:textId="77777777" w:rsidR="00A37D5E" w:rsidRDefault="00A37D5E">
      <w:pPr>
        <w:rPr>
          <w:rFonts w:ascii="Courier New" w:hAnsi="Courier New"/>
          <w:sz w:val="20"/>
        </w:rPr>
      </w:pPr>
      <w:r>
        <w:rPr>
          <w:rFonts w:ascii="Courier New" w:hAnsi="Courier New"/>
          <w:sz w:val="20"/>
        </w:rPr>
        <w:t xml:space="preserve">395       DVB PARAMETER            #       D       </w:t>
      </w:r>
      <w:proofErr w:type="spellStart"/>
      <w:r>
        <w:rPr>
          <w:rFonts w:ascii="Courier New" w:hAnsi="Courier New"/>
          <w:sz w:val="20"/>
        </w:rPr>
        <w:t>d</w:t>
      </w:r>
      <w:proofErr w:type="spellEnd"/>
      <w:r>
        <w:rPr>
          <w:rFonts w:ascii="Courier New" w:hAnsi="Courier New"/>
          <w:sz w:val="20"/>
        </w:rPr>
        <w:t xml:space="preserve">       </w:t>
      </w:r>
      <w:proofErr w:type="spellStart"/>
      <w:r>
        <w:rPr>
          <w:rFonts w:ascii="Courier New" w:hAnsi="Courier New"/>
          <w:sz w:val="20"/>
        </w:rPr>
        <w:t>d</w:t>
      </w:r>
      <w:proofErr w:type="spellEnd"/>
      <w:r>
        <w:rPr>
          <w:rFonts w:ascii="Courier New" w:hAnsi="Courier New"/>
          <w:sz w:val="20"/>
        </w:rPr>
        <w:t xml:space="preserve">        </w:t>
      </w:r>
      <w:proofErr w:type="spellStart"/>
      <w:r>
        <w:rPr>
          <w:rFonts w:ascii="Courier New" w:hAnsi="Courier New"/>
          <w:sz w:val="20"/>
        </w:rPr>
        <w:t>d</w:t>
      </w:r>
      <w:proofErr w:type="spellEnd"/>
    </w:p>
    <w:p w14:paraId="2C1DC0FF" w14:textId="77777777" w:rsidR="00A37D5E" w:rsidRDefault="00A37D5E">
      <w:pPr>
        <w:rPr>
          <w:rFonts w:ascii="Courier New" w:hAnsi="Courier New"/>
          <w:sz w:val="20"/>
        </w:rPr>
      </w:pPr>
    </w:p>
    <w:p w14:paraId="0C81B594" w14:textId="77777777" w:rsidR="00A37D5E" w:rsidRDefault="00A37D5E">
      <w:pPr>
        <w:rPr>
          <w:rFonts w:ascii="Courier New" w:hAnsi="Courier New"/>
          <w:sz w:val="20"/>
        </w:rPr>
      </w:pPr>
      <w:r>
        <w:rPr>
          <w:rFonts w:ascii="Courier New" w:hAnsi="Courier New"/>
          <w:sz w:val="20"/>
        </w:rPr>
        <w:t>395.2     ANATOMICAL LOSS CODES    @       D       @       @        @</w:t>
      </w:r>
    </w:p>
    <w:p w14:paraId="671FB86B" w14:textId="77777777" w:rsidR="00A37D5E" w:rsidRDefault="00A37D5E">
      <w:pPr>
        <w:rPr>
          <w:rFonts w:ascii="Courier New" w:hAnsi="Courier New"/>
          <w:sz w:val="20"/>
        </w:rPr>
      </w:pPr>
    </w:p>
    <w:p w14:paraId="46F2CFEA" w14:textId="77777777" w:rsidR="00A37D5E" w:rsidRDefault="00A37D5E">
      <w:pPr>
        <w:rPr>
          <w:rFonts w:ascii="Courier New" w:hAnsi="Courier New"/>
          <w:sz w:val="20"/>
        </w:rPr>
      </w:pPr>
      <w:r>
        <w:rPr>
          <w:rFonts w:ascii="Courier New" w:hAnsi="Courier New"/>
          <w:sz w:val="20"/>
        </w:rPr>
        <w:t>395.3     MONTHLY COMPENSATION     @       D       @       @        @</w:t>
      </w:r>
    </w:p>
    <w:p w14:paraId="6C1F2530" w14:textId="77777777" w:rsidR="00A37D5E" w:rsidRDefault="00A37D5E">
      <w:pPr>
        <w:rPr>
          <w:rFonts w:ascii="Courier New" w:hAnsi="Courier New"/>
          <w:sz w:val="20"/>
        </w:rPr>
      </w:pPr>
    </w:p>
    <w:p w14:paraId="01E292D6" w14:textId="77777777" w:rsidR="00A37D5E" w:rsidRDefault="00A37D5E">
      <w:pPr>
        <w:rPr>
          <w:rFonts w:ascii="Courier New" w:hAnsi="Courier New"/>
          <w:sz w:val="20"/>
        </w:rPr>
      </w:pPr>
      <w:r>
        <w:rPr>
          <w:rFonts w:ascii="Courier New" w:hAnsi="Courier New"/>
          <w:sz w:val="20"/>
        </w:rPr>
        <w:t xml:space="preserve">395.5     HINQ SUSPENSE            #       D       </w:t>
      </w:r>
      <w:proofErr w:type="spellStart"/>
      <w:r>
        <w:rPr>
          <w:rFonts w:ascii="Courier New" w:hAnsi="Courier New"/>
          <w:sz w:val="20"/>
        </w:rPr>
        <w:t>d</w:t>
      </w:r>
      <w:proofErr w:type="spellEnd"/>
      <w:r>
        <w:rPr>
          <w:rFonts w:ascii="Courier New" w:hAnsi="Courier New"/>
          <w:sz w:val="20"/>
        </w:rPr>
        <w:t xml:space="preserve">       </w:t>
      </w:r>
      <w:proofErr w:type="spellStart"/>
      <w:r>
        <w:rPr>
          <w:rFonts w:ascii="Courier New" w:hAnsi="Courier New"/>
          <w:sz w:val="20"/>
        </w:rPr>
        <w:t>d</w:t>
      </w:r>
      <w:proofErr w:type="spellEnd"/>
      <w:r>
        <w:rPr>
          <w:rFonts w:ascii="Courier New" w:hAnsi="Courier New"/>
          <w:sz w:val="20"/>
        </w:rPr>
        <w:t xml:space="preserve">        </w:t>
      </w:r>
      <w:proofErr w:type="spellStart"/>
      <w:r>
        <w:rPr>
          <w:rFonts w:ascii="Courier New" w:hAnsi="Courier New"/>
          <w:sz w:val="20"/>
        </w:rPr>
        <w:t>d</w:t>
      </w:r>
      <w:proofErr w:type="spellEnd"/>
    </w:p>
    <w:p w14:paraId="6C27BA89" w14:textId="77777777" w:rsidR="00A37D5E" w:rsidRDefault="00A37D5E">
      <w:pPr>
        <w:rPr>
          <w:rFonts w:ascii="Courier New" w:hAnsi="Courier New"/>
          <w:sz w:val="20"/>
        </w:rPr>
      </w:pPr>
    </w:p>
    <w:p w14:paraId="4B2C0CB6" w14:textId="77777777" w:rsidR="00A37D5E" w:rsidRDefault="00A37D5E">
      <w:pPr>
        <w:rPr>
          <w:rFonts w:ascii="Courier New" w:hAnsi="Courier New"/>
          <w:sz w:val="20"/>
        </w:rPr>
      </w:pPr>
      <w:r>
        <w:rPr>
          <w:rFonts w:ascii="Courier New" w:hAnsi="Courier New"/>
          <w:sz w:val="20"/>
        </w:rPr>
        <w:t xml:space="preserve">395.7     HINQ AUDIT               #       D       </w:t>
      </w:r>
      <w:proofErr w:type="spellStart"/>
      <w:r>
        <w:rPr>
          <w:rFonts w:ascii="Courier New" w:hAnsi="Courier New"/>
          <w:sz w:val="20"/>
        </w:rPr>
        <w:t>d</w:t>
      </w:r>
      <w:proofErr w:type="spellEnd"/>
      <w:r>
        <w:rPr>
          <w:rFonts w:ascii="Courier New" w:hAnsi="Courier New"/>
          <w:sz w:val="20"/>
        </w:rPr>
        <w:t xml:space="preserve">       </w:t>
      </w:r>
      <w:proofErr w:type="spellStart"/>
      <w:r>
        <w:rPr>
          <w:rFonts w:ascii="Courier New" w:hAnsi="Courier New"/>
          <w:sz w:val="20"/>
        </w:rPr>
        <w:t>d</w:t>
      </w:r>
      <w:proofErr w:type="spellEnd"/>
      <w:r>
        <w:rPr>
          <w:rFonts w:ascii="Courier New" w:hAnsi="Courier New"/>
          <w:sz w:val="20"/>
        </w:rPr>
        <w:t xml:space="preserve">        </w:t>
      </w:r>
      <w:proofErr w:type="spellStart"/>
      <w:r>
        <w:rPr>
          <w:rFonts w:ascii="Courier New" w:hAnsi="Courier New"/>
          <w:sz w:val="20"/>
        </w:rPr>
        <w:t>d</w:t>
      </w:r>
      <w:proofErr w:type="spellEnd"/>
    </w:p>
    <w:p w14:paraId="73F08518" w14:textId="77777777" w:rsidR="00A37D5E" w:rsidRPr="001D5902" w:rsidRDefault="00A37D5E" w:rsidP="001D5902">
      <w:pPr>
        <w:pStyle w:val="Heading1"/>
        <w:rPr>
          <w:bCs w:val="0"/>
          <w:color w:val="000000"/>
        </w:rPr>
      </w:pPr>
      <w:r>
        <w:br w:type="page"/>
      </w:r>
    </w:p>
    <w:p w14:paraId="6D2EE7E5" w14:textId="77777777" w:rsidR="00A37D5E" w:rsidRPr="001D5902" w:rsidRDefault="00A37D5E" w:rsidP="001D5902">
      <w:pPr>
        <w:pStyle w:val="Heading1"/>
        <w:rPr>
          <w:bCs w:val="0"/>
          <w:color w:val="000000"/>
        </w:rPr>
      </w:pPr>
      <w:bookmarkStart w:id="137" w:name="_Toc96498874"/>
      <w:bookmarkStart w:id="138" w:name="_Toc96917081"/>
      <w:bookmarkStart w:id="139" w:name="_Toc317854446"/>
      <w:r w:rsidRPr="001D5902">
        <w:rPr>
          <w:bCs w:val="0"/>
          <w:color w:val="000000"/>
        </w:rPr>
        <w:lastRenderedPageBreak/>
        <w:t>How to Generate On-line Documentation</w:t>
      </w:r>
      <w:bookmarkEnd w:id="137"/>
      <w:bookmarkEnd w:id="138"/>
      <w:bookmarkEnd w:id="139"/>
    </w:p>
    <w:p w14:paraId="3B8337E6" w14:textId="77777777" w:rsidR="00A37D5E" w:rsidRDefault="00A37D5E">
      <w:r>
        <w:t xml:space="preserve">This section describes some of the various methods by which users may secure HINQ technical documentation.  On-line technical documentation pertaining to the HINQ software, in addition to that which is located in the help prompts and on the </w:t>
      </w:r>
      <w:proofErr w:type="gramStart"/>
      <w:r>
        <w:t>help</w:t>
      </w:r>
      <w:proofErr w:type="gramEnd"/>
      <w:r>
        <w:t xml:space="preserve"> screens found throughout the HINQ package, may be generated through utilization of several KERNEL options.  These include, but are not limited to:  XINDEX, Diagram Menus, MenuMan Inquire to OPTION File and Print OPTIONS file, and VA FileMan List File Attributes.</w:t>
      </w:r>
    </w:p>
    <w:p w14:paraId="34044833" w14:textId="77777777" w:rsidR="00A37D5E" w:rsidRDefault="00A37D5E"/>
    <w:p w14:paraId="2352979C" w14:textId="77777777" w:rsidR="00A37D5E" w:rsidRDefault="00A37D5E">
      <w:r>
        <w:t xml:space="preserve">Entering question marks at the "Select...Option:" prompt may also provide users with valuable technical information.  For example, a single question mark (?) lists all options which can be accessed from the current option.  Entering two question marks (??) lists all options accessible from the current one, showing the formal name and lock for each.  Three question marks (???) displays a brief description for each option in a menu while an option name preceded by a question mark </w:t>
      </w:r>
      <w:proofErr w:type="gramStart"/>
      <w:r>
        <w:t>(?OPTION</w:t>
      </w:r>
      <w:proofErr w:type="gramEnd"/>
      <w:r>
        <w:t>) shows extended help, if available, for that option.</w:t>
      </w:r>
    </w:p>
    <w:p w14:paraId="328EEF4C" w14:textId="77777777" w:rsidR="00A37D5E" w:rsidRDefault="00A37D5E"/>
    <w:p w14:paraId="307F1638" w14:textId="77777777" w:rsidR="00A37D5E" w:rsidRDefault="00A37D5E">
      <w:r>
        <w:t>For a more exhaustive option listing and further information about other utilities which supply on-line technical information, please consult the KERNEL REFERENCE MANUAL.</w:t>
      </w:r>
    </w:p>
    <w:p w14:paraId="1684337E" w14:textId="77777777" w:rsidR="00A37D5E" w:rsidRDefault="00A37D5E"/>
    <w:p w14:paraId="68B837BF" w14:textId="77777777" w:rsidR="00A37D5E" w:rsidRDefault="00A37D5E"/>
    <w:p w14:paraId="7E3F8575" w14:textId="77777777" w:rsidR="00A37D5E" w:rsidRPr="001D5902" w:rsidRDefault="00A37D5E" w:rsidP="001D5902">
      <w:pPr>
        <w:pStyle w:val="Heading2"/>
        <w:rPr>
          <w:b w:val="0"/>
          <w:bCs w:val="0"/>
          <w:i w:val="0"/>
          <w:iCs w:val="0"/>
          <w:color w:val="000000"/>
        </w:rPr>
      </w:pPr>
      <w:bookmarkStart w:id="140" w:name="_Toc96498875"/>
      <w:bookmarkStart w:id="141" w:name="_Toc96917082"/>
      <w:bookmarkStart w:id="142" w:name="_Toc317854447"/>
      <w:r w:rsidRPr="001D5902">
        <w:rPr>
          <w:b w:val="0"/>
          <w:bCs w:val="0"/>
          <w:i w:val="0"/>
          <w:iCs w:val="0"/>
          <w:color w:val="000000"/>
        </w:rPr>
        <w:t>XINDEX</w:t>
      </w:r>
      <w:bookmarkEnd w:id="140"/>
      <w:bookmarkEnd w:id="141"/>
      <w:bookmarkEnd w:id="142"/>
    </w:p>
    <w:p w14:paraId="65EFC8FF" w14:textId="77777777" w:rsidR="00A37D5E" w:rsidRDefault="00A37D5E">
      <w:r>
        <w:t>This option analyzes the structure of a routine(s) to determine in part if the routine(s) adheres to Programming Standards.  The XINDEX output may include the following components:  Compiled list of Errors and Warnings, Routine Listing, Local Variables, Global Variables, Naked Globals, Label References, and External References.  By running XINDEX for a specified set of routines, the user is afforded the opportunity to discover any deviations from Programming Standards which exist in the selected routine(s) and to see how routines interact with one another, that is, which routines call or are called by other routines.</w:t>
      </w:r>
    </w:p>
    <w:p w14:paraId="3AFEC344" w14:textId="77777777" w:rsidR="00A37D5E" w:rsidRDefault="00A37D5E"/>
    <w:p w14:paraId="5A95DF5E" w14:textId="77777777" w:rsidR="00A37D5E" w:rsidRDefault="00A37D5E">
      <w:r>
        <w:t>To run XINDEX for the HINQ package, specify the following at the "routine(s</w:t>
      </w:r>
      <w:proofErr w:type="gramStart"/>
      <w:r>
        <w:t>) ?</w:t>
      </w:r>
      <w:proofErr w:type="gramEnd"/>
      <w:r>
        <w:t>&gt;" prompt:  DVBH* (-) DVBHC*.</w:t>
      </w:r>
    </w:p>
    <w:p w14:paraId="42A706EB" w14:textId="77777777" w:rsidR="00A37D5E" w:rsidRDefault="00A37D5E"/>
    <w:p w14:paraId="1CC1432F" w14:textId="77777777" w:rsidR="00A37D5E" w:rsidRDefault="00A37D5E">
      <w:r>
        <w:t>HINQ initialization routines and compiled template routines which reside in the UCI in which XINDEX is being run, as well as local routines found within the HINQ namespace, should be omitted at the "routine(s</w:t>
      </w:r>
      <w:proofErr w:type="gramStart"/>
      <w:r>
        <w:t>) ?</w:t>
      </w:r>
      <w:proofErr w:type="gramEnd"/>
      <w:r>
        <w:t>&gt;" prompt.  To omit routines from selection, preface the namespace with a minus sign (-).  Use an apostrophe (') to accomplish this.</w:t>
      </w:r>
    </w:p>
    <w:p w14:paraId="3D3B256F" w14:textId="77777777" w:rsidR="00A37D5E" w:rsidRDefault="00A37D5E"/>
    <w:p w14:paraId="2117F87B" w14:textId="77777777" w:rsidR="00A37D5E" w:rsidRPr="001D5902" w:rsidRDefault="00AB1AC5" w:rsidP="001D5902">
      <w:pPr>
        <w:pStyle w:val="Heading2"/>
        <w:rPr>
          <w:b w:val="0"/>
          <w:bCs w:val="0"/>
          <w:i w:val="0"/>
          <w:iCs w:val="0"/>
          <w:color w:val="000000"/>
        </w:rPr>
      </w:pPr>
      <w:bookmarkStart w:id="143" w:name="_Toc96498876"/>
      <w:bookmarkStart w:id="144" w:name="_Toc96917083"/>
      <w:r>
        <w:br w:type="page"/>
      </w:r>
      <w:bookmarkStart w:id="145" w:name="_Toc317854448"/>
      <w:r w:rsidR="00A37D5E" w:rsidRPr="001D5902">
        <w:rPr>
          <w:b w:val="0"/>
          <w:bCs w:val="0"/>
          <w:i w:val="0"/>
          <w:iCs w:val="0"/>
          <w:color w:val="000000"/>
        </w:rPr>
        <w:lastRenderedPageBreak/>
        <w:t>Diagram Menus</w:t>
      </w:r>
      <w:bookmarkEnd w:id="143"/>
      <w:bookmarkEnd w:id="144"/>
      <w:bookmarkEnd w:id="145"/>
    </w:p>
    <w:p w14:paraId="2FA44267" w14:textId="77777777" w:rsidR="00A37D5E" w:rsidRDefault="00A37D5E">
      <w:r>
        <w:t>To print the complete HINQ Menu, enter DVB HMENU-HINQ at the first prompt.</w:t>
      </w:r>
    </w:p>
    <w:p w14:paraId="4B943A57" w14:textId="77777777" w:rsidR="00A37D5E" w:rsidRDefault="00A37D5E" w:rsidP="00F45688">
      <w:r>
        <w:t>To print the HINQ User Menu, enter DVB HMENU-USER at the first prompt.</w:t>
      </w:r>
    </w:p>
    <w:p w14:paraId="108EFC0B" w14:textId="77777777" w:rsidR="00F45688" w:rsidRDefault="00F45688" w:rsidP="00F45688"/>
    <w:p w14:paraId="5867DCB4" w14:textId="77777777" w:rsidR="00F45688" w:rsidRPr="001D5902" w:rsidRDefault="00F45688" w:rsidP="00F45688">
      <w:pPr>
        <w:rPr>
          <w:rFonts w:ascii="Arial" w:hAnsi="Arial"/>
          <w:b/>
          <w:bCs/>
          <w:i/>
          <w:iCs/>
          <w:color w:val="000000"/>
          <w:sz w:val="28"/>
        </w:rPr>
      </w:pPr>
    </w:p>
    <w:p w14:paraId="238AD3C3" w14:textId="77777777" w:rsidR="00A37D5E" w:rsidRPr="001D5902" w:rsidRDefault="00A37D5E" w:rsidP="001D5902">
      <w:pPr>
        <w:pStyle w:val="Heading2"/>
        <w:rPr>
          <w:b w:val="0"/>
          <w:bCs w:val="0"/>
          <w:i w:val="0"/>
          <w:iCs w:val="0"/>
          <w:color w:val="000000"/>
        </w:rPr>
      </w:pPr>
      <w:bookmarkStart w:id="146" w:name="_Toc96498877"/>
      <w:bookmarkStart w:id="147" w:name="_Toc96917084"/>
      <w:bookmarkStart w:id="148" w:name="_Toc317854449"/>
      <w:r w:rsidRPr="001D5902">
        <w:rPr>
          <w:b w:val="0"/>
          <w:bCs w:val="0"/>
          <w:i w:val="0"/>
          <w:iCs w:val="0"/>
          <w:color w:val="000000"/>
        </w:rPr>
        <w:t>Inquire to Option File</w:t>
      </w:r>
      <w:bookmarkEnd w:id="146"/>
      <w:bookmarkEnd w:id="147"/>
      <w:bookmarkEnd w:id="148"/>
    </w:p>
    <w:p w14:paraId="1FEAA8AC" w14:textId="77777777" w:rsidR="00A37D5E" w:rsidRDefault="00A37D5E">
      <w:r>
        <w:t>This MenuMan option provides the following information about a specified option(s):  option name, menu text, option description, type of option, and lock, if any.  In addition, all items on the menu are listed for each menu option.</w:t>
      </w:r>
    </w:p>
    <w:p w14:paraId="0855973E" w14:textId="77777777" w:rsidR="00A37D5E" w:rsidRDefault="00A37D5E"/>
    <w:p w14:paraId="5697E74F" w14:textId="77777777" w:rsidR="00A37D5E" w:rsidRDefault="00A37D5E">
      <w:r>
        <w:t>To secure information about HINQ options, the user must specify the name or namespace of the option(s) desired.  The namespace associated with the HINQ package is DVB.</w:t>
      </w:r>
    </w:p>
    <w:p w14:paraId="1C91ADF9" w14:textId="77777777" w:rsidR="001D5902" w:rsidRDefault="001D5902"/>
    <w:p w14:paraId="1BCBEEFE" w14:textId="77777777" w:rsidR="00A37D5E" w:rsidRDefault="00A37D5E"/>
    <w:p w14:paraId="799C4F53" w14:textId="77777777" w:rsidR="00A37D5E" w:rsidRPr="001D5902" w:rsidRDefault="00A37D5E" w:rsidP="001D5902">
      <w:pPr>
        <w:pStyle w:val="Heading2"/>
        <w:rPr>
          <w:b w:val="0"/>
          <w:bCs w:val="0"/>
          <w:i w:val="0"/>
          <w:iCs w:val="0"/>
          <w:color w:val="000000"/>
        </w:rPr>
      </w:pPr>
      <w:bookmarkStart w:id="149" w:name="_Toc96498878"/>
      <w:bookmarkStart w:id="150" w:name="_Toc96917085"/>
      <w:bookmarkStart w:id="151" w:name="_Toc317854450"/>
      <w:r w:rsidRPr="001D5902">
        <w:rPr>
          <w:b w:val="0"/>
          <w:bCs w:val="0"/>
          <w:i w:val="0"/>
          <w:iCs w:val="0"/>
          <w:color w:val="000000"/>
        </w:rPr>
        <w:t>Print Options File</w:t>
      </w:r>
      <w:bookmarkEnd w:id="149"/>
      <w:bookmarkEnd w:id="150"/>
      <w:bookmarkEnd w:id="151"/>
    </w:p>
    <w:p w14:paraId="7C9C272C" w14:textId="77777777" w:rsidR="001D5902" w:rsidRDefault="00A37D5E">
      <w:r>
        <w:t xml:space="preserve">This utility generates a listing of options from the OPTION file.  The user may choose to print all of the entries in this </w:t>
      </w:r>
      <w:proofErr w:type="gramStart"/>
      <w:r>
        <w:t>file, or</w:t>
      </w:r>
      <w:proofErr w:type="gramEnd"/>
      <w:r>
        <w:t xml:space="preserve"> may elect to specify a single option or range of options.  To obtain a list of HINQ options, the following option namespace should be specified: DVB.</w:t>
      </w:r>
    </w:p>
    <w:p w14:paraId="0D97C54A" w14:textId="77777777" w:rsidR="00A37D5E" w:rsidRDefault="00A37D5E"/>
    <w:p w14:paraId="12785691" w14:textId="77777777" w:rsidR="00A37D5E" w:rsidRDefault="00A37D5E"/>
    <w:p w14:paraId="2D9DB25F" w14:textId="77777777" w:rsidR="00A37D5E" w:rsidRPr="001D5902" w:rsidRDefault="00A37D5E" w:rsidP="001D5902">
      <w:pPr>
        <w:pStyle w:val="Heading2"/>
        <w:rPr>
          <w:b w:val="0"/>
          <w:bCs w:val="0"/>
          <w:i w:val="0"/>
          <w:iCs w:val="0"/>
          <w:color w:val="000000"/>
        </w:rPr>
      </w:pPr>
      <w:bookmarkStart w:id="152" w:name="_Toc96498879"/>
      <w:bookmarkStart w:id="153" w:name="_Toc96917086"/>
      <w:bookmarkStart w:id="154" w:name="_Toc317854451"/>
      <w:r w:rsidRPr="001D5902">
        <w:rPr>
          <w:b w:val="0"/>
          <w:bCs w:val="0"/>
          <w:i w:val="0"/>
          <w:iCs w:val="0"/>
          <w:color w:val="000000"/>
        </w:rPr>
        <w:t>List File Attributes</w:t>
      </w:r>
      <w:bookmarkEnd w:id="152"/>
      <w:bookmarkEnd w:id="153"/>
      <w:bookmarkEnd w:id="154"/>
    </w:p>
    <w:p w14:paraId="15D0BB1C" w14:textId="77777777" w:rsidR="00A37D5E" w:rsidRDefault="00A37D5E">
      <w:r>
        <w:t>This FileMan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and description, help prompt, cross-reference(s), input transform, date last edited and notes.</w:t>
      </w:r>
    </w:p>
    <w:p w14:paraId="03A6D76D" w14:textId="77777777" w:rsidR="00A37D5E" w:rsidRDefault="00A37D5E"/>
    <w:p w14:paraId="32A31131" w14:textId="77777777" w:rsidR="00A37D5E" w:rsidRDefault="00A37D5E">
      <w:r>
        <w:t>Using the "Global Map" format of this option generates an output which lists all cross-references for the file selected, global location of each field in the file, input templates, print templates and sort templates.</w:t>
      </w:r>
    </w:p>
    <w:p w14:paraId="34D75F2A" w14:textId="77777777" w:rsidR="00A37D5E" w:rsidRDefault="00A37D5E"/>
    <w:p w14:paraId="456AAA58" w14:textId="77777777" w:rsidR="00A37D5E" w:rsidRDefault="00A37D5E">
      <w:r>
        <w:t>If you are running Kernel 7/FileMan 19, List File Attributes will be found under the Data Dictionary Utilities.</w:t>
      </w:r>
    </w:p>
    <w:p w14:paraId="2815D4E0" w14:textId="77777777" w:rsidR="00A37D5E" w:rsidRDefault="00A37D5E"/>
    <w:p w14:paraId="68946638" w14:textId="77777777" w:rsidR="00A37D5E" w:rsidRDefault="00A37D5E">
      <w:r>
        <w:t>For a comprehensive listing of HINQ files, please refer to the FILE Section of this manual.</w:t>
      </w:r>
    </w:p>
    <w:p w14:paraId="2022722C" w14:textId="77777777" w:rsidR="00A37D5E" w:rsidRPr="005E6F31" w:rsidRDefault="00A37D5E" w:rsidP="005E6F31">
      <w:pPr>
        <w:pStyle w:val="Heading1"/>
        <w:rPr>
          <w:bCs w:val="0"/>
          <w:color w:val="000000"/>
        </w:rPr>
      </w:pPr>
      <w:r>
        <w:rPr>
          <w:rFonts w:ascii="Times" w:hAnsi="Times"/>
        </w:rPr>
        <w:br w:type="page"/>
      </w:r>
      <w:bookmarkStart w:id="155" w:name="_Toc96498880"/>
      <w:bookmarkStart w:id="156" w:name="_Toc96917087"/>
      <w:bookmarkStart w:id="157" w:name="_Toc317854452"/>
      <w:r w:rsidRPr="005E6F31">
        <w:rPr>
          <w:bCs w:val="0"/>
          <w:color w:val="000000"/>
        </w:rPr>
        <w:lastRenderedPageBreak/>
        <w:t>Glossary</w:t>
      </w:r>
      <w:bookmarkEnd w:id="155"/>
      <w:bookmarkEnd w:id="156"/>
      <w:bookmarkEnd w:id="157"/>
    </w:p>
    <w:p w14:paraId="6482D72D" w14:textId="77777777" w:rsidR="00A37D5E" w:rsidRDefault="00A37D5E">
      <w:pPr>
        <w:tabs>
          <w:tab w:val="left" w:pos="3240"/>
        </w:tabs>
      </w:pPr>
      <w:r>
        <w:t>BIRLS</w:t>
      </w:r>
      <w:r>
        <w:tab/>
        <w:t xml:space="preserve">Beneficiary Information and Records Locator </w:t>
      </w:r>
    </w:p>
    <w:p w14:paraId="0A85C759" w14:textId="77777777" w:rsidR="00A37D5E" w:rsidRDefault="00A37D5E">
      <w:pPr>
        <w:tabs>
          <w:tab w:val="left" w:pos="3240"/>
        </w:tabs>
      </w:pPr>
      <w:r>
        <w:tab/>
        <w:t xml:space="preserve">Subsystem </w:t>
      </w:r>
    </w:p>
    <w:p w14:paraId="493D4752" w14:textId="77777777" w:rsidR="00A37D5E" w:rsidRDefault="00A37D5E">
      <w:pPr>
        <w:tabs>
          <w:tab w:val="left" w:pos="3240"/>
        </w:tabs>
      </w:pPr>
    </w:p>
    <w:p w14:paraId="4EE5F226" w14:textId="77777777" w:rsidR="00A37D5E" w:rsidRDefault="00A37D5E">
      <w:pPr>
        <w:tabs>
          <w:tab w:val="left" w:pos="3240"/>
          <w:tab w:val="left" w:pos="9792"/>
        </w:tabs>
      </w:pPr>
      <w:r>
        <w:t>C&amp;P</w:t>
      </w:r>
      <w:r>
        <w:tab/>
        <w:t>Compensation and Pension</w:t>
      </w:r>
    </w:p>
    <w:p w14:paraId="66878214" w14:textId="77777777" w:rsidR="00A37D5E" w:rsidRDefault="00A37D5E">
      <w:pPr>
        <w:tabs>
          <w:tab w:val="left" w:pos="3240"/>
        </w:tabs>
      </w:pPr>
    </w:p>
    <w:p w14:paraId="77963724" w14:textId="77777777" w:rsidR="00A37D5E" w:rsidRDefault="00A37D5E">
      <w:pPr>
        <w:tabs>
          <w:tab w:val="left" w:pos="3240"/>
          <w:tab w:val="left" w:pos="9792"/>
        </w:tabs>
      </w:pPr>
      <w:r>
        <w:t>DVBHINQ</w:t>
      </w:r>
      <w:r>
        <w:tab/>
        <w:t>A security key in the HINQ package.</w:t>
      </w:r>
    </w:p>
    <w:p w14:paraId="58CE6646" w14:textId="77777777" w:rsidR="00A37D5E" w:rsidRDefault="00A37D5E">
      <w:pPr>
        <w:tabs>
          <w:tab w:val="left" w:pos="3240"/>
        </w:tabs>
      </w:pPr>
    </w:p>
    <w:p w14:paraId="01367190" w14:textId="77777777" w:rsidR="00A37D5E" w:rsidRDefault="00A37D5E">
      <w:pPr>
        <w:tabs>
          <w:tab w:val="left" w:pos="3240"/>
          <w:tab w:val="left" w:pos="3456"/>
        </w:tabs>
      </w:pPr>
      <w:r>
        <w:t>HINQ employee number</w:t>
      </w:r>
      <w:r>
        <w:tab/>
        <w:t xml:space="preserve">A number </w:t>
      </w:r>
      <w:proofErr w:type="gramStart"/>
      <w:r>
        <w:t>entered into</w:t>
      </w:r>
      <w:proofErr w:type="gramEnd"/>
      <w:r>
        <w:t xml:space="preserve"> the NEW PERSON file for each</w:t>
      </w:r>
    </w:p>
    <w:p w14:paraId="20AF4488" w14:textId="77777777" w:rsidR="00A37D5E" w:rsidRDefault="00A37D5E">
      <w:pPr>
        <w:tabs>
          <w:tab w:val="left" w:pos="3240"/>
          <w:tab w:val="left" w:pos="3456"/>
        </w:tabs>
      </w:pPr>
      <w:r>
        <w:tab/>
        <w:t>user who has a HINQ password.  It is distributed by</w:t>
      </w:r>
    </w:p>
    <w:p w14:paraId="7EE4D71E" w14:textId="77777777" w:rsidR="00A37D5E" w:rsidRDefault="00A37D5E">
      <w:pPr>
        <w:tabs>
          <w:tab w:val="left" w:pos="3240"/>
          <w:tab w:val="left" w:pos="3456"/>
        </w:tabs>
      </w:pPr>
      <w:r>
        <w:tab/>
        <w:t>VBA and uniquely identifies each user to VBA.</w:t>
      </w:r>
    </w:p>
    <w:p w14:paraId="2C1D8AB4" w14:textId="77777777" w:rsidR="00A37D5E" w:rsidRDefault="00A37D5E">
      <w:pPr>
        <w:tabs>
          <w:tab w:val="left" w:pos="3240"/>
        </w:tabs>
      </w:pPr>
    </w:p>
    <w:p w14:paraId="045EF3BC" w14:textId="77777777" w:rsidR="00A37D5E" w:rsidRDefault="00A37D5E">
      <w:pPr>
        <w:tabs>
          <w:tab w:val="left" w:pos="3240"/>
        </w:tabs>
      </w:pPr>
      <w:r>
        <w:t>HINQ Response</w:t>
      </w:r>
      <w:r>
        <w:tab/>
        <w:t xml:space="preserve">Response from VBA computer to a HINQ request. </w:t>
      </w:r>
    </w:p>
    <w:p w14:paraId="49B92CB1" w14:textId="77777777" w:rsidR="00A37D5E" w:rsidRDefault="00A37D5E">
      <w:pPr>
        <w:tabs>
          <w:tab w:val="left" w:pos="3240"/>
        </w:tabs>
      </w:pPr>
    </w:p>
    <w:p w14:paraId="5FF46162" w14:textId="77777777" w:rsidR="00A37D5E" w:rsidRDefault="00A37D5E">
      <w:pPr>
        <w:tabs>
          <w:tab w:val="left" w:pos="3240"/>
          <w:tab w:val="left" w:pos="3456"/>
        </w:tabs>
      </w:pPr>
      <w:r>
        <w:t>HINQ Suspense File</w:t>
      </w:r>
      <w:r>
        <w:tab/>
        <w:t>File which serves 2 major functions - stores HINQ</w:t>
      </w:r>
    </w:p>
    <w:p w14:paraId="3D48D9B3" w14:textId="77777777" w:rsidR="00A37D5E" w:rsidRDefault="00A37D5E">
      <w:pPr>
        <w:tabs>
          <w:tab w:val="left" w:pos="3240"/>
          <w:tab w:val="left" w:pos="3456"/>
        </w:tabs>
      </w:pPr>
      <w:r>
        <w:tab/>
        <w:t>requests for later processing and serves as a log in</w:t>
      </w:r>
    </w:p>
    <w:p w14:paraId="2ED46D7D" w14:textId="77777777" w:rsidR="00A37D5E" w:rsidRDefault="00A37D5E">
      <w:pPr>
        <w:tabs>
          <w:tab w:val="left" w:pos="3240"/>
          <w:tab w:val="left" w:pos="3456"/>
        </w:tabs>
      </w:pPr>
      <w:r>
        <w:tab/>
        <w:t>that HINQ responses are entered here.</w:t>
      </w:r>
    </w:p>
    <w:p w14:paraId="26791680" w14:textId="77777777" w:rsidR="00A37D5E" w:rsidRDefault="00A37D5E">
      <w:pPr>
        <w:tabs>
          <w:tab w:val="left" w:pos="3240"/>
        </w:tabs>
      </w:pPr>
    </w:p>
    <w:p w14:paraId="0E60E7EC" w14:textId="77777777" w:rsidR="00A37D5E" w:rsidRDefault="00A37D5E">
      <w:pPr>
        <w:tabs>
          <w:tab w:val="left" w:pos="3240"/>
          <w:tab w:val="left" w:pos="5040"/>
          <w:tab w:val="left" w:pos="9792"/>
        </w:tabs>
      </w:pPr>
      <w:r>
        <w:t>HINQ Suspense</w:t>
      </w:r>
      <w:r>
        <w:tab/>
        <w:t>Pending</w:t>
      </w:r>
      <w:r>
        <w:tab/>
        <w:t>request awaiting transmission</w:t>
      </w:r>
    </w:p>
    <w:p w14:paraId="36ADFDC9" w14:textId="77777777" w:rsidR="00A37D5E" w:rsidRDefault="00A37D5E">
      <w:pPr>
        <w:tabs>
          <w:tab w:val="left" w:pos="3240"/>
          <w:tab w:val="left" w:pos="5040"/>
          <w:tab w:val="left" w:pos="9792"/>
        </w:tabs>
      </w:pPr>
      <w:r>
        <w:t>File statuses</w:t>
      </w:r>
      <w:r>
        <w:tab/>
        <w:t>New Mail</w:t>
      </w:r>
      <w:r>
        <w:tab/>
        <w:t>successful response received</w:t>
      </w:r>
    </w:p>
    <w:p w14:paraId="4BEDD293" w14:textId="77777777" w:rsidR="00A37D5E" w:rsidRDefault="00A37D5E">
      <w:pPr>
        <w:tabs>
          <w:tab w:val="left" w:pos="3240"/>
          <w:tab w:val="left" w:pos="5040"/>
          <w:tab w:val="left" w:pos="9792"/>
        </w:tabs>
      </w:pPr>
      <w:r>
        <w:tab/>
        <w:t>Error</w:t>
      </w:r>
      <w:r>
        <w:tab/>
        <w:t>error occurred in the processing of</w:t>
      </w:r>
    </w:p>
    <w:p w14:paraId="7DB420F9" w14:textId="77777777" w:rsidR="00A37D5E" w:rsidRDefault="00A37D5E">
      <w:pPr>
        <w:tabs>
          <w:tab w:val="left" w:pos="3240"/>
          <w:tab w:val="left" w:pos="5040"/>
          <w:tab w:val="left" w:pos="9792"/>
        </w:tabs>
      </w:pPr>
      <w:r>
        <w:tab/>
      </w:r>
      <w:r>
        <w:tab/>
        <w:t>this inquiry at the VBA computer</w:t>
      </w:r>
    </w:p>
    <w:p w14:paraId="0261ECEB" w14:textId="77777777" w:rsidR="00A37D5E" w:rsidRDefault="00A37D5E">
      <w:pPr>
        <w:tabs>
          <w:tab w:val="left" w:pos="3240"/>
          <w:tab w:val="left" w:pos="5040"/>
        </w:tabs>
      </w:pPr>
      <w:r>
        <w:tab/>
        <w:t>IDCU error</w:t>
      </w:r>
      <w:r>
        <w:tab/>
        <w:t>error occurred in the return</w:t>
      </w:r>
    </w:p>
    <w:p w14:paraId="01CA9B9D" w14:textId="77777777" w:rsidR="00A37D5E" w:rsidRDefault="00A37D5E">
      <w:pPr>
        <w:tabs>
          <w:tab w:val="left" w:pos="3240"/>
          <w:tab w:val="left" w:pos="5040"/>
        </w:tabs>
      </w:pPr>
      <w:r>
        <w:tab/>
      </w:r>
      <w:r>
        <w:tab/>
        <w:t>transmission of the HINQ string</w:t>
      </w:r>
    </w:p>
    <w:p w14:paraId="54C077E7" w14:textId="77777777" w:rsidR="00A37D5E" w:rsidRDefault="00A37D5E">
      <w:pPr>
        <w:tabs>
          <w:tab w:val="left" w:pos="3240"/>
        </w:tabs>
      </w:pPr>
    </w:p>
    <w:p w14:paraId="76C4CDA6" w14:textId="77777777" w:rsidR="00A37D5E" w:rsidRDefault="00A37D5E">
      <w:pPr>
        <w:tabs>
          <w:tab w:val="left" w:pos="3240"/>
        </w:tabs>
      </w:pPr>
      <w:r>
        <w:t>IDCU</w:t>
      </w:r>
      <w:r>
        <w:tab/>
        <w:t>Integrated Data Communications Utility</w:t>
      </w:r>
    </w:p>
    <w:p w14:paraId="771251B6" w14:textId="77777777" w:rsidR="00A37D5E" w:rsidRDefault="00A37D5E">
      <w:pPr>
        <w:tabs>
          <w:tab w:val="left" w:pos="3240"/>
        </w:tabs>
      </w:pPr>
    </w:p>
    <w:p w14:paraId="14D5AF6D" w14:textId="77777777" w:rsidR="00691604" w:rsidRDefault="00A37D5E">
      <w:pPr>
        <w:tabs>
          <w:tab w:val="left" w:pos="3240"/>
        </w:tabs>
      </w:pPr>
      <w:r>
        <w:t>VBA</w:t>
      </w:r>
      <w:r>
        <w:tab/>
        <w:t>Veterans Benefits Administration</w:t>
      </w:r>
    </w:p>
    <w:p w14:paraId="64B7A942" w14:textId="77777777" w:rsidR="00A37D5E" w:rsidRPr="006C0F0D" w:rsidRDefault="00691604" w:rsidP="00691604">
      <w:pPr>
        <w:pStyle w:val="Heading1"/>
        <w:rPr>
          <w:highlight w:val="yellow"/>
        </w:rPr>
      </w:pPr>
      <w:r>
        <w:br w:type="page"/>
      </w:r>
      <w:bookmarkStart w:id="158" w:name="_Toc317854453"/>
      <w:r w:rsidRPr="006C0F0D">
        <w:rPr>
          <w:highlight w:val="yellow"/>
        </w:rPr>
        <w:lastRenderedPageBreak/>
        <w:t>APPENDIX A – AITC HINQ RESPONSE</w:t>
      </w:r>
      <w:bookmarkEnd w:id="158"/>
    </w:p>
    <w:tbl>
      <w:tblPr>
        <w:tblW w:w="9800" w:type="dxa"/>
        <w:tblInd w:w="93" w:type="dxa"/>
        <w:tblLook w:val="04A0" w:firstRow="1" w:lastRow="0" w:firstColumn="1" w:lastColumn="0" w:noHBand="0" w:noVBand="1"/>
      </w:tblPr>
      <w:tblGrid>
        <w:gridCol w:w="3040"/>
        <w:gridCol w:w="1483"/>
        <w:gridCol w:w="928"/>
        <w:gridCol w:w="883"/>
        <w:gridCol w:w="4006"/>
      </w:tblGrid>
      <w:tr w:rsidR="007A36BC" w:rsidRPr="006C0F0D" w14:paraId="0C00217E" w14:textId="77777777" w:rsidTr="007A36BC">
        <w:trPr>
          <w:trHeight w:val="510"/>
        </w:trPr>
        <w:tc>
          <w:tcPr>
            <w:tcW w:w="2854" w:type="dxa"/>
            <w:tcBorders>
              <w:top w:val="nil"/>
              <w:left w:val="nil"/>
              <w:bottom w:val="nil"/>
              <w:right w:val="nil"/>
            </w:tcBorders>
            <w:shd w:val="clear" w:color="000000" w:fill="99CCFF"/>
            <w:hideMark/>
          </w:tcPr>
          <w:p w14:paraId="74E53FCF" w14:textId="77777777" w:rsidR="007A36BC" w:rsidRPr="006C0F0D" w:rsidRDefault="007A36BC" w:rsidP="007A36BC">
            <w:pPr>
              <w:jc w:val="center"/>
              <w:rPr>
                <w:rFonts w:ascii="Arial" w:hAnsi="Arial" w:cs="Arial"/>
                <w:b/>
                <w:bCs/>
                <w:sz w:val="20"/>
                <w:szCs w:val="20"/>
                <w:highlight w:val="yellow"/>
              </w:rPr>
            </w:pPr>
            <w:bookmarkStart w:id="159" w:name="RANGE!A1:E248"/>
            <w:r w:rsidRPr="006C0F0D">
              <w:rPr>
                <w:rFonts w:ascii="Arial" w:hAnsi="Arial" w:cs="Arial"/>
                <w:b/>
                <w:bCs/>
                <w:sz w:val="20"/>
                <w:szCs w:val="20"/>
                <w:highlight w:val="yellow"/>
              </w:rPr>
              <w:t>Field name</w:t>
            </w:r>
            <w:bookmarkEnd w:id="159"/>
          </w:p>
        </w:tc>
        <w:tc>
          <w:tcPr>
            <w:tcW w:w="1483" w:type="dxa"/>
            <w:tcBorders>
              <w:top w:val="nil"/>
              <w:left w:val="nil"/>
              <w:bottom w:val="nil"/>
              <w:right w:val="nil"/>
            </w:tcBorders>
            <w:shd w:val="clear" w:color="000000" w:fill="99CCFF"/>
            <w:hideMark/>
          </w:tcPr>
          <w:p w14:paraId="19CDEB8D"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HINQLayout data element</w:t>
            </w:r>
          </w:p>
        </w:tc>
        <w:tc>
          <w:tcPr>
            <w:tcW w:w="932" w:type="dxa"/>
            <w:tcBorders>
              <w:top w:val="nil"/>
              <w:left w:val="nil"/>
              <w:bottom w:val="nil"/>
              <w:right w:val="nil"/>
            </w:tcBorders>
            <w:shd w:val="clear" w:color="000000" w:fill="99CCFF"/>
            <w:hideMark/>
          </w:tcPr>
          <w:p w14:paraId="0BD243BD"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Type</w:t>
            </w:r>
          </w:p>
        </w:tc>
        <w:tc>
          <w:tcPr>
            <w:tcW w:w="711" w:type="dxa"/>
            <w:tcBorders>
              <w:top w:val="nil"/>
              <w:left w:val="nil"/>
              <w:bottom w:val="nil"/>
              <w:right w:val="nil"/>
            </w:tcBorders>
            <w:shd w:val="clear" w:color="000000" w:fill="99CCFF"/>
            <w:hideMark/>
          </w:tcPr>
          <w:p w14:paraId="1C7D5007"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Length</w:t>
            </w:r>
          </w:p>
        </w:tc>
        <w:tc>
          <w:tcPr>
            <w:tcW w:w="3820" w:type="dxa"/>
            <w:tcBorders>
              <w:top w:val="nil"/>
              <w:left w:val="nil"/>
              <w:bottom w:val="nil"/>
              <w:right w:val="nil"/>
            </w:tcBorders>
            <w:shd w:val="clear" w:color="000000" w:fill="99CCFF"/>
            <w:hideMark/>
          </w:tcPr>
          <w:p w14:paraId="0E73D006"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Description</w:t>
            </w:r>
          </w:p>
        </w:tc>
      </w:tr>
      <w:tr w:rsidR="007A36BC" w:rsidRPr="006C0F0D" w14:paraId="1621D46F" w14:textId="77777777" w:rsidTr="007A36BC">
        <w:trPr>
          <w:trHeight w:val="510"/>
        </w:trPr>
        <w:tc>
          <w:tcPr>
            <w:tcW w:w="2854" w:type="dxa"/>
            <w:tcBorders>
              <w:top w:val="nil"/>
              <w:left w:val="nil"/>
              <w:bottom w:val="nil"/>
              <w:right w:val="nil"/>
            </w:tcBorders>
            <w:shd w:val="clear" w:color="000000" w:fill="99CCFF"/>
            <w:hideMark/>
          </w:tcPr>
          <w:p w14:paraId="7C1191CC"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C&amp;P Record</w:t>
            </w:r>
          </w:p>
        </w:tc>
        <w:tc>
          <w:tcPr>
            <w:tcW w:w="1483" w:type="dxa"/>
            <w:tcBorders>
              <w:top w:val="nil"/>
              <w:left w:val="nil"/>
              <w:bottom w:val="nil"/>
              <w:right w:val="nil"/>
            </w:tcBorders>
            <w:shd w:val="clear" w:color="000000" w:fill="99CCFF"/>
            <w:hideMark/>
          </w:tcPr>
          <w:p w14:paraId="491333B3"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 xml:space="preserve"> Set Description from Corporate</w:t>
            </w:r>
          </w:p>
        </w:tc>
        <w:tc>
          <w:tcPr>
            <w:tcW w:w="932" w:type="dxa"/>
            <w:tcBorders>
              <w:top w:val="nil"/>
              <w:left w:val="nil"/>
              <w:bottom w:val="nil"/>
              <w:right w:val="nil"/>
            </w:tcBorders>
            <w:shd w:val="clear" w:color="000000" w:fill="99CCFF"/>
            <w:hideMark/>
          </w:tcPr>
          <w:p w14:paraId="00B325C9"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 </w:t>
            </w:r>
          </w:p>
        </w:tc>
        <w:tc>
          <w:tcPr>
            <w:tcW w:w="711" w:type="dxa"/>
            <w:tcBorders>
              <w:top w:val="nil"/>
              <w:left w:val="nil"/>
              <w:bottom w:val="nil"/>
              <w:right w:val="nil"/>
            </w:tcBorders>
            <w:shd w:val="clear" w:color="000000" w:fill="99CCFF"/>
            <w:hideMark/>
          </w:tcPr>
          <w:p w14:paraId="73BD35A1"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 </w:t>
            </w:r>
          </w:p>
        </w:tc>
        <w:tc>
          <w:tcPr>
            <w:tcW w:w="3820" w:type="dxa"/>
            <w:tcBorders>
              <w:top w:val="nil"/>
              <w:left w:val="nil"/>
              <w:bottom w:val="nil"/>
              <w:right w:val="nil"/>
            </w:tcBorders>
            <w:shd w:val="clear" w:color="000000" w:fill="99CCFF"/>
            <w:hideMark/>
          </w:tcPr>
          <w:p w14:paraId="3CBF68BC"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 </w:t>
            </w:r>
          </w:p>
        </w:tc>
      </w:tr>
      <w:tr w:rsidR="007A36BC" w:rsidRPr="006C0F0D" w14:paraId="2B9AA6A4" w14:textId="77777777" w:rsidTr="007A36BC">
        <w:trPr>
          <w:trHeight w:val="255"/>
        </w:trPr>
        <w:tc>
          <w:tcPr>
            <w:tcW w:w="2854" w:type="dxa"/>
            <w:tcBorders>
              <w:top w:val="nil"/>
              <w:left w:val="nil"/>
              <w:bottom w:val="nil"/>
              <w:right w:val="nil"/>
            </w:tcBorders>
            <w:shd w:val="clear" w:color="000000" w:fill="CCFFCC"/>
            <w:hideMark/>
          </w:tcPr>
          <w:p w14:paraId="2ADF5B8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HEADER SECTION</w:t>
            </w:r>
          </w:p>
        </w:tc>
        <w:tc>
          <w:tcPr>
            <w:tcW w:w="1483" w:type="dxa"/>
            <w:tcBorders>
              <w:top w:val="nil"/>
              <w:left w:val="nil"/>
              <w:bottom w:val="nil"/>
              <w:right w:val="nil"/>
            </w:tcBorders>
            <w:shd w:val="clear" w:color="000000" w:fill="CCFFCC"/>
            <w:hideMark/>
          </w:tcPr>
          <w:p w14:paraId="55C6FC2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932" w:type="dxa"/>
            <w:tcBorders>
              <w:top w:val="nil"/>
              <w:left w:val="nil"/>
              <w:bottom w:val="nil"/>
              <w:right w:val="nil"/>
            </w:tcBorders>
            <w:shd w:val="clear" w:color="000000" w:fill="CCFFCC"/>
            <w:hideMark/>
          </w:tcPr>
          <w:p w14:paraId="4DC4EB51"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 </w:t>
            </w:r>
          </w:p>
        </w:tc>
        <w:tc>
          <w:tcPr>
            <w:tcW w:w="711" w:type="dxa"/>
            <w:tcBorders>
              <w:top w:val="nil"/>
              <w:left w:val="nil"/>
              <w:bottom w:val="nil"/>
              <w:right w:val="nil"/>
            </w:tcBorders>
            <w:shd w:val="clear" w:color="000000" w:fill="CCFFCC"/>
            <w:hideMark/>
          </w:tcPr>
          <w:p w14:paraId="16845945"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 </w:t>
            </w:r>
          </w:p>
        </w:tc>
        <w:tc>
          <w:tcPr>
            <w:tcW w:w="3820" w:type="dxa"/>
            <w:tcBorders>
              <w:top w:val="nil"/>
              <w:left w:val="nil"/>
              <w:bottom w:val="nil"/>
              <w:right w:val="nil"/>
            </w:tcBorders>
            <w:shd w:val="clear" w:color="000000" w:fill="CCFFCC"/>
            <w:hideMark/>
          </w:tcPr>
          <w:p w14:paraId="6E61738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r>
      <w:tr w:rsidR="007A36BC" w:rsidRPr="006C0F0D" w14:paraId="0EA89D31" w14:textId="77777777" w:rsidTr="007A36BC">
        <w:trPr>
          <w:trHeight w:val="510"/>
        </w:trPr>
        <w:tc>
          <w:tcPr>
            <w:tcW w:w="2854" w:type="dxa"/>
            <w:tcBorders>
              <w:top w:val="nil"/>
              <w:left w:val="nil"/>
              <w:bottom w:val="nil"/>
              <w:right w:val="nil"/>
            </w:tcBorders>
            <w:shd w:val="clear" w:color="auto" w:fill="auto"/>
            <w:hideMark/>
          </w:tcPr>
          <w:p w14:paraId="66F7A0E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command</w:t>
            </w:r>
          </w:p>
        </w:tc>
        <w:tc>
          <w:tcPr>
            <w:tcW w:w="1483" w:type="dxa"/>
            <w:tcBorders>
              <w:top w:val="nil"/>
              <w:left w:val="nil"/>
              <w:bottom w:val="nil"/>
              <w:right w:val="nil"/>
            </w:tcBorders>
            <w:shd w:val="clear" w:color="auto" w:fill="auto"/>
            <w:hideMark/>
          </w:tcPr>
          <w:p w14:paraId="44E4375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HINQ</w:t>
            </w:r>
          </w:p>
        </w:tc>
        <w:tc>
          <w:tcPr>
            <w:tcW w:w="932" w:type="dxa"/>
            <w:tcBorders>
              <w:top w:val="nil"/>
              <w:left w:val="nil"/>
              <w:bottom w:val="nil"/>
              <w:right w:val="nil"/>
            </w:tcBorders>
            <w:shd w:val="clear" w:color="auto" w:fill="auto"/>
            <w:hideMark/>
          </w:tcPr>
          <w:p w14:paraId="022B459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511994E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4</w:t>
            </w:r>
          </w:p>
        </w:tc>
        <w:tc>
          <w:tcPr>
            <w:tcW w:w="3820" w:type="dxa"/>
            <w:tcBorders>
              <w:top w:val="nil"/>
              <w:left w:val="nil"/>
              <w:bottom w:val="nil"/>
              <w:right w:val="nil"/>
            </w:tcBorders>
            <w:shd w:val="clear" w:color="auto" w:fill="auto"/>
            <w:hideMark/>
          </w:tcPr>
          <w:p w14:paraId="5D728D6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value = "HINQ" - indicates that this is a Hospital Inquiry</w:t>
            </w:r>
          </w:p>
        </w:tc>
      </w:tr>
      <w:tr w:rsidR="007A36BC" w:rsidRPr="006C0F0D" w14:paraId="6DACF81F" w14:textId="77777777" w:rsidTr="007A36BC">
        <w:trPr>
          <w:trHeight w:val="2295"/>
        </w:trPr>
        <w:tc>
          <w:tcPr>
            <w:tcW w:w="2854" w:type="dxa"/>
            <w:tcBorders>
              <w:top w:val="nil"/>
              <w:left w:val="nil"/>
              <w:bottom w:val="nil"/>
              <w:right w:val="nil"/>
            </w:tcBorders>
            <w:shd w:val="clear" w:color="auto" w:fill="auto"/>
            <w:hideMark/>
          </w:tcPr>
          <w:p w14:paraId="75A3075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BIRLS Response code</w:t>
            </w:r>
          </w:p>
        </w:tc>
        <w:tc>
          <w:tcPr>
            <w:tcW w:w="1483" w:type="dxa"/>
            <w:tcBorders>
              <w:top w:val="nil"/>
              <w:left w:val="nil"/>
              <w:bottom w:val="nil"/>
              <w:right w:val="nil"/>
            </w:tcBorders>
            <w:shd w:val="clear" w:color="auto" w:fill="auto"/>
            <w:hideMark/>
          </w:tcPr>
          <w:p w14:paraId="0A5C6FD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 6, 9, B, C, D</w:t>
            </w:r>
          </w:p>
        </w:tc>
        <w:tc>
          <w:tcPr>
            <w:tcW w:w="932" w:type="dxa"/>
            <w:tcBorders>
              <w:top w:val="nil"/>
              <w:left w:val="nil"/>
              <w:bottom w:val="nil"/>
              <w:right w:val="nil"/>
            </w:tcBorders>
            <w:shd w:val="clear" w:color="auto" w:fill="auto"/>
            <w:hideMark/>
          </w:tcPr>
          <w:p w14:paraId="173B549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 or numeric</w:t>
            </w:r>
          </w:p>
        </w:tc>
        <w:tc>
          <w:tcPr>
            <w:tcW w:w="711" w:type="dxa"/>
            <w:tcBorders>
              <w:top w:val="nil"/>
              <w:left w:val="nil"/>
              <w:bottom w:val="nil"/>
              <w:right w:val="nil"/>
            </w:tcBorders>
            <w:shd w:val="clear" w:color="auto" w:fill="auto"/>
            <w:hideMark/>
          </w:tcPr>
          <w:p w14:paraId="5A29C5C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F954CB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2 = record is returned.  C = retry, D = Sensitivity level </w:t>
            </w:r>
            <w:r w:rsidR="00F80D86" w:rsidRPr="006C0F0D">
              <w:rPr>
                <w:rFonts w:ascii="Arial" w:hAnsi="Arial" w:cs="Arial"/>
                <w:sz w:val="20"/>
                <w:szCs w:val="20"/>
                <w:highlight w:val="yellow"/>
              </w:rPr>
              <w:t>restriction</w:t>
            </w:r>
            <w:r w:rsidRPr="006C0F0D">
              <w:rPr>
                <w:rFonts w:ascii="Arial" w:hAnsi="Arial" w:cs="Arial"/>
                <w:sz w:val="20"/>
                <w:szCs w:val="20"/>
                <w:highlight w:val="yellow"/>
              </w:rPr>
              <w:t>, 9 = Invalid Psw, 6 = Invalid UserID/Your Userid has been locked/You do not have the authority to run the requested application, B = Problem on Database/retry</w:t>
            </w:r>
          </w:p>
        </w:tc>
      </w:tr>
      <w:tr w:rsidR="007A36BC" w:rsidRPr="006C0F0D" w14:paraId="35690692" w14:textId="77777777" w:rsidTr="007A36BC">
        <w:trPr>
          <w:trHeight w:val="255"/>
        </w:trPr>
        <w:tc>
          <w:tcPr>
            <w:tcW w:w="2854" w:type="dxa"/>
            <w:tcBorders>
              <w:top w:val="nil"/>
              <w:left w:val="nil"/>
              <w:bottom w:val="nil"/>
              <w:right w:val="nil"/>
            </w:tcBorders>
            <w:shd w:val="clear" w:color="auto" w:fill="auto"/>
            <w:hideMark/>
          </w:tcPr>
          <w:p w14:paraId="1FB7AFD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C&amp;P Response code</w:t>
            </w:r>
          </w:p>
        </w:tc>
        <w:tc>
          <w:tcPr>
            <w:tcW w:w="1483" w:type="dxa"/>
            <w:tcBorders>
              <w:top w:val="nil"/>
              <w:left w:val="nil"/>
              <w:bottom w:val="nil"/>
              <w:right w:val="nil"/>
            </w:tcBorders>
            <w:shd w:val="clear" w:color="auto" w:fill="auto"/>
            <w:hideMark/>
          </w:tcPr>
          <w:p w14:paraId="64E1278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CB5C21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53E34BE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1E410E5" w14:textId="77777777" w:rsidR="007A36BC" w:rsidRPr="006C0F0D" w:rsidRDefault="007A36BC" w:rsidP="007A36BC">
            <w:pPr>
              <w:jc w:val="center"/>
              <w:rPr>
                <w:rFonts w:ascii="Arial" w:hAnsi="Arial" w:cs="Arial"/>
                <w:sz w:val="20"/>
                <w:szCs w:val="20"/>
                <w:highlight w:val="yellow"/>
              </w:rPr>
            </w:pPr>
          </w:p>
        </w:tc>
      </w:tr>
      <w:tr w:rsidR="007A36BC" w:rsidRPr="006C0F0D" w14:paraId="04ADA3D1" w14:textId="77777777" w:rsidTr="007A36BC">
        <w:trPr>
          <w:trHeight w:val="255"/>
        </w:trPr>
        <w:tc>
          <w:tcPr>
            <w:tcW w:w="2854" w:type="dxa"/>
            <w:tcBorders>
              <w:top w:val="nil"/>
              <w:left w:val="nil"/>
              <w:bottom w:val="nil"/>
              <w:right w:val="nil"/>
            </w:tcBorders>
            <w:shd w:val="clear" w:color="auto" w:fill="auto"/>
            <w:hideMark/>
          </w:tcPr>
          <w:p w14:paraId="192DDFA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0FEA415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8D8A1F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9CB070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1CDA7B01" w14:textId="77777777" w:rsidR="007A36BC" w:rsidRPr="006C0F0D" w:rsidRDefault="007A36BC" w:rsidP="007A36BC">
            <w:pPr>
              <w:jc w:val="center"/>
              <w:rPr>
                <w:rFonts w:ascii="Arial" w:hAnsi="Arial" w:cs="Arial"/>
                <w:sz w:val="20"/>
                <w:szCs w:val="20"/>
                <w:highlight w:val="yellow"/>
              </w:rPr>
            </w:pPr>
          </w:p>
        </w:tc>
      </w:tr>
      <w:tr w:rsidR="007A36BC" w:rsidRPr="006C0F0D" w14:paraId="20D55850" w14:textId="77777777" w:rsidTr="007A36BC">
        <w:trPr>
          <w:trHeight w:val="255"/>
        </w:trPr>
        <w:tc>
          <w:tcPr>
            <w:tcW w:w="2854" w:type="dxa"/>
            <w:tcBorders>
              <w:top w:val="nil"/>
              <w:left w:val="nil"/>
              <w:bottom w:val="nil"/>
              <w:right w:val="nil"/>
            </w:tcBorders>
            <w:shd w:val="clear" w:color="auto" w:fill="auto"/>
            <w:hideMark/>
          </w:tcPr>
          <w:p w14:paraId="1472433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DFN</w:t>
            </w:r>
          </w:p>
        </w:tc>
        <w:tc>
          <w:tcPr>
            <w:tcW w:w="1483" w:type="dxa"/>
            <w:tcBorders>
              <w:top w:val="nil"/>
              <w:left w:val="nil"/>
              <w:bottom w:val="nil"/>
              <w:right w:val="nil"/>
            </w:tcBorders>
            <w:shd w:val="clear" w:color="auto" w:fill="auto"/>
            <w:hideMark/>
          </w:tcPr>
          <w:p w14:paraId="7E89A15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blanks</w:t>
            </w:r>
          </w:p>
        </w:tc>
        <w:tc>
          <w:tcPr>
            <w:tcW w:w="932" w:type="dxa"/>
            <w:tcBorders>
              <w:top w:val="nil"/>
              <w:left w:val="nil"/>
              <w:bottom w:val="nil"/>
              <w:right w:val="nil"/>
            </w:tcBorders>
            <w:shd w:val="clear" w:color="auto" w:fill="auto"/>
            <w:hideMark/>
          </w:tcPr>
          <w:p w14:paraId="00FEA8C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49E641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14</w:t>
            </w:r>
          </w:p>
        </w:tc>
        <w:tc>
          <w:tcPr>
            <w:tcW w:w="3820" w:type="dxa"/>
            <w:tcBorders>
              <w:top w:val="nil"/>
              <w:left w:val="nil"/>
              <w:bottom w:val="nil"/>
              <w:right w:val="nil"/>
            </w:tcBorders>
            <w:shd w:val="clear" w:color="auto" w:fill="auto"/>
            <w:hideMark/>
          </w:tcPr>
          <w:p w14:paraId="0B719E5F" w14:textId="77777777" w:rsidR="007A36BC" w:rsidRPr="006C0F0D" w:rsidRDefault="007A36BC" w:rsidP="007A36BC">
            <w:pPr>
              <w:jc w:val="center"/>
              <w:rPr>
                <w:rFonts w:ascii="Arial" w:hAnsi="Arial" w:cs="Arial"/>
                <w:sz w:val="20"/>
                <w:szCs w:val="20"/>
                <w:highlight w:val="yellow"/>
              </w:rPr>
            </w:pPr>
          </w:p>
        </w:tc>
      </w:tr>
      <w:tr w:rsidR="007A36BC" w:rsidRPr="006C0F0D" w14:paraId="667A42BD" w14:textId="77777777" w:rsidTr="007A36BC">
        <w:trPr>
          <w:trHeight w:val="510"/>
        </w:trPr>
        <w:tc>
          <w:tcPr>
            <w:tcW w:w="2854" w:type="dxa"/>
            <w:tcBorders>
              <w:top w:val="nil"/>
              <w:left w:val="nil"/>
              <w:bottom w:val="nil"/>
              <w:right w:val="nil"/>
            </w:tcBorders>
            <w:shd w:val="clear" w:color="auto" w:fill="auto"/>
            <w:hideMark/>
          </w:tcPr>
          <w:p w14:paraId="33A9B89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message length</w:t>
            </w:r>
          </w:p>
        </w:tc>
        <w:tc>
          <w:tcPr>
            <w:tcW w:w="1483" w:type="dxa"/>
            <w:tcBorders>
              <w:top w:val="nil"/>
              <w:left w:val="nil"/>
              <w:bottom w:val="nil"/>
              <w:right w:val="nil"/>
            </w:tcBorders>
            <w:shd w:val="clear" w:color="auto" w:fill="auto"/>
            <w:hideMark/>
          </w:tcPr>
          <w:p w14:paraId="111AAC2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Calculated</w:t>
            </w:r>
          </w:p>
        </w:tc>
        <w:tc>
          <w:tcPr>
            <w:tcW w:w="932" w:type="dxa"/>
            <w:tcBorders>
              <w:top w:val="nil"/>
              <w:left w:val="nil"/>
              <w:bottom w:val="nil"/>
              <w:right w:val="nil"/>
            </w:tcBorders>
            <w:shd w:val="clear" w:color="auto" w:fill="auto"/>
            <w:hideMark/>
          </w:tcPr>
          <w:p w14:paraId="474A47D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07B261B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4</w:t>
            </w:r>
          </w:p>
        </w:tc>
        <w:tc>
          <w:tcPr>
            <w:tcW w:w="3820" w:type="dxa"/>
            <w:tcBorders>
              <w:top w:val="nil"/>
              <w:left w:val="nil"/>
              <w:bottom w:val="nil"/>
              <w:right w:val="nil"/>
            </w:tcBorders>
            <w:shd w:val="clear" w:color="auto" w:fill="auto"/>
            <w:hideMark/>
          </w:tcPr>
          <w:p w14:paraId="615A765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length of the response message string</w:t>
            </w:r>
          </w:p>
        </w:tc>
      </w:tr>
      <w:tr w:rsidR="007A36BC" w:rsidRPr="006C0F0D" w14:paraId="47BDE7AC" w14:textId="77777777" w:rsidTr="007A36BC">
        <w:trPr>
          <w:trHeight w:val="255"/>
        </w:trPr>
        <w:tc>
          <w:tcPr>
            <w:tcW w:w="2854" w:type="dxa"/>
            <w:tcBorders>
              <w:top w:val="nil"/>
              <w:left w:val="nil"/>
              <w:bottom w:val="nil"/>
              <w:right w:val="nil"/>
            </w:tcBorders>
            <w:shd w:val="clear" w:color="000000" w:fill="CCFFCC"/>
            <w:hideMark/>
          </w:tcPr>
          <w:p w14:paraId="7B5F3EC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BASIC SEGMENT</w:t>
            </w:r>
          </w:p>
        </w:tc>
        <w:tc>
          <w:tcPr>
            <w:tcW w:w="1483" w:type="dxa"/>
            <w:tcBorders>
              <w:top w:val="nil"/>
              <w:left w:val="nil"/>
              <w:bottom w:val="nil"/>
              <w:right w:val="nil"/>
            </w:tcBorders>
            <w:shd w:val="clear" w:color="000000" w:fill="CCFFCC"/>
            <w:hideMark/>
          </w:tcPr>
          <w:p w14:paraId="0FF8244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932" w:type="dxa"/>
            <w:tcBorders>
              <w:top w:val="nil"/>
              <w:left w:val="nil"/>
              <w:bottom w:val="nil"/>
              <w:right w:val="nil"/>
            </w:tcBorders>
            <w:shd w:val="clear" w:color="000000" w:fill="CCFFCC"/>
            <w:hideMark/>
          </w:tcPr>
          <w:p w14:paraId="3D944C1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711" w:type="dxa"/>
            <w:tcBorders>
              <w:top w:val="nil"/>
              <w:left w:val="nil"/>
              <w:bottom w:val="nil"/>
              <w:right w:val="nil"/>
            </w:tcBorders>
            <w:shd w:val="clear" w:color="000000" w:fill="CCFFCC"/>
            <w:hideMark/>
          </w:tcPr>
          <w:p w14:paraId="7D383D8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3820" w:type="dxa"/>
            <w:tcBorders>
              <w:top w:val="nil"/>
              <w:left w:val="nil"/>
              <w:bottom w:val="nil"/>
              <w:right w:val="nil"/>
            </w:tcBorders>
            <w:shd w:val="clear" w:color="000000" w:fill="CCFFCC"/>
            <w:hideMark/>
          </w:tcPr>
          <w:p w14:paraId="719DA48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r>
      <w:tr w:rsidR="007A36BC" w:rsidRPr="006C0F0D" w14:paraId="4A532A79" w14:textId="77777777" w:rsidTr="007A36BC">
        <w:trPr>
          <w:trHeight w:val="255"/>
        </w:trPr>
        <w:tc>
          <w:tcPr>
            <w:tcW w:w="2854" w:type="dxa"/>
            <w:tcBorders>
              <w:top w:val="nil"/>
              <w:left w:val="nil"/>
              <w:bottom w:val="nil"/>
              <w:right w:val="nil"/>
            </w:tcBorders>
            <w:shd w:val="clear" w:color="auto" w:fill="auto"/>
            <w:hideMark/>
          </w:tcPr>
          <w:p w14:paraId="5B6D8B7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Claim Number</w:t>
            </w:r>
          </w:p>
        </w:tc>
        <w:tc>
          <w:tcPr>
            <w:tcW w:w="1483" w:type="dxa"/>
            <w:tcBorders>
              <w:top w:val="nil"/>
              <w:left w:val="nil"/>
              <w:bottom w:val="nil"/>
              <w:right w:val="nil"/>
            </w:tcBorders>
            <w:shd w:val="clear" w:color="auto" w:fill="auto"/>
            <w:hideMark/>
          </w:tcPr>
          <w:p w14:paraId="148C809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Claim Number</w:t>
            </w:r>
          </w:p>
        </w:tc>
        <w:tc>
          <w:tcPr>
            <w:tcW w:w="932" w:type="dxa"/>
            <w:tcBorders>
              <w:top w:val="nil"/>
              <w:left w:val="nil"/>
              <w:bottom w:val="nil"/>
              <w:right w:val="nil"/>
            </w:tcBorders>
            <w:shd w:val="clear" w:color="auto" w:fill="auto"/>
            <w:hideMark/>
          </w:tcPr>
          <w:p w14:paraId="6D2D0BD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742B6CA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9</w:t>
            </w:r>
          </w:p>
        </w:tc>
        <w:tc>
          <w:tcPr>
            <w:tcW w:w="3820" w:type="dxa"/>
            <w:tcBorders>
              <w:top w:val="nil"/>
              <w:left w:val="nil"/>
              <w:bottom w:val="nil"/>
              <w:right w:val="nil"/>
            </w:tcBorders>
            <w:shd w:val="clear" w:color="auto" w:fill="auto"/>
            <w:hideMark/>
          </w:tcPr>
          <w:p w14:paraId="40F32159" w14:textId="77777777" w:rsidR="007A36BC" w:rsidRPr="006C0F0D" w:rsidRDefault="007A36BC" w:rsidP="007A36BC">
            <w:pPr>
              <w:jc w:val="center"/>
              <w:rPr>
                <w:rFonts w:ascii="Arial" w:hAnsi="Arial" w:cs="Arial"/>
                <w:sz w:val="20"/>
                <w:szCs w:val="20"/>
                <w:highlight w:val="yellow"/>
              </w:rPr>
            </w:pPr>
          </w:p>
        </w:tc>
      </w:tr>
      <w:tr w:rsidR="007A36BC" w:rsidRPr="006C0F0D" w14:paraId="3EE37C2F" w14:textId="77777777" w:rsidTr="007A36BC">
        <w:trPr>
          <w:trHeight w:val="255"/>
        </w:trPr>
        <w:tc>
          <w:tcPr>
            <w:tcW w:w="2854" w:type="dxa"/>
            <w:tcBorders>
              <w:top w:val="nil"/>
              <w:left w:val="nil"/>
              <w:bottom w:val="nil"/>
              <w:right w:val="nil"/>
            </w:tcBorders>
            <w:shd w:val="clear" w:color="auto" w:fill="auto"/>
            <w:hideMark/>
          </w:tcPr>
          <w:p w14:paraId="7391474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Benefit Indicator</w:t>
            </w:r>
          </w:p>
        </w:tc>
        <w:tc>
          <w:tcPr>
            <w:tcW w:w="1483" w:type="dxa"/>
            <w:tcBorders>
              <w:top w:val="nil"/>
              <w:left w:val="nil"/>
              <w:bottom w:val="nil"/>
              <w:right w:val="nil"/>
            </w:tcBorders>
            <w:shd w:val="clear" w:color="auto" w:fill="auto"/>
            <w:hideMark/>
          </w:tcPr>
          <w:p w14:paraId="27699C5C" w14:textId="77777777" w:rsidR="007A36BC" w:rsidRPr="006C0F0D" w:rsidRDefault="007A36BC" w:rsidP="007A36BC">
            <w:pPr>
              <w:jc w:val="center"/>
              <w:rPr>
                <w:rFonts w:ascii="Arial" w:hAnsi="Arial" w:cs="Arial"/>
                <w:sz w:val="20"/>
                <w:szCs w:val="20"/>
                <w:highlight w:val="yellow"/>
              </w:rPr>
            </w:pPr>
            <w:proofErr w:type="gramStart"/>
            <w:r w:rsidRPr="006C0F0D">
              <w:rPr>
                <w:rFonts w:ascii="Arial" w:hAnsi="Arial" w:cs="Arial"/>
                <w:sz w:val="20"/>
                <w:szCs w:val="20"/>
                <w:highlight w:val="yellow"/>
              </w:rPr>
              <w:t>enter  1</w:t>
            </w:r>
            <w:proofErr w:type="gramEnd"/>
          </w:p>
        </w:tc>
        <w:tc>
          <w:tcPr>
            <w:tcW w:w="932" w:type="dxa"/>
            <w:tcBorders>
              <w:top w:val="nil"/>
              <w:left w:val="nil"/>
              <w:bottom w:val="nil"/>
              <w:right w:val="nil"/>
            </w:tcBorders>
            <w:shd w:val="clear" w:color="auto" w:fill="auto"/>
            <w:hideMark/>
          </w:tcPr>
          <w:p w14:paraId="19A0363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324D7A3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15617FF" w14:textId="77777777" w:rsidR="007A36BC" w:rsidRPr="006C0F0D" w:rsidRDefault="007A36BC" w:rsidP="007A36BC">
            <w:pPr>
              <w:jc w:val="center"/>
              <w:rPr>
                <w:rFonts w:ascii="Arial" w:hAnsi="Arial" w:cs="Arial"/>
                <w:sz w:val="20"/>
                <w:szCs w:val="20"/>
                <w:highlight w:val="yellow"/>
              </w:rPr>
            </w:pPr>
            <w:proofErr w:type="gramStart"/>
            <w:r w:rsidRPr="006C0F0D">
              <w:rPr>
                <w:rFonts w:ascii="Arial" w:hAnsi="Arial" w:cs="Arial"/>
                <w:sz w:val="20"/>
                <w:szCs w:val="20"/>
                <w:highlight w:val="yellow"/>
              </w:rPr>
              <w:t>always  has</w:t>
            </w:r>
            <w:proofErr w:type="gramEnd"/>
            <w:r w:rsidRPr="006C0F0D">
              <w:rPr>
                <w:rFonts w:ascii="Arial" w:hAnsi="Arial" w:cs="Arial"/>
                <w:sz w:val="20"/>
                <w:szCs w:val="20"/>
                <w:highlight w:val="yellow"/>
              </w:rPr>
              <w:t xml:space="preserve"> a value of one</w:t>
            </w:r>
          </w:p>
        </w:tc>
      </w:tr>
      <w:tr w:rsidR="007A36BC" w:rsidRPr="006C0F0D" w14:paraId="5CD1099A" w14:textId="77777777" w:rsidTr="007A36BC">
        <w:trPr>
          <w:trHeight w:val="255"/>
        </w:trPr>
        <w:tc>
          <w:tcPr>
            <w:tcW w:w="2854" w:type="dxa"/>
            <w:tcBorders>
              <w:top w:val="nil"/>
              <w:left w:val="nil"/>
              <w:bottom w:val="nil"/>
              <w:right w:val="nil"/>
            </w:tcBorders>
            <w:shd w:val="clear" w:color="auto" w:fill="auto"/>
            <w:hideMark/>
          </w:tcPr>
          <w:p w14:paraId="381FFC2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Payee Number</w:t>
            </w:r>
          </w:p>
        </w:tc>
        <w:tc>
          <w:tcPr>
            <w:tcW w:w="1483" w:type="dxa"/>
            <w:tcBorders>
              <w:top w:val="nil"/>
              <w:left w:val="nil"/>
              <w:bottom w:val="nil"/>
              <w:right w:val="nil"/>
            </w:tcBorders>
            <w:shd w:val="clear" w:color="auto" w:fill="auto"/>
            <w:hideMark/>
          </w:tcPr>
          <w:p w14:paraId="3E193F4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enter 00</w:t>
            </w:r>
          </w:p>
        </w:tc>
        <w:tc>
          <w:tcPr>
            <w:tcW w:w="932" w:type="dxa"/>
            <w:tcBorders>
              <w:top w:val="nil"/>
              <w:left w:val="nil"/>
              <w:bottom w:val="nil"/>
              <w:right w:val="nil"/>
            </w:tcBorders>
            <w:shd w:val="clear" w:color="auto" w:fill="auto"/>
            <w:hideMark/>
          </w:tcPr>
          <w:p w14:paraId="699D823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5A98BE9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30D4551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indicates veteran</w:t>
            </w:r>
          </w:p>
        </w:tc>
      </w:tr>
      <w:tr w:rsidR="007A36BC" w:rsidRPr="006C0F0D" w14:paraId="247288C3" w14:textId="77777777" w:rsidTr="007A36BC">
        <w:trPr>
          <w:trHeight w:val="255"/>
        </w:trPr>
        <w:tc>
          <w:tcPr>
            <w:tcW w:w="2854" w:type="dxa"/>
            <w:tcBorders>
              <w:top w:val="nil"/>
              <w:left w:val="nil"/>
              <w:bottom w:val="nil"/>
              <w:right w:val="nil"/>
            </w:tcBorders>
            <w:shd w:val="clear" w:color="auto" w:fill="auto"/>
            <w:hideMark/>
          </w:tcPr>
          <w:p w14:paraId="5A6A464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Last disk update</w:t>
            </w:r>
          </w:p>
        </w:tc>
        <w:tc>
          <w:tcPr>
            <w:tcW w:w="1483" w:type="dxa"/>
            <w:tcBorders>
              <w:top w:val="nil"/>
              <w:left w:val="nil"/>
              <w:bottom w:val="nil"/>
              <w:right w:val="nil"/>
            </w:tcBorders>
            <w:shd w:val="clear" w:color="auto" w:fill="auto"/>
            <w:hideMark/>
          </w:tcPr>
          <w:p w14:paraId="3A16791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blanks</w:t>
            </w:r>
          </w:p>
        </w:tc>
        <w:tc>
          <w:tcPr>
            <w:tcW w:w="932" w:type="dxa"/>
            <w:tcBorders>
              <w:top w:val="nil"/>
              <w:left w:val="nil"/>
              <w:bottom w:val="nil"/>
              <w:right w:val="nil"/>
            </w:tcBorders>
            <w:shd w:val="clear" w:color="auto" w:fill="auto"/>
            <w:hideMark/>
          </w:tcPr>
          <w:p w14:paraId="0B2F5D4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319B63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5</w:t>
            </w:r>
          </w:p>
        </w:tc>
        <w:tc>
          <w:tcPr>
            <w:tcW w:w="3820" w:type="dxa"/>
            <w:tcBorders>
              <w:top w:val="nil"/>
              <w:left w:val="nil"/>
              <w:bottom w:val="nil"/>
              <w:right w:val="nil"/>
            </w:tcBorders>
            <w:shd w:val="clear" w:color="auto" w:fill="auto"/>
            <w:hideMark/>
          </w:tcPr>
          <w:p w14:paraId="7C715FBB" w14:textId="77777777" w:rsidR="007A36BC" w:rsidRPr="006C0F0D" w:rsidRDefault="007A36BC" w:rsidP="007A36BC">
            <w:pPr>
              <w:jc w:val="center"/>
              <w:rPr>
                <w:rFonts w:ascii="Arial" w:hAnsi="Arial" w:cs="Arial"/>
                <w:sz w:val="20"/>
                <w:szCs w:val="20"/>
                <w:highlight w:val="yellow"/>
              </w:rPr>
            </w:pPr>
          </w:p>
        </w:tc>
      </w:tr>
      <w:tr w:rsidR="007A36BC" w:rsidRPr="006C0F0D" w14:paraId="1702A1B5" w14:textId="77777777" w:rsidTr="007A36BC">
        <w:trPr>
          <w:trHeight w:val="255"/>
        </w:trPr>
        <w:tc>
          <w:tcPr>
            <w:tcW w:w="2854" w:type="dxa"/>
            <w:tcBorders>
              <w:top w:val="nil"/>
              <w:left w:val="nil"/>
              <w:bottom w:val="nil"/>
              <w:right w:val="nil"/>
            </w:tcBorders>
            <w:shd w:val="clear" w:color="auto" w:fill="auto"/>
            <w:hideMark/>
          </w:tcPr>
          <w:p w14:paraId="58F5762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Record Type</w:t>
            </w:r>
          </w:p>
        </w:tc>
        <w:tc>
          <w:tcPr>
            <w:tcW w:w="1483" w:type="dxa"/>
            <w:tcBorders>
              <w:top w:val="nil"/>
              <w:left w:val="nil"/>
              <w:bottom w:val="nil"/>
              <w:right w:val="nil"/>
            </w:tcBorders>
            <w:shd w:val="clear" w:color="auto" w:fill="auto"/>
            <w:hideMark/>
          </w:tcPr>
          <w:p w14:paraId="5BC3BEA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enter A</w:t>
            </w:r>
          </w:p>
        </w:tc>
        <w:tc>
          <w:tcPr>
            <w:tcW w:w="932" w:type="dxa"/>
            <w:tcBorders>
              <w:top w:val="nil"/>
              <w:left w:val="nil"/>
              <w:bottom w:val="nil"/>
              <w:right w:val="nil"/>
            </w:tcBorders>
            <w:shd w:val="clear" w:color="auto" w:fill="auto"/>
            <w:hideMark/>
          </w:tcPr>
          <w:p w14:paraId="7F75840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5A57C4D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426FE9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always has a value of A</w:t>
            </w:r>
          </w:p>
        </w:tc>
      </w:tr>
      <w:tr w:rsidR="007A36BC" w:rsidRPr="006C0F0D" w14:paraId="29400F47" w14:textId="77777777" w:rsidTr="007A36BC">
        <w:trPr>
          <w:trHeight w:val="1575"/>
        </w:trPr>
        <w:tc>
          <w:tcPr>
            <w:tcW w:w="2854" w:type="dxa"/>
            <w:tcBorders>
              <w:top w:val="nil"/>
              <w:left w:val="nil"/>
              <w:bottom w:val="nil"/>
              <w:right w:val="nil"/>
            </w:tcBorders>
            <w:shd w:val="clear" w:color="auto" w:fill="auto"/>
            <w:hideMark/>
          </w:tcPr>
          <w:p w14:paraId="5B025A1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Veteran name</w:t>
            </w:r>
          </w:p>
        </w:tc>
        <w:tc>
          <w:tcPr>
            <w:tcW w:w="1483" w:type="dxa"/>
            <w:tcBorders>
              <w:top w:val="nil"/>
              <w:left w:val="nil"/>
              <w:bottom w:val="nil"/>
              <w:right w:val="nil"/>
            </w:tcBorders>
            <w:shd w:val="clear" w:color="auto" w:fill="auto"/>
            <w:hideMark/>
          </w:tcPr>
          <w:p w14:paraId="0448280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parse from:</w:t>
            </w:r>
          </w:p>
        </w:tc>
        <w:tc>
          <w:tcPr>
            <w:tcW w:w="932" w:type="dxa"/>
            <w:tcBorders>
              <w:top w:val="nil"/>
              <w:left w:val="nil"/>
              <w:bottom w:val="nil"/>
              <w:right w:val="nil"/>
            </w:tcBorders>
            <w:shd w:val="clear" w:color="auto" w:fill="auto"/>
            <w:hideMark/>
          </w:tcPr>
          <w:p w14:paraId="5F34B3C4"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03E13F86"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734E9892" w14:textId="77777777" w:rsidR="007A36BC" w:rsidRPr="006C0F0D" w:rsidRDefault="007A36BC" w:rsidP="007A36BC">
            <w:pPr>
              <w:jc w:val="center"/>
              <w:rPr>
                <w:rFonts w:ascii="Arial" w:hAnsi="Arial" w:cs="Arial"/>
                <w:sz w:val="16"/>
                <w:szCs w:val="16"/>
                <w:highlight w:val="yellow"/>
              </w:rPr>
            </w:pPr>
            <w:r w:rsidRPr="006C0F0D">
              <w:rPr>
                <w:rFonts w:ascii="Arial" w:hAnsi="Arial" w:cs="Arial"/>
                <w:sz w:val="16"/>
                <w:szCs w:val="16"/>
                <w:highlight w:val="yellow"/>
              </w:rPr>
              <w:t xml:space="preserve">name format if the name is longer than the 20 characters allowed for address line 1.1. drop the suffix 2. if still too long drop all but the middle name initial 3. if still </w:t>
            </w:r>
            <w:r w:rsidR="00F80D86" w:rsidRPr="006C0F0D">
              <w:rPr>
                <w:rFonts w:ascii="Arial" w:hAnsi="Arial" w:cs="Arial"/>
                <w:sz w:val="16"/>
                <w:szCs w:val="16"/>
                <w:highlight w:val="yellow"/>
              </w:rPr>
              <w:t>too</w:t>
            </w:r>
            <w:r w:rsidRPr="006C0F0D">
              <w:rPr>
                <w:rFonts w:ascii="Arial" w:hAnsi="Arial" w:cs="Arial"/>
                <w:sz w:val="16"/>
                <w:szCs w:val="16"/>
                <w:highlight w:val="yellow"/>
              </w:rPr>
              <w:t xml:space="preserve"> long drop all but the first name initial 4. if still too long truncate the last name.</w:t>
            </w:r>
          </w:p>
        </w:tc>
      </w:tr>
      <w:tr w:rsidR="007A36BC" w:rsidRPr="006C0F0D" w14:paraId="6BD29091" w14:textId="77777777" w:rsidTr="007A36BC">
        <w:trPr>
          <w:trHeight w:val="255"/>
        </w:trPr>
        <w:tc>
          <w:tcPr>
            <w:tcW w:w="2854" w:type="dxa"/>
            <w:tcBorders>
              <w:top w:val="nil"/>
              <w:left w:val="nil"/>
              <w:bottom w:val="nil"/>
              <w:right w:val="nil"/>
            </w:tcBorders>
            <w:shd w:val="clear" w:color="auto" w:fill="auto"/>
            <w:hideMark/>
          </w:tcPr>
          <w:p w14:paraId="1996E28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First Initial</w:t>
            </w:r>
          </w:p>
        </w:tc>
        <w:tc>
          <w:tcPr>
            <w:tcW w:w="1483" w:type="dxa"/>
            <w:tcBorders>
              <w:top w:val="nil"/>
              <w:left w:val="nil"/>
              <w:bottom w:val="nil"/>
              <w:right w:val="nil"/>
            </w:tcBorders>
            <w:shd w:val="clear" w:color="auto" w:fill="auto"/>
            <w:hideMark/>
          </w:tcPr>
          <w:p w14:paraId="4C7DE0D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Veteran First Name</w:t>
            </w:r>
          </w:p>
        </w:tc>
        <w:tc>
          <w:tcPr>
            <w:tcW w:w="932" w:type="dxa"/>
            <w:tcBorders>
              <w:top w:val="nil"/>
              <w:left w:val="nil"/>
              <w:bottom w:val="nil"/>
              <w:right w:val="nil"/>
            </w:tcBorders>
            <w:shd w:val="clear" w:color="auto" w:fill="auto"/>
            <w:hideMark/>
          </w:tcPr>
          <w:p w14:paraId="142752A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439998A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681C795" w14:textId="77777777" w:rsidR="007A36BC" w:rsidRPr="006C0F0D" w:rsidRDefault="007A36BC" w:rsidP="007A36BC">
            <w:pPr>
              <w:jc w:val="center"/>
              <w:rPr>
                <w:rFonts w:ascii="Arial" w:hAnsi="Arial" w:cs="Arial"/>
                <w:sz w:val="20"/>
                <w:szCs w:val="20"/>
                <w:highlight w:val="yellow"/>
              </w:rPr>
            </w:pPr>
          </w:p>
        </w:tc>
      </w:tr>
      <w:tr w:rsidR="007A36BC" w:rsidRPr="006C0F0D" w14:paraId="3878264D" w14:textId="77777777" w:rsidTr="007A36BC">
        <w:trPr>
          <w:trHeight w:val="255"/>
        </w:trPr>
        <w:tc>
          <w:tcPr>
            <w:tcW w:w="2854" w:type="dxa"/>
            <w:tcBorders>
              <w:top w:val="nil"/>
              <w:left w:val="nil"/>
              <w:bottom w:val="nil"/>
              <w:right w:val="nil"/>
            </w:tcBorders>
            <w:shd w:val="clear" w:color="auto" w:fill="auto"/>
            <w:hideMark/>
          </w:tcPr>
          <w:p w14:paraId="08010B2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Middle initial</w:t>
            </w:r>
          </w:p>
        </w:tc>
        <w:tc>
          <w:tcPr>
            <w:tcW w:w="1483" w:type="dxa"/>
            <w:tcBorders>
              <w:top w:val="nil"/>
              <w:left w:val="nil"/>
              <w:bottom w:val="nil"/>
              <w:right w:val="nil"/>
            </w:tcBorders>
            <w:shd w:val="clear" w:color="auto" w:fill="auto"/>
            <w:hideMark/>
          </w:tcPr>
          <w:p w14:paraId="2B16AAF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Veteran Middle Name</w:t>
            </w:r>
          </w:p>
        </w:tc>
        <w:tc>
          <w:tcPr>
            <w:tcW w:w="932" w:type="dxa"/>
            <w:tcBorders>
              <w:top w:val="nil"/>
              <w:left w:val="nil"/>
              <w:bottom w:val="nil"/>
              <w:right w:val="nil"/>
            </w:tcBorders>
            <w:shd w:val="clear" w:color="auto" w:fill="auto"/>
            <w:hideMark/>
          </w:tcPr>
          <w:p w14:paraId="1FA9BBF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4D9CE4B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16FE6512" w14:textId="77777777" w:rsidR="007A36BC" w:rsidRPr="006C0F0D" w:rsidRDefault="007A36BC" w:rsidP="007A36BC">
            <w:pPr>
              <w:jc w:val="center"/>
              <w:rPr>
                <w:rFonts w:ascii="Arial" w:hAnsi="Arial" w:cs="Arial"/>
                <w:sz w:val="20"/>
                <w:szCs w:val="20"/>
                <w:highlight w:val="yellow"/>
              </w:rPr>
            </w:pPr>
          </w:p>
        </w:tc>
      </w:tr>
      <w:tr w:rsidR="007A36BC" w:rsidRPr="006C0F0D" w14:paraId="6D70613D" w14:textId="77777777" w:rsidTr="007A36BC">
        <w:trPr>
          <w:trHeight w:val="510"/>
        </w:trPr>
        <w:tc>
          <w:tcPr>
            <w:tcW w:w="2854" w:type="dxa"/>
            <w:tcBorders>
              <w:top w:val="nil"/>
              <w:left w:val="nil"/>
              <w:bottom w:val="nil"/>
              <w:right w:val="nil"/>
            </w:tcBorders>
            <w:shd w:val="clear" w:color="auto" w:fill="auto"/>
            <w:hideMark/>
          </w:tcPr>
          <w:p w14:paraId="74622BB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Surname</w:t>
            </w:r>
          </w:p>
        </w:tc>
        <w:tc>
          <w:tcPr>
            <w:tcW w:w="1483" w:type="dxa"/>
            <w:tcBorders>
              <w:top w:val="nil"/>
              <w:left w:val="nil"/>
              <w:bottom w:val="nil"/>
              <w:right w:val="nil"/>
            </w:tcBorders>
            <w:shd w:val="clear" w:color="auto" w:fill="auto"/>
            <w:hideMark/>
          </w:tcPr>
          <w:p w14:paraId="7534F4B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Veteran Last Name</w:t>
            </w:r>
          </w:p>
        </w:tc>
        <w:tc>
          <w:tcPr>
            <w:tcW w:w="932" w:type="dxa"/>
            <w:tcBorders>
              <w:top w:val="nil"/>
              <w:left w:val="nil"/>
              <w:bottom w:val="nil"/>
              <w:right w:val="nil"/>
            </w:tcBorders>
            <w:shd w:val="clear" w:color="auto" w:fill="auto"/>
            <w:hideMark/>
          </w:tcPr>
          <w:p w14:paraId="0B9CB81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1650343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5</w:t>
            </w:r>
          </w:p>
        </w:tc>
        <w:tc>
          <w:tcPr>
            <w:tcW w:w="3820" w:type="dxa"/>
            <w:tcBorders>
              <w:top w:val="nil"/>
              <w:left w:val="nil"/>
              <w:bottom w:val="nil"/>
              <w:right w:val="nil"/>
            </w:tcBorders>
            <w:shd w:val="clear" w:color="auto" w:fill="auto"/>
            <w:hideMark/>
          </w:tcPr>
          <w:p w14:paraId="1DEECE6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first 5 characters of last name</w:t>
            </w:r>
          </w:p>
        </w:tc>
      </w:tr>
      <w:tr w:rsidR="007A36BC" w:rsidRPr="006C0F0D" w14:paraId="3ECDB082" w14:textId="77777777" w:rsidTr="007A36BC">
        <w:trPr>
          <w:trHeight w:val="255"/>
        </w:trPr>
        <w:tc>
          <w:tcPr>
            <w:tcW w:w="2854" w:type="dxa"/>
            <w:tcBorders>
              <w:top w:val="nil"/>
              <w:left w:val="nil"/>
              <w:bottom w:val="nil"/>
              <w:right w:val="nil"/>
            </w:tcBorders>
            <w:shd w:val="clear" w:color="auto" w:fill="auto"/>
            <w:hideMark/>
          </w:tcPr>
          <w:p w14:paraId="0B4F409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Activity</w:t>
            </w:r>
          </w:p>
        </w:tc>
        <w:tc>
          <w:tcPr>
            <w:tcW w:w="1483" w:type="dxa"/>
            <w:tcBorders>
              <w:top w:val="nil"/>
              <w:left w:val="nil"/>
              <w:bottom w:val="nil"/>
              <w:right w:val="nil"/>
            </w:tcBorders>
            <w:shd w:val="clear" w:color="auto" w:fill="auto"/>
            <w:hideMark/>
          </w:tcPr>
          <w:p w14:paraId="7A6ED71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093FA56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9B9B5B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3</w:t>
            </w:r>
          </w:p>
        </w:tc>
        <w:tc>
          <w:tcPr>
            <w:tcW w:w="3820" w:type="dxa"/>
            <w:tcBorders>
              <w:top w:val="nil"/>
              <w:left w:val="nil"/>
              <w:bottom w:val="nil"/>
              <w:right w:val="nil"/>
            </w:tcBorders>
            <w:shd w:val="clear" w:color="auto" w:fill="auto"/>
            <w:hideMark/>
          </w:tcPr>
          <w:p w14:paraId="147DF286" w14:textId="77777777" w:rsidR="007A36BC" w:rsidRPr="006C0F0D" w:rsidRDefault="007A36BC" w:rsidP="007A36BC">
            <w:pPr>
              <w:jc w:val="center"/>
              <w:rPr>
                <w:rFonts w:ascii="Arial" w:hAnsi="Arial" w:cs="Arial"/>
                <w:sz w:val="20"/>
                <w:szCs w:val="20"/>
                <w:highlight w:val="yellow"/>
              </w:rPr>
            </w:pPr>
          </w:p>
        </w:tc>
      </w:tr>
      <w:tr w:rsidR="007A36BC" w:rsidRPr="006C0F0D" w14:paraId="4CF5BAF5" w14:textId="77777777" w:rsidTr="007A36BC">
        <w:trPr>
          <w:trHeight w:val="255"/>
        </w:trPr>
        <w:tc>
          <w:tcPr>
            <w:tcW w:w="2854" w:type="dxa"/>
            <w:tcBorders>
              <w:top w:val="nil"/>
              <w:left w:val="nil"/>
              <w:bottom w:val="nil"/>
              <w:right w:val="nil"/>
            </w:tcBorders>
            <w:shd w:val="clear" w:color="auto" w:fill="auto"/>
            <w:hideMark/>
          </w:tcPr>
          <w:p w14:paraId="73F93D0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Date last activity</w:t>
            </w:r>
          </w:p>
        </w:tc>
        <w:tc>
          <w:tcPr>
            <w:tcW w:w="1483" w:type="dxa"/>
            <w:tcBorders>
              <w:top w:val="nil"/>
              <w:left w:val="nil"/>
              <w:bottom w:val="nil"/>
              <w:right w:val="nil"/>
            </w:tcBorders>
            <w:shd w:val="clear" w:color="auto" w:fill="auto"/>
            <w:hideMark/>
          </w:tcPr>
          <w:p w14:paraId="3BA7DCB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1CA11F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021371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5</w:t>
            </w:r>
          </w:p>
        </w:tc>
        <w:tc>
          <w:tcPr>
            <w:tcW w:w="3820" w:type="dxa"/>
            <w:tcBorders>
              <w:top w:val="nil"/>
              <w:left w:val="nil"/>
              <w:bottom w:val="nil"/>
              <w:right w:val="nil"/>
            </w:tcBorders>
            <w:shd w:val="clear" w:color="auto" w:fill="auto"/>
            <w:hideMark/>
          </w:tcPr>
          <w:p w14:paraId="054BEDFD" w14:textId="77777777" w:rsidR="007A36BC" w:rsidRPr="006C0F0D" w:rsidRDefault="007A36BC" w:rsidP="007A36BC">
            <w:pPr>
              <w:jc w:val="center"/>
              <w:rPr>
                <w:rFonts w:ascii="Arial" w:hAnsi="Arial" w:cs="Arial"/>
                <w:sz w:val="20"/>
                <w:szCs w:val="20"/>
                <w:highlight w:val="yellow"/>
              </w:rPr>
            </w:pPr>
          </w:p>
        </w:tc>
      </w:tr>
      <w:tr w:rsidR="007A36BC" w:rsidRPr="006C0F0D" w14:paraId="3BA97B3A" w14:textId="77777777" w:rsidTr="007A36BC">
        <w:trPr>
          <w:trHeight w:val="510"/>
        </w:trPr>
        <w:tc>
          <w:tcPr>
            <w:tcW w:w="2854" w:type="dxa"/>
            <w:tcBorders>
              <w:top w:val="nil"/>
              <w:left w:val="nil"/>
              <w:bottom w:val="nil"/>
              <w:right w:val="nil"/>
            </w:tcBorders>
            <w:shd w:val="clear" w:color="auto" w:fill="auto"/>
            <w:hideMark/>
          </w:tcPr>
          <w:p w14:paraId="0A121DC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Station</w:t>
            </w:r>
          </w:p>
        </w:tc>
        <w:tc>
          <w:tcPr>
            <w:tcW w:w="1483" w:type="dxa"/>
            <w:tcBorders>
              <w:top w:val="nil"/>
              <w:left w:val="nil"/>
              <w:bottom w:val="nil"/>
              <w:right w:val="nil"/>
            </w:tcBorders>
            <w:shd w:val="clear" w:color="auto" w:fill="auto"/>
            <w:hideMark/>
          </w:tcPr>
          <w:p w14:paraId="740C12E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last 2 char from Active Folder Location</w:t>
            </w:r>
          </w:p>
        </w:tc>
        <w:tc>
          <w:tcPr>
            <w:tcW w:w="932" w:type="dxa"/>
            <w:tcBorders>
              <w:top w:val="nil"/>
              <w:left w:val="nil"/>
              <w:bottom w:val="nil"/>
              <w:right w:val="nil"/>
            </w:tcBorders>
            <w:shd w:val="clear" w:color="auto" w:fill="auto"/>
            <w:hideMark/>
          </w:tcPr>
          <w:p w14:paraId="0E3F3FE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2B835C1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697153D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station number code: return last 2 digits</w:t>
            </w:r>
          </w:p>
        </w:tc>
      </w:tr>
      <w:tr w:rsidR="007A36BC" w:rsidRPr="006C0F0D" w14:paraId="658100FE" w14:textId="77777777" w:rsidTr="007A36BC">
        <w:trPr>
          <w:trHeight w:val="255"/>
        </w:trPr>
        <w:tc>
          <w:tcPr>
            <w:tcW w:w="2854" w:type="dxa"/>
            <w:tcBorders>
              <w:top w:val="nil"/>
              <w:left w:val="nil"/>
              <w:bottom w:val="nil"/>
              <w:right w:val="nil"/>
            </w:tcBorders>
            <w:shd w:val="clear" w:color="auto" w:fill="auto"/>
            <w:hideMark/>
          </w:tcPr>
          <w:p w14:paraId="6FE9350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Recoupment </w:t>
            </w:r>
          </w:p>
        </w:tc>
        <w:tc>
          <w:tcPr>
            <w:tcW w:w="1483" w:type="dxa"/>
            <w:tcBorders>
              <w:top w:val="nil"/>
              <w:left w:val="nil"/>
              <w:bottom w:val="nil"/>
              <w:right w:val="nil"/>
            </w:tcBorders>
            <w:shd w:val="clear" w:color="auto" w:fill="auto"/>
            <w:hideMark/>
          </w:tcPr>
          <w:p w14:paraId="60A499B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5AA270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BA6E7D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1D190FD4" w14:textId="77777777" w:rsidR="007A36BC" w:rsidRPr="006C0F0D" w:rsidRDefault="007A36BC" w:rsidP="007A36BC">
            <w:pPr>
              <w:jc w:val="center"/>
              <w:rPr>
                <w:rFonts w:ascii="Arial" w:hAnsi="Arial" w:cs="Arial"/>
                <w:sz w:val="20"/>
                <w:szCs w:val="20"/>
                <w:highlight w:val="yellow"/>
              </w:rPr>
            </w:pPr>
          </w:p>
        </w:tc>
      </w:tr>
      <w:tr w:rsidR="007A36BC" w:rsidRPr="006C0F0D" w14:paraId="7FC03DC4" w14:textId="77777777" w:rsidTr="007A36BC">
        <w:trPr>
          <w:trHeight w:val="255"/>
        </w:trPr>
        <w:tc>
          <w:tcPr>
            <w:tcW w:w="2854" w:type="dxa"/>
            <w:tcBorders>
              <w:top w:val="nil"/>
              <w:left w:val="nil"/>
              <w:bottom w:val="nil"/>
              <w:right w:val="nil"/>
            </w:tcBorders>
            <w:shd w:val="clear" w:color="auto" w:fill="auto"/>
            <w:hideMark/>
          </w:tcPr>
          <w:p w14:paraId="21100D5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lastRenderedPageBreak/>
              <w:t>PFOP/FDIB</w:t>
            </w:r>
          </w:p>
        </w:tc>
        <w:tc>
          <w:tcPr>
            <w:tcW w:w="1483" w:type="dxa"/>
            <w:tcBorders>
              <w:top w:val="nil"/>
              <w:left w:val="nil"/>
              <w:bottom w:val="nil"/>
              <w:right w:val="nil"/>
            </w:tcBorders>
            <w:shd w:val="clear" w:color="auto" w:fill="auto"/>
            <w:hideMark/>
          </w:tcPr>
          <w:p w14:paraId="7FDC2F6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D142F4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A65B58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AF262AC" w14:textId="77777777" w:rsidR="007A36BC" w:rsidRPr="006C0F0D" w:rsidRDefault="007A36BC" w:rsidP="007A36BC">
            <w:pPr>
              <w:jc w:val="center"/>
              <w:rPr>
                <w:rFonts w:ascii="Arial" w:hAnsi="Arial" w:cs="Arial"/>
                <w:sz w:val="20"/>
                <w:szCs w:val="20"/>
                <w:highlight w:val="yellow"/>
              </w:rPr>
            </w:pPr>
          </w:p>
        </w:tc>
      </w:tr>
      <w:tr w:rsidR="007A36BC" w:rsidRPr="006C0F0D" w14:paraId="674829C0" w14:textId="77777777" w:rsidTr="007A36BC">
        <w:trPr>
          <w:trHeight w:val="255"/>
        </w:trPr>
        <w:tc>
          <w:tcPr>
            <w:tcW w:w="2854" w:type="dxa"/>
            <w:tcBorders>
              <w:top w:val="nil"/>
              <w:left w:val="nil"/>
              <w:bottom w:val="nil"/>
              <w:right w:val="nil"/>
            </w:tcBorders>
            <w:shd w:val="clear" w:color="auto" w:fill="auto"/>
            <w:hideMark/>
          </w:tcPr>
          <w:p w14:paraId="0D0E8DE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Consolidated payment</w:t>
            </w:r>
          </w:p>
        </w:tc>
        <w:tc>
          <w:tcPr>
            <w:tcW w:w="1483" w:type="dxa"/>
            <w:tcBorders>
              <w:top w:val="nil"/>
              <w:left w:val="nil"/>
              <w:bottom w:val="nil"/>
              <w:right w:val="nil"/>
            </w:tcBorders>
            <w:shd w:val="clear" w:color="auto" w:fill="auto"/>
            <w:hideMark/>
          </w:tcPr>
          <w:p w14:paraId="0265A60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09EA08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082047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6F1048C" w14:textId="77777777" w:rsidR="007A36BC" w:rsidRPr="006C0F0D" w:rsidRDefault="007A36BC" w:rsidP="007A36BC">
            <w:pPr>
              <w:jc w:val="center"/>
              <w:rPr>
                <w:rFonts w:ascii="Arial" w:hAnsi="Arial" w:cs="Arial"/>
                <w:sz w:val="20"/>
                <w:szCs w:val="20"/>
                <w:highlight w:val="yellow"/>
              </w:rPr>
            </w:pPr>
          </w:p>
        </w:tc>
      </w:tr>
      <w:tr w:rsidR="007A36BC" w:rsidRPr="006C0F0D" w14:paraId="557891EF" w14:textId="77777777" w:rsidTr="007A36BC">
        <w:trPr>
          <w:trHeight w:val="255"/>
        </w:trPr>
        <w:tc>
          <w:tcPr>
            <w:tcW w:w="2854" w:type="dxa"/>
            <w:tcBorders>
              <w:top w:val="nil"/>
              <w:left w:val="nil"/>
              <w:bottom w:val="nil"/>
              <w:right w:val="nil"/>
            </w:tcBorders>
            <w:shd w:val="clear" w:color="auto" w:fill="auto"/>
            <w:hideMark/>
          </w:tcPr>
          <w:p w14:paraId="5676A21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Deduction/balance</w:t>
            </w:r>
          </w:p>
        </w:tc>
        <w:tc>
          <w:tcPr>
            <w:tcW w:w="1483" w:type="dxa"/>
            <w:tcBorders>
              <w:top w:val="nil"/>
              <w:left w:val="nil"/>
              <w:bottom w:val="nil"/>
              <w:right w:val="nil"/>
            </w:tcBorders>
            <w:shd w:val="clear" w:color="auto" w:fill="auto"/>
            <w:hideMark/>
          </w:tcPr>
          <w:p w14:paraId="2035F39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50CE1B5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DFC3A7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205AC65D" w14:textId="77777777" w:rsidR="007A36BC" w:rsidRPr="006C0F0D" w:rsidRDefault="007A36BC" w:rsidP="007A36BC">
            <w:pPr>
              <w:jc w:val="center"/>
              <w:rPr>
                <w:rFonts w:ascii="Arial" w:hAnsi="Arial" w:cs="Arial"/>
                <w:sz w:val="20"/>
                <w:szCs w:val="20"/>
                <w:highlight w:val="yellow"/>
              </w:rPr>
            </w:pPr>
          </w:p>
        </w:tc>
      </w:tr>
      <w:tr w:rsidR="007A36BC" w:rsidRPr="006C0F0D" w14:paraId="2A29692E" w14:textId="77777777" w:rsidTr="007A36BC">
        <w:trPr>
          <w:trHeight w:val="255"/>
        </w:trPr>
        <w:tc>
          <w:tcPr>
            <w:tcW w:w="2854" w:type="dxa"/>
            <w:tcBorders>
              <w:top w:val="nil"/>
              <w:left w:val="nil"/>
              <w:bottom w:val="nil"/>
              <w:right w:val="nil"/>
            </w:tcBorders>
            <w:shd w:val="clear" w:color="auto" w:fill="auto"/>
            <w:hideMark/>
          </w:tcPr>
          <w:p w14:paraId="0D8367D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Burial Award</w:t>
            </w:r>
          </w:p>
        </w:tc>
        <w:tc>
          <w:tcPr>
            <w:tcW w:w="1483" w:type="dxa"/>
            <w:tcBorders>
              <w:top w:val="nil"/>
              <w:left w:val="nil"/>
              <w:bottom w:val="nil"/>
              <w:right w:val="nil"/>
            </w:tcBorders>
            <w:shd w:val="clear" w:color="auto" w:fill="auto"/>
            <w:hideMark/>
          </w:tcPr>
          <w:p w14:paraId="0533CA8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EEC3BB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7BC6DB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2C9FE30" w14:textId="77777777" w:rsidR="007A36BC" w:rsidRPr="006C0F0D" w:rsidRDefault="007A36BC" w:rsidP="007A36BC">
            <w:pPr>
              <w:jc w:val="center"/>
              <w:rPr>
                <w:rFonts w:ascii="Arial" w:hAnsi="Arial" w:cs="Arial"/>
                <w:sz w:val="20"/>
                <w:szCs w:val="20"/>
                <w:highlight w:val="yellow"/>
              </w:rPr>
            </w:pPr>
          </w:p>
        </w:tc>
      </w:tr>
      <w:tr w:rsidR="007A36BC" w:rsidRPr="006C0F0D" w14:paraId="08A41974" w14:textId="77777777" w:rsidTr="007A36BC">
        <w:trPr>
          <w:trHeight w:val="255"/>
        </w:trPr>
        <w:tc>
          <w:tcPr>
            <w:tcW w:w="2854" w:type="dxa"/>
            <w:tcBorders>
              <w:top w:val="nil"/>
              <w:left w:val="nil"/>
              <w:bottom w:val="nil"/>
              <w:right w:val="nil"/>
            </w:tcBorders>
            <w:shd w:val="clear" w:color="auto" w:fill="auto"/>
            <w:hideMark/>
          </w:tcPr>
          <w:p w14:paraId="11B4D93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Clothing allowance</w:t>
            </w:r>
          </w:p>
        </w:tc>
        <w:tc>
          <w:tcPr>
            <w:tcW w:w="1483" w:type="dxa"/>
            <w:tcBorders>
              <w:top w:val="nil"/>
              <w:left w:val="nil"/>
              <w:bottom w:val="nil"/>
              <w:right w:val="nil"/>
            </w:tcBorders>
            <w:shd w:val="clear" w:color="auto" w:fill="auto"/>
            <w:hideMark/>
          </w:tcPr>
          <w:p w14:paraId="61FDBBB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5E183AA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28F995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9FBB6E4" w14:textId="77777777" w:rsidR="007A36BC" w:rsidRPr="006C0F0D" w:rsidRDefault="007A36BC" w:rsidP="007A36BC">
            <w:pPr>
              <w:jc w:val="center"/>
              <w:rPr>
                <w:rFonts w:ascii="Arial" w:hAnsi="Arial" w:cs="Arial"/>
                <w:sz w:val="20"/>
                <w:szCs w:val="20"/>
                <w:highlight w:val="yellow"/>
              </w:rPr>
            </w:pPr>
          </w:p>
        </w:tc>
      </w:tr>
      <w:tr w:rsidR="007A36BC" w:rsidRPr="006C0F0D" w14:paraId="03E407F3" w14:textId="77777777" w:rsidTr="007A36BC">
        <w:trPr>
          <w:trHeight w:val="255"/>
        </w:trPr>
        <w:tc>
          <w:tcPr>
            <w:tcW w:w="2854" w:type="dxa"/>
            <w:tcBorders>
              <w:top w:val="nil"/>
              <w:left w:val="nil"/>
              <w:bottom w:val="nil"/>
              <w:right w:val="nil"/>
            </w:tcBorders>
            <w:shd w:val="clear" w:color="auto" w:fill="auto"/>
            <w:hideMark/>
          </w:tcPr>
          <w:p w14:paraId="1A713BB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Headstone</w:t>
            </w:r>
          </w:p>
        </w:tc>
        <w:tc>
          <w:tcPr>
            <w:tcW w:w="1483" w:type="dxa"/>
            <w:tcBorders>
              <w:top w:val="nil"/>
              <w:left w:val="nil"/>
              <w:bottom w:val="nil"/>
              <w:right w:val="nil"/>
            </w:tcBorders>
            <w:shd w:val="clear" w:color="auto" w:fill="auto"/>
            <w:hideMark/>
          </w:tcPr>
          <w:p w14:paraId="050C239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DBDF80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BDFEEE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18DD7BD3" w14:textId="77777777" w:rsidR="007A36BC" w:rsidRPr="006C0F0D" w:rsidRDefault="007A36BC" w:rsidP="007A36BC">
            <w:pPr>
              <w:jc w:val="center"/>
              <w:rPr>
                <w:rFonts w:ascii="Arial" w:hAnsi="Arial" w:cs="Arial"/>
                <w:sz w:val="20"/>
                <w:szCs w:val="20"/>
                <w:highlight w:val="yellow"/>
              </w:rPr>
            </w:pPr>
          </w:p>
        </w:tc>
      </w:tr>
      <w:tr w:rsidR="007A36BC" w:rsidRPr="006C0F0D" w14:paraId="70874285" w14:textId="77777777" w:rsidTr="007A36BC">
        <w:trPr>
          <w:trHeight w:val="255"/>
        </w:trPr>
        <w:tc>
          <w:tcPr>
            <w:tcW w:w="2854" w:type="dxa"/>
            <w:tcBorders>
              <w:top w:val="nil"/>
              <w:left w:val="nil"/>
              <w:bottom w:val="nil"/>
              <w:right w:val="nil"/>
            </w:tcBorders>
            <w:shd w:val="clear" w:color="auto" w:fill="auto"/>
            <w:hideMark/>
          </w:tcPr>
          <w:p w14:paraId="5E11B4E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Mail code</w:t>
            </w:r>
          </w:p>
        </w:tc>
        <w:tc>
          <w:tcPr>
            <w:tcW w:w="1483" w:type="dxa"/>
            <w:tcBorders>
              <w:top w:val="nil"/>
              <w:left w:val="nil"/>
              <w:bottom w:val="nil"/>
              <w:right w:val="nil"/>
            </w:tcBorders>
            <w:shd w:val="clear" w:color="auto" w:fill="auto"/>
            <w:hideMark/>
          </w:tcPr>
          <w:p w14:paraId="685570D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0D68BB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1BA103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3</w:t>
            </w:r>
          </w:p>
        </w:tc>
        <w:tc>
          <w:tcPr>
            <w:tcW w:w="3820" w:type="dxa"/>
            <w:tcBorders>
              <w:top w:val="nil"/>
              <w:left w:val="nil"/>
              <w:bottom w:val="nil"/>
              <w:right w:val="nil"/>
            </w:tcBorders>
            <w:shd w:val="clear" w:color="auto" w:fill="auto"/>
            <w:hideMark/>
          </w:tcPr>
          <w:p w14:paraId="4A0D050B" w14:textId="77777777" w:rsidR="007A36BC" w:rsidRPr="006C0F0D" w:rsidRDefault="007A36BC" w:rsidP="007A36BC">
            <w:pPr>
              <w:jc w:val="center"/>
              <w:rPr>
                <w:rFonts w:ascii="Arial" w:hAnsi="Arial" w:cs="Arial"/>
                <w:sz w:val="20"/>
                <w:szCs w:val="20"/>
                <w:highlight w:val="yellow"/>
              </w:rPr>
            </w:pPr>
          </w:p>
        </w:tc>
      </w:tr>
      <w:tr w:rsidR="007A36BC" w:rsidRPr="006C0F0D" w14:paraId="540E26E2" w14:textId="77777777" w:rsidTr="007A36BC">
        <w:trPr>
          <w:trHeight w:val="1020"/>
        </w:trPr>
        <w:tc>
          <w:tcPr>
            <w:tcW w:w="2854" w:type="dxa"/>
            <w:tcBorders>
              <w:top w:val="nil"/>
              <w:left w:val="nil"/>
              <w:bottom w:val="nil"/>
              <w:right w:val="nil"/>
            </w:tcBorders>
            <w:shd w:val="clear" w:color="auto" w:fill="auto"/>
            <w:hideMark/>
          </w:tcPr>
          <w:p w14:paraId="100FEC1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Net award amt</w:t>
            </w:r>
          </w:p>
        </w:tc>
        <w:tc>
          <w:tcPr>
            <w:tcW w:w="1483" w:type="dxa"/>
            <w:tcBorders>
              <w:top w:val="nil"/>
              <w:left w:val="nil"/>
              <w:bottom w:val="nil"/>
              <w:right w:val="nil"/>
            </w:tcBorders>
            <w:shd w:val="clear" w:color="auto" w:fill="auto"/>
            <w:hideMark/>
          </w:tcPr>
          <w:p w14:paraId="4DE201D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Net Award Amount</w:t>
            </w:r>
          </w:p>
        </w:tc>
        <w:tc>
          <w:tcPr>
            <w:tcW w:w="932" w:type="dxa"/>
            <w:tcBorders>
              <w:top w:val="nil"/>
              <w:left w:val="nil"/>
              <w:bottom w:val="nil"/>
              <w:right w:val="nil"/>
            </w:tcBorders>
            <w:shd w:val="clear" w:color="auto" w:fill="auto"/>
            <w:hideMark/>
          </w:tcPr>
          <w:p w14:paraId="726E08E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025921D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6</w:t>
            </w:r>
          </w:p>
        </w:tc>
        <w:tc>
          <w:tcPr>
            <w:tcW w:w="3820" w:type="dxa"/>
            <w:tcBorders>
              <w:top w:val="nil"/>
              <w:left w:val="nil"/>
              <w:bottom w:val="nil"/>
              <w:right w:val="nil"/>
            </w:tcBorders>
            <w:shd w:val="clear" w:color="auto" w:fill="auto"/>
            <w:hideMark/>
          </w:tcPr>
          <w:p w14:paraId="3073584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(pertains only to veteran) will be formatted to </w:t>
            </w:r>
            <w:proofErr w:type="gramStart"/>
            <w:r w:rsidRPr="006C0F0D">
              <w:rPr>
                <w:rFonts w:ascii="Arial" w:hAnsi="Arial" w:cs="Arial"/>
                <w:sz w:val="20"/>
                <w:szCs w:val="20"/>
                <w:highlight w:val="yellow"/>
              </w:rPr>
              <w:t>nnnn.nn</w:t>
            </w:r>
            <w:proofErr w:type="gramEnd"/>
            <w:r w:rsidRPr="006C0F0D">
              <w:rPr>
                <w:rFonts w:ascii="Arial" w:hAnsi="Arial" w:cs="Arial"/>
                <w:sz w:val="20"/>
                <w:szCs w:val="20"/>
                <w:highlight w:val="yellow"/>
              </w:rPr>
              <w:t>/ code removed decimal return nnnnnn</w:t>
            </w:r>
          </w:p>
        </w:tc>
      </w:tr>
      <w:tr w:rsidR="007A36BC" w:rsidRPr="006C0F0D" w14:paraId="5A6B7F02" w14:textId="77777777" w:rsidTr="007A36BC">
        <w:trPr>
          <w:trHeight w:val="255"/>
        </w:trPr>
        <w:tc>
          <w:tcPr>
            <w:tcW w:w="2854" w:type="dxa"/>
            <w:tcBorders>
              <w:top w:val="nil"/>
              <w:left w:val="nil"/>
              <w:bottom w:val="nil"/>
              <w:right w:val="nil"/>
            </w:tcBorders>
            <w:shd w:val="clear" w:color="auto" w:fill="auto"/>
            <w:hideMark/>
          </w:tcPr>
          <w:p w14:paraId="3DF6987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Net award date</w:t>
            </w:r>
          </w:p>
        </w:tc>
        <w:tc>
          <w:tcPr>
            <w:tcW w:w="1483" w:type="dxa"/>
            <w:tcBorders>
              <w:top w:val="nil"/>
              <w:left w:val="nil"/>
              <w:bottom w:val="nil"/>
              <w:right w:val="nil"/>
            </w:tcBorders>
            <w:shd w:val="clear" w:color="auto" w:fill="auto"/>
            <w:hideMark/>
          </w:tcPr>
          <w:p w14:paraId="3843404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0705CF1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4E6836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1A4B6B99" w14:textId="77777777" w:rsidR="007A36BC" w:rsidRPr="006C0F0D" w:rsidRDefault="007A36BC" w:rsidP="007A36BC">
            <w:pPr>
              <w:jc w:val="center"/>
              <w:rPr>
                <w:rFonts w:ascii="Arial" w:hAnsi="Arial" w:cs="Arial"/>
                <w:sz w:val="20"/>
                <w:szCs w:val="20"/>
                <w:highlight w:val="yellow"/>
              </w:rPr>
            </w:pPr>
          </w:p>
        </w:tc>
      </w:tr>
      <w:tr w:rsidR="007A36BC" w:rsidRPr="006C0F0D" w14:paraId="1B2F1EB8" w14:textId="77777777" w:rsidTr="007A36BC">
        <w:trPr>
          <w:trHeight w:val="765"/>
        </w:trPr>
        <w:tc>
          <w:tcPr>
            <w:tcW w:w="2854" w:type="dxa"/>
            <w:tcBorders>
              <w:top w:val="nil"/>
              <w:left w:val="nil"/>
              <w:bottom w:val="nil"/>
              <w:right w:val="nil"/>
            </w:tcBorders>
            <w:shd w:val="clear" w:color="auto" w:fill="auto"/>
            <w:hideMark/>
          </w:tcPr>
          <w:p w14:paraId="68F452E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Check amt</w:t>
            </w:r>
          </w:p>
        </w:tc>
        <w:tc>
          <w:tcPr>
            <w:tcW w:w="1483" w:type="dxa"/>
            <w:tcBorders>
              <w:top w:val="nil"/>
              <w:left w:val="nil"/>
              <w:bottom w:val="nil"/>
              <w:right w:val="nil"/>
            </w:tcBorders>
            <w:shd w:val="clear" w:color="auto" w:fill="auto"/>
            <w:hideMark/>
          </w:tcPr>
          <w:p w14:paraId="001E613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Check Amount</w:t>
            </w:r>
          </w:p>
        </w:tc>
        <w:tc>
          <w:tcPr>
            <w:tcW w:w="932" w:type="dxa"/>
            <w:tcBorders>
              <w:top w:val="nil"/>
              <w:left w:val="nil"/>
              <w:bottom w:val="nil"/>
              <w:right w:val="nil"/>
            </w:tcBorders>
            <w:shd w:val="clear" w:color="auto" w:fill="auto"/>
            <w:hideMark/>
          </w:tcPr>
          <w:p w14:paraId="2883110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47321CC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6</w:t>
            </w:r>
          </w:p>
        </w:tc>
        <w:tc>
          <w:tcPr>
            <w:tcW w:w="3820" w:type="dxa"/>
            <w:tcBorders>
              <w:top w:val="nil"/>
              <w:left w:val="nil"/>
              <w:bottom w:val="nil"/>
              <w:right w:val="nil"/>
            </w:tcBorders>
            <w:shd w:val="clear" w:color="auto" w:fill="auto"/>
            <w:hideMark/>
          </w:tcPr>
          <w:p w14:paraId="6886EC9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will be formatted to </w:t>
            </w:r>
            <w:proofErr w:type="gramStart"/>
            <w:r w:rsidRPr="006C0F0D">
              <w:rPr>
                <w:rFonts w:ascii="Arial" w:hAnsi="Arial" w:cs="Arial"/>
                <w:sz w:val="20"/>
                <w:szCs w:val="20"/>
                <w:highlight w:val="yellow"/>
              </w:rPr>
              <w:t>nnnn.nn</w:t>
            </w:r>
            <w:proofErr w:type="gramEnd"/>
            <w:r w:rsidRPr="006C0F0D">
              <w:rPr>
                <w:rFonts w:ascii="Arial" w:hAnsi="Arial" w:cs="Arial"/>
                <w:sz w:val="20"/>
                <w:szCs w:val="20"/>
                <w:highlight w:val="yellow"/>
              </w:rPr>
              <w:t>/ code removed decimal return nnnnnn</w:t>
            </w:r>
          </w:p>
        </w:tc>
      </w:tr>
      <w:tr w:rsidR="007A36BC" w:rsidRPr="006C0F0D" w14:paraId="09FC884D" w14:textId="77777777" w:rsidTr="007A36BC">
        <w:trPr>
          <w:trHeight w:val="255"/>
        </w:trPr>
        <w:tc>
          <w:tcPr>
            <w:tcW w:w="2854" w:type="dxa"/>
            <w:tcBorders>
              <w:top w:val="nil"/>
              <w:left w:val="nil"/>
              <w:bottom w:val="nil"/>
              <w:right w:val="nil"/>
            </w:tcBorders>
            <w:shd w:val="clear" w:color="auto" w:fill="auto"/>
            <w:hideMark/>
          </w:tcPr>
          <w:p w14:paraId="79BA45B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7A118B9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0E261C4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7173DE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1ADF780" w14:textId="77777777" w:rsidR="007A36BC" w:rsidRPr="006C0F0D" w:rsidRDefault="007A36BC" w:rsidP="007A36BC">
            <w:pPr>
              <w:jc w:val="center"/>
              <w:rPr>
                <w:rFonts w:ascii="Arial" w:hAnsi="Arial" w:cs="Arial"/>
                <w:sz w:val="20"/>
                <w:szCs w:val="20"/>
                <w:highlight w:val="yellow"/>
              </w:rPr>
            </w:pPr>
          </w:p>
        </w:tc>
      </w:tr>
      <w:tr w:rsidR="007A36BC" w:rsidRPr="006C0F0D" w14:paraId="19639F0F" w14:textId="77777777" w:rsidTr="007A36BC">
        <w:trPr>
          <w:trHeight w:val="2805"/>
        </w:trPr>
        <w:tc>
          <w:tcPr>
            <w:tcW w:w="2854" w:type="dxa"/>
            <w:tcBorders>
              <w:top w:val="nil"/>
              <w:left w:val="nil"/>
              <w:bottom w:val="nil"/>
              <w:right w:val="nil"/>
            </w:tcBorders>
            <w:shd w:val="clear" w:color="auto" w:fill="auto"/>
            <w:hideMark/>
          </w:tcPr>
          <w:p w14:paraId="3805983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Entitlement code</w:t>
            </w:r>
          </w:p>
        </w:tc>
        <w:tc>
          <w:tcPr>
            <w:tcW w:w="1483" w:type="dxa"/>
            <w:tcBorders>
              <w:top w:val="nil"/>
              <w:left w:val="nil"/>
              <w:bottom w:val="nil"/>
              <w:right w:val="nil"/>
            </w:tcBorders>
            <w:shd w:val="clear" w:color="auto" w:fill="auto"/>
            <w:hideMark/>
          </w:tcPr>
          <w:p w14:paraId="49AC4C5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Type of benefit</w:t>
            </w:r>
          </w:p>
        </w:tc>
        <w:tc>
          <w:tcPr>
            <w:tcW w:w="932" w:type="dxa"/>
            <w:tcBorders>
              <w:top w:val="nil"/>
              <w:left w:val="nil"/>
              <w:bottom w:val="nil"/>
              <w:right w:val="nil"/>
            </w:tcBorders>
            <w:shd w:val="clear" w:color="auto" w:fill="auto"/>
            <w:hideMark/>
          </w:tcPr>
          <w:p w14:paraId="71F940C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0237F63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37ECFAF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306P, IP, OLP = 0L;  C = 01;  306DP, IDP, OLDP, 1312A, DIC, DICP, DICR, DC,  BD, SB, CA, EORP, ME, MOH, NSCAI, NSCBB, NSTC, PA, SCBB, SCT, SPA, TA = "  " (i.e. blank blank). VBA will return up to 20 codes. The first code in the list is used by HINQ to populate Entitlement code.</w:t>
            </w:r>
          </w:p>
        </w:tc>
      </w:tr>
      <w:tr w:rsidR="007A36BC" w:rsidRPr="006C0F0D" w14:paraId="38FFF7E4" w14:textId="77777777" w:rsidTr="007A36BC">
        <w:trPr>
          <w:trHeight w:val="510"/>
        </w:trPr>
        <w:tc>
          <w:tcPr>
            <w:tcW w:w="2854" w:type="dxa"/>
            <w:tcBorders>
              <w:top w:val="nil"/>
              <w:left w:val="nil"/>
              <w:bottom w:val="nil"/>
              <w:right w:val="nil"/>
            </w:tcBorders>
            <w:shd w:val="clear" w:color="auto" w:fill="auto"/>
            <w:hideMark/>
          </w:tcPr>
          <w:p w14:paraId="1DD9D31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Address lines</w:t>
            </w:r>
          </w:p>
        </w:tc>
        <w:tc>
          <w:tcPr>
            <w:tcW w:w="1483" w:type="dxa"/>
            <w:tcBorders>
              <w:top w:val="nil"/>
              <w:left w:val="nil"/>
              <w:bottom w:val="nil"/>
              <w:right w:val="nil"/>
            </w:tcBorders>
            <w:shd w:val="clear" w:color="auto" w:fill="auto"/>
            <w:hideMark/>
          </w:tcPr>
          <w:p w14:paraId="4883447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5</w:t>
            </w:r>
          </w:p>
        </w:tc>
        <w:tc>
          <w:tcPr>
            <w:tcW w:w="932" w:type="dxa"/>
            <w:tcBorders>
              <w:top w:val="nil"/>
              <w:left w:val="nil"/>
              <w:bottom w:val="nil"/>
              <w:right w:val="nil"/>
            </w:tcBorders>
            <w:shd w:val="clear" w:color="auto" w:fill="auto"/>
            <w:hideMark/>
          </w:tcPr>
          <w:p w14:paraId="6EE6446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12DBD01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15CB72C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number of address lines in record - always 5</w:t>
            </w:r>
          </w:p>
        </w:tc>
      </w:tr>
      <w:tr w:rsidR="007A36BC" w:rsidRPr="006C0F0D" w14:paraId="1FE1CCD7" w14:textId="77777777" w:rsidTr="007A36BC">
        <w:trPr>
          <w:trHeight w:val="255"/>
        </w:trPr>
        <w:tc>
          <w:tcPr>
            <w:tcW w:w="2854" w:type="dxa"/>
            <w:tcBorders>
              <w:top w:val="nil"/>
              <w:left w:val="nil"/>
              <w:bottom w:val="nil"/>
              <w:right w:val="nil"/>
            </w:tcBorders>
            <w:shd w:val="clear" w:color="auto" w:fill="auto"/>
            <w:hideMark/>
          </w:tcPr>
          <w:p w14:paraId="4ED5C25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Insurance change segment</w:t>
            </w:r>
          </w:p>
        </w:tc>
        <w:tc>
          <w:tcPr>
            <w:tcW w:w="1483" w:type="dxa"/>
            <w:tcBorders>
              <w:top w:val="nil"/>
              <w:left w:val="nil"/>
              <w:bottom w:val="nil"/>
              <w:right w:val="nil"/>
            </w:tcBorders>
            <w:shd w:val="clear" w:color="auto" w:fill="auto"/>
            <w:hideMark/>
          </w:tcPr>
          <w:p w14:paraId="798E502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3A52D3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52C3D95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E74BF75" w14:textId="77777777" w:rsidR="007A36BC" w:rsidRPr="006C0F0D" w:rsidRDefault="007A36BC" w:rsidP="007A36BC">
            <w:pPr>
              <w:jc w:val="center"/>
              <w:rPr>
                <w:rFonts w:ascii="Arial" w:hAnsi="Arial" w:cs="Arial"/>
                <w:sz w:val="20"/>
                <w:szCs w:val="20"/>
                <w:highlight w:val="yellow"/>
              </w:rPr>
            </w:pPr>
          </w:p>
        </w:tc>
      </w:tr>
      <w:tr w:rsidR="007A36BC" w:rsidRPr="006C0F0D" w14:paraId="7409DD48" w14:textId="77777777" w:rsidTr="007A36BC">
        <w:trPr>
          <w:trHeight w:val="255"/>
        </w:trPr>
        <w:tc>
          <w:tcPr>
            <w:tcW w:w="2854" w:type="dxa"/>
            <w:tcBorders>
              <w:top w:val="nil"/>
              <w:left w:val="nil"/>
              <w:bottom w:val="nil"/>
              <w:right w:val="nil"/>
            </w:tcBorders>
            <w:shd w:val="clear" w:color="auto" w:fill="auto"/>
            <w:hideMark/>
          </w:tcPr>
          <w:p w14:paraId="347C05B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Tax indicator</w:t>
            </w:r>
          </w:p>
        </w:tc>
        <w:tc>
          <w:tcPr>
            <w:tcW w:w="1483" w:type="dxa"/>
            <w:tcBorders>
              <w:top w:val="nil"/>
              <w:left w:val="nil"/>
              <w:bottom w:val="nil"/>
              <w:right w:val="nil"/>
            </w:tcBorders>
            <w:shd w:val="clear" w:color="auto" w:fill="auto"/>
            <w:hideMark/>
          </w:tcPr>
          <w:p w14:paraId="14F3D40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91A2A9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2BE0F47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00E6A1D" w14:textId="77777777" w:rsidR="007A36BC" w:rsidRPr="006C0F0D" w:rsidRDefault="007A36BC" w:rsidP="007A36BC">
            <w:pPr>
              <w:jc w:val="center"/>
              <w:rPr>
                <w:rFonts w:ascii="Arial" w:hAnsi="Arial" w:cs="Arial"/>
                <w:sz w:val="20"/>
                <w:szCs w:val="20"/>
                <w:highlight w:val="yellow"/>
              </w:rPr>
            </w:pPr>
          </w:p>
        </w:tc>
      </w:tr>
      <w:tr w:rsidR="007A36BC" w:rsidRPr="006C0F0D" w14:paraId="6A7C943A" w14:textId="77777777" w:rsidTr="007A36BC">
        <w:trPr>
          <w:trHeight w:val="510"/>
        </w:trPr>
        <w:tc>
          <w:tcPr>
            <w:tcW w:w="2854" w:type="dxa"/>
            <w:tcBorders>
              <w:top w:val="nil"/>
              <w:left w:val="nil"/>
              <w:bottom w:val="nil"/>
              <w:right w:val="nil"/>
            </w:tcBorders>
            <w:shd w:val="clear" w:color="auto" w:fill="auto"/>
            <w:hideMark/>
          </w:tcPr>
          <w:p w14:paraId="397B120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Chief attorney</w:t>
            </w:r>
          </w:p>
        </w:tc>
        <w:tc>
          <w:tcPr>
            <w:tcW w:w="1483" w:type="dxa"/>
            <w:tcBorders>
              <w:top w:val="nil"/>
              <w:left w:val="nil"/>
              <w:bottom w:val="nil"/>
              <w:right w:val="nil"/>
            </w:tcBorders>
            <w:shd w:val="clear" w:color="auto" w:fill="auto"/>
            <w:hideMark/>
          </w:tcPr>
          <w:p w14:paraId="416EC47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Chief Attorney, Fiduciary</w:t>
            </w:r>
          </w:p>
        </w:tc>
        <w:tc>
          <w:tcPr>
            <w:tcW w:w="932" w:type="dxa"/>
            <w:tcBorders>
              <w:top w:val="nil"/>
              <w:left w:val="nil"/>
              <w:bottom w:val="nil"/>
              <w:right w:val="nil"/>
            </w:tcBorders>
            <w:shd w:val="clear" w:color="auto" w:fill="auto"/>
            <w:hideMark/>
          </w:tcPr>
          <w:p w14:paraId="517519F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147142A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58164C5E" w14:textId="77777777" w:rsidR="007A36BC" w:rsidRPr="006C0F0D" w:rsidRDefault="007A36BC" w:rsidP="007A36BC">
            <w:pPr>
              <w:jc w:val="center"/>
              <w:rPr>
                <w:rFonts w:ascii="Arial" w:hAnsi="Arial" w:cs="Arial"/>
                <w:sz w:val="20"/>
                <w:szCs w:val="20"/>
                <w:highlight w:val="yellow"/>
              </w:rPr>
            </w:pPr>
          </w:p>
        </w:tc>
      </w:tr>
      <w:tr w:rsidR="007A36BC" w:rsidRPr="006C0F0D" w14:paraId="7D15D4F1" w14:textId="77777777" w:rsidTr="007A36BC">
        <w:trPr>
          <w:trHeight w:val="255"/>
        </w:trPr>
        <w:tc>
          <w:tcPr>
            <w:tcW w:w="2854" w:type="dxa"/>
            <w:tcBorders>
              <w:top w:val="nil"/>
              <w:left w:val="nil"/>
              <w:bottom w:val="nil"/>
              <w:right w:val="nil"/>
            </w:tcBorders>
            <w:shd w:val="clear" w:color="auto" w:fill="auto"/>
            <w:hideMark/>
          </w:tcPr>
          <w:p w14:paraId="484F6C5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Change reason</w:t>
            </w:r>
          </w:p>
        </w:tc>
        <w:tc>
          <w:tcPr>
            <w:tcW w:w="1483" w:type="dxa"/>
            <w:tcBorders>
              <w:top w:val="nil"/>
              <w:left w:val="nil"/>
              <w:bottom w:val="nil"/>
              <w:right w:val="nil"/>
            </w:tcBorders>
            <w:shd w:val="clear" w:color="auto" w:fill="auto"/>
            <w:hideMark/>
          </w:tcPr>
          <w:p w14:paraId="29FCBF7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04B15D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B91EDD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685E19EF" w14:textId="77777777" w:rsidR="007A36BC" w:rsidRPr="006C0F0D" w:rsidRDefault="007A36BC" w:rsidP="007A36BC">
            <w:pPr>
              <w:jc w:val="center"/>
              <w:rPr>
                <w:rFonts w:ascii="Arial" w:hAnsi="Arial" w:cs="Arial"/>
                <w:sz w:val="20"/>
                <w:szCs w:val="20"/>
                <w:highlight w:val="yellow"/>
              </w:rPr>
            </w:pPr>
          </w:p>
        </w:tc>
      </w:tr>
      <w:tr w:rsidR="007A36BC" w:rsidRPr="006C0F0D" w14:paraId="3245BA74" w14:textId="77777777" w:rsidTr="007A36BC">
        <w:trPr>
          <w:trHeight w:val="255"/>
        </w:trPr>
        <w:tc>
          <w:tcPr>
            <w:tcW w:w="2854" w:type="dxa"/>
            <w:tcBorders>
              <w:top w:val="nil"/>
              <w:left w:val="nil"/>
              <w:bottom w:val="nil"/>
              <w:right w:val="nil"/>
            </w:tcBorders>
            <w:shd w:val="clear" w:color="auto" w:fill="auto"/>
            <w:hideMark/>
          </w:tcPr>
          <w:p w14:paraId="499709B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CHAMP/VA indicator</w:t>
            </w:r>
          </w:p>
        </w:tc>
        <w:tc>
          <w:tcPr>
            <w:tcW w:w="1483" w:type="dxa"/>
            <w:tcBorders>
              <w:top w:val="nil"/>
              <w:left w:val="nil"/>
              <w:bottom w:val="nil"/>
              <w:right w:val="nil"/>
            </w:tcBorders>
            <w:shd w:val="clear" w:color="auto" w:fill="auto"/>
            <w:hideMark/>
          </w:tcPr>
          <w:p w14:paraId="425C047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5F23833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06EEF0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AD61738" w14:textId="77777777" w:rsidR="007A36BC" w:rsidRPr="006C0F0D" w:rsidRDefault="007A36BC" w:rsidP="007A36BC">
            <w:pPr>
              <w:jc w:val="center"/>
              <w:rPr>
                <w:rFonts w:ascii="Arial" w:hAnsi="Arial" w:cs="Arial"/>
                <w:sz w:val="20"/>
                <w:szCs w:val="20"/>
                <w:highlight w:val="yellow"/>
              </w:rPr>
            </w:pPr>
          </w:p>
        </w:tc>
      </w:tr>
      <w:tr w:rsidR="007A36BC" w:rsidRPr="006C0F0D" w14:paraId="6AE3B552" w14:textId="77777777" w:rsidTr="007A36BC">
        <w:trPr>
          <w:trHeight w:val="255"/>
        </w:trPr>
        <w:tc>
          <w:tcPr>
            <w:tcW w:w="2854" w:type="dxa"/>
            <w:tcBorders>
              <w:top w:val="nil"/>
              <w:left w:val="nil"/>
              <w:bottom w:val="nil"/>
              <w:right w:val="nil"/>
            </w:tcBorders>
            <w:shd w:val="clear" w:color="auto" w:fill="auto"/>
            <w:hideMark/>
          </w:tcPr>
          <w:p w14:paraId="380EB86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CARS segment indicator</w:t>
            </w:r>
          </w:p>
        </w:tc>
        <w:tc>
          <w:tcPr>
            <w:tcW w:w="1483" w:type="dxa"/>
            <w:tcBorders>
              <w:top w:val="nil"/>
              <w:left w:val="nil"/>
              <w:bottom w:val="nil"/>
              <w:right w:val="nil"/>
            </w:tcBorders>
            <w:shd w:val="clear" w:color="auto" w:fill="auto"/>
            <w:hideMark/>
          </w:tcPr>
          <w:p w14:paraId="27C50D1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D94757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536A1F1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29382B59" w14:textId="77777777" w:rsidR="007A36BC" w:rsidRPr="006C0F0D" w:rsidRDefault="007A36BC" w:rsidP="007A36BC">
            <w:pPr>
              <w:jc w:val="center"/>
              <w:rPr>
                <w:rFonts w:ascii="Arial" w:hAnsi="Arial" w:cs="Arial"/>
                <w:sz w:val="20"/>
                <w:szCs w:val="20"/>
                <w:highlight w:val="yellow"/>
              </w:rPr>
            </w:pPr>
          </w:p>
        </w:tc>
      </w:tr>
      <w:tr w:rsidR="007A36BC" w:rsidRPr="006C0F0D" w14:paraId="0DEBE5A1" w14:textId="77777777" w:rsidTr="007A36BC">
        <w:trPr>
          <w:trHeight w:val="255"/>
        </w:trPr>
        <w:tc>
          <w:tcPr>
            <w:tcW w:w="2854" w:type="dxa"/>
            <w:tcBorders>
              <w:top w:val="nil"/>
              <w:left w:val="nil"/>
              <w:bottom w:val="nil"/>
              <w:right w:val="nil"/>
            </w:tcBorders>
            <w:shd w:val="clear" w:color="auto" w:fill="auto"/>
            <w:hideMark/>
          </w:tcPr>
          <w:p w14:paraId="3CAFE94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Dependency</w:t>
            </w:r>
          </w:p>
        </w:tc>
        <w:tc>
          <w:tcPr>
            <w:tcW w:w="1483" w:type="dxa"/>
            <w:tcBorders>
              <w:top w:val="nil"/>
              <w:left w:val="nil"/>
              <w:bottom w:val="nil"/>
              <w:right w:val="nil"/>
            </w:tcBorders>
            <w:shd w:val="clear" w:color="auto" w:fill="auto"/>
            <w:hideMark/>
          </w:tcPr>
          <w:p w14:paraId="4394FE38"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45E97160"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27AF5135"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0BCB3639" w14:textId="77777777" w:rsidR="007A36BC" w:rsidRPr="006C0F0D" w:rsidRDefault="007A36BC" w:rsidP="007A36BC">
            <w:pPr>
              <w:jc w:val="center"/>
              <w:rPr>
                <w:rFonts w:ascii="Arial" w:hAnsi="Arial" w:cs="Arial"/>
                <w:sz w:val="20"/>
                <w:szCs w:val="20"/>
                <w:highlight w:val="yellow"/>
              </w:rPr>
            </w:pPr>
          </w:p>
        </w:tc>
      </w:tr>
      <w:tr w:rsidR="007A36BC" w:rsidRPr="006C0F0D" w14:paraId="17634C4D" w14:textId="77777777" w:rsidTr="007A36BC">
        <w:trPr>
          <w:trHeight w:val="510"/>
        </w:trPr>
        <w:tc>
          <w:tcPr>
            <w:tcW w:w="2854" w:type="dxa"/>
            <w:tcBorders>
              <w:top w:val="nil"/>
              <w:left w:val="nil"/>
              <w:bottom w:val="nil"/>
              <w:right w:val="nil"/>
            </w:tcBorders>
            <w:shd w:val="clear" w:color="auto" w:fill="auto"/>
            <w:hideMark/>
          </w:tcPr>
          <w:p w14:paraId="2DD4F874" w14:textId="77777777" w:rsidR="007A36BC" w:rsidRPr="006C0F0D" w:rsidRDefault="007A36BC" w:rsidP="007A36BC">
            <w:pPr>
              <w:jc w:val="center"/>
              <w:rPr>
                <w:rFonts w:ascii="Arial" w:hAnsi="Arial" w:cs="Arial"/>
                <w:sz w:val="20"/>
                <w:szCs w:val="20"/>
                <w:highlight w:val="yellow"/>
              </w:rPr>
            </w:pPr>
          </w:p>
        </w:tc>
        <w:tc>
          <w:tcPr>
            <w:tcW w:w="1483" w:type="dxa"/>
            <w:tcBorders>
              <w:top w:val="nil"/>
              <w:left w:val="nil"/>
              <w:bottom w:val="nil"/>
              <w:right w:val="nil"/>
            </w:tcBorders>
            <w:shd w:val="clear" w:color="auto" w:fill="auto"/>
            <w:hideMark/>
          </w:tcPr>
          <w:p w14:paraId="5E4C3F0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Total Number of Children</w:t>
            </w:r>
          </w:p>
        </w:tc>
        <w:tc>
          <w:tcPr>
            <w:tcW w:w="932" w:type="dxa"/>
            <w:tcBorders>
              <w:top w:val="nil"/>
              <w:left w:val="nil"/>
              <w:bottom w:val="nil"/>
              <w:right w:val="nil"/>
            </w:tcBorders>
            <w:shd w:val="clear" w:color="auto" w:fill="auto"/>
            <w:hideMark/>
          </w:tcPr>
          <w:p w14:paraId="2E19BA1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2C03FA9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2FB03EB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total dependents this award</w:t>
            </w:r>
          </w:p>
        </w:tc>
      </w:tr>
      <w:tr w:rsidR="007A36BC" w:rsidRPr="006C0F0D" w14:paraId="6787A410" w14:textId="77777777" w:rsidTr="007A36BC">
        <w:trPr>
          <w:trHeight w:val="510"/>
        </w:trPr>
        <w:tc>
          <w:tcPr>
            <w:tcW w:w="2854" w:type="dxa"/>
            <w:tcBorders>
              <w:top w:val="nil"/>
              <w:left w:val="nil"/>
              <w:bottom w:val="nil"/>
              <w:right w:val="nil"/>
            </w:tcBorders>
            <w:shd w:val="clear" w:color="auto" w:fill="auto"/>
            <w:hideMark/>
          </w:tcPr>
          <w:p w14:paraId="5772DA92" w14:textId="77777777" w:rsidR="007A36BC" w:rsidRPr="006C0F0D" w:rsidRDefault="007A36BC" w:rsidP="007A36BC">
            <w:pPr>
              <w:jc w:val="center"/>
              <w:rPr>
                <w:rFonts w:ascii="Arial" w:hAnsi="Arial" w:cs="Arial"/>
                <w:sz w:val="20"/>
                <w:szCs w:val="20"/>
                <w:highlight w:val="yellow"/>
              </w:rPr>
            </w:pPr>
          </w:p>
        </w:tc>
        <w:tc>
          <w:tcPr>
            <w:tcW w:w="1483" w:type="dxa"/>
            <w:tcBorders>
              <w:top w:val="nil"/>
              <w:left w:val="nil"/>
              <w:bottom w:val="nil"/>
              <w:right w:val="nil"/>
            </w:tcBorders>
            <w:shd w:val="clear" w:color="auto" w:fill="auto"/>
            <w:hideMark/>
          </w:tcPr>
          <w:p w14:paraId="6C38008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Children Count for a max of 20</w:t>
            </w:r>
          </w:p>
        </w:tc>
        <w:tc>
          <w:tcPr>
            <w:tcW w:w="932" w:type="dxa"/>
            <w:tcBorders>
              <w:top w:val="nil"/>
              <w:left w:val="nil"/>
              <w:bottom w:val="nil"/>
              <w:right w:val="nil"/>
            </w:tcBorders>
            <w:shd w:val="clear" w:color="auto" w:fill="auto"/>
            <w:hideMark/>
          </w:tcPr>
          <w:p w14:paraId="3B78638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148F05E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4DE1B91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total dependents this record</w:t>
            </w:r>
          </w:p>
        </w:tc>
      </w:tr>
      <w:tr w:rsidR="007A36BC" w:rsidRPr="006C0F0D" w14:paraId="74049606" w14:textId="77777777" w:rsidTr="007A36BC">
        <w:trPr>
          <w:trHeight w:val="255"/>
        </w:trPr>
        <w:tc>
          <w:tcPr>
            <w:tcW w:w="2854" w:type="dxa"/>
            <w:tcBorders>
              <w:top w:val="nil"/>
              <w:left w:val="nil"/>
              <w:bottom w:val="nil"/>
              <w:right w:val="nil"/>
            </w:tcBorders>
            <w:shd w:val="clear" w:color="auto" w:fill="auto"/>
            <w:hideMark/>
          </w:tcPr>
          <w:p w14:paraId="59ADF6C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Children in school</w:t>
            </w:r>
          </w:p>
        </w:tc>
        <w:tc>
          <w:tcPr>
            <w:tcW w:w="1483" w:type="dxa"/>
            <w:tcBorders>
              <w:top w:val="nil"/>
              <w:left w:val="nil"/>
              <w:bottom w:val="nil"/>
              <w:right w:val="nil"/>
            </w:tcBorders>
            <w:shd w:val="clear" w:color="auto" w:fill="auto"/>
            <w:hideMark/>
          </w:tcPr>
          <w:p w14:paraId="01E1A2B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82B04B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560C4F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C70F219" w14:textId="77777777" w:rsidR="007A36BC" w:rsidRPr="006C0F0D" w:rsidRDefault="007A36BC" w:rsidP="007A36BC">
            <w:pPr>
              <w:jc w:val="center"/>
              <w:rPr>
                <w:rFonts w:ascii="Arial" w:hAnsi="Arial" w:cs="Arial"/>
                <w:sz w:val="20"/>
                <w:szCs w:val="20"/>
                <w:highlight w:val="yellow"/>
              </w:rPr>
            </w:pPr>
          </w:p>
        </w:tc>
      </w:tr>
      <w:tr w:rsidR="007A36BC" w:rsidRPr="006C0F0D" w14:paraId="62D82040" w14:textId="77777777" w:rsidTr="007A36BC">
        <w:trPr>
          <w:trHeight w:val="255"/>
        </w:trPr>
        <w:tc>
          <w:tcPr>
            <w:tcW w:w="2854" w:type="dxa"/>
            <w:tcBorders>
              <w:top w:val="nil"/>
              <w:left w:val="nil"/>
              <w:bottom w:val="nil"/>
              <w:right w:val="nil"/>
            </w:tcBorders>
            <w:shd w:val="clear" w:color="auto" w:fill="auto"/>
            <w:hideMark/>
          </w:tcPr>
          <w:p w14:paraId="6EFC686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Helpless children</w:t>
            </w:r>
          </w:p>
        </w:tc>
        <w:tc>
          <w:tcPr>
            <w:tcW w:w="1483" w:type="dxa"/>
            <w:tcBorders>
              <w:top w:val="nil"/>
              <w:left w:val="nil"/>
              <w:bottom w:val="nil"/>
              <w:right w:val="nil"/>
            </w:tcBorders>
            <w:shd w:val="clear" w:color="auto" w:fill="auto"/>
            <w:hideMark/>
          </w:tcPr>
          <w:p w14:paraId="643F0E5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216EDD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24AFF63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D85D8BA" w14:textId="77777777" w:rsidR="007A36BC" w:rsidRPr="006C0F0D" w:rsidRDefault="007A36BC" w:rsidP="007A36BC">
            <w:pPr>
              <w:jc w:val="center"/>
              <w:rPr>
                <w:rFonts w:ascii="Arial" w:hAnsi="Arial" w:cs="Arial"/>
                <w:sz w:val="20"/>
                <w:szCs w:val="20"/>
                <w:highlight w:val="yellow"/>
              </w:rPr>
            </w:pPr>
          </w:p>
        </w:tc>
      </w:tr>
      <w:tr w:rsidR="007A36BC" w:rsidRPr="006C0F0D" w14:paraId="39124821" w14:textId="77777777" w:rsidTr="007A36BC">
        <w:trPr>
          <w:trHeight w:val="765"/>
        </w:trPr>
        <w:tc>
          <w:tcPr>
            <w:tcW w:w="2854" w:type="dxa"/>
            <w:tcBorders>
              <w:top w:val="nil"/>
              <w:left w:val="nil"/>
              <w:bottom w:val="nil"/>
              <w:right w:val="nil"/>
            </w:tcBorders>
            <w:shd w:val="clear" w:color="auto" w:fill="auto"/>
            <w:hideMark/>
          </w:tcPr>
          <w:p w14:paraId="185A186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Service organization</w:t>
            </w:r>
          </w:p>
        </w:tc>
        <w:tc>
          <w:tcPr>
            <w:tcW w:w="1483" w:type="dxa"/>
            <w:tcBorders>
              <w:top w:val="nil"/>
              <w:left w:val="nil"/>
              <w:bottom w:val="nil"/>
              <w:right w:val="nil"/>
            </w:tcBorders>
            <w:shd w:val="clear" w:color="auto" w:fill="auto"/>
            <w:hideMark/>
          </w:tcPr>
          <w:p w14:paraId="5368245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Power of Atty/Svc Org or Priv Atty</w:t>
            </w:r>
          </w:p>
        </w:tc>
        <w:tc>
          <w:tcPr>
            <w:tcW w:w="932" w:type="dxa"/>
            <w:tcBorders>
              <w:top w:val="nil"/>
              <w:left w:val="nil"/>
              <w:bottom w:val="nil"/>
              <w:right w:val="nil"/>
            </w:tcBorders>
            <w:shd w:val="clear" w:color="auto" w:fill="auto"/>
            <w:hideMark/>
          </w:tcPr>
          <w:p w14:paraId="5D477C3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1A753CE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1EAEF5A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Power of Attorney/Service Org Only using 2nd &amp; 3rd char from VBA</w:t>
            </w:r>
          </w:p>
        </w:tc>
      </w:tr>
      <w:tr w:rsidR="007A36BC" w:rsidRPr="006C0F0D" w14:paraId="2B8231D8" w14:textId="77777777" w:rsidTr="007A36BC">
        <w:trPr>
          <w:trHeight w:val="255"/>
        </w:trPr>
        <w:tc>
          <w:tcPr>
            <w:tcW w:w="2854" w:type="dxa"/>
            <w:tcBorders>
              <w:top w:val="nil"/>
              <w:left w:val="nil"/>
              <w:bottom w:val="nil"/>
              <w:right w:val="nil"/>
            </w:tcBorders>
            <w:shd w:val="clear" w:color="auto" w:fill="auto"/>
            <w:hideMark/>
          </w:tcPr>
          <w:p w14:paraId="0D65F2A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EVR Control code</w:t>
            </w:r>
          </w:p>
        </w:tc>
        <w:tc>
          <w:tcPr>
            <w:tcW w:w="1483" w:type="dxa"/>
            <w:tcBorders>
              <w:top w:val="nil"/>
              <w:left w:val="nil"/>
              <w:bottom w:val="nil"/>
              <w:right w:val="nil"/>
            </w:tcBorders>
            <w:shd w:val="clear" w:color="auto" w:fill="auto"/>
            <w:hideMark/>
          </w:tcPr>
          <w:p w14:paraId="1B19DFC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AA9E41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29F9B7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01D34DF" w14:textId="77777777" w:rsidR="007A36BC" w:rsidRPr="006C0F0D" w:rsidRDefault="007A36BC" w:rsidP="007A36BC">
            <w:pPr>
              <w:jc w:val="center"/>
              <w:rPr>
                <w:rFonts w:ascii="Arial" w:hAnsi="Arial" w:cs="Arial"/>
                <w:sz w:val="20"/>
                <w:szCs w:val="20"/>
                <w:highlight w:val="yellow"/>
              </w:rPr>
            </w:pPr>
          </w:p>
        </w:tc>
      </w:tr>
      <w:tr w:rsidR="007A36BC" w:rsidRPr="006C0F0D" w14:paraId="181C7AFB" w14:textId="77777777" w:rsidTr="007A36BC">
        <w:trPr>
          <w:trHeight w:val="255"/>
        </w:trPr>
        <w:tc>
          <w:tcPr>
            <w:tcW w:w="2854" w:type="dxa"/>
            <w:tcBorders>
              <w:top w:val="nil"/>
              <w:left w:val="nil"/>
              <w:bottom w:val="nil"/>
              <w:right w:val="nil"/>
            </w:tcBorders>
            <w:shd w:val="clear" w:color="auto" w:fill="auto"/>
            <w:hideMark/>
          </w:tcPr>
          <w:p w14:paraId="3CBEF56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EVR type</w:t>
            </w:r>
          </w:p>
        </w:tc>
        <w:tc>
          <w:tcPr>
            <w:tcW w:w="1483" w:type="dxa"/>
            <w:tcBorders>
              <w:top w:val="nil"/>
              <w:left w:val="nil"/>
              <w:bottom w:val="nil"/>
              <w:right w:val="nil"/>
            </w:tcBorders>
            <w:shd w:val="clear" w:color="auto" w:fill="auto"/>
            <w:hideMark/>
          </w:tcPr>
          <w:p w14:paraId="04DA14C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D5C5A1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AF8A32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4F9812F7" w14:textId="77777777" w:rsidR="007A36BC" w:rsidRPr="006C0F0D" w:rsidRDefault="007A36BC" w:rsidP="007A36BC">
            <w:pPr>
              <w:jc w:val="center"/>
              <w:rPr>
                <w:rFonts w:ascii="Arial" w:hAnsi="Arial" w:cs="Arial"/>
                <w:sz w:val="20"/>
                <w:szCs w:val="20"/>
                <w:highlight w:val="yellow"/>
              </w:rPr>
            </w:pPr>
          </w:p>
        </w:tc>
      </w:tr>
      <w:tr w:rsidR="007A36BC" w:rsidRPr="006C0F0D" w14:paraId="35DE9766" w14:textId="77777777" w:rsidTr="007A36BC">
        <w:trPr>
          <w:trHeight w:val="255"/>
        </w:trPr>
        <w:tc>
          <w:tcPr>
            <w:tcW w:w="2854" w:type="dxa"/>
            <w:tcBorders>
              <w:top w:val="nil"/>
              <w:left w:val="nil"/>
              <w:bottom w:val="nil"/>
              <w:right w:val="nil"/>
            </w:tcBorders>
            <w:shd w:val="clear" w:color="auto" w:fill="auto"/>
            <w:hideMark/>
          </w:tcPr>
          <w:p w14:paraId="17A69C3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Income code</w:t>
            </w:r>
          </w:p>
        </w:tc>
        <w:tc>
          <w:tcPr>
            <w:tcW w:w="1483" w:type="dxa"/>
            <w:tcBorders>
              <w:top w:val="nil"/>
              <w:left w:val="nil"/>
              <w:bottom w:val="nil"/>
              <w:right w:val="nil"/>
            </w:tcBorders>
            <w:shd w:val="clear" w:color="auto" w:fill="auto"/>
            <w:hideMark/>
          </w:tcPr>
          <w:p w14:paraId="6DC3CA3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0B3075F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5D2A7F8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5</w:t>
            </w:r>
          </w:p>
        </w:tc>
        <w:tc>
          <w:tcPr>
            <w:tcW w:w="3820" w:type="dxa"/>
            <w:tcBorders>
              <w:top w:val="nil"/>
              <w:left w:val="nil"/>
              <w:bottom w:val="nil"/>
              <w:right w:val="nil"/>
            </w:tcBorders>
            <w:shd w:val="clear" w:color="auto" w:fill="auto"/>
            <w:hideMark/>
          </w:tcPr>
          <w:p w14:paraId="426B9FCF" w14:textId="77777777" w:rsidR="007A36BC" w:rsidRPr="006C0F0D" w:rsidRDefault="007A36BC" w:rsidP="007A36BC">
            <w:pPr>
              <w:jc w:val="center"/>
              <w:rPr>
                <w:rFonts w:ascii="Arial" w:hAnsi="Arial" w:cs="Arial"/>
                <w:sz w:val="20"/>
                <w:szCs w:val="20"/>
                <w:highlight w:val="yellow"/>
              </w:rPr>
            </w:pPr>
          </w:p>
        </w:tc>
      </w:tr>
      <w:tr w:rsidR="007A36BC" w:rsidRPr="006C0F0D" w14:paraId="10753913" w14:textId="77777777" w:rsidTr="007A36BC">
        <w:trPr>
          <w:trHeight w:val="255"/>
        </w:trPr>
        <w:tc>
          <w:tcPr>
            <w:tcW w:w="2854" w:type="dxa"/>
            <w:tcBorders>
              <w:top w:val="nil"/>
              <w:left w:val="nil"/>
              <w:bottom w:val="nil"/>
              <w:right w:val="nil"/>
            </w:tcBorders>
            <w:shd w:val="clear" w:color="auto" w:fill="auto"/>
            <w:hideMark/>
          </w:tcPr>
          <w:p w14:paraId="3762FDA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lastRenderedPageBreak/>
              <w:t>Special law code</w:t>
            </w:r>
          </w:p>
        </w:tc>
        <w:tc>
          <w:tcPr>
            <w:tcW w:w="1483" w:type="dxa"/>
            <w:tcBorders>
              <w:top w:val="nil"/>
              <w:left w:val="nil"/>
              <w:bottom w:val="nil"/>
              <w:right w:val="nil"/>
            </w:tcBorders>
            <w:shd w:val="clear" w:color="auto" w:fill="auto"/>
            <w:hideMark/>
          </w:tcPr>
          <w:p w14:paraId="6BAA6C4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Medal of Honor</w:t>
            </w:r>
          </w:p>
        </w:tc>
        <w:tc>
          <w:tcPr>
            <w:tcW w:w="932" w:type="dxa"/>
            <w:tcBorders>
              <w:top w:val="nil"/>
              <w:left w:val="nil"/>
              <w:bottom w:val="nil"/>
              <w:right w:val="nil"/>
            </w:tcBorders>
            <w:shd w:val="clear" w:color="auto" w:fill="auto"/>
            <w:hideMark/>
          </w:tcPr>
          <w:p w14:paraId="0407B90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3751289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3F8FF34A" w14:textId="77777777" w:rsidR="007A36BC" w:rsidRPr="006C0F0D" w:rsidRDefault="007A36BC" w:rsidP="007A36BC">
            <w:pPr>
              <w:jc w:val="center"/>
              <w:rPr>
                <w:rFonts w:ascii="Arial" w:hAnsi="Arial" w:cs="Arial"/>
                <w:sz w:val="20"/>
                <w:szCs w:val="20"/>
                <w:highlight w:val="yellow"/>
              </w:rPr>
            </w:pPr>
          </w:p>
        </w:tc>
      </w:tr>
      <w:tr w:rsidR="007A36BC" w:rsidRPr="006C0F0D" w14:paraId="0E6A9C4C" w14:textId="77777777" w:rsidTr="007A36BC">
        <w:trPr>
          <w:trHeight w:val="255"/>
        </w:trPr>
        <w:tc>
          <w:tcPr>
            <w:tcW w:w="2854" w:type="dxa"/>
            <w:tcBorders>
              <w:top w:val="nil"/>
              <w:left w:val="nil"/>
              <w:bottom w:val="nil"/>
              <w:right w:val="nil"/>
            </w:tcBorders>
            <w:shd w:val="clear" w:color="auto" w:fill="auto"/>
            <w:hideMark/>
          </w:tcPr>
          <w:p w14:paraId="7C1B438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Net worth</w:t>
            </w:r>
          </w:p>
        </w:tc>
        <w:tc>
          <w:tcPr>
            <w:tcW w:w="1483" w:type="dxa"/>
            <w:tcBorders>
              <w:top w:val="nil"/>
              <w:left w:val="nil"/>
              <w:bottom w:val="nil"/>
              <w:right w:val="nil"/>
            </w:tcBorders>
            <w:shd w:val="clear" w:color="auto" w:fill="auto"/>
            <w:hideMark/>
          </w:tcPr>
          <w:p w14:paraId="3CFB542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0D87DF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5C64403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0D01857C" w14:textId="77777777" w:rsidR="007A36BC" w:rsidRPr="006C0F0D" w:rsidRDefault="007A36BC" w:rsidP="007A36BC">
            <w:pPr>
              <w:jc w:val="center"/>
              <w:rPr>
                <w:rFonts w:ascii="Arial" w:hAnsi="Arial" w:cs="Arial"/>
                <w:sz w:val="20"/>
                <w:szCs w:val="20"/>
                <w:highlight w:val="yellow"/>
              </w:rPr>
            </w:pPr>
          </w:p>
        </w:tc>
      </w:tr>
      <w:tr w:rsidR="007A36BC" w:rsidRPr="006C0F0D" w14:paraId="73DD15EF" w14:textId="77777777" w:rsidTr="007A36BC">
        <w:trPr>
          <w:trHeight w:val="510"/>
        </w:trPr>
        <w:tc>
          <w:tcPr>
            <w:tcW w:w="2854" w:type="dxa"/>
            <w:tcBorders>
              <w:top w:val="nil"/>
              <w:left w:val="nil"/>
              <w:bottom w:val="nil"/>
              <w:right w:val="nil"/>
            </w:tcBorders>
            <w:shd w:val="clear" w:color="auto" w:fill="auto"/>
            <w:hideMark/>
          </w:tcPr>
          <w:p w14:paraId="2AFAD69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Net worth custodian/spouse</w:t>
            </w:r>
          </w:p>
        </w:tc>
        <w:tc>
          <w:tcPr>
            <w:tcW w:w="1483" w:type="dxa"/>
            <w:tcBorders>
              <w:top w:val="nil"/>
              <w:left w:val="nil"/>
              <w:bottom w:val="nil"/>
              <w:right w:val="nil"/>
            </w:tcBorders>
            <w:shd w:val="clear" w:color="auto" w:fill="auto"/>
            <w:hideMark/>
          </w:tcPr>
          <w:p w14:paraId="7406530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1AC82B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21FAFD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54A90978" w14:textId="77777777" w:rsidR="007A36BC" w:rsidRPr="006C0F0D" w:rsidRDefault="007A36BC" w:rsidP="007A36BC">
            <w:pPr>
              <w:jc w:val="center"/>
              <w:rPr>
                <w:rFonts w:ascii="Arial" w:hAnsi="Arial" w:cs="Arial"/>
                <w:sz w:val="20"/>
                <w:szCs w:val="20"/>
                <w:highlight w:val="yellow"/>
              </w:rPr>
            </w:pPr>
          </w:p>
        </w:tc>
      </w:tr>
      <w:tr w:rsidR="007A36BC" w:rsidRPr="006C0F0D" w14:paraId="05F4728F" w14:textId="77777777" w:rsidTr="007A36BC">
        <w:trPr>
          <w:trHeight w:val="675"/>
        </w:trPr>
        <w:tc>
          <w:tcPr>
            <w:tcW w:w="2854" w:type="dxa"/>
            <w:tcBorders>
              <w:top w:val="nil"/>
              <w:left w:val="nil"/>
              <w:bottom w:val="nil"/>
              <w:right w:val="nil"/>
            </w:tcBorders>
            <w:shd w:val="clear" w:color="auto" w:fill="auto"/>
            <w:hideMark/>
          </w:tcPr>
          <w:p w14:paraId="039F6DC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A&amp;A</w:t>
            </w:r>
          </w:p>
        </w:tc>
        <w:tc>
          <w:tcPr>
            <w:tcW w:w="1483" w:type="dxa"/>
            <w:tcBorders>
              <w:top w:val="nil"/>
              <w:left w:val="nil"/>
              <w:bottom w:val="nil"/>
              <w:right w:val="nil"/>
            </w:tcBorders>
            <w:shd w:val="clear" w:color="auto" w:fill="auto"/>
            <w:hideMark/>
          </w:tcPr>
          <w:p w14:paraId="16426FB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Aid And Attendance payee</w:t>
            </w:r>
          </w:p>
        </w:tc>
        <w:tc>
          <w:tcPr>
            <w:tcW w:w="932" w:type="dxa"/>
            <w:tcBorders>
              <w:top w:val="nil"/>
              <w:left w:val="nil"/>
              <w:bottom w:val="nil"/>
              <w:right w:val="nil"/>
            </w:tcBorders>
            <w:shd w:val="clear" w:color="auto" w:fill="auto"/>
            <w:hideMark/>
          </w:tcPr>
          <w:p w14:paraId="0DC56B5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69B3E5F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589E3C9" w14:textId="77777777" w:rsidR="007A36BC" w:rsidRPr="006C0F0D" w:rsidRDefault="007A36BC" w:rsidP="007A36BC">
            <w:pPr>
              <w:jc w:val="center"/>
              <w:rPr>
                <w:rFonts w:ascii="Arial" w:hAnsi="Arial" w:cs="Arial"/>
                <w:sz w:val="16"/>
                <w:szCs w:val="16"/>
                <w:highlight w:val="yellow"/>
              </w:rPr>
            </w:pPr>
            <w:r w:rsidRPr="006C0F0D">
              <w:rPr>
                <w:rFonts w:ascii="Arial" w:hAnsi="Arial" w:cs="Arial"/>
                <w:sz w:val="16"/>
                <w:szCs w:val="16"/>
                <w:highlight w:val="yellow"/>
              </w:rPr>
              <w:t>Aid &amp; Attendance/Housebound - payee AANAGE =A; HBVESMPIF=H; else Blank</w:t>
            </w:r>
          </w:p>
        </w:tc>
      </w:tr>
      <w:tr w:rsidR="007A36BC" w:rsidRPr="006C0F0D" w14:paraId="17CBBA4B" w14:textId="77777777" w:rsidTr="007A36BC">
        <w:trPr>
          <w:trHeight w:val="255"/>
        </w:trPr>
        <w:tc>
          <w:tcPr>
            <w:tcW w:w="2854" w:type="dxa"/>
            <w:tcBorders>
              <w:top w:val="nil"/>
              <w:left w:val="nil"/>
              <w:bottom w:val="nil"/>
              <w:right w:val="nil"/>
            </w:tcBorders>
            <w:shd w:val="clear" w:color="auto" w:fill="auto"/>
            <w:hideMark/>
          </w:tcPr>
          <w:p w14:paraId="0DDB97F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Purge Indicator</w:t>
            </w:r>
          </w:p>
        </w:tc>
        <w:tc>
          <w:tcPr>
            <w:tcW w:w="1483" w:type="dxa"/>
            <w:tcBorders>
              <w:top w:val="nil"/>
              <w:left w:val="nil"/>
              <w:bottom w:val="nil"/>
              <w:right w:val="nil"/>
            </w:tcBorders>
            <w:shd w:val="clear" w:color="auto" w:fill="auto"/>
            <w:hideMark/>
          </w:tcPr>
          <w:p w14:paraId="3C60B0A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466923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E036E9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4B67C4E" w14:textId="77777777" w:rsidR="007A36BC" w:rsidRPr="006C0F0D" w:rsidRDefault="007A36BC" w:rsidP="007A36BC">
            <w:pPr>
              <w:jc w:val="center"/>
              <w:rPr>
                <w:rFonts w:ascii="Arial" w:hAnsi="Arial" w:cs="Arial"/>
                <w:sz w:val="20"/>
                <w:szCs w:val="20"/>
                <w:highlight w:val="yellow"/>
              </w:rPr>
            </w:pPr>
          </w:p>
        </w:tc>
      </w:tr>
      <w:tr w:rsidR="007A36BC" w:rsidRPr="006C0F0D" w14:paraId="4F924FFF" w14:textId="77777777" w:rsidTr="007A36BC">
        <w:trPr>
          <w:trHeight w:val="255"/>
        </w:trPr>
        <w:tc>
          <w:tcPr>
            <w:tcW w:w="2854" w:type="dxa"/>
            <w:tcBorders>
              <w:top w:val="nil"/>
              <w:left w:val="nil"/>
              <w:bottom w:val="nil"/>
              <w:right w:val="nil"/>
            </w:tcBorders>
            <w:shd w:val="clear" w:color="auto" w:fill="auto"/>
            <w:hideMark/>
          </w:tcPr>
          <w:p w14:paraId="7DB68FC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Active folder locator</w:t>
            </w:r>
          </w:p>
        </w:tc>
        <w:tc>
          <w:tcPr>
            <w:tcW w:w="1483" w:type="dxa"/>
            <w:tcBorders>
              <w:top w:val="nil"/>
              <w:left w:val="nil"/>
              <w:bottom w:val="nil"/>
              <w:right w:val="nil"/>
            </w:tcBorders>
            <w:shd w:val="clear" w:color="auto" w:fill="auto"/>
            <w:hideMark/>
          </w:tcPr>
          <w:p w14:paraId="5FB5EE6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186BE1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937D48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DDFD8F0" w14:textId="77777777" w:rsidR="007A36BC" w:rsidRPr="006C0F0D" w:rsidRDefault="007A36BC" w:rsidP="007A36BC">
            <w:pPr>
              <w:jc w:val="center"/>
              <w:rPr>
                <w:rFonts w:ascii="Arial" w:hAnsi="Arial" w:cs="Arial"/>
                <w:sz w:val="20"/>
                <w:szCs w:val="20"/>
                <w:highlight w:val="yellow"/>
              </w:rPr>
            </w:pPr>
          </w:p>
        </w:tc>
      </w:tr>
      <w:tr w:rsidR="007A36BC" w:rsidRPr="006C0F0D" w14:paraId="75E5122E" w14:textId="77777777" w:rsidTr="007A36BC">
        <w:trPr>
          <w:trHeight w:val="765"/>
        </w:trPr>
        <w:tc>
          <w:tcPr>
            <w:tcW w:w="2854" w:type="dxa"/>
            <w:tcBorders>
              <w:top w:val="nil"/>
              <w:left w:val="nil"/>
              <w:bottom w:val="nil"/>
              <w:right w:val="nil"/>
            </w:tcBorders>
            <w:shd w:val="clear" w:color="auto" w:fill="auto"/>
            <w:hideMark/>
          </w:tcPr>
          <w:p w14:paraId="3B13B73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Veteran SSN verified</w:t>
            </w:r>
          </w:p>
        </w:tc>
        <w:tc>
          <w:tcPr>
            <w:tcW w:w="1483" w:type="dxa"/>
            <w:tcBorders>
              <w:top w:val="nil"/>
              <w:left w:val="nil"/>
              <w:bottom w:val="nil"/>
              <w:right w:val="nil"/>
            </w:tcBorders>
            <w:shd w:val="clear" w:color="auto" w:fill="auto"/>
            <w:hideMark/>
          </w:tcPr>
          <w:p w14:paraId="7E67863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Verified SSN Indicator</w:t>
            </w:r>
          </w:p>
        </w:tc>
        <w:tc>
          <w:tcPr>
            <w:tcW w:w="932" w:type="dxa"/>
            <w:tcBorders>
              <w:top w:val="nil"/>
              <w:left w:val="nil"/>
              <w:bottom w:val="nil"/>
              <w:right w:val="nil"/>
            </w:tcBorders>
            <w:shd w:val="clear" w:color="auto" w:fill="auto"/>
            <w:hideMark/>
          </w:tcPr>
          <w:p w14:paraId="6494439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26F1FBC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2C55E2A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0=Not verified, 1=</w:t>
            </w:r>
            <w:proofErr w:type="gramStart"/>
            <w:r w:rsidRPr="006C0F0D">
              <w:rPr>
                <w:rFonts w:ascii="Arial" w:hAnsi="Arial" w:cs="Arial"/>
                <w:sz w:val="20"/>
                <w:szCs w:val="20"/>
                <w:highlight w:val="yellow"/>
              </w:rPr>
              <w:t>verified(</w:t>
            </w:r>
            <w:proofErr w:type="gramEnd"/>
            <w:r w:rsidRPr="006C0F0D">
              <w:rPr>
                <w:rFonts w:ascii="Arial" w:hAnsi="Arial" w:cs="Arial"/>
                <w:sz w:val="20"/>
                <w:szCs w:val="20"/>
                <w:highlight w:val="yellow"/>
              </w:rPr>
              <w:t>code makes no checks)</w:t>
            </w:r>
          </w:p>
        </w:tc>
      </w:tr>
      <w:tr w:rsidR="007A36BC" w:rsidRPr="006C0F0D" w14:paraId="766E4EB0" w14:textId="77777777" w:rsidTr="007A36BC">
        <w:trPr>
          <w:trHeight w:val="255"/>
        </w:trPr>
        <w:tc>
          <w:tcPr>
            <w:tcW w:w="2854" w:type="dxa"/>
            <w:tcBorders>
              <w:top w:val="nil"/>
              <w:left w:val="nil"/>
              <w:bottom w:val="nil"/>
              <w:right w:val="nil"/>
            </w:tcBorders>
            <w:shd w:val="clear" w:color="auto" w:fill="auto"/>
            <w:hideMark/>
          </w:tcPr>
          <w:p w14:paraId="6FF7760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BSSI indicator</w:t>
            </w:r>
          </w:p>
        </w:tc>
        <w:tc>
          <w:tcPr>
            <w:tcW w:w="1483" w:type="dxa"/>
            <w:tcBorders>
              <w:top w:val="nil"/>
              <w:left w:val="nil"/>
              <w:bottom w:val="nil"/>
              <w:right w:val="nil"/>
            </w:tcBorders>
            <w:shd w:val="clear" w:color="auto" w:fill="auto"/>
            <w:hideMark/>
          </w:tcPr>
          <w:p w14:paraId="0377EC8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ABA700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D68AD1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43C4F816" w14:textId="77777777" w:rsidR="007A36BC" w:rsidRPr="006C0F0D" w:rsidRDefault="007A36BC" w:rsidP="007A36BC">
            <w:pPr>
              <w:jc w:val="center"/>
              <w:rPr>
                <w:rFonts w:ascii="Arial" w:hAnsi="Arial" w:cs="Arial"/>
                <w:sz w:val="20"/>
                <w:szCs w:val="20"/>
                <w:highlight w:val="yellow"/>
              </w:rPr>
            </w:pPr>
          </w:p>
        </w:tc>
      </w:tr>
      <w:tr w:rsidR="007A36BC" w:rsidRPr="006C0F0D" w14:paraId="34B68F55" w14:textId="77777777" w:rsidTr="007A36BC">
        <w:trPr>
          <w:trHeight w:val="255"/>
        </w:trPr>
        <w:tc>
          <w:tcPr>
            <w:tcW w:w="2854" w:type="dxa"/>
            <w:tcBorders>
              <w:top w:val="nil"/>
              <w:left w:val="nil"/>
              <w:bottom w:val="nil"/>
              <w:right w:val="nil"/>
            </w:tcBorders>
            <w:shd w:val="clear" w:color="auto" w:fill="auto"/>
            <w:hideMark/>
          </w:tcPr>
          <w:p w14:paraId="00CDA8F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Payee/spouse SSN verified</w:t>
            </w:r>
          </w:p>
        </w:tc>
        <w:tc>
          <w:tcPr>
            <w:tcW w:w="1483" w:type="dxa"/>
            <w:tcBorders>
              <w:top w:val="nil"/>
              <w:left w:val="nil"/>
              <w:bottom w:val="nil"/>
              <w:right w:val="nil"/>
            </w:tcBorders>
            <w:shd w:val="clear" w:color="auto" w:fill="auto"/>
            <w:hideMark/>
          </w:tcPr>
          <w:p w14:paraId="6CD76B9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F47364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9F93C0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981696F" w14:textId="77777777" w:rsidR="007A36BC" w:rsidRPr="006C0F0D" w:rsidRDefault="007A36BC" w:rsidP="007A36BC">
            <w:pPr>
              <w:jc w:val="center"/>
              <w:rPr>
                <w:rFonts w:ascii="Arial" w:hAnsi="Arial" w:cs="Arial"/>
                <w:sz w:val="20"/>
                <w:szCs w:val="20"/>
                <w:highlight w:val="yellow"/>
              </w:rPr>
            </w:pPr>
          </w:p>
        </w:tc>
      </w:tr>
      <w:tr w:rsidR="007A36BC" w:rsidRPr="006C0F0D" w14:paraId="7A224095" w14:textId="77777777" w:rsidTr="007A36BC">
        <w:trPr>
          <w:trHeight w:val="255"/>
        </w:trPr>
        <w:tc>
          <w:tcPr>
            <w:tcW w:w="2854" w:type="dxa"/>
            <w:tcBorders>
              <w:top w:val="nil"/>
              <w:left w:val="nil"/>
              <w:bottom w:val="nil"/>
              <w:right w:val="nil"/>
            </w:tcBorders>
            <w:shd w:val="clear" w:color="auto" w:fill="auto"/>
            <w:hideMark/>
          </w:tcPr>
          <w:p w14:paraId="5AA578B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1914A6E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852A12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24FD8E2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2E43CD28" w14:textId="77777777" w:rsidR="007A36BC" w:rsidRPr="006C0F0D" w:rsidRDefault="007A36BC" w:rsidP="007A36BC">
            <w:pPr>
              <w:jc w:val="center"/>
              <w:rPr>
                <w:rFonts w:ascii="Arial" w:hAnsi="Arial" w:cs="Arial"/>
                <w:sz w:val="20"/>
                <w:szCs w:val="20"/>
                <w:highlight w:val="yellow"/>
              </w:rPr>
            </w:pPr>
          </w:p>
        </w:tc>
      </w:tr>
      <w:tr w:rsidR="007A36BC" w:rsidRPr="006C0F0D" w14:paraId="50BEB6A9" w14:textId="77777777" w:rsidTr="007A36BC">
        <w:trPr>
          <w:trHeight w:val="255"/>
        </w:trPr>
        <w:tc>
          <w:tcPr>
            <w:tcW w:w="2854" w:type="dxa"/>
            <w:tcBorders>
              <w:top w:val="nil"/>
              <w:left w:val="nil"/>
              <w:bottom w:val="nil"/>
              <w:right w:val="nil"/>
            </w:tcBorders>
            <w:shd w:val="clear" w:color="auto" w:fill="auto"/>
            <w:hideMark/>
          </w:tcPr>
          <w:p w14:paraId="0F14982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Check stuffer</w:t>
            </w:r>
          </w:p>
        </w:tc>
        <w:tc>
          <w:tcPr>
            <w:tcW w:w="1483" w:type="dxa"/>
            <w:tcBorders>
              <w:top w:val="nil"/>
              <w:left w:val="nil"/>
              <w:bottom w:val="nil"/>
              <w:right w:val="nil"/>
            </w:tcBorders>
            <w:shd w:val="clear" w:color="auto" w:fill="auto"/>
            <w:hideMark/>
          </w:tcPr>
          <w:p w14:paraId="241DEC1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AF79CC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846576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D932351" w14:textId="77777777" w:rsidR="007A36BC" w:rsidRPr="006C0F0D" w:rsidRDefault="007A36BC" w:rsidP="007A36BC">
            <w:pPr>
              <w:jc w:val="center"/>
              <w:rPr>
                <w:rFonts w:ascii="Arial" w:hAnsi="Arial" w:cs="Arial"/>
                <w:sz w:val="20"/>
                <w:szCs w:val="20"/>
                <w:highlight w:val="yellow"/>
              </w:rPr>
            </w:pPr>
          </w:p>
        </w:tc>
      </w:tr>
      <w:tr w:rsidR="007A36BC" w:rsidRPr="006C0F0D" w14:paraId="3AD5E7D4" w14:textId="77777777" w:rsidTr="007A36BC">
        <w:trPr>
          <w:trHeight w:val="255"/>
        </w:trPr>
        <w:tc>
          <w:tcPr>
            <w:tcW w:w="2854" w:type="dxa"/>
            <w:tcBorders>
              <w:top w:val="nil"/>
              <w:left w:val="nil"/>
              <w:bottom w:val="nil"/>
              <w:right w:val="nil"/>
            </w:tcBorders>
            <w:shd w:val="clear" w:color="auto" w:fill="auto"/>
            <w:hideMark/>
          </w:tcPr>
          <w:p w14:paraId="3F72623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Med. Benefits code</w:t>
            </w:r>
          </w:p>
        </w:tc>
        <w:tc>
          <w:tcPr>
            <w:tcW w:w="1483" w:type="dxa"/>
            <w:tcBorders>
              <w:top w:val="nil"/>
              <w:left w:val="nil"/>
              <w:bottom w:val="nil"/>
              <w:right w:val="nil"/>
            </w:tcBorders>
            <w:shd w:val="clear" w:color="auto" w:fill="auto"/>
            <w:hideMark/>
          </w:tcPr>
          <w:p w14:paraId="222F86C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451E76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2527C20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14B24F8" w14:textId="77777777" w:rsidR="007A36BC" w:rsidRPr="006C0F0D" w:rsidRDefault="007A36BC" w:rsidP="007A36BC">
            <w:pPr>
              <w:jc w:val="center"/>
              <w:rPr>
                <w:rFonts w:ascii="Arial" w:hAnsi="Arial" w:cs="Arial"/>
                <w:sz w:val="20"/>
                <w:szCs w:val="20"/>
                <w:highlight w:val="yellow"/>
              </w:rPr>
            </w:pPr>
          </w:p>
        </w:tc>
      </w:tr>
      <w:tr w:rsidR="007A36BC" w:rsidRPr="006C0F0D" w14:paraId="0D6F62F5" w14:textId="77777777" w:rsidTr="007A36BC">
        <w:trPr>
          <w:trHeight w:val="255"/>
        </w:trPr>
        <w:tc>
          <w:tcPr>
            <w:tcW w:w="2854" w:type="dxa"/>
            <w:tcBorders>
              <w:top w:val="nil"/>
              <w:left w:val="nil"/>
              <w:bottom w:val="nil"/>
              <w:right w:val="nil"/>
            </w:tcBorders>
            <w:shd w:val="clear" w:color="auto" w:fill="auto"/>
            <w:hideMark/>
          </w:tcPr>
          <w:p w14:paraId="3B2B908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1154483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962154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2D8303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ABDC65A" w14:textId="77777777" w:rsidR="007A36BC" w:rsidRPr="006C0F0D" w:rsidRDefault="007A36BC" w:rsidP="007A36BC">
            <w:pPr>
              <w:jc w:val="center"/>
              <w:rPr>
                <w:rFonts w:ascii="Arial" w:hAnsi="Arial" w:cs="Arial"/>
                <w:sz w:val="20"/>
                <w:szCs w:val="20"/>
                <w:highlight w:val="yellow"/>
              </w:rPr>
            </w:pPr>
          </w:p>
        </w:tc>
      </w:tr>
      <w:tr w:rsidR="007A36BC" w:rsidRPr="006C0F0D" w14:paraId="5D75C855" w14:textId="77777777" w:rsidTr="007A36BC">
        <w:trPr>
          <w:trHeight w:val="255"/>
        </w:trPr>
        <w:tc>
          <w:tcPr>
            <w:tcW w:w="2854" w:type="dxa"/>
            <w:tcBorders>
              <w:top w:val="nil"/>
              <w:left w:val="nil"/>
              <w:bottom w:val="nil"/>
              <w:right w:val="nil"/>
            </w:tcBorders>
            <w:shd w:val="clear" w:color="auto" w:fill="auto"/>
            <w:hideMark/>
          </w:tcPr>
          <w:p w14:paraId="053418F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Benefit change indicator</w:t>
            </w:r>
          </w:p>
        </w:tc>
        <w:tc>
          <w:tcPr>
            <w:tcW w:w="1483" w:type="dxa"/>
            <w:tcBorders>
              <w:top w:val="nil"/>
              <w:left w:val="nil"/>
              <w:bottom w:val="nil"/>
              <w:right w:val="nil"/>
            </w:tcBorders>
            <w:shd w:val="clear" w:color="auto" w:fill="auto"/>
            <w:hideMark/>
          </w:tcPr>
          <w:p w14:paraId="3AAD710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AD6CC9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D73F15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3FF1FDA" w14:textId="77777777" w:rsidR="007A36BC" w:rsidRPr="006C0F0D" w:rsidRDefault="007A36BC" w:rsidP="007A36BC">
            <w:pPr>
              <w:jc w:val="center"/>
              <w:rPr>
                <w:rFonts w:ascii="Arial" w:hAnsi="Arial" w:cs="Arial"/>
                <w:sz w:val="20"/>
                <w:szCs w:val="20"/>
                <w:highlight w:val="yellow"/>
              </w:rPr>
            </w:pPr>
          </w:p>
        </w:tc>
      </w:tr>
      <w:tr w:rsidR="007A36BC" w:rsidRPr="006C0F0D" w14:paraId="03DAE1BF" w14:textId="77777777" w:rsidTr="007A36BC">
        <w:trPr>
          <w:trHeight w:val="255"/>
        </w:trPr>
        <w:tc>
          <w:tcPr>
            <w:tcW w:w="2854" w:type="dxa"/>
            <w:tcBorders>
              <w:top w:val="nil"/>
              <w:left w:val="nil"/>
              <w:bottom w:val="nil"/>
              <w:right w:val="nil"/>
            </w:tcBorders>
            <w:shd w:val="clear" w:color="auto" w:fill="auto"/>
            <w:hideMark/>
          </w:tcPr>
          <w:p w14:paraId="0A93526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Auto allowance paid</w:t>
            </w:r>
          </w:p>
        </w:tc>
        <w:tc>
          <w:tcPr>
            <w:tcW w:w="1483" w:type="dxa"/>
            <w:tcBorders>
              <w:top w:val="nil"/>
              <w:left w:val="nil"/>
              <w:bottom w:val="nil"/>
              <w:right w:val="nil"/>
            </w:tcBorders>
            <w:shd w:val="clear" w:color="auto" w:fill="auto"/>
            <w:hideMark/>
          </w:tcPr>
          <w:p w14:paraId="50CDE88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Auto Allowance Paid</w:t>
            </w:r>
          </w:p>
        </w:tc>
        <w:tc>
          <w:tcPr>
            <w:tcW w:w="932" w:type="dxa"/>
            <w:tcBorders>
              <w:top w:val="nil"/>
              <w:left w:val="nil"/>
              <w:bottom w:val="nil"/>
              <w:right w:val="nil"/>
            </w:tcBorders>
            <w:shd w:val="clear" w:color="auto" w:fill="auto"/>
            <w:hideMark/>
          </w:tcPr>
          <w:p w14:paraId="065D6C9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491B9A8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4303CCF6" w14:textId="77777777" w:rsidR="007A36BC" w:rsidRPr="006C0F0D" w:rsidRDefault="007A36BC" w:rsidP="007A36BC">
            <w:pPr>
              <w:jc w:val="center"/>
              <w:rPr>
                <w:rFonts w:ascii="Arial" w:hAnsi="Arial" w:cs="Arial"/>
                <w:sz w:val="20"/>
                <w:szCs w:val="20"/>
                <w:highlight w:val="yellow"/>
              </w:rPr>
            </w:pPr>
          </w:p>
        </w:tc>
      </w:tr>
      <w:tr w:rsidR="007A36BC" w:rsidRPr="006C0F0D" w14:paraId="17616655" w14:textId="77777777" w:rsidTr="007A36BC">
        <w:trPr>
          <w:trHeight w:val="510"/>
        </w:trPr>
        <w:tc>
          <w:tcPr>
            <w:tcW w:w="2854" w:type="dxa"/>
            <w:tcBorders>
              <w:top w:val="nil"/>
              <w:left w:val="nil"/>
              <w:bottom w:val="nil"/>
              <w:right w:val="nil"/>
            </w:tcBorders>
            <w:shd w:val="clear" w:color="auto" w:fill="auto"/>
            <w:hideMark/>
          </w:tcPr>
          <w:p w14:paraId="7F1310D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Auto adapt. Equip. paid</w:t>
            </w:r>
          </w:p>
        </w:tc>
        <w:tc>
          <w:tcPr>
            <w:tcW w:w="1483" w:type="dxa"/>
            <w:tcBorders>
              <w:top w:val="nil"/>
              <w:left w:val="nil"/>
              <w:bottom w:val="nil"/>
              <w:right w:val="nil"/>
            </w:tcBorders>
            <w:shd w:val="clear" w:color="auto" w:fill="auto"/>
            <w:hideMark/>
          </w:tcPr>
          <w:p w14:paraId="1979C14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Auto Adapt Equipment Paid</w:t>
            </w:r>
          </w:p>
        </w:tc>
        <w:tc>
          <w:tcPr>
            <w:tcW w:w="932" w:type="dxa"/>
            <w:tcBorders>
              <w:top w:val="nil"/>
              <w:left w:val="nil"/>
              <w:bottom w:val="nil"/>
              <w:right w:val="nil"/>
            </w:tcBorders>
            <w:shd w:val="clear" w:color="auto" w:fill="auto"/>
            <w:hideMark/>
          </w:tcPr>
          <w:p w14:paraId="6EF88B0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4FFB256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0D786F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EAEO=E, EAAE=A, NEAAE=N, or Null</w:t>
            </w:r>
          </w:p>
        </w:tc>
      </w:tr>
      <w:tr w:rsidR="007A36BC" w:rsidRPr="006C0F0D" w14:paraId="2E1DC28D" w14:textId="77777777" w:rsidTr="007A36BC">
        <w:trPr>
          <w:trHeight w:val="510"/>
        </w:trPr>
        <w:tc>
          <w:tcPr>
            <w:tcW w:w="2854" w:type="dxa"/>
            <w:tcBorders>
              <w:top w:val="nil"/>
              <w:left w:val="nil"/>
              <w:bottom w:val="nil"/>
              <w:right w:val="nil"/>
            </w:tcBorders>
            <w:shd w:val="clear" w:color="auto" w:fill="auto"/>
            <w:hideMark/>
          </w:tcPr>
          <w:p w14:paraId="0E9F922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Special adapt. housing paid </w:t>
            </w:r>
          </w:p>
        </w:tc>
        <w:tc>
          <w:tcPr>
            <w:tcW w:w="1483" w:type="dxa"/>
            <w:tcBorders>
              <w:top w:val="nil"/>
              <w:left w:val="nil"/>
              <w:bottom w:val="nil"/>
              <w:right w:val="nil"/>
            </w:tcBorders>
            <w:shd w:val="clear" w:color="auto" w:fill="auto"/>
            <w:hideMark/>
          </w:tcPr>
          <w:p w14:paraId="1AB6189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Special Adaptive Housing paid</w:t>
            </w:r>
          </w:p>
        </w:tc>
        <w:tc>
          <w:tcPr>
            <w:tcW w:w="932" w:type="dxa"/>
            <w:tcBorders>
              <w:top w:val="nil"/>
              <w:left w:val="nil"/>
              <w:bottom w:val="nil"/>
              <w:right w:val="nil"/>
            </w:tcBorders>
            <w:shd w:val="clear" w:color="auto" w:fill="auto"/>
            <w:hideMark/>
          </w:tcPr>
          <w:p w14:paraId="56DA247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09B580E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131F2D69" w14:textId="77777777" w:rsidR="007A36BC" w:rsidRPr="006C0F0D" w:rsidRDefault="007A36BC" w:rsidP="007A36BC">
            <w:pPr>
              <w:jc w:val="center"/>
              <w:rPr>
                <w:rFonts w:ascii="Arial" w:hAnsi="Arial" w:cs="Arial"/>
                <w:sz w:val="20"/>
                <w:szCs w:val="20"/>
                <w:highlight w:val="yellow"/>
              </w:rPr>
            </w:pPr>
          </w:p>
        </w:tc>
      </w:tr>
      <w:tr w:rsidR="007A36BC" w:rsidRPr="006C0F0D" w14:paraId="4B0D6D4D" w14:textId="77777777" w:rsidTr="007A36BC">
        <w:trPr>
          <w:trHeight w:val="255"/>
        </w:trPr>
        <w:tc>
          <w:tcPr>
            <w:tcW w:w="2854" w:type="dxa"/>
            <w:tcBorders>
              <w:top w:val="nil"/>
              <w:left w:val="nil"/>
              <w:bottom w:val="nil"/>
              <w:right w:val="nil"/>
            </w:tcBorders>
            <w:shd w:val="clear" w:color="auto" w:fill="auto"/>
            <w:hideMark/>
          </w:tcPr>
          <w:p w14:paraId="46BD77E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Nursing home indicator</w:t>
            </w:r>
          </w:p>
        </w:tc>
        <w:tc>
          <w:tcPr>
            <w:tcW w:w="1483" w:type="dxa"/>
            <w:tcBorders>
              <w:top w:val="nil"/>
              <w:left w:val="nil"/>
              <w:bottom w:val="nil"/>
              <w:right w:val="nil"/>
            </w:tcBorders>
            <w:shd w:val="clear" w:color="auto" w:fill="auto"/>
            <w:hideMark/>
          </w:tcPr>
          <w:p w14:paraId="6DADF39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565FE4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4D8ECB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40FD28A7" w14:textId="77777777" w:rsidR="007A36BC" w:rsidRPr="006C0F0D" w:rsidRDefault="007A36BC" w:rsidP="007A36BC">
            <w:pPr>
              <w:jc w:val="center"/>
              <w:rPr>
                <w:rFonts w:ascii="Arial" w:hAnsi="Arial" w:cs="Arial"/>
                <w:sz w:val="20"/>
                <w:szCs w:val="20"/>
                <w:highlight w:val="yellow"/>
              </w:rPr>
            </w:pPr>
          </w:p>
        </w:tc>
      </w:tr>
      <w:tr w:rsidR="007A36BC" w:rsidRPr="006C0F0D" w14:paraId="0DC5E6FB" w14:textId="77777777" w:rsidTr="007A36BC">
        <w:trPr>
          <w:trHeight w:val="1275"/>
        </w:trPr>
        <w:tc>
          <w:tcPr>
            <w:tcW w:w="2854" w:type="dxa"/>
            <w:tcBorders>
              <w:top w:val="nil"/>
              <w:left w:val="nil"/>
              <w:bottom w:val="nil"/>
              <w:right w:val="nil"/>
            </w:tcBorders>
            <w:shd w:val="clear" w:color="auto" w:fill="auto"/>
            <w:hideMark/>
          </w:tcPr>
          <w:p w14:paraId="5D270C9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Character of Discharge</w:t>
            </w:r>
          </w:p>
        </w:tc>
        <w:tc>
          <w:tcPr>
            <w:tcW w:w="1483" w:type="dxa"/>
            <w:tcBorders>
              <w:top w:val="nil"/>
              <w:left w:val="nil"/>
              <w:bottom w:val="nil"/>
              <w:right w:val="nil"/>
            </w:tcBorders>
            <w:shd w:val="clear" w:color="auto" w:fill="auto"/>
            <w:hideMark/>
          </w:tcPr>
          <w:p w14:paraId="3E1C0DF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Character of Service (from MOST recent period)</w:t>
            </w:r>
          </w:p>
        </w:tc>
        <w:tc>
          <w:tcPr>
            <w:tcW w:w="932" w:type="dxa"/>
            <w:tcBorders>
              <w:top w:val="nil"/>
              <w:left w:val="nil"/>
              <w:bottom w:val="nil"/>
              <w:right w:val="nil"/>
            </w:tcBorders>
            <w:shd w:val="clear" w:color="auto" w:fill="auto"/>
            <w:hideMark/>
          </w:tcPr>
          <w:p w14:paraId="554FE31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74C8C67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571E75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H=Honorable, D=Dishonorable, U=Uncharacterized, O=</w:t>
            </w:r>
            <w:proofErr w:type="gramStart"/>
            <w:r w:rsidRPr="006C0F0D">
              <w:rPr>
                <w:rFonts w:ascii="Arial" w:hAnsi="Arial" w:cs="Arial"/>
                <w:sz w:val="20"/>
                <w:szCs w:val="20"/>
                <w:highlight w:val="yellow"/>
              </w:rPr>
              <w:t>Other(</w:t>
            </w:r>
            <w:proofErr w:type="gramEnd"/>
            <w:r w:rsidRPr="006C0F0D">
              <w:rPr>
                <w:rFonts w:ascii="Arial" w:hAnsi="Arial" w:cs="Arial"/>
                <w:sz w:val="20"/>
                <w:szCs w:val="20"/>
                <w:highlight w:val="yellow"/>
              </w:rPr>
              <w:t>code makes no checks)</w:t>
            </w:r>
          </w:p>
        </w:tc>
      </w:tr>
      <w:tr w:rsidR="007A36BC" w:rsidRPr="006C0F0D" w14:paraId="060ECDC3" w14:textId="77777777" w:rsidTr="007A36BC">
        <w:trPr>
          <w:trHeight w:val="510"/>
        </w:trPr>
        <w:tc>
          <w:tcPr>
            <w:tcW w:w="2854" w:type="dxa"/>
            <w:tcBorders>
              <w:top w:val="nil"/>
              <w:left w:val="nil"/>
              <w:bottom w:val="nil"/>
              <w:right w:val="nil"/>
            </w:tcBorders>
            <w:shd w:val="clear" w:color="auto" w:fill="auto"/>
            <w:hideMark/>
          </w:tcPr>
          <w:p w14:paraId="7C3AD8E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Original award effective date</w:t>
            </w:r>
          </w:p>
        </w:tc>
        <w:tc>
          <w:tcPr>
            <w:tcW w:w="1483" w:type="dxa"/>
            <w:tcBorders>
              <w:top w:val="nil"/>
              <w:left w:val="nil"/>
              <w:bottom w:val="nil"/>
              <w:right w:val="nil"/>
            </w:tcBorders>
            <w:shd w:val="clear" w:color="auto" w:fill="auto"/>
            <w:hideMark/>
          </w:tcPr>
          <w:p w14:paraId="789F750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8594B1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4A15D3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2D829805" w14:textId="77777777" w:rsidR="007A36BC" w:rsidRPr="006C0F0D" w:rsidRDefault="007A36BC" w:rsidP="007A36BC">
            <w:pPr>
              <w:jc w:val="center"/>
              <w:rPr>
                <w:rFonts w:ascii="Arial" w:hAnsi="Arial" w:cs="Arial"/>
                <w:sz w:val="20"/>
                <w:szCs w:val="20"/>
                <w:highlight w:val="yellow"/>
              </w:rPr>
            </w:pPr>
          </w:p>
        </w:tc>
      </w:tr>
      <w:tr w:rsidR="007A36BC" w:rsidRPr="006C0F0D" w14:paraId="01C442F8" w14:textId="77777777" w:rsidTr="007A36BC">
        <w:trPr>
          <w:trHeight w:val="255"/>
        </w:trPr>
        <w:tc>
          <w:tcPr>
            <w:tcW w:w="2854" w:type="dxa"/>
            <w:tcBorders>
              <w:top w:val="nil"/>
              <w:left w:val="nil"/>
              <w:bottom w:val="nil"/>
              <w:right w:val="nil"/>
            </w:tcBorders>
            <w:shd w:val="clear" w:color="auto" w:fill="auto"/>
            <w:hideMark/>
          </w:tcPr>
          <w:p w14:paraId="00F8726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Mailing list indicator</w:t>
            </w:r>
          </w:p>
        </w:tc>
        <w:tc>
          <w:tcPr>
            <w:tcW w:w="1483" w:type="dxa"/>
            <w:tcBorders>
              <w:top w:val="nil"/>
              <w:left w:val="nil"/>
              <w:bottom w:val="nil"/>
              <w:right w:val="nil"/>
            </w:tcBorders>
            <w:shd w:val="clear" w:color="auto" w:fill="auto"/>
            <w:hideMark/>
          </w:tcPr>
          <w:p w14:paraId="564AAF7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0A3A495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91C5D2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02DA29D" w14:textId="77777777" w:rsidR="007A36BC" w:rsidRPr="006C0F0D" w:rsidRDefault="007A36BC" w:rsidP="007A36BC">
            <w:pPr>
              <w:jc w:val="center"/>
              <w:rPr>
                <w:rFonts w:ascii="Arial" w:hAnsi="Arial" w:cs="Arial"/>
                <w:sz w:val="20"/>
                <w:szCs w:val="20"/>
                <w:highlight w:val="yellow"/>
              </w:rPr>
            </w:pPr>
          </w:p>
        </w:tc>
      </w:tr>
      <w:tr w:rsidR="007A36BC" w:rsidRPr="006C0F0D" w14:paraId="2DBE70F1" w14:textId="77777777" w:rsidTr="007A36BC">
        <w:trPr>
          <w:trHeight w:val="255"/>
        </w:trPr>
        <w:tc>
          <w:tcPr>
            <w:tcW w:w="2854" w:type="dxa"/>
            <w:tcBorders>
              <w:top w:val="nil"/>
              <w:left w:val="nil"/>
              <w:bottom w:val="nil"/>
              <w:right w:val="nil"/>
            </w:tcBorders>
            <w:shd w:val="clear" w:color="auto" w:fill="auto"/>
            <w:hideMark/>
          </w:tcPr>
          <w:p w14:paraId="6149E71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Security level</w:t>
            </w:r>
          </w:p>
        </w:tc>
        <w:tc>
          <w:tcPr>
            <w:tcW w:w="1483" w:type="dxa"/>
            <w:tcBorders>
              <w:top w:val="nil"/>
              <w:left w:val="nil"/>
              <w:bottom w:val="nil"/>
              <w:right w:val="nil"/>
            </w:tcBorders>
            <w:shd w:val="clear" w:color="auto" w:fill="auto"/>
            <w:hideMark/>
          </w:tcPr>
          <w:p w14:paraId="6B32D2F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Sensitive Check Level</w:t>
            </w:r>
          </w:p>
        </w:tc>
        <w:tc>
          <w:tcPr>
            <w:tcW w:w="932" w:type="dxa"/>
            <w:tcBorders>
              <w:top w:val="nil"/>
              <w:left w:val="nil"/>
              <w:bottom w:val="nil"/>
              <w:right w:val="nil"/>
            </w:tcBorders>
            <w:shd w:val="clear" w:color="auto" w:fill="auto"/>
            <w:hideMark/>
          </w:tcPr>
          <w:p w14:paraId="17D34EE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2085D3C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491B0C94" w14:textId="77777777" w:rsidR="007A36BC" w:rsidRPr="006C0F0D" w:rsidRDefault="007A36BC" w:rsidP="007A36BC">
            <w:pPr>
              <w:jc w:val="center"/>
              <w:rPr>
                <w:rFonts w:ascii="Arial" w:hAnsi="Arial" w:cs="Arial"/>
                <w:sz w:val="20"/>
                <w:szCs w:val="20"/>
                <w:highlight w:val="yellow"/>
              </w:rPr>
            </w:pPr>
          </w:p>
        </w:tc>
      </w:tr>
      <w:tr w:rsidR="007A36BC" w:rsidRPr="006C0F0D" w14:paraId="2F999E28" w14:textId="77777777" w:rsidTr="007A36BC">
        <w:trPr>
          <w:trHeight w:val="255"/>
        </w:trPr>
        <w:tc>
          <w:tcPr>
            <w:tcW w:w="2854" w:type="dxa"/>
            <w:tcBorders>
              <w:top w:val="nil"/>
              <w:left w:val="nil"/>
              <w:bottom w:val="nil"/>
              <w:right w:val="nil"/>
            </w:tcBorders>
            <w:shd w:val="clear" w:color="auto" w:fill="auto"/>
            <w:hideMark/>
          </w:tcPr>
          <w:p w14:paraId="7DFFABF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Incarceration</w:t>
            </w:r>
          </w:p>
        </w:tc>
        <w:tc>
          <w:tcPr>
            <w:tcW w:w="1483" w:type="dxa"/>
            <w:tcBorders>
              <w:top w:val="nil"/>
              <w:left w:val="nil"/>
              <w:bottom w:val="nil"/>
              <w:right w:val="nil"/>
            </w:tcBorders>
            <w:shd w:val="clear" w:color="auto" w:fill="auto"/>
            <w:hideMark/>
          </w:tcPr>
          <w:p w14:paraId="5474D11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08709C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78F9CC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B7EEEBD" w14:textId="77777777" w:rsidR="007A36BC" w:rsidRPr="006C0F0D" w:rsidRDefault="007A36BC" w:rsidP="007A36BC">
            <w:pPr>
              <w:jc w:val="center"/>
              <w:rPr>
                <w:rFonts w:ascii="Arial" w:hAnsi="Arial" w:cs="Arial"/>
                <w:sz w:val="20"/>
                <w:szCs w:val="20"/>
                <w:highlight w:val="yellow"/>
              </w:rPr>
            </w:pPr>
          </w:p>
        </w:tc>
      </w:tr>
      <w:tr w:rsidR="007A36BC" w:rsidRPr="006C0F0D" w14:paraId="2FAB3DA9" w14:textId="77777777" w:rsidTr="007A36BC">
        <w:trPr>
          <w:trHeight w:val="1020"/>
        </w:trPr>
        <w:tc>
          <w:tcPr>
            <w:tcW w:w="2854" w:type="dxa"/>
            <w:tcBorders>
              <w:top w:val="nil"/>
              <w:left w:val="nil"/>
              <w:bottom w:val="nil"/>
              <w:right w:val="nil"/>
            </w:tcBorders>
            <w:shd w:val="clear" w:color="auto" w:fill="auto"/>
            <w:hideMark/>
          </w:tcPr>
          <w:p w14:paraId="335521A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POW indicator</w:t>
            </w:r>
          </w:p>
        </w:tc>
        <w:tc>
          <w:tcPr>
            <w:tcW w:w="1483" w:type="dxa"/>
            <w:tcBorders>
              <w:top w:val="nil"/>
              <w:left w:val="nil"/>
              <w:bottom w:val="nil"/>
              <w:right w:val="nil"/>
            </w:tcBorders>
            <w:shd w:val="clear" w:color="auto" w:fill="auto"/>
            <w:hideMark/>
          </w:tcPr>
          <w:p w14:paraId="63F9A5B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calculate this: 0=none, 1&lt;30, or 2=&gt;30; no POW dates is a blank (" ") </w:t>
            </w:r>
          </w:p>
        </w:tc>
        <w:tc>
          <w:tcPr>
            <w:tcW w:w="932" w:type="dxa"/>
            <w:tcBorders>
              <w:top w:val="nil"/>
              <w:left w:val="nil"/>
              <w:bottom w:val="nil"/>
              <w:right w:val="nil"/>
            </w:tcBorders>
            <w:shd w:val="clear" w:color="auto" w:fill="auto"/>
            <w:hideMark/>
          </w:tcPr>
          <w:p w14:paraId="7B573C5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5CB2ADC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4DC23D01" w14:textId="77777777" w:rsidR="007A36BC" w:rsidRPr="006C0F0D" w:rsidRDefault="007A36BC" w:rsidP="007A36BC">
            <w:pPr>
              <w:jc w:val="center"/>
              <w:rPr>
                <w:rFonts w:ascii="Arial" w:hAnsi="Arial" w:cs="Arial"/>
                <w:sz w:val="20"/>
                <w:szCs w:val="20"/>
                <w:highlight w:val="yellow"/>
              </w:rPr>
            </w:pPr>
          </w:p>
        </w:tc>
      </w:tr>
      <w:tr w:rsidR="007A36BC" w:rsidRPr="006C0F0D" w14:paraId="6C6FA261" w14:textId="77777777" w:rsidTr="007A36BC">
        <w:trPr>
          <w:trHeight w:val="510"/>
        </w:trPr>
        <w:tc>
          <w:tcPr>
            <w:tcW w:w="2854" w:type="dxa"/>
            <w:tcBorders>
              <w:top w:val="nil"/>
              <w:left w:val="nil"/>
              <w:bottom w:val="nil"/>
              <w:right w:val="nil"/>
            </w:tcBorders>
            <w:shd w:val="clear" w:color="auto" w:fill="auto"/>
            <w:hideMark/>
          </w:tcPr>
          <w:p w14:paraId="57693E4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Statistical segment type</w:t>
            </w:r>
          </w:p>
        </w:tc>
        <w:tc>
          <w:tcPr>
            <w:tcW w:w="1483" w:type="dxa"/>
            <w:tcBorders>
              <w:top w:val="nil"/>
              <w:left w:val="nil"/>
              <w:bottom w:val="nil"/>
              <w:right w:val="nil"/>
            </w:tcBorders>
            <w:shd w:val="clear" w:color="auto" w:fill="auto"/>
            <w:hideMark/>
          </w:tcPr>
          <w:p w14:paraId="7B8636D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enter 1</w:t>
            </w:r>
          </w:p>
        </w:tc>
        <w:tc>
          <w:tcPr>
            <w:tcW w:w="932" w:type="dxa"/>
            <w:tcBorders>
              <w:top w:val="nil"/>
              <w:left w:val="nil"/>
              <w:bottom w:val="nil"/>
              <w:right w:val="nil"/>
            </w:tcBorders>
            <w:shd w:val="clear" w:color="auto" w:fill="auto"/>
            <w:hideMark/>
          </w:tcPr>
          <w:p w14:paraId="66F330F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1AAA89F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1B7B837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0=none, 1=A, 2=B, 3=</w:t>
            </w:r>
            <w:proofErr w:type="gramStart"/>
            <w:r w:rsidRPr="006C0F0D">
              <w:rPr>
                <w:rFonts w:ascii="Arial" w:hAnsi="Arial" w:cs="Arial"/>
                <w:sz w:val="20"/>
                <w:szCs w:val="20"/>
                <w:highlight w:val="yellow"/>
              </w:rPr>
              <w:t>C(</w:t>
            </w:r>
            <w:proofErr w:type="gramEnd"/>
            <w:r w:rsidRPr="006C0F0D">
              <w:rPr>
                <w:rFonts w:ascii="Arial" w:hAnsi="Arial" w:cs="Arial"/>
                <w:sz w:val="20"/>
                <w:szCs w:val="20"/>
                <w:highlight w:val="yellow"/>
              </w:rPr>
              <w:t>we always return '1')</w:t>
            </w:r>
          </w:p>
        </w:tc>
      </w:tr>
      <w:tr w:rsidR="007A36BC" w:rsidRPr="006C0F0D" w14:paraId="28A4C0D1" w14:textId="77777777" w:rsidTr="007A36BC">
        <w:trPr>
          <w:trHeight w:val="255"/>
        </w:trPr>
        <w:tc>
          <w:tcPr>
            <w:tcW w:w="2854" w:type="dxa"/>
            <w:tcBorders>
              <w:top w:val="nil"/>
              <w:left w:val="nil"/>
              <w:bottom w:val="nil"/>
              <w:right w:val="nil"/>
            </w:tcBorders>
            <w:shd w:val="clear" w:color="auto" w:fill="auto"/>
            <w:hideMark/>
          </w:tcPr>
          <w:p w14:paraId="11B552E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Birth segment code</w:t>
            </w:r>
          </w:p>
        </w:tc>
        <w:tc>
          <w:tcPr>
            <w:tcW w:w="1483" w:type="dxa"/>
            <w:tcBorders>
              <w:top w:val="nil"/>
              <w:left w:val="nil"/>
              <w:bottom w:val="nil"/>
              <w:right w:val="nil"/>
            </w:tcBorders>
            <w:shd w:val="clear" w:color="auto" w:fill="auto"/>
            <w:hideMark/>
          </w:tcPr>
          <w:p w14:paraId="7439747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5B35638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2A370BE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1CD1688E" w14:textId="77777777" w:rsidR="007A36BC" w:rsidRPr="006C0F0D" w:rsidRDefault="007A36BC" w:rsidP="007A36BC">
            <w:pPr>
              <w:jc w:val="center"/>
              <w:rPr>
                <w:rFonts w:ascii="Arial" w:hAnsi="Arial" w:cs="Arial"/>
                <w:sz w:val="20"/>
                <w:szCs w:val="20"/>
                <w:highlight w:val="yellow"/>
              </w:rPr>
            </w:pPr>
          </w:p>
        </w:tc>
      </w:tr>
      <w:tr w:rsidR="007A36BC" w:rsidRPr="006C0F0D" w14:paraId="2D4B700C" w14:textId="77777777" w:rsidTr="007A36BC">
        <w:trPr>
          <w:trHeight w:val="255"/>
        </w:trPr>
        <w:tc>
          <w:tcPr>
            <w:tcW w:w="2854" w:type="dxa"/>
            <w:tcBorders>
              <w:top w:val="nil"/>
              <w:left w:val="nil"/>
              <w:bottom w:val="nil"/>
              <w:right w:val="nil"/>
            </w:tcBorders>
            <w:shd w:val="clear" w:color="auto" w:fill="auto"/>
            <w:hideMark/>
          </w:tcPr>
          <w:p w14:paraId="5385D25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Withholding/apportionment </w:t>
            </w:r>
          </w:p>
        </w:tc>
        <w:tc>
          <w:tcPr>
            <w:tcW w:w="1483" w:type="dxa"/>
            <w:tcBorders>
              <w:top w:val="nil"/>
              <w:left w:val="nil"/>
              <w:bottom w:val="nil"/>
              <w:right w:val="nil"/>
            </w:tcBorders>
            <w:shd w:val="clear" w:color="auto" w:fill="auto"/>
            <w:hideMark/>
          </w:tcPr>
          <w:p w14:paraId="4FE41BB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7D0824D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C79C1B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260873B3" w14:textId="77777777" w:rsidR="007A36BC" w:rsidRPr="006C0F0D" w:rsidRDefault="007A36BC" w:rsidP="007A36BC">
            <w:pPr>
              <w:jc w:val="center"/>
              <w:rPr>
                <w:rFonts w:ascii="Arial" w:hAnsi="Arial" w:cs="Arial"/>
                <w:sz w:val="20"/>
                <w:szCs w:val="20"/>
                <w:highlight w:val="yellow"/>
              </w:rPr>
            </w:pPr>
          </w:p>
        </w:tc>
      </w:tr>
      <w:tr w:rsidR="007A36BC" w:rsidRPr="006C0F0D" w14:paraId="69D2BACF" w14:textId="77777777" w:rsidTr="007A36BC">
        <w:trPr>
          <w:trHeight w:val="255"/>
        </w:trPr>
        <w:tc>
          <w:tcPr>
            <w:tcW w:w="2854" w:type="dxa"/>
            <w:tcBorders>
              <w:top w:val="nil"/>
              <w:left w:val="nil"/>
              <w:bottom w:val="nil"/>
              <w:right w:val="nil"/>
            </w:tcBorders>
            <w:shd w:val="clear" w:color="auto" w:fill="auto"/>
            <w:hideMark/>
          </w:tcPr>
          <w:p w14:paraId="421643E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Non-recurring payment</w:t>
            </w:r>
          </w:p>
        </w:tc>
        <w:tc>
          <w:tcPr>
            <w:tcW w:w="1483" w:type="dxa"/>
            <w:tcBorders>
              <w:top w:val="nil"/>
              <w:left w:val="nil"/>
              <w:bottom w:val="nil"/>
              <w:right w:val="nil"/>
            </w:tcBorders>
            <w:shd w:val="clear" w:color="auto" w:fill="auto"/>
            <w:hideMark/>
          </w:tcPr>
          <w:p w14:paraId="6B3853C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AF1F49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5F41513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7D4CD3E" w14:textId="77777777" w:rsidR="007A36BC" w:rsidRPr="006C0F0D" w:rsidRDefault="007A36BC" w:rsidP="007A36BC">
            <w:pPr>
              <w:jc w:val="center"/>
              <w:rPr>
                <w:rFonts w:ascii="Arial" w:hAnsi="Arial" w:cs="Arial"/>
                <w:sz w:val="20"/>
                <w:szCs w:val="20"/>
                <w:highlight w:val="yellow"/>
              </w:rPr>
            </w:pPr>
          </w:p>
        </w:tc>
      </w:tr>
      <w:tr w:rsidR="007A36BC" w:rsidRPr="006C0F0D" w14:paraId="5FB25CEB" w14:textId="77777777" w:rsidTr="007A36BC">
        <w:trPr>
          <w:trHeight w:val="255"/>
        </w:trPr>
        <w:tc>
          <w:tcPr>
            <w:tcW w:w="2854" w:type="dxa"/>
            <w:tcBorders>
              <w:top w:val="nil"/>
              <w:left w:val="nil"/>
              <w:bottom w:val="nil"/>
              <w:right w:val="nil"/>
            </w:tcBorders>
            <w:shd w:val="clear" w:color="auto" w:fill="auto"/>
            <w:hideMark/>
          </w:tcPr>
          <w:p w14:paraId="545577A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lastRenderedPageBreak/>
              <w:t>Accrue payment</w:t>
            </w:r>
          </w:p>
        </w:tc>
        <w:tc>
          <w:tcPr>
            <w:tcW w:w="1483" w:type="dxa"/>
            <w:tcBorders>
              <w:top w:val="nil"/>
              <w:left w:val="nil"/>
              <w:bottom w:val="nil"/>
              <w:right w:val="nil"/>
            </w:tcBorders>
            <w:shd w:val="clear" w:color="auto" w:fill="auto"/>
            <w:hideMark/>
          </w:tcPr>
          <w:p w14:paraId="6DDB52E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209161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1A1D2B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81D8634" w14:textId="77777777" w:rsidR="007A36BC" w:rsidRPr="006C0F0D" w:rsidRDefault="007A36BC" w:rsidP="007A36BC">
            <w:pPr>
              <w:jc w:val="center"/>
              <w:rPr>
                <w:rFonts w:ascii="Arial" w:hAnsi="Arial" w:cs="Arial"/>
                <w:sz w:val="20"/>
                <w:szCs w:val="20"/>
                <w:highlight w:val="yellow"/>
              </w:rPr>
            </w:pPr>
          </w:p>
        </w:tc>
      </w:tr>
      <w:tr w:rsidR="007A36BC" w:rsidRPr="006C0F0D" w14:paraId="0EC01E34" w14:textId="77777777" w:rsidTr="007A36BC">
        <w:trPr>
          <w:trHeight w:val="255"/>
        </w:trPr>
        <w:tc>
          <w:tcPr>
            <w:tcW w:w="2854" w:type="dxa"/>
            <w:tcBorders>
              <w:top w:val="nil"/>
              <w:left w:val="nil"/>
              <w:bottom w:val="nil"/>
              <w:right w:val="nil"/>
            </w:tcBorders>
            <w:shd w:val="clear" w:color="auto" w:fill="auto"/>
            <w:hideMark/>
          </w:tcPr>
          <w:p w14:paraId="58A39B7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Irregular payment</w:t>
            </w:r>
          </w:p>
        </w:tc>
        <w:tc>
          <w:tcPr>
            <w:tcW w:w="1483" w:type="dxa"/>
            <w:tcBorders>
              <w:top w:val="nil"/>
              <w:left w:val="nil"/>
              <w:bottom w:val="nil"/>
              <w:right w:val="nil"/>
            </w:tcBorders>
            <w:shd w:val="clear" w:color="auto" w:fill="auto"/>
            <w:hideMark/>
          </w:tcPr>
          <w:p w14:paraId="17909E0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20BD61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B216F9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CC222DD" w14:textId="77777777" w:rsidR="007A36BC" w:rsidRPr="006C0F0D" w:rsidRDefault="007A36BC" w:rsidP="007A36BC">
            <w:pPr>
              <w:jc w:val="center"/>
              <w:rPr>
                <w:rFonts w:ascii="Arial" w:hAnsi="Arial" w:cs="Arial"/>
                <w:sz w:val="20"/>
                <w:szCs w:val="20"/>
                <w:highlight w:val="yellow"/>
              </w:rPr>
            </w:pPr>
          </w:p>
        </w:tc>
      </w:tr>
      <w:tr w:rsidR="007A36BC" w:rsidRPr="006C0F0D" w14:paraId="5AC8E268" w14:textId="77777777" w:rsidTr="007A36BC">
        <w:trPr>
          <w:trHeight w:val="255"/>
        </w:trPr>
        <w:tc>
          <w:tcPr>
            <w:tcW w:w="2854" w:type="dxa"/>
            <w:tcBorders>
              <w:top w:val="nil"/>
              <w:left w:val="nil"/>
              <w:bottom w:val="nil"/>
              <w:right w:val="nil"/>
            </w:tcBorders>
            <w:shd w:val="clear" w:color="auto" w:fill="auto"/>
            <w:hideMark/>
          </w:tcPr>
          <w:p w14:paraId="7B5360E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Pay change segment ind</w:t>
            </w:r>
          </w:p>
        </w:tc>
        <w:tc>
          <w:tcPr>
            <w:tcW w:w="1483" w:type="dxa"/>
            <w:tcBorders>
              <w:top w:val="nil"/>
              <w:left w:val="nil"/>
              <w:bottom w:val="nil"/>
              <w:right w:val="nil"/>
            </w:tcBorders>
            <w:shd w:val="clear" w:color="auto" w:fill="auto"/>
            <w:hideMark/>
          </w:tcPr>
          <w:p w14:paraId="48BA01C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2E2B9B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EFB381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6A45E78" w14:textId="77777777" w:rsidR="007A36BC" w:rsidRPr="006C0F0D" w:rsidRDefault="007A36BC" w:rsidP="007A36BC">
            <w:pPr>
              <w:jc w:val="center"/>
              <w:rPr>
                <w:rFonts w:ascii="Arial" w:hAnsi="Arial" w:cs="Arial"/>
                <w:sz w:val="20"/>
                <w:szCs w:val="20"/>
                <w:highlight w:val="yellow"/>
              </w:rPr>
            </w:pPr>
          </w:p>
        </w:tc>
      </w:tr>
      <w:tr w:rsidR="007A36BC" w:rsidRPr="006C0F0D" w14:paraId="55561280" w14:textId="77777777" w:rsidTr="007A36BC">
        <w:trPr>
          <w:trHeight w:val="255"/>
        </w:trPr>
        <w:tc>
          <w:tcPr>
            <w:tcW w:w="2854" w:type="dxa"/>
            <w:tcBorders>
              <w:top w:val="nil"/>
              <w:left w:val="nil"/>
              <w:bottom w:val="nil"/>
              <w:right w:val="nil"/>
            </w:tcBorders>
            <w:shd w:val="clear" w:color="auto" w:fill="auto"/>
            <w:hideMark/>
          </w:tcPr>
          <w:p w14:paraId="67A28E3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DD/EFT segment ind</w:t>
            </w:r>
          </w:p>
        </w:tc>
        <w:tc>
          <w:tcPr>
            <w:tcW w:w="1483" w:type="dxa"/>
            <w:tcBorders>
              <w:top w:val="nil"/>
              <w:left w:val="nil"/>
              <w:bottom w:val="nil"/>
              <w:right w:val="nil"/>
            </w:tcBorders>
            <w:shd w:val="clear" w:color="auto" w:fill="auto"/>
            <w:hideMark/>
          </w:tcPr>
          <w:p w14:paraId="6235C28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375390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31A401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2118F404" w14:textId="77777777" w:rsidR="007A36BC" w:rsidRPr="006C0F0D" w:rsidRDefault="007A36BC" w:rsidP="007A36BC">
            <w:pPr>
              <w:jc w:val="center"/>
              <w:rPr>
                <w:rFonts w:ascii="Arial" w:hAnsi="Arial" w:cs="Arial"/>
                <w:sz w:val="20"/>
                <w:szCs w:val="20"/>
                <w:highlight w:val="yellow"/>
              </w:rPr>
            </w:pPr>
          </w:p>
        </w:tc>
      </w:tr>
      <w:tr w:rsidR="007A36BC" w:rsidRPr="006C0F0D" w14:paraId="5F9170F6" w14:textId="77777777" w:rsidTr="007A36BC">
        <w:trPr>
          <w:trHeight w:val="255"/>
        </w:trPr>
        <w:tc>
          <w:tcPr>
            <w:tcW w:w="2854" w:type="dxa"/>
            <w:tcBorders>
              <w:top w:val="nil"/>
              <w:left w:val="nil"/>
              <w:bottom w:val="nil"/>
              <w:right w:val="nil"/>
            </w:tcBorders>
            <w:shd w:val="clear" w:color="auto" w:fill="auto"/>
            <w:hideMark/>
          </w:tcPr>
          <w:p w14:paraId="6210893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Reference segment ind</w:t>
            </w:r>
          </w:p>
        </w:tc>
        <w:tc>
          <w:tcPr>
            <w:tcW w:w="1483" w:type="dxa"/>
            <w:tcBorders>
              <w:top w:val="nil"/>
              <w:left w:val="nil"/>
              <w:bottom w:val="nil"/>
              <w:right w:val="nil"/>
            </w:tcBorders>
            <w:shd w:val="clear" w:color="auto" w:fill="auto"/>
            <w:hideMark/>
          </w:tcPr>
          <w:p w14:paraId="2F6C350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53C378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522AD69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07625B5" w14:textId="77777777" w:rsidR="007A36BC" w:rsidRPr="006C0F0D" w:rsidRDefault="007A36BC" w:rsidP="007A36BC">
            <w:pPr>
              <w:jc w:val="center"/>
              <w:rPr>
                <w:rFonts w:ascii="Arial" w:hAnsi="Arial" w:cs="Arial"/>
                <w:sz w:val="20"/>
                <w:szCs w:val="20"/>
                <w:highlight w:val="yellow"/>
              </w:rPr>
            </w:pPr>
          </w:p>
        </w:tc>
      </w:tr>
      <w:tr w:rsidR="007A36BC" w:rsidRPr="006C0F0D" w14:paraId="067DBE39" w14:textId="77777777" w:rsidTr="007A36BC">
        <w:trPr>
          <w:trHeight w:val="255"/>
        </w:trPr>
        <w:tc>
          <w:tcPr>
            <w:tcW w:w="2854" w:type="dxa"/>
            <w:tcBorders>
              <w:top w:val="nil"/>
              <w:left w:val="nil"/>
              <w:bottom w:val="nil"/>
              <w:right w:val="nil"/>
            </w:tcBorders>
            <w:shd w:val="clear" w:color="auto" w:fill="auto"/>
            <w:hideMark/>
          </w:tcPr>
          <w:p w14:paraId="69A76FE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Proceeds segment ind</w:t>
            </w:r>
          </w:p>
        </w:tc>
        <w:tc>
          <w:tcPr>
            <w:tcW w:w="1483" w:type="dxa"/>
            <w:tcBorders>
              <w:top w:val="nil"/>
              <w:left w:val="nil"/>
              <w:bottom w:val="nil"/>
              <w:right w:val="nil"/>
            </w:tcBorders>
            <w:shd w:val="clear" w:color="auto" w:fill="auto"/>
            <w:hideMark/>
          </w:tcPr>
          <w:p w14:paraId="577C9EE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2E9B1C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A56FF2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6877AC6" w14:textId="77777777" w:rsidR="007A36BC" w:rsidRPr="006C0F0D" w:rsidRDefault="007A36BC" w:rsidP="007A36BC">
            <w:pPr>
              <w:jc w:val="center"/>
              <w:rPr>
                <w:rFonts w:ascii="Arial" w:hAnsi="Arial" w:cs="Arial"/>
                <w:sz w:val="20"/>
                <w:szCs w:val="20"/>
                <w:highlight w:val="yellow"/>
              </w:rPr>
            </w:pPr>
          </w:p>
        </w:tc>
      </w:tr>
      <w:tr w:rsidR="007A36BC" w:rsidRPr="006C0F0D" w14:paraId="3027F58E" w14:textId="77777777" w:rsidTr="007A36BC">
        <w:trPr>
          <w:trHeight w:val="510"/>
        </w:trPr>
        <w:tc>
          <w:tcPr>
            <w:tcW w:w="2854" w:type="dxa"/>
            <w:tcBorders>
              <w:top w:val="nil"/>
              <w:left w:val="nil"/>
              <w:bottom w:val="nil"/>
              <w:right w:val="nil"/>
            </w:tcBorders>
            <w:shd w:val="clear" w:color="auto" w:fill="auto"/>
            <w:hideMark/>
          </w:tcPr>
          <w:p w14:paraId="20F73E5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Military pay status code</w:t>
            </w:r>
          </w:p>
        </w:tc>
        <w:tc>
          <w:tcPr>
            <w:tcW w:w="1483" w:type="dxa"/>
            <w:tcBorders>
              <w:top w:val="nil"/>
              <w:left w:val="nil"/>
              <w:bottom w:val="nil"/>
              <w:right w:val="nil"/>
            </w:tcBorders>
            <w:shd w:val="clear" w:color="auto" w:fill="auto"/>
            <w:hideMark/>
          </w:tcPr>
          <w:p w14:paraId="481F5AD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No Payment Status Code</w:t>
            </w:r>
          </w:p>
        </w:tc>
        <w:tc>
          <w:tcPr>
            <w:tcW w:w="932" w:type="dxa"/>
            <w:tcBorders>
              <w:top w:val="nil"/>
              <w:left w:val="nil"/>
              <w:bottom w:val="nil"/>
              <w:right w:val="nil"/>
            </w:tcBorders>
            <w:shd w:val="clear" w:color="auto" w:fill="auto"/>
            <w:hideMark/>
          </w:tcPr>
          <w:p w14:paraId="75EC854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0DC2D8B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700437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0=none, 1=</w:t>
            </w:r>
            <w:proofErr w:type="gramStart"/>
            <w:r w:rsidRPr="006C0F0D">
              <w:rPr>
                <w:rFonts w:ascii="Arial" w:hAnsi="Arial" w:cs="Arial"/>
                <w:sz w:val="20"/>
                <w:szCs w:val="20"/>
                <w:highlight w:val="yellow"/>
              </w:rPr>
              <w:t>present(</w:t>
            </w:r>
            <w:proofErr w:type="gramEnd"/>
            <w:r w:rsidRPr="006C0F0D">
              <w:rPr>
                <w:rFonts w:ascii="Arial" w:hAnsi="Arial" w:cs="Arial"/>
                <w:sz w:val="20"/>
                <w:szCs w:val="20"/>
                <w:highlight w:val="yellow"/>
              </w:rPr>
              <w:t>code makes no checks)</w:t>
            </w:r>
          </w:p>
        </w:tc>
      </w:tr>
      <w:tr w:rsidR="007A36BC" w:rsidRPr="006C0F0D" w14:paraId="164F4E3F" w14:textId="77777777" w:rsidTr="007A36BC">
        <w:trPr>
          <w:trHeight w:val="255"/>
        </w:trPr>
        <w:tc>
          <w:tcPr>
            <w:tcW w:w="2854" w:type="dxa"/>
            <w:tcBorders>
              <w:top w:val="nil"/>
              <w:left w:val="nil"/>
              <w:bottom w:val="nil"/>
              <w:right w:val="nil"/>
            </w:tcBorders>
            <w:shd w:val="clear" w:color="auto" w:fill="auto"/>
            <w:hideMark/>
          </w:tcPr>
          <w:p w14:paraId="0804289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Manila payment code</w:t>
            </w:r>
          </w:p>
        </w:tc>
        <w:tc>
          <w:tcPr>
            <w:tcW w:w="1483" w:type="dxa"/>
            <w:tcBorders>
              <w:top w:val="nil"/>
              <w:left w:val="nil"/>
              <w:bottom w:val="nil"/>
              <w:right w:val="nil"/>
            </w:tcBorders>
            <w:shd w:val="clear" w:color="auto" w:fill="auto"/>
            <w:hideMark/>
          </w:tcPr>
          <w:p w14:paraId="229536A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515EF87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36FC05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13340F2" w14:textId="77777777" w:rsidR="007A36BC" w:rsidRPr="006C0F0D" w:rsidRDefault="007A36BC" w:rsidP="007A36BC">
            <w:pPr>
              <w:jc w:val="center"/>
              <w:rPr>
                <w:rFonts w:ascii="Arial" w:hAnsi="Arial" w:cs="Arial"/>
                <w:sz w:val="20"/>
                <w:szCs w:val="20"/>
                <w:highlight w:val="yellow"/>
              </w:rPr>
            </w:pPr>
          </w:p>
        </w:tc>
      </w:tr>
      <w:tr w:rsidR="007A36BC" w:rsidRPr="006C0F0D" w14:paraId="461F8A4A" w14:textId="77777777" w:rsidTr="007A36BC">
        <w:trPr>
          <w:trHeight w:val="255"/>
        </w:trPr>
        <w:tc>
          <w:tcPr>
            <w:tcW w:w="2854" w:type="dxa"/>
            <w:tcBorders>
              <w:top w:val="nil"/>
              <w:left w:val="nil"/>
              <w:bottom w:val="nil"/>
              <w:right w:val="nil"/>
            </w:tcBorders>
            <w:shd w:val="clear" w:color="auto" w:fill="auto"/>
            <w:hideMark/>
          </w:tcPr>
          <w:p w14:paraId="7B79818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Suspense Segment ind</w:t>
            </w:r>
          </w:p>
        </w:tc>
        <w:tc>
          <w:tcPr>
            <w:tcW w:w="1483" w:type="dxa"/>
            <w:tcBorders>
              <w:top w:val="nil"/>
              <w:left w:val="nil"/>
              <w:bottom w:val="nil"/>
              <w:right w:val="nil"/>
            </w:tcBorders>
            <w:shd w:val="clear" w:color="auto" w:fill="auto"/>
            <w:hideMark/>
          </w:tcPr>
          <w:p w14:paraId="7F6C070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E56FE8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A701AB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9BD16C6" w14:textId="77777777" w:rsidR="007A36BC" w:rsidRPr="006C0F0D" w:rsidRDefault="007A36BC" w:rsidP="007A36BC">
            <w:pPr>
              <w:jc w:val="center"/>
              <w:rPr>
                <w:rFonts w:ascii="Arial" w:hAnsi="Arial" w:cs="Arial"/>
                <w:sz w:val="20"/>
                <w:szCs w:val="20"/>
                <w:highlight w:val="yellow"/>
              </w:rPr>
            </w:pPr>
          </w:p>
        </w:tc>
      </w:tr>
      <w:tr w:rsidR="007A36BC" w:rsidRPr="006C0F0D" w14:paraId="655D43EB" w14:textId="77777777" w:rsidTr="007A36BC">
        <w:trPr>
          <w:trHeight w:val="255"/>
        </w:trPr>
        <w:tc>
          <w:tcPr>
            <w:tcW w:w="2854" w:type="dxa"/>
            <w:tcBorders>
              <w:top w:val="nil"/>
              <w:left w:val="nil"/>
              <w:bottom w:val="nil"/>
              <w:right w:val="nil"/>
            </w:tcBorders>
            <w:shd w:val="clear" w:color="auto" w:fill="auto"/>
            <w:hideMark/>
          </w:tcPr>
          <w:p w14:paraId="430902F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No payment status code</w:t>
            </w:r>
          </w:p>
        </w:tc>
        <w:tc>
          <w:tcPr>
            <w:tcW w:w="1483" w:type="dxa"/>
            <w:tcBorders>
              <w:top w:val="nil"/>
              <w:left w:val="nil"/>
              <w:bottom w:val="nil"/>
              <w:right w:val="nil"/>
            </w:tcBorders>
            <w:shd w:val="clear" w:color="auto" w:fill="auto"/>
            <w:hideMark/>
          </w:tcPr>
          <w:p w14:paraId="4BC4700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A0AF81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21DC56A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1CF45B3F" w14:textId="77777777" w:rsidR="007A36BC" w:rsidRPr="006C0F0D" w:rsidRDefault="007A36BC" w:rsidP="007A36BC">
            <w:pPr>
              <w:jc w:val="center"/>
              <w:rPr>
                <w:rFonts w:ascii="Arial" w:hAnsi="Arial" w:cs="Arial"/>
                <w:sz w:val="20"/>
                <w:szCs w:val="20"/>
                <w:highlight w:val="yellow"/>
              </w:rPr>
            </w:pPr>
          </w:p>
        </w:tc>
      </w:tr>
      <w:tr w:rsidR="007A36BC" w:rsidRPr="006C0F0D" w14:paraId="57E37E89" w14:textId="77777777" w:rsidTr="007A36BC">
        <w:trPr>
          <w:trHeight w:val="255"/>
        </w:trPr>
        <w:tc>
          <w:tcPr>
            <w:tcW w:w="2854" w:type="dxa"/>
            <w:tcBorders>
              <w:top w:val="nil"/>
              <w:left w:val="nil"/>
              <w:bottom w:val="nil"/>
              <w:right w:val="nil"/>
            </w:tcBorders>
            <w:shd w:val="clear" w:color="auto" w:fill="auto"/>
            <w:hideMark/>
          </w:tcPr>
          <w:p w14:paraId="46038BE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Futures error</w:t>
            </w:r>
          </w:p>
        </w:tc>
        <w:tc>
          <w:tcPr>
            <w:tcW w:w="1483" w:type="dxa"/>
            <w:tcBorders>
              <w:top w:val="nil"/>
              <w:left w:val="nil"/>
              <w:bottom w:val="nil"/>
              <w:right w:val="nil"/>
            </w:tcBorders>
            <w:shd w:val="clear" w:color="auto" w:fill="auto"/>
            <w:hideMark/>
          </w:tcPr>
          <w:p w14:paraId="1119F3B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BA8213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C0F952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2CDA906D" w14:textId="77777777" w:rsidR="007A36BC" w:rsidRPr="006C0F0D" w:rsidRDefault="007A36BC" w:rsidP="007A36BC">
            <w:pPr>
              <w:jc w:val="center"/>
              <w:rPr>
                <w:rFonts w:ascii="Arial" w:hAnsi="Arial" w:cs="Arial"/>
                <w:sz w:val="20"/>
                <w:szCs w:val="20"/>
                <w:highlight w:val="yellow"/>
              </w:rPr>
            </w:pPr>
          </w:p>
        </w:tc>
      </w:tr>
      <w:tr w:rsidR="007A36BC" w:rsidRPr="006C0F0D" w14:paraId="48CF5833" w14:textId="77777777" w:rsidTr="007A36BC">
        <w:trPr>
          <w:trHeight w:val="255"/>
        </w:trPr>
        <w:tc>
          <w:tcPr>
            <w:tcW w:w="2854" w:type="dxa"/>
            <w:tcBorders>
              <w:top w:val="nil"/>
              <w:left w:val="nil"/>
              <w:bottom w:val="nil"/>
              <w:right w:val="nil"/>
            </w:tcBorders>
            <w:shd w:val="clear" w:color="auto" w:fill="auto"/>
            <w:hideMark/>
          </w:tcPr>
          <w:p w14:paraId="4D7A3EE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Diagnostics error</w:t>
            </w:r>
          </w:p>
        </w:tc>
        <w:tc>
          <w:tcPr>
            <w:tcW w:w="1483" w:type="dxa"/>
            <w:tcBorders>
              <w:top w:val="nil"/>
              <w:left w:val="nil"/>
              <w:bottom w:val="nil"/>
              <w:right w:val="nil"/>
            </w:tcBorders>
            <w:shd w:val="clear" w:color="auto" w:fill="auto"/>
            <w:hideMark/>
          </w:tcPr>
          <w:p w14:paraId="65CC551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AEA765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FCB50B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5E40CE3" w14:textId="77777777" w:rsidR="007A36BC" w:rsidRPr="006C0F0D" w:rsidRDefault="007A36BC" w:rsidP="007A36BC">
            <w:pPr>
              <w:jc w:val="center"/>
              <w:rPr>
                <w:rFonts w:ascii="Arial" w:hAnsi="Arial" w:cs="Arial"/>
                <w:sz w:val="20"/>
                <w:szCs w:val="20"/>
                <w:highlight w:val="yellow"/>
              </w:rPr>
            </w:pPr>
          </w:p>
        </w:tc>
      </w:tr>
      <w:tr w:rsidR="007A36BC" w:rsidRPr="006C0F0D" w14:paraId="00191D4F" w14:textId="77777777" w:rsidTr="007A36BC">
        <w:trPr>
          <w:trHeight w:val="255"/>
        </w:trPr>
        <w:tc>
          <w:tcPr>
            <w:tcW w:w="2854" w:type="dxa"/>
            <w:tcBorders>
              <w:top w:val="nil"/>
              <w:left w:val="nil"/>
              <w:bottom w:val="nil"/>
              <w:right w:val="nil"/>
            </w:tcBorders>
            <w:shd w:val="clear" w:color="auto" w:fill="auto"/>
            <w:hideMark/>
          </w:tcPr>
          <w:p w14:paraId="5577808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Statistical error</w:t>
            </w:r>
          </w:p>
        </w:tc>
        <w:tc>
          <w:tcPr>
            <w:tcW w:w="1483" w:type="dxa"/>
            <w:tcBorders>
              <w:top w:val="nil"/>
              <w:left w:val="nil"/>
              <w:bottom w:val="nil"/>
              <w:right w:val="nil"/>
            </w:tcBorders>
            <w:shd w:val="clear" w:color="auto" w:fill="auto"/>
            <w:hideMark/>
          </w:tcPr>
          <w:p w14:paraId="648BB43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5E8E23C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E00970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47AE2DA0" w14:textId="77777777" w:rsidR="007A36BC" w:rsidRPr="006C0F0D" w:rsidRDefault="007A36BC" w:rsidP="007A36BC">
            <w:pPr>
              <w:jc w:val="center"/>
              <w:rPr>
                <w:rFonts w:ascii="Arial" w:hAnsi="Arial" w:cs="Arial"/>
                <w:sz w:val="20"/>
                <w:szCs w:val="20"/>
                <w:highlight w:val="yellow"/>
              </w:rPr>
            </w:pPr>
          </w:p>
        </w:tc>
      </w:tr>
      <w:tr w:rsidR="007A36BC" w:rsidRPr="006C0F0D" w14:paraId="2F7440FD" w14:textId="77777777" w:rsidTr="007A36BC">
        <w:trPr>
          <w:trHeight w:val="255"/>
        </w:trPr>
        <w:tc>
          <w:tcPr>
            <w:tcW w:w="2854" w:type="dxa"/>
            <w:tcBorders>
              <w:top w:val="nil"/>
              <w:left w:val="nil"/>
              <w:bottom w:val="nil"/>
              <w:right w:val="nil"/>
            </w:tcBorders>
            <w:shd w:val="clear" w:color="auto" w:fill="auto"/>
            <w:hideMark/>
          </w:tcPr>
          <w:p w14:paraId="5E860C6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Basic error</w:t>
            </w:r>
          </w:p>
        </w:tc>
        <w:tc>
          <w:tcPr>
            <w:tcW w:w="1483" w:type="dxa"/>
            <w:tcBorders>
              <w:top w:val="nil"/>
              <w:left w:val="nil"/>
              <w:bottom w:val="nil"/>
              <w:right w:val="nil"/>
            </w:tcBorders>
            <w:shd w:val="clear" w:color="auto" w:fill="auto"/>
            <w:hideMark/>
          </w:tcPr>
          <w:p w14:paraId="5797C2A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7413A7A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114B9B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324A255" w14:textId="77777777" w:rsidR="007A36BC" w:rsidRPr="006C0F0D" w:rsidRDefault="007A36BC" w:rsidP="007A36BC">
            <w:pPr>
              <w:jc w:val="center"/>
              <w:rPr>
                <w:rFonts w:ascii="Arial" w:hAnsi="Arial" w:cs="Arial"/>
                <w:sz w:val="20"/>
                <w:szCs w:val="20"/>
                <w:highlight w:val="yellow"/>
              </w:rPr>
            </w:pPr>
          </w:p>
        </w:tc>
      </w:tr>
      <w:tr w:rsidR="007A36BC" w:rsidRPr="006C0F0D" w14:paraId="499FAE1B" w14:textId="77777777" w:rsidTr="007A36BC">
        <w:trPr>
          <w:trHeight w:val="255"/>
        </w:trPr>
        <w:tc>
          <w:tcPr>
            <w:tcW w:w="2854" w:type="dxa"/>
            <w:tcBorders>
              <w:top w:val="nil"/>
              <w:left w:val="nil"/>
              <w:bottom w:val="nil"/>
              <w:right w:val="nil"/>
            </w:tcBorders>
            <w:shd w:val="clear" w:color="auto" w:fill="auto"/>
            <w:hideMark/>
          </w:tcPr>
          <w:p w14:paraId="19EE06E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Future segment ind</w:t>
            </w:r>
          </w:p>
        </w:tc>
        <w:tc>
          <w:tcPr>
            <w:tcW w:w="1483" w:type="dxa"/>
            <w:tcBorders>
              <w:top w:val="nil"/>
              <w:left w:val="nil"/>
              <w:bottom w:val="nil"/>
              <w:right w:val="nil"/>
            </w:tcBorders>
            <w:shd w:val="clear" w:color="auto" w:fill="auto"/>
            <w:hideMark/>
          </w:tcPr>
          <w:p w14:paraId="5B8B7FF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1BA165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2AF7734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20F2231" w14:textId="77777777" w:rsidR="007A36BC" w:rsidRPr="006C0F0D" w:rsidRDefault="007A36BC" w:rsidP="007A36BC">
            <w:pPr>
              <w:jc w:val="center"/>
              <w:rPr>
                <w:rFonts w:ascii="Arial" w:hAnsi="Arial" w:cs="Arial"/>
                <w:sz w:val="20"/>
                <w:szCs w:val="20"/>
                <w:highlight w:val="yellow"/>
              </w:rPr>
            </w:pPr>
          </w:p>
        </w:tc>
      </w:tr>
      <w:tr w:rsidR="007A36BC" w:rsidRPr="006C0F0D" w14:paraId="1A06DF1C" w14:textId="77777777" w:rsidTr="007A36BC">
        <w:trPr>
          <w:trHeight w:val="255"/>
        </w:trPr>
        <w:tc>
          <w:tcPr>
            <w:tcW w:w="2854" w:type="dxa"/>
            <w:tcBorders>
              <w:top w:val="nil"/>
              <w:left w:val="nil"/>
              <w:bottom w:val="nil"/>
              <w:right w:val="nil"/>
            </w:tcBorders>
            <w:shd w:val="clear" w:color="auto" w:fill="auto"/>
            <w:hideMark/>
          </w:tcPr>
          <w:p w14:paraId="0DE728D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Prior segment ind</w:t>
            </w:r>
          </w:p>
        </w:tc>
        <w:tc>
          <w:tcPr>
            <w:tcW w:w="1483" w:type="dxa"/>
            <w:tcBorders>
              <w:top w:val="nil"/>
              <w:left w:val="nil"/>
              <w:bottom w:val="nil"/>
              <w:right w:val="nil"/>
            </w:tcBorders>
            <w:shd w:val="clear" w:color="auto" w:fill="auto"/>
            <w:hideMark/>
          </w:tcPr>
          <w:p w14:paraId="78166A3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0EF59CF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F93999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C789C09" w14:textId="77777777" w:rsidR="007A36BC" w:rsidRPr="006C0F0D" w:rsidRDefault="007A36BC" w:rsidP="007A36BC">
            <w:pPr>
              <w:jc w:val="center"/>
              <w:rPr>
                <w:rFonts w:ascii="Arial" w:hAnsi="Arial" w:cs="Arial"/>
                <w:sz w:val="20"/>
                <w:szCs w:val="20"/>
                <w:highlight w:val="yellow"/>
              </w:rPr>
            </w:pPr>
          </w:p>
        </w:tc>
      </w:tr>
      <w:tr w:rsidR="007A36BC" w:rsidRPr="006C0F0D" w14:paraId="055191FC" w14:textId="77777777" w:rsidTr="007A36BC">
        <w:trPr>
          <w:trHeight w:val="255"/>
        </w:trPr>
        <w:tc>
          <w:tcPr>
            <w:tcW w:w="2854" w:type="dxa"/>
            <w:tcBorders>
              <w:top w:val="nil"/>
              <w:left w:val="nil"/>
              <w:bottom w:val="nil"/>
              <w:right w:val="nil"/>
            </w:tcBorders>
            <w:shd w:val="clear" w:color="auto" w:fill="auto"/>
            <w:hideMark/>
          </w:tcPr>
          <w:p w14:paraId="14AA06D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Income segment ind</w:t>
            </w:r>
          </w:p>
        </w:tc>
        <w:tc>
          <w:tcPr>
            <w:tcW w:w="1483" w:type="dxa"/>
            <w:tcBorders>
              <w:top w:val="nil"/>
              <w:left w:val="nil"/>
              <w:bottom w:val="nil"/>
              <w:right w:val="nil"/>
            </w:tcBorders>
            <w:shd w:val="clear" w:color="auto" w:fill="auto"/>
            <w:hideMark/>
          </w:tcPr>
          <w:p w14:paraId="59D565D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AB1772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534B88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429911ED" w14:textId="77777777" w:rsidR="007A36BC" w:rsidRPr="006C0F0D" w:rsidRDefault="007A36BC" w:rsidP="007A36BC">
            <w:pPr>
              <w:jc w:val="center"/>
              <w:rPr>
                <w:rFonts w:ascii="Arial" w:hAnsi="Arial" w:cs="Arial"/>
                <w:sz w:val="20"/>
                <w:szCs w:val="20"/>
                <w:highlight w:val="yellow"/>
              </w:rPr>
            </w:pPr>
          </w:p>
        </w:tc>
      </w:tr>
      <w:tr w:rsidR="007A36BC" w:rsidRPr="006C0F0D" w14:paraId="11FB2835" w14:textId="77777777" w:rsidTr="007A36BC">
        <w:trPr>
          <w:trHeight w:val="510"/>
        </w:trPr>
        <w:tc>
          <w:tcPr>
            <w:tcW w:w="2854" w:type="dxa"/>
            <w:tcBorders>
              <w:top w:val="nil"/>
              <w:left w:val="nil"/>
              <w:bottom w:val="nil"/>
              <w:right w:val="nil"/>
            </w:tcBorders>
            <w:shd w:val="clear" w:color="auto" w:fill="auto"/>
            <w:hideMark/>
          </w:tcPr>
          <w:p w14:paraId="255A1EB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Monthly retirement segment ind</w:t>
            </w:r>
          </w:p>
        </w:tc>
        <w:tc>
          <w:tcPr>
            <w:tcW w:w="1483" w:type="dxa"/>
            <w:tcBorders>
              <w:top w:val="nil"/>
              <w:left w:val="nil"/>
              <w:bottom w:val="nil"/>
              <w:right w:val="nil"/>
            </w:tcBorders>
            <w:shd w:val="clear" w:color="auto" w:fill="auto"/>
            <w:hideMark/>
          </w:tcPr>
          <w:p w14:paraId="0D58B50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F25E55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BDC615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208E6666" w14:textId="77777777" w:rsidR="007A36BC" w:rsidRPr="006C0F0D" w:rsidRDefault="007A36BC" w:rsidP="007A36BC">
            <w:pPr>
              <w:jc w:val="center"/>
              <w:rPr>
                <w:rFonts w:ascii="Arial" w:hAnsi="Arial" w:cs="Arial"/>
                <w:sz w:val="20"/>
                <w:szCs w:val="20"/>
                <w:highlight w:val="yellow"/>
              </w:rPr>
            </w:pPr>
          </w:p>
        </w:tc>
      </w:tr>
      <w:tr w:rsidR="007A36BC" w:rsidRPr="006C0F0D" w14:paraId="25F31CE6" w14:textId="77777777" w:rsidTr="007A36BC">
        <w:trPr>
          <w:trHeight w:val="255"/>
        </w:trPr>
        <w:tc>
          <w:tcPr>
            <w:tcW w:w="2854" w:type="dxa"/>
            <w:tcBorders>
              <w:top w:val="nil"/>
              <w:left w:val="nil"/>
              <w:bottom w:val="nil"/>
              <w:right w:val="nil"/>
            </w:tcBorders>
            <w:shd w:val="clear" w:color="auto" w:fill="auto"/>
            <w:hideMark/>
          </w:tcPr>
          <w:p w14:paraId="6B4221D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Rate not supported</w:t>
            </w:r>
          </w:p>
        </w:tc>
        <w:tc>
          <w:tcPr>
            <w:tcW w:w="1483" w:type="dxa"/>
            <w:tcBorders>
              <w:top w:val="nil"/>
              <w:left w:val="nil"/>
              <w:bottom w:val="nil"/>
              <w:right w:val="nil"/>
            </w:tcBorders>
            <w:shd w:val="clear" w:color="auto" w:fill="auto"/>
            <w:hideMark/>
          </w:tcPr>
          <w:p w14:paraId="631A065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7872C0A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554A5B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B667DC0" w14:textId="77777777" w:rsidR="007A36BC" w:rsidRPr="006C0F0D" w:rsidRDefault="007A36BC" w:rsidP="007A36BC">
            <w:pPr>
              <w:jc w:val="center"/>
              <w:rPr>
                <w:rFonts w:ascii="Arial" w:hAnsi="Arial" w:cs="Arial"/>
                <w:sz w:val="20"/>
                <w:szCs w:val="20"/>
                <w:highlight w:val="yellow"/>
              </w:rPr>
            </w:pPr>
          </w:p>
        </w:tc>
      </w:tr>
      <w:tr w:rsidR="007A36BC" w:rsidRPr="006C0F0D" w14:paraId="045EDEE3" w14:textId="77777777" w:rsidTr="007A36BC">
        <w:trPr>
          <w:trHeight w:val="255"/>
        </w:trPr>
        <w:tc>
          <w:tcPr>
            <w:tcW w:w="2854" w:type="dxa"/>
            <w:tcBorders>
              <w:top w:val="nil"/>
              <w:left w:val="nil"/>
              <w:bottom w:val="nil"/>
              <w:right w:val="nil"/>
            </w:tcBorders>
            <w:shd w:val="clear" w:color="auto" w:fill="auto"/>
            <w:hideMark/>
          </w:tcPr>
          <w:p w14:paraId="7AA857A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Over age 72</w:t>
            </w:r>
          </w:p>
        </w:tc>
        <w:tc>
          <w:tcPr>
            <w:tcW w:w="1483" w:type="dxa"/>
            <w:tcBorders>
              <w:top w:val="nil"/>
              <w:left w:val="nil"/>
              <w:bottom w:val="nil"/>
              <w:right w:val="nil"/>
            </w:tcBorders>
            <w:shd w:val="clear" w:color="auto" w:fill="auto"/>
            <w:hideMark/>
          </w:tcPr>
          <w:p w14:paraId="27369E8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756D196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575701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55B231D" w14:textId="77777777" w:rsidR="007A36BC" w:rsidRPr="006C0F0D" w:rsidRDefault="007A36BC" w:rsidP="007A36BC">
            <w:pPr>
              <w:jc w:val="center"/>
              <w:rPr>
                <w:rFonts w:ascii="Arial" w:hAnsi="Arial" w:cs="Arial"/>
                <w:sz w:val="20"/>
                <w:szCs w:val="20"/>
                <w:highlight w:val="yellow"/>
              </w:rPr>
            </w:pPr>
          </w:p>
        </w:tc>
      </w:tr>
      <w:tr w:rsidR="007A36BC" w:rsidRPr="006C0F0D" w14:paraId="263CBD00" w14:textId="77777777" w:rsidTr="007A36BC">
        <w:trPr>
          <w:trHeight w:val="255"/>
        </w:trPr>
        <w:tc>
          <w:tcPr>
            <w:tcW w:w="2854" w:type="dxa"/>
            <w:tcBorders>
              <w:top w:val="nil"/>
              <w:left w:val="nil"/>
              <w:bottom w:val="nil"/>
              <w:right w:val="nil"/>
            </w:tcBorders>
            <w:shd w:val="clear" w:color="auto" w:fill="auto"/>
            <w:hideMark/>
          </w:tcPr>
          <w:p w14:paraId="46996BA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VRE Account record</w:t>
            </w:r>
          </w:p>
        </w:tc>
        <w:tc>
          <w:tcPr>
            <w:tcW w:w="1483" w:type="dxa"/>
            <w:tcBorders>
              <w:top w:val="nil"/>
              <w:left w:val="nil"/>
              <w:bottom w:val="nil"/>
              <w:right w:val="nil"/>
            </w:tcBorders>
            <w:shd w:val="clear" w:color="auto" w:fill="auto"/>
            <w:hideMark/>
          </w:tcPr>
          <w:p w14:paraId="06C3C08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EBEEE1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DC0AE6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3EFEBFB" w14:textId="77777777" w:rsidR="007A36BC" w:rsidRPr="006C0F0D" w:rsidRDefault="007A36BC" w:rsidP="007A36BC">
            <w:pPr>
              <w:jc w:val="center"/>
              <w:rPr>
                <w:rFonts w:ascii="Arial" w:hAnsi="Arial" w:cs="Arial"/>
                <w:sz w:val="20"/>
                <w:szCs w:val="20"/>
                <w:highlight w:val="yellow"/>
              </w:rPr>
            </w:pPr>
          </w:p>
        </w:tc>
      </w:tr>
      <w:tr w:rsidR="007A36BC" w:rsidRPr="006C0F0D" w14:paraId="782517AD" w14:textId="77777777" w:rsidTr="007A36BC">
        <w:trPr>
          <w:trHeight w:val="255"/>
        </w:trPr>
        <w:tc>
          <w:tcPr>
            <w:tcW w:w="2854" w:type="dxa"/>
            <w:tcBorders>
              <w:top w:val="nil"/>
              <w:left w:val="nil"/>
              <w:bottom w:val="nil"/>
              <w:right w:val="nil"/>
            </w:tcBorders>
            <w:shd w:val="clear" w:color="auto" w:fill="auto"/>
            <w:hideMark/>
          </w:tcPr>
          <w:p w14:paraId="032B610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REPS indicator</w:t>
            </w:r>
          </w:p>
        </w:tc>
        <w:tc>
          <w:tcPr>
            <w:tcW w:w="1483" w:type="dxa"/>
            <w:tcBorders>
              <w:top w:val="nil"/>
              <w:left w:val="nil"/>
              <w:bottom w:val="nil"/>
              <w:right w:val="nil"/>
            </w:tcBorders>
            <w:shd w:val="clear" w:color="auto" w:fill="auto"/>
            <w:hideMark/>
          </w:tcPr>
          <w:p w14:paraId="3236DE1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7DF375F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0028D5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CF5AE1A" w14:textId="77777777" w:rsidR="007A36BC" w:rsidRPr="006C0F0D" w:rsidRDefault="007A36BC" w:rsidP="007A36BC">
            <w:pPr>
              <w:jc w:val="center"/>
              <w:rPr>
                <w:rFonts w:ascii="Arial" w:hAnsi="Arial" w:cs="Arial"/>
                <w:sz w:val="20"/>
                <w:szCs w:val="20"/>
                <w:highlight w:val="yellow"/>
              </w:rPr>
            </w:pPr>
          </w:p>
        </w:tc>
      </w:tr>
      <w:tr w:rsidR="007A36BC" w:rsidRPr="006C0F0D" w14:paraId="58C9473C" w14:textId="77777777" w:rsidTr="007A36BC">
        <w:trPr>
          <w:trHeight w:val="255"/>
        </w:trPr>
        <w:tc>
          <w:tcPr>
            <w:tcW w:w="2854" w:type="dxa"/>
            <w:tcBorders>
              <w:top w:val="nil"/>
              <w:left w:val="nil"/>
              <w:bottom w:val="nil"/>
              <w:right w:val="nil"/>
            </w:tcBorders>
            <w:shd w:val="clear" w:color="auto" w:fill="auto"/>
            <w:hideMark/>
          </w:tcPr>
          <w:p w14:paraId="420A35C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Active reservist</w:t>
            </w:r>
          </w:p>
        </w:tc>
        <w:tc>
          <w:tcPr>
            <w:tcW w:w="1483" w:type="dxa"/>
            <w:tcBorders>
              <w:top w:val="nil"/>
              <w:left w:val="nil"/>
              <w:bottom w:val="nil"/>
              <w:right w:val="nil"/>
            </w:tcBorders>
            <w:shd w:val="clear" w:color="auto" w:fill="auto"/>
            <w:hideMark/>
          </w:tcPr>
          <w:p w14:paraId="1CBD8C0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EB1AAA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0EBC44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1FD5667B" w14:textId="77777777" w:rsidR="007A36BC" w:rsidRPr="006C0F0D" w:rsidRDefault="007A36BC" w:rsidP="007A36BC">
            <w:pPr>
              <w:jc w:val="center"/>
              <w:rPr>
                <w:rFonts w:ascii="Arial" w:hAnsi="Arial" w:cs="Arial"/>
                <w:sz w:val="20"/>
                <w:szCs w:val="20"/>
                <w:highlight w:val="yellow"/>
              </w:rPr>
            </w:pPr>
          </w:p>
        </w:tc>
      </w:tr>
      <w:tr w:rsidR="007A36BC" w:rsidRPr="006C0F0D" w14:paraId="14DE3BFA" w14:textId="77777777" w:rsidTr="007A36BC">
        <w:trPr>
          <w:trHeight w:val="255"/>
        </w:trPr>
        <w:tc>
          <w:tcPr>
            <w:tcW w:w="2854" w:type="dxa"/>
            <w:tcBorders>
              <w:top w:val="nil"/>
              <w:left w:val="nil"/>
              <w:bottom w:val="nil"/>
              <w:right w:val="nil"/>
            </w:tcBorders>
            <w:shd w:val="clear" w:color="auto" w:fill="auto"/>
            <w:hideMark/>
          </w:tcPr>
          <w:p w14:paraId="3CBEBEB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Reservist # days waived</w:t>
            </w:r>
          </w:p>
        </w:tc>
        <w:tc>
          <w:tcPr>
            <w:tcW w:w="1483" w:type="dxa"/>
            <w:tcBorders>
              <w:top w:val="nil"/>
              <w:left w:val="nil"/>
              <w:bottom w:val="nil"/>
              <w:right w:val="nil"/>
            </w:tcBorders>
            <w:shd w:val="clear" w:color="auto" w:fill="auto"/>
            <w:hideMark/>
          </w:tcPr>
          <w:p w14:paraId="7CA8086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5556B2D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A183CD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3</w:t>
            </w:r>
          </w:p>
        </w:tc>
        <w:tc>
          <w:tcPr>
            <w:tcW w:w="3820" w:type="dxa"/>
            <w:tcBorders>
              <w:top w:val="nil"/>
              <w:left w:val="nil"/>
              <w:bottom w:val="nil"/>
              <w:right w:val="nil"/>
            </w:tcBorders>
            <w:shd w:val="clear" w:color="auto" w:fill="auto"/>
            <w:hideMark/>
          </w:tcPr>
          <w:p w14:paraId="0EE22626" w14:textId="77777777" w:rsidR="007A36BC" w:rsidRPr="006C0F0D" w:rsidRDefault="007A36BC" w:rsidP="007A36BC">
            <w:pPr>
              <w:jc w:val="center"/>
              <w:rPr>
                <w:rFonts w:ascii="Arial" w:hAnsi="Arial" w:cs="Arial"/>
                <w:sz w:val="20"/>
                <w:szCs w:val="20"/>
                <w:highlight w:val="yellow"/>
              </w:rPr>
            </w:pPr>
          </w:p>
        </w:tc>
      </w:tr>
      <w:tr w:rsidR="007A36BC" w:rsidRPr="006C0F0D" w14:paraId="09027C11" w14:textId="77777777" w:rsidTr="007A36BC">
        <w:trPr>
          <w:trHeight w:val="255"/>
        </w:trPr>
        <w:tc>
          <w:tcPr>
            <w:tcW w:w="2854" w:type="dxa"/>
            <w:tcBorders>
              <w:top w:val="nil"/>
              <w:left w:val="nil"/>
              <w:bottom w:val="nil"/>
              <w:right w:val="nil"/>
            </w:tcBorders>
            <w:shd w:val="clear" w:color="auto" w:fill="auto"/>
            <w:hideMark/>
          </w:tcPr>
          <w:p w14:paraId="2CAF93D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Audit related A/R indicator</w:t>
            </w:r>
          </w:p>
        </w:tc>
        <w:tc>
          <w:tcPr>
            <w:tcW w:w="1483" w:type="dxa"/>
            <w:tcBorders>
              <w:top w:val="nil"/>
              <w:left w:val="nil"/>
              <w:bottom w:val="nil"/>
              <w:right w:val="nil"/>
            </w:tcBorders>
            <w:shd w:val="clear" w:color="auto" w:fill="auto"/>
            <w:hideMark/>
          </w:tcPr>
          <w:p w14:paraId="66C6F3B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7980D38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5E3FBB4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4E009FE2" w14:textId="77777777" w:rsidR="007A36BC" w:rsidRPr="006C0F0D" w:rsidRDefault="007A36BC" w:rsidP="007A36BC">
            <w:pPr>
              <w:jc w:val="center"/>
              <w:rPr>
                <w:rFonts w:ascii="Arial" w:hAnsi="Arial" w:cs="Arial"/>
                <w:sz w:val="20"/>
                <w:szCs w:val="20"/>
                <w:highlight w:val="yellow"/>
              </w:rPr>
            </w:pPr>
          </w:p>
        </w:tc>
      </w:tr>
      <w:tr w:rsidR="007A36BC" w:rsidRPr="006C0F0D" w14:paraId="32611C19" w14:textId="77777777" w:rsidTr="007A36BC">
        <w:trPr>
          <w:trHeight w:val="255"/>
        </w:trPr>
        <w:tc>
          <w:tcPr>
            <w:tcW w:w="2854" w:type="dxa"/>
            <w:tcBorders>
              <w:top w:val="nil"/>
              <w:left w:val="nil"/>
              <w:bottom w:val="nil"/>
              <w:right w:val="nil"/>
            </w:tcBorders>
            <w:shd w:val="clear" w:color="auto" w:fill="auto"/>
            <w:hideMark/>
          </w:tcPr>
          <w:p w14:paraId="3F5E5F4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227A357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5619D5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CDE42F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3</w:t>
            </w:r>
          </w:p>
        </w:tc>
        <w:tc>
          <w:tcPr>
            <w:tcW w:w="3820" w:type="dxa"/>
            <w:tcBorders>
              <w:top w:val="nil"/>
              <w:left w:val="nil"/>
              <w:bottom w:val="nil"/>
              <w:right w:val="nil"/>
            </w:tcBorders>
            <w:shd w:val="clear" w:color="auto" w:fill="auto"/>
            <w:hideMark/>
          </w:tcPr>
          <w:p w14:paraId="05BCADB8" w14:textId="77777777" w:rsidR="007A36BC" w:rsidRPr="006C0F0D" w:rsidRDefault="007A36BC" w:rsidP="007A36BC">
            <w:pPr>
              <w:jc w:val="center"/>
              <w:rPr>
                <w:rFonts w:ascii="Arial" w:hAnsi="Arial" w:cs="Arial"/>
                <w:sz w:val="20"/>
                <w:szCs w:val="20"/>
                <w:highlight w:val="yellow"/>
              </w:rPr>
            </w:pPr>
          </w:p>
        </w:tc>
      </w:tr>
      <w:tr w:rsidR="007A36BC" w:rsidRPr="006C0F0D" w14:paraId="71DF70AF" w14:textId="77777777" w:rsidTr="007A36BC">
        <w:trPr>
          <w:trHeight w:val="510"/>
        </w:trPr>
        <w:tc>
          <w:tcPr>
            <w:tcW w:w="2854" w:type="dxa"/>
            <w:tcBorders>
              <w:top w:val="nil"/>
              <w:left w:val="nil"/>
              <w:bottom w:val="nil"/>
              <w:right w:val="nil"/>
            </w:tcBorders>
            <w:shd w:val="clear" w:color="auto" w:fill="auto"/>
            <w:hideMark/>
          </w:tcPr>
          <w:p w14:paraId="527FC40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Pension Award Effective Date</w:t>
            </w:r>
          </w:p>
        </w:tc>
        <w:tc>
          <w:tcPr>
            <w:tcW w:w="1483" w:type="dxa"/>
            <w:tcBorders>
              <w:top w:val="nil"/>
              <w:left w:val="nil"/>
              <w:bottom w:val="nil"/>
              <w:right w:val="nil"/>
            </w:tcBorders>
            <w:shd w:val="clear" w:color="auto" w:fill="auto"/>
            <w:hideMark/>
          </w:tcPr>
          <w:p w14:paraId="0A8FE4F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Pension Award Effective Date</w:t>
            </w:r>
          </w:p>
        </w:tc>
        <w:tc>
          <w:tcPr>
            <w:tcW w:w="932" w:type="dxa"/>
            <w:tcBorders>
              <w:top w:val="nil"/>
              <w:left w:val="nil"/>
              <w:bottom w:val="nil"/>
              <w:right w:val="nil"/>
            </w:tcBorders>
            <w:shd w:val="clear" w:color="auto" w:fill="auto"/>
            <w:hideMark/>
          </w:tcPr>
          <w:p w14:paraId="4D4F6F7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7B74B1C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46D4EEF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ddmmyyyy</w:t>
            </w:r>
          </w:p>
        </w:tc>
      </w:tr>
      <w:tr w:rsidR="007A36BC" w:rsidRPr="006C0F0D" w14:paraId="0D4CAC8C" w14:textId="77777777" w:rsidTr="007A36BC">
        <w:trPr>
          <w:trHeight w:val="1275"/>
        </w:trPr>
        <w:tc>
          <w:tcPr>
            <w:tcW w:w="2854" w:type="dxa"/>
            <w:tcBorders>
              <w:top w:val="nil"/>
              <w:left w:val="nil"/>
              <w:bottom w:val="nil"/>
              <w:right w:val="nil"/>
            </w:tcBorders>
            <w:shd w:val="clear" w:color="auto" w:fill="auto"/>
            <w:hideMark/>
          </w:tcPr>
          <w:p w14:paraId="23F2E15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Pension Award Reason Code</w:t>
            </w:r>
          </w:p>
        </w:tc>
        <w:tc>
          <w:tcPr>
            <w:tcW w:w="1483" w:type="dxa"/>
            <w:tcBorders>
              <w:top w:val="nil"/>
              <w:left w:val="nil"/>
              <w:bottom w:val="nil"/>
              <w:right w:val="nil"/>
            </w:tcBorders>
            <w:shd w:val="clear" w:color="auto" w:fill="auto"/>
            <w:hideMark/>
          </w:tcPr>
          <w:p w14:paraId="37BA77B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Pension Award Reason Code</w:t>
            </w:r>
          </w:p>
        </w:tc>
        <w:tc>
          <w:tcPr>
            <w:tcW w:w="932" w:type="dxa"/>
            <w:tcBorders>
              <w:top w:val="nil"/>
              <w:left w:val="nil"/>
              <w:bottom w:val="nil"/>
              <w:right w:val="nil"/>
            </w:tcBorders>
            <w:shd w:val="clear" w:color="auto" w:fill="auto"/>
            <w:hideMark/>
          </w:tcPr>
          <w:p w14:paraId="0790073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3B71B15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12</w:t>
            </w:r>
          </w:p>
        </w:tc>
        <w:tc>
          <w:tcPr>
            <w:tcW w:w="3820" w:type="dxa"/>
            <w:tcBorders>
              <w:top w:val="nil"/>
              <w:left w:val="nil"/>
              <w:bottom w:val="nil"/>
              <w:right w:val="nil"/>
            </w:tcBorders>
            <w:shd w:val="clear" w:color="auto" w:fill="auto"/>
            <w:hideMark/>
          </w:tcPr>
          <w:p w14:paraId="13ADCAE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If Pension Award Effective Date is not NULL, Pension Award Reason Code = the first non-NULL Pension Award Reason Text value</w:t>
            </w:r>
          </w:p>
        </w:tc>
      </w:tr>
      <w:tr w:rsidR="007A36BC" w:rsidRPr="006C0F0D" w14:paraId="314B7F47" w14:textId="77777777" w:rsidTr="007A36BC">
        <w:trPr>
          <w:trHeight w:val="510"/>
        </w:trPr>
        <w:tc>
          <w:tcPr>
            <w:tcW w:w="2854" w:type="dxa"/>
            <w:tcBorders>
              <w:top w:val="nil"/>
              <w:left w:val="nil"/>
              <w:bottom w:val="nil"/>
              <w:right w:val="nil"/>
            </w:tcBorders>
            <w:shd w:val="clear" w:color="auto" w:fill="auto"/>
            <w:hideMark/>
          </w:tcPr>
          <w:p w14:paraId="5184410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Pension Award Termination Date</w:t>
            </w:r>
          </w:p>
        </w:tc>
        <w:tc>
          <w:tcPr>
            <w:tcW w:w="1483" w:type="dxa"/>
            <w:tcBorders>
              <w:top w:val="nil"/>
              <w:left w:val="nil"/>
              <w:bottom w:val="nil"/>
              <w:right w:val="nil"/>
            </w:tcBorders>
            <w:shd w:val="clear" w:color="auto" w:fill="auto"/>
            <w:hideMark/>
          </w:tcPr>
          <w:p w14:paraId="59BFEFB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Pension Award Termination Date</w:t>
            </w:r>
          </w:p>
        </w:tc>
        <w:tc>
          <w:tcPr>
            <w:tcW w:w="932" w:type="dxa"/>
            <w:tcBorders>
              <w:top w:val="nil"/>
              <w:left w:val="nil"/>
              <w:bottom w:val="nil"/>
              <w:right w:val="nil"/>
            </w:tcBorders>
            <w:shd w:val="clear" w:color="auto" w:fill="auto"/>
            <w:hideMark/>
          </w:tcPr>
          <w:p w14:paraId="335C9D4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030A2CB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386261B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ddmmyyyy</w:t>
            </w:r>
          </w:p>
        </w:tc>
      </w:tr>
      <w:tr w:rsidR="007A36BC" w:rsidRPr="006C0F0D" w14:paraId="44C12F31" w14:textId="77777777" w:rsidTr="007A36BC">
        <w:trPr>
          <w:trHeight w:val="1275"/>
        </w:trPr>
        <w:tc>
          <w:tcPr>
            <w:tcW w:w="2854" w:type="dxa"/>
            <w:tcBorders>
              <w:top w:val="nil"/>
              <w:left w:val="nil"/>
              <w:bottom w:val="nil"/>
              <w:right w:val="nil"/>
            </w:tcBorders>
            <w:shd w:val="clear" w:color="auto" w:fill="auto"/>
            <w:hideMark/>
          </w:tcPr>
          <w:p w14:paraId="385E907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Pension Termination Code 1</w:t>
            </w:r>
          </w:p>
        </w:tc>
        <w:tc>
          <w:tcPr>
            <w:tcW w:w="1483" w:type="dxa"/>
            <w:tcBorders>
              <w:top w:val="nil"/>
              <w:left w:val="nil"/>
              <w:bottom w:val="nil"/>
              <w:right w:val="nil"/>
            </w:tcBorders>
            <w:shd w:val="clear" w:color="auto" w:fill="auto"/>
            <w:hideMark/>
          </w:tcPr>
          <w:p w14:paraId="1ED8547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Pension Award Reason One Text</w:t>
            </w:r>
          </w:p>
        </w:tc>
        <w:tc>
          <w:tcPr>
            <w:tcW w:w="932" w:type="dxa"/>
            <w:tcBorders>
              <w:top w:val="nil"/>
              <w:left w:val="nil"/>
              <w:bottom w:val="nil"/>
              <w:right w:val="nil"/>
            </w:tcBorders>
            <w:shd w:val="clear" w:color="auto" w:fill="auto"/>
            <w:hideMark/>
          </w:tcPr>
          <w:p w14:paraId="6C2CEDA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12A742F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12</w:t>
            </w:r>
          </w:p>
        </w:tc>
        <w:tc>
          <w:tcPr>
            <w:tcW w:w="3820" w:type="dxa"/>
            <w:tcBorders>
              <w:top w:val="nil"/>
              <w:left w:val="nil"/>
              <w:bottom w:val="nil"/>
              <w:right w:val="nil"/>
            </w:tcBorders>
            <w:shd w:val="clear" w:color="auto" w:fill="auto"/>
            <w:hideMark/>
          </w:tcPr>
          <w:p w14:paraId="35C0E94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If Pension Award Termination Date is not NULL, Pension </w:t>
            </w:r>
            <w:r w:rsidR="00F80D86" w:rsidRPr="006C0F0D">
              <w:rPr>
                <w:rFonts w:ascii="Arial" w:hAnsi="Arial" w:cs="Arial"/>
                <w:sz w:val="20"/>
                <w:szCs w:val="20"/>
                <w:highlight w:val="yellow"/>
              </w:rPr>
              <w:t>Termination</w:t>
            </w:r>
            <w:r w:rsidRPr="006C0F0D">
              <w:rPr>
                <w:rFonts w:ascii="Arial" w:hAnsi="Arial" w:cs="Arial"/>
                <w:sz w:val="20"/>
                <w:szCs w:val="20"/>
                <w:highlight w:val="yellow"/>
              </w:rPr>
              <w:t xml:space="preserve"> Code 1 = Pension Award Reason One Text</w:t>
            </w:r>
          </w:p>
        </w:tc>
      </w:tr>
      <w:tr w:rsidR="007A36BC" w:rsidRPr="006C0F0D" w14:paraId="22BB543D" w14:textId="77777777" w:rsidTr="007A36BC">
        <w:trPr>
          <w:trHeight w:val="1275"/>
        </w:trPr>
        <w:tc>
          <w:tcPr>
            <w:tcW w:w="2854" w:type="dxa"/>
            <w:tcBorders>
              <w:top w:val="nil"/>
              <w:left w:val="nil"/>
              <w:bottom w:val="nil"/>
              <w:right w:val="nil"/>
            </w:tcBorders>
            <w:shd w:val="clear" w:color="auto" w:fill="auto"/>
            <w:hideMark/>
          </w:tcPr>
          <w:p w14:paraId="423C36B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Pension Termination Code 2</w:t>
            </w:r>
          </w:p>
        </w:tc>
        <w:tc>
          <w:tcPr>
            <w:tcW w:w="1483" w:type="dxa"/>
            <w:tcBorders>
              <w:top w:val="nil"/>
              <w:left w:val="nil"/>
              <w:bottom w:val="nil"/>
              <w:right w:val="nil"/>
            </w:tcBorders>
            <w:shd w:val="clear" w:color="auto" w:fill="auto"/>
            <w:hideMark/>
          </w:tcPr>
          <w:p w14:paraId="1B0B714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Pension Award Reason Two Text</w:t>
            </w:r>
          </w:p>
        </w:tc>
        <w:tc>
          <w:tcPr>
            <w:tcW w:w="932" w:type="dxa"/>
            <w:tcBorders>
              <w:top w:val="nil"/>
              <w:left w:val="nil"/>
              <w:bottom w:val="nil"/>
              <w:right w:val="nil"/>
            </w:tcBorders>
            <w:shd w:val="clear" w:color="auto" w:fill="auto"/>
            <w:hideMark/>
          </w:tcPr>
          <w:p w14:paraId="210695F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14B46D1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12</w:t>
            </w:r>
          </w:p>
        </w:tc>
        <w:tc>
          <w:tcPr>
            <w:tcW w:w="3820" w:type="dxa"/>
            <w:tcBorders>
              <w:top w:val="nil"/>
              <w:left w:val="nil"/>
              <w:bottom w:val="nil"/>
              <w:right w:val="nil"/>
            </w:tcBorders>
            <w:shd w:val="clear" w:color="auto" w:fill="auto"/>
            <w:hideMark/>
          </w:tcPr>
          <w:p w14:paraId="68C9D9F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If Pension Award Termination Date is not NULL, Pension </w:t>
            </w:r>
            <w:r w:rsidR="00F80D86" w:rsidRPr="006C0F0D">
              <w:rPr>
                <w:rFonts w:ascii="Arial" w:hAnsi="Arial" w:cs="Arial"/>
                <w:sz w:val="20"/>
                <w:szCs w:val="20"/>
                <w:highlight w:val="yellow"/>
              </w:rPr>
              <w:t>Termination</w:t>
            </w:r>
            <w:r w:rsidRPr="006C0F0D">
              <w:rPr>
                <w:rFonts w:ascii="Arial" w:hAnsi="Arial" w:cs="Arial"/>
                <w:sz w:val="20"/>
                <w:szCs w:val="20"/>
                <w:highlight w:val="yellow"/>
              </w:rPr>
              <w:t xml:space="preserve"> Code 2 = Pension Award Reason Two Text</w:t>
            </w:r>
          </w:p>
        </w:tc>
      </w:tr>
      <w:tr w:rsidR="007A36BC" w:rsidRPr="006C0F0D" w14:paraId="4E545FCD" w14:textId="77777777" w:rsidTr="007A36BC">
        <w:trPr>
          <w:trHeight w:val="1275"/>
        </w:trPr>
        <w:tc>
          <w:tcPr>
            <w:tcW w:w="2854" w:type="dxa"/>
            <w:tcBorders>
              <w:top w:val="nil"/>
              <w:left w:val="nil"/>
              <w:bottom w:val="nil"/>
              <w:right w:val="nil"/>
            </w:tcBorders>
            <w:shd w:val="clear" w:color="auto" w:fill="auto"/>
            <w:hideMark/>
          </w:tcPr>
          <w:p w14:paraId="079B5F8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lastRenderedPageBreak/>
              <w:t>Pension Termination Code 3</w:t>
            </w:r>
          </w:p>
        </w:tc>
        <w:tc>
          <w:tcPr>
            <w:tcW w:w="1483" w:type="dxa"/>
            <w:tcBorders>
              <w:top w:val="nil"/>
              <w:left w:val="nil"/>
              <w:bottom w:val="nil"/>
              <w:right w:val="nil"/>
            </w:tcBorders>
            <w:shd w:val="clear" w:color="auto" w:fill="auto"/>
            <w:hideMark/>
          </w:tcPr>
          <w:p w14:paraId="6EACC72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Pension Award Reason Three Text</w:t>
            </w:r>
          </w:p>
        </w:tc>
        <w:tc>
          <w:tcPr>
            <w:tcW w:w="932" w:type="dxa"/>
            <w:tcBorders>
              <w:top w:val="nil"/>
              <w:left w:val="nil"/>
              <w:bottom w:val="nil"/>
              <w:right w:val="nil"/>
            </w:tcBorders>
            <w:shd w:val="clear" w:color="auto" w:fill="auto"/>
            <w:hideMark/>
          </w:tcPr>
          <w:p w14:paraId="7561592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32A6A86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12</w:t>
            </w:r>
          </w:p>
        </w:tc>
        <w:tc>
          <w:tcPr>
            <w:tcW w:w="3820" w:type="dxa"/>
            <w:tcBorders>
              <w:top w:val="nil"/>
              <w:left w:val="nil"/>
              <w:bottom w:val="nil"/>
              <w:right w:val="nil"/>
            </w:tcBorders>
            <w:shd w:val="clear" w:color="auto" w:fill="auto"/>
            <w:hideMark/>
          </w:tcPr>
          <w:p w14:paraId="3E9752E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If Pension Award Termination Date is not NULL, Pension </w:t>
            </w:r>
            <w:r w:rsidR="00F80D86" w:rsidRPr="006C0F0D">
              <w:rPr>
                <w:rFonts w:ascii="Arial" w:hAnsi="Arial" w:cs="Arial"/>
                <w:sz w:val="20"/>
                <w:szCs w:val="20"/>
                <w:highlight w:val="yellow"/>
              </w:rPr>
              <w:t>Termination</w:t>
            </w:r>
            <w:r w:rsidRPr="006C0F0D">
              <w:rPr>
                <w:rFonts w:ascii="Arial" w:hAnsi="Arial" w:cs="Arial"/>
                <w:sz w:val="20"/>
                <w:szCs w:val="20"/>
                <w:highlight w:val="yellow"/>
              </w:rPr>
              <w:t xml:space="preserve"> Code 3 = Pension Award Reason Three Text</w:t>
            </w:r>
          </w:p>
        </w:tc>
      </w:tr>
      <w:tr w:rsidR="007A36BC" w:rsidRPr="006C0F0D" w14:paraId="54C61221" w14:textId="77777777" w:rsidTr="007A36BC">
        <w:trPr>
          <w:trHeight w:val="1275"/>
        </w:trPr>
        <w:tc>
          <w:tcPr>
            <w:tcW w:w="2854" w:type="dxa"/>
            <w:tcBorders>
              <w:top w:val="nil"/>
              <w:left w:val="nil"/>
              <w:bottom w:val="nil"/>
              <w:right w:val="nil"/>
            </w:tcBorders>
            <w:shd w:val="clear" w:color="auto" w:fill="auto"/>
            <w:hideMark/>
          </w:tcPr>
          <w:p w14:paraId="15EC2D4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Pension Termination Code 4</w:t>
            </w:r>
          </w:p>
        </w:tc>
        <w:tc>
          <w:tcPr>
            <w:tcW w:w="1483" w:type="dxa"/>
            <w:tcBorders>
              <w:top w:val="nil"/>
              <w:left w:val="nil"/>
              <w:bottom w:val="nil"/>
              <w:right w:val="nil"/>
            </w:tcBorders>
            <w:shd w:val="clear" w:color="auto" w:fill="auto"/>
            <w:hideMark/>
          </w:tcPr>
          <w:p w14:paraId="2092465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Pension Award Reason Four Text</w:t>
            </w:r>
          </w:p>
        </w:tc>
        <w:tc>
          <w:tcPr>
            <w:tcW w:w="932" w:type="dxa"/>
            <w:tcBorders>
              <w:top w:val="nil"/>
              <w:left w:val="nil"/>
              <w:bottom w:val="nil"/>
              <w:right w:val="nil"/>
            </w:tcBorders>
            <w:shd w:val="clear" w:color="auto" w:fill="auto"/>
            <w:hideMark/>
          </w:tcPr>
          <w:p w14:paraId="26A1B5B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24C4670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12</w:t>
            </w:r>
          </w:p>
        </w:tc>
        <w:tc>
          <w:tcPr>
            <w:tcW w:w="3820" w:type="dxa"/>
            <w:tcBorders>
              <w:top w:val="nil"/>
              <w:left w:val="nil"/>
              <w:bottom w:val="nil"/>
              <w:right w:val="nil"/>
            </w:tcBorders>
            <w:shd w:val="clear" w:color="auto" w:fill="auto"/>
            <w:hideMark/>
          </w:tcPr>
          <w:p w14:paraId="1DB21B1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If Pension Award Termination Date is not NULL, Pension </w:t>
            </w:r>
            <w:r w:rsidR="00F80D86" w:rsidRPr="006C0F0D">
              <w:rPr>
                <w:rFonts w:ascii="Arial" w:hAnsi="Arial" w:cs="Arial"/>
                <w:sz w:val="20"/>
                <w:szCs w:val="20"/>
                <w:highlight w:val="yellow"/>
              </w:rPr>
              <w:t>Termination</w:t>
            </w:r>
            <w:r w:rsidRPr="006C0F0D">
              <w:rPr>
                <w:rFonts w:ascii="Arial" w:hAnsi="Arial" w:cs="Arial"/>
                <w:sz w:val="20"/>
                <w:szCs w:val="20"/>
                <w:highlight w:val="yellow"/>
              </w:rPr>
              <w:t xml:space="preserve"> Code 4 = Pension Award Reason Four Text</w:t>
            </w:r>
          </w:p>
        </w:tc>
      </w:tr>
      <w:tr w:rsidR="007A36BC" w:rsidRPr="006C0F0D" w14:paraId="35753D2E" w14:textId="77777777" w:rsidTr="007A36BC">
        <w:trPr>
          <w:trHeight w:val="255"/>
        </w:trPr>
        <w:tc>
          <w:tcPr>
            <w:tcW w:w="2854" w:type="dxa"/>
            <w:tcBorders>
              <w:top w:val="nil"/>
              <w:left w:val="nil"/>
              <w:bottom w:val="nil"/>
              <w:right w:val="nil"/>
            </w:tcBorders>
            <w:shd w:val="clear" w:color="auto" w:fill="auto"/>
            <w:hideMark/>
          </w:tcPr>
          <w:p w14:paraId="4DB24E7C" w14:textId="77777777" w:rsidR="007A36BC" w:rsidRPr="006C0F0D" w:rsidRDefault="007A36BC" w:rsidP="007A36BC">
            <w:pPr>
              <w:jc w:val="center"/>
              <w:rPr>
                <w:rFonts w:ascii="Arial" w:hAnsi="Arial" w:cs="Arial"/>
                <w:sz w:val="20"/>
                <w:szCs w:val="20"/>
                <w:highlight w:val="yellow"/>
              </w:rPr>
            </w:pPr>
          </w:p>
        </w:tc>
        <w:tc>
          <w:tcPr>
            <w:tcW w:w="1483" w:type="dxa"/>
            <w:tcBorders>
              <w:top w:val="nil"/>
              <w:left w:val="nil"/>
              <w:bottom w:val="nil"/>
              <w:right w:val="nil"/>
            </w:tcBorders>
            <w:shd w:val="clear" w:color="auto" w:fill="auto"/>
            <w:hideMark/>
          </w:tcPr>
          <w:p w14:paraId="4C79C45C"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766EEB0A"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183BD4DF"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4A623AC4" w14:textId="77777777" w:rsidR="007A36BC" w:rsidRPr="006C0F0D" w:rsidRDefault="007A36BC" w:rsidP="007A36BC">
            <w:pPr>
              <w:jc w:val="center"/>
              <w:rPr>
                <w:rFonts w:ascii="Arial" w:hAnsi="Arial" w:cs="Arial"/>
                <w:sz w:val="20"/>
                <w:szCs w:val="20"/>
                <w:highlight w:val="yellow"/>
              </w:rPr>
            </w:pPr>
          </w:p>
        </w:tc>
      </w:tr>
      <w:tr w:rsidR="007A36BC" w:rsidRPr="006C0F0D" w14:paraId="7FF87D91" w14:textId="77777777" w:rsidTr="007A36BC">
        <w:trPr>
          <w:trHeight w:val="255"/>
        </w:trPr>
        <w:tc>
          <w:tcPr>
            <w:tcW w:w="2854" w:type="dxa"/>
            <w:tcBorders>
              <w:top w:val="nil"/>
              <w:left w:val="nil"/>
              <w:bottom w:val="nil"/>
              <w:right w:val="nil"/>
            </w:tcBorders>
            <w:shd w:val="clear" w:color="000000" w:fill="CCFFCC"/>
            <w:hideMark/>
          </w:tcPr>
          <w:p w14:paraId="6DB8EE9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1483" w:type="dxa"/>
            <w:tcBorders>
              <w:top w:val="nil"/>
              <w:left w:val="nil"/>
              <w:bottom w:val="nil"/>
              <w:right w:val="nil"/>
            </w:tcBorders>
            <w:shd w:val="clear" w:color="000000" w:fill="CCFFCC"/>
            <w:hideMark/>
          </w:tcPr>
          <w:p w14:paraId="6AA611B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932" w:type="dxa"/>
            <w:tcBorders>
              <w:top w:val="nil"/>
              <w:left w:val="nil"/>
              <w:bottom w:val="nil"/>
              <w:right w:val="nil"/>
            </w:tcBorders>
            <w:shd w:val="clear" w:color="000000" w:fill="CCFFCC"/>
            <w:hideMark/>
          </w:tcPr>
          <w:p w14:paraId="0003554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711" w:type="dxa"/>
            <w:tcBorders>
              <w:top w:val="nil"/>
              <w:left w:val="nil"/>
              <w:bottom w:val="nil"/>
              <w:right w:val="nil"/>
            </w:tcBorders>
            <w:shd w:val="clear" w:color="000000" w:fill="CCFFCC"/>
            <w:hideMark/>
          </w:tcPr>
          <w:p w14:paraId="1AEC5C6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3820" w:type="dxa"/>
            <w:tcBorders>
              <w:top w:val="nil"/>
              <w:left w:val="nil"/>
              <w:bottom w:val="nil"/>
              <w:right w:val="nil"/>
            </w:tcBorders>
            <w:shd w:val="clear" w:color="000000" w:fill="CCFFCC"/>
            <w:hideMark/>
          </w:tcPr>
          <w:p w14:paraId="78A2287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r>
      <w:tr w:rsidR="007A36BC" w:rsidRPr="006C0F0D" w14:paraId="784B55FA" w14:textId="77777777" w:rsidTr="007A36BC">
        <w:trPr>
          <w:trHeight w:val="255"/>
        </w:trPr>
        <w:tc>
          <w:tcPr>
            <w:tcW w:w="2854" w:type="dxa"/>
            <w:tcBorders>
              <w:top w:val="nil"/>
              <w:left w:val="nil"/>
              <w:bottom w:val="nil"/>
              <w:right w:val="nil"/>
            </w:tcBorders>
            <w:shd w:val="clear" w:color="000000" w:fill="CCFFCC"/>
            <w:hideMark/>
          </w:tcPr>
          <w:p w14:paraId="7AF61BC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STATISTICAL SEGMENT</w:t>
            </w:r>
          </w:p>
        </w:tc>
        <w:tc>
          <w:tcPr>
            <w:tcW w:w="1483" w:type="dxa"/>
            <w:tcBorders>
              <w:top w:val="nil"/>
              <w:left w:val="nil"/>
              <w:bottom w:val="nil"/>
              <w:right w:val="nil"/>
            </w:tcBorders>
            <w:shd w:val="clear" w:color="000000" w:fill="CCFFCC"/>
            <w:hideMark/>
          </w:tcPr>
          <w:p w14:paraId="4E94CE7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932" w:type="dxa"/>
            <w:tcBorders>
              <w:top w:val="nil"/>
              <w:left w:val="nil"/>
              <w:bottom w:val="nil"/>
              <w:right w:val="nil"/>
            </w:tcBorders>
            <w:shd w:val="clear" w:color="000000" w:fill="CCFFCC"/>
            <w:hideMark/>
          </w:tcPr>
          <w:p w14:paraId="3DC1094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Type A</w:t>
            </w:r>
          </w:p>
        </w:tc>
        <w:tc>
          <w:tcPr>
            <w:tcW w:w="711" w:type="dxa"/>
            <w:tcBorders>
              <w:top w:val="nil"/>
              <w:left w:val="nil"/>
              <w:bottom w:val="nil"/>
              <w:right w:val="nil"/>
            </w:tcBorders>
            <w:shd w:val="clear" w:color="000000" w:fill="CCFFCC"/>
            <w:hideMark/>
          </w:tcPr>
          <w:p w14:paraId="318E2AD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3820" w:type="dxa"/>
            <w:tcBorders>
              <w:top w:val="nil"/>
              <w:left w:val="nil"/>
              <w:bottom w:val="nil"/>
              <w:right w:val="nil"/>
            </w:tcBorders>
            <w:shd w:val="clear" w:color="000000" w:fill="CCFFCC"/>
            <w:hideMark/>
          </w:tcPr>
          <w:p w14:paraId="360EFEA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for record type A</w:t>
            </w:r>
          </w:p>
        </w:tc>
      </w:tr>
      <w:tr w:rsidR="007A36BC" w:rsidRPr="006C0F0D" w14:paraId="55B50E8C" w14:textId="77777777" w:rsidTr="007A36BC">
        <w:trPr>
          <w:trHeight w:val="255"/>
        </w:trPr>
        <w:tc>
          <w:tcPr>
            <w:tcW w:w="2854" w:type="dxa"/>
            <w:tcBorders>
              <w:top w:val="nil"/>
              <w:left w:val="nil"/>
              <w:bottom w:val="nil"/>
              <w:right w:val="nil"/>
            </w:tcBorders>
            <w:shd w:val="clear" w:color="auto" w:fill="auto"/>
            <w:hideMark/>
          </w:tcPr>
          <w:p w14:paraId="7D2E62C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Blind indicator</w:t>
            </w:r>
          </w:p>
        </w:tc>
        <w:tc>
          <w:tcPr>
            <w:tcW w:w="1483" w:type="dxa"/>
            <w:tcBorders>
              <w:top w:val="nil"/>
              <w:left w:val="nil"/>
              <w:bottom w:val="nil"/>
              <w:right w:val="nil"/>
            </w:tcBorders>
            <w:shd w:val="clear" w:color="auto" w:fill="auto"/>
            <w:hideMark/>
          </w:tcPr>
          <w:p w14:paraId="77919D4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Blind Indicator</w:t>
            </w:r>
          </w:p>
        </w:tc>
        <w:tc>
          <w:tcPr>
            <w:tcW w:w="932" w:type="dxa"/>
            <w:tcBorders>
              <w:top w:val="nil"/>
              <w:left w:val="nil"/>
              <w:bottom w:val="nil"/>
              <w:right w:val="nil"/>
            </w:tcBorders>
            <w:shd w:val="clear" w:color="auto" w:fill="auto"/>
            <w:hideMark/>
          </w:tcPr>
          <w:p w14:paraId="284C87C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1B020AC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86354B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"B=Blind"</w:t>
            </w:r>
          </w:p>
        </w:tc>
      </w:tr>
      <w:tr w:rsidR="007A36BC" w:rsidRPr="006C0F0D" w14:paraId="5A6F672F" w14:textId="77777777" w:rsidTr="007A36BC">
        <w:trPr>
          <w:trHeight w:val="255"/>
        </w:trPr>
        <w:tc>
          <w:tcPr>
            <w:tcW w:w="2854" w:type="dxa"/>
            <w:tcBorders>
              <w:top w:val="nil"/>
              <w:left w:val="nil"/>
              <w:bottom w:val="nil"/>
              <w:right w:val="nil"/>
            </w:tcBorders>
            <w:shd w:val="clear" w:color="auto" w:fill="auto"/>
            <w:hideMark/>
          </w:tcPr>
          <w:p w14:paraId="1DFC018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Sex</w:t>
            </w:r>
          </w:p>
        </w:tc>
        <w:tc>
          <w:tcPr>
            <w:tcW w:w="1483" w:type="dxa"/>
            <w:tcBorders>
              <w:top w:val="nil"/>
              <w:left w:val="nil"/>
              <w:bottom w:val="nil"/>
              <w:right w:val="nil"/>
            </w:tcBorders>
            <w:shd w:val="clear" w:color="auto" w:fill="auto"/>
            <w:hideMark/>
          </w:tcPr>
          <w:p w14:paraId="67D45F4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Sex Indicator</w:t>
            </w:r>
          </w:p>
        </w:tc>
        <w:tc>
          <w:tcPr>
            <w:tcW w:w="932" w:type="dxa"/>
            <w:tcBorders>
              <w:top w:val="nil"/>
              <w:left w:val="nil"/>
              <w:bottom w:val="nil"/>
              <w:right w:val="nil"/>
            </w:tcBorders>
            <w:shd w:val="clear" w:color="auto" w:fill="auto"/>
            <w:hideMark/>
          </w:tcPr>
          <w:p w14:paraId="5957231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7EE936F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3ED876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M/F</w:t>
            </w:r>
          </w:p>
        </w:tc>
      </w:tr>
      <w:tr w:rsidR="007A36BC" w:rsidRPr="006C0F0D" w14:paraId="60A6B415" w14:textId="77777777" w:rsidTr="007A36BC">
        <w:trPr>
          <w:trHeight w:val="255"/>
        </w:trPr>
        <w:tc>
          <w:tcPr>
            <w:tcW w:w="2854" w:type="dxa"/>
            <w:tcBorders>
              <w:top w:val="nil"/>
              <w:left w:val="nil"/>
              <w:bottom w:val="nil"/>
              <w:right w:val="nil"/>
            </w:tcBorders>
            <w:shd w:val="clear" w:color="auto" w:fill="auto"/>
            <w:hideMark/>
          </w:tcPr>
          <w:p w14:paraId="7ED652D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Branch of service</w:t>
            </w:r>
          </w:p>
        </w:tc>
        <w:tc>
          <w:tcPr>
            <w:tcW w:w="1483" w:type="dxa"/>
            <w:tcBorders>
              <w:top w:val="nil"/>
              <w:left w:val="nil"/>
              <w:bottom w:val="nil"/>
              <w:right w:val="nil"/>
            </w:tcBorders>
            <w:shd w:val="clear" w:color="auto" w:fill="auto"/>
            <w:hideMark/>
          </w:tcPr>
          <w:p w14:paraId="7F34B0A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3692F6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54CB30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A7CCBE4" w14:textId="77777777" w:rsidR="007A36BC" w:rsidRPr="006C0F0D" w:rsidRDefault="007A36BC" w:rsidP="007A36BC">
            <w:pPr>
              <w:jc w:val="center"/>
              <w:rPr>
                <w:rFonts w:ascii="Arial" w:hAnsi="Arial" w:cs="Arial"/>
                <w:sz w:val="20"/>
                <w:szCs w:val="20"/>
                <w:highlight w:val="yellow"/>
              </w:rPr>
            </w:pPr>
          </w:p>
        </w:tc>
      </w:tr>
      <w:tr w:rsidR="007A36BC" w:rsidRPr="006C0F0D" w14:paraId="095E4406" w14:textId="77777777" w:rsidTr="007A36BC">
        <w:trPr>
          <w:trHeight w:val="510"/>
        </w:trPr>
        <w:tc>
          <w:tcPr>
            <w:tcW w:w="2854" w:type="dxa"/>
            <w:tcBorders>
              <w:top w:val="nil"/>
              <w:left w:val="nil"/>
              <w:bottom w:val="nil"/>
              <w:right w:val="nil"/>
            </w:tcBorders>
            <w:shd w:val="clear" w:color="auto" w:fill="auto"/>
            <w:hideMark/>
          </w:tcPr>
          <w:p w14:paraId="765763B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EOD</w:t>
            </w:r>
          </w:p>
        </w:tc>
        <w:tc>
          <w:tcPr>
            <w:tcW w:w="1483" w:type="dxa"/>
            <w:tcBorders>
              <w:top w:val="nil"/>
              <w:left w:val="nil"/>
              <w:bottom w:val="nil"/>
              <w:right w:val="nil"/>
            </w:tcBorders>
            <w:shd w:val="clear" w:color="auto" w:fill="auto"/>
            <w:hideMark/>
          </w:tcPr>
          <w:p w14:paraId="119863E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EOD Date (from most recent period)</w:t>
            </w:r>
          </w:p>
        </w:tc>
        <w:tc>
          <w:tcPr>
            <w:tcW w:w="932" w:type="dxa"/>
            <w:tcBorders>
              <w:top w:val="nil"/>
              <w:left w:val="nil"/>
              <w:bottom w:val="nil"/>
              <w:right w:val="nil"/>
            </w:tcBorders>
            <w:shd w:val="clear" w:color="auto" w:fill="auto"/>
            <w:hideMark/>
          </w:tcPr>
          <w:p w14:paraId="1E3C7BD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1167BD6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53DABBA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ddmmyyyy</w:t>
            </w:r>
          </w:p>
        </w:tc>
      </w:tr>
      <w:tr w:rsidR="007A36BC" w:rsidRPr="006C0F0D" w14:paraId="090046E0" w14:textId="77777777" w:rsidTr="007A36BC">
        <w:trPr>
          <w:trHeight w:val="510"/>
        </w:trPr>
        <w:tc>
          <w:tcPr>
            <w:tcW w:w="2854" w:type="dxa"/>
            <w:tcBorders>
              <w:top w:val="nil"/>
              <w:left w:val="nil"/>
              <w:bottom w:val="nil"/>
              <w:right w:val="nil"/>
            </w:tcBorders>
            <w:shd w:val="clear" w:color="auto" w:fill="auto"/>
            <w:hideMark/>
          </w:tcPr>
          <w:p w14:paraId="006456C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RAD</w:t>
            </w:r>
          </w:p>
        </w:tc>
        <w:tc>
          <w:tcPr>
            <w:tcW w:w="1483" w:type="dxa"/>
            <w:tcBorders>
              <w:top w:val="nil"/>
              <w:left w:val="nil"/>
              <w:bottom w:val="nil"/>
              <w:right w:val="nil"/>
            </w:tcBorders>
            <w:shd w:val="clear" w:color="auto" w:fill="auto"/>
            <w:hideMark/>
          </w:tcPr>
          <w:p w14:paraId="2462A7E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RAD Date (from most recent period)</w:t>
            </w:r>
          </w:p>
        </w:tc>
        <w:tc>
          <w:tcPr>
            <w:tcW w:w="932" w:type="dxa"/>
            <w:tcBorders>
              <w:top w:val="nil"/>
              <w:left w:val="nil"/>
              <w:bottom w:val="nil"/>
              <w:right w:val="nil"/>
            </w:tcBorders>
            <w:shd w:val="clear" w:color="auto" w:fill="auto"/>
            <w:hideMark/>
          </w:tcPr>
          <w:p w14:paraId="77D1047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28A4470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4144D73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ddmmyyyy</w:t>
            </w:r>
          </w:p>
        </w:tc>
      </w:tr>
      <w:tr w:rsidR="007A36BC" w:rsidRPr="006C0F0D" w14:paraId="4715F85E" w14:textId="77777777" w:rsidTr="007A36BC">
        <w:trPr>
          <w:trHeight w:val="255"/>
        </w:trPr>
        <w:tc>
          <w:tcPr>
            <w:tcW w:w="2854" w:type="dxa"/>
            <w:tcBorders>
              <w:top w:val="nil"/>
              <w:left w:val="nil"/>
              <w:bottom w:val="nil"/>
              <w:right w:val="nil"/>
            </w:tcBorders>
            <w:shd w:val="clear" w:color="auto" w:fill="auto"/>
            <w:hideMark/>
          </w:tcPr>
          <w:p w14:paraId="6AABAB3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Additional Service</w:t>
            </w:r>
          </w:p>
        </w:tc>
        <w:tc>
          <w:tcPr>
            <w:tcW w:w="1483" w:type="dxa"/>
            <w:tcBorders>
              <w:top w:val="nil"/>
              <w:left w:val="nil"/>
              <w:bottom w:val="nil"/>
              <w:right w:val="nil"/>
            </w:tcBorders>
            <w:shd w:val="clear" w:color="auto" w:fill="auto"/>
            <w:hideMark/>
          </w:tcPr>
          <w:p w14:paraId="56D3F40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C46BB3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088152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FA13909" w14:textId="77777777" w:rsidR="007A36BC" w:rsidRPr="006C0F0D" w:rsidRDefault="007A36BC" w:rsidP="007A36BC">
            <w:pPr>
              <w:jc w:val="center"/>
              <w:rPr>
                <w:rFonts w:ascii="Arial" w:hAnsi="Arial" w:cs="Arial"/>
                <w:sz w:val="20"/>
                <w:szCs w:val="20"/>
                <w:highlight w:val="yellow"/>
              </w:rPr>
            </w:pPr>
          </w:p>
        </w:tc>
      </w:tr>
      <w:tr w:rsidR="007A36BC" w:rsidRPr="006C0F0D" w14:paraId="24B05480" w14:textId="77777777" w:rsidTr="007A36BC">
        <w:trPr>
          <w:trHeight w:val="255"/>
        </w:trPr>
        <w:tc>
          <w:tcPr>
            <w:tcW w:w="2854" w:type="dxa"/>
            <w:tcBorders>
              <w:top w:val="nil"/>
              <w:left w:val="nil"/>
              <w:bottom w:val="nil"/>
              <w:right w:val="nil"/>
            </w:tcBorders>
            <w:shd w:val="clear" w:color="auto" w:fill="auto"/>
            <w:hideMark/>
          </w:tcPr>
          <w:p w14:paraId="30E60FC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DOB - vet</w:t>
            </w:r>
          </w:p>
        </w:tc>
        <w:tc>
          <w:tcPr>
            <w:tcW w:w="1483" w:type="dxa"/>
            <w:tcBorders>
              <w:top w:val="nil"/>
              <w:left w:val="nil"/>
              <w:bottom w:val="nil"/>
              <w:right w:val="nil"/>
            </w:tcBorders>
            <w:shd w:val="clear" w:color="auto" w:fill="auto"/>
            <w:hideMark/>
          </w:tcPr>
          <w:p w14:paraId="04F8392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Date of Birth</w:t>
            </w:r>
          </w:p>
        </w:tc>
        <w:tc>
          <w:tcPr>
            <w:tcW w:w="932" w:type="dxa"/>
            <w:tcBorders>
              <w:top w:val="nil"/>
              <w:left w:val="nil"/>
              <w:bottom w:val="nil"/>
              <w:right w:val="nil"/>
            </w:tcBorders>
            <w:shd w:val="clear" w:color="auto" w:fill="auto"/>
            <w:hideMark/>
          </w:tcPr>
          <w:p w14:paraId="41B4A02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4970A0A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00CF1DA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ddmmyyyy</w:t>
            </w:r>
          </w:p>
        </w:tc>
      </w:tr>
      <w:tr w:rsidR="007A36BC" w:rsidRPr="006C0F0D" w14:paraId="09535314" w14:textId="77777777" w:rsidTr="007A36BC">
        <w:trPr>
          <w:trHeight w:val="255"/>
        </w:trPr>
        <w:tc>
          <w:tcPr>
            <w:tcW w:w="2854" w:type="dxa"/>
            <w:tcBorders>
              <w:top w:val="nil"/>
              <w:left w:val="nil"/>
              <w:bottom w:val="nil"/>
              <w:right w:val="nil"/>
            </w:tcBorders>
            <w:shd w:val="clear" w:color="auto" w:fill="auto"/>
            <w:hideMark/>
          </w:tcPr>
          <w:p w14:paraId="1BA6700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misc code</w:t>
            </w:r>
          </w:p>
        </w:tc>
        <w:tc>
          <w:tcPr>
            <w:tcW w:w="1483" w:type="dxa"/>
            <w:tcBorders>
              <w:top w:val="nil"/>
              <w:left w:val="nil"/>
              <w:bottom w:val="nil"/>
              <w:right w:val="nil"/>
            </w:tcBorders>
            <w:shd w:val="clear" w:color="auto" w:fill="auto"/>
            <w:hideMark/>
          </w:tcPr>
          <w:p w14:paraId="5B2433A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6DED9A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E5102E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04E9684F" w14:textId="77777777" w:rsidR="007A36BC" w:rsidRPr="006C0F0D" w:rsidRDefault="007A36BC" w:rsidP="007A36BC">
            <w:pPr>
              <w:jc w:val="center"/>
              <w:rPr>
                <w:rFonts w:ascii="Arial" w:hAnsi="Arial" w:cs="Arial"/>
                <w:sz w:val="20"/>
                <w:szCs w:val="20"/>
                <w:highlight w:val="yellow"/>
              </w:rPr>
            </w:pPr>
          </w:p>
        </w:tc>
      </w:tr>
      <w:tr w:rsidR="007A36BC" w:rsidRPr="006C0F0D" w14:paraId="1A14A07F" w14:textId="77777777" w:rsidTr="007A36BC">
        <w:trPr>
          <w:trHeight w:val="255"/>
        </w:trPr>
        <w:tc>
          <w:tcPr>
            <w:tcW w:w="2854" w:type="dxa"/>
            <w:tcBorders>
              <w:top w:val="nil"/>
              <w:left w:val="nil"/>
              <w:bottom w:val="nil"/>
              <w:right w:val="nil"/>
            </w:tcBorders>
            <w:shd w:val="clear" w:color="auto" w:fill="auto"/>
            <w:hideMark/>
          </w:tcPr>
          <w:p w14:paraId="5CA6D87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07CB41E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BABC0E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271498D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C39378A" w14:textId="77777777" w:rsidR="007A36BC" w:rsidRPr="006C0F0D" w:rsidRDefault="007A36BC" w:rsidP="007A36BC">
            <w:pPr>
              <w:jc w:val="center"/>
              <w:rPr>
                <w:rFonts w:ascii="Arial" w:hAnsi="Arial" w:cs="Arial"/>
                <w:sz w:val="20"/>
                <w:szCs w:val="20"/>
                <w:highlight w:val="yellow"/>
              </w:rPr>
            </w:pPr>
          </w:p>
        </w:tc>
      </w:tr>
      <w:tr w:rsidR="007A36BC" w:rsidRPr="006C0F0D" w14:paraId="478ADF6B" w14:textId="77777777" w:rsidTr="007A36BC">
        <w:trPr>
          <w:trHeight w:val="510"/>
        </w:trPr>
        <w:tc>
          <w:tcPr>
            <w:tcW w:w="2854" w:type="dxa"/>
            <w:tcBorders>
              <w:top w:val="nil"/>
              <w:left w:val="nil"/>
              <w:bottom w:val="nil"/>
              <w:right w:val="nil"/>
            </w:tcBorders>
            <w:shd w:val="clear" w:color="auto" w:fill="auto"/>
            <w:hideMark/>
          </w:tcPr>
          <w:p w14:paraId="245DE92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Combat_Disabled_Iindicator</w:t>
            </w:r>
          </w:p>
        </w:tc>
        <w:tc>
          <w:tcPr>
            <w:tcW w:w="1483" w:type="dxa"/>
            <w:tcBorders>
              <w:top w:val="nil"/>
              <w:left w:val="nil"/>
              <w:bottom w:val="nil"/>
              <w:right w:val="nil"/>
            </w:tcBorders>
            <w:shd w:val="clear" w:color="auto" w:fill="auto"/>
            <w:hideMark/>
          </w:tcPr>
          <w:p w14:paraId="41C7304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194C25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2F0E25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E290AAA" w14:textId="77777777" w:rsidR="007A36BC" w:rsidRPr="006C0F0D" w:rsidRDefault="007A36BC" w:rsidP="007A36BC">
            <w:pPr>
              <w:jc w:val="center"/>
              <w:rPr>
                <w:rFonts w:ascii="Arial" w:hAnsi="Arial" w:cs="Arial"/>
                <w:sz w:val="20"/>
                <w:szCs w:val="20"/>
                <w:highlight w:val="yellow"/>
              </w:rPr>
            </w:pPr>
          </w:p>
        </w:tc>
      </w:tr>
      <w:tr w:rsidR="007A36BC" w:rsidRPr="006C0F0D" w14:paraId="44702678" w14:textId="77777777" w:rsidTr="007A36BC">
        <w:trPr>
          <w:trHeight w:val="510"/>
        </w:trPr>
        <w:tc>
          <w:tcPr>
            <w:tcW w:w="2854" w:type="dxa"/>
            <w:tcBorders>
              <w:top w:val="nil"/>
              <w:left w:val="nil"/>
              <w:bottom w:val="nil"/>
              <w:right w:val="nil"/>
            </w:tcBorders>
            <w:shd w:val="clear" w:color="auto" w:fill="auto"/>
            <w:hideMark/>
          </w:tcPr>
          <w:p w14:paraId="35A9E68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Employable</w:t>
            </w:r>
          </w:p>
        </w:tc>
        <w:tc>
          <w:tcPr>
            <w:tcW w:w="1483" w:type="dxa"/>
            <w:tcBorders>
              <w:top w:val="nil"/>
              <w:left w:val="nil"/>
              <w:bottom w:val="nil"/>
              <w:right w:val="nil"/>
            </w:tcBorders>
            <w:shd w:val="clear" w:color="auto" w:fill="auto"/>
            <w:hideMark/>
          </w:tcPr>
          <w:p w14:paraId="51FDE75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Employable Indicator</w:t>
            </w:r>
          </w:p>
        </w:tc>
        <w:tc>
          <w:tcPr>
            <w:tcW w:w="932" w:type="dxa"/>
            <w:tcBorders>
              <w:top w:val="nil"/>
              <w:left w:val="nil"/>
              <w:bottom w:val="nil"/>
              <w:right w:val="nil"/>
            </w:tcBorders>
            <w:shd w:val="clear" w:color="auto" w:fill="auto"/>
            <w:hideMark/>
          </w:tcPr>
          <w:p w14:paraId="14A1D39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1F3E5A6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61E535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 employable, Y =unemployable</w:t>
            </w:r>
          </w:p>
        </w:tc>
      </w:tr>
      <w:tr w:rsidR="007A36BC" w:rsidRPr="006C0F0D" w14:paraId="78CE4716" w14:textId="77777777" w:rsidTr="007A36BC">
        <w:trPr>
          <w:trHeight w:val="1275"/>
        </w:trPr>
        <w:tc>
          <w:tcPr>
            <w:tcW w:w="2854" w:type="dxa"/>
            <w:tcBorders>
              <w:top w:val="nil"/>
              <w:left w:val="nil"/>
              <w:bottom w:val="nil"/>
              <w:right w:val="nil"/>
            </w:tcBorders>
            <w:shd w:val="clear" w:color="auto" w:fill="auto"/>
            <w:hideMark/>
          </w:tcPr>
          <w:p w14:paraId="1D8098B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Competency</w:t>
            </w:r>
          </w:p>
        </w:tc>
        <w:tc>
          <w:tcPr>
            <w:tcW w:w="1483" w:type="dxa"/>
            <w:tcBorders>
              <w:top w:val="nil"/>
              <w:left w:val="nil"/>
              <w:bottom w:val="nil"/>
              <w:right w:val="nil"/>
            </w:tcBorders>
            <w:shd w:val="clear" w:color="auto" w:fill="auto"/>
            <w:hideMark/>
          </w:tcPr>
          <w:p w14:paraId="696F9D7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Competency Indicator</w:t>
            </w:r>
          </w:p>
        </w:tc>
        <w:tc>
          <w:tcPr>
            <w:tcW w:w="932" w:type="dxa"/>
            <w:tcBorders>
              <w:top w:val="nil"/>
              <w:left w:val="nil"/>
              <w:bottom w:val="nil"/>
              <w:right w:val="nil"/>
            </w:tcBorders>
            <w:shd w:val="clear" w:color="auto" w:fill="auto"/>
            <w:hideMark/>
          </w:tcPr>
          <w:p w14:paraId="79F9ABA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7A3B57C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1A317A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Possible codes are: C, CC, IR, ICC, LDC, PIC, </w:t>
            </w:r>
            <w:proofErr w:type="gramStart"/>
            <w:r w:rsidRPr="006C0F0D">
              <w:rPr>
                <w:rFonts w:ascii="Arial" w:hAnsi="Arial" w:cs="Arial"/>
                <w:sz w:val="20"/>
                <w:szCs w:val="20"/>
                <w:highlight w:val="yellow"/>
              </w:rPr>
              <w:t>DEFC;  C</w:t>
            </w:r>
            <w:proofErr w:type="gramEnd"/>
            <w:r w:rsidRPr="006C0F0D">
              <w:rPr>
                <w:rFonts w:ascii="Arial" w:hAnsi="Arial" w:cs="Arial"/>
                <w:sz w:val="20"/>
                <w:szCs w:val="20"/>
                <w:highlight w:val="yellow"/>
              </w:rPr>
              <w:t>, CC, PIC &amp; DEFC = C competence,  ICC, IR &amp; LDC = I incompetent</w:t>
            </w:r>
          </w:p>
        </w:tc>
      </w:tr>
      <w:tr w:rsidR="007A36BC" w:rsidRPr="006C0F0D" w14:paraId="6517D3E2" w14:textId="77777777" w:rsidTr="007A36BC">
        <w:trPr>
          <w:trHeight w:val="255"/>
        </w:trPr>
        <w:tc>
          <w:tcPr>
            <w:tcW w:w="2854" w:type="dxa"/>
            <w:tcBorders>
              <w:top w:val="nil"/>
              <w:left w:val="nil"/>
              <w:bottom w:val="nil"/>
              <w:right w:val="nil"/>
            </w:tcBorders>
            <w:shd w:val="clear" w:color="auto" w:fill="auto"/>
            <w:hideMark/>
          </w:tcPr>
          <w:p w14:paraId="1C8A21C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Spouse A&amp;A/HB</w:t>
            </w:r>
          </w:p>
        </w:tc>
        <w:tc>
          <w:tcPr>
            <w:tcW w:w="1483" w:type="dxa"/>
            <w:tcBorders>
              <w:top w:val="nil"/>
              <w:left w:val="nil"/>
              <w:bottom w:val="nil"/>
              <w:right w:val="nil"/>
            </w:tcBorders>
            <w:shd w:val="clear" w:color="auto" w:fill="auto"/>
            <w:hideMark/>
          </w:tcPr>
          <w:p w14:paraId="7A3DF89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676FFB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E3CEC5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242BB49" w14:textId="77777777" w:rsidR="007A36BC" w:rsidRPr="006C0F0D" w:rsidRDefault="007A36BC" w:rsidP="007A36BC">
            <w:pPr>
              <w:jc w:val="center"/>
              <w:rPr>
                <w:rFonts w:ascii="Arial" w:hAnsi="Arial" w:cs="Arial"/>
                <w:sz w:val="20"/>
                <w:szCs w:val="20"/>
                <w:highlight w:val="yellow"/>
              </w:rPr>
            </w:pPr>
          </w:p>
        </w:tc>
      </w:tr>
      <w:tr w:rsidR="007A36BC" w:rsidRPr="006C0F0D" w14:paraId="213F78C8" w14:textId="77777777" w:rsidTr="007A36BC">
        <w:trPr>
          <w:trHeight w:val="510"/>
        </w:trPr>
        <w:tc>
          <w:tcPr>
            <w:tcW w:w="2854" w:type="dxa"/>
            <w:tcBorders>
              <w:top w:val="nil"/>
              <w:left w:val="nil"/>
              <w:bottom w:val="nil"/>
              <w:right w:val="nil"/>
            </w:tcBorders>
            <w:shd w:val="clear" w:color="auto" w:fill="auto"/>
            <w:hideMark/>
          </w:tcPr>
          <w:p w14:paraId="5E28625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Competency payment status</w:t>
            </w:r>
          </w:p>
        </w:tc>
        <w:tc>
          <w:tcPr>
            <w:tcW w:w="1483" w:type="dxa"/>
            <w:tcBorders>
              <w:top w:val="nil"/>
              <w:left w:val="nil"/>
              <w:bottom w:val="nil"/>
              <w:right w:val="nil"/>
            </w:tcBorders>
            <w:shd w:val="clear" w:color="auto" w:fill="auto"/>
            <w:hideMark/>
          </w:tcPr>
          <w:p w14:paraId="4E506F6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7ECEA22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5830776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662A421" w14:textId="77777777" w:rsidR="007A36BC" w:rsidRPr="006C0F0D" w:rsidRDefault="007A36BC" w:rsidP="007A36BC">
            <w:pPr>
              <w:jc w:val="center"/>
              <w:rPr>
                <w:rFonts w:ascii="Arial" w:hAnsi="Arial" w:cs="Arial"/>
                <w:sz w:val="20"/>
                <w:szCs w:val="20"/>
                <w:highlight w:val="yellow"/>
              </w:rPr>
            </w:pPr>
          </w:p>
        </w:tc>
      </w:tr>
      <w:tr w:rsidR="007A36BC" w:rsidRPr="006C0F0D" w14:paraId="3C019762" w14:textId="77777777" w:rsidTr="007A36BC">
        <w:trPr>
          <w:trHeight w:val="765"/>
        </w:trPr>
        <w:tc>
          <w:tcPr>
            <w:tcW w:w="2854" w:type="dxa"/>
            <w:tcBorders>
              <w:top w:val="nil"/>
              <w:left w:val="nil"/>
              <w:bottom w:val="nil"/>
              <w:right w:val="nil"/>
            </w:tcBorders>
            <w:shd w:val="clear" w:color="auto" w:fill="auto"/>
            <w:hideMark/>
          </w:tcPr>
          <w:p w14:paraId="1B094EA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Special provision code</w:t>
            </w:r>
          </w:p>
        </w:tc>
        <w:tc>
          <w:tcPr>
            <w:tcW w:w="1483" w:type="dxa"/>
            <w:tcBorders>
              <w:top w:val="nil"/>
              <w:left w:val="nil"/>
              <w:bottom w:val="nil"/>
              <w:right w:val="nil"/>
            </w:tcBorders>
            <w:shd w:val="clear" w:color="auto" w:fill="auto"/>
            <w:hideMark/>
          </w:tcPr>
          <w:p w14:paraId="4F1A0BE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Permanent and Total Indicator</w:t>
            </w:r>
          </w:p>
        </w:tc>
        <w:tc>
          <w:tcPr>
            <w:tcW w:w="932" w:type="dxa"/>
            <w:tcBorders>
              <w:top w:val="nil"/>
              <w:left w:val="nil"/>
              <w:bottom w:val="nil"/>
              <w:right w:val="nil"/>
            </w:tcBorders>
            <w:shd w:val="clear" w:color="auto" w:fill="auto"/>
            <w:hideMark/>
          </w:tcPr>
          <w:p w14:paraId="35480E4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2857FCA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284641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set to 3 if the VBA response is PT35 and to 2 if the VBA response is NPT35</w:t>
            </w:r>
          </w:p>
        </w:tc>
      </w:tr>
      <w:tr w:rsidR="007A36BC" w:rsidRPr="006C0F0D" w14:paraId="26B3F493" w14:textId="77777777" w:rsidTr="007A36BC">
        <w:trPr>
          <w:trHeight w:val="510"/>
        </w:trPr>
        <w:tc>
          <w:tcPr>
            <w:tcW w:w="2854" w:type="dxa"/>
            <w:tcBorders>
              <w:top w:val="nil"/>
              <w:left w:val="nil"/>
              <w:bottom w:val="nil"/>
              <w:right w:val="nil"/>
            </w:tcBorders>
            <w:shd w:val="clear" w:color="auto" w:fill="auto"/>
            <w:hideMark/>
          </w:tcPr>
          <w:p w14:paraId="2419653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Special monthly comp. code</w:t>
            </w:r>
          </w:p>
        </w:tc>
        <w:tc>
          <w:tcPr>
            <w:tcW w:w="1483" w:type="dxa"/>
            <w:tcBorders>
              <w:top w:val="nil"/>
              <w:left w:val="nil"/>
              <w:bottom w:val="nil"/>
              <w:right w:val="nil"/>
            </w:tcBorders>
            <w:shd w:val="clear" w:color="auto" w:fill="auto"/>
            <w:hideMark/>
          </w:tcPr>
          <w:p w14:paraId="7D4BD36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0FAF98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17429BE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71640F82" w14:textId="77777777" w:rsidR="007A36BC" w:rsidRPr="006C0F0D" w:rsidRDefault="007A36BC" w:rsidP="007A36BC">
            <w:pPr>
              <w:jc w:val="center"/>
              <w:rPr>
                <w:rFonts w:ascii="Arial" w:hAnsi="Arial" w:cs="Arial"/>
                <w:sz w:val="20"/>
                <w:szCs w:val="20"/>
                <w:highlight w:val="yellow"/>
              </w:rPr>
            </w:pPr>
          </w:p>
        </w:tc>
      </w:tr>
      <w:tr w:rsidR="007A36BC" w:rsidRPr="006C0F0D" w14:paraId="4F96EA73" w14:textId="77777777" w:rsidTr="007A36BC">
        <w:trPr>
          <w:trHeight w:val="255"/>
        </w:trPr>
        <w:tc>
          <w:tcPr>
            <w:tcW w:w="2854" w:type="dxa"/>
            <w:tcBorders>
              <w:top w:val="nil"/>
              <w:left w:val="nil"/>
              <w:bottom w:val="nil"/>
              <w:right w:val="nil"/>
            </w:tcBorders>
            <w:shd w:val="clear" w:color="auto" w:fill="auto"/>
            <w:hideMark/>
          </w:tcPr>
          <w:p w14:paraId="60BA791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Loss of use code</w:t>
            </w:r>
          </w:p>
        </w:tc>
        <w:tc>
          <w:tcPr>
            <w:tcW w:w="1483" w:type="dxa"/>
            <w:tcBorders>
              <w:top w:val="nil"/>
              <w:left w:val="nil"/>
              <w:bottom w:val="nil"/>
              <w:right w:val="nil"/>
            </w:tcBorders>
            <w:shd w:val="clear" w:color="auto" w:fill="auto"/>
            <w:hideMark/>
          </w:tcPr>
          <w:p w14:paraId="6CC4C22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Loss of use Code</w:t>
            </w:r>
          </w:p>
        </w:tc>
        <w:tc>
          <w:tcPr>
            <w:tcW w:w="932" w:type="dxa"/>
            <w:tcBorders>
              <w:top w:val="nil"/>
              <w:left w:val="nil"/>
              <w:bottom w:val="nil"/>
              <w:right w:val="nil"/>
            </w:tcBorders>
            <w:shd w:val="clear" w:color="auto" w:fill="auto"/>
            <w:hideMark/>
          </w:tcPr>
          <w:p w14:paraId="5358EE4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15B9850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09319E69" w14:textId="77777777" w:rsidR="007A36BC" w:rsidRPr="006C0F0D" w:rsidRDefault="007A36BC" w:rsidP="007A36BC">
            <w:pPr>
              <w:jc w:val="center"/>
              <w:rPr>
                <w:rFonts w:ascii="Arial" w:hAnsi="Arial" w:cs="Arial"/>
                <w:sz w:val="20"/>
                <w:szCs w:val="20"/>
                <w:highlight w:val="yellow"/>
              </w:rPr>
            </w:pPr>
          </w:p>
        </w:tc>
      </w:tr>
      <w:tr w:rsidR="007A36BC" w:rsidRPr="006C0F0D" w14:paraId="48D579CE" w14:textId="77777777" w:rsidTr="007A36BC">
        <w:trPr>
          <w:trHeight w:val="255"/>
        </w:trPr>
        <w:tc>
          <w:tcPr>
            <w:tcW w:w="2854" w:type="dxa"/>
            <w:tcBorders>
              <w:top w:val="nil"/>
              <w:left w:val="nil"/>
              <w:bottom w:val="nil"/>
              <w:right w:val="nil"/>
            </w:tcBorders>
            <w:shd w:val="clear" w:color="auto" w:fill="auto"/>
            <w:hideMark/>
          </w:tcPr>
          <w:p w14:paraId="6BAD227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Anatomical loss code</w:t>
            </w:r>
          </w:p>
        </w:tc>
        <w:tc>
          <w:tcPr>
            <w:tcW w:w="1483" w:type="dxa"/>
            <w:tcBorders>
              <w:top w:val="nil"/>
              <w:left w:val="nil"/>
              <w:bottom w:val="nil"/>
              <w:right w:val="nil"/>
            </w:tcBorders>
            <w:shd w:val="clear" w:color="auto" w:fill="auto"/>
            <w:hideMark/>
          </w:tcPr>
          <w:p w14:paraId="6C10A75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Anatomical Loss Code</w:t>
            </w:r>
          </w:p>
        </w:tc>
        <w:tc>
          <w:tcPr>
            <w:tcW w:w="932" w:type="dxa"/>
            <w:tcBorders>
              <w:top w:val="nil"/>
              <w:left w:val="nil"/>
              <w:bottom w:val="nil"/>
              <w:right w:val="nil"/>
            </w:tcBorders>
            <w:shd w:val="clear" w:color="auto" w:fill="auto"/>
            <w:hideMark/>
          </w:tcPr>
          <w:p w14:paraId="55EFB82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68786F0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6F486EF4" w14:textId="77777777" w:rsidR="007A36BC" w:rsidRPr="006C0F0D" w:rsidRDefault="007A36BC" w:rsidP="007A36BC">
            <w:pPr>
              <w:jc w:val="center"/>
              <w:rPr>
                <w:rFonts w:ascii="Arial" w:hAnsi="Arial" w:cs="Arial"/>
                <w:sz w:val="20"/>
                <w:szCs w:val="20"/>
                <w:highlight w:val="yellow"/>
              </w:rPr>
            </w:pPr>
          </w:p>
        </w:tc>
      </w:tr>
      <w:tr w:rsidR="007A36BC" w:rsidRPr="006C0F0D" w14:paraId="14C05B60" w14:textId="77777777" w:rsidTr="007A36BC">
        <w:trPr>
          <w:trHeight w:val="255"/>
        </w:trPr>
        <w:tc>
          <w:tcPr>
            <w:tcW w:w="2854" w:type="dxa"/>
            <w:tcBorders>
              <w:top w:val="nil"/>
              <w:left w:val="nil"/>
              <w:bottom w:val="nil"/>
              <w:right w:val="nil"/>
            </w:tcBorders>
            <w:shd w:val="clear" w:color="auto" w:fill="auto"/>
            <w:hideMark/>
          </w:tcPr>
          <w:p w14:paraId="40AEB4B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Other loss code</w:t>
            </w:r>
          </w:p>
        </w:tc>
        <w:tc>
          <w:tcPr>
            <w:tcW w:w="1483" w:type="dxa"/>
            <w:tcBorders>
              <w:top w:val="nil"/>
              <w:left w:val="nil"/>
              <w:bottom w:val="nil"/>
              <w:right w:val="nil"/>
            </w:tcBorders>
            <w:shd w:val="clear" w:color="auto" w:fill="auto"/>
            <w:hideMark/>
          </w:tcPr>
          <w:p w14:paraId="0957CB5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Other Loss Code</w:t>
            </w:r>
          </w:p>
        </w:tc>
        <w:tc>
          <w:tcPr>
            <w:tcW w:w="932" w:type="dxa"/>
            <w:tcBorders>
              <w:top w:val="nil"/>
              <w:left w:val="nil"/>
              <w:bottom w:val="nil"/>
              <w:right w:val="nil"/>
            </w:tcBorders>
            <w:shd w:val="clear" w:color="auto" w:fill="auto"/>
            <w:hideMark/>
          </w:tcPr>
          <w:p w14:paraId="0821846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08E23B0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9FFC89F" w14:textId="77777777" w:rsidR="007A36BC" w:rsidRPr="006C0F0D" w:rsidRDefault="007A36BC" w:rsidP="007A36BC">
            <w:pPr>
              <w:jc w:val="center"/>
              <w:rPr>
                <w:rFonts w:ascii="Arial" w:hAnsi="Arial" w:cs="Arial"/>
                <w:sz w:val="20"/>
                <w:szCs w:val="20"/>
                <w:highlight w:val="yellow"/>
              </w:rPr>
            </w:pPr>
          </w:p>
        </w:tc>
      </w:tr>
      <w:tr w:rsidR="007A36BC" w:rsidRPr="006C0F0D" w14:paraId="2E68502E" w14:textId="77777777" w:rsidTr="007A36BC">
        <w:trPr>
          <w:trHeight w:val="510"/>
        </w:trPr>
        <w:tc>
          <w:tcPr>
            <w:tcW w:w="2854" w:type="dxa"/>
            <w:tcBorders>
              <w:top w:val="nil"/>
              <w:left w:val="nil"/>
              <w:bottom w:val="nil"/>
              <w:right w:val="nil"/>
            </w:tcBorders>
            <w:shd w:val="clear" w:color="auto" w:fill="auto"/>
            <w:hideMark/>
          </w:tcPr>
          <w:p w14:paraId="327E1CA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lastRenderedPageBreak/>
              <w:t>Vet married to vet code</w:t>
            </w:r>
          </w:p>
        </w:tc>
        <w:tc>
          <w:tcPr>
            <w:tcW w:w="1483" w:type="dxa"/>
            <w:tcBorders>
              <w:top w:val="nil"/>
              <w:left w:val="nil"/>
              <w:bottom w:val="nil"/>
              <w:right w:val="nil"/>
            </w:tcBorders>
            <w:shd w:val="clear" w:color="auto" w:fill="auto"/>
            <w:hideMark/>
          </w:tcPr>
          <w:p w14:paraId="2B1E4E5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Veteran Married to Veteran</w:t>
            </w:r>
          </w:p>
        </w:tc>
        <w:tc>
          <w:tcPr>
            <w:tcW w:w="932" w:type="dxa"/>
            <w:tcBorders>
              <w:top w:val="nil"/>
              <w:left w:val="nil"/>
              <w:bottom w:val="nil"/>
              <w:right w:val="nil"/>
            </w:tcBorders>
            <w:shd w:val="clear" w:color="auto" w:fill="auto"/>
            <w:hideMark/>
          </w:tcPr>
          <w:p w14:paraId="44B1573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626BEED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1B66C5F" w14:textId="77777777" w:rsidR="007A36BC" w:rsidRPr="006C0F0D" w:rsidRDefault="007A36BC" w:rsidP="007A36BC">
            <w:pPr>
              <w:jc w:val="center"/>
              <w:rPr>
                <w:rFonts w:ascii="Arial" w:hAnsi="Arial" w:cs="Arial"/>
                <w:sz w:val="20"/>
                <w:szCs w:val="20"/>
                <w:highlight w:val="yellow"/>
              </w:rPr>
            </w:pPr>
            <w:proofErr w:type="gramStart"/>
            <w:r w:rsidRPr="006C0F0D">
              <w:rPr>
                <w:rFonts w:ascii="Arial" w:hAnsi="Arial" w:cs="Arial"/>
                <w:sz w:val="20"/>
                <w:szCs w:val="20"/>
                <w:highlight w:val="yellow"/>
              </w:rPr>
              <w:t>Y(</w:t>
            </w:r>
            <w:proofErr w:type="gramEnd"/>
            <w:r w:rsidRPr="006C0F0D">
              <w:rPr>
                <w:rFonts w:ascii="Arial" w:hAnsi="Arial" w:cs="Arial"/>
                <w:sz w:val="20"/>
                <w:szCs w:val="20"/>
                <w:highlight w:val="yellow"/>
              </w:rPr>
              <w:t>straight copy)</w:t>
            </w:r>
          </w:p>
        </w:tc>
      </w:tr>
      <w:tr w:rsidR="007A36BC" w:rsidRPr="006C0F0D" w14:paraId="749DB850" w14:textId="77777777" w:rsidTr="007A36BC">
        <w:trPr>
          <w:trHeight w:val="255"/>
        </w:trPr>
        <w:tc>
          <w:tcPr>
            <w:tcW w:w="2854" w:type="dxa"/>
            <w:tcBorders>
              <w:top w:val="nil"/>
              <w:left w:val="nil"/>
              <w:bottom w:val="nil"/>
              <w:right w:val="nil"/>
            </w:tcBorders>
            <w:shd w:val="clear" w:color="auto" w:fill="auto"/>
            <w:hideMark/>
          </w:tcPr>
          <w:p w14:paraId="72D8BC1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DOB - Spouse</w:t>
            </w:r>
          </w:p>
        </w:tc>
        <w:tc>
          <w:tcPr>
            <w:tcW w:w="1483" w:type="dxa"/>
            <w:tcBorders>
              <w:top w:val="nil"/>
              <w:left w:val="nil"/>
              <w:bottom w:val="nil"/>
              <w:right w:val="nil"/>
            </w:tcBorders>
            <w:shd w:val="clear" w:color="auto" w:fill="auto"/>
            <w:hideMark/>
          </w:tcPr>
          <w:p w14:paraId="7FB5A8B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Spouse Birth Date</w:t>
            </w:r>
          </w:p>
        </w:tc>
        <w:tc>
          <w:tcPr>
            <w:tcW w:w="932" w:type="dxa"/>
            <w:tcBorders>
              <w:top w:val="nil"/>
              <w:left w:val="nil"/>
              <w:bottom w:val="nil"/>
              <w:right w:val="nil"/>
            </w:tcBorders>
            <w:shd w:val="clear" w:color="auto" w:fill="auto"/>
            <w:hideMark/>
          </w:tcPr>
          <w:p w14:paraId="7716117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24A95A8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100395F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ddmmyyyy</w:t>
            </w:r>
          </w:p>
        </w:tc>
      </w:tr>
      <w:tr w:rsidR="007A36BC" w:rsidRPr="006C0F0D" w14:paraId="1C6A1AC6" w14:textId="77777777" w:rsidTr="007A36BC">
        <w:trPr>
          <w:trHeight w:val="255"/>
        </w:trPr>
        <w:tc>
          <w:tcPr>
            <w:tcW w:w="2854" w:type="dxa"/>
            <w:tcBorders>
              <w:top w:val="nil"/>
              <w:left w:val="nil"/>
              <w:bottom w:val="nil"/>
              <w:right w:val="nil"/>
            </w:tcBorders>
            <w:shd w:val="clear" w:color="auto" w:fill="auto"/>
            <w:hideMark/>
          </w:tcPr>
          <w:p w14:paraId="61B4D81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Spouse first name</w:t>
            </w:r>
          </w:p>
        </w:tc>
        <w:tc>
          <w:tcPr>
            <w:tcW w:w="1483" w:type="dxa"/>
            <w:tcBorders>
              <w:top w:val="nil"/>
              <w:left w:val="nil"/>
              <w:bottom w:val="nil"/>
              <w:right w:val="nil"/>
            </w:tcBorders>
            <w:shd w:val="clear" w:color="auto" w:fill="auto"/>
            <w:hideMark/>
          </w:tcPr>
          <w:p w14:paraId="71D39E8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Spouse First Name</w:t>
            </w:r>
          </w:p>
        </w:tc>
        <w:tc>
          <w:tcPr>
            <w:tcW w:w="932" w:type="dxa"/>
            <w:tcBorders>
              <w:top w:val="nil"/>
              <w:left w:val="nil"/>
              <w:bottom w:val="nil"/>
              <w:right w:val="nil"/>
            </w:tcBorders>
            <w:shd w:val="clear" w:color="auto" w:fill="auto"/>
            <w:hideMark/>
          </w:tcPr>
          <w:p w14:paraId="5E75CAF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67F8D78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10</w:t>
            </w:r>
          </w:p>
        </w:tc>
        <w:tc>
          <w:tcPr>
            <w:tcW w:w="3820" w:type="dxa"/>
            <w:tcBorders>
              <w:top w:val="nil"/>
              <w:left w:val="nil"/>
              <w:bottom w:val="nil"/>
              <w:right w:val="nil"/>
            </w:tcBorders>
            <w:shd w:val="clear" w:color="auto" w:fill="auto"/>
            <w:hideMark/>
          </w:tcPr>
          <w:p w14:paraId="50710F70" w14:textId="77777777" w:rsidR="007A36BC" w:rsidRPr="006C0F0D" w:rsidRDefault="007A36BC" w:rsidP="007A36BC">
            <w:pPr>
              <w:jc w:val="center"/>
              <w:rPr>
                <w:rFonts w:ascii="Arial" w:hAnsi="Arial" w:cs="Arial"/>
                <w:sz w:val="20"/>
                <w:szCs w:val="20"/>
                <w:highlight w:val="yellow"/>
              </w:rPr>
            </w:pPr>
          </w:p>
        </w:tc>
      </w:tr>
      <w:tr w:rsidR="007A36BC" w:rsidRPr="006C0F0D" w14:paraId="0E7C5D3F" w14:textId="77777777" w:rsidTr="007A36BC">
        <w:trPr>
          <w:trHeight w:val="255"/>
        </w:trPr>
        <w:tc>
          <w:tcPr>
            <w:tcW w:w="2854" w:type="dxa"/>
            <w:tcBorders>
              <w:top w:val="nil"/>
              <w:left w:val="nil"/>
              <w:bottom w:val="nil"/>
              <w:right w:val="nil"/>
            </w:tcBorders>
            <w:shd w:val="clear" w:color="auto" w:fill="auto"/>
            <w:hideMark/>
          </w:tcPr>
          <w:p w14:paraId="2D91E4A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Hospital SMC code</w:t>
            </w:r>
          </w:p>
        </w:tc>
        <w:tc>
          <w:tcPr>
            <w:tcW w:w="1483" w:type="dxa"/>
            <w:tcBorders>
              <w:top w:val="nil"/>
              <w:left w:val="nil"/>
              <w:bottom w:val="nil"/>
              <w:right w:val="nil"/>
            </w:tcBorders>
            <w:shd w:val="clear" w:color="auto" w:fill="auto"/>
            <w:hideMark/>
          </w:tcPr>
          <w:p w14:paraId="50FE133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E340D6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DF416B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48195270" w14:textId="77777777" w:rsidR="007A36BC" w:rsidRPr="006C0F0D" w:rsidRDefault="007A36BC" w:rsidP="007A36BC">
            <w:pPr>
              <w:jc w:val="center"/>
              <w:rPr>
                <w:rFonts w:ascii="Arial" w:hAnsi="Arial" w:cs="Arial"/>
                <w:sz w:val="20"/>
                <w:szCs w:val="20"/>
                <w:highlight w:val="yellow"/>
              </w:rPr>
            </w:pPr>
          </w:p>
        </w:tc>
      </w:tr>
      <w:tr w:rsidR="007A36BC" w:rsidRPr="006C0F0D" w14:paraId="0FC411CB" w14:textId="77777777" w:rsidTr="007A36BC">
        <w:trPr>
          <w:trHeight w:val="255"/>
        </w:trPr>
        <w:tc>
          <w:tcPr>
            <w:tcW w:w="2854" w:type="dxa"/>
            <w:tcBorders>
              <w:top w:val="nil"/>
              <w:left w:val="nil"/>
              <w:bottom w:val="nil"/>
              <w:right w:val="nil"/>
            </w:tcBorders>
            <w:shd w:val="clear" w:color="auto" w:fill="auto"/>
            <w:hideMark/>
          </w:tcPr>
          <w:p w14:paraId="5411E31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DOB - father</w:t>
            </w:r>
          </w:p>
        </w:tc>
        <w:tc>
          <w:tcPr>
            <w:tcW w:w="1483" w:type="dxa"/>
            <w:tcBorders>
              <w:top w:val="nil"/>
              <w:left w:val="nil"/>
              <w:bottom w:val="nil"/>
              <w:right w:val="nil"/>
            </w:tcBorders>
            <w:shd w:val="clear" w:color="auto" w:fill="auto"/>
            <w:hideMark/>
          </w:tcPr>
          <w:p w14:paraId="4D420C2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79D9E8D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7C79AA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7F844124" w14:textId="77777777" w:rsidR="007A36BC" w:rsidRPr="006C0F0D" w:rsidRDefault="007A36BC" w:rsidP="007A36BC">
            <w:pPr>
              <w:jc w:val="center"/>
              <w:rPr>
                <w:rFonts w:ascii="Arial" w:hAnsi="Arial" w:cs="Arial"/>
                <w:sz w:val="20"/>
                <w:szCs w:val="20"/>
                <w:highlight w:val="yellow"/>
              </w:rPr>
            </w:pPr>
          </w:p>
        </w:tc>
      </w:tr>
      <w:tr w:rsidR="007A36BC" w:rsidRPr="006C0F0D" w14:paraId="2466478B" w14:textId="77777777" w:rsidTr="007A36BC">
        <w:trPr>
          <w:trHeight w:val="255"/>
        </w:trPr>
        <w:tc>
          <w:tcPr>
            <w:tcW w:w="2854" w:type="dxa"/>
            <w:tcBorders>
              <w:top w:val="nil"/>
              <w:left w:val="nil"/>
              <w:bottom w:val="nil"/>
              <w:right w:val="nil"/>
            </w:tcBorders>
            <w:shd w:val="clear" w:color="auto" w:fill="auto"/>
            <w:hideMark/>
          </w:tcPr>
          <w:p w14:paraId="6FEB5B3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DOB - mother </w:t>
            </w:r>
          </w:p>
        </w:tc>
        <w:tc>
          <w:tcPr>
            <w:tcW w:w="1483" w:type="dxa"/>
            <w:tcBorders>
              <w:top w:val="nil"/>
              <w:left w:val="nil"/>
              <w:bottom w:val="nil"/>
              <w:right w:val="nil"/>
            </w:tcBorders>
            <w:shd w:val="clear" w:color="auto" w:fill="auto"/>
            <w:hideMark/>
          </w:tcPr>
          <w:p w14:paraId="3316DE8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0F6334E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BF1A90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30ED8DD1" w14:textId="77777777" w:rsidR="007A36BC" w:rsidRPr="006C0F0D" w:rsidRDefault="007A36BC" w:rsidP="007A36BC">
            <w:pPr>
              <w:jc w:val="center"/>
              <w:rPr>
                <w:rFonts w:ascii="Arial" w:hAnsi="Arial" w:cs="Arial"/>
                <w:sz w:val="20"/>
                <w:szCs w:val="20"/>
                <w:highlight w:val="yellow"/>
              </w:rPr>
            </w:pPr>
          </w:p>
        </w:tc>
      </w:tr>
      <w:tr w:rsidR="007A36BC" w:rsidRPr="006C0F0D" w14:paraId="24907E65" w14:textId="77777777" w:rsidTr="007A36BC">
        <w:trPr>
          <w:trHeight w:val="255"/>
        </w:trPr>
        <w:tc>
          <w:tcPr>
            <w:tcW w:w="2854" w:type="dxa"/>
            <w:tcBorders>
              <w:top w:val="nil"/>
              <w:left w:val="nil"/>
              <w:bottom w:val="nil"/>
              <w:right w:val="nil"/>
            </w:tcBorders>
            <w:shd w:val="clear" w:color="auto" w:fill="auto"/>
            <w:hideMark/>
          </w:tcPr>
          <w:p w14:paraId="02D3775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05950D6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230245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BEF6BC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4</w:t>
            </w:r>
          </w:p>
        </w:tc>
        <w:tc>
          <w:tcPr>
            <w:tcW w:w="3820" w:type="dxa"/>
            <w:tcBorders>
              <w:top w:val="nil"/>
              <w:left w:val="nil"/>
              <w:bottom w:val="nil"/>
              <w:right w:val="nil"/>
            </w:tcBorders>
            <w:shd w:val="clear" w:color="auto" w:fill="auto"/>
            <w:hideMark/>
          </w:tcPr>
          <w:p w14:paraId="3B075D3B" w14:textId="77777777" w:rsidR="007A36BC" w:rsidRPr="006C0F0D" w:rsidRDefault="007A36BC" w:rsidP="007A36BC">
            <w:pPr>
              <w:jc w:val="center"/>
              <w:rPr>
                <w:rFonts w:ascii="Arial" w:hAnsi="Arial" w:cs="Arial"/>
                <w:sz w:val="20"/>
                <w:szCs w:val="20"/>
                <w:highlight w:val="yellow"/>
              </w:rPr>
            </w:pPr>
          </w:p>
        </w:tc>
      </w:tr>
      <w:tr w:rsidR="007A36BC" w:rsidRPr="006C0F0D" w14:paraId="4F618B77" w14:textId="77777777" w:rsidTr="007A36BC">
        <w:trPr>
          <w:trHeight w:val="510"/>
        </w:trPr>
        <w:tc>
          <w:tcPr>
            <w:tcW w:w="2854" w:type="dxa"/>
            <w:tcBorders>
              <w:top w:val="nil"/>
              <w:left w:val="nil"/>
              <w:bottom w:val="nil"/>
              <w:right w:val="nil"/>
            </w:tcBorders>
            <w:shd w:val="clear" w:color="auto" w:fill="auto"/>
            <w:hideMark/>
          </w:tcPr>
          <w:p w14:paraId="564DB9F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Permanent and Total Effective Date</w:t>
            </w:r>
          </w:p>
        </w:tc>
        <w:tc>
          <w:tcPr>
            <w:tcW w:w="1483" w:type="dxa"/>
            <w:tcBorders>
              <w:top w:val="nil"/>
              <w:left w:val="nil"/>
              <w:bottom w:val="nil"/>
              <w:right w:val="nil"/>
            </w:tcBorders>
            <w:shd w:val="clear" w:color="auto" w:fill="auto"/>
            <w:hideMark/>
          </w:tcPr>
          <w:p w14:paraId="7EE4FBD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Permanent and Total Effective Date</w:t>
            </w:r>
          </w:p>
        </w:tc>
        <w:tc>
          <w:tcPr>
            <w:tcW w:w="932" w:type="dxa"/>
            <w:tcBorders>
              <w:top w:val="nil"/>
              <w:left w:val="nil"/>
              <w:bottom w:val="nil"/>
              <w:right w:val="nil"/>
            </w:tcBorders>
            <w:shd w:val="clear" w:color="auto" w:fill="auto"/>
            <w:hideMark/>
          </w:tcPr>
          <w:p w14:paraId="319D8A1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03C8913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4077CF8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ddmmyyyy</w:t>
            </w:r>
          </w:p>
        </w:tc>
      </w:tr>
      <w:tr w:rsidR="007A36BC" w:rsidRPr="006C0F0D" w14:paraId="158E08D8" w14:textId="77777777" w:rsidTr="007A36BC">
        <w:trPr>
          <w:trHeight w:val="510"/>
        </w:trPr>
        <w:tc>
          <w:tcPr>
            <w:tcW w:w="2854" w:type="dxa"/>
            <w:tcBorders>
              <w:top w:val="nil"/>
              <w:left w:val="nil"/>
              <w:bottom w:val="nil"/>
              <w:right w:val="nil"/>
            </w:tcBorders>
            <w:shd w:val="clear" w:color="auto" w:fill="auto"/>
            <w:hideMark/>
          </w:tcPr>
          <w:p w14:paraId="6C30461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DD214 Dental Indicator</w:t>
            </w:r>
          </w:p>
        </w:tc>
        <w:tc>
          <w:tcPr>
            <w:tcW w:w="1483" w:type="dxa"/>
            <w:tcBorders>
              <w:top w:val="nil"/>
              <w:left w:val="nil"/>
              <w:bottom w:val="nil"/>
              <w:right w:val="nil"/>
            </w:tcBorders>
            <w:shd w:val="clear" w:color="auto" w:fill="auto"/>
            <w:hideMark/>
          </w:tcPr>
          <w:p w14:paraId="12FEF0B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DD214 Dental Indicator</w:t>
            </w:r>
          </w:p>
        </w:tc>
        <w:tc>
          <w:tcPr>
            <w:tcW w:w="932" w:type="dxa"/>
            <w:tcBorders>
              <w:top w:val="nil"/>
              <w:left w:val="nil"/>
              <w:bottom w:val="nil"/>
              <w:right w:val="nil"/>
            </w:tcBorders>
            <w:shd w:val="clear" w:color="auto" w:fill="auto"/>
            <w:hideMark/>
          </w:tcPr>
          <w:p w14:paraId="5964C9F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0AA5A2E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F67A0B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If VBA value = 'Y', set to 'N'</w:t>
            </w:r>
            <w:r w:rsidRPr="006C0F0D">
              <w:rPr>
                <w:rFonts w:ascii="Arial" w:hAnsi="Arial" w:cs="Arial"/>
                <w:sz w:val="20"/>
                <w:szCs w:val="20"/>
                <w:highlight w:val="yellow"/>
              </w:rPr>
              <w:br/>
              <w:t>If VBA value = 'N', set to 'Y'</w:t>
            </w:r>
          </w:p>
        </w:tc>
      </w:tr>
      <w:tr w:rsidR="007A36BC" w:rsidRPr="006C0F0D" w14:paraId="7D2EB544" w14:textId="77777777" w:rsidTr="007A36BC">
        <w:trPr>
          <w:trHeight w:val="255"/>
        </w:trPr>
        <w:tc>
          <w:tcPr>
            <w:tcW w:w="2854" w:type="dxa"/>
            <w:tcBorders>
              <w:top w:val="nil"/>
              <w:left w:val="nil"/>
              <w:bottom w:val="nil"/>
              <w:right w:val="nil"/>
            </w:tcBorders>
            <w:shd w:val="clear" w:color="auto" w:fill="auto"/>
            <w:hideMark/>
          </w:tcPr>
          <w:p w14:paraId="04F5F0F5" w14:textId="77777777" w:rsidR="007A36BC" w:rsidRPr="006C0F0D" w:rsidRDefault="007A36BC" w:rsidP="007A36BC">
            <w:pPr>
              <w:jc w:val="center"/>
              <w:rPr>
                <w:rFonts w:ascii="Arial" w:hAnsi="Arial" w:cs="Arial"/>
                <w:sz w:val="20"/>
                <w:szCs w:val="20"/>
                <w:highlight w:val="yellow"/>
              </w:rPr>
            </w:pPr>
          </w:p>
        </w:tc>
        <w:tc>
          <w:tcPr>
            <w:tcW w:w="1483" w:type="dxa"/>
            <w:tcBorders>
              <w:top w:val="nil"/>
              <w:left w:val="nil"/>
              <w:bottom w:val="nil"/>
              <w:right w:val="nil"/>
            </w:tcBorders>
            <w:shd w:val="clear" w:color="auto" w:fill="auto"/>
            <w:hideMark/>
          </w:tcPr>
          <w:p w14:paraId="6A299A1A"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5909D300"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68F094FE"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7090C6FC" w14:textId="77777777" w:rsidR="007A36BC" w:rsidRPr="006C0F0D" w:rsidRDefault="007A36BC" w:rsidP="007A36BC">
            <w:pPr>
              <w:jc w:val="center"/>
              <w:rPr>
                <w:rFonts w:ascii="Arial" w:hAnsi="Arial" w:cs="Arial"/>
                <w:sz w:val="20"/>
                <w:szCs w:val="20"/>
                <w:highlight w:val="yellow"/>
              </w:rPr>
            </w:pPr>
          </w:p>
        </w:tc>
      </w:tr>
      <w:tr w:rsidR="007A36BC" w:rsidRPr="006C0F0D" w14:paraId="5ECB086F" w14:textId="77777777" w:rsidTr="007A36BC">
        <w:trPr>
          <w:trHeight w:val="255"/>
        </w:trPr>
        <w:tc>
          <w:tcPr>
            <w:tcW w:w="2854" w:type="dxa"/>
            <w:tcBorders>
              <w:top w:val="nil"/>
              <w:left w:val="nil"/>
              <w:bottom w:val="nil"/>
              <w:right w:val="nil"/>
            </w:tcBorders>
            <w:shd w:val="clear" w:color="000000" w:fill="CCFFCC"/>
            <w:hideMark/>
          </w:tcPr>
          <w:p w14:paraId="03ECFE7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DIAGNOSTIC SEGMENT</w:t>
            </w:r>
          </w:p>
        </w:tc>
        <w:tc>
          <w:tcPr>
            <w:tcW w:w="1483" w:type="dxa"/>
            <w:tcBorders>
              <w:top w:val="nil"/>
              <w:left w:val="nil"/>
              <w:bottom w:val="nil"/>
              <w:right w:val="nil"/>
            </w:tcBorders>
            <w:shd w:val="clear" w:color="000000" w:fill="CCFFCC"/>
            <w:hideMark/>
          </w:tcPr>
          <w:p w14:paraId="35EC0D4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932" w:type="dxa"/>
            <w:tcBorders>
              <w:top w:val="nil"/>
              <w:left w:val="nil"/>
              <w:bottom w:val="nil"/>
              <w:right w:val="nil"/>
            </w:tcBorders>
            <w:shd w:val="clear" w:color="000000" w:fill="CCFFCC"/>
            <w:hideMark/>
          </w:tcPr>
          <w:p w14:paraId="3BC7218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711" w:type="dxa"/>
            <w:tcBorders>
              <w:top w:val="nil"/>
              <w:left w:val="nil"/>
              <w:bottom w:val="nil"/>
              <w:right w:val="nil"/>
            </w:tcBorders>
            <w:shd w:val="clear" w:color="000000" w:fill="CCFFCC"/>
            <w:hideMark/>
          </w:tcPr>
          <w:p w14:paraId="615E411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3820" w:type="dxa"/>
            <w:tcBorders>
              <w:top w:val="nil"/>
              <w:left w:val="nil"/>
              <w:bottom w:val="nil"/>
              <w:right w:val="nil"/>
            </w:tcBorders>
            <w:shd w:val="clear" w:color="000000" w:fill="CCFFCC"/>
            <w:hideMark/>
          </w:tcPr>
          <w:p w14:paraId="77F3CB4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r>
      <w:tr w:rsidR="007A36BC" w:rsidRPr="006C0F0D" w14:paraId="5BE07B18" w14:textId="77777777" w:rsidTr="007A36BC">
        <w:trPr>
          <w:trHeight w:val="510"/>
        </w:trPr>
        <w:tc>
          <w:tcPr>
            <w:tcW w:w="2854" w:type="dxa"/>
            <w:tcBorders>
              <w:top w:val="nil"/>
              <w:left w:val="nil"/>
              <w:bottom w:val="nil"/>
              <w:right w:val="nil"/>
            </w:tcBorders>
            <w:shd w:val="clear" w:color="auto" w:fill="auto"/>
            <w:hideMark/>
          </w:tcPr>
          <w:p w14:paraId="2E0F84D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SC diagnostic codes</w:t>
            </w:r>
          </w:p>
        </w:tc>
        <w:tc>
          <w:tcPr>
            <w:tcW w:w="1483" w:type="dxa"/>
            <w:tcBorders>
              <w:top w:val="nil"/>
              <w:left w:val="nil"/>
              <w:bottom w:val="nil"/>
              <w:right w:val="nil"/>
            </w:tcBorders>
            <w:shd w:val="clear" w:color="auto" w:fill="auto"/>
            <w:hideMark/>
          </w:tcPr>
          <w:p w14:paraId="2467B88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Diagnostic Count for a maximum of 150</w:t>
            </w:r>
          </w:p>
        </w:tc>
        <w:tc>
          <w:tcPr>
            <w:tcW w:w="932" w:type="dxa"/>
            <w:tcBorders>
              <w:top w:val="nil"/>
              <w:left w:val="nil"/>
              <w:bottom w:val="nil"/>
              <w:right w:val="nil"/>
            </w:tcBorders>
            <w:shd w:val="clear" w:color="auto" w:fill="auto"/>
            <w:hideMark/>
          </w:tcPr>
          <w:p w14:paraId="3A1F8C2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675198D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3</w:t>
            </w:r>
          </w:p>
        </w:tc>
        <w:tc>
          <w:tcPr>
            <w:tcW w:w="3820" w:type="dxa"/>
            <w:tcBorders>
              <w:top w:val="nil"/>
              <w:left w:val="nil"/>
              <w:bottom w:val="nil"/>
              <w:right w:val="nil"/>
            </w:tcBorders>
            <w:shd w:val="clear" w:color="auto" w:fill="auto"/>
            <w:hideMark/>
          </w:tcPr>
          <w:p w14:paraId="4060C7DF" w14:textId="77777777" w:rsidR="007A36BC" w:rsidRPr="006C0F0D" w:rsidRDefault="007A36BC" w:rsidP="007A36BC">
            <w:pPr>
              <w:jc w:val="center"/>
              <w:rPr>
                <w:rFonts w:ascii="Arial" w:hAnsi="Arial" w:cs="Arial"/>
                <w:sz w:val="20"/>
                <w:szCs w:val="20"/>
                <w:highlight w:val="yellow"/>
              </w:rPr>
            </w:pPr>
          </w:p>
        </w:tc>
      </w:tr>
      <w:tr w:rsidR="007A36BC" w:rsidRPr="006C0F0D" w14:paraId="607049C0" w14:textId="77777777" w:rsidTr="007A36BC">
        <w:trPr>
          <w:trHeight w:val="2295"/>
        </w:trPr>
        <w:tc>
          <w:tcPr>
            <w:tcW w:w="2854" w:type="dxa"/>
            <w:tcBorders>
              <w:top w:val="nil"/>
              <w:left w:val="nil"/>
              <w:bottom w:val="nil"/>
              <w:right w:val="nil"/>
            </w:tcBorders>
            <w:shd w:val="clear" w:color="auto" w:fill="auto"/>
            <w:hideMark/>
          </w:tcPr>
          <w:p w14:paraId="4DDF33B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Combined disability %</w:t>
            </w:r>
          </w:p>
        </w:tc>
        <w:tc>
          <w:tcPr>
            <w:tcW w:w="1483" w:type="dxa"/>
            <w:tcBorders>
              <w:top w:val="nil"/>
              <w:left w:val="nil"/>
              <w:bottom w:val="nil"/>
              <w:right w:val="nil"/>
            </w:tcBorders>
            <w:shd w:val="clear" w:color="auto" w:fill="auto"/>
            <w:hideMark/>
          </w:tcPr>
          <w:p w14:paraId="06CEDD5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Combined % Of Disability</w:t>
            </w:r>
          </w:p>
        </w:tc>
        <w:tc>
          <w:tcPr>
            <w:tcW w:w="932" w:type="dxa"/>
            <w:tcBorders>
              <w:top w:val="nil"/>
              <w:left w:val="nil"/>
              <w:bottom w:val="nil"/>
              <w:right w:val="nil"/>
            </w:tcBorders>
            <w:shd w:val="clear" w:color="auto" w:fill="auto"/>
            <w:hideMark/>
          </w:tcPr>
          <w:p w14:paraId="490D92B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28C16C7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3</w:t>
            </w:r>
          </w:p>
        </w:tc>
        <w:tc>
          <w:tcPr>
            <w:tcW w:w="3820" w:type="dxa"/>
            <w:tcBorders>
              <w:top w:val="nil"/>
              <w:left w:val="nil"/>
              <w:bottom w:val="nil"/>
              <w:right w:val="nil"/>
            </w:tcBorders>
            <w:shd w:val="clear" w:color="auto" w:fill="auto"/>
            <w:hideMark/>
          </w:tcPr>
          <w:p w14:paraId="1F6AD4B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If the Combined % Of Disability is not present in the Corporate database as RATING_AWARD_DETAIL Sc_Combnd_Pct_Nbr, then it will be calculated from the current SC disabilities and returned as Comb-Deg (3) from BDN.</w:t>
            </w:r>
          </w:p>
        </w:tc>
      </w:tr>
      <w:tr w:rsidR="007A36BC" w:rsidRPr="006C0F0D" w14:paraId="7700B8CB" w14:textId="77777777" w:rsidTr="007A36BC">
        <w:trPr>
          <w:trHeight w:val="510"/>
        </w:trPr>
        <w:tc>
          <w:tcPr>
            <w:tcW w:w="2854" w:type="dxa"/>
            <w:tcBorders>
              <w:top w:val="nil"/>
              <w:left w:val="nil"/>
              <w:bottom w:val="nil"/>
              <w:right w:val="nil"/>
            </w:tcBorders>
            <w:shd w:val="clear" w:color="auto" w:fill="auto"/>
            <w:hideMark/>
          </w:tcPr>
          <w:p w14:paraId="4ECA249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Effective Date of Combined Evaluation</w:t>
            </w:r>
          </w:p>
        </w:tc>
        <w:tc>
          <w:tcPr>
            <w:tcW w:w="1483" w:type="dxa"/>
            <w:tcBorders>
              <w:top w:val="nil"/>
              <w:left w:val="nil"/>
              <w:bottom w:val="nil"/>
              <w:right w:val="nil"/>
            </w:tcBorders>
            <w:shd w:val="clear" w:color="auto" w:fill="auto"/>
            <w:hideMark/>
          </w:tcPr>
          <w:p w14:paraId="3BEA868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Effective Date of Combined Evaluation</w:t>
            </w:r>
          </w:p>
        </w:tc>
        <w:tc>
          <w:tcPr>
            <w:tcW w:w="932" w:type="dxa"/>
            <w:tcBorders>
              <w:top w:val="nil"/>
              <w:left w:val="nil"/>
              <w:bottom w:val="nil"/>
              <w:right w:val="nil"/>
            </w:tcBorders>
            <w:shd w:val="clear" w:color="auto" w:fill="auto"/>
            <w:hideMark/>
          </w:tcPr>
          <w:p w14:paraId="2F37C26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092AEA8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4E74EEF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ddmmyyyy</w:t>
            </w:r>
          </w:p>
        </w:tc>
      </w:tr>
      <w:tr w:rsidR="007A36BC" w:rsidRPr="006C0F0D" w14:paraId="660B09BF" w14:textId="77777777" w:rsidTr="007A36BC">
        <w:trPr>
          <w:trHeight w:val="510"/>
        </w:trPr>
        <w:tc>
          <w:tcPr>
            <w:tcW w:w="2854" w:type="dxa"/>
            <w:tcBorders>
              <w:top w:val="nil"/>
              <w:left w:val="nil"/>
              <w:bottom w:val="nil"/>
              <w:right w:val="nil"/>
            </w:tcBorders>
            <w:shd w:val="clear" w:color="auto" w:fill="auto"/>
            <w:hideMark/>
          </w:tcPr>
          <w:p w14:paraId="71BE4AF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code/percent/extremity/effective date/rating date</w:t>
            </w:r>
          </w:p>
        </w:tc>
        <w:tc>
          <w:tcPr>
            <w:tcW w:w="1483" w:type="dxa"/>
            <w:tcBorders>
              <w:top w:val="nil"/>
              <w:left w:val="nil"/>
              <w:bottom w:val="nil"/>
              <w:right w:val="nil"/>
            </w:tcBorders>
            <w:shd w:val="clear" w:color="auto" w:fill="auto"/>
            <w:hideMark/>
          </w:tcPr>
          <w:p w14:paraId="2C4FC6DE"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0B8D0F57"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3D92242B"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2A825BD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(up to 150 occurrences - if empty use blanks)</w:t>
            </w:r>
          </w:p>
        </w:tc>
      </w:tr>
      <w:tr w:rsidR="007A36BC" w:rsidRPr="006C0F0D" w14:paraId="2026FFC7" w14:textId="77777777" w:rsidTr="007A36BC">
        <w:trPr>
          <w:trHeight w:val="255"/>
        </w:trPr>
        <w:tc>
          <w:tcPr>
            <w:tcW w:w="2854" w:type="dxa"/>
            <w:tcBorders>
              <w:top w:val="nil"/>
              <w:left w:val="nil"/>
              <w:bottom w:val="nil"/>
              <w:right w:val="nil"/>
            </w:tcBorders>
            <w:shd w:val="clear" w:color="auto" w:fill="auto"/>
            <w:hideMark/>
          </w:tcPr>
          <w:p w14:paraId="5081C3C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Code</w:t>
            </w:r>
          </w:p>
        </w:tc>
        <w:tc>
          <w:tcPr>
            <w:tcW w:w="1483" w:type="dxa"/>
            <w:tcBorders>
              <w:top w:val="nil"/>
              <w:left w:val="nil"/>
              <w:bottom w:val="nil"/>
              <w:right w:val="nil"/>
            </w:tcBorders>
            <w:shd w:val="clear" w:color="auto" w:fill="auto"/>
            <w:hideMark/>
          </w:tcPr>
          <w:p w14:paraId="1D403F2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Diagnostic Code</w:t>
            </w:r>
          </w:p>
        </w:tc>
        <w:tc>
          <w:tcPr>
            <w:tcW w:w="932" w:type="dxa"/>
            <w:tcBorders>
              <w:top w:val="nil"/>
              <w:left w:val="nil"/>
              <w:bottom w:val="nil"/>
              <w:right w:val="nil"/>
            </w:tcBorders>
            <w:shd w:val="clear" w:color="auto" w:fill="auto"/>
            <w:hideMark/>
          </w:tcPr>
          <w:p w14:paraId="44C4565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3B3071B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4</w:t>
            </w:r>
          </w:p>
        </w:tc>
        <w:tc>
          <w:tcPr>
            <w:tcW w:w="3820" w:type="dxa"/>
            <w:tcBorders>
              <w:top w:val="nil"/>
              <w:left w:val="nil"/>
              <w:bottom w:val="nil"/>
              <w:right w:val="nil"/>
            </w:tcBorders>
            <w:shd w:val="clear" w:color="auto" w:fill="auto"/>
            <w:hideMark/>
          </w:tcPr>
          <w:p w14:paraId="4C88335B" w14:textId="77777777" w:rsidR="007A36BC" w:rsidRPr="006C0F0D" w:rsidRDefault="007A36BC" w:rsidP="007A36BC">
            <w:pPr>
              <w:jc w:val="center"/>
              <w:rPr>
                <w:rFonts w:ascii="Arial" w:hAnsi="Arial" w:cs="Arial"/>
                <w:sz w:val="20"/>
                <w:szCs w:val="20"/>
                <w:highlight w:val="yellow"/>
              </w:rPr>
            </w:pPr>
          </w:p>
        </w:tc>
      </w:tr>
      <w:tr w:rsidR="007A36BC" w:rsidRPr="006C0F0D" w14:paraId="5FD60136" w14:textId="77777777" w:rsidTr="007A36BC">
        <w:trPr>
          <w:trHeight w:val="510"/>
        </w:trPr>
        <w:tc>
          <w:tcPr>
            <w:tcW w:w="2854" w:type="dxa"/>
            <w:tcBorders>
              <w:top w:val="nil"/>
              <w:left w:val="nil"/>
              <w:bottom w:val="nil"/>
              <w:right w:val="nil"/>
            </w:tcBorders>
            <w:shd w:val="clear" w:color="auto" w:fill="auto"/>
            <w:hideMark/>
          </w:tcPr>
          <w:p w14:paraId="132F475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disability</w:t>
            </w:r>
          </w:p>
        </w:tc>
        <w:tc>
          <w:tcPr>
            <w:tcW w:w="1483" w:type="dxa"/>
            <w:tcBorders>
              <w:top w:val="nil"/>
              <w:left w:val="nil"/>
              <w:bottom w:val="nil"/>
              <w:right w:val="nil"/>
            </w:tcBorders>
            <w:shd w:val="clear" w:color="auto" w:fill="auto"/>
            <w:hideMark/>
          </w:tcPr>
          <w:p w14:paraId="17D0AA7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Diagnostic Percentage (%)</w:t>
            </w:r>
          </w:p>
        </w:tc>
        <w:tc>
          <w:tcPr>
            <w:tcW w:w="932" w:type="dxa"/>
            <w:tcBorders>
              <w:top w:val="nil"/>
              <w:left w:val="nil"/>
              <w:bottom w:val="nil"/>
              <w:right w:val="nil"/>
            </w:tcBorders>
            <w:shd w:val="clear" w:color="auto" w:fill="auto"/>
            <w:hideMark/>
          </w:tcPr>
          <w:p w14:paraId="3B28C3F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25F1C22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3</w:t>
            </w:r>
          </w:p>
        </w:tc>
        <w:tc>
          <w:tcPr>
            <w:tcW w:w="3820" w:type="dxa"/>
            <w:tcBorders>
              <w:top w:val="nil"/>
              <w:left w:val="nil"/>
              <w:bottom w:val="nil"/>
              <w:right w:val="nil"/>
            </w:tcBorders>
            <w:shd w:val="clear" w:color="auto" w:fill="auto"/>
            <w:hideMark/>
          </w:tcPr>
          <w:p w14:paraId="46B31914" w14:textId="77777777" w:rsidR="007A36BC" w:rsidRPr="006C0F0D" w:rsidRDefault="007A36BC" w:rsidP="007A36BC">
            <w:pPr>
              <w:jc w:val="center"/>
              <w:rPr>
                <w:rFonts w:ascii="Arial" w:hAnsi="Arial" w:cs="Arial"/>
                <w:sz w:val="20"/>
                <w:szCs w:val="20"/>
                <w:highlight w:val="yellow"/>
              </w:rPr>
            </w:pPr>
          </w:p>
        </w:tc>
      </w:tr>
      <w:tr w:rsidR="007A36BC" w:rsidRPr="006C0F0D" w14:paraId="2ADFA045" w14:textId="77777777" w:rsidTr="007A36BC">
        <w:trPr>
          <w:trHeight w:val="255"/>
        </w:trPr>
        <w:tc>
          <w:tcPr>
            <w:tcW w:w="2854" w:type="dxa"/>
            <w:tcBorders>
              <w:top w:val="nil"/>
              <w:left w:val="nil"/>
              <w:bottom w:val="nil"/>
              <w:right w:val="nil"/>
            </w:tcBorders>
            <w:shd w:val="clear" w:color="auto" w:fill="auto"/>
            <w:hideMark/>
          </w:tcPr>
          <w:p w14:paraId="2FF9528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Diagnostic Extremity</w:t>
            </w:r>
          </w:p>
        </w:tc>
        <w:tc>
          <w:tcPr>
            <w:tcW w:w="1483" w:type="dxa"/>
            <w:tcBorders>
              <w:top w:val="nil"/>
              <w:left w:val="nil"/>
              <w:bottom w:val="nil"/>
              <w:right w:val="nil"/>
            </w:tcBorders>
            <w:shd w:val="clear" w:color="auto" w:fill="auto"/>
            <w:hideMark/>
          </w:tcPr>
          <w:p w14:paraId="0ADEE93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Diagnostic Extremity</w:t>
            </w:r>
          </w:p>
        </w:tc>
        <w:tc>
          <w:tcPr>
            <w:tcW w:w="932" w:type="dxa"/>
            <w:tcBorders>
              <w:top w:val="nil"/>
              <w:left w:val="nil"/>
              <w:bottom w:val="nil"/>
              <w:right w:val="nil"/>
            </w:tcBorders>
            <w:shd w:val="clear" w:color="auto" w:fill="auto"/>
            <w:hideMark/>
          </w:tcPr>
          <w:p w14:paraId="24A4DDD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63DF16D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007BDD26" w14:textId="77777777" w:rsidR="007A36BC" w:rsidRPr="006C0F0D" w:rsidRDefault="007A36BC" w:rsidP="007A36BC">
            <w:pPr>
              <w:jc w:val="center"/>
              <w:rPr>
                <w:rFonts w:ascii="Arial" w:hAnsi="Arial" w:cs="Arial"/>
                <w:sz w:val="20"/>
                <w:szCs w:val="20"/>
                <w:highlight w:val="yellow"/>
              </w:rPr>
            </w:pPr>
          </w:p>
        </w:tc>
      </w:tr>
      <w:tr w:rsidR="007A36BC" w:rsidRPr="006C0F0D" w14:paraId="54502B6F" w14:textId="77777777" w:rsidTr="007A36BC">
        <w:trPr>
          <w:trHeight w:val="765"/>
        </w:trPr>
        <w:tc>
          <w:tcPr>
            <w:tcW w:w="2854" w:type="dxa"/>
            <w:tcBorders>
              <w:top w:val="nil"/>
              <w:left w:val="nil"/>
              <w:bottom w:val="nil"/>
              <w:right w:val="nil"/>
            </w:tcBorders>
            <w:shd w:val="clear" w:color="auto" w:fill="auto"/>
            <w:hideMark/>
          </w:tcPr>
          <w:p w14:paraId="60144A0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Original Effective Date </w:t>
            </w:r>
            <w:proofErr w:type="gramStart"/>
            <w:r w:rsidRPr="006C0F0D">
              <w:rPr>
                <w:rFonts w:ascii="Arial" w:hAnsi="Arial" w:cs="Arial"/>
                <w:sz w:val="20"/>
                <w:szCs w:val="20"/>
                <w:highlight w:val="yellow"/>
              </w:rPr>
              <w:t>Of</w:t>
            </w:r>
            <w:proofErr w:type="gramEnd"/>
            <w:r w:rsidRPr="006C0F0D">
              <w:rPr>
                <w:rFonts w:ascii="Arial" w:hAnsi="Arial" w:cs="Arial"/>
                <w:sz w:val="20"/>
                <w:szCs w:val="20"/>
                <w:highlight w:val="yellow"/>
              </w:rPr>
              <w:t xml:space="preserve"> Service Connected Rating</w:t>
            </w:r>
          </w:p>
        </w:tc>
        <w:tc>
          <w:tcPr>
            <w:tcW w:w="1483" w:type="dxa"/>
            <w:tcBorders>
              <w:top w:val="nil"/>
              <w:left w:val="nil"/>
              <w:bottom w:val="nil"/>
              <w:right w:val="nil"/>
            </w:tcBorders>
            <w:shd w:val="clear" w:color="auto" w:fill="auto"/>
            <w:hideMark/>
          </w:tcPr>
          <w:p w14:paraId="05683D5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Original Effective Date </w:t>
            </w:r>
            <w:proofErr w:type="gramStart"/>
            <w:r w:rsidRPr="006C0F0D">
              <w:rPr>
                <w:rFonts w:ascii="Arial" w:hAnsi="Arial" w:cs="Arial"/>
                <w:sz w:val="20"/>
                <w:szCs w:val="20"/>
                <w:highlight w:val="yellow"/>
              </w:rPr>
              <w:t>Of</w:t>
            </w:r>
            <w:proofErr w:type="gramEnd"/>
            <w:r w:rsidRPr="006C0F0D">
              <w:rPr>
                <w:rFonts w:ascii="Arial" w:hAnsi="Arial" w:cs="Arial"/>
                <w:sz w:val="20"/>
                <w:szCs w:val="20"/>
                <w:highlight w:val="yellow"/>
              </w:rPr>
              <w:t xml:space="preserve"> Service Connected Rating</w:t>
            </w:r>
          </w:p>
        </w:tc>
        <w:tc>
          <w:tcPr>
            <w:tcW w:w="932" w:type="dxa"/>
            <w:tcBorders>
              <w:top w:val="nil"/>
              <w:left w:val="nil"/>
              <w:bottom w:val="nil"/>
              <w:right w:val="nil"/>
            </w:tcBorders>
            <w:shd w:val="clear" w:color="auto" w:fill="auto"/>
            <w:hideMark/>
          </w:tcPr>
          <w:p w14:paraId="0B06893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14CA4BC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2FC9305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ddmmyyyy</w:t>
            </w:r>
          </w:p>
        </w:tc>
      </w:tr>
      <w:tr w:rsidR="007A36BC" w:rsidRPr="006C0F0D" w14:paraId="206BDBC5" w14:textId="77777777" w:rsidTr="007A36BC">
        <w:trPr>
          <w:trHeight w:val="510"/>
        </w:trPr>
        <w:tc>
          <w:tcPr>
            <w:tcW w:w="2854" w:type="dxa"/>
            <w:tcBorders>
              <w:top w:val="nil"/>
              <w:left w:val="nil"/>
              <w:bottom w:val="nil"/>
              <w:right w:val="nil"/>
            </w:tcBorders>
            <w:shd w:val="clear" w:color="auto" w:fill="auto"/>
            <w:hideMark/>
          </w:tcPr>
          <w:p w14:paraId="229F132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Rating Date of SC Per Disability</w:t>
            </w:r>
          </w:p>
        </w:tc>
        <w:tc>
          <w:tcPr>
            <w:tcW w:w="1483" w:type="dxa"/>
            <w:tcBorders>
              <w:top w:val="nil"/>
              <w:left w:val="nil"/>
              <w:bottom w:val="nil"/>
              <w:right w:val="nil"/>
            </w:tcBorders>
            <w:shd w:val="clear" w:color="auto" w:fill="auto"/>
            <w:hideMark/>
          </w:tcPr>
          <w:p w14:paraId="4BAE59C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Rating Date of SC Per Disability</w:t>
            </w:r>
          </w:p>
        </w:tc>
        <w:tc>
          <w:tcPr>
            <w:tcW w:w="932" w:type="dxa"/>
            <w:tcBorders>
              <w:top w:val="nil"/>
              <w:left w:val="nil"/>
              <w:bottom w:val="nil"/>
              <w:right w:val="nil"/>
            </w:tcBorders>
            <w:shd w:val="clear" w:color="auto" w:fill="auto"/>
            <w:hideMark/>
          </w:tcPr>
          <w:p w14:paraId="7AB6A08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4B3A0DB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0D2D5D9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ddmmyyyy</w:t>
            </w:r>
          </w:p>
        </w:tc>
      </w:tr>
      <w:tr w:rsidR="007A36BC" w:rsidRPr="006C0F0D" w14:paraId="77732E65" w14:textId="77777777" w:rsidTr="007A36BC">
        <w:trPr>
          <w:trHeight w:val="255"/>
        </w:trPr>
        <w:tc>
          <w:tcPr>
            <w:tcW w:w="2854" w:type="dxa"/>
            <w:tcBorders>
              <w:top w:val="nil"/>
              <w:left w:val="nil"/>
              <w:bottom w:val="nil"/>
              <w:right w:val="nil"/>
            </w:tcBorders>
            <w:shd w:val="clear" w:color="auto" w:fill="auto"/>
            <w:hideMark/>
          </w:tcPr>
          <w:p w14:paraId="64DAE8B5" w14:textId="77777777" w:rsidR="007A36BC" w:rsidRPr="006C0F0D" w:rsidRDefault="007A36BC" w:rsidP="007A36BC">
            <w:pPr>
              <w:jc w:val="center"/>
              <w:rPr>
                <w:rFonts w:ascii="Arial" w:hAnsi="Arial" w:cs="Arial"/>
                <w:sz w:val="20"/>
                <w:szCs w:val="20"/>
                <w:highlight w:val="yellow"/>
              </w:rPr>
            </w:pPr>
          </w:p>
        </w:tc>
        <w:tc>
          <w:tcPr>
            <w:tcW w:w="1483" w:type="dxa"/>
            <w:tcBorders>
              <w:top w:val="nil"/>
              <w:left w:val="nil"/>
              <w:bottom w:val="nil"/>
              <w:right w:val="nil"/>
            </w:tcBorders>
            <w:shd w:val="clear" w:color="auto" w:fill="auto"/>
            <w:hideMark/>
          </w:tcPr>
          <w:p w14:paraId="3D1E6748"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526D14D7"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3DC55439"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563CD98F" w14:textId="77777777" w:rsidR="007A36BC" w:rsidRPr="006C0F0D" w:rsidRDefault="007A36BC" w:rsidP="007A36BC">
            <w:pPr>
              <w:jc w:val="center"/>
              <w:rPr>
                <w:rFonts w:ascii="Arial" w:hAnsi="Arial" w:cs="Arial"/>
                <w:sz w:val="20"/>
                <w:szCs w:val="20"/>
                <w:highlight w:val="yellow"/>
              </w:rPr>
            </w:pPr>
          </w:p>
        </w:tc>
      </w:tr>
      <w:tr w:rsidR="007A36BC" w:rsidRPr="006C0F0D" w14:paraId="4D1433A3" w14:textId="77777777" w:rsidTr="007A36BC">
        <w:trPr>
          <w:trHeight w:val="255"/>
        </w:trPr>
        <w:tc>
          <w:tcPr>
            <w:tcW w:w="2854" w:type="dxa"/>
            <w:tcBorders>
              <w:top w:val="nil"/>
              <w:left w:val="nil"/>
              <w:bottom w:val="nil"/>
              <w:right w:val="nil"/>
            </w:tcBorders>
            <w:shd w:val="clear" w:color="auto" w:fill="auto"/>
            <w:hideMark/>
          </w:tcPr>
          <w:p w14:paraId="18C7C4A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42D07DD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53791B1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810333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089AF3A" w14:textId="77777777" w:rsidR="007A36BC" w:rsidRPr="006C0F0D" w:rsidRDefault="007A36BC" w:rsidP="007A36BC">
            <w:pPr>
              <w:jc w:val="center"/>
              <w:rPr>
                <w:rFonts w:ascii="Arial" w:hAnsi="Arial" w:cs="Arial"/>
                <w:sz w:val="20"/>
                <w:szCs w:val="20"/>
                <w:highlight w:val="yellow"/>
              </w:rPr>
            </w:pPr>
          </w:p>
        </w:tc>
      </w:tr>
      <w:tr w:rsidR="007A36BC" w:rsidRPr="006C0F0D" w14:paraId="0B32C494" w14:textId="77777777" w:rsidTr="007A36BC">
        <w:trPr>
          <w:trHeight w:val="255"/>
        </w:trPr>
        <w:tc>
          <w:tcPr>
            <w:tcW w:w="2854" w:type="dxa"/>
            <w:tcBorders>
              <w:top w:val="nil"/>
              <w:left w:val="nil"/>
              <w:bottom w:val="nil"/>
              <w:right w:val="nil"/>
            </w:tcBorders>
            <w:shd w:val="clear" w:color="auto" w:fill="auto"/>
            <w:hideMark/>
          </w:tcPr>
          <w:p w14:paraId="1B0DDFD0" w14:textId="77777777" w:rsidR="007A36BC" w:rsidRPr="006C0F0D" w:rsidRDefault="007A36BC" w:rsidP="007A36BC">
            <w:pPr>
              <w:jc w:val="center"/>
              <w:rPr>
                <w:rFonts w:ascii="Arial" w:hAnsi="Arial" w:cs="Arial"/>
                <w:sz w:val="20"/>
                <w:szCs w:val="20"/>
                <w:highlight w:val="yellow"/>
              </w:rPr>
            </w:pPr>
          </w:p>
        </w:tc>
        <w:tc>
          <w:tcPr>
            <w:tcW w:w="1483" w:type="dxa"/>
            <w:tcBorders>
              <w:top w:val="nil"/>
              <w:left w:val="nil"/>
              <w:bottom w:val="nil"/>
              <w:right w:val="nil"/>
            </w:tcBorders>
            <w:shd w:val="clear" w:color="auto" w:fill="auto"/>
            <w:hideMark/>
          </w:tcPr>
          <w:p w14:paraId="7E50021B"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5E6DB3F4"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319D7215"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002E4C53" w14:textId="77777777" w:rsidR="007A36BC" w:rsidRPr="006C0F0D" w:rsidRDefault="007A36BC" w:rsidP="007A36BC">
            <w:pPr>
              <w:jc w:val="center"/>
              <w:rPr>
                <w:rFonts w:ascii="Arial" w:hAnsi="Arial" w:cs="Arial"/>
                <w:sz w:val="20"/>
                <w:szCs w:val="20"/>
                <w:highlight w:val="yellow"/>
              </w:rPr>
            </w:pPr>
          </w:p>
        </w:tc>
      </w:tr>
      <w:tr w:rsidR="007A36BC" w:rsidRPr="006C0F0D" w14:paraId="3C09E703" w14:textId="77777777" w:rsidTr="007A36BC">
        <w:trPr>
          <w:trHeight w:val="255"/>
        </w:trPr>
        <w:tc>
          <w:tcPr>
            <w:tcW w:w="2854" w:type="dxa"/>
            <w:tcBorders>
              <w:top w:val="nil"/>
              <w:left w:val="nil"/>
              <w:bottom w:val="nil"/>
              <w:right w:val="nil"/>
            </w:tcBorders>
            <w:shd w:val="clear" w:color="000000" w:fill="CCFFCC"/>
            <w:hideMark/>
          </w:tcPr>
          <w:p w14:paraId="35AC0CA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CHILD/BIRTH SEGMENT</w:t>
            </w:r>
          </w:p>
        </w:tc>
        <w:tc>
          <w:tcPr>
            <w:tcW w:w="1483" w:type="dxa"/>
            <w:tcBorders>
              <w:top w:val="nil"/>
              <w:left w:val="nil"/>
              <w:bottom w:val="nil"/>
              <w:right w:val="nil"/>
            </w:tcBorders>
            <w:shd w:val="clear" w:color="000000" w:fill="CCFFCC"/>
            <w:hideMark/>
          </w:tcPr>
          <w:p w14:paraId="246D3A7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932" w:type="dxa"/>
            <w:tcBorders>
              <w:top w:val="nil"/>
              <w:left w:val="nil"/>
              <w:bottom w:val="nil"/>
              <w:right w:val="nil"/>
            </w:tcBorders>
            <w:shd w:val="clear" w:color="000000" w:fill="CCFFCC"/>
            <w:hideMark/>
          </w:tcPr>
          <w:p w14:paraId="0D67FA4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711" w:type="dxa"/>
            <w:tcBorders>
              <w:top w:val="nil"/>
              <w:left w:val="nil"/>
              <w:bottom w:val="nil"/>
              <w:right w:val="nil"/>
            </w:tcBorders>
            <w:shd w:val="clear" w:color="000000" w:fill="CCFFCC"/>
            <w:hideMark/>
          </w:tcPr>
          <w:p w14:paraId="68F9984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3820" w:type="dxa"/>
            <w:tcBorders>
              <w:top w:val="nil"/>
              <w:left w:val="nil"/>
              <w:bottom w:val="nil"/>
              <w:right w:val="nil"/>
            </w:tcBorders>
            <w:shd w:val="clear" w:color="000000" w:fill="CCFFCC"/>
            <w:hideMark/>
          </w:tcPr>
          <w:p w14:paraId="4A550E1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r>
      <w:tr w:rsidR="007A36BC" w:rsidRPr="006C0F0D" w14:paraId="6B574133" w14:textId="77777777" w:rsidTr="007A36BC">
        <w:trPr>
          <w:trHeight w:val="510"/>
        </w:trPr>
        <w:tc>
          <w:tcPr>
            <w:tcW w:w="2854" w:type="dxa"/>
            <w:tcBorders>
              <w:top w:val="nil"/>
              <w:left w:val="nil"/>
              <w:bottom w:val="nil"/>
              <w:right w:val="nil"/>
            </w:tcBorders>
            <w:shd w:val="clear" w:color="auto" w:fill="auto"/>
            <w:hideMark/>
          </w:tcPr>
          <w:p w14:paraId="62F03E7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Total # children</w:t>
            </w:r>
          </w:p>
        </w:tc>
        <w:tc>
          <w:tcPr>
            <w:tcW w:w="1483" w:type="dxa"/>
            <w:tcBorders>
              <w:top w:val="nil"/>
              <w:left w:val="nil"/>
              <w:bottom w:val="nil"/>
              <w:right w:val="nil"/>
            </w:tcBorders>
            <w:shd w:val="clear" w:color="auto" w:fill="auto"/>
            <w:hideMark/>
          </w:tcPr>
          <w:p w14:paraId="35988BE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Total Number Of Children</w:t>
            </w:r>
          </w:p>
        </w:tc>
        <w:tc>
          <w:tcPr>
            <w:tcW w:w="932" w:type="dxa"/>
            <w:tcBorders>
              <w:top w:val="nil"/>
              <w:left w:val="nil"/>
              <w:bottom w:val="nil"/>
              <w:right w:val="nil"/>
            </w:tcBorders>
            <w:shd w:val="clear" w:color="auto" w:fill="auto"/>
            <w:hideMark/>
          </w:tcPr>
          <w:p w14:paraId="383B293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50A984E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125BEB1C" w14:textId="77777777" w:rsidR="007A36BC" w:rsidRPr="006C0F0D" w:rsidRDefault="007A36BC" w:rsidP="007A36BC">
            <w:pPr>
              <w:jc w:val="center"/>
              <w:rPr>
                <w:rFonts w:ascii="Arial" w:hAnsi="Arial" w:cs="Arial"/>
                <w:sz w:val="20"/>
                <w:szCs w:val="20"/>
                <w:highlight w:val="yellow"/>
              </w:rPr>
            </w:pPr>
          </w:p>
        </w:tc>
      </w:tr>
      <w:tr w:rsidR="007A36BC" w:rsidRPr="006C0F0D" w14:paraId="63A3155A" w14:textId="77777777" w:rsidTr="007A36BC">
        <w:trPr>
          <w:trHeight w:val="510"/>
        </w:trPr>
        <w:tc>
          <w:tcPr>
            <w:tcW w:w="2854" w:type="dxa"/>
            <w:tcBorders>
              <w:top w:val="nil"/>
              <w:left w:val="nil"/>
              <w:bottom w:val="nil"/>
              <w:right w:val="nil"/>
            </w:tcBorders>
            <w:shd w:val="clear" w:color="auto" w:fill="auto"/>
            <w:hideMark/>
          </w:tcPr>
          <w:p w14:paraId="0D6D2BE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child segments</w:t>
            </w:r>
          </w:p>
        </w:tc>
        <w:tc>
          <w:tcPr>
            <w:tcW w:w="1483" w:type="dxa"/>
            <w:tcBorders>
              <w:top w:val="nil"/>
              <w:left w:val="nil"/>
              <w:bottom w:val="nil"/>
              <w:right w:val="nil"/>
            </w:tcBorders>
            <w:shd w:val="clear" w:color="auto" w:fill="auto"/>
            <w:hideMark/>
          </w:tcPr>
          <w:p w14:paraId="303AFA3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Children Count for a max of 20</w:t>
            </w:r>
          </w:p>
        </w:tc>
        <w:tc>
          <w:tcPr>
            <w:tcW w:w="932" w:type="dxa"/>
            <w:tcBorders>
              <w:top w:val="nil"/>
              <w:left w:val="nil"/>
              <w:bottom w:val="nil"/>
              <w:right w:val="nil"/>
            </w:tcBorders>
            <w:shd w:val="clear" w:color="auto" w:fill="auto"/>
            <w:hideMark/>
          </w:tcPr>
          <w:p w14:paraId="619ED98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260B714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200464FE" w14:textId="77777777" w:rsidR="007A36BC" w:rsidRPr="006C0F0D" w:rsidRDefault="007A36BC" w:rsidP="007A36BC">
            <w:pPr>
              <w:jc w:val="center"/>
              <w:rPr>
                <w:rFonts w:ascii="Arial" w:hAnsi="Arial" w:cs="Arial"/>
                <w:sz w:val="20"/>
                <w:szCs w:val="20"/>
                <w:highlight w:val="yellow"/>
              </w:rPr>
            </w:pPr>
          </w:p>
        </w:tc>
      </w:tr>
      <w:tr w:rsidR="007A36BC" w:rsidRPr="006C0F0D" w14:paraId="1CA5517D" w14:textId="77777777" w:rsidTr="007A36BC">
        <w:trPr>
          <w:trHeight w:val="510"/>
        </w:trPr>
        <w:tc>
          <w:tcPr>
            <w:tcW w:w="2854" w:type="dxa"/>
            <w:tcBorders>
              <w:top w:val="nil"/>
              <w:left w:val="nil"/>
              <w:bottom w:val="nil"/>
              <w:right w:val="nil"/>
            </w:tcBorders>
            <w:shd w:val="clear" w:color="auto" w:fill="auto"/>
            <w:hideMark/>
          </w:tcPr>
          <w:p w14:paraId="0276F69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child data</w:t>
            </w:r>
          </w:p>
        </w:tc>
        <w:tc>
          <w:tcPr>
            <w:tcW w:w="1483" w:type="dxa"/>
            <w:tcBorders>
              <w:top w:val="nil"/>
              <w:left w:val="nil"/>
              <w:bottom w:val="nil"/>
              <w:right w:val="nil"/>
            </w:tcBorders>
            <w:shd w:val="clear" w:color="auto" w:fill="auto"/>
            <w:hideMark/>
          </w:tcPr>
          <w:p w14:paraId="28DDB620"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5CA0ABDD"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1AEE1DA5"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3BF40D0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(up to 20 occurrences - blanks if not used)</w:t>
            </w:r>
          </w:p>
        </w:tc>
      </w:tr>
      <w:tr w:rsidR="007A36BC" w:rsidRPr="006C0F0D" w14:paraId="72FC67F5" w14:textId="77777777" w:rsidTr="007A36BC">
        <w:trPr>
          <w:trHeight w:val="255"/>
        </w:trPr>
        <w:tc>
          <w:tcPr>
            <w:tcW w:w="2854" w:type="dxa"/>
            <w:tcBorders>
              <w:top w:val="nil"/>
              <w:left w:val="nil"/>
              <w:bottom w:val="nil"/>
              <w:right w:val="nil"/>
            </w:tcBorders>
            <w:shd w:val="clear" w:color="auto" w:fill="auto"/>
            <w:hideMark/>
          </w:tcPr>
          <w:p w14:paraId="0D33F0D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DOB</w:t>
            </w:r>
          </w:p>
        </w:tc>
        <w:tc>
          <w:tcPr>
            <w:tcW w:w="1483" w:type="dxa"/>
            <w:tcBorders>
              <w:top w:val="nil"/>
              <w:left w:val="nil"/>
              <w:bottom w:val="nil"/>
              <w:right w:val="nil"/>
            </w:tcBorders>
            <w:shd w:val="clear" w:color="auto" w:fill="auto"/>
            <w:hideMark/>
          </w:tcPr>
          <w:p w14:paraId="1CAC40EE" w14:textId="77777777" w:rsidR="007A36BC" w:rsidRPr="006C0F0D" w:rsidRDefault="007A36BC" w:rsidP="007A36BC">
            <w:pPr>
              <w:jc w:val="center"/>
              <w:rPr>
                <w:rFonts w:ascii="Arial" w:hAnsi="Arial" w:cs="Arial"/>
                <w:sz w:val="20"/>
                <w:szCs w:val="20"/>
                <w:highlight w:val="yellow"/>
              </w:rPr>
            </w:pPr>
            <w:proofErr w:type="gramStart"/>
            <w:r w:rsidRPr="006C0F0D">
              <w:rPr>
                <w:rFonts w:ascii="Arial" w:hAnsi="Arial" w:cs="Arial"/>
                <w:sz w:val="20"/>
                <w:szCs w:val="20"/>
                <w:highlight w:val="yellow"/>
              </w:rPr>
              <w:t>Child Birth</w:t>
            </w:r>
            <w:proofErr w:type="gramEnd"/>
            <w:r w:rsidRPr="006C0F0D">
              <w:rPr>
                <w:rFonts w:ascii="Arial" w:hAnsi="Arial" w:cs="Arial"/>
                <w:sz w:val="20"/>
                <w:szCs w:val="20"/>
                <w:highlight w:val="yellow"/>
              </w:rPr>
              <w:t xml:space="preserve"> Date</w:t>
            </w:r>
          </w:p>
        </w:tc>
        <w:tc>
          <w:tcPr>
            <w:tcW w:w="932" w:type="dxa"/>
            <w:tcBorders>
              <w:top w:val="nil"/>
              <w:left w:val="nil"/>
              <w:bottom w:val="nil"/>
              <w:right w:val="nil"/>
            </w:tcBorders>
            <w:shd w:val="clear" w:color="auto" w:fill="auto"/>
            <w:hideMark/>
          </w:tcPr>
          <w:p w14:paraId="17439A7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178A97D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3AEEB75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ddmmyyyy</w:t>
            </w:r>
          </w:p>
        </w:tc>
      </w:tr>
      <w:tr w:rsidR="007A36BC" w:rsidRPr="006C0F0D" w14:paraId="725B0C83" w14:textId="77777777" w:rsidTr="007A36BC">
        <w:trPr>
          <w:trHeight w:val="765"/>
        </w:trPr>
        <w:tc>
          <w:tcPr>
            <w:tcW w:w="2854" w:type="dxa"/>
            <w:tcBorders>
              <w:top w:val="nil"/>
              <w:left w:val="nil"/>
              <w:bottom w:val="nil"/>
              <w:right w:val="nil"/>
            </w:tcBorders>
            <w:shd w:val="clear" w:color="auto" w:fill="auto"/>
            <w:hideMark/>
          </w:tcPr>
          <w:p w14:paraId="582D1CA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Status</w:t>
            </w:r>
          </w:p>
        </w:tc>
        <w:tc>
          <w:tcPr>
            <w:tcW w:w="1483" w:type="dxa"/>
            <w:tcBorders>
              <w:top w:val="nil"/>
              <w:left w:val="nil"/>
              <w:bottom w:val="nil"/>
              <w:right w:val="nil"/>
            </w:tcBorders>
            <w:shd w:val="clear" w:color="auto" w:fill="auto"/>
            <w:hideMark/>
          </w:tcPr>
          <w:p w14:paraId="55B1669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Child Status</w:t>
            </w:r>
          </w:p>
        </w:tc>
        <w:tc>
          <w:tcPr>
            <w:tcW w:w="932" w:type="dxa"/>
            <w:tcBorders>
              <w:top w:val="nil"/>
              <w:left w:val="nil"/>
              <w:bottom w:val="nil"/>
              <w:right w:val="nil"/>
            </w:tcBorders>
            <w:shd w:val="clear" w:color="auto" w:fill="auto"/>
            <w:hideMark/>
          </w:tcPr>
          <w:p w14:paraId="11B8CD7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79AE898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7DE9DD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A=AASP, H=HC, M=MC, N=NAWDDEP, P=PAR, S=SCHCHD</w:t>
            </w:r>
          </w:p>
        </w:tc>
      </w:tr>
      <w:tr w:rsidR="007A36BC" w:rsidRPr="006C0F0D" w14:paraId="7ED3EA95" w14:textId="77777777" w:rsidTr="007A36BC">
        <w:trPr>
          <w:trHeight w:val="255"/>
        </w:trPr>
        <w:tc>
          <w:tcPr>
            <w:tcW w:w="2854" w:type="dxa"/>
            <w:tcBorders>
              <w:top w:val="nil"/>
              <w:left w:val="nil"/>
              <w:bottom w:val="nil"/>
              <w:right w:val="nil"/>
            </w:tcBorders>
            <w:shd w:val="clear" w:color="auto" w:fill="auto"/>
            <w:hideMark/>
          </w:tcPr>
          <w:p w14:paraId="29FBE6A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First name</w:t>
            </w:r>
          </w:p>
        </w:tc>
        <w:tc>
          <w:tcPr>
            <w:tcW w:w="1483" w:type="dxa"/>
            <w:tcBorders>
              <w:top w:val="nil"/>
              <w:left w:val="nil"/>
              <w:bottom w:val="nil"/>
              <w:right w:val="nil"/>
            </w:tcBorders>
            <w:shd w:val="clear" w:color="auto" w:fill="auto"/>
            <w:hideMark/>
          </w:tcPr>
          <w:p w14:paraId="3FCBEE8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Child First Name</w:t>
            </w:r>
          </w:p>
        </w:tc>
        <w:tc>
          <w:tcPr>
            <w:tcW w:w="932" w:type="dxa"/>
            <w:tcBorders>
              <w:top w:val="nil"/>
              <w:left w:val="nil"/>
              <w:bottom w:val="nil"/>
              <w:right w:val="nil"/>
            </w:tcBorders>
            <w:shd w:val="clear" w:color="auto" w:fill="auto"/>
            <w:hideMark/>
          </w:tcPr>
          <w:p w14:paraId="0D8A9FC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1A20CDB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10</w:t>
            </w:r>
          </w:p>
        </w:tc>
        <w:tc>
          <w:tcPr>
            <w:tcW w:w="3820" w:type="dxa"/>
            <w:tcBorders>
              <w:top w:val="nil"/>
              <w:left w:val="nil"/>
              <w:bottom w:val="nil"/>
              <w:right w:val="nil"/>
            </w:tcBorders>
            <w:shd w:val="clear" w:color="auto" w:fill="auto"/>
            <w:hideMark/>
          </w:tcPr>
          <w:p w14:paraId="777FD9D0" w14:textId="77777777" w:rsidR="007A36BC" w:rsidRPr="006C0F0D" w:rsidRDefault="007A36BC" w:rsidP="007A36BC">
            <w:pPr>
              <w:jc w:val="center"/>
              <w:rPr>
                <w:rFonts w:ascii="Arial" w:hAnsi="Arial" w:cs="Arial"/>
                <w:sz w:val="20"/>
                <w:szCs w:val="20"/>
                <w:highlight w:val="yellow"/>
              </w:rPr>
            </w:pPr>
          </w:p>
        </w:tc>
      </w:tr>
      <w:tr w:rsidR="007A36BC" w:rsidRPr="006C0F0D" w14:paraId="640347F1" w14:textId="77777777" w:rsidTr="007A36BC">
        <w:trPr>
          <w:trHeight w:val="255"/>
        </w:trPr>
        <w:tc>
          <w:tcPr>
            <w:tcW w:w="2854" w:type="dxa"/>
            <w:tcBorders>
              <w:top w:val="nil"/>
              <w:left w:val="nil"/>
              <w:bottom w:val="nil"/>
              <w:right w:val="nil"/>
            </w:tcBorders>
            <w:shd w:val="clear" w:color="auto" w:fill="auto"/>
            <w:hideMark/>
          </w:tcPr>
          <w:p w14:paraId="22DB573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Withholding/APP Segment</w:t>
            </w:r>
          </w:p>
        </w:tc>
        <w:tc>
          <w:tcPr>
            <w:tcW w:w="1483" w:type="dxa"/>
            <w:tcBorders>
              <w:top w:val="nil"/>
              <w:left w:val="nil"/>
              <w:bottom w:val="nil"/>
              <w:right w:val="nil"/>
            </w:tcBorders>
            <w:shd w:val="clear" w:color="auto" w:fill="auto"/>
            <w:hideMark/>
          </w:tcPr>
          <w:p w14:paraId="53AE4B1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Blanks for 20</w:t>
            </w:r>
          </w:p>
        </w:tc>
        <w:tc>
          <w:tcPr>
            <w:tcW w:w="932" w:type="dxa"/>
            <w:tcBorders>
              <w:top w:val="nil"/>
              <w:left w:val="nil"/>
              <w:bottom w:val="nil"/>
              <w:right w:val="nil"/>
            </w:tcBorders>
            <w:shd w:val="clear" w:color="auto" w:fill="auto"/>
            <w:hideMark/>
          </w:tcPr>
          <w:p w14:paraId="6082ED2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9D17F9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20</w:t>
            </w:r>
          </w:p>
        </w:tc>
        <w:tc>
          <w:tcPr>
            <w:tcW w:w="3820" w:type="dxa"/>
            <w:tcBorders>
              <w:top w:val="nil"/>
              <w:left w:val="nil"/>
              <w:bottom w:val="nil"/>
              <w:right w:val="nil"/>
            </w:tcBorders>
            <w:shd w:val="clear" w:color="auto" w:fill="auto"/>
            <w:hideMark/>
          </w:tcPr>
          <w:p w14:paraId="151865BA" w14:textId="77777777" w:rsidR="007A36BC" w:rsidRPr="006C0F0D" w:rsidRDefault="007A36BC" w:rsidP="007A36BC">
            <w:pPr>
              <w:jc w:val="center"/>
              <w:rPr>
                <w:rFonts w:ascii="Arial" w:hAnsi="Arial" w:cs="Arial"/>
                <w:sz w:val="20"/>
                <w:szCs w:val="20"/>
                <w:highlight w:val="yellow"/>
              </w:rPr>
            </w:pPr>
          </w:p>
        </w:tc>
      </w:tr>
      <w:tr w:rsidR="007A36BC" w:rsidRPr="006C0F0D" w14:paraId="052DC5A8" w14:textId="77777777" w:rsidTr="007A36BC">
        <w:trPr>
          <w:trHeight w:val="255"/>
        </w:trPr>
        <w:tc>
          <w:tcPr>
            <w:tcW w:w="2854" w:type="dxa"/>
            <w:tcBorders>
              <w:top w:val="nil"/>
              <w:left w:val="nil"/>
              <w:bottom w:val="nil"/>
              <w:right w:val="nil"/>
            </w:tcBorders>
            <w:shd w:val="clear" w:color="000000" w:fill="CCFFCC"/>
            <w:hideMark/>
          </w:tcPr>
          <w:p w14:paraId="6CEBCB4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ADDRESS SEGMENT</w:t>
            </w:r>
          </w:p>
        </w:tc>
        <w:tc>
          <w:tcPr>
            <w:tcW w:w="1483" w:type="dxa"/>
            <w:tcBorders>
              <w:top w:val="nil"/>
              <w:left w:val="nil"/>
              <w:bottom w:val="nil"/>
              <w:right w:val="nil"/>
            </w:tcBorders>
            <w:shd w:val="clear" w:color="000000" w:fill="CCFFCC"/>
            <w:hideMark/>
          </w:tcPr>
          <w:p w14:paraId="2CE3589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932" w:type="dxa"/>
            <w:tcBorders>
              <w:top w:val="nil"/>
              <w:left w:val="nil"/>
              <w:bottom w:val="nil"/>
              <w:right w:val="nil"/>
            </w:tcBorders>
            <w:shd w:val="clear" w:color="000000" w:fill="CCFFCC"/>
            <w:hideMark/>
          </w:tcPr>
          <w:p w14:paraId="28CB3A7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711" w:type="dxa"/>
            <w:tcBorders>
              <w:top w:val="nil"/>
              <w:left w:val="nil"/>
              <w:bottom w:val="nil"/>
              <w:right w:val="nil"/>
            </w:tcBorders>
            <w:shd w:val="clear" w:color="000000" w:fill="CCFFCC"/>
            <w:hideMark/>
          </w:tcPr>
          <w:p w14:paraId="178E4F8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3820" w:type="dxa"/>
            <w:tcBorders>
              <w:top w:val="nil"/>
              <w:left w:val="nil"/>
              <w:bottom w:val="nil"/>
              <w:right w:val="nil"/>
            </w:tcBorders>
            <w:shd w:val="clear" w:color="000000" w:fill="CCFFCC"/>
            <w:hideMark/>
          </w:tcPr>
          <w:p w14:paraId="498EC52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r>
      <w:tr w:rsidR="007A36BC" w:rsidRPr="006C0F0D" w14:paraId="3F7DDAED" w14:textId="77777777" w:rsidTr="007A36BC">
        <w:trPr>
          <w:trHeight w:val="255"/>
        </w:trPr>
        <w:tc>
          <w:tcPr>
            <w:tcW w:w="2854" w:type="dxa"/>
            <w:tcBorders>
              <w:top w:val="nil"/>
              <w:left w:val="nil"/>
              <w:bottom w:val="nil"/>
              <w:right w:val="nil"/>
            </w:tcBorders>
            <w:shd w:val="clear" w:color="auto" w:fill="auto"/>
            <w:hideMark/>
          </w:tcPr>
          <w:p w14:paraId="48046DC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6CF3A05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595BF76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82F591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B791741" w14:textId="77777777" w:rsidR="007A36BC" w:rsidRPr="006C0F0D" w:rsidRDefault="007A36BC" w:rsidP="007A36BC">
            <w:pPr>
              <w:jc w:val="center"/>
              <w:rPr>
                <w:rFonts w:ascii="Arial" w:hAnsi="Arial" w:cs="Arial"/>
                <w:sz w:val="20"/>
                <w:szCs w:val="20"/>
                <w:highlight w:val="yellow"/>
              </w:rPr>
            </w:pPr>
          </w:p>
        </w:tc>
      </w:tr>
      <w:tr w:rsidR="007A36BC" w:rsidRPr="006C0F0D" w14:paraId="22EE4514" w14:textId="77777777" w:rsidTr="007A36BC">
        <w:trPr>
          <w:trHeight w:val="255"/>
        </w:trPr>
        <w:tc>
          <w:tcPr>
            <w:tcW w:w="2854" w:type="dxa"/>
            <w:tcBorders>
              <w:top w:val="nil"/>
              <w:left w:val="nil"/>
              <w:bottom w:val="nil"/>
              <w:right w:val="nil"/>
            </w:tcBorders>
            <w:shd w:val="clear" w:color="auto" w:fill="auto"/>
            <w:hideMark/>
          </w:tcPr>
          <w:p w14:paraId="5A44866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Length of segment</w:t>
            </w:r>
          </w:p>
        </w:tc>
        <w:tc>
          <w:tcPr>
            <w:tcW w:w="1483" w:type="dxa"/>
            <w:tcBorders>
              <w:top w:val="nil"/>
              <w:left w:val="nil"/>
              <w:bottom w:val="nil"/>
              <w:right w:val="nil"/>
            </w:tcBorders>
            <w:shd w:val="clear" w:color="auto" w:fill="auto"/>
            <w:hideMark/>
          </w:tcPr>
          <w:p w14:paraId="11E5AC4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total of 145 in length</w:t>
            </w:r>
          </w:p>
        </w:tc>
        <w:tc>
          <w:tcPr>
            <w:tcW w:w="932" w:type="dxa"/>
            <w:tcBorders>
              <w:top w:val="nil"/>
              <w:left w:val="nil"/>
              <w:bottom w:val="nil"/>
              <w:right w:val="nil"/>
            </w:tcBorders>
            <w:shd w:val="clear" w:color="auto" w:fill="auto"/>
            <w:hideMark/>
          </w:tcPr>
          <w:p w14:paraId="330F383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69EBC18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3</w:t>
            </w:r>
          </w:p>
        </w:tc>
        <w:tc>
          <w:tcPr>
            <w:tcW w:w="3820" w:type="dxa"/>
            <w:tcBorders>
              <w:top w:val="nil"/>
              <w:left w:val="nil"/>
              <w:bottom w:val="nil"/>
              <w:right w:val="nil"/>
            </w:tcBorders>
            <w:shd w:val="clear" w:color="auto" w:fill="auto"/>
            <w:hideMark/>
          </w:tcPr>
          <w:p w14:paraId="146C89C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always 145</w:t>
            </w:r>
          </w:p>
        </w:tc>
      </w:tr>
      <w:tr w:rsidR="007A36BC" w:rsidRPr="006C0F0D" w14:paraId="7C0859BE" w14:textId="77777777" w:rsidTr="007A36BC">
        <w:trPr>
          <w:trHeight w:val="255"/>
        </w:trPr>
        <w:tc>
          <w:tcPr>
            <w:tcW w:w="2854" w:type="dxa"/>
            <w:tcBorders>
              <w:top w:val="nil"/>
              <w:left w:val="nil"/>
              <w:bottom w:val="nil"/>
              <w:right w:val="nil"/>
            </w:tcBorders>
            <w:shd w:val="clear" w:color="auto" w:fill="auto"/>
            <w:hideMark/>
          </w:tcPr>
          <w:p w14:paraId="29DCC31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Sequence control</w:t>
            </w:r>
          </w:p>
        </w:tc>
        <w:tc>
          <w:tcPr>
            <w:tcW w:w="1483" w:type="dxa"/>
            <w:tcBorders>
              <w:top w:val="nil"/>
              <w:left w:val="nil"/>
              <w:bottom w:val="nil"/>
              <w:right w:val="nil"/>
            </w:tcBorders>
            <w:shd w:val="clear" w:color="auto" w:fill="auto"/>
            <w:hideMark/>
          </w:tcPr>
          <w:p w14:paraId="153442D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0F5CA0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054AC7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B69FC7F" w14:textId="77777777" w:rsidR="007A36BC" w:rsidRPr="006C0F0D" w:rsidRDefault="007A36BC" w:rsidP="007A36BC">
            <w:pPr>
              <w:jc w:val="center"/>
              <w:rPr>
                <w:rFonts w:ascii="Arial" w:hAnsi="Arial" w:cs="Arial"/>
                <w:sz w:val="20"/>
                <w:szCs w:val="20"/>
                <w:highlight w:val="yellow"/>
              </w:rPr>
            </w:pPr>
          </w:p>
        </w:tc>
      </w:tr>
      <w:tr w:rsidR="007A36BC" w:rsidRPr="006C0F0D" w14:paraId="2D003BF5" w14:textId="77777777" w:rsidTr="007A36BC">
        <w:trPr>
          <w:trHeight w:val="510"/>
        </w:trPr>
        <w:tc>
          <w:tcPr>
            <w:tcW w:w="2854" w:type="dxa"/>
            <w:tcBorders>
              <w:top w:val="nil"/>
              <w:left w:val="nil"/>
              <w:bottom w:val="nil"/>
              <w:right w:val="nil"/>
            </w:tcBorders>
            <w:shd w:val="clear" w:color="auto" w:fill="auto"/>
            <w:hideMark/>
          </w:tcPr>
          <w:p w14:paraId="6767C46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Name line indicator</w:t>
            </w:r>
          </w:p>
        </w:tc>
        <w:tc>
          <w:tcPr>
            <w:tcW w:w="1483" w:type="dxa"/>
            <w:tcBorders>
              <w:top w:val="nil"/>
              <w:left w:val="nil"/>
              <w:bottom w:val="nil"/>
              <w:right w:val="nil"/>
            </w:tcBorders>
            <w:shd w:val="clear" w:color="auto" w:fill="auto"/>
            <w:hideMark/>
          </w:tcPr>
          <w:p w14:paraId="12E6C9B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932" w:type="dxa"/>
            <w:tcBorders>
              <w:top w:val="nil"/>
              <w:left w:val="nil"/>
              <w:bottom w:val="nil"/>
              <w:right w:val="nil"/>
            </w:tcBorders>
            <w:shd w:val="clear" w:color="auto" w:fill="auto"/>
            <w:hideMark/>
          </w:tcPr>
          <w:p w14:paraId="3AD41AB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7612882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FFECCB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which of the address lines holds the name - always 1</w:t>
            </w:r>
          </w:p>
        </w:tc>
      </w:tr>
      <w:tr w:rsidR="007A36BC" w:rsidRPr="006C0F0D" w14:paraId="27254360" w14:textId="77777777" w:rsidTr="007A36BC">
        <w:trPr>
          <w:trHeight w:val="510"/>
        </w:trPr>
        <w:tc>
          <w:tcPr>
            <w:tcW w:w="2854" w:type="dxa"/>
            <w:tcBorders>
              <w:top w:val="nil"/>
              <w:left w:val="nil"/>
              <w:bottom w:val="nil"/>
              <w:right w:val="nil"/>
            </w:tcBorders>
            <w:shd w:val="clear" w:color="auto" w:fill="auto"/>
            <w:hideMark/>
          </w:tcPr>
          <w:p w14:paraId="7D08F7A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Zip code</w:t>
            </w:r>
          </w:p>
        </w:tc>
        <w:tc>
          <w:tcPr>
            <w:tcW w:w="1483" w:type="dxa"/>
            <w:tcBorders>
              <w:top w:val="nil"/>
              <w:left w:val="nil"/>
              <w:bottom w:val="nil"/>
              <w:right w:val="nil"/>
            </w:tcBorders>
            <w:shd w:val="clear" w:color="auto" w:fill="auto"/>
            <w:hideMark/>
          </w:tcPr>
          <w:p w14:paraId="5C12813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Zip Code Prefix; Zip Code First Suffix</w:t>
            </w:r>
          </w:p>
        </w:tc>
        <w:tc>
          <w:tcPr>
            <w:tcW w:w="932" w:type="dxa"/>
            <w:tcBorders>
              <w:top w:val="nil"/>
              <w:left w:val="nil"/>
              <w:bottom w:val="nil"/>
              <w:right w:val="nil"/>
            </w:tcBorders>
            <w:shd w:val="clear" w:color="auto" w:fill="auto"/>
            <w:hideMark/>
          </w:tcPr>
          <w:p w14:paraId="4CF4CF7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66C7B49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9</w:t>
            </w:r>
          </w:p>
        </w:tc>
        <w:tc>
          <w:tcPr>
            <w:tcW w:w="3820" w:type="dxa"/>
            <w:tcBorders>
              <w:top w:val="nil"/>
              <w:left w:val="nil"/>
              <w:bottom w:val="nil"/>
              <w:right w:val="nil"/>
            </w:tcBorders>
            <w:shd w:val="clear" w:color="auto" w:fill="auto"/>
            <w:hideMark/>
          </w:tcPr>
          <w:p w14:paraId="1667CCB7" w14:textId="77777777" w:rsidR="007A36BC" w:rsidRPr="006C0F0D" w:rsidRDefault="007A36BC" w:rsidP="007A36BC">
            <w:pPr>
              <w:jc w:val="center"/>
              <w:rPr>
                <w:rFonts w:ascii="Arial" w:hAnsi="Arial" w:cs="Arial"/>
                <w:sz w:val="20"/>
                <w:szCs w:val="20"/>
                <w:highlight w:val="yellow"/>
              </w:rPr>
            </w:pPr>
          </w:p>
        </w:tc>
      </w:tr>
      <w:tr w:rsidR="007A36BC" w:rsidRPr="006C0F0D" w14:paraId="3A7C4277" w14:textId="77777777" w:rsidTr="007A36BC">
        <w:trPr>
          <w:trHeight w:val="765"/>
        </w:trPr>
        <w:tc>
          <w:tcPr>
            <w:tcW w:w="2854" w:type="dxa"/>
            <w:tcBorders>
              <w:top w:val="nil"/>
              <w:left w:val="nil"/>
              <w:bottom w:val="nil"/>
              <w:right w:val="nil"/>
            </w:tcBorders>
            <w:shd w:val="clear" w:color="auto" w:fill="auto"/>
            <w:hideMark/>
          </w:tcPr>
          <w:p w14:paraId="5B968AD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Line length code</w:t>
            </w:r>
          </w:p>
        </w:tc>
        <w:tc>
          <w:tcPr>
            <w:tcW w:w="1483" w:type="dxa"/>
            <w:tcBorders>
              <w:top w:val="nil"/>
              <w:left w:val="nil"/>
              <w:bottom w:val="nil"/>
              <w:right w:val="nil"/>
            </w:tcBorders>
            <w:shd w:val="clear" w:color="auto" w:fill="auto"/>
            <w:hideMark/>
          </w:tcPr>
          <w:p w14:paraId="395A746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this and the following line</w:t>
            </w:r>
          </w:p>
        </w:tc>
        <w:tc>
          <w:tcPr>
            <w:tcW w:w="932" w:type="dxa"/>
            <w:tcBorders>
              <w:top w:val="nil"/>
              <w:left w:val="nil"/>
              <w:bottom w:val="nil"/>
              <w:right w:val="nil"/>
            </w:tcBorders>
            <w:shd w:val="clear" w:color="auto" w:fill="auto"/>
            <w:hideMark/>
          </w:tcPr>
          <w:p w14:paraId="5E30D37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122D1E4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7EE428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these two fields repeated up to 6 times (see HINQ Ref for codes)</w:t>
            </w:r>
          </w:p>
        </w:tc>
      </w:tr>
      <w:tr w:rsidR="007A36BC" w:rsidRPr="006C0F0D" w14:paraId="5116565D" w14:textId="77777777" w:rsidTr="007A36BC">
        <w:trPr>
          <w:trHeight w:val="255"/>
        </w:trPr>
        <w:tc>
          <w:tcPr>
            <w:tcW w:w="2854" w:type="dxa"/>
            <w:tcBorders>
              <w:top w:val="nil"/>
              <w:left w:val="nil"/>
              <w:bottom w:val="nil"/>
              <w:right w:val="nil"/>
            </w:tcBorders>
            <w:shd w:val="clear" w:color="auto" w:fill="auto"/>
            <w:hideMark/>
          </w:tcPr>
          <w:p w14:paraId="4C0E92E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Address line</w:t>
            </w:r>
          </w:p>
        </w:tc>
        <w:tc>
          <w:tcPr>
            <w:tcW w:w="1483" w:type="dxa"/>
            <w:tcBorders>
              <w:top w:val="nil"/>
              <w:left w:val="nil"/>
              <w:bottom w:val="nil"/>
              <w:right w:val="nil"/>
            </w:tcBorders>
            <w:shd w:val="clear" w:color="auto" w:fill="auto"/>
            <w:hideMark/>
          </w:tcPr>
          <w:p w14:paraId="66260F7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 are 145 in length</w:t>
            </w:r>
          </w:p>
        </w:tc>
        <w:tc>
          <w:tcPr>
            <w:tcW w:w="932" w:type="dxa"/>
            <w:tcBorders>
              <w:top w:val="nil"/>
              <w:left w:val="nil"/>
              <w:bottom w:val="nil"/>
              <w:right w:val="nil"/>
            </w:tcBorders>
            <w:shd w:val="clear" w:color="auto" w:fill="auto"/>
            <w:hideMark/>
          </w:tcPr>
          <w:p w14:paraId="5D2D265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2825DCE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var</w:t>
            </w:r>
          </w:p>
        </w:tc>
        <w:tc>
          <w:tcPr>
            <w:tcW w:w="3820" w:type="dxa"/>
            <w:tcBorders>
              <w:top w:val="nil"/>
              <w:left w:val="nil"/>
              <w:bottom w:val="nil"/>
              <w:right w:val="nil"/>
            </w:tcBorders>
            <w:shd w:val="clear" w:color="auto" w:fill="auto"/>
            <w:hideMark/>
          </w:tcPr>
          <w:p w14:paraId="4F998F2B" w14:textId="77777777" w:rsidR="007A36BC" w:rsidRPr="006C0F0D" w:rsidRDefault="007A36BC" w:rsidP="007A36BC">
            <w:pPr>
              <w:jc w:val="center"/>
              <w:rPr>
                <w:rFonts w:ascii="Arial" w:hAnsi="Arial" w:cs="Arial"/>
                <w:sz w:val="20"/>
                <w:szCs w:val="20"/>
                <w:highlight w:val="yellow"/>
              </w:rPr>
            </w:pPr>
          </w:p>
        </w:tc>
      </w:tr>
      <w:tr w:rsidR="007A36BC" w:rsidRPr="006C0F0D" w14:paraId="03EE32C9" w14:textId="77777777" w:rsidTr="007A36BC">
        <w:trPr>
          <w:trHeight w:val="765"/>
        </w:trPr>
        <w:tc>
          <w:tcPr>
            <w:tcW w:w="2854" w:type="dxa"/>
            <w:tcBorders>
              <w:top w:val="nil"/>
              <w:left w:val="nil"/>
              <w:bottom w:val="nil"/>
              <w:right w:val="nil"/>
            </w:tcBorders>
            <w:shd w:val="clear" w:color="auto" w:fill="auto"/>
            <w:hideMark/>
          </w:tcPr>
          <w:p w14:paraId="60FBFD4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3E30A8A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BC2949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22CB25B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var</w:t>
            </w:r>
          </w:p>
        </w:tc>
        <w:tc>
          <w:tcPr>
            <w:tcW w:w="3820" w:type="dxa"/>
            <w:tcBorders>
              <w:top w:val="nil"/>
              <w:left w:val="nil"/>
              <w:bottom w:val="nil"/>
              <w:right w:val="nil"/>
            </w:tcBorders>
            <w:shd w:val="clear" w:color="auto" w:fill="auto"/>
            <w:hideMark/>
          </w:tcPr>
          <w:p w14:paraId="6673CF8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use to expand to 145 characters for the address segment</w:t>
            </w:r>
          </w:p>
        </w:tc>
      </w:tr>
      <w:tr w:rsidR="007A36BC" w:rsidRPr="006C0F0D" w14:paraId="0BEDD18B" w14:textId="77777777" w:rsidTr="007A36BC">
        <w:trPr>
          <w:trHeight w:val="255"/>
        </w:trPr>
        <w:tc>
          <w:tcPr>
            <w:tcW w:w="2854" w:type="dxa"/>
            <w:tcBorders>
              <w:top w:val="nil"/>
              <w:left w:val="nil"/>
              <w:bottom w:val="nil"/>
              <w:right w:val="nil"/>
            </w:tcBorders>
            <w:shd w:val="clear" w:color="auto" w:fill="auto"/>
            <w:hideMark/>
          </w:tcPr>
          <w:p w14:paraId="641F0556" w14:textId="77777777" w:rsidR="007A36BC" w:rsidRPr="006C0F0D" w:rsidRDefault="007A36BC" w:rsidP="007A36BC">
            <w:pPr>
              <w:jc w:val="center"/>
              <w:rPr>
                <w:rFonts w:ascii="Arial" w:hAnsi="Arial" w:cs="Arial"/>
                <w:sz w:val="20"/>
                <w:szCs w:val="20"/>
                <w:highlight w:val="yellow"/>
              </w:rPr>
            </w:pPr>
          </w:p>
        </w:tc>
        <w:tc>
          <w:tcPr>
            <w:tcW w:w="1483" w:type="dxa"/>
            <w:tcBorders>
              <w:top w:val="nil"/>
              <w:left w:val="nil"/>
              <w:bottom w:val="nil"/>
              <w:right w:val="nil"/>
            </w:tcBorders>
            <w:shd w:val="clear" w:color="auto" w:fill="auto"/>
            <w:hideMark/>
          </w:tcPr>
          <w:p w14:paraId="151C968D"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04C85EB1"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15E55A03"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1ABAD0ED" w14:textId="77777777" w:rsidR="007A36BC" w:rsidRPr="006C0F0D" w:rsidRDefault="007A36BC" w:rsidP="007A36BC">
            <w:pPr>
              <w:jc w:val="center"/>
              <w:rPr>
                <w:rFonts w:ascii="Arial" w:hAnsi="Arial" w:cs="Arial"/>
                <w:sz w:val="20"/>
                <w:szCs w:val="20"/>
                <w:highlight w:val="yellow"/>
              </w:rPr>
            </w:pPr>
          </w:p>
        </w:tc>
      </w:tr>
      <w:tr w:rsidR="007A36BC" w:rsidRPr="006C0F0D" w14:paraId="4D59CA38" w14:textId="77777777" w:rsidTr="007A36BC">
        <w:trPr>
          <w:trHeight w:val="255"/>
        </w:trPr>
        <w:tc>
          <w:tcPr>
            <w:tcW w:w="2854" w:type="dxa"/>
            <w:tcBorders>
              <w:top w:val="nil"/>
              <w:left w:val="nil"/>
              <w:bottom w:val="nil"/>
              <w:right w:val="nil"/>
            </w:tcBorders>
            <w:shd w:val="clear" w:color="000000" w:fill="CCFFCC"/>
            <w:hideMark/>
          </w:tcPr>
          <w:p w14:paraId="3D8C72E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REF NUMBER SEGMENT</w:t>
            </w:r>
          </w:p>
        </w:tc>
        <w:tc>
          <w:tcPr>
            <w:tcW w:w="1483" w:type="dxa"/>
            <w:tcBorders>
              <w:top w:val="nil"/>
              <w:left w:val="nil"/>
              <w:bottom w:val="nil"/>
              <w:right w:val="nil"/>
            </w:tcBorders>
            <w:shd w:val="clear" w:color="000000" w:fill="CCFFCC"/>
            <w:hideMark/>
          </w:tcPr>
          <w:p w14:paraId="501FC9C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932" w:type="dxa"/>
            <w:tcBorders>
              <w:top w:val="nil"/>
              <w:left w:val="nil"/>
              <w:bottom w:val="nil"/>
              <w:right w:val="nil"/>
            </w:tcBorders>
            <w:shd w:val="clear" w:color="000000" w:fill="CCFFCC"/>
            <w:hideMark/>
          </w:tcPr>
          <w:p w14:paraId="6E8BA47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711" w:type="dxa"/>
            <w:tcBorders>
              <w:top w:val="nil"/>
              <w:left w:val="nil"/>
              <w:bottom w:val="nil"/>
              <w:right w:val="nil"/>
            </w:tcBorders>
            <w:shd w:val="clear" w:color="000000" w:fill="CCFFCC"/>
            <w:hideMark/>
          </w:tcPr>
          <w:p w14:paraId="7E3046C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3820" w:type="dxa"/>
            <w:tcBorders>
              <w:top w:val="nil"/>
              <w:left w:val="nil"/>
              <w:bottom w:val="nil"/>
              <w:right w:val="nil"/>
            </w:tcBorders>
            <w:shd w:val="clear" w:color="000000" w:fill="CCFFCC"/>
            <w:hideMark/>
          </w:tcPr>
          <w:p w14:paraId="1D186EA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r>
      <w:tr w:rsidR="007A36BC" w:rsidRPr="006C0F0D" w14:paraId="682181C2" w14:textId="77777777" w:rsidTr="007A36BC">
        <w:trPr>
          <w:trHeight w:val="510"/>
        </w:trPr>
        <w:tc>
          <w:tcPr>
            <w:tcW w:w="2854" w:type="dxa"/>
            <w:tcBorders>
              <w:top w:val="nil"/>
              <w:left w:val="nil"/>
              <w:bottom w:val="nil"/>
              <w:right w:val="nil"/>
            </w:tcBorders>
            <w:shd w:val="clear" w:color="auto" w:fill="auto"/>
            <w:hideMark/>
          </w:tcPr>
          <w:p w14:paraId="08AFA01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Ref # for Type A Ref segment</w:t>
            </w:r>
          </w:p>
        </w:tc>
        <w:tc>
          <w:tcPr>
            <w:tcW w:w="1483" w:type="dxa"/>
            <w:tcBorders>
              <w:top w:val="nil"/>
              <w:left w:val="nil"/>
              <w:bottom w:val="nil"/>
              <w:right w:val="nil"/>
            </w:tcBorders>
            <w:shd w:val="clear" w:color="auto" w:fill="auto"/>
            <w:hideMark/>
          </w:tcPr>
          <w:p w14:paraId="549E1CE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Social Security Number</w:t>
            </w:r>
          </w:p>
        </w:tc>
        <w:tc>
          <w:tcPr>
            <w:tcW w:w="932" w:type="dxa"/>
            <w:tcBorders>
              <w:top w:val="nil"/>
              <w:left w:val="nil"/>
              <w:bottom w:val="nil"/>
              <w:right w:val="nil"/>
            </w:tcBorders>
            <w:shd w:val="clear" w:color="auto" w:fill="auto"/>
            <w:hideMark/>
          </w:tcPr>
          <w:p w14:paraId="50C69AE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6E30C45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9</w:t>
            </w:r>
          </w:p>
        </w:tc>
        <w:tc>
          <w:tcPr>
            <w:tcW w:w="3820" w:type="dxa"/>
            <w:tcBorders>
              <w:top w:val="nil"/>
              <w:left w:val="nil"/>
              <w:bottom w:val="nil"/>
              <w:right w:val="nil"/>
            </w:tcBorders>
            <w:shd w:val="clear" w:color="auto" w:fill="auto"/>
            <w:hideMark/>
          </w:tcPr>
          <w:p w14:paraId="5FE826B3" w14:textId="77777777" w:rsidR="007A36BC" w:rsidRPr="006C0F0D" w:rsidRDefault="007A36BC" w:rsidP="007A36BC">
            <w:pPr>
              <w:jc w:val="center"/>
              <w:rPr>
                <w:rFonts w:ascii="Arial" w:hAnsi="Arial" w:cs="Arial"/>
                <w:sz w:val="20"/>
                <w:szCs w:val="20"/>
                <w:highlight w:val="yellow"/>
              </w:rPr>
            </w:pPr>
          </w:p>
        </w:tc>
      </w:tr>
      <w:tr w:rsidR="007A36BC" w:rsidRPr="006C0F0D" w14:paraId="03B77624" w14:textId="77777777" w:rsidTr="007A36BC">
        <w:trPr>
          <w:trHeight w:val="510"/>
        </w:trPr>
        <w:tc>
          <w:tcPr>
            <w:tcW w:w="2854" w:type="dxa"/>
            <w:tcBorders>
              <w:top w:val="nil"/>
              <w:left w:val="nil"/>
              <w:bottom w:val="nil"/>
              <w:right w:val="nil"/>
            </w:tcBorders>
            <w:shd w:val="clear" w:color="auto" w:fill="auto"/>
            <w:hideMark/>
          </w:tcPr>
          <w:p w14:paraId="687BDC6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Ref # for Type C Ref segment</w:t>
            </w:r>
          </w:p>
        </w:tc>
        <w:tc>
          <w:tcPr>
            <w:tcW w:w="1483" w:type="dxa"/>
            <w:tcBorders>
              <w:top w:val="nil"/>
              <w:left w:val="nil"/>
              <w:bottom w:val="nil"/>
              <w:right w:val="nil"/>
            </w:tcBorders>
            <w:shd w:val="clear" w:color="auto" w:fill="auto"/>
            <w:hideMark/>
          </w:tcPr>
          <w:p w14:paraId="72C3F91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blanks</w:t>
            </w:r>
          </w:p>
        </w:tc>
        <w:tc>
          <w:tcPr>
            <w:tcW w:w="932" w:type="dxa"/>
            <w:tcBorders>
              <w:top w:val="nil"/>
              <w:left w:val="nil"/>
              <w:bottom w:val="nil"/>
              <w:right w:val="nil"/>
            </w:tcBorders>
            <w:shd w:val="clear" w:color="auto" w:fill="auto"/>
            <w:hideMark/>
          </w:tcPr>
          <w:p w14:paraId="6338E49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8A655E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9</w:t>
            </w:r>
          </w:p>
        </w:tc>
        <w:tc>
          <w:tcPr>
            <w:tcW w:w="3820" w:type="dxa"/>
            <w:tcBorders>
              <w:top w:val="nil"/>
              <w:left w:val="nil"/>
              <w:bottom w:val="nil"/>
              <w:right w:val="nil"/>
            </w:tcBorders>
            <w:shd w:val="clear" w:color="auto" w:fill="auto"/>
            <w:hideMark/>
          </w:tcPr>
          <w:p w14:paraId="4039C7EC" w14:textId="77777777" w:rsidR="007A36BC" w:rsidRPr="006C0F0D" w:rsidRDefault="007A36BC" w:rsidP="007A36BC">
            <w:pPr>
              <w:jc w:val="center"/>
              <w:rPr>
                <w:rFonts w:ascii="Arial" w:hAnsi="Arial" w:cs="Arial"/>
                <w:sz w:val="20"/>
                <w:szCs w:val="20"/>
                <w:highlight w:val="yellow"/>
              </w:rPr>
            </w:pPr>
          </w:p>
        </w:tc>
      </w:tr>
      <w:tr w:rsidR="007A36BC" w:rsidRPr="006C0F0D" w14:paraId="4DC09EF6" w14:textId="77777777" w:rsidTr="007A36BC">
        <w:trPr>
          <w:trHeight w:val="510"/>
        </w:trPr>
        <w:tc>
          <w:tcPr>
            <w:tcW w:w="2854" w:type="dxa"/>
            <w:tcBorders>
              <w:top w:val="nil"/>
              <w:left w:val="nil"/>
              <w:bottom w:val="nil"/>
              <w:right w:val="nil"/>
            </w:tcBorders>
            <w:shd w:val="clear" w:color="auto" w:fill="auto"/>
            <w:hideMark/>
          </w:tcPr>
          <w:p w14:paraId="303BE88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Ref # for Type X Ref segment</w:t>
            </w:r>
          </w:p>
        </w:tc>
        <w:tc>
          <w:tcPr>
            <w:tcW w:w="1483" w:type="dxa"/>
            <w:tcBorders>
              <w:top w:val="nil"/>
              <w:left w:val="nil"/>
              <w:bottom w:val="nil"/>
              <w:right w:val="nil"/>
            </w:tcBorders>
            <w:shd w:val="clear" w:color="auto" w:fill="auto"/>
            <w:hideMark/>
          </w:tcPr>
          <w:p w14:paraId="0554EF7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blanks</w:t>
            </w:r>
          </w:p>
        </w:tc>
        <w:tc>
          <w:tcPr>
            <w:tcW w:w="932" w:type="dxa"/>
            <w:tcBorders>
              <w:top w:val="nil"/>
              <w:left w:val="nil"/>
              <w:bottom w:val="nil"/>
              <w:right w:val="nil"/>
            </w:tcBorders>
            <w:shd w:val="clear" w:color="auto" w:fill="auto"/>
            <w:hideMark/>
          </w:tcPr>
          <w:p w14:paraId="26729ED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643667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9</w:t>
            </w:r>
          </w:p>
        </w:tc>
        <w:tc>
          <w:tcPr>
            <w:tcW w:w="3820" w:type="dxa"/>
            <w:tcBorders>
              <w:top w:val="nil"/>
              <w:left w:val="nil"/>
              <w:bottom w:val="nil"/>
              <w:right w:val="nil"/>
            </w:tcBorders>
            <w:shd w:val="clear" w:color="auto" w:fill="auto"/>
            <w:hideMark/>
          </w:tcPr>
          <w:p w14:paraId="32BE68A0" w14:textId="77777777" w:rsidR="007A36BC" w:rsidRPr="006C0F0D" w:rsidRDefault="007A36BC" w:rsidP="007A36BC">
            <w:pPr>
              <w:jc w:val="center"/>
              <w:rPr>
                <w:rFonts w:ascii="Arial" w:hAnsi="Arial" w:cs="Arial"/>
                <w:sz w:val="20"/>
                <w:szCs w:val="20"/>
                <w:highlight w:val="yellow"/>
              </w:rPr>
            </w:pPr>
          </w:p>
        </w:tc>
      </w:tr>
      <w:tr w:rsidR="007A36BC" w:rsidRPr="006C0F0D" w14:paraId="5DF2F5D4" w14:textId="77777777" w:rsidTr="007A36BC">
        <w:trPr>
          <w:trHeight w:val="255"/>
        </w:trPr>
        <w:tc>
          <w:tcPr>
            <w:tcW w:w="2854" w:type="dxa"/>
            <w:tcBorders>
              <w:top w:val="nil"/>
              <w:left w:val="nil"/>
              <w:bottom w:val="nil"/>
              <w:right w:val="nil"/>
            </w:tcBorders>
            <w:shd w:val="clear" w:color="auto" w:fill="auto"/>
            <w:hideMark/>
          </w:tcPr>
          <w:p w14:paraId="719F1F3A" w14:textId="77777777" w:rsidR="007A36BC" w:rsidRPr="006C0F0D" w:rsidRDefault="007A36BC" w:rsidP="007A36BC">
            <w:pPr>
              <w:jc w:val="center"/>
              <w:rPr>
                <w:rFonts w:ascii="Arial" w:hAnsi="Arial" w:cs="Arial"/>
                <w:sz w:val="20"/>
                <w:szCs w:val="20"/>
                <w:highlight w:val="yellow"/>
              </w:rPr>
            </w:pPr>
          </w:p>
        </w:tc>
        <w:tc>
          <w:tcPr>
            <w:tcW w:w="1483" w:type="dxa"/>
            <w:tcBorders>
              <w:top w:val="nil"/>
              <w:left w:val="nil"/>
              <w:bottom w:val="nil"/>
              <w:right w:val="nil"/>
            </w:tcBorders>
            <w:shd w:val="clear" w:color="auto" w:fill="auto"/>
            <w:hideMark/>
          </w:tcPr>
          <w:p w14:paraId="007DE870"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794AC79B"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44D88AFB"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4258A65C" w14:textId="77777777" w:rsidR="007A36BC" w:rsidRPr="006C0F0D" w:rsidRDefault="007A36BC" w:rsidP="007A36BC">
            <w:pPr>
              <w:jc w:val="center"/>
              <w:rPr>
                <w:rFonts w:ascii="Arial" w:hAnsi="Arial" w:cs="Arial"/>
                <w:sz w:val="20"/>
                <w:szCs w:val="20"/>
                <w:highlight w:val="yellow"/>
              </w:rPr>
            </w:pPr>
          </w:p>
        </w:tc>
      </w:tr>
      <w:tr w:rsidR="007A36BC" w:rsidRPr="006C0F0D" w14:paraId="4C53D136" w14:textId="77777777" w:rsidTr="007A36BC">
        <w:trPr>
          <w:trHeight w:val="255"/>
        </w:trPr>
        <w:tc>
          <w:tcPr>
            <w:tcW w:w="2854" w:type="dxa"/>
            <w:tcBorders>
              <w:top w:val="nil"/>
              <w:left w:val="nil"/>
              <w:bottom w:val="nil"/>
              <w:right w:val="nil"/>
            </w:tcBorders>
            <w:shd w:val="clear" w:color="000000" w:fill="CCFFCC"/>
            <w:hideMark/>
          </w:tcPr>
          <w:p w14:paraId="4CCDC11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INCOME SEGMENT</w:t>
            </w:r>
          </w:p>
        </w:tc>
        <w:tc>
          <w:tcPr>
            <w:tcW w:w="1483" w:type="dxa"/>
            <w:tcBorders>
              <w:top w:val="nil"/>
              <w:left w:val="nil"/>
              <w:bottom w:val="nil"/>
              <w:right w:val="nil"/>
            </w:tcBorders>
            <w:shd w:val="clear" w:color="000000" w:fill="CCFFCC"/>
            <w:hideMark/>
          </w:tcPr>
          <w:p w14:paraId="0C76ACD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932" w:type="dxa"/>
            <w:tcBorders>
              <w:top w:val="nil"/>
              <w:left w:val="nil"/>
              <w:bottom w:val="nil"/>
              <w:right w:val="nil"/>
            </w:tcBorders>
            <w:shd w:val="clear" w:color="000000" w:fill="CCFFCC"/>
            <w:hideMark/>
          </w:tcPr>
          <w:p w14:paraId="3FD0664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711" w:type="dxa"/>
            <w:tcBorders>
              <w:top w:val="nil"/>
              <w:left w:val="nil"/>
              <w:bottom w:val="nil"/>
              <w:right w:val="nil"/>
            </w:tcBorders>
            <w:shd w:val="clear" w:color="000000" w:fill="CCFFCC"/>
            <w:hideMark/>
          </w:tcPr>
          <w:p w14:paraId="38F08CE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3820" w:type="dxa"/>
            <w:tcBorders>
              <w:top w:val="nil"/>
              <w:left w:val="nil"/>
              <w:bottom w:val="nil"/>
              <w:right w:val="nil"/>
            </w:tcBorders>
            <w:shd w:val="clear" w:color="000000" w:fill="CCFFCC"/>
            <w:hideMark/>
          </w:tcPr>
          <w:p w14:paraId="7F5A755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r>
      <w:tr w:rsidR="007A36BC" w:rsidRPr="006C0F0D" w14:paraId="0B6D0DB0" w14:textId="77777777" w:rsidTr="007A36BC">
        <w:trPr>
          <w:trHeight w:val="255"/>
        </w:trPr>
        <w:tc>
          <w:tcPr>
            <w:tcW w:w="2854" w:type="dxa"/>
            <w:tcBorders>
              <w:top w:val="nil"/>
              <w:left w:val="nil"/>
              <w:bottom w:val="nil"/>
              <w:right w:val="nil"/>
            </w:tcBorders>
            <w:shd w:val="clear" w:color="auto" w:fill="auto"/>
            <w:hideMark/>
          </w:tcPr>
          <w:p w14:paraId="468DD95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Income segment type</w:t>
            </w:r>
          </w:p>
        </w:tc>
        <w:tc>
          <w:tcPr>
            <w:tcW w:w="1483" w:type="dxa"/>
            <w:tcBorders>
              <w:top w:val="nil"/>
              <w:left w:val="nil"/>
              <w:bottom w:val="nil"/>
              <w:right w:val="nil"/>
            </w:tcBorders>
            <w:shd w:val="clear" w:color="auto" w:fill="auto"/>
            <w:hideMark/>
          </w:tcPr>
          <w:p w14:paraId="4AD888F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700B772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2E7AE1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D0ECA21" w14:textId="77777777" w:rsidR="007A36BC" w:rsidRPr="006C0F0D" w:rsidRDefault="007A36BC" w:rsidP="007A36BC">
            <w:pPr>
              <w:jc w:val="center"/>
              <w:rPr>
                <w:rFonts w:ascii="Arial" w:hAnsi="Arial" w:cs="Arial"/>
                <w:sz w:val="20"/>
                <w:szCs w:val="20"/>
                <w:highlight w:val="yellow"/>
              </w:rPr>
            </w:pPr>
          </w:p>
        </w:tc>
      </w:tr>
      <w:tr w:rsidR="007A36BC" w:rsidRPr="006C0F0D" w14:paraId="645C2784" w14:textId="77777777" w:rsidTr="007A36BC">
        <w:trPr>
          <w:trHeight w:val="255"/>
        </w:trPr>
        <w:tc>
          <w:tcPr>
            <w:tcW w:w="2854" w:type="dxa"/>
            <w:tcBorders>
              <w:top w:val="nil"/>
              <w:left w:val="nil"/>
              <w:bottom w:val="nil"/>
              <w:right w:val="nil"/>
            </w:tcBorders>
            <w:shd w:val="clear" w:color="auto" w:fill="auto"/>
            <w:hideMark/>
          </w:tcPr>
          <w:p w14:paraId="71B2DE2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Payment reduced indicator</w:t>
            </w:r>
          </w:p>
        </w:tc>
        <w:tc>
          <w:tcPr>
            <w:tcW w:w="1483" w:type="dxa"/>
            <w:tcBorders>
              <w:top w:val="nil"/>
              <w:left w:val="nil"/>
              <w:bottom w:val="nil"/>
              <w:right w:val="nil"/>
            </w:tcBorders>
            <w:shd w:val="clear" w:color="auto" w:fill="auto"/>
            <w:hideMark/>
          </w:tcPr>
          <w:p w14:paraId="7601B58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A9E88F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EF91BC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5AACBDF" w14:textId="77777777" w:rsidR="007A36BC" w:rsidRPr="006C0F0D" w:rsidRDefault="007A36BC" w:rsidP="007A36BC">
            <w:pPr>
              <w:jc w:val="center"/>
              <w:rPr>
                <w:rFonts w:ascii="Arial" w:hAnsi="Arial" w:cs="Arial"/>
                <w:sz w:val="20"/>
                <w:szCs w:val="20"/>
                <w:highlight w:val="yellow"/>
              </w:rPr>
            </w:pPr>
          </w:p>
        </w:tc>
      </w:tr>
      <w:tr w:rsidR="007A36BC" w:rsidRPr="006C0F0D" w14:paraId="4EC7D20E" w14:textId="77777777" w:rsidTr="007A36BC">
        <w:trPr>
          <w:trHeight w:val="255"/>
        </w:trPr>
        <w:tc>
          <w:tcPr>
            <w:tcW w:w="2854" w:type="dxa"/>
            <w:tcBorders>
              <w:top w:val="nil"/>
              <w:left w:val="nil"/>
              <w:bottom w:val="nil"/>
              <w:right w:val="nil"/>
            </w:tcBorders>
            <w:shd w:val="clear" w:color="auto" w:fill="auto"/>
            <w:hideMark/>
          </w:tcPr>
          <w:p w14:paraId="3E64D64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No Adj necessary indicator</w:t>
            </w:r>
          </w:p>
        </w:tc>
        <w:tc>
          <w:tcPr>
            <w:tcW w:w="1483" w:type="dxa"/>
            <w:tcBorders>
              <w:top w:val="nil"/>
              <w:left w:val="nil"/>
              <w:bottom w:val="nil"/>
              <w:right w:val="nil"/>
            </w:tcBorders>
            <w:shd w:val="clear" w:color="auto" w:fill="auto"/>
            <w:hideMark/>
          </w:tcPr>
          <w:p w14:paraId="3D7E68F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58EBF6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0509D5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FB0054A" w14:textId="77777777" w:rsidR="007A36BC" w:rsidRPr="006C0F0D" w:rsidRDefault="007A36BC" w:rsidP="007A36BC">
            <w:pPr>
              <w:jc w:val="center"/>
              <w:rPr>
                <w:rFonts w:ascii="Arial" w:hAnsi="Arial" w:cs="Arial"/>
                <w:sz w:val="20"/>
                <w:szCs w:val="20"/>
                <w:highlight w:val="yellow"/>
              </w:rPr>
            </w:pPr>
          </w:p>
        </w:tc>
      </w:tr>
      <w:tr w:rsidR="007A36BC" w:rsidRPr="006C0F0D" w14:paraId="53EA27E4" w14:textId="77777777" w:rsidTr="007A36BC">
        <w:trPr>
          <w:trHeight w:val="510"/>
        </w:trPr>
        <w:tc>
          <w:tcPr>
            <w:tcW w:w="2854" w:type="dxa"/>
            <w:tcBorders>
              <w:top w:val="nil"/>
              <w:left w:val="nil"/>
              <w:bottom w:val="nil"/>
              <w:right w:val="nil"/>
            </w:tcBorders>
            <w:shd w:val="clear" w:color="auto" w:fill="auto"/>
            <w:hideMark/>
          </w:tcPr>
          <w:p w14:paraId="62D24BC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Acct not automatically adj ind</w:t>
            </w:r>
          </w:p>
        </w:tc>
        <w:tc>
          <w:tcPr>
            <w:tcW w:w="1483" w:type="dxa"/>
            <w:tcBorders>
              <w:top w:val="nil"/>
              <w:left w:val="nil"/>
              <w:bottom w:val="nil"/>
              <w:right w:val="nil"/>
            </w:tcBorders>
            <w:shd w:val="clear" w:color="auto" w:fill="auto"/>
            <w:hideMark/>
          </w:tcPr>
          <w:p w14:paraId="38B1482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042A425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43E9C6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101FA3F" w14:textId="77777777" w:rsidR="007A36BC" w:rsidRPr="006C0F0D" w:rsidRDefault="007A36BC" w:rsidP="007A36BC">
            <w:pPr>
              <w:jc w:val="center"/>
              <w:rPr>
                <w:rFonts w:ascii="Arial" w:hAnsi="Arial" w:cs="Arial"/>
                <w:sz w:val="20"/>
                <w:szCs w:val="20"/>
                <w:highlight w:val="yellow"/>
              </w:rPr>
            </w:pPr>
          </w:p>
        </w:tc>
      </w:tr>
      <w:tr w:rsidR="007A36BC" w:rsidRPr="006C0F0D" w14:paraId="5CBCCD6C" w14:textId="77777777" w:rsidTr="007A36BC">
        <w:trPr>
          <w:trHeight w:val="510"/>
        </w:trPr>
        <w:tc>
          <w:tcPr>
            <w:tcW w:w="2854" w:type="dxa"/>
            <w:tcBorders>
              <w:top w:val="nil"/>
              <w:left w:val="nil"/>
              <w:bottom w:val="nil"/>
              <w:right w:val="nil"/>
            </w:tcBorders>
            <w:shd w:val="clear" w:color="auto" w:fill="auto"/>
            <w:hideMark/>
          </w:tcPr>
          <w:p w14:paraId="590929F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lastRenderedPageBreak/>
              <w:t>Payment increased indicator</w:t>
            </w:r>
          </w:p>
        </w:tc>
        <w:tc>
          <w:tcPr>
            <w:tcW w:w="1483" w:type="dxa"/>
            <w:tcBorders>
              <w:top w:val="nil"/>
              <w:left w:val="nil"/>
              <w:bottom w:val="nil"/>
              <w:right w:val="nil"/>
            </w:tcBorders>
            <w:shd w:val="clear" w:color="auto" w:fill="auto"/>
            <w:hideMark/>
          </w:tcPr>
          <w:p w14:paraId="4F9C0E9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0E9C97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3E1F28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E221642" w14:textId="77777777" w:rsidR="007A36BC" w:rsidRPr="006C0F0D" w:rsidRDefault="007A36BC" w:rsidP="007A36BC">
            <w:pPr>
              <w:jc w:val="center"/>
              <w:rPr>
                <w:rFonts w:ascii="Arial" w:hAnsi="Arial" w:cs="Arial"/>
                <w:sz w:val="20"/>
                <w:szCs w:val="20"/>
                <w:highlight w:val="yellow"/>
              </w:rPr>
            </w:pPr>
          </w:p>
        </w:tc>
      </w:tr>
      <w:tr w:rsidR="007A36BC" w:rsidRPr="006C0F0D" w14:paraId="1CC2FDD9" w14:textId="77777777" w:rsidTr="007A36BC">
        <w:trPr>
          <w:trHeight w:val="510"/>
        </w:trPr>
        <w:tc>
          <w:tcPr>
            <w:tcW w:w="2854" w:type="dxa"/>
            <w:tcBorders>
              <w:top w:val="nil"/>
              <w:left w:val="nil"/>
              <w:bottom w:val="nil"/>
              <w:right w:val="nil"/>
            </w:tcBorders>
            <w:shd w:val="clear" w:color="auto" w:fill="auto"/>
            <w:hideMark/>
          </w:tcPr>
          <w:p w14:paraId="5221943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Retro decrease made indicator</w:t>
            </w:r>
          </w:p>
        </w:tc>
        <w:tc>
          <w:tcPr>
            <w:tcW w:w="1483" w:type="dxa"/>
            <w:tcBorders>
              <w:top w:val="nil"/>
              <w:left w:val="nil"/>
              <w:bottom w:val="nil"/>
              <w:right w:val="nil"/>
            </w:tcBorders>
            <w:shd w:val="clear" w:color="auto" w:fill="auto"/>
            <w:hideMark/>
          </w:tcPr>
          <w:p w14:paraId="6D3F854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8E8CE5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56406F1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0F39C62" w14:textId="77777777" w:rsidR="007A36BC" w:rsidRPr="006C0F0D" w:rsidRDefault="007A36BC" w:rsidP="007A36BC">
            <w:pPr>
              <w:jc w:val="center"/>
              <w:rPr>
                <w:rFonts w:ascii="Arial" w:hAnsi="Arial" w:cs="Arial"/>
                <w:sz w:val="20"/>
                <w:szCs w:val="20"/>
                <w:highlight w:val="yellow"/>
              </w:rPr>
            </w:pPr>
          </w:p>
        </w:tc>
      </w:tr>
      <w:tr w:rsidR="007A36BC" w:rsidRPr="006C0F0D" w14:paraId="54892302" w14:textId="77777777" w:rsidTr="007A36BC">
        <w:trPr>
          <w:trHeight w:val="510"/>
        </w:trPr>
        <w:tc>
          <w:tcPr>
            <w:tcW w:w="2854" w:type="dxa"/>
            <w:tcBorders>
              <w:top w:val="nil"/>
              <w:left w:val="nil"/>
              <w:bottom w:val="nil"/>
              <w:right w:val="nil"/>
            </w:tcBorders>
            <w:shd w:val="clear" w:color="auto" w:fill="auto"/>
            <w:hideMark/>
          </w:tcPr>
          <w:p w14:paraId="7F9121A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Increase protected by spec law</w:t>
            </w:r>
          </w:p>
        </w:tc>
        <w:tc>
          <w:tcPr>
            <w:tcW w:w="1483" w:type="dxa"/>
            <w:tcBorders>
              <w:top w:val="nil"/>
              <w:left w:val="nil"/>
              <w:bottom w:val="nil"/>
              <w:right w:val="nil"/>
            </w:tcBorders>
            <w:shd w:val="clear" w:color="auto" w:fill="auto"/>
            <w:hideMark/>
          </w:tcPr>
          <w:p w14:paraId="7DC6103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269549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DDFF94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46A13DE" w14:textId="77777777" w:rsidR="007A36BC" w:rsidRPr="006C0F0D" w:rsidRDefault="007A36BC" w:rsidP="007A36BC">
            <w:pPr>
              <w:jc w:val="center"/>
              <w:rPr>
                <w:rFonts w:ascii="Arial" w:hAnsi="Arial" w:cs="Arial"/>
                <w:sz w:val="20"/>
                <w:szCs w:val="20"/>
                <w:highlight w:val="yellow"/>
              </w:rPr>
            </w:pPr>
          </w:p>
        </w:tc>
      </w:tr>
      <w:tr w:rsidR="007A36BC" w:rsidRPr="006C0F0D" w14:paraId="258DBE2E" w14:textId="77777777" w:rsidTr="007A36BC">
        <w:trPr>
          <w:trHeight w:val="510"/>
        </w:trPr>
        <w:tc>
          <w:tcPr>
            <w:tcW w:w="2854" w:type="dxa"/>
            <w:tcBorders>
              <w:top w:val="nil"/>
              <w:left w:val="nil"/>
              <w:bottom w:val="nil"/>
              <w:right w:val="nil"/>
            </w:tcBorders>
            <w:shd w:val="clear" w:color="auto" w:fill="auto"/>
            <w:hideMark/>
          </w:tcPr>
          <w:p w14:paraId="2C10EB2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Retro increase made indicator</w:t>
            </w:r>
          </w:p>
        </w:tc>
        <w:tc>
          <w:tcPr>
            <w:tcW w:w="1483" w:type="dxa"/>
            <w:tcBorders>
              <w:top w:val="nil"/>
              <w:left w:val="nil"/>
              <w:bottom w:val="nil"/>
              <w:right w:val="nil"/>
            </w:tcBorders>
            <w:shd w:val="clear" w:color="auto" w:fill="auto"/>
            <w:hideMark/>
          </w:tcPr>
          <w:p w14:paraId="20191DF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7E9E6EE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F128C2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2596CEF1" w14:textId="77777777" w:rsidR="007A36BC" w:rsidRPr="006C0F0D" w:rsidRDefault="007A36BC" w:rsidP="007A36BC">
            <w:pPr>
              <w:jc w:val="center"/>
              <w:rPr>
                <w:rFonts w:ascii="Arial" w:hAnsi="Arial" w:cs="Arial"/>
                <w:sz w:val="20"/>
                <w:szCs w:val="20"/>
                <w:highlight w:val="yellow"/>
              </w:rPr>
            </w:pPr>
          </w:p>
        </w:tc>
      </w:tr>
      <w:tr w:rsidR="007A36BC" w:rsidRPr="006C0F0D" w14:paraId="590CF7A8" w14:textId="77777777" w:rsidTr="007A36BC">
        <w:trPr>
          <w:trHeight w:val="510"/>
        </w:trPr>
        <w:tc>
          <w:tcPr>
            <w:tcW w:w="2854" w:type="dxa"/>
            <w:tcBorders>
              <w:top w:val="nil"/>
              <w:left w:val="nil"/>
              <w:bottom w:val="nil"/>
              <w:right w:val="nil"/>
            </w:tcBorders>
            <w:shd w:val="clear" w:color="auto" w:fill="auto"/>
            <w:hideMark/>
          </w:tcPr>
          <w:p w14:paraId="49C5C14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Indiv underestimated income ind</w:t>
            </w:r>
          </w:p>
        </w:tc>
        <w:tc>
          <w:tcPr>
            <w:tcW w:w="1483" w:type="dxa"/>
            <w:tcBorders>
              <w:top w:val="nil"/>
              <w:left w:val="nil"/>
              <w:bottom w:val="nil"/>
              <w:right w:val="nil"/>
            </w:tcBorders>
            <w:shd w:val="clear" w:color="auto" w:fill="auto"/>
            <w:hideMark/>
          </w:tcPr>
          <w:p w14:paraId="4293AC9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650C56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53B1716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9597C93" w14:textId="77777777" w:rsidR="007A36BC" w:rsidRPr="006C0F0D" w:rsidRDefault="007A36BC" w:rsidP="007A36BC">
            <w:pPr>
              <w:jc w:val="center"/>
              <w:rPr>
                <w:rFonts w:ascii="Arial" w:hAnsi="Arial" w:cs="Arial"/>
                <w:sz w:val="20"/>
                <w:szCs w:val="20"/>
                <w:highlight w:val="yellow"/>
              </w:rPr>
            </w:pPr>
          </w:p>
        </w:tc>
      </w:tr>
      <w:tr w:rsidR="007A36BC" w:rsidRPr="006C0F0D" w14:paraId="5C52E8C5" w14:textId="77777777" w:rsidTr="007A36BC">
        <w:trPr>
          <w:trHeight w:val="255"/>
        </w:trPr>
        <w:tc>
          <w:tcPr>
            <w:tcW w:w="2854" w:type="dxa"/>
            <w:tcBorders>
              <w:top w:val="nil"/>
              <w:left w:val="nil"/>
              <w:bottom w:val="nil"/>
              <w:right w:val="nil"/>
            </w:tcBorders>
            <w:shd w:val="clear" w:color="auto" w:fill="auto"/>
            <w:hideMark/>
          </w:tcPr>
          <w:p w14:paraId="6185C33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Source of payee income</w:t>
            </w:r>
          </w:p>
        </w:tc>
        <w:tc>
          <w:tcPr>
            <w:tcW w:w="1483" w:type="dxa"/>
            <w:tcBorders>
              <w:top w:val="nil"/>
              <w:left w:val="nil"/>
              <w:bottom w:val="nil"/>
              <w:right w:val="nil"/>
            </w:tcBorders>
            <w:shd w:val="clear" w:color="auto" w:fill="auto"/>
            <w:hideMark/>
          </w:tcPr>
          <w:p w14:paraId="639F175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94FD9F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76AE09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1A377367" w14:textId="77777777" w:rsidR="007A36BC" w:rsidRPr="006C0F0D" w:rsidRDefault="007A36BC" w:rsidP="007A36BC">
            <w:pPr>
              <w:jc w:val="center"/>
              <w:rPr>
                <w:rFonts w:ascii="Arial" w:hAnsi="Arial" w:cs="Arial"/>
                <w:sz w:val="20"/>
                <w:szCs w:val="20"/>
                <w:highlight w:val="yellow"/>
              </w:rPr>
            </w:pPr>
          </w:p>
        </w:tc>
      </w:tr>
      <w:tr w:rsidR="007A36BC" w:rsidRPr="006C0F0D" w14:paraId="5E504DB2" w14:textId="77777777" w:rsidTr="007A36BC">
        <w:trPr>
          <w:trHeight w:val="255"/>
        </w:trPr>
        <w:tc>
          <w:tcPr>
            <w:tcW w:w="2854" w:type="dxa"/>
            <w:tcBorders>
              <w:top w:val="nil"/>
              <w:left w:val="nil"/>
              <w:bottom w:val="nil"/>
              <w:right w:val="nil"/>
            </w:tcBorders>
            <w:shd w:val="clear" w:color="auto" w:fill="auto"/>
            <w:hideMark/>
          </w:tcPr>
          <w:p w14:paraId="73B8A9C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Source of spouse income</w:t>
            </w:r>
          </w:p>
        </w:tc>
        <w:tc>
          <w:tcPr>
            <w:tcW w:w="1483" w:type="dxa"/>
            <w:tcBorders>
              <w:top w:val="nil"/>
              <w:left w:val="nil"/>
              <w:bottom w:val="nil"/>
              <w:right w:val="nil"/>
            </w:tcBorders>
            <w:shd w:val="clear" w:color="auto" w:fill="auto"/>
            <w:hideMark/>
          </w:tcPr>
          <w:p w14:paraId="0E570E5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CCD022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FD986D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7179231" w14:textId="77777777" w:rsidR="007A36BC" w:rsidRPr="006C0F0D" w:rsidRDefault="007A36BC" w:rsidP="007A36BC">
            <w:pPr>
              <w:jc w:val="center"/>
              <w:rPr>
                <w:rFonts w:ascii="Arial" w:hAnsi="Arial" w:cs="Arial"/>
                <w:sz w:val="20"/>
                <w:szCs w:val="20"/>
                <w:highlight w:val="yellow"/>
              </w:rPr>
            </w:pPr>
          </w:p>
        </w:tc>
      </w:tr>
      <w:tr w:rsidR="007A36BC" w:rsidRPr="006C0F0D" w14:paraId="1CDB007D" w14:textId="77777777" w:rsidTr="007A36BC">
        <w:trPr>
          <w:trHeight w:val="255"/>
        </w:trPr>
        <w:tc>
          <w:tcPr>
            <w:tcW w:w="2854" w:type="dxa"/>
            <w:tcBorders>
              <w:top w:val="nil"/>
              <w:left w:val="nil"/>
              <w:bottom w:val="nil"/>
              <w:right w:val="nil"/>
            </w:tcBorders>
            <w:shd w:val="clear" w:color="auto" w:fill="auto"/>
            <w:hideMark/>
          </w:tcPr>
          <w:p w14:paraId="49C1951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Previously reported income</w:t>
            </w:r>
          </w:p>
        </w:tc>
        <w:tc>
          <w:tcPr>
            <w:tcW w:w="1483" w:type="dxa"/>
            <w:tcBorders>
              <w:top w:val="nil"/>
              <w:left w:val="nil"/>
              <w:bottom w:val="nil"/>
              <w:right w:val="nil"/>
            </w:tcBorders>
            <w:shd w:val="clear" w:color="auto" w:fill="auto"/>
            <w:hideMark/>
          </w:tcPr>
          <w:p w14:paraId="2281244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F5A06A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BBEBB8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5</w:t>
            </w:r>
          </w:p>
        </w:tc>
        <w:tc>
          <w:tcPr>
            <w:tcW w:w="3820" w:type="dxa"/>
            <w:tcBorders>
              <w:top w:val="nil"/>
              <w:left w:val="nil"/>
              <w:bottom w:val="nil"/>
              <w:right w:val="nil"/>
            </w:tcBorders>
            <w:shd w:val="clear" w:color="auto" w:fill="auto"/>
            <w:hideMark/>
          </w:tcPr>
          <w:p w14:paraId="6F2C9848" w14:textId="77777777" w:rsidR="007A36BC" w:rsidRPr="006C0F0D" w:rsidRDefault="007A36BC" w:rsidP="007A36BC">
            <w:pPr>
              <w:jc w:val="center"/>
              <w:rPr>
                <w:rFonts w:ascii="Arial" w:hAnsi="Arial" w:cs="Arial"/>
                <w:sz w:val="20"/>
                <w:szCs w:val="20"/>
                <w:highlight w:val="yellow"/>
              </w:rPr>
            </w:pPr>
          </w:p>
        </w:tc>
      </w:tr>
      <w:tr w:rsidR="007A36BC" w:rsidRPr="006C0F0D" w14:paraId="72F92F12" w14:textId="77777777" w:rsidTr="007A36BC">
        <w:trPr>
          <w:trHeight w:val="255"/>
        </w:trPr>
        <w:tc>
          <w:tcPr>
            <w:tcW w:w="2854" w:type="dxa"/>
            <w:tcBorders>
              <w:top w:val="nil"/>
              <w:left w:val="nil"/>
              <w:bottom w:val="nil"/>
              <w:right w:val="nil"/>
            </w:tcBorders>
            <w:shd w:val="clear" w:color="auto" w:fill="auto"/>
            <w:hideMark/>
          </w:tcPr>
          <w:p w14:paraId="18AE787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Income reported this year</w:t>
            </w:r>
          </w:p>
        </w:tc>
        <w:tc>
          <w:tcPr>
            <w:tcW w:w="1483" w:type="dxa"/>
            <w:tcBorders>
              <w:top w:val="nil"/>
              <w:left w:val="nil"/>
              <w:bottom w:val="nil"/>
              <w:right w:val="nil"/>
            </w:tcBorders>
            <w:shd w:val="clear" w:color="auto" w:fill="auto"/>
            <w:hideMark/>
          </w:tcPr>
          <w:p w14:paraId="7850BB9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C39261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777D81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5</w:t>
            </w:r>
          </w:p>
        </w:tc>
        <w:tc>
          <w:tcPr>
            <w:tcW w:w="3820" w:type="dxa"/>
            <w:tcBorders>
              <w:top w:val="nil"/>
              <w:left w:val="nil"/>
              <w:bottom w:val="nil"/>
              <w:right w:val="nil"/>
            </w:tcBorders>
            <w:shd w:val="clear" w:color="auto" w:fill="auto"/>
            <w:hideMark/>
          </w:tcPr>
          <w:p w14:paraId="5BA8BA1F" w14:textId="77777777" w:rsidR="007A36BC" w:rsidRPr="006C0F0D" w:rsidRDefault="007A36BC" w:rsidP="007A36BC">
            <w:pPr>
              <w:jc w:val="center"/>
              <w:rPr>
                <w:rFonts w:ascii="Arial" w:hAnsi="Arial" w:cs="Arial"/>
                <w:sz w:val="20"/>
                <w:szCs w:val="20"/>
                <w:highlight w:val="yellow"/>
              </w:rPr>
            </w:pPr>
          </w:p>
        </w:tc>
      </w:tr>
      <w:tr w:rsidR="007A36BC" w:rsidRPr="006C0F0D" w14:paraId="3C3AC04E" w14:textId="77777777" w:rsidTr="007A36BC">
        <w:trPr>
          <w:trHeight w:val="255"/>
        </w:trPr>
        <w:tc>
          <w:tcPr>
            <w:tcW w:w="2854" w:type="dxa"/>
            <w:tcBorders>
              <w:top w:val="nil"/>
              <w:left w:val="nil"/>
              <w:bottom w:val="nil"/>
              <w:right w:val="nil"/>
            </w:tcBorders>
            <w:shd w:val="clear" w:color="auto" w:fill="auto"/>
            <w:hideMark/>
          </w:tcPr>
          <w:p w14:paraId="5C8FB06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Last calendar year reported</w:t>
            </w:r>
          </w:p>
        </w:tc>
        <w:tc>
          <w:tcPr>
            <w:tcW w:w="1483" w:type="dxa"/>
            <w:tcBorders>
              <w:top w:val="nil"/>
              <w:left w:val="nil"/>
              <w:bottom w:val="nil"/>
              <w:right w:val="nil"/>
            </w:tcBorders>
            <w:shd w:val="clear" w:color="auto" w:fill="auto"/>
            <w:hideMark/>
          </w:tcPr>
          <w:p w14:paraId="0F6EA0B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217F1F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BAA124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4</w:t>
            </w:r>
          </w:p>
        </w:tc>
        <w:tc>
          <w:tcPr>
            <w:tcW w:w="3820" w:type="dxa"/>
            <w:tcBorders>
              <w:top w:val="nil"/>
              <w:left w:val="nil"/>
              <w:bottom w:val="nil"/>
              <w:right w:val="nil"/>
            </w:tcBorders>
            <w:shd w:val="clear" w:color="auto" w:fill="auto"/>
            <w:hideMark/>
          </w:tcPr>
          <w:p w14:paraId="168D0D0F" w14:textId="77777777" w:rsidR="007A36BC" w:rsidRPr="006C0F0D" w:rsidRDefault="007A36BC" w:rsidP="007A36BC">
            <w:pPr>
              <w:jc w:val="center"/>
              <w:rPr>
                <w:rFonts w:ascii="Arial" w:hAnsi="Arial" w:cs="Arial"/>
                <w:sz w:val="20"/>
                <w:szCs w:val="20"/>
                <w:highlight w:val="yellow"/>
              </w:rPr>
            </w:pPr>
          </w:p>
        </w:tc>
      </w:tr>
      <w:tr w:rsidR="007A36BC" w:rsidRPr="006C0F0D" w14:paraId="30DE04B3" w14:textId="77777777" w:rsidTr="007A36BC">
        <w:trPr>
          <w:trHeight w:val="765"/>
        </w:trPr>
        <w:tc>
          <w:tcPr>
            <w:tcW w:w="2854" w:type="dxa"/>
            <w:tcBorders>
              <w:top w:val="nil"/>
              <w:left w:val="nil"/>
              <w:bottom w:val="nil"/>
              <w:right w:val="nil"/>
            </w:tcBorders>
            <w:shd w:val="clear" w:color="auto" w:fill="auto"/>
            <w:hideMark/>
          </w:tcPr>
          <w:p w14:paraId="34F0519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Income for VA purposes</w:t>
            </w:r>
          </w:p>
        </w:tc>
        <w:tc>
          <w:tcPr>
            <w:tcW w:w="1483" w:type="dxa"/>
            <w:tcBorders>
              <w:top w:val="nil"/>
              <w:left w:val="nil"/>
              <w:bottom w:val="nil"/>
              <w:right w:val="nil"/>
            </w:tcBorders>
            <w:shd w:val="clear" w:color="auto" w:fill="auto"/>
            <w:hideMark/>
          </w:tcPr>
          <w:p w14:paraId="0277053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Income For VA purposes</w:t>
            </w:r>
          </w:p>
        </w:tc>
        <w:tc>
          <w:tcPr>
            <w:tcW w:w="932" w:type="dxa"/>
            <w:tcBorders>
              <w:top w:val="nil"/>
              <w:left w:val="nil"/>
              <w:bottom w:val="nil"/>
              <w:right w:val="nil"/>
            </w:tcBorders>
            <w:shd w:val="clear" w:color="auto" w:fill="auto"/>
            <w:hideMark/>
          </w:tcPr>
          <w:p w14:paraId="2B0FF66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numeric</w:t>
            </w:r>
          </w:p>
        </w:tc>
        <w:tc>
          <w:tcPr>
            <w:tcW w:w="711" w:type="dxa"/>
            <w:tcBorders>
              <w:top w:val="nil"/>
              <w:left w:val="nil"/>
              <w:bottom w:val="nil"/>
              <w:right w:val="nil"/>
            </w:tcBorders>
            <w:shd w:val="clear" w:color="auto" w:fill="auto"/>
            <w:hideMark/>
          </w:tcPr>
          <w:p w14:paraId="1E6BDA8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5</w:t>
            </w:r>
          </w:p>
        </w:tc>
        <w:tc>
          <w:tcPr>
            <w:tcW w:w="3820" w:type="dxa"/>
            <w:tcBorders>
              <w:top w:val="nil"/>
              <w:left w:val="nil"/>
              <w:bottom w:val="nil"/>
              <w:right w:val="nil"/>
            </w:tcBorders>
            <w:shd w:val="clear" w:color="auto" w:fill="auto"/>
            <w:hideMark/>
          </w:tcPr>
          <w:p w14:paraId="2AAC58F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will be formatted to </w:t>
            </w:r>
            <w:proofErr w:type="gramStart"/>
            <w:r w:rsidRPr="006C0F0D">
              <w:rPr>
                <w:rFonts w:ascii="Arial" w:hAnsi="Arial" w:cs="Arial"/>
                <w:sz w:val="20"/>
                <w:szCs w:val="20"/>
                <w:highlight w:val="yellow"/>
              </w:rPr>
              <w:t>nnn.nn</w:t>
            </w:r>
            <w:proofErr w:type="gramEnd"/>
            <w:r w:rsidRPr="006C0F0D">
              <w:rPr>
                <w:rFonts w:ascii="Arial" w:hAnsi="Arial" w:cs="Arial"/>
                <w:sz w:val="20"/>
                <w:szCs w:val="20"/>
                <w:highlight w:val="yellow"/>
              </w:rPr>
              <w:t>/ code removed decimal return nnnnn</w:t>
            </w:r>
          </w:p>
        </w:tc>
      </w:tr>
      <w:tr w:rsidR="007A36BC" w:rsidRPr="006C0F0D" w14:paraId="65D9A4A8" w14:textId="77777777" w:rsidTr="007A36BC">
        <w:trPr>
          <w:trHeight w:val="510"/>
        </w:trPr>
        <w:tc>
          <w:tcPr>
            <w:tcW w:w="2854" w:type="dxa"/>
            <w:tcBorders>
              <w:top w:val="nil"/>
              <w:left w:val="nil"/>
              <w:bottom w:val="nil"/>
              <w:right w:val="nil"/>
            </w:tcBorders>
            <w:shd w:val="clear" w:color="auto" w:fill="auto"/>
            <w:hideMark/>
          </w:tcPr>
          <w:p w14:paraId="5067225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Type medical or last expense</w:t>
            </w:r>
          </w:p>
        </w:tc>
        <w:tc>
          <w:tcPr>
            <w:tcW w:w="1483" w:type="dxa"/>
            <w:tcBorders>
              <w:top w:val="nil"/>
              <w:left w:val="nil"/>
              <w:bottom w:val="nil"/>
              <w:right w:val="nil"/>
            </w:tcBorders>
            <w:shd w:val="clear" w:color="auto" w:fill="auto"/>
            <w:hideMark/>
          </w:tcPr>
          <w:p w14:paraId="1F9E33B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133386F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ACE93F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22104952" w14:textId="77777777" w:rsidR="007A36BC" w:rsidRPr="006C0F0D" w:rsidRDefault="007A36BC" w:rsidP="007A36BC">
            <w:pPr>
              <w:jc w:val="center"/>
              <w:rPr>
                <w:rFonts w:ascii="Arial" w:hAnsi="Arial" w:cs="Arial"/>
                <w:sz w:val="20"/>
                <w:szCs w:val="20"/>
                <w:highlight w:val="yellow"/>
              </w:rPr>
            </w:pPr>
          </w:p>
        </w:tc>
      </w:tr>
      <w:tr w:rsidR="007A36BC" w:rsidRPr="006C0F0D" w14:paraId="637087DB" w14:textId="77777777" w:rsidTr="007A36BC">
        <w:trPr>
          <w:trHeight w:val="510"/>
        </w:trPr>
        <w:tc>
          <w:tcPr>
            <w:tcW w:w="2854" w:type="dxa"/>
            <w:tcBorders>
              <w:top w:val="nil"/>
              <w:left w:val="nil"/>
              <w:bottom w:val="nil"/>
              <w:right w:val="nil"/>
            </w:tcBorders>
            <w:shd w:val="clear" w:color="auto" w:fill="auto"/>
            <w:hideMark/>
          </w:tcPr>
          <w:p w14:paraId="698EA10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Amt of medical or last expense</w:t>
            </w:r>
          </w:p>
        </w:tc>
        <w:tc>
          <w:tcPr>
            <w:tcW w:w="1483" w:type="dxa"/>
            <w:tcBorders>
              <w:top w:val="nil"/>
              <w:left w:val="nil"/>
              <w:bottom w:val="nil"/>
              <w:right w:val="nil"/>
            </w:tcBorders>
            <w:shd w:val="clear" w:color="auto" w:fill="auto"/>
            <w:hideMark/>
          </w:tcPr>
          <w:p w14:paraId="1FC3E41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911B40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7332A9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5</w:t>
            </w:r>
          </w:p>
        </w:tc>
        <w:tc>
          <w:tcPr>
            <w:tcW w:w="3820" w:type="dxa"/>
            <w:tcBorders>
              <w:top w:val="nil"/>
              <w:left w:val="nil"/>
              <w:bottom w:val="nil"/>
              <w:right w:val="nil"/>
            </w:tcBorders>
            <w:shd w:val="clear" w:color="auto" w:fill="auto"/>
            <w:hideMark/>
          </w:tcPr>
          <w:p w14:paraId="00F57405" w14:textId="77777777" w:rsidR="007A36BC" w:rsidRPr="006C0F0D" w:rsidRDefault="007A36BC" w:rsidP="007A36BC">
            <w:pPr>
              <w:jc w:val="center"/>
              <w:rPr>
                <w:rFonts w:ascii="Arial" w:hAnsi="Arial" w:cs="Arial"/>
                <w:sz w:val="20"/>
                <w:szCs w:val="20"/>
                <w:highlight w:val="yellow"/>
              </w:rPr>
            </w:pPr>
          </w:p>
        </w:tc>
      </w:tr>
      <w:tr w:rsidR="007A36BC" w:rsidRPr="006C0F0D" w14:paraId="2623D636" w14:textId="77777777" w:rsidTr="007A36BC">
        <w:trPr>
          <w:trHeight w:val="255"/>
        </w:trPr>
        <w:tc>
          <w:tcPr>
            <w:tcW w:w="2854" w:type="dxa"/>
            <w:tcBorders>
              <w:top w:val="nil"/>
              <w:left w:val="nil"/>
              <w:bottom w:val="nil"/>
              <w:right w:val="nil"/>
            </w:tcBorders>
            <w:shd w:val="clear" w:color="auto" w:fill="auto"/>
            <w:hideMark/>
          </w:tcPr>
          <w:p w14:paraId="6F18C48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Transaction 13Q processed</w:t>
            </w:r>
          </w:p>
        </w:tc>
        <w:tc>
          <w:tcPr>
            <w:tcW w:w="1483" w:type="dxa"/>
            <w:tcBorders>
              <w:top w:val="nil"/>
              <w:left w:val="nil"/>
              <w:bottom w:val="nil"/>
              <w:right w:val="nil"/>
            </w:tcBorders>
            <w:shd w:val="clear" w:color="auto" w:fill="auto"/>
            <w:hideMark/>
          </w:tcPr>
          <w:p w14:paraId="24398BC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EB30A8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5A6FB3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31FF31BC" w14:textId="77777777" w:rsidR="007A36BC" w:rsidRPr="006C0F0D" w:rsidRDefault="007A36BC" w:rsidP="007A36BC">
            <w:pPr>
              <w:jc w:val="center"/>
              <w:rPr>
                <w:rFonts w:ascii="Arial" w:hAnsi="Arial" w:cs="Arial"/>
                <w:sz w:val="20"/>
                <w:szCs w:val="20"/>
                <w:highlight w:val="yellow"/>
              </w:rPr>
            </w:pPr>
          </w:p>
        </w:tc>
      </w:tr>
      <w:tr w:rsidR="007A36BC" w:rsidRPr="006C0F0D" w14:paraId="4C60DD12" w14:textId="77777777" w:rsidTr="007A36BC">
        <w:trPr>
          <w:trHeight w:val="255"/>
        </w:trPr>
        <w:tc>
          <w:tcPr>
            <w:tcW w:w="2854" w:type="dxa"/>
            <w:tcBorders>
              <w:top w:val="nil"/>
              <w:left w:val="nil"/>
              <w:bottom w:val="nil"/>
              <w:right w:val="nil"/>
            </w:tcBorders>
            <w:shd w:val="clear" w:color="auto" w:fill="auto"/>
            <w:hideMark/>
          </w:tcPr>
          <w:p w14:paraId="47DD921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1A3A1FE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2E58B9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B29416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78BED791" w14:textId="77777777" w:rsidR="007A36BC" w:rsidRPr="006C0F0D" w:rsidRDefault="007A36BC" w:rsidP="007A36BC">
            <w:pPr>
              <w:jc w:val="center"/>
              <w:rPr>
                <w:rFonts w:ascii="Arial" w:hAnsi="Arial" w:cs="Arial"/>
                <w:sz w:val="20"/>
                <w:szCs w:val="20"/>
                <w:highlight w:val="yellow"/>
              </w:rPr>
            </w:pPr>
          </w:p>
        </w:tc>
      </w:tr>
      <w:tr w:rsidR="007A36BC" w:rsidRPr="006C0F0D" w14:paraId="29220CF4" w14:textId="77777777" w:rsidTr="007A36BC">
        <w:trPr>
          <w:trHeight w:val="255"/>
        </w:trPr>
        <w:tc>
          <w:tcPr>
            <w:tcW w:w="2854" w:type="dxa"/>
            <w:tcBorders>
              <w:top w:val="nil"/>
              <w:left w:val="nil"/>
              <w:bottom w:val="nil"/>
              <w:right w:val="nil"/>
            </w:tcBorders>
            <w:shd w:val="clear" w:color="auto" w:fill="auto"/>
            <w:hideMark/>
          </w:tcPr>
          <w:p w14:paraId="3B0DDE1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Transaction 45 processed</w:t>
            </w:r>
          </w:p>
        </w:tc>
        <w:tc>
          <w:tcPr>
            <w:tcW w:w="1483" w:type="dxa"/>
            <w:tcBorders>
              <w:top w:val="nil"/>
              <w:left w:val="nil"/>
              <w:bottom w:val="nil"/>
              <w:right w:val="nil"/>
            </w:tcBorders>
            <w:shd w:val="clear" w:color="auto" w:fill="auto"/>
            <w:hideMark/>
          </w:tcPr>
          <w:p w14:paraId="1E0D2CE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7A80AE5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5AD860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CFB20B1" w14:textId="77777777" w:rsidR="007A36BC" w:rsidRPr="006C0F0D" w:rsidRDefault="007A36BC" w:rsidP="007A36BC">
            <w:pPr>
              <w:jc w:val="center"/>
              <w:rPr>
                <w:rFonts w:ascii="Arial" w:hAnsi="Arial" w:cs="Arial"/>
                <w:sz w:val="20"/>
                <w:szCs w:val="20"/>
                <w:highlight w:val="yellow"/>
              </w:rPr>
            </w:pPr>
          </w:p>
        </w:tc>
      </w:tr>
      <w:tr w:rsidR="007A36BC" w:rsidRPr="006C0F0D" w14:paraId="49D2A62C" w14:textId="77777777" w:rsidTr="007A36BC">
        <w:trPr>
          <w:trHeight w:val="255"/>
        </w:trPr>
        <w:tc>
          <w:tcPr>
            <w:tcW w:w="2854" w:type="dxa"/>
            <w:tcBorders>
              <w:top w:val="nil"/>
              <w:left w:val="nil"/>
              <w:bottom w:val="nil"/>
              <w:right w:val="nil"/>
            </w:tcBorders>
            <w:shd w:val="clear" w:color="auto" w:fill="auto"/>
            <w:hideMark/>
          </w:tcPr>
          <w:p w14:paraId="1A57C0A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3385F87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598EEF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714C43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2B73757" w14:textId="77777777" w:rsidR="007A36BC" w:rsidRPr="006C0F0D" w:rsidRDefault="007A36BC" w:rsidP="007A36BC">
            <w:pPr>
              <w:jc w:val="center"/>
              <w:rPr>
                <w:rFonts w:ascii="Arial" w:hAnsi="Arial" w:cs="Arial"/>
                <w:sz w:val="20"/>
                <w:szCs w:val="20"/>
                <w:highlight w:val="yellow"/>
              </w:rPr>
            </w:pPr>
          </w:p>
        </w:tc>
      </w:tr>
      <w:tr w:rsidR="007A36BC" w:rsidRPr="006C0F0D" w14:paraId="0063F3AB" w14:textId="77777777" w:rsidTr="007A36BC">
        <w:trPr>
          <w:trHeight w:val="255"/>
        </w:trPr>
        <w:tc>
          <w:tcPr>
            <w:tcW w:w="2854" w:type="dxa"/>
            <w:tcBorders>
              <w:top w:val="nil"/>
              <w:left w:val="nil"/>
              <w:bottom w:val="nil"/>
              <w:right w:val="nil"/>
            </w:tcBorders>
            <w:shd w:val="clear" w:color="auto" w:fill="auto"/>
            <w:hideMark/>
          </w:tcPr>
          <w:p w14:paraId="313DCE3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Transaction 47 processed</w:t>
            </w:r>
          </w:p>
        </w:tc>
        <w:tc>
          <w:tcPr>
            <w:tcW w:w="1483" w:type="dxa"/>
            <w:tcBorders>
              <w:top w:val="nil"/>
              <w:left w:val="nil"/>
              <w:bottom w:val="nil"/>
              <w:right w:val="nil"/>
            </w:tcBorders>
            <w:shd w:val="clear" w:color="auto" w:fill="auto"/>
            <w:hideMark/>
          </w:tcPr>
          <w:p w14:paraId="2B1CD18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0B9DD3D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0D4F61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44F1840E" w14:textId="77777777" w:rsidR="007A36BC" w:rsidRPr="006C0F0D" w:rsidRDefault="007A36BC" w:rsidP="007A36BC">
            <w:pPr>
              <w:jc w:val="center"/>
              <w:rPr>
                <w:rFonts w:ascii="Arial" w:hAnsi="Arial" w:cs="Arial"/>
                <w:sz w:val="20"/>
                <w:szCs w:val="20"/>
                <w:highlight w:val="yellow"/>
              </w:rPr>
            </w:pPr>
          </w:p>
        </w:tc>
      </w:tr>
      <w:tr w:rsidR="007A36BC" w:rsidRPr="006C0F0D" w14:paraId="4A86D287" w14:textId="77777777" w:rsidTr="007A36BC">
        <w:trPr>
          <w:trHeight w:val="255"/>
        </w:trPr>
        <w:tc>
          <w:tcPr>
            <w:tcW w:w="2854" w:type="dxa"/>
            <w:tcBorders>
              <w:top w:val="nil"/>
              <w:left w:val="nil"/>
              <w:bottom w:val="nil"/>
              <w:right w:val="nil"/>
            </w:tcBorders>
            <w:shd w:val="clear" w:color="auto" w:fill="auto"/>
            <w:hideMark/>
          </w:tcPr>
          <w:p w14:paraId="15878DC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Transaction 47I processed</w:t>
            </w:r>
          </w:p>
        </w:tc>
        <w:tc>
          <w:tcPr>
            <w:tcW w:w="1483" w:type="dxa"/>
            <w:tcBorders>
              <w:top w:val="nil"/>
              <w:left w:val="nil"/>
              <w:bottom w:val="nil"/>
              <w:right w:val="nil"/>
            </w:tcBorders>
            <w:shd w:val="clear" w:color="auto" w:fill="auto"/>
            <w:hideMark/>
          </w:tcPr>
          <w:p w14:paraId="0C57276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068E371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8E3651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6AB090B" w14:textId="77777777" w:rsidR="007A36BC" w:rsidRPr="006C0F0D" w:rsidRDefault="007A36BC" w:rsidP="007A36BC">
            <w:pPr>
              <w:jc w:val="center"/>
              <w:rPr>
                <w:rFonts w:ascii="Arial" w:hAnsi="Arial" w:cs="Arial"/>
                <w:sz w:val="20"/>
                <w:szCs w:val="20"/>
                <w:highlight w:val="yellow"/>
              </w:rPr>
            </w:pPr>
          </w:p>
        </w:tc>
      </w:tr>
      <w:tr w:rsidR="007A36BC" w:rsidRPr="006C0F0D" w14:paraId="6D41DE18" w14:textId="77777777" w:rsidTr="007A36BC">
        <w:trPr>
          <w:trHeight w:val="255"/>
        </w:trPr>
        <w:tc>
          <w:tcPr>
            <w:tcW w:w="2854" w:type="dxa"/>
            <w:tcBorders>
              <w:top w:val="nil"/>
              <w:left w:val="nil"/>
              <w:bottom w:val="nil"/>
              <w:right w:val="nil"/>
            </w:tcBorders>
            <w:shd w:val="clear" w:color="auto" w:fill="auto"/>
            <w:hideMark/>
          </w:tcPr>
          <w:p w14:paraId="314767C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1B65E66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F441F4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371EE2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24C9D01E" w14:textId="77777777" w:rsidR="007A36BC" w:rsidRPr="006C0F0D" w:rsidRDefault="007A36BC" w:rsidP="007A36BC">
            <w:pPr>
              <w:jc w:val="center"/>
              <w:rPr>
                <w:rFonts w:ascii="Arial" w:hAnsi="Arial" w:cs="Arial"/>
                <w:sz w:val="20"/>
                <w:szCs w:val="20"/>
                <w:highlight w:val="yellow"/>
              </w:rPr>
            </w:pPr>
          </w:p>
        </w:tc>
      </w:tr>
      <w:tr w:rsidR="007A36BC" w:rsidRPr="006C0F0D" w14:paraId="0197908E" w14:textId="77777777" w:rsidTr="007A36BC">
        <w:trPr>
          <w:trHeight w:val="255"/>
        </w:trPr>
        <w:tc>
          <w:tcPr>
            <w:tcW w:w="2854" w:type="dxa"/>
            <w:tcBorders>
              <w:top w:val="nil"/>
              <w:left w:val="nil"/>
              <w:bottom w:val="nil"/>
              <w:right w:val="nil"/>
            </w:tcBorders>
            <w:shd w:val="clear" w:color="auto" w:fill="auto"/>
            <w:hideMark/>
          </w:tcPr>
          <w:p w14:paraId="12F23EB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Transaction 48 processed</w:t>
            </w:r>
          </w:p>
        </w:tc>
        <w:tc>
          <w:tcPr>
            <w:tcW w:w="1483" w:type="dxa"/>
            <w:tcBorders>
              <w:top w:val="nil"/>
              <w:left w:val="nil"/>
              <w:bottom w:val="nil"/>
              <w:right w:val="nil"/>
            </w:tcBorders>
            <w:shd w:val="clear" w:color="auto" w:fill="auto"/>
            <w:hideMark/>
          </w:tcPr>
          <w:p w14:paraId="725C15C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51BCF27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58AFE5C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F0DDB00" w14:textId="77777777" w:rsidR="007A36BC" w:rsidRPr="006C0F0D" w:rsidRDefault="007A36BC" w:rsidP="007A36BC">
            <w:pPr>
              <w:jc w:val="center"/>
              <w:rPr>
                <w:rFonts w:ascii="Arial" w:hAnsi="Arial" w:cs="Arial"/>
                <w:sz w:val="20"/>
                <w:szCs w:val="20"/>
                <w:highlight w:val="yellow"/>
              </w:rPr>
            </w:pPr>
          </w:p>
        </w:tc>
      </w:tr>
      <w:tr w:rsidR="007A36BC" w:rsidRPr="006C0F0D" w14:paraId="781AB132" w14:textId="77777777" w:rsidTr="007A36BC">
        <w:trPr>
          <w:trHeight w:val="255"/>
        </w:trPr>
        <w:tc>
          <w:tcPr>
            <w:tcW w:w="2854" w:type="dxa"/>
            <w:tcBorders>
              <w:top w:val="nil"/>
              <w:left w:val="nil"/>
              <w:bottom w:val="nil"/>
              <w:right w:val="nil"/>
            </w:tcBorders>
            <w:shd w:val="clear" w:color="auto" w:fill="auto"/>
            <w:hideMark/>
          </w:tcPr>
          <w:p w14:paraId="2E914D5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Transaction 48G processed</w:t>
            </w:r>
          </w:p>
        </w:tc>
        <w:tc>
          <w:tcPr>
            <w:tcW w:w="1483" w:type="dxa"/>
            <w:tcBorders>
              <w:top w:val="nil"/>
              <w:left w:val="nil"/>
              <w:bottom w:val="nil"/>
              <w:right w:val="nil"/>
            </w:tcBorders>
            <w:shd w:val="clear" w:color="auto" w:fill="auto"/>
            <w:hideMark/>
          </w:tcPr>
          <w:p w14:paraId="174FB29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6783C0A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482D52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A37C202" w14:textId="77777777" w:rsidR="007A36BC" w:rsidRPr="006C0F0D" w:rsidRDefault="007A36BC" w:rsidP="007A36BC">
            <w:pPr>
              <w:jc w:val="center"/>
              <w:rPr>
                <w:rFonts w:ascii="Arial" w:hAnsi="Arial" w:cs="Arial"/>
                <w:sz w:val="20"/>
                <w:szCs w:val="20"/>
                <w:highlight w:val="yellow"/>
              </w:rPr>
            </w:pPr>
          </w:p>
        </w:tc>
      </w:tr>
      <w:tr w:rsidR="007A36BC" w:rsidRPr="006C0F0D" w14:paraId="3C390891" w14:textId="77777777" w:rsidTr="007A36BC">
        <w:trPr>
          <w:trHeight w:val="255"/>
        </w:trPr>
        <w:tc>
          <w:tcPr>
            <w:tcW w:w="2854" w:type="dxa"/>
            <w:tcBorders>
              <w:top w:val="nil"/>
              <w:left w:val="nil"/>
              <w:bottom w:val="nil"/>
              <w:right w:val="nil"/>
            </w:tcBorders>
            <w:shd w:val="clear" w:color="auto" w:fill="auto"/>
            <w:hideMark/>
          </w:tcPr>
          <w:p w14:paraId="330CCFA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Transaction 49 processed</w:t>
            </w:r>
          </w:p>
        </w:tc>
        <w:tc>
          <w:tcPr>
            <w:tcW w:w="1483" w:type="dxa"/>
            <w:tcBorders>
              <w:top w:val="nil"/>
              <w:left w:val="nil"/>
              <w:bottom w:val="nil"/>
              <w:right w:val="nil"/>
            </w:tcBorders>
            <w:shd w:val="clear" w:color="auto" w:fill="auto"/>
            <w:hideMark/>
          </w:tcPr>
          <w:p w14:paraId="0D867F7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7BD4337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6C67FF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58291C8C" w14:textId="77777777" w:rsidR="007A36BC" w:rsidRPr="006C0F0D" w:rsidRDefault="007A36BC" w:rsidP="007A36BC">
            <w:pPr>
              <w:jc w:val="center"/>
              <w:rPr>
                <w:rFonts w:ascii="Arial" w:hAnsi="Arial" w:cs="Arial"/>
                <w:sz w:val="20"/>
                <w:szCs w:val="20"/>
                <w:highlight w:val="yellow"/>
              </w:rPr>
            </w:pPr>
          </w:p>
        </w:tc>
      </w:tr>
      <w:tr w:rsidR="007A36BC" w:rsidRPr="006C0F0D" w14:paraId="4F56643D" w14:textId="77777777" w:rsidTr="007A36BC">
        <w:trPr>
          <w:trHeight w:val="255"/>
        </w:trPr>
        <w:tc>
          <w:tcPr>
            <w:tcW w:w="2854" w:type="dxa"/>
            <w:tcBorders>
              <w:top w:val="nil"/>
              <w:left w:val="nil"/>
              <w:bottom w:val="nil"/>
              <w:right w:val="nil"/>
            </w:tcBorders>
            <w:shd w:val="clear" w:color="auto" w:fill="auto"/>
            <w:hideMark/>
          </w:tcPr>
          <w:p w14:paraId="730A771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Ver SS adjusted by COLA</w:t>
            </w:r>
          </w:p>
        </w:tc>
        <w:tc>
          <w:tcPr>
            <w:tcW w:w="1483" w:type="dxa"/>
            <w:tcBorders>
              <w:top w:val="nil"/>
              <w:left w:val="nil"/>
              <w:bottom w:val="nil"/>
              <w:right w:val="nil"/>
            </w:tcBorders>
            <w:shd w:val="clear" w:color="auto" w:fill="auto"/>
            <w:hideMark/>
          </w:tcPr>
          <w:p w14:paraId="7388AEE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5DABFC8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2A03FB6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5D0338B" w14:textId="77777777" w:rsidR="007A36BC" w:rsidRPr="006C0F0D" w:rsidRDefault="007A36BC" w:rsidP="007A36BC">
            <w:pPr>
              <w:jc w:val="center"/>
              <w:rPr>
                <w:rFonts w:ascii="Arial" w:hAnsi="Arial" w:cs="Arial"/>
                <w:sz w:val="20"/>
                <w:szCs w:val="20"/>
                <w:highlight w:val="yellow"/>
              </w:rPr>
            </w:pPr>
          </w:p>
        </w:tc>
      </w:tr>
      <w:tr w:rsidR="007A36BC" w:rsidRPr="006C0F0D" w14:paraId="7566413D" w14:textId="77777777" w:rsidTr="007A36BC">
        <w:trPr>
          <w:trHeight w:val="255"/>
        </w:trPr>
        <w:tc>
          <w:tcPr>
            <w:tcW w:w="2854" w:type="dxa"/>
            <w:tcBorders>
              <w:top w:val="nil"/>
              <w:left w:val="nil"/>
              <w:bottom w:val="nil"/>
              <w:right w:val="nil"/>
            </w:tcBorders>
            <w:shd w:val="clear" w:color="auto" w:fill="auto"/>
            <w:hideMark/>
          </w:tcPr>
          <w:p w14:paraId="4050650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Hardship expense</w:t>
            </w:r>
          </w:p>
        </w:tc>
        <w:tc>
          <w:tcPr>
            <w:tcW w:w="1483" w:type="dxa"/>
            <w:tcBorders>
              <w:top w:val="nil"/>
              <w:left w:val="nil"/>
              <w:bottom w:val="nil"/>
              <w:right w:val="nil"/>
            </w:tcBorders>
            <w:shd w:val="clear" w:color="auto" w:fill="auto"/>
            <w:hideMark/>
          </w:tcPr>
          <w:p w14:paraId="6740BAD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94BFF1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3386691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5</w:t>
            </w:r>
          </w:p>
        </w:tc>
        <w:tc>
          <w:tcPr>
            <w:tcW w:w="3820" w:type="dxa"/>
            <w:tcBorders>
              <w:top w:val="nil"/>
              <w:left w:val="nil"/>
              <w:bottom w:val="nil"/>
              <w:right w:val="nil"/>
            </w:tcBorders>
            <w:shd w:val="clear" w:color="auto" w:fill="auto"/>
            <w:hideMark/>
          </w:tcPr>
          <w:p w14:paraId="467AF06C" w14:textId="77777777" w:rsidR="007A36BC" w:rsidRPr="006C0F0D" w:rsidRDefault="007A36BC" w:rsidP="007A36BC">
            <w:pPr>
              <w:jc w:val="center"/>
              <w:rPr>
                <w:rFonts w:ascii="Arial" w:hAnsi="Arial" w:cs="Arial"/>
                <w:sz w:val="20"/>
                <w:szCs w:val="20"/>
                <w:highlight w:val="yellow"/>
              </w:rPr>
            </w:pPr>
          </w:p>
        </w:tc>
      </w:tr>
      <w:tr w:rsidR="007A36BC" w:rsidRPr="006C0F0D" w14:paraId="6DD00382" w14:textId="77777777" w:rsidTr="007A36BC">
        <w:trPr>
          <w:trHeight w:val="255"/>
        </w:trPr>
        <w:tc>
          <w:tcPr>
            <w:tcW w:w="2854" w:type="dxa"/>
            <w:tcBorders>
              <w:top w:val="nil"/>
              <w:left w:val="nil"/>
              <w:bottom w:val="nil"/>
              <w:right w:val="nil"/>
            </w:tcBorders>
            <w:shd w:val="clear" w:color="auto" w:fill="auto"/>
            <w:hideMark/>
          </w:tcPr>
          <w:p w14:paraId="6EE1B17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636279F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53ED370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E64893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1EFF67E" w14:textId="77777777" w:rsidR="007A36BC" w:rsidRPr="006C0F0D" w:rsidRDefault="007A36BC" w:rsidP="007A36BC">
            <w:pPr>
              <w:jc w:val="center"/>
              <w:rPr>
                <w:rFonts w:ascii="Arial" w:hAnsi="Arial" w:cs="Arial"/>
                <w:sz w:val="20"/>
                <w:szCs w:val="20"/>
                <w:highlight w:val="yellow"/>
              </w:rPr>
            </w:pPr>
          </w:p>
        </w:tc>
      </w:tr>
      <w:tr w:rsidR="007A36BC" w:rsidRPr="006C0F0D" w14:paraId="027EF14C" w14:textId="77777777" w:rsidTr="007A36BC">
        <w:trPr>
          <w:trHeight w:val="510"/>
        </w:trPr>
        <w:tc>
          <w:tcPr>
            <w:tcW w:w="2854" w:type="dxa"/>
            <w:tcBorders>
              <w:top w:val="nil"/>
              <w:left w:val="nil"/>
              <w:bottom w:val="nil"/>
              <w:right w:val="nil"/>
            </w:tcBorders>
            <w:shd w:val="clear" w:color="000000" w:fill="CCFFCC"/>
            <w:hideMark/>
          </w:tcPr>
          <w:p w14:paraId="602373D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MONTHLY RETIREMENT SEG</w:t>
            </w:r>
          </w:p>
        </w:tc>
        <w:tc>
          <w:tcPr>
            <w:tcW w:w="1483" w:type="dxa"/>
            <w:tcBorders>
              <w:top w:val="nil"/>
              <w:left w:val="nil"/>
              <w:bottom w:val="nil"/>
              <w:right w:val="nil"/>
            </w:tcBorders>
            <w:shd w:val="clear" w:color="000000" w:fill="CCFFCC"/>
            <w:hideMark/>
          </w:tcPr>
          <w:p w14:paraId="4B20A36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932" w:type="dxa"/>
            <w:tcBorders>
              <w:top w:val="nil"/>
              <w:left w:val="nil"/>
              <w:bottom w:val="nil"/>
              <w:right w:val="nil"/>
            </w:tcBorders>
            <w:shd w:val="clear" w:color="000000" w:fill="CCFFCC"/>
            <w:hideMark/>
          </w:tcPr>
          <w:p w14:paraId="3E29702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711" w:type="dxa"/>
            <w:tcBorders>
              <w:top w:val="nil"/>
              <w:left w:val="nil"/>
              <w:bottom w:val="nil"/>
              <w:right w:val="nil"/>
            </w:tcBorders>
            <w:shd w:val="clear" w:color="000000" w:fill="CCFFCC"/>
            <w:hideMark/>
          </w:tcPr>
          <w:p w14:paraId="56C0317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c>
          <w:tcPr>
            <w:tcW w:w="3820" w:type="dxa"/>
            <w:tcBorders>
              <w:top w:val="nil"/>
              <w:left w:val="nil"/>
              <w:bottom w:val="nil"/>
              <w:right w:val="nil"/>
            </w:tcBorders>
            <w:shd w:val="clear" w:color="000000" w:fill="CCFFCC"/>
            <w:hideMark/>
          </w:tcPr>
          <w:p w14:paraId="26360C3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w:t>
            </w:r>
          </w:p>
        </w:tc>
      </w:tr>
      <w:tr w:rsidR="007A36BC" w:rsidRPr="006C0F0D" w14:paraId="69CA9903" w14:textId="77777777" w:rsidTr="007A36BC">
        <w:trPr>
          <w:trHeight w:val="255"/>
        </w:trPr>
        <w:tc>
          <w:tcPr>
            <w:tcW w:w="2854" w:type="dxa"/>
            <w:tcBorders>
              <w:top w:val="nil"/>
              <w:left w:val="nil"/>
              <w:bottom w:val="nil"/>
              <w:right w:val="nil"/>
            </w:tcBorders>
            <w:shd w:val="clear" w:color="auto" w:fill="auto"/>
            <w:hideMark/>
          </w:tcPr>
          <w:p w14:paraId="5AFBB23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retirement segments</w:t>
            </w:r>
          </w:p>
        </w:tc>
        <w:tc>
          <w:tcPr>
            <w:tcW w:w="1483" w:type="dxa"/>
            <w:tcBorders>
              <w:top w:val="nil"/>
              <w:left w:val="nil"/>
              <w:bottom w:val="nil"/>
              <w:right w:val="nil"/>
            </w:tcBorders>
            <w:shd w:val="clear" w:color="auto" w:fill="auto"/>
            <w:hideMark/>
          </w:tcPr>
          <w:p w14:paraId="04F1F93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51F2E47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E344EA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2</w:t>
            </w:r>
          </w:p>
        </w:tc>
        <w:tc>
          <w:tcPr>
            <w:tcW w:w="3820" w:type="dxa"/>
            <w:tcBorders>
              <w:top w:val="nil"/>
              <w:left w:val="nil"/>
              <w:bottom w:val="nil"/>
              <w:right w:val="nil"/>
            </w:tcBorders>
            <w:shd w:val="clear" w:color="auto" w:fill="auto"/>
            <w:hideMark/>
          </w:tcPr>
          <w:p w14:paraId="67BA1BD5" w14:textId="77777777" w:rsidR="007A36BC" w:rsidRPr="006C0F0D" w:rsidRDefault="007A36BC" w:rsidP="007A36BC">
            <w:pPr>
              <w:jc w:val="center"/>
              <w:rPr>
                <w:rFonts w:ascii="Arial" w:hAnsi="Arial" w:cs="Arial"/>
                <w:sz w:val="20"/>
                <w:szCs w:val="20"/>
                <w:highlight w:val="yellow"/>
              </w:rPr>
            </w:pPr>
          </w:p>
        </w:tc>
      </w:tr>
      <w:tr w:rsidR="007A36BC" w:rsidRPr="006C0F0D" w14:paraId="7F510B99" w14:textId="77777777" w:rsidTr="007A36BC">
        <w:trPr>
          <w:trHeight w:val="255"/>
        </w:trPr>
        <w:tc>
          <w:tcPr>
            <w:tcW w:w="2854" w:type="dxa"/>
            <w:tcBorders>
              <w:top w:val="nil"/>
              <w:left w:val="nil"/>
              <w:bottom w:val="nil"/>
              <w:right w:val="nil"/>
            </w:tcBorders>
            <w:shd w:val="clear" w:color="auto" w:fill="auto"/>
            <w:hideMark/>
          </w:tcPr>
          <w:p w14:paraId="1C5CF1B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expansion</w:t>
            </w:r>
          </w:p>
        </w:tc>
        <w:tc>
          <w:tcPr>
            <w:tcW w:w="1483" w:type="dxa"/>
            <w:tcBorders>
              <w:top w:val="nil"/>
              <w:left w:val="nil"/>
              <w:bottom w:val="nil"/>
              <w:right w:val="nil"/>
            </w:tcBorders>
            <w:shd w:val="clear" w:color="auto" w:fill="auto"/>
            <w:hideMark/>
          </w:tcPr>
          <w:p w14:paraId="34B2BDD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829EDA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0B8FB00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3</w:t>
            </w:r>
          </w:p>
        </w:tc>
        <w:tc>
          <w:tcPr>
            <w:tcW w:w="3820" w:type="dxa"/>
            <w:tcBorders>
              <w:top w:val="nil"/>
              <w:left w:val="nil"/>
              <w:bottom w:val="nil"/>
              <w:right w:val="nil"/>
            </w:tcBorders>
            <w:shd w:val="clear" w:color="auto" w:fill="auto"/>
            <w:hideMark/>
          </w:tcPr>
          <w:p w14:paraId="226106DD" w14:textId="77777777" w:rsidR="007A36BC" w:rsidRPr="006C0F0D" w:rsidRDefault="007A36BC" w:rsidP="007A36BC">
            <w:pPr>
              <w:jc w:val="center"/>
              <w:rPr>
                <w:rFonts w:ascii="Arial" w:hAnsi="Arial" w:cs="Arial"/>
                <w:sz w:val="20"/>
                <w:szCs w:val="20"/>
                <w:highlight w:val="yellow"/>
              </w:rPr>
            </w:pPr>
          </w:p>
        </w:tc>
      </w:tr>
      <w:tr w:rsidR="007A36BC" w:rsidRPr="006C0F0D" w14:paraId="25A80AB2" w14:textId="77777777" w:rsidTr="007A36BC">
        <w:trPr>
          <w:trHeight w:val="255"/>
        </w:trPr>
        <w:tc>
          <w:tcPr>
            <w:tcW w:w="2854" w:type="dxa"/>
            <w:tcBorders>
              <w:top w:val="nil"/>
              <w:left w:val="nil"/>
              <w:bottom w:val="nil"/>
              <w:right w:val="nil"/>
            </w:tcBorders>
            <w:shd w:val="clear" w:color="auto" w:fill="auto"/>
            <w:hideMark/>
          </w:tcPr>
          <w:p w14:paraId="6336D91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(retirement data)</w:t>
            </w:r>
          </w:p>
        </w:tc>
        <w:tc>
          <w:tcPr>
            <w:tcW w:w="1483" w:type="dxa"/>
            <w:tcBorders>
              <w:top w:val="nil"/>
              <w:left w:val="nil"/>
              <w:bottom w:val="nil"/>
              <w:right w:val="nil"/>
            </w:tcBorders>
            <w:shd w:val="clear" w:color="auto" w:fill="auto"/>
            <w:hideMark/>
          </w:tcPr>
          <w:p w14:paraId="4A32AEB4"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15651273"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61817E32"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3FD33BC0" w14:textId="77777777" w:rsidR="007A36BC" w:rsidRPr="006C0F0D" w:rsidRDefault="007A36BC" w:rsidP="007A36BC">
            <w:pPr>
              <w:jc w:val="center"/>
              <w:rPr>
                <w:rFonts w:ascii="Arial" w:hAnsi="Arial" w:cs="Arial"/>
                <w:sz w:val="20"/>
                <w:szCs w:val="20"/>
                <w:highlight w:val="yellow"/>
              </w:rPr>
            </w:pPr>
          </w:p>
        </w:tc>
      </w:tr>
      <w:tr w:rsidR="007A36BC" w:rsidRPr="006C0F0D" w14:paraId="4D531CF6" w14:textId="77777777" w:rsidTr="007A36BC">
        <w:trPr>
          <w:trHeight w:val="255"/>
        </w:trPr>
        <w:tc>
          <w:tcPr>
            <w:tcW w:w="2854" w:type="dxa"/>
            <w:tcBorders>
              <w:top w:val="nil"/>
              <w:left w:val="nil"/>
              <w:bottom w:val="nil"/>
              <w:right w:val="nil"/>
            </w:tcBorders>
            <w:shd w:val="clear" w:color="auto" w:fill="auto"/>
            <w:hideMark/>
          </w:tcPr>
          <w:p w14:paraId="3AAF0F4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Type retirement income</w:t>
            </w:r>
          </w:p>
        </w:tc>
        <w:tc>
          <w:tcPr>
            <w:tcW w:w="1483" w:type="dxa"/>
            <w:tcBorders>
              <w:top w:val="nil"/>
              <w:left w:val="nil"/>
              <w:bottom w:val="nil"/>
              <w:right w:val="nil"/>
            </w:tcBorders>
            <w:shd w:val="clear" w:color="auto" w:fill="auto"/>
            <w:hideMark/>
          </w:tcPr>
          <w:p w14:paraId="68E8FA1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CD0320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6A1B39C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3</w:t>
            </w:r>
          </w:p>
        </w:tc>
        <w:tc>
          <w:tcPr>
            <w:tcW w:w="3820" w:type="dxa"/>
            <w:tcBorders>
              <w:top w:val="nil"/>
              <w:left w:val="nil"/>
              <w:bottom w:val="nil"/>
              <w:right w:val="nil"/>
            </w:tcBorders>
            <w:shd w:val="clear" w:color="auto" w:fill="auto"/>
            <w:hideMark/>
          </w:tcPr>
          <w:p w14:paraId="3184C3AA" w14:textId="77777777" w:rsidR="007A36BC" w:rsidRPr="006C0F0D" w:rsidRDefault="007A36BC" w:rsidP="007A36BC">
            <w:pPr>
              <w:jc w:val="center"/>
              <w:rPr>
                <w:rFonts w:ascii="Arial" w:hAnsi="Arial" w:cs="Arial"/>
                <w:sz w:val="20"/>
                <w:szCs w:val="20"/>
                <w:highlight w:val="yellow"/>
              </w:rPr>
            </w:pPr>
          </w:p>
        </w:tc>
      </w:tr>
      <w:tr w:rsidR="007A36BC" w:rsidRPr="006C0F0D" w14:paraId="584AE513" w14:textId="77777777" w:rsidTr="007A36BC">
        <w:trPr>
          <w:trHeight w:val="255"/>
        </w:trPr>
        <w:tc>
          <w:tcPr>
            <w:tcW w:w="2854" w:type="dxa"/>
            <w:tcBorders>
              <w:top w:val="nil"/>
              <w:left w:val="nil"/>
              <w:bottom w:val="nil"/>
              <w:right w:val="nil"/>
            </w:tcBorders>
            <w:shd w:val="clear" w:color="auto" w:fill="auto"/>
            <w:hideMark/>
          </w:tcPr>
          <w:p w14:paraId="088AD8C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Verified monthly amount</w:t>
            </w:r>
          </w:p>
        </w:tc>
        <w:tc>
          <w:tcPr>
            <w:tcW w:w="1483" w:type="dxa"/>
            <w:tcBorders>
              <w:top w:val="nil"/>
              <w:left w:val="nil"/>
              <w:bottom w:val="nil"/>
              <w:right w:val="nil"/>
            </w:tcBorders>
            <w:shd w:val="clear" w:color="auto" w:fill="auto"/>
            <w:hideMark/>
          </w:tcPr>
          <w:p w14:paraId="51ABABE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41EE93A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78A4877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6</w:t>
            </w:r>
          </w:p>
        </w:tc>
        <w:tc>
          <w:tcPr>
            <w:tcW w:w="3820" w:type="dxa"/>
            <w:tcBorders>
              <w:top w:val="nil"/>
              <w:left w:val="nil"/>
              <w:bottom w:val="nil"/>
              <w:right w:val="nil"/>
            </w:tcBorders>
            <w:shd w:val="clear" w:color="auto" w:fill="auto"/>
            <w:hideMark/>
          </w:tcPr>
          <w:p w14:paraId="5AED2FAD" w14:textId="77777777" w:rsidR="007A36BC" w:rsidRPr="006C0F0D" w:rsidRDefault="007A36BC" w:rsidP="007A36BC">
            <w:pPr>
              <w:jc w:val="center"/>
              <w:rPr>
                <w:rFonts w:ascii="Arial" w:hAnsi="Arial" w:cs="Arial"/>
                <w:sz w:val="20"/>
                <w:szCs w:val="20"/>
                <w:highlight w:val="yellow"/>
              </w:rPr>
            </w:pPr>
          </w:p>
        </w:tc>
      </w:tr>
      <w:tr w:rsidR="007A36BC" w:rsidRPr="006C0F0D" w14:paraId="08C361EA" w14:textId="77777777" w:rsidTr="007A36BC">
        <w:trPr>
          <w:trHeight w:val="255"/>
        </w:trPr>
        <w:tc>
          <w:tcPr>
            <w:tcW w:w="2854" w:type="dxa"/>
            <w:tcBorders>
              <w:top w:val="nil"/>
              <w:left w:val="nil"/>
              <w:bottom w:val="nil"/>
              <w:right w:val="nil"/>
            </w:tcBorders>
            <w:shd w:val="clear" w:color="auto" w:fill="auto"/>
            <w:hideMark/>
          </w:tcPr>
          <w:p w14:paraId="4C42F2F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Reported monthly amount</w:t>
            </w:r>
          </w:p>
        </w:tc>
        <w:tc>
          <w:tcPr>
            <w:tcW w:w="1483" w:type="dxa"/>
            <w:tcBorders>
              <w:top w:val="nil"/>
              <w:left w:val="nil"/>
              <w:bottom w:val="nil"/>
              <w:right w:val="nil"/>
            </w:tcBorders>
            <w:shd w:val="clear" w:color="auto" w:fill="auto"/>
            <w:hideMark/>
          </w:tcPr>
          <w:p w14:paraId="3F6F477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2B149AD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5085B77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6</w:t>
            </w:r>
          </w:p>
        </w:tc>
        <w:tc>
          <w:tcPr>
            <w:tcW w:w="3820" w:type="dxa"/>
            <w:tcBorders>
              <w:top w:val="nil"/>
              <w:left w:val="nil"/>
              <w:bottom w:val="nil"/>
              <w:right w:val="nil"/>
            </w:tcBorders>
            <w:shd w:val="clear" w:color="auto" w:fill="auto"/>
            <w:hideMark/>
          </w:tcPr>
          <w:p w14:paraId="34DC76B9" w14:textId="77777777" w:rsidR="007A36BC" w:rsidRPr="006C0F0D" w:rsidRDefault="007A36BC" w:rsidP="007A36BC">
            <w:pPr>
              <w:jc w:val="center"/>
              <w:rPr>
                <w:rFonts w:ascii="Arial" w:hAnsi="Arial" w:cs="Arial"/>
                <w:sz w:val="20"/>
                <w:szCs w:val="20"/>
                <w:highlight w:val="yellow"/>
              </w:rPr>
            </w:pPr>
          </w:p>
        </w:tc>
      </w:tr>
      <w:tr w:rsidR="007A36BC" w:rsidRPr="006C0F0D" w14:paraId="7F9F3337" w14:textId="77777777" w:rsidTr="007A36BC">
        <w:trPr>
          <w:trHeight w:val="255"/>
        </w:trPr>
        <w:tc>
          <w:tcPr>
            <w:tcW w:w="2854" w:type="dxa"/>
            <w:tcBorders>
              <w:top w:val="nil"/>
              <w:left w:val="nil"/>
              <w:bottom w:val="nil"/>
              <w:right w:val="nil"/>
            </w:tcBorders>
            <w:shd w:val="clear" w:color="auto" w:fill="auto"/>
            <w:hideMark/>
          </w:tcPr>
          <w:p w14:paraId="4A900528" w14:textId="77777777" w:rsidR="007A36BC" w:rsidRPr="006C0F0D" w:rsidRDefault="007A36BC" w:rsidP="007A36BC">
            <w:pPr>
              <w:jc w:val="center"/>
              <w:rPr>
                <w:rFonts w:ascii="Arial" w:hAnsi="Arial" w:cs="Arial"/>
                <w:sz w:val="20"/>
                <w:szCs w:val="20"/>
                <w:highlight w:val="yellow"/>
              </w:rPr>
            </w:pPr>
          </w:p>
        </w:tc>
        <w:tc>
          <w:tcPr>
            <w:tcW w:w="1483" w:type="dxa"/>
            <w:tcBorders>
              <w:top w:val="nil"/>
              <w:left w:val="nil"/>
              <w:bottom w:val="nil"/>
              <w:right w:val="nil"/>
            </w:tcBorders>
            <w:shd w:val="clear" w:color="auto" w:fill="auto"/>
            <w:hideMark/>
          </w:tcPr>
          <w:p w14:paraId="12229D63"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54FC87E0"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76F57CF4"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42C7A203" w14:textId="77777777" w:rsidR="007A36BC" w:rsidRPr="006C0F0D" w:rsidRDefault="007A36BC" w:rsidP="007A36BC">
            <w:pPr>
              <w:jc w:val="center"/>
              <w:rPr>
                <w:rFonts w:ascii="Arial" w:hAnsi="Arial" w:cs="Arial"/>
                <w:sz w:val="20"/>
                <w:szCs w:val="20"/>
                <w:highlight w:val="yellow"/>
              </w:rPr>
            </w:pPr>
          </w:p>
        </w:tc>
      </w:tr>
      <w:tr w:rsidR="007A36BC" w:rsidRPr="006C0F0D" w14:paraId="3A31FD8F" w14:textId="77777777" w:rsidTr="007A36BC">
        <w:trPr>
          <w:trHeight w:val="510"/>
        </w:trPr>
        <w:tc>
          <w:tcPr>
            <w:tcW w:w="2854" w:type="dxa"/>
            <w:tcBorders>
              <w:top w:val="nil"/>
              <w:left w:val="nil"/>
              <w:bottom w:val="nil"/>
              <w:right w:val="nil"/>
            </w:tcBorders>
            <w:shd w:val="clear" w:color="000000" w:fill="99CCFF"/>
            <w:hideMark/>
          </w:tcPr>
          <w:p w14:paraId="197CB4ED"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field name</w:t>
            </w:r>
          </w:p>
        </w:tc>
        <w:tc>
          <w:tcPr>
            <w:tcW w:w="1483" w:type="dxa"/>
            <w:tcBorders>
              <w:top w:val="nil"/>
              <w:left w:val="nil"/>
              <w:bottom w:val="nil"/>
              <w:right w:val="nil"/>
            </w:tcBorders>
            <w:shd w:val="clear" w:color="000000" w:fill="99CCFF"/>
            <w:hideMark/>
          </w:tcPr>
          <w:p w14:paraId="6035A9F5"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HINQLayout6 data element</w:t>
            </w:r>
          </w:p>
        </w:tc>
        <w:tc>
          <w:tcPr>
            <w:tcW w:w="932" w:type="dxa"/>
            <w:tcBorders>
              <w:top w:val="nil"/>
              <w:left w:val="nil"/>
              <w:bottom w:val="nil"/>
              <w:right w:val="nil"/>
            </w:tcBorders>
            <w:shd w:val="clear" w:color="000000" w:fill="99CCFF"/>
            <w:hideMark/>
          </w:tcPr>
          <w:p w14:paraId="05C60F3F"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type</w:t>
            </w:r>
          </w:p>
        </w:tc>
        <w:tc>
          <w:tcPr>
            <w:tcW w:w="711" w:type="dxa"/>
            <w:tcBorders>
              <w:top w:val="nil"/>
              <w:left w:val="nil"/>
              <w:bottom w:val="nil"/>
              <w:right w:val="nil"/>
            </w:tcBorders>
            <w:shd w:val="clear" w:color="000000" w:fill="99CCFF"/>
            <w:hideMark/>
          </w:tcPr>
          <w:p w14:paraId="1A43A54D"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length</w:t>
            </w:r>
          </w:p>
        </w:tc>
        <w:tc>
          <w:tcPr>
            <w:tcW w:w="3820" w:type="dxa"/>
            <w:tcBorders>
              <w:top w:val="nil"/>
              <w:left w:val="nil"/>
              <w:bottom w:val="nil"/>
              <w:right w:val="nil"/>
            </w:tcBorders>
            <w:shd w:val="clear" w:color="000000" w:fill="99CCFF"/>
            <w:hideMark/>
          </w:tcPr>
          <w:p w14:paraId="30294467"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description</w:t>
            </w:r>
          </w:p>
        </w:tc>
      </w:tr>
      <w:tr w:rsidR="007A36BC" w:rsidRPr="006C0F0D" w14:paraId="10176450" w14:textId="77777777" w:rsidTr="007A36BC">
        <w:trPr>
          <w:trHeight w:val="510"/>
        </w:trPr>
        <w:tc>
          <w:tcPr>
            <w:tcW w:w="2854" w:type="dxa"/>
            <w:tcBorders>
              <w:top w:val="nil"/>
              <w:left w:val="nil"/>
              <w:bottom w:val="nil"/>
              <w:right w:val="nil"/>
            </w:tcBorders>
            <w:shd w:val="clear" w:color="000000" w:fill="99CCFF"/>
            <w:hideMark/>
          </w:tcPr>
          <w:p w14:paraId="2AD91E22"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 xml:space="preserve">BIRLS </w:t>
            </w:r>
          </w:p>
        </w:tc>
        <w:tc>
          <w:tcPr>
            <w:tcW w:w="1483" w:type="dxa"/>
            <w:tcBorders>
              <w:top w:val="nil"/>
              <w:left w:val="nil"/>
              <w:bottom w:val="nil"/>
              <w:right w:val="nil"/>
            </w:tcBorders>
            <w:shd w:val="clear" w:color="000000" w:fill="99CCFF"/>
            <w:hideMark/>
          </w:tcPr>
          <w:p w14:paraId="6665C741"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 xml:space="preserve"> Set Description from Corporate</w:t>
            </w:r>
          </w:p>
        </w:tc>
        <w:tc>
          <w:tcPr>
            <w:tcW w:w="932" w:type="dxa"/>
            <w:tcBorders>
              <w:top w:val="nil"/>
              <w:left w:val="nil"/>
              <w:bottom w:val="nil"/>
              <w:right w:val="nil"/>
            </w:tcBorders>
            <w:shd w:val="clear" w:color="000000" w:fill="99CCFF"/>
            <w:hideMark/>
          </w:tcPr>
          <w:p w14:paraId="6999FEB3"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 </w:t>
            </w:r>
          </w:p>
        </w:tc>
        <w:tc>
          <w:tcPr>
            <w:tcW w:w="711" w:type="dxa"/>
            <w:tcBorders>
              <w:top w:val="nil"/>
              <w:left w:val="nil"/>
              <w:bottom w:val="nil"/>
              <w:right w:val="nil"/>
            </w:tcBorders>
            <w:shd w:val="clear" w:color="000000" w:fill="99CCFF"/>
            <w:hideMark/>
          </w:tcPr>
          <w:p w14:paraId="53CCFD0E"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 </w:t>
            </w:r>
          </w:p>
        </w:tc>
        <w:tc>
          <w:tcPr>
            <w:tcW w:w="3820" w:type="dxa"/>
            <w:tcBorders>
              <w:top w:val="nil"/>
              <w:left w:val="nil"/>
              <w:bottom w:val="nil"/>
              <w:right w:val="nil"/>
            </w:tcBorders>
            <w:shd w:val="clear" w:color="000000" w:fill="99CCFF"/>
            <w:hideMark/>
          </w:tcPr>
          <w:p w14:paraId="7A14EEBB" w14:textId="77777777" w:rsidR="007A36BC" w:rsidRPr="006C0F0D" w:rsidRDefault="007A36BC" w:rsidP="007A36BC">
            <w:pPr>
              <w:jc w:val="center"/>
              <w:rPr>
                <w:rFonts w:ascii="Arial" w:hAnsi="Arial" w:cs="Arial"/>
                <w:b/>
                <w:bCs/>
                <w:sz w:val="20"/>
                <w:szCs w:val="20"/>
                <w:highlight w:val="yellow"/>
              </w:rPr>
            </w:pPr>
            <w:r w:rsidRPr="006C0F0D">
              <w:rPr>
                <w:rFonts w:ascii="Arial" w:hAnsi="Arial" w:cs="Arial"/>
                <w:b/>
                <w:bCs/>
                <w:sz w:val="20"/>
                <w:szCs w:val="20"/>
                <w:highlight w:val="yellow"/>
              </w:rPr>
              <w:t>(this part is added to the C&amp;P message)</w:t>
            </w:r>
          </w:p>
        </w:tc>
      </w:tr>
      <w:tr w:rsidR="007A36BC" w:rsidRPr="006C0F0D" w14:paraId="19C92975" w14:textId="77777777" w:rsidTr="007A36BC">
        <w:trPr>
          <w:trHeight w:val="510"/>
        </w:trPr>
        <w:tc>
          <w:tcPr>
            <w:tcW w:w="2854" w:type="dxa"/>
            <w:tcBorders>
              <w:top w:val="nil"/>
              <w:left w:val="nil"/>
              <w:bottom w:val="nil"/>
              <w:right w:val="nil"/>
            </w:tcBorders>
            <w:shd w:val="clear" w:color="auto" w:fill="auto"/>
            <w:hideMark/>
          </w:tcPr>
          <w:p w14:paraId="6C70059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lastRenderedPageBreak/>
              <w:t>SSN</w:t>
            </w:r>
          </w:p>
        </w:tc>
        <w:tc>
          <w:tcPr>
            <w:tcW w:w="1483" w:type="dxa"/>
            <w:tcBorders>
              <w:top w:val="nil"/>
              <w:left w:val="nil"/>
              <w:bottom w:val="nil"/>
              <w:right w:val="nil"/>
            </w:tcBorders>
            <w:shd w:val="clear" w:color="auto" w:fill="auto"/>
            <w:hideMark/>
          </w:tcPr>
          <w:p w14:paraId="209331F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Social Security Number</w:t>
            </w:r>
          </w:p>
        </w:tc>
        <w:tc>
          <w:tcPr>
            <w:tcW w:w="932" w:type="dxa"/>
            <w:tcBorders>
              <w:top w:val="nil"/>
              <w:left w:val="nil"/>
              <w:bottom w:val="nil"/>
              <w:right w:val="nil"/>
            </w:tcBorders>
            <w:shd w:val="clear" w:color="auto" w:fill="auto"/>
            <w:hideMark/>
          </w:tcPr>
          <w:p w14:paraId="49F1C9B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5BD3852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9</w:t>
            </w:r>
          </w:p>
        </w:tc>
        <w:tc>
          <w:tcPr>
            <w:tcW w:w="3820" w:type="dxa"/>
            <w:tcBorders>
              <w:top w:val="nil"/>
              <w:left w:val="nil"/>
              <w:bottom w:val="nil"/>
              <w:right w:val="nil"/>
            </w:tcBorders>
            <w:shd w:val="clear" w:color="auto" w:fill="auto"/>
            <w:hideMark/>
          </w:tcPr>
          <w:p w14:paraId="5CA75087" w14:textId="77777777" w:rsidR="007A36BC" w:rsidRPr="006C0F0D" w:rsidRDefault="007A36BC" w:rsidP="007A36BC">
            <w:pPr>
              <w:jc w:val="center"/>
              <w:rPr>
                <w:rFonts w:ascii="Arial" w:hAnsi="Arial" w:cs="Arial"/>
                <w:sz w:val="20"/>
                <w:szCs w:val="20"/>
                <w:highlight w:val="yellow"/>
              </w:rPr>
            </w:pPr>
          </w:p>
        </w:tc>
      </w:tr>
      <w:tr w:rsidR="007A36BC" w:rsidRPr="006C0F0D" w14:paraId="33CB0BD0" w14:textId="77777777" w:rsidTr="007A36BC">
        <w:trPr>
          <w:trHeight w:val="510"/>
        </w:trPr>
        <w:tc>
          <w:tcPr>
            <w:tcW w:w="2854" w:type="dxa"/>
            <w:tcBorders>
              <w:top w:val="nil"/>
              <w:left w:val="nil"/>
              <w:bottom w:val="nil"/>
              <w:right w:val="nil"/>
            </w:tcBorders>
            <w:shd w:val="clear" w:color="auto" w:fill="auto"/>
            <w:hideMark/>
          </w:tcPr>
          <w:p w14:paraId="55481BE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Service number</w:t>
            </w:r>
          </w:p>
        </w:tc>
        <w:tc>
          <w:tcPr>
            <w:tcW w:w="1483" w:type="dxa"/>
            <w:tcBorders>
              <w:top w:val="nil"/>
              <w:left w:val="nil"/>
              <w:bottom w:val="nil"/>
              <w:right w:val="nil"/>
            </w:tcBorders>
            <w:shd w:val="clear" w:color="auto" w:fill="auto"/>
            <w:hideMark/>
          </w:tcPr>
          <w:p w14:paraId="4A6297A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Military Service Number</w:t>
            </w:r>
          </w:p>
        </w:tc>
        <w:tc>
          <w:tcPr>
            <w:tcW w:w="932" w:type="dxa"/>
            <w:tcBorders>
              <w:top w:val="nil"/>
              <w:left w:val="nil"/>
              <w:bottom w:val="nil"/>
              <w:right w:val="nil"/>
            </w:tcBorders>
            <w:shd w:val="clear" w:color="auto" w:fill="auto"/>
            <w:hideMark/>
          </w:tcPr>
          <w:p w14:paraId="4360A06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6CF5AAB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9</w:t>
            </w:r>
          </w:p>
        </w:tc>
        <w:tc>
          <w:tcPr>
            <w:tcW w:w="3820" w:type="dxa"/>
            <w:tcBorders>
              <w:top w:val="nil"/>
              <w:left w:val="nil"/>
              <w:bottom w:val="nil"/>
              <w:right w:val="nil"/>
            </w:tcBorders>
            <w:shd w:val="clear" w:color="auto" w:fill="auto"/>
            <w:hideMark/>
          </w:tcPr>
          <w:p w14:paraId="27A3038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(occurs three times)</w:t>
            </w:r>
          </w:p>
        </w:tc>
      </w:tr>
      <w:tr w:rsidR="007A36BC" w:rsidRPr="006C0F0D" w14:paraId="6C0AAF35" w14:textId="77777777" w:rsidTr="007A36BC">
        <w:trPr>
          <w:trHeight w:val="510"/>
        </w:trPr>
        <w:tc>
          <w:tcPr>
            <w:tcW w:w="2854" w:type="dxa"/>
            <w:tcBorders>
              <w:top w:val="nil"/>
              <w:left w:val="nil"/>
              <w:bottom w:val="nil"/>
              <w:right w:val="nil"/>
            </w:tcBorders>
            <w:shd w:val="clear" w:color="auto" w:fill="auto"/>
            <w:hideMark/>
          </w:tcPr>
          <w:p w14:paraId="0F91062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Alternate name</w:t>
            </w:r>
          </w:p>
        </w:tc>
        <w:tc>
          <w:tcPr>
            <w:tcW w:w="1483" w:type="dxa"/>
            <w:tcBorders>
              <w:top w:val="nil"/>
              <w:left w:val="nil"/>
              <w:bottom w:val="nil"/>
              <w:right w:val="nil"/>
            </w:tcBorders>
            <w:shd w:val="clear" w:color="auto" w:fill="auto"/>
            <w:hideMark/>
          </w:tcPr>
          <w:p w14:paraId="49A4D21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Prior First Name, Middle, Last, Suffix</w:t>
            </w:r>
          </w:p>
        </w:tc>
        <w:tc>
          <w:tcPr>
            <w:tcW w:w="932" w:type="dxa"/>
            <w:tcBorders>
              <w:top w:val="nil"/>
              <w:left w:val="nil"/>
              <w:bottom w:val="nil"/>
              <w:right w:val="nil"/>
            </w:tcBorders>
            <w:shd w:val="clear" w:color="auto" w:fill="auto"/>
            <w:hideMark/>
          </w:tcPr>
          <w:p w14:paraId="531D903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3032FE4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63</w:t>
            </w:r>
          </w:p>
        </w:tc>
        <w:tc>
          <w:tcPr>
            <w:tcW w:w="3820" w:type="dxa"/>
            <w:tcBorders>
              <w:top w:val="nil"/>
              <w:left w:val="nil"/>
              <w:bottom w:val="nil"/>
              <w:right w:val="nil"/>
            </w:tcBorders>
            <w:shd w:val="clear" w:color="auto" w:fill="auto"/>
            <w:hideMark/>
          </w:tcPr>
          <w:p w14:paraId="2F51B14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(occurs three times)</w:t>
            </w:r>
          </w:p>
        </w:tc>
      </w:tr>
      <w:tr w:rsidR="007A36BC" w:rsidRPr="006C0F0D" w14:paraId="675009BC" w14:textId="77777777" w:rsidTr="007A36BC">
        <w:trPr>
          <w:trHeight w:val="255"/>
        </w:trPr>
        <w:tc>
          <w:tcPr>
            <w:tcW w:w="2854" w:type="dxa"/>
            <w:tcBorders>
              <w:top w:val="nil"/>
              <w:left w:val="nil"/>
              <w:bottom w:val="nil"/>
              <w:right w:val="nil"/>
            </w:tcBorders>
            <w:shd w:val="clear" w:color="auto" w:fill="auto"/>
            <w:hideMark/>
          </w:tcPr>
          <w:p w14:paraId="70F069D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DOD</w:t>
            </w:r>
          </w:p>
        </w:tc>
        <w:tc>
          <w:tcPr>
            <w:tcW w:w="1483" w:type="dxa"/>
            <w:tcBorders>
              <w:top w:val="nil"/>
              <w:left w:val="nil"/>
              <w:bottom w:val="nil"/>
              <w:right w:val="nil"/>
            </w:tcBorders>
            <w:shd w:val="clear" w:color="auto" w:fill="auto"/>
            <w:hideMark/>
          </w:tcPr>
          <w:p w14:paraId="5219DC1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Date Of Death</w:t>
            </w:r>
          </w:p>
        </w:tc>
        <w:tc>
          <w:tcPr>
            <w:tcW w:w="932" w:type="dxa"/>
            <w:tcBorders>
              <w:top w:val="nil"/>
              <w:left w:val="nil"/>
              <w:bottom w:val="nil"/>
              <w:right w:val="nil"/>
            </w:tcBorders>
            <w:shd w:val="clear" w:color="auto" w:fill="auto"/>
            <w:hideMark/>
          </w:tcPr>
          <w:p w14:paraId="451D16A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07F9E1C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1857471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MMDDYYYY</w:t>
            </w:r>
          </w:p>
        </w:tc>
      </w:tr>
      <w:tr w:rsidR="007A36BC" w:rsidRPr="006C0F0D" w14:paraId="26070A00" w14:textId="77777777" w:rsidTr="007A36BC">
        <w:trPr>
          <w:trHeight w:val="255"/>
        </w:trPr>
        <w:tc>
          <w:tcPr>
            <w:tcW w:w="2854" w:type="dxa"/>
            <w:tcBorders>
              <w:top w:val="nil"/>
              <w:left w:val="nil"/>
              <w:bottom w:val="nil"/>
              <w:right w:val="nil"/>
            </w:tcBorders>
            <w:shd w:val="clear" w:color="auto" w:fill="auto"/>
            <w:hideMark/>
          </w:tcPr>
          <w:p w14:paraId="0492683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Service data</w:t>
            </w:r>
          </w:p>
        </w:tc>
        <w:tc>
          <w:tcPr>
            <w:tcW w:w="1483" w:type="dxa"/>
            <w:tcBorders>
              <w:top w:val="nil"/>
              <w:left w:val="nil"/>
              <w:bottom w:val="nil"/>
              <w:right w:val="nil"/>
            </w:tcBorders>
            <w:shd w:val="clear" w:color="auto" w:fill="auto"/>
            <w:hideMark/>
          </w:tcPr>
          <w:p w14:paraId="7FB49D34"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4EFFDFEE"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493E9A08"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01A80651" w14:textId="77777777" w:rsidR="007A36BC" w:rsidRPr="006C0F0D" w:rsidRDefault="007A36BC" w:rsidP="007A36BC">
            <w:pPr>
              <w:jc w:val="center"/>
              <w:rPr>
                <w:rFonts w:ascii="Arial" w:hAnsi="Arial" w:cs="Arial"/>
                <w:sz w:val="20"/>
                <w:szCs w:val="20"/>
                <w:highlight w:val="yellow"/>
              </w:rPr>
            </w:pPr>
          </w:p>
        </w:tc>
      </w:tr>
      <w:tr w:rsidR="007A36BC" w:rsidRPr="006C0F0D" w14:paraId="2667D8C1" w14:textId="77777777" w:rsidTr="007A36BC">
        <w:trPr>
          <w:trHeight w:val="6120"/>
        </w:trPr>
        <w:tc>
          <w:tcPr>
            <w:tcW w:w="2854" w:type="dxa"/>
            <w:tcBorders>
              <w:top w:val="nil"/>
              <w:left w:val="nil"/>
              <w:bottom w:val="nil"/>
              <w:right w:val="nil"/>
            </w:tcBorders>
            <w:shd w:val="clear" w:color="auto" w:fill="auto"/>
            <w:hideMark/>
          </w:tcPr>
          <w:p w14:paraId="77175AC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Branch</w:t>
            </w:r>
          </w:p>
        </w:tc>
        <w:tc>
          <w:tcPr>
            <w:tcW w:w="1483" w:type="dxa"/>
            <w:tcBorders>
              <w:top w:val="nil"/>
              <w:left w:val="nil"/>
              <w:bottom w:val="nil"/>
              <w:right w:val="nil"/>
            </w:tcBorders>
            <w:shd w:val="clear" w:color="auto" w:fill="auto"/>
            <w:hideMark/>
          </w:tcPr>
          <w:p w14:paraId="56031D4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Branch Of Service</w:t>
            </w:r>
          </w:p>
        </w:tc>
        <w:tc>
          <w:tcPr>
            <w:tcW w:w="932" w:type="dxa"/>
            <w:tcBorders>
              <w:top w:val="nil"/>
              <w:left w:val="nil"/>
              <w:bottom w:val="nil"/>
              <w:right w:val="nil"/>
            </w:tcBorders>
            <w:shd w:val="clear" w:color="auto" w:fill="auto"/>
            <w:hideMark/>
          </w:tcPr>
          <w:p w14:paraId="5088562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195E436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4</w:t>
            </w:r>
          </w:p>
        </w:tc>
        <w:tc>
          <w:tcPr>
            <w:tcW w:w="3820" w:type="dxa"/>
            <w:tcBorders>
              <w:top w:val="nil"/>
              <w:left w:val="nil"/>
              <w:bottom w:val="nil"/>
              <w:right w:val="nil"/>
            </w:tcBorders>
            <w:shd w:val="clear" w:color="auto" w:fill="auto"/>
            <w:hideMark/>
          </w:tcPr>
          <w:p w14:paraId="504C9E7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(occurs three times, use blanks if empty)</w:t>
            </w:r>
            <w:r w:rsidRPr="006C0F0D">
              <w:rPr>
                <w:rFonts w:ascii="Arial" w:hAnsi="Arial" w:cs="Arial"/>
                <w:sz w:val="20"/>
                <w:szCs w:val="20"/>
                <w:highlight w:val="yellow"/>
              </w:rPr>
              <w:br/>
              <w:t>(Air_Force "AF")  (Air_Force_Academy "AFA")  (Air_Force_Reserve "AFR")  (Air_National_Guard "AFNG")  (Army "ARMY")  (Army_Air_Corps_or_Army_Air_Force "AAC")   (Army_National_Guard "ARNG")  (Army_Reserves "AR")  (Coast_Guard "CG")  (Coast_Guard_Academy "CGA")  (Coast_Guard_Reserves "CGR")  (Marine_Corps "MC")  (Marine_Corps_Reserves "MCR")  (Merchant_Marine "MM")  (Naval_Academy "NA")  (Navy "NAVY")  (Navy_Reserves "NR")  (Public_Health_Service "PHS")</w:t>
            </w:r>
          </w:p>
        </w:tc>
      </w:tr>
      <w:tr w:rsidR="007A36BC" w:rsidRPr="006C0F0D" w14:paraId="3F357AAA" w14:textId="77777777" w:rsidTr="007A36BC">
        <w:trPr>
          <w:trHeight w:val="510"/>
        </w:trPr>
        <w:tc>
          <w:tcPr>
            <w:tcW w:w="2854" w:type="dxa"/>
            <w:tcBorders>
              <w:top w:val="nil"/>
              <w:left w:val="nil"/>
              <w:bottom w:val="nil"/>
              <w:right w:val="nil"/>
            </w:tcBorders>
            <w:shd w:val="clear" w:color="auto" w:fill="auto"/>
            <w:hideMark/>
          </w:tcPr>
          <w:p w14:paraId="78F32D5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EOD</w:t>
            </w:r>
          </w:p>
        </w:tc>
        <w:tc>
          <w:tcPr>
            <w:tcW w:w="1483" w:type="dxa"/>
            <w:tcBorders>
              <w:top w:val="nil"/>
              <w:left w:val="nil"/>
              <w:bottom w:val="nil"/>
              <w:right w:val="nil"/>
            </w:tcBorders>
            <w:shd w:val="clear" w:color="auto" w:fill="auto"/>
            <w:hideMark/>
          </w:tcPr>
          <w:p w14:paraId="241E680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EOD Date</w:t>
            </w:r>
          </w:p>
        </w:tc>
        <w:tc>
          <w:tcPr>
            <w:tcW w:w="932" w:type="dxa"/>
            <w:tcBorders>
              <w:top w:val="nil"/>
              <w:left w:val="nil"/>
              <w:bottom w:val="nil"/>
              <w:right w:val="nil"/>
            </w:tcBorders>
            <w:shd w:val="clear" w:color="auto" w:fill="auto"/>
            <w:hideMark/>
          </w:tcPr>
          <w:p w14:paraId="3D8981B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5F42845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15DC4AF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MMDDYYYY (occurs three time - use blanks if empty)</w:t>
            </w:r>
          </w:p>
        </w:tc>
      </w:tr>
      <w:tr w:rsidR="007A36BC" w:rsidRPr="006C0F0D" w14:paraId="56519B9E" w14:textId="77777777" w:rsidTr="007A36BC">
        <w:trPr>
          <w:trHeight w:val="510"/>
        </w:trPr>
        <w:tc>
          <w:tcPr>
            <w:tcW w:w="2854" w:type="dxa"/>
            <w:tcBorders>
              <w:top w:val="nil"/>
              <w:left w:val="nil"/>
              <w:bottom w:val="nil"/>
              <w:right w:val="nil"/>
            </w:tcBorders>
            <w:shd w:val="clear" w:color="auto" w:fill="auto"/>
            <w:hideMark/>
          </w:tcPr>
          <w:p w14:paraId="01AFB2C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RAD </w:t>
            </w:r>
          </w:p>
        </w:tc>
        <w:tc>
          <w:tcPr>
            <w:tcW w:w="1483" w:type="dxa"/>
            <w:tcBorders>
              <w:top w:val="nil"/>
              <w:left w:val="nil"/>
              <w:bottom w:val="nil"/>
              <w:right w:val="nil"/>
            </w:tcBorders>
            <w:shd w:val="clear" w:color="auto" w:fill="auto"/>
            <w:hideMark/>
          </w:tcPr>
          <w:p w14:paraId="4C6A997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RAD Date</w:t>
            </w:r>
          </w:p>
        </w:tc>
        <w:tc>
          <w:tcPr>
            <w:tcW w:w="932" w:type="dxa"/>
            <w:tcBorders>
              <w:top w:val="nil"/>
              <w:left w:val="nil"/>
              <w:bottom w:val="nil"/>
              <w:right w:val="nil"/>
            </w:tcBorders>
            <w:shd w:val="clear" w:color="auto" w:fill="auto"/>
            <w:hideMark/>
          </w:tcPr>
          <w:p w14:paraId="308F53C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058D3A4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8</w:t>
            </w:r>
          </w:p>
        </w:tc>
        <w:tc>
          <w:tcPr>
            <w:tcW w:w="3820" w:type="dxa"/>
            <w:tcBorders>
              <w:top w:val="nil"/>
              <w:left w:val="nil"/>
              <w:bottom w:val="nil"/>
              <w:right w:val="nil"/>
            </w:tcBorders>
            <w:shd w:val="clear" w:color="auto" w:fill="auto"/>
            <w:hideMark/>
          </w:tcPr>
          <w:p w14:paraId="160198D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MMDDYYYY (occurs three time - use blanks if empty)</w:t>
            </w:r>
          </w:p>
        </w:tc>
      </w:tr>
      <w:tr w:rsidR="007A36BC" w:rsidRPr="006C0F0D" w14:paraId="76EC093C" w14:textId="77777777" w:rsidTr="007A36BC">
        <w:trPr>
          <w:trHeight w:val="5610"/>
        </w:trPr>
        <w:tc>
          <w:tcPr>
            <w:tcW w:w="2854" w:type="dxa"/>
            <w:tcBorders>
              <w:top w:val="nil"/>
              <w:left w:val="nil"/>
              <w:bottom w:val="nil"/>
              <w:right w:val="nil"/>
            </w:tcBorders>
            <w:shd w:val="clear" w:color="auto" w:fill="auto"/>
            <w:hideMark/>
          </w:tcPr>
          <w:p w14:paraId="13CBCDA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lastRenderedPageBreak/>
              <w:t>Character of service</w:t>
            </w:r>
          </w:p>
        </w:tc>
        <w:tc>
          <w:tcPr>
            <w:tcW w:w="1483" w:type="dxa"/>
            <w:tcBorders>
              <w:top w:val="nil"/>
              <w:left w:val="nil"/>
              <w:bottom w:val="nil"/>
              <w:right w:val="nil"/>
            </w:tcBorders>
            <w:shd w:val="clear" w:color="auto" w:fill="auto"/>
            <w:hideMark/>
          </w:tcPr>
          <w:p w14:paraId="0C9C22B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Character Of Service</w:t>
            </w:r>
          </w:p>
        </w:tc>
        <w:tc>
          <w:tcPr>
            <w:tcW w:w="932" w:type="dxa"/>
            <w:tcBorders>
              <w:top w:val="nil"/>
              <w:left w:val="nil"/>
              <w:bottom w:val="nil"/>
              <w:right w:val="nil"/>
            </w:tcBorders>
            <w:shd w:val="clear" w:color="auto" w:fill="auto"/>
            <w:hideMark/>
          </w:tcPr>
          <w:p w14:paraId="5CEC3A5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6D870B7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3</w:t>
            </w:r>
          </w:p>
        </w:tc>
        <w:tc>
          <w:tcPr>
            <w:tcW w:w="3820" w:type="dxa"/>
            <w:tcBorders>
              <w:top w:val="nil"/>
              <w:left w:val="nil"/>
              <w:bottom w:val="nil"/>
              <w:right w:val="nil"/>
            </w:tcBorders>
            <w:shd w:val="clear" w:color="auto" w:fill="auto"/>
            <w:hideMark/>
          </w:tcPr>
          <w:p w14:paraId="70D0021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(occurs three times, use blanks if empty)</w:t>
            </w:r>
            <w:r w:rsidRPr="006C0F0D">
              <w:rPr>
                <w:rFonts w:ascii="Arial" w:hAnsi="Arial" w:cs="Arial"/>
                <w:sz w:val="20"/>
                <w:szCs w:val="20"/>
                <w:highlight w:val="yellow"/>
              </w:rPr>
              <w:br/>
              <w:t>(BAD_CONDUCT "BAD")  (DISHONORABLE "DIS")  (DISHONORABLE_FOR_VA_PURPOSES "DVA")  (GENERAL "GEN")  (HONORABLE "HON")  (HONORABLE_FOR_VA_PURPOSES "HVA")  (OTHER_THAN_HONORABLE "OTH")  (UNCHARACTERIZED "UNC")  (UNCHARACTERIZED_ENTRY_LEVEL "UEL")  (UNDER_HONORABLE_CONDITIONS "UHC")  (UNDESIRABLE "UND")  (UNKNOWN "UNK")  (UNSUITABLE "UNS")  (UNVERIFIED "UNV")</w:t>
            </w:r>
          </w:p>
        </w:tc>
      </w:tr>
      <w:tr w:rsidR="007A36BC" w:rsidRPr="006C0F0D" w14:paraId="1B5C53F6" w14:textId="77777777" w:rsidTr="007A36BC">
        <w:trPr>
          <w:trHeight w:val="765"/>
        </w:trPr>
        <w:tc>
          <w:tcPr>
            <w:tcW w:w="2854" w:type="dxa"/>
            <w:tcBorders>
              <w:top w:val="nil"/>
              <w:left w:val="nil"/>
              <w:bottom w:val="nil"/>
              <w:right w:val="nil"/>
            </w:tcBorders>
            <w:shd w:val="clear" w:color="auto" w:fill="auto"/>
            <w:hideMark/>
          </w:tcPr>
          <w:p w14:paraId="582B328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POW - number of days</w:t>
            </w:r>
          </w:p>
        </w:tc>
        <w:tc>
          <w:tcPr>
            <w:tcW w:w="1483" w:type="dxa"/>
            <w:tcBorders>
              <w:top w:val="nil"/>
              <w:left w:val="nil"/>
              <w:bottom w:val="nil"/>
              <w:right w:val="nil"/>
            </w:tcBorders>
            <w:shd w:val="clear" w:color="auto" w:fill="auto"/>
            <w:hideMark/>
          </w:tcPr>
          <w:p w14:paraId="0C3DC53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calculate POW Capture Date - POW Release Date</w:t>
            </w:r>
          </w:p>
        </w:tc>
        <w:tc>
          <w:tcPr>
            <w:tcW w:w="932" w:type="dxa"/>
            <w:tcBorders>
              <w:top w:val="nil"/>
              <w:left w:val="nil"/>
              <w:bottom w:val="nil"/>
              <w:right w:val="nil"/>
            </w:tcBorders>
            <w:shd w:val="clear" w:color="auto" w:fill="auto"/>
            <w:hideMark/>
          </w:tcPr>
          <w:p w14:paraId="38C307C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2D0F07E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4</w:t>
            </w:r>
          </w:p>
        </w:tc>
        <w:tc>
          <w:tcPr>
            <w:tcW w:w="3820" w:type="dxa"/>
            <w:tcBorders>
              <w:top w:val="nil"/>
              <w:left w:val="nil"/>
              <w:bottom w:val="nil"/>
              <w:right w:val="nil"/>
            </w:tcBorders>
            <w:shd w:val="clear" w:color="auto" w:fill="auto"/>
            <w:hideMark/>
          </w:tcPr>
          <w:p w14:paraId="34AE3CB9" w14:textId="77777777" w:rsidR="007A36BC" w:rsidRPr="006C0F0D" w:rsidRDefault="007A36BC" w:rsidP="007A36BC">
            <w:pPr>
              <w:jc w:val="center"/>
              <w:rPr>
                <w:rFonts w:ascii="Arial" w:hAnsi="Arial" w:cs="Arial"/>
                <w:sz w:val="20"/>
                <w:szCs w:val="20"/>
                <w:highlight w:val="yellow"/>
              </w:rPr>
            </w:pPr>
          </w:p>
        </w:tc>
      </w:tr>
      <w:tr w:rsidR="007A36BC" w:rsidRPr="006C0F0D" w14:paraId="2E4EF98F" w14:textId="77777777" w:rsidTr="007A36BC">
        <w:trPr>
          <w:trHeight w:val="255"/>
        </w:trPr>
        <w:tc>
          <w:tcPr>
            <w:tcW w:w="2854" w:type="dxa"/>
            <w:tcBorders>
              <w:top w:val="nil"/>
              <w:left w:val="nil"/>
              <w:bottom w:val="nil"/>
              <w:right w:val="nil"/>
            </w:tcBorders>
            <w:shd w:val="clear" w:color="auto" w:fill="auto"/>
            <w:hideMark/>
          </w:tcPr>
          <w:p w14:paraId="400DB42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Total active service</w:t>
            </w:r>
          </w:p>
        </w:tc>
        <w:tc>
          <w:tcPr>
            <w:tcW w:w="1483" w:type="dxa"/>
            <w:tcBorders>
              <w:top w:val="nil"/>
              <w:left w:val="nil"/>
              <w:bottom w:val="nil"/>
              <w:right w:val="nil"/>
            </w:tcBorders>
            <w:shd w:val="clear" w:color="auto" w:fill="auto"/>
            <w:hideMark/>
          </w:tcPr>
          <w:p w14:paraId="68C5D17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Total Active Service</w:t>
            </w:r>
          </w:p>
        </w:tc>
        <w:tc>
          <w:tcPr>
            <w:tcW w:w="932" w:type="dxa"/>
            <w:tcBorders>
              <w:top w:val="nil"/>
              <w:left w:val="nil"/>
              <w:bottom w:val="nil"/>
              <w:right w:val="nil"/>
            </w:tcBorders>
            <w:shd w:val="clear" w:color="auto" w:fill="auto"/>
            <w:hideMark/>
          </w:tcPr>
          <w:p w14:paraId="080218D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537F38E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6</w:t>
            </w:r>
          </w:p>
        </w:tc>
        <w:tc>
          <w:tcPr>
            <w:tcW w:w="3820" w:type="dxa"/>
            <w:tcBorders>
              <w:top w:val="nil"/>
              <w:left w:val="nil"/>
              <w:bottom w:val="nil"/>
              <w:right w:val="nil"/>
            </w:tcBorders>
            <w:shd w:val="clear" w:color="auto" w:fill="auto"/>
            <w:hideMark/>
          </w:tcPr>
          <w:p w14:paraId="52B614F6" w14:textId="77777777" w:rsidR="007A36BC" w:rsidRPr="006C0F0D" w:rsidRDefault="007A36BC" w:rsidP="007A36BC">
            <w:pPr>
              <w:jc w:val="center"/>
              <w:rPr>
                <w:rFonts w:ascii="Arial" w:hAnsi="Arial" w:cs="Arial"/>
                <w:sz w:val="20"/>
                <w:szCs w:val="20"/>
                <w:highlight w:val="yellow"/>
              </w:rPr>
            </w:pPr>
          </w:p>
        </w:tc>
      </w:tr>
      <w:tr w:rsidR="007A36BC" w:rsidRPr="006C0F0D" w14:paraId="64F1F0CD" w14:textId="77777777" w:rsidTr="007A36BC">
        <w:trPr>
          <w:trHeight w:val="255"/>
        </w:trPr>
        <w:tc>
          <w:tcPr>
            <w:tcW w:w="2854" w:type="dxa"/>
            <w:tcBorders>
              <w:top w:val="nil"/>
              <w:left w:val="nil"/>
              <w:bottom w:val="nil"/>
              <w:right w:val="nil"/>
            </w:tcBorders>
            <w:shd w:val="clear" w:color="auto" w:fill="auto"/>
            <w:hideMark/>
          </w:tcPr>
          <w:p w14:paraId="26C8B4C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Current folder location</w:t>
            </w:r>
          </w:p>
        </w:tc>
        <w:tc>
          <w:tcPr>
            <w:tcW w:w="1483" w:type="dxa"/>
            <w:tcBorders>
              <w:top w:val="nil"/>
              <w:left w:val="nil"/>
              <w:bottom w:val="nil"/>
              <w:right w:val="nil"/>
            </w:tcBorders>
            <w:shd w:val="clear" w:color="auto" w:fill="auto"/>
            <w:hideMark/>
          </w:tcPr>
          <w:p w14:paraId="7CCBD0E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219A72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1D2F360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3</w:t>
            </w:r>
          </w:p>
        </w:tc>
        <w:tc>
          <w:tcPr>
            <w:tcW w:w="3820" w:type="dxa"/>
            <w:tcBorders>
              <w:top w:val="nil"/>
              <w:left w:val="nil"/>
              <w:bottom w:val="nil"/>
              <w:right w:val="nil"/>
            </w:tcBorders>
            <w:shd w:val="clear" w:color="auto" w:fill="auto"/>
            <w:hideMark/>
          </w:tcPr>
          <w:p w14:paraId="373770DF" w14:textId="77777777" w:rsidR="007A36BC" w:rsidRPr="006C0F0D" w:rsidRDefault="007A36BC" w:rsidP="007A36BC">
            <w:pPr>
              <w:jc w:val="center"/>
              <w:rPr>
                <w:rFonts w:ascii="Arial" w:hAnsi="Arial" w:cs="Arial"/>
                <w:sz w:val="20"/>
                <w:szCs w:val="20"/>
                <w:highlight w:val="yellow"/>
              </w:rPr>
            </w:pPr>
          </w:p>
        </w:tc>
      </w:tr>
      <w:tr w:rsidR="007A36BC" w:rsidRPr="006C0F0D" w14:paraId="15468932" w14:textId="77777777" w:rsidTr="007A36BC">
        <w:trPr>
          <w:trHeight w:val="255"/>
        </w:trPr>
        <w:tc>
          <w:tcPr>
            <w:tcW w:w="2854" w:type="dxa"/>
            <w:tcBorders>
              <w:top w:val="nil"/>
              <w:left w:val="nil"/>
              <w:bottom w:val="nil"/>
              <w:right w:val="nil"/>
            </w:tcBorders>
            <w:shd w:val="clear" w:color="auto" w:fill="auto"/>
            <w:hideMark/>
          </w:tcPr>
          <w:p w14:paraId="30AFE7D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Verified SS indicator</w:t>
            </w:r>
          </w:p>
        </w:tc>
        <w:tc>
          <w:tcPr>
            <w:tcW w:w="1483" w:type="dxa"/>
            <w:tcBorders>
              <w:top w:val="nil"/>
              <w:left w:val="nil"/>
              <w:bottom w:val="nil"/>
              <w:right w:val="nil"/>
            </w:tcBorders>
            <w:shd w:val="clear" w:color="auto" w:fill="auto"/>
            <w:hideMark/>
          </w:tcPr>
          <w:p w14:paraId="675E67F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Verified SSN Indicator</w:t>
            </w:r>
          </w:p>
        </w:tc>
        <w:tc>
          <w:tcPr>
            <w:tcW w:w="932" w:type="dxa"/>
            <w:tcBorders>
              <w:top w:val="nil"/>
              <w:left w:val="nil"/>
              <w:bottom w:val="nil"/>
              <w:right w:val="nil"/>
            </w:tcBorders>
            <w:shd w:val="clear" w:color="auto" w:fill="auto"/>
            <w:hideMark/>
          </w:tcPr>
          <w:p w14:paraId="2BC668E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75B37CB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1C59DE2" w14:textId="77777777" w:rsidR="007A36BC" w:rsidRPr="006C0F0D" w:rsidRDefault="007A36BC" w:rsidP="007A36BC">
            <w:pPr>
              <w:jc w:val="center"/>
              <w:rPr>
                <w:rFonts w:ascii="Arial" w:hAnsi="Arial" w:cs="Arial"/>
                <w:sz w:val="20"/>
                <w:szCs w:val="20"/>
                <w:highlight w:val="yellow"/>
              </w:rPr>
            </w:pPr>
          </w:p>
        </w:tc>
      </w:tr>
      <w:tr w:rsidR="007A36BC" w:rsidRPr="006C0F0D" w14:paraId="328EED0A" w14:textId="77777777" w:rsidTr="007A36BC">
        <w:trPr>
          <w:trHeight w:val="255"/>
        </w:trPr>
        <w:tc>
          <w:tcPr>
            <w:tcW w:w="2854" w:type="dxa"/>
            <w:tcBorders>
              <w:top w:val="nil"/>
              <w:left w:val="nil"/>
              <w:bottom w:val="nil"/>
              <w:right w:val="nil"/>
            </w:tcBorders>
            <w:shd w:val="clear" w:color="auto" w:fill="auto"/>
            <w:hideMark/>
          </w:tcPr>
          <w:p w14:paraId="4E0A0F7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VA employee ID</w:t>
            </w:r>
          </w:p>
        </w:tc>
        <w:tc>
          <w:tcPr>
            <w:tcW w:w="1483" w:type="dxa"/>
            <w:tcBorders>
              <w:top w:val="nil"/>
              <w:left w:val="nil"/>
              <w:bottom w:val="nil"/>
              <w:right w:val="nil"/>
            </w:tcBorders>
            <w:shd w:val="clear" w:color="auto" w:fill="auto"/>
            <w:hideMark/>
          </w:tcPr>
          <w:p w14:paraId="72FF4F7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VA Employee</w:t>
            </w:r>
          </w:p>
        </w:tc>
        <w:tc>
          <w:tcPr>
            <w:tcW w:w="932" w:type="dxa"/>
            <w:tcBorders>
              <w:top w:val="nil"/>
              <w:left w:val="nil"/>
              <w:bottom w:val="nil"/>
              <w:right w:val="nil"/>
            </w:tcBorders>
            <w:shd w:val="clear" w:color="auto" w:fill="auto"/>
            <w:hideMark/>
          </w:tcPr>
          <w:p w14:paraId="4797A9B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2057DC6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5B02BD8" w14:textId="77777777" w:rsidR="007A36BC" w:rsidRPr="006C0F0D" w:rsidRDefault="007A36BC" w:rsidP="007A36BC">
            <w:pPr>
              <w:jc w:val="center"/>
              <w:rPr>
                <w:rFonts w:ascii="Arial" w:hAnsi="Arial" w:cs="Arial"/>
                <w:sz w:val="20"/>
                <w:szCs w:val="20"/>
                <w:highlight w:val="yellow"/>
              </w:rPr>
            </w:pPr>
          </w:p>
        </w:tc>
      </w:tr>
      <w:tr w:rsidR="007A36BC" w:rsidRPr="006C0F0D" w14:paraId="6842EBC0" w14:textId="77777777" w:rsidTr="007A36BC">
        <w:trPr>
          <w:trHeight w:val="510"/>
        </w:trPr>
        <w:tc>
          <w:tcPr>
            <w:tcW w:w="2854" w:type="dxa"/>
            <w:tcBorders>
              <w:top w:val="nil"/>
              <w:left w:val="nil"/>
              <w:bottom w:val="nil"/>
              <w:right w:val="nil"/>
            </w:tcBorders>
            <w:shd w:val="clear" w:color="auto" w:fill="auto"/>
            <w:hideMark/>
          </w:tcPr>
          <w:p w14:paraId="30285DD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Vietnam service indicator</w:t>
            </w:r>
          </w:p>
        </w:tc>
        <w:tc>
          <w:tcPr>
            <w:tcW w:w="1483" w:type="dxa"/>
            <w:tcBorders>
              <w:top w:val="nil"/>
              <w:left w:val="nil"/>
              <w:bottom w:val="nil"/>
              <w:right w:val="nil"/>
            </w:tcBorders>
            <w:shd w:val="clear" w:color="auto" w:fill="auto"/>
            <w:hideMark/>
          </w:tcPr>
          <w:p w14:paraId="17A5E13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 xml:space="preserve">Vietnam Service Indicator </w:t>
            </w:r>
          </w:p>
        </w:tc>
        <w:tc>
          <w:tcPr>
            <w:tcW w:w="932" w:type="dxa"/>
            <w:tcBorders>
              <w:top w:val="nil"/>
              <w:left w:val="nil"/>
              <w:bottom w:val="nil"/>
              <w:right w:val="nil"/>
            </w:tcBorders>
            <w:shd w:val="clear" w:color="auto" w:fill="auto"/>
            <w:hideMark/>
          </w:tcPr>
          <w:p w14:paraId="51BD02F2"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5B26D834"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C411801" w14:textId="77777777" w:rsidR="007A36BC" w:rsidRPr="006C0F0D" w:rsidRDefault="007A36BC" w:rsidP="007A36BC">
            <w:pPr>
              <w:jc w:val="center"/>
              <w:rPr>
                <w:rFonts w:ascii="Arial" w:hAnsi="Arial" w:cs="Arial"/>
                <w:sz w:val="20"/>
                <w:szCs w:val="20"/>
                <w:highlight w:val="yellow"/>
              </w:rPr>
            </w:pPr>
          </w:p>
        </w:tc>
      </w:tr>
      <w:tr w:rsidR="007A36BC" w:rsidRPr="006C0F0D" w14:paraId="432FF292" w14:textId="77777777" w:rsidTr="007A36BC">
        <w:trPr>
          <w:trHeight w:val="255"/>
        </w:trPr>
        <w:tc>
          <w:tcPr>
            <w:tcW w:w="2854" w:type="dxa"/>
            <w:tcBorders>
              <w:top w:val="nil"/>
              <w:left w:val="nil"/>
              <w:bottom w:val="nil"/>
              <w:right w:val="nil"/>
            </w:tcBorders>
            <w:shd w:val="clear" w:color="auto" w:fill="auto"/>
            <w:hideMark/>
          </w:tcPr>
          <w:p w14:paraId="6A5B1BA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Disability indicator</w:t>
            </w:r>
          </w:p>
        </w:tc>
        <w:tc>
          <w:tcPr>
            <w:tcW w:w="1483" w:type="dxa"/>
            <w:tcBorders>
              <w:top w:val="nil"/>
              <w:left w:val="nil"/>
              <w:bottom w:val="nil"/>
              <w:right w:val="nil"/>
            </w:tcBorders>
            <w:shd w:val="clear" w:color="auto" w:fill="auto"/>
            <w:hideMark/>
          </w:tcPr>
          <w:p w14:paraId="4441065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Disability Decision</w:t>
            </w:r>
          </w:p>
        </w:tc>
        <w:tc>
          <w:tcPr>
            <w:tcW w:w="932" w:type="dxa"/>
            <w:tcBorders>
              <w:top w:val="nil"/>
              <w:left w:val="nil"/>
              <w:bottom w:val="nil"/>
              <w:right w:val="nil"/>
            </w:tcBorders>
            <w:shd w:val="clear" w:color="auto" w:fill="auto"/>
            <w:hideMark/>
          </w:tcPr>
          <w:p w14:paraId="0D9D6A0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6AF8BB3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63335425" w14:textId="77777777" w:rsidR="007A36BC" w:rsidRPr="006C0F0D" w:rsidRDefault="007A36BC" w:rsidP="007A36BC">
            <w:pPr>
              <w:jc w:val="center"/>
              <w:rPr>
                <w:rFonts w:ascii="Arial" w:hAnsi="Arial" w:cs="Arial"/>
                <w:sz w:val="20"/>
                <w:szCs w:val="20"/>
                <w:highlight w:val="yellow"/>
              </w:rPr>
            </w:pPr>
          </w:p>
        </w:tc>
      </w:tr>
      <w:tr w:rsidR="007A36BC" w:rsidRPr="006C0F0D" w14:paraId="5980636E" w14:textId="77777777" w:rsidTr="007A36BC">
        <w:trPr>
          <w:trHeight w:val="255"/>
        </w:trPr>
        <w:tc>
          <w:tcPr>
            <w:tcW w:w="2854" w:type="dxa"/>
            <w:tcBorders>
              <w:top w:val="nil"/>
              <w:left w:val="nil"/>
              <w:bottom w:val="nil"/>
              <w:right w:val="nil"/>
            </w:tcBorders>
            <w:shd w:val="clear" w:color="auto" w:fill="auto"/>
            <w:hideMark/>
          </w:tcPr>
          <w:p w14:paraId="2179B0C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Medal of honor indicator</w:t>
            </w:r>
          </w:p>
        </w:tc>
        <w:tc>
          <w:tcPr>
            <w:tcW w:w="1483" w:type="dxa"/>
            <w:tcBorders>
              <w:top w:val="nil"/>
              <w:left w:val="nil"/>
              <w:bottom w:val="nil"/>
              <w:right w:val="nil"/>
            </w:tcBorders>
            <w:shd w:val="clear" w:color="auto" w:fill="auto"/>
            <w:hideMark/>
          </w:tcPr>
          <w:p w14:paraId="548028D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Medal Of Honor</w:t>
            </w:r>
          </w:p>
        </w:tc>
        <w:tc>
          <w:tcPr>
            <w:tcW w:w="932" w:type="dxa"/>
            <w:tcBorders>
              <w:top w:val="nil"/>
              <w:left w:val="nil"/>
              <w:bottom w:val="nil"/>
              <w:right w:val="nil"/>
            </w:tcBorders>
            <w:shd w:val="clear" w:color="auto" w:fill="auto"/>
            <w:hideMark/>
          </w:tcPr>
          <w:p w14:paraId="53ABE32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04360C3D"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28803510" w14:textId="77777777" w:rsidR="007A36BC" w:rsidRPr="006C0F0D" w:rsidRDefault="007A36BC" w:rsidP="007A36BC">
            <w:pPr>
              <w:jc w:val="center"/>
              <w:rPr>
                <w:rFonts w:ascii="Arial" w:hAnsi="Arial" w:cs="Arial"/>
                <w:sz w:val="20"/>
                <w:szCs w:val="20"/>
                <w:highlight w:val="yellow"/>
              </w:rPr>
            </w:pPr>
          </w:p>
        </w:tc>
      </w:tr>
      <w:tr w:rsidR="007A36BC" w:rsidRPr="006C0F0D" w14:paraId="3B0D8C51" w14:textId="77777777" w:rsidTr="007A36BC">
        <w:trPr>
          <w:trHeight w:val="510"/>
        </w:trPr>
        <w:tc>
          <w:tcPr>
            <w:tcW w:w="2854" w:type="dxa"/>
            <w:tcBorders>
              <w:top w:val="nil"/>
              <w:left w:val="nil"/>
              <w:bottom w:val="nil"/>
              <w:right w:val="nil"/>
            </w:tcBorders>
            <w:shd w:val="clear" w:color="auto" w:fill="auto"/>
            <w:hideMark/>
          </w:tcPr>
          <w:p w14:paraId="2D734AC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Active duty training indicator</w:t>
            </w:r>
          </w:p>
        </w:tc>
        <w:tc>
          <w:tcPr>
            <w:tcW w:w="1483" w:type="dxa"/>
            <w:tcBorders>
              <w:top w:val="nil"/>
              <w:left w:val="nil"/>
              <w:bottom w:val="nil"/>
              <w:right w:val="nil"/>
            </w:tcBorders>
            <w:shd w:val="clear" w:color="auto" w:fill="auto"/>
            <w:hideMark/>
          </w:tcPr>
          <w:p w14:paraId="3B0889A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Active Duty Training Indicator</w:t>
            </w:r>
          </w:p>
        </w:tc>
        <w:tc>
          <w:tcPr>
            <w:tcW w:w="932" w:type="dxa"/>
            <w:tcBorders>
              <w:top w:val="nil"/>
              <w:left w:val="nil"/>
              <w:bottom w:val="nil"/>
              <w:right w:val="nil"/>
            </w:tcBorders>
            <w:shd w:val="clear" w:color="auto" w:fill="auto"/>
            <w:hideMark/>
          </w:tcPr>
          <w:p w14:paraId="519507C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5D586E2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2485C61A" w14:textId="77777777" w:rsidR="007A36BC" w:rsidRPr="006C0F0D" w:rsidRDefault="007A36BC" w:rsidP="007A36BC">
            <w:pPr>
              <w:jc w:val="center"/>
              <w:rPr>
                <w:rFonts w:ascii="Arial" w:hAnsi="Arial" w:cs="Arial"/>
                <w:sz w:val="20"/>
                <w:szCs w:val="20"/>
                <w:highlight w:val="yellow"/>
              </w:rPr>
            </w:pPr>
          </w:p>
        </w:tc>
      </w:tr>
      <w:tr w:rsidR="007A36BC" w:rsidRPr="006C0F0D" w14:paraId="3437006A" w14:textId="77777777" w:rsidTr="007A36BC">
        <w:trPr>
          <w:trHeight w:val="255"/>
        </w:trPr>
        <w:tc>
          <w:tcPr>
            <w:tcW w:w="2854" w:type="dxa"/>
            <w:tcBorders>
              <w:top w:val="nil"/>
              <w:left w:val="nil"/>
              <w:bottom w:val="nil"/>
              <w:right w:val="nil"/>
            </w:tcBorders>
            <w:shd w:val="clear" w:color="auto" w:fill="auto"/>
            <w:hideMark/>
          </w:tcPr>
          <w:p w14:paraId="11CCD41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Sex</w:t>
            </w:r>
          </w:p>
        </w:tc>
        <w:tc>
          <w:tcPr>
            <w:tcW w:w="1483" w:type="dxa"/>
            <w:tcBorders>
              <w:top w:val="nil"/>
              <w:left w:val="nil"/>
              <w:bottom w:val="nil"/>
              <w:right w:val="nil"/>
            </w:tcBorders>
            <w:shd w:val="clear" w:color="auto" w:fill="auto"/>
            <w:hideMark/>
          </w:tcPr>
          <w:p w14:paraId="79F1804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Sex Indicator</w:t>
            </w:r>
          </w:p>
        </w:tc>
        <w:tc>
          <w:tcPr>
            <w:tcW w:w="932" w:type="dxa"/>
            <w:tcBorders>
              <w:top w:val="nil"/>
              <w:left w:val="nil"/>
              <w:bottom w:val="nil"/>
              <w:right w:val="nil"/>
            </w:tcBorders>
            <w:shd w:val="clear" w:color="auto" w:fill="auto"/>
            <w:hideMark/>
          </w:tcPr>
          <w:p w14:paraId="40D3CCC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1864FBF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7521FEC0" w14:textId="77777777" w:rsidR="007A36BC" w:rsidRPr="006C0F0D" w:rsidRDefault="007A36BC" w:rsidP="007A36BC">
            <w:pPr>
              <w:jc w:val="center"/>
              <w:rPr>
                <w:rFonts w:ascii="Arial" w:hAnsi="Arial" w:cs="Arial"/>
                <w:sz w:val="20"/>
                <w:szCs w:val="20"/>
                <w:highlight w:val="yellow"/>
              </w:rPr>
            </w:pPr>
          </w:p>
        </w:tc>
      </w:tr>
      <w:tr w:rsidR="007A36BC" w:rsidRPr="006C0F0D" w14:paraId="62981E31" w14:textId="77777777" w:rsidTr="007A36BC">
        <w:trPr>
          <w:trHeight w:val="510"/>
        </w:trPr>
        <w:tc>
          <w:tcPr>
            <w:tcW w:w="2854" w:type="dxa"/>
            <w:tcBorders>
              <w:top w:val="nil"/>
              <w:left w:val="nil"/>
              <w:bottom w:val="nil"/>
              <w:right w:val="nil"/>
            </w:tcBorders>
            <w:shd w:val="clear" w:color="auto" w:fill="auto"/>
            <w:hideMark/>
          </w:tcPr>
          <w:p w14:paraId="3D17B54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Guardianship case indicator</w:t>
            </w:r>
          </w:p>
        </w:tc>
        <w:tc>
          <w:tcPr>
            <w:tcW w:w="1483" w:type="dxa"/>
            <w:tcBorders>
              <w:top w:val="nil"/>
              <w:left w:val="nil"/>
              <w:bottom w:val="nil"/>
              <w:right w:val="nil"/>
            </w:tcBorders>
            <w:shd w:val="clear" w:color="auto" w:fill="auto"/>
            <w:hideMark/>
          </w:tcPr>
          <w:p w14:paraId="51934029"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Guardianship</w:t>
            </w:r>
          </w:p>
        </w:tc>
        <w:tc>
          <w:tcPr>
            <w:tcW w:w="932" w:type="dxa"/>
            <w:tcBorders>
              <w:top w:val="nil"/>
              <w:left w:val="nil"/>
              <w:bottom w:val="nil"/>
              <w:right w:val="nil"/>
            </w:tcBorders>
            <w:shd w:val="clear" w:color="auto" w:fill="auto"/>
            <w:hideMark/>
          </w:tcPr>
          <w:p w14:paraId="1911420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461EFE4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2E0DCDAC" w14:textId="77777777" w:rsidR="007A36BC" w:rsidRPr="006C0F0D" w:rsidRDefault="007A36BC" w:rsidP="007A36BC">
            <w:pPr>
              <w:jc w:val="center"/>
              <w:rPr>
                <w:rFonts w:ascii="Arial" w:hAnsi="Arial" w:cs="Arial"/>
                <w:sz w:val="20"/>
                <w:szCs w:val="20"/>
                <w:highlight w:val="yellow"/>
              </w:rPr>
            </w:pPr>
          </w:p>
        </w:tc>
      </w:tr>
      <w:tr w:rsidR="007A36BC" w:rsidRPr="006C0F0D" w14:paraId="0CDD399C" w14:textId="77777777" w:rsidTr="007A36BC">
        <w:trPr>
          <w:trHeight w:val="255"/>
        </w:trPr>
        <w:tc>
          <w:tcPr>
            <w:tcW w:w="2854" w:type="dxa"/>
            <w:tcBorders>
              <w:top w:val="nil"/>
              <w:left w:val="nil"/>
              <w:bottom w:val="nil"/>
              <w:right w:val="nil"/>
            </w:tcBorders>
            <w:shd w:val="clear" w:color="auto" w:fill="auto"/>
            <w:hideMark/>
          </w:tcPr>
          <w:p w14:paraId="00CB2E6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Incompetent indicator</w:t>
            </w:r>
          </w:p>
        </w:tc>
        <w:tc>
          <w:tcPr>
            <w:tcW w:w="1483" w:type="dxa"/>
            <w:tcBorders>
              <w:top w:val="nil"/>
              <w:left w:val="nil"/>
              <w:bottom w:val="nil"/>
              <w:right w:val="nil"/>
            </w:tcBorders>
            <w:shd w:val="clear" w:color="auto" w:fill="auto"/>
            <w:hideMark/>
          </w:tcPr>
          <w:p w14:paraId="0DC098F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Competency Indicator</w:t>
            </w:r>
          </w:p>
        </w:tc>
        <w:tc>
          <w:tcPr>
            <w:tcW w:w="932" w:type="dxa"/>
            <w:tcBorders>
              <w:top w:val="nil"/>
              <w:left w:val="nil"/>
              <w:bottom w:val="nil"/>
              <w:right w:val="nil"/>
            </w:tcBorders>
            <w:shd w:val="clear" w:color="auto" w:fill="auto"/>
            <w:hideMark/>
          </w:tcPr>
          <w:p w14:paraId="30B7EF67"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1B681AF3"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3DE93EA" w14:textId="77777777" w:rsidR="007A36BC" w:rsidRPr="006C0F0D" w:rsidRDefault="007A36BC" w:rsidP="007A36BC">
            <w:pPr>
              <w:jc w:val="center"/>
              <w:rPr>
                <w:rFonts w:ascii="Arial" w:hAnsi="Arial" w:cs="Arial"/>
                <w:sz w:val="20"/>
                <w:szCs w:val="20"/>
                <w:highlight w:val="yellow"/>
              </w:rPr>
            </w:pPr>
          </w:p>
        </w:tc>
      </w:tr>
      <w:tr w:rsidR="007A36BC" w:rsidRPr="006C0F0D" w14:paraId="6017B96A" w14:textId="77777777" w:rsidTr="007A36BC">
        <w:trPr>
          <w:trHeight w:val="255"/>
        </w:trPr>
        <w:tc>
          <w:tcPr>
            <w:tcW w:w="2854" w:type="dxa"/>
            <w:tcBorders>
              <w:top w:val="nil"/>
              <w:left w:val="nil"/>
              <w:bottom w:val="nil"/>
              <w:right w:val="nil"/>
            </w:tcBorders>
            <w:shd w:val="clear" w:color="auto" w:fill="auto"/>
            <w:hideMark/>
          </w:tcPr>
          <w:p w14:paraId="1DF7DD5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C&amp;P record indicator</w:t>
            </w:r>
          </w:p>
        </w:tc>
        <w:tc>
          <w:tcPr>
            <w:tcW w:w="1483" w:type="dxa"/>
            <w:tcBorders>
              <w:top w:val="nil"/>
              <w:left w:val="nil"/>
              <w:bottom w:val="nil"/>
              <w:right w:val="nil"/>
            </w:tcBorders>
            <w:shd w:val="clear" w:color="auto" w:fill="auto"/>
            <w:hideMark/>
          </w:tcPr>
          <w:p w14:paraId="48F3359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932" w:type="dxa"/>
            <w:tcBorders>
              <w:top w:val="nil"/>
              <w:left w:val="nil"/>
              <w:bottom w:val="nil"/>
              <w:right w:val="nil"/>
            </w:tcBorders>
            <w:shd w:val="clear" w:color="auto" w:fill="auto"/>
            <w:hideMark/>
          </w:tcPr>
          <w:p w14:paraId="355D033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blank</w:t>
            </w:r>
          </w:p>
        </w:tc>
        <w:tc>
          <w:tcPr>
            <w:tcW w:w="711" w:type="dxa"/>
            <w:tcBorders>
              <w:top w:val="nil"/>
              <w:left w:val="nil"/>
              <w:bottom w:val="nil"/>
              <w:right w:val="nil"/>
            </w:tcBorders>
            <w:shd w:val="clear" w:color="auto" w:fill="auto"/>
            <w:hideMark/>
          </w:tcPr>
          <w:p w14:paraId="4C524806"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0BA1FA9B" w14:textId="77777777" w:rsidR="007A36BC" w:rsidRPr="006C0F0D" w:rsidRDefault="007A36BC" w:rsidP="007A36BC">
            <w:pPr>
              <w:jc w:val="center"/>
              <w:rPr>
                <w:rFonts w:ascii="Arial" w:hAnsi="Arial" w:cs="Arial"/>
                <w:sz w:val="20"/>
                <w:szCs w:val="20"/>
                <w:highlight w:val="yellow"/>
              </w:rPr>
            </w:pPr>
          </w:p>
        </w:tc>
      </w:tr>
      <w:tr w:rsidR="007A36BC" w:rsidRPr="006C0F0D" w14:paraId="4B8145BF" w14:textId="77777777" w:rsidTr="007A36BC">
        <w:trPr>
          <w:trHeight w:val="510"/>
        </w:trPr>
        <w:tc>
          <w:tcPr>
            <w:tcW w:w="2854" w:type="dxa"/>
            <w:tcBorders>
              <w:top w:val="nil"/>
              <w:left w:val="nil"/>
              <w:bottom w:val="nil"/>
              <w:right w:val="nil"/>
            </w:tcBorders>
            <w:shd w:val="clear" w:color="auto" w:fill="auto"/>
            <w:hideMark/>
          </w:tcPr>
          <w:p w14:paraId="0930FEB0"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Service data verified indicator</w:t>
            </w:r>
          </w:p>
        </w:tc>
        <w:tc>
          <w:tcPr>
            <w:tcW w:w="1483" w:type="dxa"/>
            <w:tcBorders>
              <w:top w:val="nil"/>
              <w:left w:val="nil"/>
              <w:bottom w:val="nil"/>
              <w:right w:val="nil"/>
            </w:tcBorders>
            <w:shd w:val="clear" w:color="auto" w:fill="auto"/>
            <w:hideMark/>
          </w:tcPr>
          <w:p w14:paraId="37A75DFC"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Verified Svc. Data</w:t>
            </w:r>
          </w:p>
        </w:tc>
        <w:tc>
          <w:tcPr>
            <w:tcW w:w="932" w:type="dxa"/>
            <w:tcBorders>
              <w:top w:val="nil"/>
              <w:left w:val="nil"/>
              <w:bottom w:val="nil"/>
              <w:right w:val="nil"/>
            </w:tcBorders>
            <w:shd w:val="clear" w:color="auto" w:fill="auto"/>
            <w:hideMark/>
          </w:tcPr>
          <w:p w14:paraId="2ACD614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241A3E6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1DD9E70B" w14:textId="77777777" w:rsidR="007A36BC" w:rsidRPr="006C0F0D" w:rsidRDefault="007A36BC" w:rsidP="007A36BC">
            <w:pPr>
              <w:jc w:val="center"/>
              <w:rPr>
                <w:rFonts w:ascii="Arial" w:hAnsi="Arial" w:cs="Arial"/>
                <w:sz w:val="20"/>
                <w:szCs w:val="20"/>
                <w:highlight w:val="yellow"/>
              </w:rPr>
            </w:pPr>
          </w:p>
        </w:tc>
      </w:tr>
      <w:tr w:rsidR="007A36BC" w:rsidRPr="006C0F0D" w14:paraId="3E52CAB0" w14:textId="77777777" w:rsidTr="007A36BC">
        <w:trPr>
          <w:trHeight w:val="510"/>
        </w:trPr>
        <w:tc>
          <w:tcPr>
            <w:tcW w:w="2854" w:type="dxa"/>
            <w:tcBorders>
              <w:top w:val="nil"/>
              <w:left w:val="nil"/>
              <w:bottom w:val="nil"/>
              <w:right w:val="nil"/>
            </w:tcBorders>
            <w:shd w:val="clear" w:color="auto" w:fill="auto"/>
            <w:hideMark/>
          </w:tcPr>
          <w:p w14:paraId="395D856E"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Homeless veteran indicator</w:t>
            </w:r>
          </w:p>
        </w:tc>
        <w:tc>
          <w:tcPr>
            <w:tcW w:w="1483" w:type="dxa"/>
            <w:tcBorders>
              <w:top w:val="nil"/>
              <w:left w:val="nil"/>
              <w:bottom w:val="nil"/>
              <w:right w:val="nil"/>
            </w:tcBorders>
            <w:shd w:val="clear" w:color="auto" w:fill="auto"/>
            <w:hideMark/>
          </w:tcPr>
          <w:p w14:paraId="53D4AD05"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Homeless Veteran Indicator</w:t>
            </w:r>
          </w:p>
        </w:tc>
        <w:tc>
          <w:tcPr>
            <w:tcW w:w="932" w:type="dxa"/>
            <w:tcBorders>
              <w:top w:val="nil"/>
              <w:left w:val="nil"/>
              <w:bottom w:val="nil"/>
              <w:right w:val="nil"/>
            </w:tcBorders>
            <w:shd w:val="clear" w:color="auto" w:fill="auto"/>
            <w:hideMark/>
          </w:tcPr>
          <w:p w14:paraId="20FE6D6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5BB831C1"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1</w:t>
            </w:r>
          </w:p>
        </w:tc>
        <w:tc>
          <w:tcPr>
            <w:tcW w:w="3820" w:type="dxa"/>
            <w:tcBorders>
              <w:top w:val="nil"/>
              <w:left w:val="nil"/>
              <w:bottom w:val="nil"/>
              <w:right w:val="nil"/>
            </w:tcBorders>
            <w:shd w:val="clear" w:color="auto" w:fill="auto"/>
            <w:hideMark/>
          </w:tcPr>
          <w:p w14:paraId="4459A66F" w14:textId="77777777" w:rsidR="007A36BC" w:rsidRPr="006C0F0D" w:rsidRDefault="007A36BC" w:rsidP="007A36BC">
            <w:pPr>
              <w:jc w:val="center"/>
              <w:rPr>
                <w:rFonts w:ascii="Arial" w:hAnsi="Arial" w:cs="Arial"/>
                <w:sz w:val="20"/>
                <w:szCs w:val="20"/>
                <w:highlight w:val="yellow"/>
              </w:rPr>
            </w:pPr>
          </w:p>
        </w:tc>
      </w:tr>
      <w:tr w:rsidR="007A36BC" w:rsidRPr="006C0F0D" w14:paraId="6393E72B" w14:textId="77777777" w:rsidTr="007A36BC">
        <w:trPr>
          <w:trHeight w:val="255"/>
        </w:trPr>
        <w:tc>
          <w:tcPr>
            <w:tcW w:w="2854" w:type="dxa"/>
            <w:tcBorders>
              <w:top w:val="nil"/>
              <w:left w:val="nil"/>
              <w:bottom w:val="nil"/>
              <w:right w:val="nil"/>
            </w:tcBorders>
            <w:shd w:val="clear" w:color="auto" w:fill="auto"/>
            <w:hideMark/>
          </w:tcPr>
          <w:p w14:paraId="09369E07" w14:textId="77777777" w:rsidR="007A36BC" w:rsidRPr="006C0F0D" w:rsidRDefault="007A36BC" w:rsidP="007A36BC">
            <w:pPr>
              <w:jc w:val="center"/>
              <w:rPr>
                <w:rFonts w:ascii="Arial" w:hAnsi="Arial" w:cs="Arial"/>
                <w:sz w:val="20"/>
                <w:szCs w:val="20"/>
                <w:highlight w:val="yellow"/>
              </w:rPr>
            </w:pPr>
          </w:p>
        </w:tc>
        <w:tc>
          <w:tcPr>
            <w:tcW w:w="1483" w:type="dxa"/>
            <w:tcBorders>
              <w:top w:val="nil"/>
              <w:left w:val="nil"/>
              <w:bottom w:val="nil"/>
              <w:right w:val="nil"/>
            </w:tcBorders>
            <w:shd w:val="clear" w:color="auto" w:fill="auto"/>
            <w:hideMark/>
          </w:tcPr>
          <w:p w14:paraId="0F592F17"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6B702FD6"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49E82492"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69CFCA61" w14:textId="77777777" w:rsidR="007A36BC" w:rsidRPr="006C0F0D" w:rsidRDefault="007A36BC" w:rsidP="007A36BC">
            <w:pPr>
              <w:jc w:val="center"/>
              <w:rPr>
                <w:rFonts w:ascii="Arial" w:hAnsi="Arial" w:cs="Arial"/>
                <w:sz w:val="20"/>
                <w:szCs w:val="20"/>
                <w:highlight w:val="yellow"/>
              </w:rPr>
            </w:pPr>
          </w:p>
        </w:tc>
      </w:tr>
      <w:tr w:rsidR="007A36BC" w:rsidRPr="006C0F0D" w14:paraId="0AACCD39" w14:textId="77777777" w:rsidTr="007A36BC">
        <w:trPr>
          <w:trHeight w:val="255"/>
        </w:trPr>
        <w:tc>
          <w:tcPr>
            <w:tcW w:w="2854" w:type="dxa"/>
            <w:tcBorders>
              <w:top w:val="nil"/>
              <w:left w:val="nil"/>
              <w:bottom w:val="nil"/>
              <w:right w:val="nil"/>
            </w:tcBorders>
            <w:shd w:val="clear" w:color="auto" w:fill="auto"/>
            <w:hideMark/>
          </w:tcPr>
          <w:p w14:paraId="3C184718" w14:textId="77777777" w:rsidR="007A36BC" w:rsidRPr="006C0F0D" w:rsidRDefault="007A36BC" w:rsidP="007A36BC">
            <w:pPr>
              <w:jc w:val="center"/>
              <w:rPr>
                <w:rFonts w:ascii="Arial" w:hAnsi="Arial" w:cs="Arial"/>
                <w:sz w:val="20"/>
                <w:szCs w:val="20"/>
                <w:highlight w:val="yellow"/>
              </w:rPr>
            </w:pPr>
          </w:p>
        </w:tc>
        <w:tc>
          <w:tcPr>
            <w:tcW w:w="1483" w:type="dxa"/>
            <w:tcBorders>
              <w:top w:val="nil"/>
              <w:left w:val="nil"/>
              <w:bottom w:val="nil"/>
              <w:right w:val="nil"/>
            </w:tcBorders>
            <w:shd w:val="clear" w:color="auto" w:fill="auto"/>
            <w:hideMark/>
          </w:tcPr>
          <w:p w14:paraId="0A6C41D5" w14:textId="77777777" w:rsidR="007A36BC" w:rsidRPr="006C0F0D" w:rsidRDefault="007A36BC" w:rsidP="007A36BC">
            <w:pPr>
              <w:jc w:val="center"/>
              <w:rPr>
                <w:rFonts w:ascii="Arial" w:hAnsi="Arial" w:cs="Arial"/>
                <w:sz w:val="20"/>
                <w:szCs w:val="20"/>
                <w:highlight w:val="yellow"/>
              </w:rPr>
            </w:pPr>
          </w:p>
        </w:tc>
        <w:tc>
          <w:tcPr>
            <w:tcW w:w="932" w:type="dxa"/>
            <w:tcBorders>
              <w:top w:val="nil"/>
              <w:left w:val="nil"/>
              <w:bottom w:val="nil"/>
              <w:right w:val="nil"/>
            </w:tcBorders>
            <w:shd w:val="clear" w:color="auto" w:fill="auto"/>
            <w:hideMark/>
          </w:tcPr>
          <w:p w14:paraId="7626413F" w14:textId="77777777" w:rsidR="007A36BC" w:rsidRPr="006C0F0D" w:rsidRDefault="007A36BC" w:rsidP="007A36BC">
            <w:pPr>
              <w:jc w:val="center"/>
              <w:rPr>
                <w:rFonts w:ascii="Arial" w:hAnsi="Arial" w:cs="Arial"/>
                <w:sz w:val="20"/>
                <w:szCs w:val="20"/>
                <w:highlight w:val="yellow"/>
              </w:rPr>
            </w:pPr>
          </w:p>
        </w:tc>
        <w:tc>
          <w:tcPr>
            <w:tcW w:w="711" w:type="dxa"/>
            <w:tcBorders>
              <w:top w:val="nil"/>
              <w:left w:val="nil"/>
              <w:bottom w:val="nil"/>
              <w:right w:val="nil"/>
            </w:tcBorders>
            <w:shd w:val="clear" w:color="auto" w:fill="auto"/>
            <w:hideMark/>
          </w:tcPr>
          <w:p w14:paraId="34A208EC" w14:textId="77777777" w:rsidR="007A36BC" w:rsidRPr="006C0F0D" w:rsidRDefault="007A36BC" w:rsidP="007A36BC">
            <w:pPr>
              <w:jc w:val="center"/>
              <w:rPr>
                <w:rFonts w:ascii="Arial" w:hAnsi="Arial" w:cs="Arial"/>
                <w:sz w:val="20"/>
                <w:szCs w:val="20"/>
                <w:highlight w:val="yellow"/>
              </w:rPr>
            </w:pPr>
          </w:p>
        </w:tc>
        <w:tc>
          <w:tcPr>
            <w:tcW w:w="3820" w:type="dxa"/>
            <w:tcBorders>
              <w:top w:val="nil"/>
              <w:left w:val="nil"/>
              <w:bottom w:val="nil"/>
              <w:right w:val="nil"/>
            </w:tcBorders>
            <w:shd w:val="clear" w:color="auto" w:fill="auto"/>
            <w:hideMark/>
          </w:tcPr>
          <w:p w14:paraId="473D031A" w14:textId="77777777" w:rsidR="007A36BC" w:rsidRPr="006C0F0D" w:rsidRDefault="007A36BC" w:rsidP="007A36BC">
            <w:pPr>
              <w:jc w:val="center"/>
              <w:rPr>
                <w:rFonts w:ascii="Arial" w:hAnsi="Arial" w:cs="Arial"/>
                <w:sz w:val="20"/>
                <w:szCs w:val="20"/>
                <w:highlight w:val="yellow"/>
              </w:rPr>
            </w:pPr>
          </w:p>
        </w:tc>
      </w:tr>
      <w:tr w:rsidR="007A36BC" w:rsidRPr="007A36BC" w14:paraId="6633DC93" w14:textId="77777777" w:rsidTr="007A36BC">
        <w:trPr>
          <w:trHeight w:val="510"/>
        </w:trPr>
        <w:tc>
          <w:tcPr>
            <w:tcW w:w="2854" w:type="dxa"/>
            <w:tcBorders>
              <w:top w:val="nil"/>
              <w:left w:val="nil"/>
              <w:bottom w:val="nil"/>
              <w:right w:val="nil"/>
            </w:tcBorders>
            <w:shd w:val="clear" w:color="auto" w:fill="auto"/>
            <w:hideMark/>
          </w:tcPr>
          <w:p w14:paraId="2249AFD8"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HINQ end of string delimiter</w:t>
            </w:r>
          </w:p>
        </w:tc>
        <w:tc>
          <w:tcPr>
            <w:tcW w:w="1483" w:type="dxa"/>
            <w:tcBorders>
              <w:top w:val="nil"/>
              <w:left w:val="nil"/>
              <w:bottom w:val="nil"/>
              <w:right w:val="nil"/>
            </w:tcBorders>
            <w:shd w:val="clear" w:color="auto" w:fill="auto"/>
            <w:hideMark/>
          </w:tcPr>
          <w:p w14:paraId="7FEBA46B"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NNNN</w:t>
            </w:r>
          </w:p>
        </w:tc>
        <w:tc>
          <w:tcPr>
            <w:tcW w:w="932" w:type="dxa"/>
            <w:tcBorders>
              <w:top w:val="nil"/>
              <w:left w:val="nil"/>
              <w:bottom w:val="nil"/>
              <w:right w:val="nil"/>
            </w:tcBorders>
            <w:shd w:val="clear" w:color="auto" w:fill="auto"/>
            <w:hideMark/>
          </w:tcPr>
          <w:p w14:paraId="0E0F8A7F"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alpha</w:t>
            </w:r>
          </w:p>
        </w:tc>
        <w:tc>
          <w:tcPr>
            <w:tcW w:w="711" w:type="dxa"/>
            <w:tcBorders>
              <w:top w:val="nil"/>
              <w:left w:val="nil"/>
              <w:bottom w:val="nil"/>
              <w:right w:val="nil"/>
            </w:tcBorders>
            <w:shd w:val="clear" w:color="auto" w:fill="auto"/>
            <w:hideMark/>
          </w:tcPr>
          <w:p w14:paraId="0540D3BA" w14:textId="77777777" w:rsidR="007A36BC" w:rsidRPr="006C0F0D" w:rsidRDefault="007A36BC" w:rsidP="007A36BC">
            <w:pPr>
              <w:jc w:val="center"/>
              <w:rPr>
                <w:rFonts w:ascii="Arial" w:hAnsi="Arial" w:cs="Arial"/>
                <w:sz w:val="20"/>
                <w:szCs w:val="20"/>
                <w:highlight w:val="yellow"/>
              </w:rPr>
            </w:pPr>
            <w:r w:rsidRPr="006C0F0D">
              <w:rPr>
                <w:rFonts w:ascii="Arial" w:hAnsi="Arial" w:cs="Arial"/>
                <w:sz w:val="20"/>
                <w:szCs w:val="20"/>
                <w:highlight w:val="yellow"/>
              </w:rPr>
              <w:t>4</w:t>
            </w:r>
          </w:p>
        </w:tc>
        <w:tc>
          <w:tcPr>
            <w:tcW w:w="3820" w:type="dxa"/>
            <w:tcBorders>
              <w:top w:val="nil"/>
              <w:left w:val="nil"/>
              <w:bottom w:val="nil"/>
              <w:right w:val="nil"/>
            </w:tcBorders>
            <w:shd w:val="clear" w:color="auto" w:fill="auto"/>
            <w:hideMark/>
          </w:tcPr>
          <w:p w14:paraId="230732C8" w14:textId="77777777" w:rsidR="007A36BC" w:rsidRPr="007A36BC" w:rsidRDefault="007A36BC" w:rsidP="007A36BC">
            <w:pPr>
              <w:jc w:val="center"/>
              <w:rPr>
                <w:rFonts w:ascii="Arial" w:hAnsi="Arial" w:cs="Arial"/>
                <w:sz w:val="20"/>
                <w:szCs w:val="20"/>
              </w:rPr>
            </w:pPr>
            <w:r w:rsidRPr="006C0F0D">
              <w:rPr>
                <w:rFonts w:ascii="Arial" w:hAnsi="Arial" w:cs="Arial"/>
                <w:sz w:val="20"/>
                <w:szCs w:val="20"/>
                <w:highlight w:val="yellow"/>
              </w:rPr>
              <w:t>hard code NNNN for end of string</w:t>
            </w:r>
          </w:p>
        </w:tc>
      </w:tr>
    </w:tbl>
    <w:p w14:paraId="6EA1DCE6" w14:textId="77777777" w:rsidR="00691604" w:rsidRPr="00691604" w:rsidRDefault="00691604" w:rsidP="00691604"/>
    <w:sectPr w:rsidR="00691604" w:rsidRPr="00691604" w:rsidSect="00B653CB">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51254" w14:textId="77777777" w:rsidR="00557A63" w:rsidRDefault="00557A63">
      <w:r>
        <w:separator/>
      </w:r>
    </w:p>
  </w:endnote>
  <w:endnote w:type="continuationSeparator" w:id="0">
    <w:p w14:paraId="1F78BBD0" w14:textId="77777777" w:rsidR="00557A63" w:rsidRDefault="0055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8DB6" w14:textId="77777777" w:rsidR="00C35391" w:rsidRDefault="00B54873">
    <w:pPr>
      <w:pStyle w:val="Footer"/>
      <w:framePr w:wrap="around" w:vAnchor="text" w:hAnchor="margin" w:xAlign="right" w:y="1"/>
      <w:rPr>
        <w:rStyle w:val="PageNumber"/>
      </w:rPr>
    </w:pPr>
    <w:r>
      <w:rPr>
        <w:rStyle w:val="PageNumber"/>
      </w:rPr>
      <w:fldChar w:fldCharType="begin"/>
    </w:r>
    <w:r w:rsidR="00C35391">
      <w:rPr>
        <w:rStyle w:val="PageNumber"/>
      </w:rPr>
      <w:instrText xml:space="preserve">PAGE  </w:instrText>
    </w:r>
    <w:r>
      <w:rPr>
        <w:rStyle w:val="PageNumber"/>
      </w:rPr>
      <w:fldChar w:fldCharType="end"/>
    </w:r>
  </w:p>
  <w:p w14:paraId="5B037F2B" w14:textId="77777777" w:rsidR="00C35391" w:rsidRDefault="00C35391">
    <w:pPr>
      <w:pStyle w:val="Footer"/>
      <w:ind w:right="360"/>
      <w:rPr>
        <w:sz w:val="20"/>
        <w:szCs w:val="20"/>
      </w:rPr>
    </w:pPr>
    <w:r>
      <w:rPr>
        <w:sz w:val="20"/>
        <w:szCs w:val="20"/>
      </w:rPr>
      <w:t>April 2005</w:t>
    </w:r>
    <w:r>
      <w:rPr>
        <w:sz w:val="20"/>
        <w:szCs w:val="20"/>
      </w:rPr>
      <w:tab/>
      <w:t>Hospital Inquiry (HINQ) Technical Manual</w:t>
    </w:r>
  </w:p>
  <w:p w14:paraId="30327ECC" w14:textId="77777777" w:rsidR="00C35391" w:rsidRDefault="00C35391">
    <w:pPr>
      <w:pStyle w:val="Footer"/>
      <w:rPr>
        <w:sz w:val="20"/>
        <w:szCs w:val="20"/>
      </w:rPr>
    </w:pPr>
    <w:r>
      <w:rPr>
        <w:sz w:val="20"/>
        <w:szCs w:val="20"/>
      </w:rPr>
      <w:tab/>
      <w:t>DVB*4.0*49, DG*5.3*531 and DGBT*1*11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A91B1" w14:textId="77777777" w:rsidR="00C35391" w:rsidRDefault="00B54873">
    <w:pPr>
      <w:pStyle w:val="Footer"/>
      <w:framePr w:wrap="around" w:vAnchor="text" w:hAnchor="margin" w:xAlign="right" w:y="1"/>
      <w:rPr>
        <w:rStyle w:val="PageNumber"/>
      </w:rPr>
    </w:pPr>
    <w:r>
      <w:rPr>
        <w:rStyle w:val="PageNumber"/>
      </w:rPr>
      <w:fldChar w:fldCharType="begin"/>
    </w:r>
    <w:r w:rsidR="00C35391">
      <w:rPr>
        <w:rStyle w:val="PageNumber"/>
      </w:rPr>
      <w:instrText xml:space="preserve">PAGE  </w:instrText>
    </w:r>
    <w:r>
      <w:rPr>
        <w:rStyle w:val="PageNumber"/>
      </w:rPr>
      <w:fldChar w:fldCharType="separate"/>
    </w:r>
    <w:r w:rsidR="00027193">
      <w:rPr>
        <w:rStyle w:val="PageNumber"/>
        <w:noProof/>
      </w:rPr>
      <w:t>ii</w:t>
    </w:r>
    <w:r>
      <w:rPr>
        <w:rStyle w:val="PageNumber"/>
      </w:rPr>
      <w:fldChar w:fldCharType="end"/>
    </w:r>
  </w:p>
  <w:p w14:paraId="0FB3E01C" w14:textId="77777777" w:rsidR="00C35391" w:rsidRPr="007B08A1" w:rsidRDefault="00393968">
    <w:pPr>
      <w:pStyle w:val="Footer"/>
      <w:ind w:right="360"/>
    </w:pPr>
    <w:r>
      <w:t>March</w:t>
    </w:r>
    <w:r w:rsidRPr="007B08A1">
      <w:t xml:space="preserve"> </w:t>
    </w:r>
    <w:r w:rsidR="00C35391" w:rsidRPr="007B08A1">
      <w:t>20</w:t>
    </w:r>
    <w:r w:rsidR="00C35391">
      <w:t>12</w:t>
    </w:r>
    <w:r w:rsidR="00C35391" w:rsidRPr="007B08A1">
      <w:tab/>
      <w:t>HINQ V. 4.0 Technical Manual</w:t>
    </w:r>
  </w:p>
  <w:p w14:paraId="02A95D7B" w14:textId="77777777" w:rsidR="00C35391" w:rsidRPr="007B08A1" w:rsidRDefault="00C35391">
    <w:pPr>
      <w:pStyle w:val="Footer"/>
    </w:pPr>
    <w:r w:rsidRPr="007B08A1">
      <w:tab/>
      <w:t>DVB*4</w:t>
    </w:r>
    <w:r w:rsidR="00FB20F5">
      <w:t>.0</w:t>
    </w:r>
    <w:r w:rsidRPr="007B08A1">
      <w:t>*</w:t>
    </w:r>
    <w:r>
      <w:t>62</w:t>
    </w:r>
    <w:r w:rsidRPr="007B08A1">
      <w:t>, DG*5.3*</w:t>
    </w:r>
    <w:r>
      <w:t>797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5372" w14:textId="77777777" w:rsidR="00C35391" w:rsidRDefault="00393968" w:rsidP="00FB20F5">
    <w:pPr>
      <w:pStyle w:val="Footer"/>
      <w:tabs>
        <w:tab w:val="clear" w:pos="8640"/>
        <w:tab w:val="right" w:pos="9360"/>
      </w:tabs>
      <w:rPr>
        <w:rStyle w:val="PageNumber"/>
      </w:rPr>
    </w:pPr>
    <w:r>
      <w:t xml:space="preserve">March </w:t>
    </w:r>
    <w:r w:rsidR="00C35391">
      <w:t>2012</w:t>
    </w:r>
    <w:r w:rsidR="00C35391">
      <w:tab/>
      <w:t>HINQ V. 4.0 Technical Manual</w:t>
    </w:r>
    <w:r w:rsidR="00C35391">
      <w:tab/>
    </w:r>
    <w:r w:rsidR="00B54873">
      <w:rPr>
        <w:rStyle w:val="PageNumber"/>
      </w:rPr>
      <w:fldChar w:fldCharType="begin"/>
    </w:r>
    <w:r w:rsidR="00C35391">
      <w:rPr>
        <w:rStyle w:val="PageNumber"/>
      </w:rPr>
      <w:instrText xml:space="preserve"> PAGE </w:instrText>
    </w:r>
    <w:r w:rsidR="00B54873">
      <w:rPr>
        <w:rStyle w:val="PageNumber"/>
      </w:rPr>
      <w:fldChar w:fldCharType="separate"/>
    </w:r>
    <w:r w:rsidR="00027193">
      <w:rPr>
        <w:rStyle w:val="PageNumber"/>
        <w:noProof/>
      </w:rPr>
      <w:t>i</w:t>
    </w:r>
    <w:r w:rsidR="00B54873">
      <w:rPr>
        <w:rStyle w:val="PageNumber"/>
      </w:rPr>
      <w:fldChar w:fldCharType="end"/>
    </w:r>
  </w:p>
  <w:p w14:paraId="6A82FF53" w14:textId="77777777" w:rsidR="00C35391" w:rsidRDefault="00C35391">
    <w:pPr>
      <w:pStyle w:val="Footer"/>
    </w:pPr>
    <w:r>
      <w:rPr>
        <w:rStyle w:val="PageNumber"/>
      </w:rPr>
      <w:tab/>
      <w:t>DVB*4.0*62, DG*5.3*797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F965E" w14:textId="77777777" w:rsidR="00557A63" w:rsidRDefault="00557A63">
      <w:r>
        <w:separator/>
      </w:r>
    </w:p>
  </w:footnote>
  <w:footnote w:type="continuationSeparator" w:id="0">
    <w:p w14:paraId="3CB19822" w14:textId="77777777" w:rsidR="00557A63" w:rsidRDefault="00557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BA30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5C72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B004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5CE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41D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00E1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324E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DE82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3659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AD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C490D"/>
    <w:multiLevelType w:val="hybridMultilevel"/>
    <w:tmpl w:val="863059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C64F7B"/>
    <w:multiLevelType w:val="hybridMultilevel"/>
    <w:tmpl w:val="E62CD0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B1A21"/>
    <w:multiLevelType w:val="hybridMultilevel"/>
    <w:tmpl w:val="49B077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20D44"/>
    <w:multiLevelType w:val="hybridMultilevel"/>
    <w:tmpl w:val="5A828B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9B647B"/>
    <w:multiLevelType w:val="hybridMultilevel"/>
    <w:tmpl w:val="37B0A7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7F489A"/>
    <w:multiLevelType w:val="hybridMultilevel"/>
    <w:tmpl w:val="256292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F7B15B3"/>
    <w:multiLevelType w:val="hybridMultilevel"/>
    <w:tmpl w:val="4AF2B3C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D144912"/>
    <w:multiLevelType w:val="hybridMultilevel"/>
    <w:tmpl w:val="F0D0EB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E60B3"/>
    <w:multiLevelType w:val="hybridMultilevel"/>
    <w:tmpl w:val="1834C0C8"/>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1253FE"/>
    <w:multiLevelType w:val="hybridMultilevel"/>
    <w:tmpl w:val="03DE9A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B957E3"/>
    <w:multiLevelType w:val="hybridMultilevel"/>
    <w:tmpl w:val="E88604BE"/>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B4938BB"/>
    <w:multiLevelType w:val="hybridMultilevel"/>
    <w:tmpl w:val="AC26D7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386DD7"/>
    <w:multiLevelType w:val="hybridMultilevel"/>
    <w:tmpl w:val="37B23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481538"/>
    <w:multiLevelType w:val="hybridMultilevel"/>
    <w:tmpl w:val="59D81638"/>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0101439"/>
    <w:multiLevelType w:val="hybridMultilevel"/>
    <w:tmpl w:val="0A5008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35E72"/>
    <w:multiLevelType w:val="hybridMultilevel"/>
    <w:tmpl w:val="02EA32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4D05FC7"/>
    <w:multiLevelType w:val="hybridMultilevel"/>
    <w:tmpl w:val="4A2A7BD0"/>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5315471"/>
    <w:multiLevelType w:val="hybridMultilevel"/>
    <w:tmpl w:val="98B2525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6F33DAD"/>
    <w:multiLevelType w:val="hybridMultilevel"/>
    <w:tmpl w:val="CA7E02B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F16D0B"/>
    <w:multiLevelType w:val="hybridMultilevel"/>
    <w:tmpl w:val="ABEE5D8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FC12D7"/>
    <w:multiLevelType w:val="hybridMultilevel"/>
    <w:tmpl w:val="FE327A4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5A312A7"/>
    <w:multiLevelType w:val="hybridMultilevel"/>
    <w:tmpl w:val="6F5EF7C8"/>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7FF1246"/>
    <w:multiLevelType w:val="multilevel"/>
    <w:tmpl w:val="4ED84E34"/>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CCB2DD8"/>
    <w:multiLevelType w:val="multilevel"/>
    <w:tmpl w:val="0A5008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016D4"/>
    <w:multiLevelType w:val="hybridMultilevel"/>
    <w:tmpl w:val="E6EEE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A40DC3"/>
    <w:multiLevelType w:val="hybridMultilevel"/>
    <w:tmpl w:val="5A34F6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D23FBE"/>
    <w:multiLevelType w:val="hybridMultilevel"/>
    <w:tmpl w:val="4A3063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8A476A"/>
    <w:multiLevelType w:val="hybridMultilevel"/>
    <w:tmpl w:val="F9EC84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4C2392B"/>
    <w:multiLevelType w:val="hybridMultilevel"/>
    <w:tmpl w:val="A9743B6E"/>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7F13BF"/>
    <w:multiLevelType w:val="hybridMultilevel"/>
    <w:tmpl w:val="4ED84E3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7DF2864"/>
    <w:multiLevelType w:val="hybridMultilevel"/>
    <w:tmpl w:val="8BEC4CB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927218"/>
    <w:multiLevelType w:val="hybridMultilevel"/>
    <w:tmpl w:val="B00424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F2C4A5F"/>
    <w:multiLevelType w:val="hybridMultilevel"/>
    <w:tmpl w:val="CC02DF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3462213"/>
    <w:multiLevelType w:val="hybridMultilevel"/>
    <w:tmpl w:val="A246E79E"/>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4C87826"/>
    <w:multiLevelType w:val="hybridMultilevel"/>
    <w:tmpl w:val="2D929E3A"/>
    <w:lvl w:ilvl="0" w:tplc="70A28A7E">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E370FF"/>
    <w:multiLevelType w:val="hybridMultilevel"/>
    <w:tmpl w:val="60B46E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641EAE"/>
    <w:multiLevelType w:val="hybridMultilevel"/>
    <w:tmpl w:val="7CBE1B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num>
  <w:num w:numId="2">
    <w:abstractNumId w:val="28"/>
  </w:num>
  <w:num w:numId="3">
    <w:abstractNumId w:val="42"/>
  </w:num>
  <w:num w:numId="4">
    <w:abstractNumId w:val="37"/>
  </w:num>
  <w:num w:numId="5">
    <w:abstractNumId w:val="41"/>
  </w:num>
  <w:num w:numId="6">
    <w:abstractNumId w:val="22"/>
  </w:num>
  <w:num w:numId="7">
    <w:abstractNumId w:val="21"/>
  </w:num>
  <w:num w:numId="8">
    <w:abstractNumId w:val="46"/>
  </w:num>
  <w:num w:numId="9">
    <w:abstractNumId w:val="24"/>
  </w:num>
  <w:num w:numId="10">
    <w:abstractNumId w:val="44"/>
  </w:num>
  <w:num w:numId="11">
    <w:abstractNumId w:val="11"/>
  </w:num>
  <w:num w:numId="12">
    <w:abstractNumId w:val="36"/>
  </w:num>
  <w:num w:numId="13">
    <w:abstractNumId w:val="14"/>
  </w:num>
  <w:num w:numId="14">
    <w:abstractNumId w:val="27"/>
  </w:num>
  <w:num w:numId="15">
    <w:abstractNumId w:val="16"/>
  </w:num>
  <w:num w:numId="16">
    <w:abstractNumId w:val="40"/>
  </w:num>
  <w:num w:numId="17">
    <w:abstractNumId w:val="29"/>
  </w:num>
  <w:num w:numId="18">
    <w:abstractNumId w:val="13"/>
  </w:num>
  <w:num w:numId="19">
    <w:abstractNumId w:val="12"/>
  </w:num>
  <w:num w:numId="20">
    <w:abstractNumId w:val="30"/>
  </w:num>
  <w:num w:numId="21">
    <w:abstractNumId w:val="38"/>
  </w:num>
  <w:num w:numId="22">
    <w:abstractNumId w:val="43"/>
  </w:num>
  <w:num w:numId="23">
    <w:abstractNumId w:val="35"/>
  </w:num>
  <w:num w:numId="24">
    <w:abstractNumId w:val="17"/>
  </w:num>
  <w:num w:numId="25">
    <w:abstractNumId w:val="19"/>
  </w:num>
  <w:num w:numId="26">
    <w:abstractNumId w:val="33"/>
  </w:num>
  <w:num w:numId="27">
    <w:abstractNumId w:val="45"/>
  </w:num>
  <w:num w:numId="28">
    <w:abstractNumId w:val="10"/>
  </w:num>
  <w:num w:numId="29">
    <w:abstractNumId w:val="25"/>
  </w:num>
  <w:num w:numId="30">
    <w:abstractNumId w:val="20"/>
  </w:num>
  <w:num w:numId="31">
    <w:abstractNumId w:val="18"/>
  </w:num>
  <w:num w:numId="32">
    <w:abstractNumId w:val="31"/>
  </w:num>
  <w:num w:numId="33">
    <w:abstractNumId w:val="23"/>
  </w:num>
  <w:num w:numId="34">
    <w:abstractNumId w:val="15"/>
  </w:num>
  <w:num w:numId="35">
    <w:abstractNumId w:val="39"/>
  </w:num>
  <w:num w:numId="36">
    <w:abstractNumId w:val="32"/>
  </w:num>
  <w:num w:numId="37">
    <w:abstractNumId w:val="26"/>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8A"/>
    <w:rsid w:val="00016F67"/>
    <w:rsid w:val="00027193"/>
    <w:rsid w:val="000271EF"/>
    <w:rsid w:val="00050720"/>
    <w:rsid w:val="00074482"/>
    <w:rsid w:val="0007556E"/>
    <w:rsid w:val="00075EAD"/>
    <w:rsid w:val="000A3C43"/>
    <w:rsid w:val="000C534A"/>
    <w:rsid w:val="000C5DEF"/>
    <w:rsid w:val="000D28AB"/>
    <w:rsid w:val="001A3992"/>
    <w:rsid w:val="001D5902"/>
    <w:rsid w:val="001F6190"/>
    <w:rsid w:val="00202963"/>
    <w:rsid w:val="00232384"/>
    <w:rsid w:val="002344FD"/>
    <w:rsid w:val="00261AE9"/>
    <w:rsid w:val="0027443E"/>
    <w:rsid w:val="002747EF"/>
    <w:rsid w:val="0028587D"/>
    <w:rsid w:val="002874FB"/>
    <w:rsid w:val="00291D8B"/>
    <w:rsid w:val="002A561E"/>
    <w:rsid w:val="002B4E5B"/>
    <w:rsid w:val="002E032A"/>
    <w:rsid w:val="003249DD"/>
    <w:rsid w:val="003447B7"/>
    <w:rsid w:val="003571CC"/>
    <w:rsid w:val="003775AB"/>
    <w:rsid w:val="0038168A"/>
    <w:rsid w:val="003833EC"/>
    <w:rsid w:val="00385D11"/>
    <w:rsid w:val="00393968"/>
    <w:rsid w:val="003A1581"/>
    <w:rsid w:val="003D1E8D"/>
    <w:rsid w:val="003E73F8"/>
    <w:rsid w:val="00410D1B"/>
    <w:rsid w:val="00480076"/>
    <w:rsid w:val="00491CC9"/>
    <w:rsid w:val="00494372"/>
    <w:rsid w:val="004A6A25"/>
    <w:rsid w:val="004B6FA1"/>
    <w:rsid w:val="004C4273"/>
    <w:rsid w:val="004D4ADF"/>
    <w:rsid w:val="004E6A50"/>
    <w:rsid w:val="004F40CA"/>
    <w:rsid w:val="0052543F"/>
    <w:rsid w:val="00557A63"/>
    <w:rsid w:val="005E1B76"/>
    <w:rsid w:val="005E6F31"/>
    <w:rsid w:val="005E78B7"/>
    <w:rsid w:val="006078F6"/>
    <w:rsid w:val="006327C5"/>
    <w:rsid w:val="00642C3B"/>
    <w:rsid w:val="00652777"/>
    <w:rsid w:val="006657BB"/>
    <w:rsid w:val="00691604"/>
    <w:rsid w:val="006A0228"/>
    <w:rsid w:val="006A0CC4"/>
    <w:rsid w:val="006B5731"/>
    <w:rsid w:val="006C0F0D"/>
    <w:rsid w:val="007111A3"/>
    <w:rsid w:val="0072522F"/>
    <w:rsid w:val="007348AD"/>
    <w:rsid w:val="0074355C"/>
    <w:rsid w:val="0075339C"/>
    <w:rsid w:val="00774BFF"/>
    <w:rsid w:val="00790968"/>
    <w:rsid w:val="007A36BC"/>
    <w:rsid w:val="007B08A1"/>
    <w:rsid w:val="007F4A8A"/>
    <w:rsid w:val="007F668A"/>
    <w:rsid w:val="0085020B"/>
    <w:rsid w:val="00865389"/>
    <w:rsid w:val="008668D2"/>
    <w:rsid w:val="008717D4"/>
    <w:rsid w:val="00880ADE"/>
    <w:rsid w:val="00885CF7"/>
    <w:rsid w:val="00895444"/>
    <w:rsid w:val="008A113D"/>
    <w:rsid w:val="008C7B54"/>
    <w:rsid w:val="008D4DF6"/>
    <w:rsid w:val="008D7DF1"/>
    <w:rsid w:val="00900AD6"/>
    <w:rsid w:val="00904597"/>
    <w:rsid w:val="00904B1D"/>
    <w:rsid w:val="00933F95"/>
    <w:rsid w:val="00937C1A"/>
    <w:rsid w:val="00947FA8"/>
    <w:rsid w:val="009A09C4"/>
    <w:rsid w:val="00A37D5E"/>
    <w:rsid w:val="00A47E06"/>
    <w:rsid w:val="00A51447"/>
    <w:rsid w:val="00A62A71"/>
    <w:rsid w:val="00A87C7F"/>
    <w:rsid w:val="00AB1AC5"/>
    <w:rsid w:val="00AD132A"/>
    <w:rsid w:val="00AE2A24"/>
    <w:rsid w:val="00B24320"/>
    <w:rsid w:val="00B43544"/>
    <w:rsid w:val="00B54873"/>
    <w:rsid w:val="00B54946"/>
    <w:rsid w:val="00B60F06"/>
    <w:rsid w:val="00B653CB"/>
    <w:rsid w:val="00BB5863"/>
    <w:rsid w:val="00BC33C6"/>
    <w:rsid w:val="00BD3452"/>
    <w:rsid w:val="00C02A61"/>
    <w:rsid w:val="00C35391"/>
    <w:rsid w:val="00C91C04"/>
    <w:rsid w:val="00CA5694"/>
    <w:rsid w:val="00CB0BCE"/>
    <w:rsid w:val="00CD0453"/>
    <w:rsid w:val="00CF4509"/>
    <w:rsid w:val="00D11A23"/>
    <w:rsid w:val="00D23D92"/>
    <w:rsid w:val="00D30182"/>
    <w:rsid w:val="00D32401"/>
    <w:rsid w:val="00D46EFE"/>
    <w:rsid w:val="00D76AEB"/>
    <w:rsid w:val="00E22EAF"/>
    <w:rsid w:val="00E41A3F"/>
    <w:rsid w:val="00E43F88"/>
    <w:rsid w:val="00E44D3C"/>
    <w:rsid w:val="00E56934"/>
    <w:rsid w:val="00EB087F"/>
    <w:rsid w:val="00EB173A"/>
    <w:rsid w:val="00ED41E5"/>
    <w:rsid w:val="00F32689"/>
    <w:rsid w:val="00F326E0"/>
    <w:rsid w:val="00F45688"/>
    <w:rsid w:val="00F62E4F"/>
    <w:rsid w:val="00F80D86"/>
    <w:rsid w:val="00F81140"/>
    <w:rsid w:val="00F81D5A"/>
    <w:rsid w:val="00F91FB9"/>
    <w:rsid w:val="00FA1150"/>
    <w:rsid w:val="00FB20F5"/>
    <w:rsid w:val="00FB46D6"/>
    <w:rsid w:val="00FB7DFD"/>
    <w:rsid w:val="00FD6AEF"/>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C0A31AA"/>
  <w15:chartTrackingRefBased/>
  <w15:docId w15:val="{79E6336B-14AA-4626-BBF7-11D7B98E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3EC"/>
    <w:rPr>
      <w:rFonts w:ascii="Times New Roman" w:hAnsi="Times New Roman"/>
      <w:sz w:val="24"/>
      <w:szCs w:val="24"/>
    </w:rPr>
  </w:style>
  <w:style w:type="paragraph" w:styleId="Heading1">
    <w:name w:val="heading 1"/>
    <w:basedOn w:val="Normal"/>
    <w:next w:val="Normal"/>
    <w:qFormat/>
    <w:rsid w:val="003833EC"/>
    <w:pPr>
      <w:keepNext/>
      <w:spacing w:before="240" w:after="240"/>
      <w:outlineLvl w:val="0"/>
    </w:pPr>
    <w:rPr>
      <w:rFonts w:ascii="Arial" w:hAnsi="Arial" w:cs="Arial"/>
      <w:bCs/>
      <w:kern w:val="32"/>
      <w:sz w:val="36"/>
      <w:szCs w:val="32"/>
    </w:rPr>
  </w:style>
  <w:style w:type="paragraph" w:styleId="Heading2">
    <w:name w:val="heading 2"/>
    <w:basedOn w:val="Normal"/>
    <w:next w:val="Normal"/>
    <w:qFormat/>
    <w:rsid w:val="003833EC"/>
    <w:pPr>
      <w:keepNext/>
      <w:spacing w:before="240" w:after="240"/>
      <w:outlineLvl w:val="1"/>
    </w:pPr>
    <w:rPr>
      <w:rFonts w:ascii="Arial" w:hAnsi="Arial" w:cs="Arial"/>
      <w:b/>
      <w:bCs/>
      <w:i/>
      <w:iCs/>
      <w:sz w:val="28"/>
      <w:szCs w:val="28"/>
    </w:rPr>
  </w:style>
  <w:style w:type="paragraph" w:styleId="Heading3">
    <w:name w:val="heading 3"/>
    <w:basedOn w:val="Normal"/>
    <w:next w:val="Normal"/>
    <w:qFormat/>
    <w:rsid w:val="00E43F88"/>
    <w:pPr>
      <w:keepNext/>
      <w:spacing w:before="240" w:after="240"/>
      <w:outlineLvl w:val="2"/>
    </w:pPr>
    <w:rPr>
      <w:rFonts w:ascii="Arial" w:hAnsi="Arial" w:cs="Arial"/>
      <w:b/>
      <w:bCs/>
      <w:color w:val="000000"/>
      <w:sz w:val="28"/>
      <w:szCs w:val="28"/>
    </w:rPr>
  </w:style>
  <w:style w:type="paragraph" w:styleId="Heading4">
    <w:name w:val="heading 4"/>
    <w:basedOn w:val="Normal"/>
    <w:next w:val="Normal"/>
    <w:qFormat/>
    <w:rsid w:val="003833EC"/>
    <w:pPr>
      <w:keepNext/>
      <w:outlineLvl w:val="3"/>
    </w:pPr>
    <w:rPr>
      <w:i/>
      <w:iCs/>
    </w:rPr>
  </w:style>
  <w:style w:type="paragraph" w:styleId="Heading5">
    <w:name w:val="heading 5"/>
    <w:basedOn w:val="Normal"/>
    <w:next w:val="Normal"/>
    <w:link w:val="Heading5Char"/>
    <w:semiHidden/>
    <w:unhideWhenUsed/>
    <w:qFormat/>
    <w:rsid w:val="00F81D5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81D5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81D5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81D5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81D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heading">
    <w:name w:val="major heading"/>
    <w:basedOn w:val="Normal"/>
    <w:rsid w:val="00B54873"/>
    <w:rPr>
      <w:rFonts w:ascii="Arial" w:hAnsi="Arial"/>
      <w:sz w:val="36"/>
    </w:rPr>
  </w:style>
  <w:style w:type="paragraph" w:styleId="Footer">
    <w:name w:val="footer"/>
    <w:basedOn w:val="Normal"/>
    <w:rsid w:val="00B54873"/>
    <w:pPr>
      <w:tabs>
        <w:tab w:val="center" w:pos="4320"/>
        <w:tab w:val="right" w:pos="8640"/>
      </w:tabs>
    </w:pPr>
  </w:style>
  <w:style w:type="paragraph" w:styleId="Header">
    <w:name w:val="header"/>
    <w:basedOn w:val="Normal"/>
    <w:rsid w:val="00B54873"/>
    <w:pPr>
      <w:tabs>
        <w:tab w:val="center" w:pos="4320"/>
        <w:tab w:val="right" w:pos="8640"/>
      </w:tabs>
    </w:pPr>
  </w:style>
  <w:style w:type="character" w:styleId="FootnoteReference">
    <w:name w:val="footnote reference"/>
    <w:semiHidden/>
    <w:rsid w:val="00B54873"/>
    <w:rPr>
      <w:position w:val="6"/>
      <w:sz w:val="18"/>
    </w:rPr>
  </w:style>
  <w:style w:type="paragraph" w:styleId="FootnoteText">
    <w:name w:val="footnote text"/>
    <w:basedOn w:val="Normal"/>
    <w:semiHidden/>
    <w:rsid w:val="00B54873"/>
    <w:rPr>
      <w:sz w:val="20"/>
    </w:rPr>
  </w:style>
  <w:style w:type="paragraph" w:styleId="BalloonText">
    <w:name w:val="Balloon Text"/>
    <w:basedOn w:val="Normal"/>
    <w:semiHidden/>
    <w:rsid w:val="00B54873"/>
    <w:rPr>
      <w:rFonts w:ascii="Tahoma" w:hAnsi="Tahoma" w:cs="Tahoma"/>
      <w:sz w:val="16"/>
      <w:szCs w:val="16"/>
    </w:rPr>
  </w:style>
  <w:style w:type="paragraph" w:customStyle="1" w:styleId="titlepagelogo">
    <w:name w:val="title page logo"/>
    <w:basedOn w:val="majorheading"/>
    <w:rsid w:val="00B54873"/>
    <w:pPr>
      <w:jc w:val="center"/>
    </w:pPr>
    <w:rPr>
      <w:b/>
      <w:bCs/>
      <w:sz w:val="24"/>
      <w:szCs w:val="20"/>
    </w:rPr>
  </w:style>
  <w:style w:type="paragraph" w:customStyle="1" w:styleId="titlepagemajor">
    <w:name w:val="title page major"/>
    <w:basedOn w:val="majorheading"/>
    <w:rsid w:val="00B54873"/>
    <w:pPr>
      <w:jc w:val="center"/>
    </w:pPr>
    <w:rPr>
      <w:b/>
      <w:bCs/>
      <w:sz w:val="48"/>
      <w:szCs w:val="20"/>
    </w:rPr>
  </w:style>
  <w:style w:type="paragraph" w:customStyle="1" w:styleId="titlepagelogos">
    <w:name w:val="title page logos"/>
    <w:basedOn w:val="titlepagemajor"/>
    <w:rsid w:val="00B54873"/>
    <w:rPr>
      <w:sz w:val="24"/>
    </w:rPr>
  </w:style>
  <w:style w:type="character" w:styleId="CommentReference">
    <w:name w:val="annotation reference"/>
    <w:semiHidden/>
    <w:rsid w:val="00B54873"/>
    <w:rPr>
      <w:sz w:val="16"/>
      <w:szCs w:val="16"/>
    </w:rPr>
  </w:style>
  <w:style w:type="paragraph" w:styleId="TOC1">
    <w:name w:val="toc 1"/>
    <w:basedOn w:val="Normal"/>
    <w:next w:val="Normal"/>
    <w:autoRedefine/>
    <w:uiPriority w:val="39"/>
    <w:rsid w:val="00B54873"/>
    <w:pPr>
      <w:tabs>
        <w:tab w:val="right" w:leader="dot" w:pos="9350"/>
      </w:tabs>
    </w:pPr>
    <w:rPr>
      <w:b/>
      <w:noProof/>
    </w:rPr>
  </w:style>
  <w:style w:type="paragraph" w:styleId="TOC2">
    <w:name w:val="toc 2"/>
    <w:basedOn w:val="Normal"/>
    <w:next w:val="Normal"/>
    <w:autoRedefine/>
    <w:uiPriority w:val="39"/>
    <w:rsid w:val="00B54873"/>
    <w:pPr>
      <w:ind w:left="240"/>
    </w:pPr>
  </w:style>
  <w:style w:type="paragraph" w:styleId="TOC3">
    <w:name w:val="toc 3"/>
    <w:basedOn w:val="Normal"/>
    <w:next w:val="Normal"/>
    <w:autoRedefine/>
    <w:semiHidden/>
    <w:rsid w:val="00B54873"/>
    <w:pPr>
      <w:tabs>
        <w:tab w:val="right" w:leader="dot" w:pos="9350"/>
      </w:tabs>
      <w:ind w:left="240"/>
    </w:pPr>
    <w:rPr>
      <w:noProof/>
      <w:color w:val="000000"/>
    </w:rPr>
  </w:style>
  <w:style w:type="character" w:styleId="Hyperlink">
    <w:name w:val="Hyperlink"/>
    <w:uiPriority w:val="99"/>
    <w:rsid w:val="00B54873"/>
    <w:rPr>
      <w:color w:val="0000FF"/>
      <w:u w:val="single"/>
    </w:rPr>
  </w:style>
  <w:style w:type="paragraph" w:styleId="CommentText">
    <w:name w:val="annotation text"/>
    <w:basedOn w:val="Normal"/>
    <w:semiHidden/>
    <w:rsid w:val="00B54873"/>
    <w:rPr>
      <w:sz w:val="20"/>
      <w:szCs w:val="20"/>
    </w:rPr>
  </w:style>
  <w:style w:type="paragraph" w:styleId="CommentSubject">
    <w:name w:val="annotation subject"/>
    <w:basedOn w:val="CommentText"/>
    <w:next w:val="CommentText"/>
    <w:semiHidden/>
    <w:rsid w:val="00B54873"/>
    <w:rPr>
      <w:b/>
      <w:bCs/>
    </w:rPr>
  </w:style>
  <w:style w:type="character" w:styleId="PageNumber">
    <w:name w:val="page number"/>
    <w:basedOn w:val="DefaultParagraphFont"/>
    <w:rsid w:val="00B54873"/>
  </w:style>
  <w:style w:type="character" w:customStyle="1" w:styleId="TABLEHEADING">
    <w:name w:val="TABLE HEADING"/>
    <w:rsid w:val="00B54873"/>
    <w:rPr>
      <w:rFonts w:ascii="Times New Roman Bold" w:hAnsi="Times New Roman Bold"/>
      <w:b/>
      <w:sz w:val="20"/>
    </w:rPr>
  </w:style>
  <w:style w:type="paragraph" w:customStyle="1" w:styleId="TABLEROW">
    <w:name w:val="TABLE ROW"/>
    <w:basedOn w:val="Normal"/>
    <w:rsid w:val="00B54873"/>
    <w:rPr>
      <w:sz w:val="20"/>
    </w:rPr>
  </w:style>
  <w:style w:type="paragraph" w:customStyle="1" w:styleId="Style1">
    <w:name w:val="Style1"/>
    <w:basedOn w:val="Heading4"/>
    <w:rsid w:val="00B54873"/>
  </w:style>
  <w:style w:type="paragraph" w:styleId="BodyTextIndent">
    <w:name w:val="Body Text Indent"/>
    <w:basedOn w:val="Normal"/>
    <w:link w:val="BodyTextIndentChar"/>
    <w:rsid w:val="00B54873"/>
    <w:pPr>
      <w:ind w:left="360"/>
    </w:pPr>
  </w:style>
  <w:style w:type="paragraph" w:customStyle="1" w:styleId="TITLEPAGE">
    <w:name w:val="TITLE PAGE"/>
    <w:basedOn w:val="Normal"/>
    <w:rsid w:val="003833EC"/>
    <w:pPr>
      <w:jc w:val="center"/>
    </w:pPr>
    <w:rPr>
      <w:rFonts w:ascii="Arial" w:hAnsi="Arial"/>
    </w:rPr>
  </w:style>
  <w:style w:type="paragraph" w:customStyle="1" w:styleId="TITLEPAGEMAJOR0">
    <w:name w:val="TITLE PAGE MAJOR"/>
    <w:basedOn w:val="Normal"/>
    <w:rsid w:val="003833EC"/>
    <w:pPr>
      <w:jc w:val="center"/>
    </w:pPr>
    <w:rPr>
      <w:rFonts w:ascii="Arial" w:hAnsi="Arial"/>
      <w:caps/>
      <w:sz w:val="48"/>
      <w:szCs w:val="48"/>
    </w:rPr>
  </w:style>
  <w:style w:type="paragraph" w:customStyle="1" w:styleId="titlepageminor">
    <w:name w:val="title page minor"/>
    <w:basedOn w:val="Normal"/>
    <w:rsid w:val="003833EC"/>
    <w:pPr>
      <w:jc w:val="center"/>
    </w:pPr>
    <w:rPr>
      <w:rFonts w:ascii="Arial" w:hAnsi="Arial"/>
      <w:sz w:val="48"/>
      <w:szCs w:val="48"/>
    </w:rPr>
  </w:style>
  <w:style w:type="paragraph" w:styleId="Bibliography">
    <w:name w:val="Bibliography"/>
    <w:basedOn w:val="Normal"/>
    <w:next w:val="Normal"/>
    <w:uiPriority w:val="37"/>
    <w:semiHidden/>
    <w:unhideWhenUsed/>
    <w:rsid w:val="00F81D5A"/>
  </w:style>
  <w:style w:type="paragraph" w:styleId="BlockText">
    <w:name w:val="Block Text"/>
    <w:basedOn w:val="Normal"/>
    <w:rsid w:val="00F81D5A"/>
    <w:pPr>
      <w:spacing w:after="120"/>
      <w:ind w:left="1440" w:right="1440"/>
    </w:pPr>
  </w:style>
  <w:style w:type="paragraph" w:styleId="BodyText">
    <w:name w:val="Body Text"/>
    <w:basedOn w:val="Normal"/>
    <w:link w:val="BodyTextChar"/>
    <w:rsid w:val="00F81D5A"/>
    <w:pPr>
      <w:spacing w:after="120"/>
    </w:pPr>
  </w:style>
  <w:style w:type="character" w:customStyle="1" w:styleId="BodyTextChar">
    <w:name w:val="Body Text Char"/>
    <w:link w:val="BodyText"/>
    <w:rsid w:val="00F81D5A"/>
    <w:rPr>
      <w:rFonts w:ascii="Times New Roman" w:hAnsi="Times New Roman"/>
      <w:sz w:val="24"/>
      <w:szCs w:val="24"/>
    </w:rPr>
  </w:style>
  <w:style w:type="paragraph" w:styleId="BodyText2">
    <w:name w:val="Body Text 2"/>
    <w:basedOn w:val="Normal"/>
    <w:link w:val="BodyText2Char"/>
    <w:rsid w:val="00F81D5A"/>
    <w:pPr>
      <w:spacing w:after="120" w:line="480" w:lineRule="auto"/>
    </w:pPr>
  </w:style>
  <w:style w:type="character" w:customStyle="1" w:styleId="BodyText2Char">
    <w:name w:val="Body Text 2 Char"/>
    <w:link w:val="BodyText2"/>
    <w:rsid w:val="00F81D5A"/>
    <w:rPr>
      <w:rFonts w:ascii="Times New Roman" w:hAnsi="Times New Roman"/>
      <w:sz w:val="24"/>
      <w:szCs w:val="24"/>
    </w:rPr>
  </w:style>
  <w:style w:type="paragraph" w:styleId="BodyText3">
    <w:name w:val="Body Text 3"/>
    <w:basedOn w:val="Normal"/>
    <w:link w:val="BodyText3Char"/>
    <w:rsid w:val="00F81D5A"/>
    <w:pPr>
      <w:spacing w:after="120"/>
    </w:pPr>
    <w:rPr>
      <w:sz w:val="16"/>
      <w:szCs w:val="16"/>
    </w:rPr>
  </w:style>
  <w:style w:type="character" w:customStyle="1" w:styleId="BodyText3Char">
    <w:name w:val="Body Text 3 Char"/>
    <w:link w:val="BodyText3"/>
    <w:rsid w:val="00F81D5A"/>
    <w:rPr>
      <w:rFonts w:ascii="Times New Roman" w:hAnsi="Times New Roman"/>
      <w:sz w:val="16"/>
      <w:szCs w:val="16"/>
    </w:rPr>
  </w:style>
  <w:style w:type="paragraph" w:styleId="BodyTextFirstIndent">
    <w:name w:val="Body Text First Indent"/>
    <w:basedOn w:val="BodyText"/>
    <w:link w:val="BodyTextFirstIndentChar"/>
    <w:rsid w:val="00F81D5A"/>
    <w:pPr>
      <w:ind w:firstLine="210"/>
    </w:pPr>
  </w:style>
  <w:style w:type="character" w:customStyle="1" w:styleId="BodyTextFirstIndentChar">
    <w:name w:val="Body Text First Indent Char"/>
    <w:basedOn w:val="BodyTextChar"/>
    <w:link w:val="BodyTextFirstIndent"/>
    <w:rsid w:val="00F81D5A"/>
    <w:rPr>
      <w:rFonts w:ascii="Times New Roman" w:hAnsi="Times New Roman"/>
      <w:sz w:val="24"/>
      <w:szCs w:val="24"/>
    </w:rPr>
  </w:style>
  <w:style w:type="paragraph" w:styleId="BodyTextFirstIndent2">
    <w:name w:val="Body Text First Indent 2"/>
    <w:basedOn w:val="BodyTextIndent"/>
    <w:link w:val="BodyTextFirstIndent2Char"/>
    <w:rsid w:val="00F81D5A"/>
    <w:pPr>
      <w:spacing w:after="120"/>
      <w:ind w:firstLine="210"/>
    </w:pPr>
  </w:style>
  <w:style w:type="character" w:customStyle="1" w:styleId="BodyTextIndentChar">
    <w:name w:val="Body Text Indent Char"/>
    <w:link w:val="BodyTextIndent"/>
    <w:rsid w:val="00F81D5A"/>
    <w:rPr>
      <w:rFonts w:ascii="Times New Roman" w:hAnsi="Times New Roman"/>
      <w:sz w:val="24"/>
      <w:szCs w:val="24"/>
    </w:rPr>
  </w:style>
  <w:style w:type="character" w:customStyle="1" w:styleId="BodyTextFirstIndent2Char">
    <w:name w:val="Body Text First Indent 2 Char"/>
    <w:basedOn w:val="BodyTextIndentChar"/>
    <w:link w:val="BodyTextFirstIndent2"/>
    <w:rsid w:val="00F81D5A"/>
    <w:rPr>
      <w:rFonts w:ascii="Times New Roman" w:hAnsi="Times New Roman"/>
      <w:sz w:val="24"/>
      <w:szCs w:val="24"/>
    </w:rPr>
  </w:style>
  <w:style w:type="paragraph" w:styleId="BodyTextIndent2">
    <w:name w:val="Body Text Indent 2"/>
    <w:basedOn w:val="Normal"/>
    <w:link w:val="BodyTextIndent2Char"/>
    <w:rsid w:val="00F81D5A"/>
    <w:pPr>
      <w:spacing w:after="120" w:line="480" w:lineRule="auto"/>
      <w:ind w:left="360"/>
    </w:pPr>
  </w:style>
  <w:style w:type="character" w:customStyle="1" w:styleId="BodyTextIndent2Char">
    <w:name w:val="Body Text Indent 2 Char"/>
    <w:link w:val="BodyTextIndent2"/>
    <w:rsid w:val="00F81D5A"/>
    <w:rPr>
      <w:rFonts w:ascii="Times New Roman" w:hAnsi="Times New Roman"/>
      <w:sz w:val="24"/>
      <w:szCs w:val="24"/>
    </w:rPr>
  </w:style>
  <w:style w:type="paragraph" w:styleId="BodyTextIndent3">
    <w:name w:val="Body Text Indent 3"/>
    <w:basedOn w:val="Normal"/>
    <w:link w:val="BodyTextIndent3Char"/>
    <w:rsid w:val="00F81D5A"/>
    <w:pPr>
      <w:spacing w:after="120"/>
      <w:ind w:left="360"/>
    </w:pPr>
    <w:rPr>
      <w:sz w:val="16"/>
      <w:szCs w:val="16"/>
    </w:rPr>
  </w:style>
  <w:style w:type="character" w:customStyle="1" w:styleId="BodyTextIndent3Char">
    <w:name w:val="Body Text Indent 3 Char"/>
    <w:link w:val="BodyTextIndent3"/>
    <w:rsid w:val="00F81D5A"/>
    <w:rPr>
      <w:rFonts w:ascii="Times New Roman" w:hAnsi="Times New Roman"/>
      <w:sz w:val="16"/>
      <w:szCs w:val="16"/>
    </w:rPr>
  </w:style>
  <w:style w:type="paragraph" w:styleId="Caption">
    <w:name w:val="caption"/>
    <w:basedOn w:val="Normal"/>
    <w:next w:val="Normal"/>
    <w:semiHidden/>
    <w:unhideWhenUsed/>
    <w:qFormat/>
    <w:rsid w:val="00F81D5A"/>
    <w:rPr>
      <w:b/>
      <w:bCs/>
      <w:sz w:val="20"/>
      <w:szCs w:val="20"/>
    </w:rPr>
  </w:style>
  <w:style w:type="paragraph" w:styleId="Closing">
    <w:name w:val="Closing"/>
    <w:basedOn w:val="Normal"/>
    <w:link w:val="ClosingChar"/>
    <w:rsid w:val="00F81D5A"/>
    <w:pPr>
      <w:ind w:left="4320"/>
    </w:pPr>
  </w:style>
  <w:style w:type="character" w:customStyle="1" w:styleId="ClosingChar">
    <w:name w:val="Closing Char"/>
    <w:link w:val="Closing"/>
    <w:rsid w:val="00F81D5A"/>
    <w:rPr>
      <w:rFonts w:ascii="Times New Roman" w:hAnsi="Times New Roman"/>
      <w:sz w:val="24"/>
      <w:szCs w:val="24"/>
    </w:rPr>
  </w:style>
  <w:style w:type="paragraph" w:styleId="Date">
    <w:name w:val="Date"/>
    <w:basedOn w:val="Normal"/>
    <w:next w:val="Normal"/>
    <w:link w:val="DateChar"/>
    <w:rsid w:val="00F81D5A"/>
  </w:style>
  <w:style w:type="character" w:customStyle="1" w:styleId="DateChar">
    <w:name w:val="Date Char"/>
    <w:link w:val="Date"/>
    <w:rsid w:val="00F81D5A"/>
    <w:rPr>
      <w:rFonts w:ascii="Times New Roman" w:hAnsi="Times New Roman"/>
      <w:sz w:val="24"/>
      <w:szCs w:val="24"/>
    </w:rPr>
  </w:style>
  <w:style w:type="paragraph" w:styleId="DocumentMap">
    <w:name w:val="Document Map"/>
    <w:basedOn w:val="Normal"/>
    <w:link w:val="DocumentMapChar"/>
    <w:rsid w:val="00F81D5A"/>
    <w:rPr>
      <w:rFonts w:ascii="Tahoma" w:hAnsi="Tahoma" w:cs="Tahoma"/>
      <w:sz w:val="16"/>
      <w:szCs w:val="16"/>
    </w:rPr>
  </w:style>
  <w:style w:type="character" w:customStyle="1" w:styleId="DocumentMapChar">
    <w:name w:val="Document Map Char"/>
    <w:link w:val="DocumentMap"/>
    <w:rsid w:val="00F81D5A"/>
    <w:rPr>
      <w:rFonts w:ascii="Tahoma" w:hAnsi="Tahoma" w:cs="Tahoma"/>
      <w:sz w:val="16"/>
      <w:szCs w:val="16"/>
    </w:rPr>
  </w:style>
  <w:style w:type="paragraph" w:styleId="E-mailSignature">
    <w:name w:val="E-mail Signature"/>
    <w:basedOn w:val="Normal"/>
    <w:link w:val="E-mailSignatureChar"/>
    <w:rsid w:val="00F81D5A"/>
  </w:style>
  <w:style w:type="character" w:customStyle="1" w:styleId="E-mailSignatureChar">
    <w:name w:val="E-mail Signature Char"/>
    <w:link w:val="E-mailSignature"/>
    <w:rsid w:val="00F81D5A"/>
    <w:rPr>
      <w:rFonts w:ascii="Times New Roman" w:hAnsi="Times New Roman"/>
      <w:sz w:val="24"/>
      <w:szCs w:val="24"/>
    </w:rPr>
  </w:style>
  <w:style w:type="paragraph" w:styleId="EndnoteText">
    <w:name w:val="endnote text"/>
    <w:basedOn w:val="Normal"/>
    <w:link w:val="EndnoteTextChar"/>
    <w:rsid w:val="00F81D5A"/>
    <w:rPr>
      <w:sz w:val="20"/>
      <w:szCs w:val="20"/>
    </w:rPr>
  </w:style>
  <w:style w:type="character" w:customStyle="1" w:styleId="EndnoteTextChar">
    <w:name w:val="Endnote Text Char"/>
    <w:link w:val="EndnoteText"/>
    <w:rsid w:val="00F81D5A"/>
    <w:rPr>
      <w:rFonts w:ascii="Times New Roman" w:hAnsi="Times New Roman"/>
    </w:rPr>
  </w:style>
  <w:style w:type="paragraph" w:styleId="EnvelopeAddress">
    <w:name w:val="envelope address"/>
    <w:basedOn w:val="Normal"/>
    <w:rsid w:val="00F81D5A"/>
    <w:pPr>
      <w:framePr w:w="7920" w:h="1980" w:hRule="exact" w:hSpace="180" w:wrap="auto" w:hAnchor="page" w:xAlign="center" w:yAlign="bottom"/>
      <w:ind w:left="2880"/>
    </w:pPr>
    <w:rPr>
      <w:rFonts w:ascii="Cambria" w:hAnsi="Cambria"/>
    </w:rPr>
  </w:style>
  <w:style w:type="paragraph" w:styleId="EnvelopeReturn">
    <w:name w:val="envelope return"/>
    <w:basedOn w:val="Normal"/>
    <w:rsid w:val="00F81D5A"/>
    <w:rPr>
      <w:rFonts w:ascii="Cambria" w:hAnsi="Cambria"/>
      <w:sz w:val="20"/>
      <w:szCs w:val="20"/>
    </w:rPr>
  </w:style>
  <w:style w:type="character" w:customStyle="1" w:styleId="Heading5Char">
    <w:name w:val="Heading 5 Char"/>
    <w:link w:val="Heading5"/>
    <w:semiHidden/>
    <w:rsid w:val="00F81D5A"/>
    <w:rPr>
      <w:rFonts w:ascii="Calibri" w:eastAsia="Times New Roman" w:hAnsi="Calibri" w:cs="Times New Roman"/>
      <w:b/>
      <w:bCs/>
      <w:i/>
      <w:iCs/>
      <w:sz w:val="26"/>
      <w:szCs w:val="26"/>
    </w:rPr>
  </w:style>
  <w:style w:type="character" w:customStyle="1" w:styleId="Heading6Char">
    <w:name w:val="Heading 6 Char"/>
    <w:link w:val="Heading6"/>
    <w:semiHidden/>
    <w:rsid w:val="00F81D5A"/>
    <w:rPr>
      <w:rFonts w:ascii="Calibri" w:eastAsia="Times New Roman" w:hAnsi="Calibri" w:cs="Times New Roman"/>
      <w:b/>
      <w:bCs/>
      <w:sz w:val="22"/>
      <w:szCs w:val="22"/>
    </w:rPr>
  </w:style>
  <w:style w:type="character" w:customStyle="1" w:styleId="Heading7Char">
    <w:name w:val="Heading 7 Char"/>
    <w:link w:val="Heading7"/>
    <w:semiHidden/>
    <w:rsid w:val="00F81D5A"/>
    <w:rPr>
      <w:rFonts w:ascii="Calibri" w:eastAsia="Times New Roman" w:hAnsi="Calibri" w:cs="Times New Roman"/>
      <w:sz w:val="24"/>
      <w:szCs w:val="24"/>
    </w:rPr>
  </w:style>
  <w:style w:type="character" w:customStyle="1" w:styleId="Heading8Char">
    <w:name w:val="Heading 8 Char"/>
    <w:link w:val="Heading8"/>
    <w:semiHidden/>
    <w:rsid w:val="00F81D5A"/>
    <w:rPr>
      <w:rFonts w:ascii="Calibri" w:eastAsia="Times New Roman" w:hAnsi="Calibri" w:cs="Times New Roman"/>
      <w:i/>
      <w:iCs/>
      <w:sz w:val="24"/>
      <w:szCs w:val="24"/>
    </w:rPr>
  </w:style>
  <w:style w:type="character" w:customStyle="1" w:styleId="Heading9Char">
    <w:name w:val="Heading 9 Char"/>
    <w:link w:val="Heading9"/>
    <w:semiHidden/>
    <w:rsid w:val="00F81D5A"/>
    <w:rPr>
      <w:rFonts w:ascii="Cambria" w:eastAsia="Times New Roman" w:hAnsi="Cambria" w:cs="Times New Roman"/>
      <w:sz w:val="22"/>
      <w:szCs w:val="22"/>
    </w:rPr>
  </w:style>
  <w:style w:type="paragraph" w:styleId="HTMLAddress">
    <w:name w:val="HTML Address"/>
    <w:basedOn w:val="Normal"/>
    <w:link w:val="HTMLAddressChar"/>
    <w:rsid w:val="00F81D5A"/>
    <w:rPr>
      <w:i/>
      <w:iCs/>
    </w:rPr>
  </w:style>
  <w:style w:type="character" w:customStyle="1" w:styleId="HTMLAddressChar">
    <w:name w:val="HTML Address Char"/>
    <w:link w:val="HTMLAddress"/>
    <w:rsid w:val="00F81D5A"/>
    <w:rPr>
      <w:rFonts w:ascii="Times New Roman" w:hAnsi="Times New Roman"/>
      <w:i/>
      <w:iCs/>
      <w:sz w:val="24"/>
      <w:szCs w:val="24"/>
    </w:rPr>
  </w:style>
  <w:style w:type="paragraph" w:styleId="HTMLPreformatted">
    <w:name w:val="HTML Preformatted"/>
    <w:basedOn w:val="Normal"/>
    <w:link w:val="HTMLPreformattedChar"/>
    <w:rsid w:val="00F81D5A"/>
    <w:rPr>
      <w:rFonts w:ascii="Courier New" w:hAnsi="Courier New" w:cs="Courier New"/>
      <w:sz w:val="20"/>
      <w:szCs w:val="20"/>
    </w:rPr>
  </w:style>
  <w:style w:type="character" w:customStyle="1" w:styleId="HTMLPreformattedChar">
    <w:name w:val="HTML Preformatted Char"/>
    <w:link w:val="HTMLPreformatted"/>
    <w:rsid w:val="00F81D5A"/>
    <w:rPr>
      <w:rFonts w:ascii="Courier New" w:hAnsi="Courier New" w:cs="Courier New"/>
    </w:rPr>
  </w:style>
  <w:style w:type="paragraph" w:styleId="Index1">
    <w:name w:val="index 1"/>
    <w:basedOn w:val="Normal"/>
    <w:next w:val="Normal"/>
    <w:autoRedefine/>
    <w:rsid w:val="00F81D5A"/>
    <w:pPr>
      <w:ind w:left="240" w:hanging="240"/>
    </w:pPr>
  </w:style>
  <w:style w:type="paragraph" w:styleId="Index2">
    <w:name w:val="index 2"/>
    <w:basedOn w:val="Normal"/>
    <w:next w:val="Normal"/>
    <w:autoRedefine/>
    <w:rsid w:val="00F81D5A"/>
    <w:pPr>
      <w:ind w:left="480" w:hanging="240"/>
    </w:pPr>
  </w:style>
  <w:style w:type="paragraph" w:styleId="Index3">
    <w:name w:val="index 3"/>
    <w:basedOn w:val="Normal"/>
    <w:next w:val="Normal"/>
    <w:autoRedefine/>
    <w:rsid w:val="00F81D5A"/>
    <w:pPr>
      <w:ind w:left="720" w:hanging="240"/>
    </w:pPr>
  </w:style>
  <w:style w:type="paragraph" w:styleId="Index4">
    <w:name w:val="index 4"/>
    <w:basedOn w:val="Normal"/>
    <w:next w:val="Normal"/>
    <w:autoRedefine/>
    <w:rsid w:val="00F81D5A"/>
    <w:pPr>
      <w:ind w:left="960" w:hanging="240"/>
    </w:pPr>
  </w:style>
  <w:style w:type="paragraph" w:styleId="Index5">
    <w:name w:val="index 5"/>
    <w:basedOn w:val="Normal"/>
    <w:next w:val="Normal"/>
    <w:autoRedefine/>
    <w:rsid w:val="00F81D5A"/>
    <w:pPr>
      <w:ind w:left="1200" w:hanging="240"/>
    </w:pPr>
  </w:style>
  <w:style w:type="paragraph" w:styleId="Index6">
    <w:name w:val="index 6"/>
    <w:basedOn w:val="Normal"/>
    <w:next w:val="Normal"/>
    <w:autoRedefine/>
    <w:rsid w:val="00F81D5A"/>
    <w:pPr>
      <w:ind w:left="1440" w:hanging="240"/>
    </w:pPr>
  </w:style>
  <w:style w:type="paragraph" w:styleId="Index7">
    <w:name w:val="index 7"/>
    <w:basedOn w:val="Normal"/>
    <w:next w:val="Normal"/>
    <w:autoRedefine/>
    <w:rsid w:val="00F81D5A"/>
    <w:pPr>
      <w:ind w:left="1680" w:hanging="240"/>
    </w:pPr>
  </w:style>
  <w:style w:type="paragraph" w:styleId="Index8">
    <w:name w:val="index 8"/>
    <w:basedOn w:val="Normal"/>
    <w:next w:val="Normal"/>
    <w:autoRedefine/>
    <w:rsid w:val="00F81D5A"/>
    <w:pPr>
      <w:ind w:left="1920" w:hanging="240"/>
    </w:pPr>
  </w:style>
  <w:style w:type="paragraph" w:styleId="Index9">
    <w:name w:val="index 9"/>
    <w:basedOn w:val="Normal"/>
    <w:next w:val="Normal"/>
    <w:autoRedefine/>
    <w:rsid w:val="00F81D5A"/>
    <w:pPr>
      <w:ind w:left="2160" w:hanging="240"/>
    </w:pPr>
  </w:style>
  <w:style w:type="paragraph" w:styleId="IndexHeading">
    <w:name w:val="index heading"/>
    <w:basedOn w:val="Normal"/>
    <w:next w:val="Index1"/>
    <w:rsid w:val="00F81D5A"/>
    <w:rPr>
      <w:rFonts w:ascii="Cambria" w:hAnsi="Cambria"/>
      <w:b/>
      <w:bCs/>
    </w:rPr>
  </w:style>
  <w:style w:type="paragraph" w:styleId="IntenseQuote">
    <w:name w:val="Intense Quote"/>
    <w:basedOn w:val="Normal"/>
    <w:next w:val="Normal"/>
    <w:link w:val="IntenseQuoteChar"/>
    <w:uiPriority w:val="30"/>
    <w:qFormat/>
    <w:rsid w:val="00F81D5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1D5A"/>
    <w:rPr>
      <w:rFonts w:ascii="Times New Roman" w:hAnsi="Times New Roman"/>
      <w:b/>
      <w:bCs/>
      <w:i/>
      <w:iCs/>
      <w:color w:val="4F81BD"/>
      <w:sz w:val="24"/>
      <w:szCs w:val="24"/>
    </w:rPr>
  </w:style>
  <w:style w:type="paragraph" w:styleId="List">
    <w:name w:val="List"/>
    <w:basedOn w:val="Normal"/>
    <w:rsid w:val="00F81D5A"/>
    <w:pPr>
      <w:ind w:left="360" w:hanging="360"/>
      <w:contextualSpacing/>
    </w:pPr>
  </w:style>
  <w:style w:type="paragraph" w:styleId="List2">
    <w:name w:val="List 2"/>
    <w:basedOn w:val="Normal"/>
    <w:rsid w:val="00F81D5A"/>
    <w:pPr>
      <w:ind w:left="720" w:hanging="360"/>
      <w:contextualSpacing/>
    </w:pPr>
  </w:style>
  <w:style w:type="paragraph" w:styleId="List3">
    <w:name w:val="List 3"/>
    <w:basedOn w:val="Normal"/>
    <w:rsid w:val="00F81D5A"/>
    <w:pPr>
      <w:ind w:left="1080" w:hanging="360"/>
      <w:contextualSpacing/>
    </w:pPr>
  </w:style>
  <w:style w:type="paragraph" w:styleId="List4">
    <w:name w:val="List 4"/>
    <w:basedOn w:val="Normal"/>
    <w:rsid w:val="00F81D5A"/>
    <w:pPr>
      <w:ind w:left="1440" w:hanging="360"/>
      <w:contextualSpacing/>
    </w:pPr>
  </w:style>
  <w:style w:type="paragraph" w:styleId="List5">
    <w:name w:val="List 5"/>
    <w:basedOn w:val="Normal"/>
    <w:rsid w:val="00F81D5A"/>
    <w:pPr>
      <w:ind w:left="1800" w:hanging="360"/>
      <w:contextualSpacing/>
    </w:pPr>
  </w:style>
  <w:style w:type="paragraph" w:styleId="ListBullet">
    <w:name w:val="List Bullet"/>
    <w:basedOn w:val="Normal"/>
    <w:rsid w:val="00F81D5A"/>
    <w:pPr>
      <w:numPr>
        <w:numId w:val="38"/>
      </w:numPr>
      <w:contextualSpacing/>
    </w:pPr>
  </w:style>
  <w:style w:type="paragraph" w:styleId="ListBullet2">
    <w:name w:val="List Bullet 2"/>
    <w:basedOn w:val="Normal"/>
    <w:rsid w:val="00F81D5A"/>
    <w:pPr>
      <w:numPr>
        <w:numId w:val="39"/>
      </w:numPr>
      <w:contextualSpacing/>
    </w:pPr>
  </w:style>
  <w:style w:type="paragraph" w:styleId="ListBullet3">
    <w:name w:val="List Bullet 3"/>
    <w:basedOn w:val="Normal"/>
    <w:rsid w:val="00F81D5A"/>
    <w:pPr>
      <w:numPr>
        <w:numId w:val="40"/>
      </w:numPr>
      <w:contextualSpacing/>
    </w:pPr>
  </w:style>
  <w:style w:type="paragraph" w:styleId="ListBullet4">
    <w:name w:val="List Bullet 4"/>
    <w:basedOn w:val="Normal"/>
    <w:rsid w:val="00F81D5A"/>
    <w:pPr>
      <w:numPr>
        <w:numId w:val="41"/>
      </w:numPr>
      <w:contextualSpacing/>
    </w:pPr>
  </w:style>
  <w:style w:type="paragraph" w:styleId="ListBullet5">
    <w:name w:val="List Bullet 5"/>
    <w:basedOn w:val="Normal"/>
    <w:rsid w:val="00F81D5A"/>
    <w:pPr>
      <w:numPr>
        <w:numId w:val="42"/>
      </w:numPr>
      <w:contextualSpacing/>
    </w:pPr>
  </w:style>
  <w:style w:type="paragraph" w:styleId="ListContinue">
    <w:name w:val="List Continue"/>
    <w:basedOn w:val="Normal"/>
    <w:rsid w:val="00F81D5A"/>
    <w:pPr>
      <w:spacing w:after="120"/>
      <w:ind w:left="360"/>
      <w:contextualSpacing/>
    </w:pPr>
  </w:style>
  <w:style w:type="paragraph" w:styleId="ListContinue2">
    <w:name w:val="List Continue 2"/>
    <w:basedOn w:val="Normal"/>
    <w:rsid w:val="00F81D5A"/>
    <w:pPr>
      <w:spacing w:after="120"/>
      <w:ind w:left="720"/>
      <w:contextualSpacing/>
    </w:pPr>
  </w:style>
  <w:style w:type="paragraph" w:styleId="ListContinue3">
    <w:name w:val="List Continue 3"/>
    <w:basedOn w:val="Normal"/>
    <w:rsid w:val="00F81D5A"/>
    <w:pPr>
      <w:spacing w:after="120"/>
      <w:ind w:left="1080"/>
      <w:contextualSpacing/>
    </w:pPr>
  </w:style>
  <w:style w:type="paragraph" w:styleId="ListContinue4">
    <w:name w:val="List Continue 4"/>
    <w:basedOn w:val="Normal"/>
    <w:rsid w:val="00F81D5A"/>
    <w:pPr>
      <w:spacing w:after="120"/>
      <w:ind w:left="1440"/>
      <w:contextualSpacing/>
    </w:pPr>
  </w:style>
  <w:style w:type="paragraph" w:styleId="ListContinue5">
    <w:name w:val="List Continue 5"/>
    <w:basedOn w:val="Normal"/>
    <w:rsid w:val="00F81D5A"/>
    <w:pPr>
      <w:spacing w:after="120"/>
      <w:ind w:left="1800"/>
      <w:contextualSpacing/>
    </w:pPr>
  </w:style>
  <w:style w:type="paragraph" w:styleId="ListNumber">
    <w:name w:val="List Number"/>
    <w:basedOn w:val="Normal"/>
    <w:rsid w:val="00F81D5A"/>
    <w:pPr>
      <w:numPr>
        <w:numId w:val="43"/>
      </w:numPr>
      <w:contextualSpacing/>
    </w:pPr>
  </w:style>
  <w:style w:type="paragraph" w:styleId="ListNumber2">
    <w:name w:val="List Number 2"/>
    <w:basedOn w:val="Normal"/>
    <w:rsid w:val="00F81D5A"/>
    <w:pPr>
      <w:numPr>
        <w:numId w:val="44"/>
      </w:numPr>
      <w:contextualSpacing/>
    </w:pPr>
  </w:style>
  <w:style w:type="paragraph" w:styleId="ListNumber3">
    <w:name w:val="List Number 3"/>
    <w:basedOn w:val="Normal"/>
    <w:rsid w:val="00F81D5A"/>
    <w:pPr>
      <w:numPr>
        <w:numId w:val="45"/>
      </w:numPr>
      <w:contextualSpacing/>
    </w:pPr>
  </w:style>
  <w:style w:type="paragraph" w:styleId="ListNumber4">
    <w:name w:val="List Number 4"/>
    <w:basedOn w:val="Normal"/>
    <w:rsid w:val="00F81D5A"/>
    <w:pPr>
      <w:numPr>
        <w:numId w:val="46"/>
      </w:numPr>
      <w:contextualSpacing/>
    </w:pPr>
  </w:style>
  <w:style w:type="paragraph" w:styleId="ListNumber5">
    <w:name w:val="List Number 5"/>
    <w:basedOn w:val="Normal"/>
    <w:rsid w:val="00F81D5A"/>
    <w:pPr>
      <w:numPr>
        <w:numId w:val="47"/>
      </w:numPr>
      <w:contextualSpacing/>
    </w:pPr>
  </w:style>
  <w:style w:type="paragraph" w:styleId="ListParagraph">
    <w:name w:val="List Paragraph"/>
    <w:basedOn w:val="Normal"/>
    <w:uiPriority w:val="34"/>
    <w:qFormat/>
    <w:rsid w:val="00F81D5A"/>
    <w:pPr>
      <w:ind w:left="720"/>
    </w:pPr>
  </w:style>
  <w:style w:type="paragraph" w:styleId="MacroText">
    <w:name w:val="macro"/>
    <w:link w:val="MacroTextChar"/>
    <w:rsid w:val="00F81D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81D5A"/>
    <w:rPr>
      <w:rFonts w:ascii="Courier New" w:hAnsi="Courier New" w:cs="Courier New"/>
      <w:lang w:val="en-US" w:eastAsia="en-US" w:bidi="ar-SA"/>
    </w:rPr>
  </w:style>
  <w:style w:type="paragraph" w:styleId="MessageHeader">
    <w:name w:val="Message Header"/>
    <w:basedOn w:val="Normal"/>
    <w:link w:val="MessageHeaderChar"/>
    <w:rsid w:val="00F81D5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F81D5A"/>
    <w:rPr>
      <w:rFonts w:ascii="Cambria" w:eastAsia="Times New Roman" w:hAnsi="Cambria" w:cs="Times New Roman"/>
      <w:sz w:val="24"/>
      <w:szCs w:val="24"/>
      <w:shd w:val="pct20" w:color="auto" w:fill="auto"/>
    </w:rPr>
  </w:style>
  <w:style w:type="paragraph" w:styleId="NoSpacing">
    <w:name w:val="No Spacing"/>
    <w:uiPriority w:val="1"/>
    <w:qFormat/>
    <w:rsid w:val="00F81D5A"/>
    <w:rPr>
      <w:rFonts w:ascii="Times New Roman" w:hAnsi="Times New Roman"/>
      <w:sz w:val="24"/>
      <w:szCs w:val="24"/>
    </w:rPr>
  </w:style>
  <w:style w:type="paragraph" w:styleId="NormalWeb">
    <w:name w:val="Normal (Web)"/>
    <w:basedOn w:val="Normal"/>
    <w:rsid w:val="00F81D5A"/>
  </w:style>
  <w:style w:type="paragraph" w:styleId="NormalIndent">
    <w:name w:val="Normal Indent"/>
    <w:basedOn w:val="Normal"/>
    <w:rsid w:val="00F81D5A"/>
    <w:pPr>
      <w:ind w:left="720"/>
    </w:pPr>
  </w:style>
  <w:style w:type="paragraph" w:styleId="NoteHeading">
    <w:name w:val="Note Heading"/>
    <w:basedOn w:val="Normal"/>
    <w:next w:val="Normal"/>
    <w:link w:val="NoteHeadingChar"/>
    <w:rsid w:val="00F81D5A"/>
  </w:style>
  <w:style w:type="character" w:customStyle="1" w:styleId="NoteHeadingChar">
    <w:name w:val="Note Heading Char"/>
    <w:link w:val="NoteHeading"/>
    <w:rsid w:val="00F81D5A"/>
    <w:rPr>
      <w:rFonts w:ascii="Times New Roman" w:hAnsi="Times New Roman"/>
      <w:sz w:val="24"/>
      <w:szCs w:val="24"/>
    </w:rPr>
  </w:style>
  <w:style w:type="paragraph" w:styleId="PlainText">
    <w:name w:val="Plain Text"/>
    <w:basedOn w:val="Normal"/>
    <w:link w:val="PlainTextChar"/>
    <w:rsid w:val="00F81D5A"/>
    <w:rPr>
      <w:rFonts w:ascii="Courier New" w:hAnsi="Courier New" w:cs="Courier New"/>
      <w:sz w:val="20"/>
      <w:szCs w:val="20"/>
    </w:rPr>
  </w:style>
  <w:style w:type="character" w:customStyle="1" w:styleId="PlainTextChar">
    <w:name w:val="Plain Text Char"/>
    <w:link w:val="PlainText"/>
    <w:rsid w:val="00F81D5A"/>
    <w:rPr>
      <w:rFonts w:ascii="Courier New" w:hAnsi="Courier New" w:cs="Courier New"/>
    </w:rPr>
  </w:style>
  <w:style w:type="paragraph" w:styleId="Quote">
    <w:name w:val="Quote"/>
    <w:basedOn w:val="Normal"/>
    <w:next w:val="Normal"/>
    <w:link w:val="QuoteChar"/>
    <w:uiPriority w:val="29"/>
    <w:qFormat/>
    <w:rsid w:val="00F81D5A"/>
    <w:rPr>
      <w:i/>
      <w:iCs/>
      <w:color w:val="000000"/>
    </w:rPr>
  </w:style>
  <w:style w:type="character" w:customStyle="1" w:styleId="QuoteChar">
    <w:name w:val="Quote Char"/>
    <w:link w:val="Quote"/>
    <w:uiPriority w:val="29"/>
    <w:rsid w:val="00F81D5A"/>
    <w:rPr>
      <w:rFonts w:ascii="Times New Roman" w:hAnsi="Times New Roman"/>
      <w:i/>
      <w:iCs/>
      <w:color w:val="000000"/>
      <w:sz w:val="24"/>
      <w:szCs w:val="24"/>
    </w:rPr>
  </w:style>
  <w:style w:type="paragraph" w:styleId="Salutation">
    <w:name w:val="Salutation"/>
    <w:basedOn w:val="Normal"/>
    <w:next w:val="Normal"/>
    <w:link w:val="SalutationChar"/>
    <w:rsid w:val="00F81D5A"/>
  </w:style>
  <w:style w:type="character" w:customStyle="1" w:styleId="SalutationChar">
    <w:name w:val="Salutation Char"/>
    <w:link w:val="Salutation"/>
    <w:rsid w:val="00F81D5A"/>
    <w:rPr>
      <w:rFonts w:ascii="Times New Roman" w:hAnsi="Times New Roman"/>
      <w:sz w:val="24"/>
      <w:szCs w:val="24"/>
    </w:rPr>
  </w:style>
  <w:style w:type="paragraph" w:styleId="Signature">
    <w:name w:val="Signature"/>
    <w:basedOn w:val="Normal"/>
    <w:link w:val="SignatureChar"/>
    <w:rsid w:val="00F81D5A"/>
    <w:pPr>
      <w:ind w:left="4320"/>
    </w:pPr>
  </w:style>
  <w:style w:type="character" w:customStyle="1" w:styleId="SignatureChar">
    <w:name w:val="Signature Char"/>
    <w:link w:val="Signature"/>
    <w:rsid w:val="00F81D5A"/>
    <w:rPr>
      <w:rFonts w:ascii="Times New Roman" w:hAnsi="Times New Roman"/>
      <w:sz w:val="24"/>
      <w:szCs w:val="24"/>
    </w:rPr>
  </w:style>
  <w:style w:type="paragraph" w:styleId="Subtitle">
    <w:name w:val="Subtitle"/>
    <w:basedOn w:val="Normal"/>
    <w:next w:val="Normal"/>
    <w:link w:val="SubtitleChar"/>
    <w:qFormat/>
    <w:rsid w:val="00F81D5A"/>
    <w:pPr>
      <w:spacing w:after="60"/>
      <w:jc w:val="center"/>
      <w:outlineLvl w:val="1"/>
    </w:pPr>
    <w:rPr>
      <w:rFonts w:ascii="Cambria" w:hAnsi="Cambria"/>
    </w:rPr>
  </w:style>
  <w:style w:type="character" w:customStyle="1" w:styleId="SubtitleChar">
    <w:name w:val="Subtitle Char"/>
    <w:link w:val="Subtitle"/>
    <w:rsid w:val="00F81D5A"/>
    <w:rPr>
      <w:rFonts w:ascii="Cambria" w:eastAsia="Times New Roman" w:hAnsi="Cambria" w:cs="Times New Roman"/>
      <w:sz w:val="24"/>
      <w:szCs w:val="24"/>
    </w:rPr>
  </w:style>
  <w:style w:type="paragraph" w:styleId="TableofAuthorities">
    <w:name w:val="table of authorities"/>
    <w:basedOn w:val="Normal"/>
    <w:next w:val="Normal"/>
    <w:rsid w:val="00F81D5A"/>
    <w:pPr>
      <w:ind w:left="240" w:hanging="240"/>
    </w:pPr>
  </w:style>
  <w:style w:type="paragraph" w:styleId="TableofFigures">
    <w:name w:val="table of figures"/>
    <w:basedOn w:val="Normal"/>
    <w:next w:val="Normal"/>
    <w:rsid w:val="00F81D5A"/>
  </w:style>
  <w:style w:type="paragraph" w:styleId="Title">
    <w:name w:val="Title"/>
    <w:basedOn w:val="Normal"/>
    <w:next w:val="Normal"/>
    <w:link w:val="TitleChar"/>
    <w:qFormat/>
    <w:rsid w:val="00F81D5A"/>
    <w:pPr>
      <w:spacing w:before="240" w:after="60"/>
      <w:jc w:val="center"/>
      <w:outlineLvl w:val="0"/>
    </w:pPr>
    <w:rPr>
      <w:rFonts w:ascii="Cambria" w:hAnsi="Cambria"/>
      <w:b/>
      <w:bCs/>
      <w:kern w:val="28"/>
      <w:sz w:val="32"/>
      <w:szCs w:val="32"/>
    </w:rPr>
  </w:style>
  <w:style w:type="character" w:customStyle="1" w:styleId="TitleChar">
    <w:name w:val="Title Char"/>
    <w:link w:val="Title"/>
    <w:rsid w:val="00F81D5A"/>
    <w:rPr>
      <w:rFonts w:ascii="Cambria" w:eastAsia="Times New Roman" w:hAnsi="Cambria" w:cs="Times New Roman"/>
      <w:b/>
      <w:bCs/>
      <w:kern w:val="28"/>
      <w:sz w:val="32"/>
      <w:szCs w:val="32"/>
    </w:rPr>
  </w:style>
  <w:style w:type="paragraph" w:styleId="TOAHeading">
    <w:name w:val="toa heading"/>
    <w:basedOn w:val="Normal"/>
    <w:next w:val="Normal"/>
    <w:rsid w:val="00F81D5A"/>
    <w:pPr>
      <w:spacing w:before="120"/>
    </w:pPr>
    <w:rPr>
      <w:rFonts w:ascii="Cambria" w:hAnsi="Cambria"/>
      <w:b/>
      <w:bCs/>
    </w:rPr>
  </w:style>
  <w:style w:type="paragraph" w:styleId="TOC4">
    <w:name w:val="toc 4"/>
    <w:basedOn w:val="Normal"/>
    <w:next w:val="Normal"/>
    <w:autoRedefine/>
    <w:rsid w:val="00F81D5A"/>
    <w:pPr>
      <w:ind w:left="720"/>
    </w:pPr>
  </w:style>
  <w:style w:type="paragraph" w:styleId="TOC5">
    <w:name w:val="toc 5"/>
    <w:basedOn w:val="Normal"/>
    <w:next w:val="Normal"/>
    <w:autoRedefine/>
    <w:rsid w:val="00F81D5A"/>
    <w:pPr>
      <w:ind w:left="960"/>
    </w:pPr>
  </w:style>
  <w:style w:type="paragraph" w:styleId="TOC6">
    <w:name w:val="toc 6"/>
    <w:basedOn w:val="Normal"/>
    <w:next w:val="Normal"/>
    <w:autoRedefine/>
    <w:rsid w:val="00F81D5A"/>
    <w:pPr>
      <w:ind w:left="1200"/>
    </w:pPr>
  </w:style>
  <w:style w:type="paragraph" w:styleId="TOC7">
    <w:name w:val="toc 7"/>
    <w:basedOn w:val="Normal"/>
    <w:next w:val="Normal"/>
    <w:autoRedefine/>
    <w:rsid w:val="00F81D5A"/>
    <w:pPr>
      <w:ind w:left="1440"/>
    </w:pPr>
  </w:style>
  <w:style w:type="paragraph" w:styleId="TOC8">
    <w:name w:val="toc 8"/>
    <w:basedOn w:val="Normal"/>
    <w:next w:val="Normal"/>
    <w:autoRedefine/>
    <w:rsid w:val="00F81D5A"/>
    <w:pPr>
      <w:ind w:left="1680"/>
    </w:pPr>
  </w:style>
  <w:style w:type="paragraph" w:styleId="TOC9">
    <w:name w:val="toc 9"/>
    <w:basedOn w:val="Normal"/>
    <w:next w:val="Normal"/>
    <w:autoRedefine/>
    <w:rsid w:val="00F81D5A"/>
    <w:pPr>
      <w:ind w:left="1920"/>
    </w:pPr>
  </w:style>
  <w:style w:type="paragraph" w:styleId="TOCHeading">
    <w:name w:val="TOC Heading"/>
    <w:basedOn w:val="Heading1"/>
    <w:next w:val="Normal"/>
    <w:uiPriority w:val="39"/>
    <w:semiHidden/>
    <w:unhideWhenUsed/>
    <w:qFormat/>
    <w:rsid w:val="00F81D5A"/>
    <w:pPr>
      <w:spacing w:after="60"/>
      <w:outlineLvl w:val="9"/>
    </w:pPr>
    <w:rPr>
      <w:rFonts w:ascii="Cambria" w:hAnsi="Cambria"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161116">
      <w:bodyDiv w:val="1"/>
      <w:marLeft w:val="0"/>
      <w:marRight w:val="0"/>
      <w:marTop w:val="0"/>
      <w:marBottom w:val="0"/>
      <w:divBdr>
        <w:top w:val="none" w:sz="0" w:space="0" w:color="auto"/>
        <w:left w:val="none" w:sz="0" w:space="0" w:color="auto"/>
        <w:bottom w:val="none" w:sz="0" w:space="0" w:color="auto"/>
        <w:right w:val="none" w:sz="0" w:space="0" w:color="auto"/>
      </w:divBdr>
    </w:div>
    <w:div w:id="1720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295CF238B4F439115A2CA6B30FC03" ma:contentTypeVersion="2" ma:contentTypeDescription="Create a new document." ma:contentTypeScope="" ma:versionID="806ac70ecc24c425e34052859207ef6b">
  <xsd:schema xmlns:xsd="http://www.w3.org/2001/XMLSchema" xmlns:p="http://schemas.microsoft.com/office/2006/metadata/properties" xmlns:ns2="4df206ee-ad3c-4153-9b2a-e5f449296562" targetNamespace="http://schemas.microsoft.com/office/2006/metadata/properties" ma:root="true" ma:fieldsID="9eeca87a4dedd6e074f76b3fb51990d7" ns2:_="">
    <xsd:import namespace="4df206ee-ad3c-4153-9b2a-e5f44929656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4df206ee-ad3c-4153-9b2a-e5f44929656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escription0 xmlns="4df206ee-ad3c-4153-9b2a-e5f449296562"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837E6C5-83BF-4B90-BB5C-39C3024A890A}">
  <ds:schemaRefs>
    <ds:schemaRef ds:uri="http://schemas.microsoft.com/sharepoint/v3/contenttype/forms"/>
  </ds:schemaRefs>
</ds:datastoreItem>
</file>

<file path=customXml/itemProps2.xml><?xml version="1.0" encoding="utf-8"?>
<ds:datastoreItem xmlns:ds="http://schemas.openxmlformats.org/officeDocument/2006/customXml" ds:itemID="{3F91349E-8C5E-4D9A-A660-1FA76A3F3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206ee-ad3c-4153-9b2a-e5f44929656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6A9CA3-E485-4506-8782-6FFDE844CD37}">
  <ds:schemaRefs>
    <ds:schemaRef ds:uri="http://schemas.openxmlformats.org/officeDocument/2006/bibliography"/>
  </ds:schemaRefs>
</ds:datastoreItem>
</file>

<file path=customXml/itemProps4.xml><?xml version="1.0" encoding="utf-8"?>
<ds:datastoreItem xmlns:ds="http://schemas.openxmlformats.org/officeDocument/2006/customXml" ds:itemID="{3360840A-97D0-46A3-B7DB-CA5D3E060059}">
  <ds:schemaRefs>
    <ds:schemaRef ds:uri="http://schemas.microsoft.com/office/2006/metadata/properties"/>
    <ds:schemaRef ds:uri="http://schemas.microsoft.com/office/infopath/2007/PartnerControls"/>
    <ds:schemaRef ds:uri="4df206ee-ad3c-4153-9b2a-e5f449296562"/>
  </ds:schemaRefs>
</ds:datastoreItem>
</file>

<file path=customXml/itemProps5.xml><?xml version="1.0" encoding="utf-8"?>
<ds:datastoreItem xmlns:ds="http://schemas.openxmlformats.org/officeDocument/2006/customXml" ds:itemID="{8EEE58C5-3FD2-4C9B-A3F3-8CB37ECC543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8640</Words>
  <Characters>49252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hinq v4.0 technical manual</vt:lpstr>
    </vt:vector>
  </TitlesOfParts>
  <Company>Department of Veterans Affairs</Company>
  <LinksUpToDate>false</LinksUpToDate>
  <CharactersWithSpaces>57777</CharactersWithSpaces>
  <SharedDoc>false</SharedDoc>
  <HLinks>
    <vt:vector size="384" baseType="variant">
      <vt:variant>
        <vt:i4>2031669</vt:i4>
      </vt:variant>
      <vt:variant>
        <vt:i4>380</vt:i4>
      </vt:variant>
      <vt:variant>
        <vt:i4>0</vt:i4>
      </vt:variant>
      <vt:variant>
        <vt:i4>5</vt:i4>
      </vt:variant>
      <vt:variant>
        <vt:lpwstr/>
      </vt:variant>
      <vt:variant>
        <vt:lpwstr>_Toc317854453</vt:lpwstr>
      </vt:variant>
      <vt:variant>
        <vt:i4>2031669</vt:i4>
      </vt:variant>
      <vt:variant>
        <vt:i4>374</vt:i4>
      </vt:variant>
      <vt:variant>
        <vt:i4>0</vt:i4>
      </vt:variant>
      <vt:variant>
        <vt:i4>5</vt:i4>
      </vt:variant>
      <vt:variant>
        <vt:lpwstr/>
      </vt:variant>
      <vt:variant>
        <vt:lpwstr>_Toc317854452</vt:lpwstr>
      </vt:variant>
      <vt:variant>
        <vt:i4>2031669</vt:i4>
      </vt:variant>
      <vt:variant>
        <vt:i4>368</vt:i4>
      </vt:variant>
      <vt:variant>
        <vt:i4>0</vt:i4>
      </vt:variant>
      <vt:variant>
        <vt:i4>5</vt:i4>
      </vt:variant>
      <vt:variant>
        <vt:lpwstr/>
      </vt:variant>
      <vt:variant>
        <vt:lpwstr>_Toc317854451</vt:lpwstr>
      </vt:variant>
      <vt:variant>
        <vt:i4>2031669</vt:i4>
      </vt:variant>
      <vt:variant>
        <vt:i4>362</vt:i4>
      </vt:variant>
      <vt:variant>
        <vt:i4>0</vt:i4>
      </vt:variant>
      <vt:variant>
        <vt:i4>5</vt:i4>
      </vt:variant>
      <vt:variant>
        <vt:lpwstr/>
      </vt:variant>
      <vt:variant>
        <vt:lpwstr>_Toc317854450</vt:lpwstr>
      </vt:variant>
      <vt:variant>
        <vt:i4>1966133</vt:i4>
      </vt:variant>
      <vt:variant>
        <vt:i4>356</vt:i4>
      </vt:variant>
      <vt:variant>
        <vt:i4>0</vt:i4>
      </vt:variant>
      <vt:variant>
        <vt:i4>5</vt:i4>
      </vt:variant>
      <vt:variant>
        <vt:lpwstr/>
      </vt:variant>
      <vt:variant>
        <vt:lpwstr>_Toc317854449</vt:lpwstr>
      </vt:variant>
      <vt:variant>
        <vt:i4>1966133</vt:i4>
      </vt:variant>
      <vt:variant>
        <vt:i4>350</vt:i4>
      </vt:variant>
      <vt:variant>
        <vt:i4>0</vt:i4>
      </vt:variant>
      <vt:variant>
        <vt:i4>5</vt:i4>
      </vt:variant>
      <vt:variant>
        <vt:lpwstr/>
      </vt:variant>
      <vt:variant>
        <vt:lpwstr>_Toc317854448</vt:lpwstr>
      </vt:variant>
      <vt:variant>
        <vt:i4>1966133</vt:i4>
      </vt:variant>
      <vt:variant>
        <vt:i4>344</vt:i4>
      </vt:variant>
      <vt:variant>
        <vt:i4>0</vt:i4>
      </vt:variant>
      <vt:variant>
        <vt:i4>5</vt:i4>
      </vt:variant>
      <vt:variant>
        <vt:lpwstr/>
      </vt:variant>
      <vt:variant>
        <vt:lpwstr>_Toc317854447</vt:lpwstr>
      </vt:variant>
      <vt:variant>
        <vt:i4>1966133</vt:i4>
      </vt:variant>
      <vt:variant>
        <vt:i4>338</vt:i4>
      </vt:variant>
      <vt:variant>
        <vt:i4>0</vt:i4>
      </vt:variant>
      <vt:variant>
        <vt:i4>5</vt:i4>
      </vt:variant>
      <vt:variant>
        <vt:lpwstr/>
      </vt:variant>
      <vt:variant>
        <vt:lpwstr>_Toc317854446</vt:lpwstr>
      </vt:variant>
      <vt:variant>
        <vt:i4>1966133</vt:i4>
      </vt:variant>
      <vt:variant>
        <vt:i4>332</vt:i4>
      </vt:variant>
      <vt:variant>
        <vt:i4>0</vt:i4>
      </vt:variant>
      <vt:variant>
        <vt:i4>5</vt:i4>
      </vt:variant>
      <vt:variant>
        <vt:lpwstr/>
      </vt:variant>
      <vt:variant>
        <vt:lpwstr>_Toc317854445</vt:lpwstr>
      </vt:variant>
      <vt:variant>
        <vt:i4>1966133</vt:i4>
      </vt:variant>
      <vt:variant>
        <vt:i4>326</vt:i4>
      </vt:variant>
      <vt:variant>
        <vt:i4>0</vt:i4>
      </vt:variant>
      <vt:variant>
        <vt:i4>5</vt:i4>
      </vt:variant>
      <vt:variant>
        <vt:lpwstr/>
      </vt:variant>
      <vt:variant>
        <vt:lpwstr>_Toc317854444</vt:lpwstr>
      </vt:variant>
      <vt:variant>
        <vt:i4>1966133</vt:i4>
      </vt:variant>
      <vt:variant>
        <vt:i4>320</vt:i4>
      </vt:variant>
      <vt:variant>
        <vt:i4>0</vt:i4>
      </vt:variant>
      <vt:variant>
        <vt:i4>5</vt:i4>
      </vt:variant>
      <vt:variant>
        <vt:lpwstr/>
      </vt:variant>
      <vt:variant>
        <vt:lpwstr>_Toc317854443</vt:lpwstr>
      </vt:variant>
      <vt:variant>
        <vt:i4>1966133</vt:i4>
      </vt:variant>
      <vt:variant>
        <vt:i4>314</vt:i4>
      </vt:variant>
      <vt:variant>
        <vt:i4>0</vt:i4>
      </vt:variant>
      <vt:variant>
        <vt:i4>5</vt:i4>
      </vt:variant>
      <vt:variant>
        <vt:lpwstr/>
      </vt:variant>
      <vt:variant>
        <vt:lpwstr>_Toc317854442</vt:lpwstr>
      </vt:variant>
      <vt:variant>
        <vt:i4>1966133</vt:i4>
      </vt:variant>
      <vt:variant>
        <vt:i4>308</vt:i4>
      </vt:variant>
      <vt:variant>
        <vt:i4>0</vt:i4>
      </vt:variant>
      <vt:variant>
        <vt:i4>5</vt:i4>
      </vt:variant>
      <vt:variant>
        <vt:lpwstr/>
      </vt:variant>
      <vt:variant>
        <vt:lpwstr>_Toc317854441</vt:lpwstr>
      </vt:variant>
      <vt:variant>
        <vt:i4>1966133</vt:i4>
      </vt:variant>
      <vt:variant>
        <vt:i4>302</vt:i4>
      </vt:variant>
      <vt:variant>
        <vt:i4>0</vt:i4>
      </vt:variant>
      <vt:variant>
        <vt:i4>5</vt:i4>
      </vt:variant>
      <vt:variant>
        <vt:lpwstr/>
      </vt:variant>
      <vt:variant>
        <vt:lpwstr>_Toc317854440</vt:lpwstr>
      </vt:variant>
      <vt:variant>
        <vt:i4>1638453</vt:i4>
      </vt:variant>
      <vt:variant>
        <vt:i4>296</vt:i4>
      </vt:variant>
      <vt:variant>
        <vt:i4>0</vt:i4>
      </vt:variant>
      <vt:variant>
        <vt:i4>5</vt:i4>
      </vt:variant>
      <vt:variant>
        <vt:lpwstr/>
      </vt:variant>
      <vt:variant>
        <vt:lpwstr>_Toc317854439</vt:lpwstr>
      </vt:variant>
      <vt:variant>
        <vt:i4>1638453</vt:i4>
      </vt:variant>
      <vt:variant>
        <vt:i4>290</vt:i4>
      </vt:variant>
      <vt:variant>
        <vt:i4>0</vt:i4>
      </vt:variant>
      <vt:variant>
        <vt:i4>5</vt:i4>
      </vt:variant>
      <vt:variant>
        <vt:lpwstr/>
      </vt:variant>
      <vt:variant>
        <vt:lpwstr>_Toc317854438</vt:lpwstr>
      </vt:variant>
      <vt:variant>
        <vt:i4>1638453</vt:i4>
      </vt:variant>
      <vt:variant>
        <vt:i4>284</vt:i4>
      </vt:variant>
      <vt:variant>
        <vt:i4>0</vt:i4>
      </vt:variant>
      <vt:variant>
        <vt:i4>5</vt:i4>
      </vt:variant>
      <vt:variant>
        <vt:lpwstr/>
      </vt:variant>
      <vt:variant>
        <vt:lpwstr>_Toc317854437</vt:lpwstr>
      </vt:variant>
      <vt:variant>
        <vt:i4>1638453</vt:i4>
      </vt:variant>
      <vt:variant>
        <vt:i4>278</vt:i4>
      </vt:variant>
      <vt:variant>
        <vt:i4>0</vt:i4>
      </vt:variant>
      <vt:variant>
        <vt:i4>5</vt:i4>
      </vt:variant>
      <vt:variant>
        <vt:lpwstr/>
      </vt:variant>
      <vt:variant>
        <vt:lpwstr>_Toc317854436</vt:lpwstr>
      </vt:variant>
      <vt:variant>
        <vt:i4>1638453</vt:i4>
      </vt:variant>
      <vt:variant>
        <vt:i4>272</vt:i4>
      </vt:variant>
      <vt:variant>
        <vt:i4>0</vt:i4>
      </vt:variant>
      <vt:variant>
        <vt:i4>5</vt:i4>
      </vt:variant>
      <vt:variant>
        <vt:lpwstr/>
      </vt:variant>
      <vt:variant>
        <vt:lpwstr>_Toc317854435</vt:lpwstr>
      </vt:variant>
      <vt:variant>
        <vt:i4>1638453</vt:i4>
      </vt:variant>
      <vt:variant>
        <vt:i4>266</vt:i4>
      </vt:variant>
      <vt:variant>
        <vt:i4>0</vt:i4>
      </vt:variant>
      <vt:variant>
        <vt:i4>5</vt:i4>
      </vt:variant>
      <vt:variant>
        <vt:lpwstr/>
      </vt:variant>
      <vt:variant>
        <vt:lpwstr>_Toc317854434</vt:lpwstr>
      </vt:variant>
      <vt:variant>
        <vt:i4>1638453</vt:i4>
      </vt:variant>
      <vt:variant>
        <vt:i4>260</vt:i4>
      </vt:variant>
      <vt:variant>
        <vt:i4>0</vt:i4>
      </vt:variant>
      <vt:variant>
        <vt:i4>5</vt:i4>
      </vt:variant>
      <vt:variant>
        <vt:lpwstr/>
      </vt:variant>
      <vt:variant>
        <vt:lpwstr>_Toc317854433</vt:lpwstr>
      </vt:variant>
      <vt:variant>
        <vt:i4>1638453</vt:i4>
      </vt:variant>
      <vt:variant>
        <vt:i4>254</vt:i4>
      </vt:variant>
      <vt:variant>
        <vt:i4>0</vt:i4>
      </vt:variant>
      <vt:variant>
        <vt:i4>5</vt:i4>
      </vt:variant>
      <vt:variant>
        <vt:lpwstr/>
      </vt:variant>
      <vt:variant>
        <vt:lpwstr>_Toc317854432</vt:lpwstr>
      </vt:variant>
      <vt:variant>
        <vt:i4>1638453</vt:i4>
      </vt:variant>
      <vt:variant>
        <vt:i4>248</vt:i4>
      </vt:variant>
      <vt:variant>
        <vt:i4>0</vt:i4>
      </vt:variant>
      <vt:variant>
        <vt:i4>5</vt:i4>
      </vt:variant>
      <vt:variant>
        <vt:lpwstr/>
      </vt:variant>
      <vt:variant>
        <vt:lpwstr>_Toc317854431</vt:lpwstr>
      </vt:variant>
      <vt:variant>
        <vt:i4>1638453</vt:i4>
      </vt:variant>
      <vt:variant>
        <vt:i4>242</vt:i4>
      </vt:variant>
      <vt:variant>
        <vt:i4>0</vt:i4>
      </vt:variant>
      <vt:variant>
        <vt:i4>5</vt:i4>
      </vt:variant>
      <vt:variant>
        <vt:lpwstr/>
      </vt:variant>
      <vt:variant>
        <vt:lpwstr>_Toc317854430</vt:lpwstr>
      </vt:variant>
      <vt:variant>
        <vt:i4>1572917</vt:i4>
      </vt:variant>
      <vt:variant>
        <vt:i4>236</vt:i4>
      </vt:variant>
      <vt:variant>
        <vt:i4>0</vt:i4>
      </vt:variant>
      <vt:variant>
        <vt:i4>5</vt:i4>
      </vt:variant>
      <vt:variant>
        <vt:lpwstr/>
      </vt:variant>
      <vt:variant>
        <vt:lpwstr>_Toc317854429</vt:lpwstr>
      </vt:variant>
      <vt:variant>
        <vt:i4>1572917</vt:i4>
      </vt:variant>
      <vt:variant>
        <vt:i4>230</vt:i4>
      </vt:variant>
      <vt:variant>
        <vt:i4>0</vt:i4>
      </vt:variant>
      <vt:variant>
        <vt:i4>5</vt:i4>
      </vt:variant>
      <vt:variant>
        <vt:lpwstr/>
      </vt:variant>
      <vt:variant>
        <vt:lpwstr>_Toc317854428</vt:lpwstr>
      </vt:variant>
      <vt:variant>
        <vt:i4>1572917</vt:i4>
      </vt:variant>
      <vt:variant>
        <vt:i4>224</vt:i4>
      </vt:variant>
      <vt:variant>
        <vt:i4>0</vt:i4>
      </vt:variant>
      <vt:variant>
        <vt:i4>5</vt:i4>
      </vt:variant>
      <vt:variant>
        <vt:lpwstr/>
      </vt:variant>
      <vt:variant>
        <vt:lpwstr>_Toc317854427</vt:lpwstr>
      </vt:variant>
      <vt:variant>
        <vt:i4>1572917</vt:i4>
      </vt:variant>
      <vt:variant>
        <vt:i4>218</vt:i4>
      </vt:variant>
      <vt:variant>
        <vt:i4>0</vt:i4>
      </vt:variant>
      <vt:variant>
        <vt:i4>5</vt:i4>
      </vt:variant>
      <vt:variant>
        <vt:lpwstr/>
      </vt:variant>
      <vt:variant>
        <vt:lpwstr>_Toc317854426</vt:lpwstr>
      </vt:variant>
      <vt:variant>
        <vt:i4>1572917</vt:i4>
      </vt:variant>
      <vt:variant>
        <vt:i4>212</vt:i4>
      </vt:variant>
      <vt:variant>
        <vt:i4>0</vt:i4>
      </vt:variant>
      <vt:variant>
        <vt:i4>5</vt:i4>
      </vt:variant>
      <vt:variant>
        <vt:lpwstr/>
      </vt:variant>
      <vt:variant>
        <vt:lpwstr>_Toc317854425</vt:lpwstr>
      </vt:variant>
      <vt:variant>
        <vt:i4>1572917</vt:i4>
      </vt:variant>
      <vt:variant>
        <vt:i4>206</vt:i4>
      </vt:variant>
      <vt:variant>
        <vt:i4>0</vt:i4>
      </vt:variant>
      <vt:variant>
        <vt:i4>5</vt:i4>
      </vt:variant>
      <vt:variant>
        <vt:lpwstr/>
      </vt:variant>
      <vt:variant>
        <vt:lpwstr>_Toc317854424</vt:lpwstr>
      </vt:variant>
      <vt:variant>
        <vt:i4>1572917</vt:i4>
      </vt:variant>
      <vt:variant>
        <vt:i4>200</vt:i4>
      </vt:variant>
      <vt:variant>
        <vt:i4>0</vt:i4>
      </vt:variant>
      <vt:variant>
        <vt:i4>5</vt:i4>
      </vt:variant>
      <vt:variant>
        <vt:lpwstr/>
      </vt:variant>
      <vt:variant>
        <vt:lpwstr>_Toc317854423</vt:lpwstr>
      </vt:variant>
      <vt:variant>
        <vt:i4>1572917</vt:i4>
      </vt:variant>
      <vt:variant>
        <vt:i4>194</vt:i4>
      </vt:variant>
      <vt:variant>
        <vt:i4>0</vt:i4>
      </vt:variant>
      <vt:variant>
        <vt:i4>5</vt:i4>
      </vt:variant>
      <vt:variant>
        <vt:lpwstr/>
      </vt:variant>
      <vt:variant>
        <vt:lpwstr>_Toc317854422</vt:lpwstr>
      </vt:variant>
      <vt:variant>
        <vt:i4>1572917</vt:i4>
      </vt:variant>
      <vt:variant>
        <vt:i4>188</vt:i4>
      </vt:variant>
      <vt:variant>
        <vt:i4>0</vt:i4>
      </vt:variant>
      <vt:variant>
        <vt:i4>5</vt:i4>
      </vt:variant>
      <vt:variant>
        <vt:lpwstr/>
      </vt:variant>
      <vt:variant>
        <vt:lpwstr>_Toc317854421</vt:lpwstr>
      </vt:variant>
      <vt:variant>
        <vt:i4>1572917</vt:i4>
      </vt:variant>
      <vt:variant>
        <vt:i4>182</vt:i4>
      </vt:variant>
      <vt:variant>
        <vt:i4>0</vt:i4>
      </vt:variant>
      <vt:variant>
        <vt:i4>5</vt:i4>
      </vt:variant>
      <vt:variant>
        <vt:lpwstr/>
      </vt:variant>
      <vt:variant>
        <vt:lpwstr>_Toc317854420</vt:lpwstr>
      </vt:variant>
      <vt:variant>
        <vt:i4>1769525</vt:i4>
      </vt:variant>
      <vt:variant>
        <vt:i4>176</vt:i4>
      </vt:variant>
      <vt:variant>
        <vt:i4>0</vt:i4>
      </vt:variant>
      <vt:variant>
        <vt:i4>5</vt:i4>
      </vt:variant>
      <vt:variant>
        <vt:lpwstr/>
      </vt:variant>
      <vt:variant>
        <vt:lpwstr>_Toc317854419</vt:lpwstr>
      </vt:variant>
      <vt:variant>
        <vt:i4>1769525</vt:i4>
      </vt:variant>
      <vt:variant>
        <vt:i4>170</vt:i4>
      </vt:variant>
      <vt:variant>
        <vt:i4>0</vt:i4>
      </vt:variant>
      <vt:variant>
        <vt:i4>5</vt:i4>
      </vt:variant>
      <vt:variant>
        <vt:lpwstr/>
      </vt:variant>
      <vt:variant>
        <vt:lpwstr>_Toc317854418</vt:lpwstr>
      </vt:variant>
      <vt:variant>
        <vt:i4>1769525</vt:i4>
      </vt:variant>
      <vt:variant>
        <vt:i4>164</vt:i4>
      </vt:variant>
      <vt:variant>
        <vt:i4>0</vt:i4>
      </vt:variant>
      <vt:variant>
        <vt:i4>5</vt:i4>
      </vt:variant>
      <vt:variant>
        <vt:lpwstr/>
      </vt:variant>
      <vt:variant>
        <vt:lpwstr>_Toc317854417</vt:lpwstr>
      </vt:variant>
      <vt:variant>
        <vt:i4>1769525</vt:i4>
      </vt:variant>
      <vt:variant>
        <vt:i4>158</vt:i4>
      </vt:variant>
      <vt:variant>
        <vt:i4>0</vt:i4>
      </vt:variant>
      <vt:variant>
        <vt:i4>5</vt:i4>
      </vt:variant>
      <vt:variant>
        <vt:lpwstr/>
      </vt:variant>
      <vt:variant>
        <vt:lpwstr>_Toc317854416</vt:lpwstr>
      </vt:variant>
      <vt:variant>
        <vt:i4>1769525</vt:i4>
      </vt:variant>
      <vt:variant>
        <vt:i4>152</vt:i4>
      </vt:variant>
      <vt:variant>
        <vt:i4>0</vt:i4>
      </vt:variant>
      <vt:variant>
        <vt:i4>5</vt:i4>
      </vt:variant>
      <vt:variant>
        <vt:lpwstr/>
      </vt:variant>
      <vt:variant>
        <vt:lpwstr>_Toc317854415</vt:lpwstr>
      </vt:variant>
      <vt:variant>
        <vt:i4>1769525</vt:i4>
      </vt:variant>
      <vt:variant>
        <vt:i4>146</vt:i4>
      </vt:variant>
      <vt:variant>
        <vt:i4>0</vt:i4>
      </vt:variant>
      <vt:variant>
        <vt:i4>5</vt:i4>
      </vt:variant>
      <vt:variant>
        <vt:lpwstr/>
      </vt:variant>
      <vt:variant>
        <vt:lpwstr>_Toc317854414</vt:lpwstr>
      </vt:variant>
      <vt:variant>
        <vt:i4>1769525</vt:i4>
      </vt:variant>
      <vt:variant>
        <vt:i4>140</vt:i4>
      </vt:variant>
      <vt:variant>
        <vt:i4>0</vt:i4>
      </vt:variant>
      <vt:variant>
        <vt:i4>5</vt:i4>
      </vt:variant>
      <vt:variant>
        <vt:lpwstr/>
      </vt:variant>
      <vt:variant>
        <vt:lpwstr>_Toc317854413</vt:lpwstr>
      </vt:variant>
      <vt:variant>
        <vt:i4>1769525</vt:i4>
      </vt:variant>
      <vt:variant>
        <vt:i4>134</vt:i4>
      </vt:variant>
      <vt:variant>
        <vt:i4>0</vt:i4>
      </vt:variant>
      <vt:variant>
        <vt:i4>5</vt:i4>
      </vt:variant>
      <vt:variant>
        <vt:lpwstr/>
      </vt:variant>
      <vt:variant>
        <vt:lpwstr>_Toc317854412</vt:lpwstr>
      </vt:variant>
      <vt:variant>
        <vt:i4>1769525</vt:i4>
      </vt:variant>
      <vt:variant>
        <vt:i4>128</vt:i4>
      </vt:variant>
      <vt:variant>
        <vt:i4>0</vt:i4>
      </vt:variant>
      <vt:variant>
        <vt:i4>5</vt:i4>
      </vt:variant>
      <vt:variant>
        <vt:lpwstr/>
      </vt:variant>
      <vt:variant>
        <vt:lpwstr>_Toc317854411</vt:lpwstr>
      </vt:variant>
      <vt:variant>
        <vt:i4>1769525</vt:i4>
      </vt:variant>
      <vt:variant>
        <vt:i4>122</vt:i4>
      </vt:variant>
      <vt:variant>
        <vt:i4>0</vt:i4>
      </vt:variant>
      <vt:variant>
        <vt:i4>5</vt:i4>
      </vt:variant>
      <vt:variant>
        <vt:lpwstr/>
      </vt:variant>
      <vt:variant>
        <vt:lpwstr>_Toc317854410</vt:lpwstr>
      </vt:variant>
      <vt:variant>
        <vt:i4>1703989</vt:i4>
      </vt:variant>
      <vt:variant>
        <vt:i4>116</vt:i4>
      </vt:variant>
      <vt:variant>
        <vt:i4>0</vt:i4>
      </vt:variant>
      <vt:variant>
        <vt:i4>5</vt:i4>
      </vt:variant>
      <vt:variant>
        <vt:lpwstr/>
      </vt:variant>
      <vt:variant>
        <vt:lpwstr>_Toc317854409</vt:lpwstr>
      </vt:variant>
      <vt:variant>
        <vt:i4>1703989</vt:i4>
      </vt:variant>
      <vt:variant>
        <vt:i4>110</vt:i4>
      </vt:variant>
      <vt:variant>
        <vt:i4>0</vt:i4>
      </vt:variant>
      <vt:variant>
        <vt:i4>5</vt:i4>
      </vt:variant>
      <vt:variant>
        <vt:lpwstr/>
      </vt:variant>
      <vt:variant>
        <vt:lpwstr>_Toc317854408</vt:lpwstr>
      </vt:variant>
      <vt:variant>
        <vt:i4>1703989</vt:i4>
      </vt:variant>
      <vt:variant>
        <vt:i4>104</vt:i4>
      </vt:variant>
      <vt:variant>
        <vt:i4>0</vt:i4>
      </vt:variant>
      <vt:variant>
        <vt:i4>5</vt:i4>
      </vt:variant>
      <vt:variant>
        <vt:lpwstr/>
      </vt:variant>
      <vt:variant>
        <vt:lpwstr>_Toc317854407</vt:lpwstr>
      </vt:variant>
      <vt:variant>
        <vt:i4>1703989</vt:i4>
      </vt:variant>
      <vt:variant>
        <vt:i4>98</vt:i4>
      </vt:variant>
      <vt:variant>
        <vt:i4>0</vt:i4>
      </vt:variant>
      <vt:variant>
        <vt:i4>5</vt:i4>
      </vt:variant>
      <vt:variant>
        <vt:lpwstr/>
      </vt:variant>
      <vt:variant>
        <vt:lpwstr>_Toc317854406</vt:lpwstr>
      </vt:variant>
      <vt:variant>
        <vt:i4>1703989</vt:i4>
      </vt:variant>
      <vt:variant>
        <vt:i4>92</vt:i4>
      </vt:variant>
      <vt:variant>
        <vt:i4>0</vt:i4>
      </vt:variant>
      <vt:variant>
        <vt:i4>5</vt:i4>
      </vt:variant>
      <vt:variant>
        <vt:lpwstr/>
      </vt:variant>
      <vt:variant>
        <vt:lpwstr>_Toc317854405</vt:lpwstr>
      </vt:variant>
      <vt:variant>
        <vt:i4>1703989</vt:i4>
      </vt:variant>
      <vt:variant>
        <vt:i4>86</vt:i4>
      </vt:variant>
      <vt:variant>
        <vt:i4>0</vt:i4>
      </vt:variant>
      <vt:variant>
        <vt:i4>5</vt:i4>
      </vt:variant>
      <vt:variant>
        <vt:lpwstr/>
      </vt:variant>
      <vt:variant>
        <vt:lpwstr>_Toc317854404</vt:lpwstr>
      </vt:variant>
      <vt:variant>
        <vt:i4>1703989</vt:i4>
      </vt:variant>
      <vt:variant>
        <vt:i4>80</vt:i4>
      </vt:variant>
      <vt:variant>
        <vt:i4>0</vt:i4>
      </vt:variant>
      <vt:variant>
        <vt:i4>5</vt:i4>
      </vt:variant>
      <vt:variant>
        <vt:lpwstr/>
      </vt:variant>
      <vt:variant>
        <vt:lpwstr>_Toc317854403</vt:lpwstr>
      </vt:variant>
      <vt:variant>
        <vt:i4>1703989</vt:i4>
      </vt:variant>
      <vt:variant>
        <vt:i4>74</vt:i4>
      </vt:variant>
      <vt:variant>
        <vt:i4>0</vt:i4>
      </vt:variant>
      <vt:variant>
        <vt:i4>5</vt:i4>
      </vt:variant>
      <vt:variant>
        <vt:lpwstr/>
      </vt:variant>
      <vt:variant>
        <vt:lpwstr>_Toc317854402</vt:lpwstr>
      </vt:variant>
      <vt:variant>
        <vt:i4>1703989</vt:i4>
      </vt:variant>
      <vt:variant>
        <vt:i4>68</vt:i4>
      </vt:variant>
      <vt:variant>
        <vt:i4>0</vt:i4>
      </vt:variant>
      <vt:variant>
        <vt:i4>5</vt:i4>
      </vt:variant>
      <vt:variant>
        <vt:lpwstr/>
      </vt:variant>
      <vt:variant>
        <vt:lpwstr>_Toc317854401</vt:lpwstr>
      </vt:variant>
      <vt:variant>
        <vt:i4>1703989</vt:i4>
      </vt:variant>
      <vt:variant>
        <vt:i4>62</vt:i4>
      </vt:variant>
      <vt:variant>
        <vt:i4>0</vt:i4>
      </vt:variant>
      <vt:variant>
        <vt:i4>5</vt:i4>
      </vt:variant>
      <vt:variant>
        <vt:lpwstr/>
      </vt:variant>
      <vt:variant>
        <vt:lpwstr>_Toc317854400</vt:lpwstr>
      </vt:variant>
      <vt:variant>
        <vt:i4>1245234</vt:i4>
      </vt:variant>
      <vt:variant>
        <vt:i4>56</vt:i4>
      </vt:variant>
      <vt:variant>
        <vt:i4>0</vt:i4>
      </vt:variant>
      <vt:variant>
        <vt:i4>5</vt:i4>
      </vt:variant>
      <vt:variant>
        <vt:lpwstr/>
      </vt:variant>
      <vt:variant>
        <vt:lpwstr>_Toc317854399</vt:lpwstr>
      </vt:variant>
      <vt:variant>
        <vt:i4>1245234</vt:i4>
      </vt:variant>
      <vt:variant>
        <vt:i4>50</vt:i4>
      </vt:variant>
      <vt:variant>
        <vt:i4>0</vt:i4>
      </vt:variant>
      <vt:variant>
        <vt:i4>5</vt:i4>
      </vt:variant>
      <vt:variant>
        <vt:lpwstr/>
      </vt:variant>
      <vt:variant>
        <vt:lpwstr>_Toc317854398</vt:lpwstr>
      </vt:variant>
      <vt:variant>
        <vt:i4>1245234</vt:i4>
      </vt:variant>
      <vt:variant>
        <vt:i4>44</vt:i4>
      </vt:variant>
      <vt:variant>
        <vt:i4>0</vt:i4>
      </vt:variant>
      <vt:variant>
        <vt:i4>5</vt:i4>
      </vt:variant>
      <vt:variant>
        <vt:lpwstr/>
      </vt:variant>
      <vt:variant>
        <vt:lpwstr>_Toc317854397</vt:lpwstr>
      </vt:variant>
      <vt:variant>
        <vt:i4>1245234</vt:i4>
      </vt:variant>
      <vt:variant>
        <vt:i4>38</vt:i4>
      </vt:variant>
      <vt:variant>
        <vt:i4>0</vt:i4>
      </vt:variant>
      <vt:variant>
        <vt:i4>5</vt:i4>
      </vt:variant>
      <vt:variant>
        <vt:lpwstr/>
      </vt:variant>
      <vt:variant>
        <vt:lpwstr>_Toc317854396</vt:lpwstr>
      </vt:variant>
      <vt:variant>
        <vt:i4>1245234</vt:i4>
      </vt:variant>
      <vt:variant>
        <vt:i4>32</vt:i4>
      </vt:variant>
      <vt:variant>
        <vt:i4>0</vt:i4>
      </vt:variant>
      <vt:variant>
        <vt:i4>5</vt:i4>
      </vt:variant>
      <vt:variant>
        <vt:lpwstr/>
      </vt:variant>
      <vt:variant>
        <vt:lpwstr>_Toc317854395</vt:lpwstr>
      </vt:variant>
      <vt:variant>
        <vt:i4>1245234</vt:i4>
      </vt:variant>
      <vt:variant>
        <vt:i4>26</vt:i4>
      </vt:variant>
      <vt:variant>
        <vt:i4>0</vt:i4>
      </vt:variant>
      <vt:variant>
        <vt:i4>5</vt:i4>
      </vt:variant>
      <vt:variant>
        <vt:lpwstr/>
      </vt:variant>
      <vt:variant>
        <vt:lpwstr>_Toc317854394</vt:lpwstr>
      </vt:variant>
      <vt:variant>
        <vt:i4>1245234</vt:i4>
      </vt:variant>
      <vt:variant>
        <vt:i4>20</vt:i4>
      </vt:variant>
      <vt:variant>
        <vt:i4>0</vt:i4>
      </vt:variant>
      <vt:variant>
        <vt:i4>5</vt:i4>
      </vt:variant>
      <vt:variant>
        <vt:lpwstr/>
      </vt:variant>
      <vt:variant>
        <vt:lpwstr>_Toc317854393</vt:lpwstr>
      </vt:variant>
      <vt:variant>
        <vt:i4>1245234</vt:i4>
      </vt:variant>
      <vt:variant>
        <vt:i4>14</vt:i4>
      </vt:variant>
      <vt:variant>
        <vt:i4>0</vt:i4>
      </vt:variant>
      <vt:variant>
        <vt:i4>5</vt:i4>
      </vt:variant>
      <vt:variant>
        <vt:lpwstr/>
      </vt:variant>
      <vt:variant>
        <vt:lpwstr>_Toc317854392</vt:lpwstr>
      </vt:variant>
      <vt:variant>
        <vt:i4>1245234</vt:i4>
      </vt:variant>
      <vt:variant>
        <vt:i4>8</vt:i4>
      </vt:variant>
      <vt:variant>
        <vt:i4>0</vt:i4>
      </vt:variant>
      <vt:variant>
        <vt:i4>5</vt:i4>
      </vt:variant>
      <vt:variant>
        <vt:lpwstr/>
      </vt:variant>
      <vt:variant>
        <vt:lpwstr>_Toc317854391</vt:lpwstr>
      </vt:variant>
      <vt:variant>
        <vt:i4>1245234</vt:i4>
      </vt:variant>
      <vt:variant>
        <vt:i4>2</vt:i4>
      </vt:variant>
      <vt:variant>
        <vt:i4>0</vt:i4>
      </vt:variant>
      <vt:variant>
        <vt:i4>5</vt:i4>
      </vt:variant>
      <vt:variant>
        <vt:lpwstr/>
      </vt:variant>
      <vt:variant>
        <vt:lpwstr>_Toc317854390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hinq v4.0 technical manual</dc:title>
  <dc:subject/>
  <dc:creator>Corinne Bailey</dc:creator>
  <cp:keywords/>
  <dc:description/>
  <cp:lastModifiedBy>Dept of Veterans Affairs</cp:lastModifiedBy>
  <cp:revision>6</cp:revision>
  <cp:lastPrinted>2020-12-06T19:11:00Z</cp:lastPrinted>
  <dcterms:created xsi:type="dcterms:W3CDTF">2020-12-06T19:11:00Z</dcterms:created>
  <dcterms:modified xsi:type="dcterms:W3CDTF">2021-05-27T17:49:00Z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